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DC9" w:rsidRPr="000A7994" w:rsidRDefault="009E0DC9" w:rsidP="000A7994">
      <w:pPr>
        <w:tabs>
          <w:tab w:val="left" w:pos="1800"/>
        </w:tabs>
        <w:spacing w:line="360" w:lineRule="auto"/>
        <w:rPr>
          <w:bCs/>
          <w:sz w:val="22"/>
          <w:szCs w:val="22"/>
        </w:rPr>
      </w:pPr>
      <w:r w:rsidRPr="000A7994">
        <w:rPr>
          <w:sz w:val="22"/>
          <w:szCs w:val="22"/>
        </w:rPr>
        <w:t xml:space="preserve">Příloha č. </w:t>
      </w:r>
      <w:r w:rsidR="005F5ABC" w:rsidRPr="000A7994">
        <w:rPr>
          <w:sz w:val="22"/>
          <w:szCs w:val="22"/>
        </w:rPr>
        <w:t>4</w:t>
      </w:r>
      <w:r w:rsidR="00707320" w:rsidRPr="000A7994">
        <w:rPr>
          <w:sz w:val="22"/>
          <w:szCs w:val="22"/>
        </w:rPr>
        <w:t xml:space="preserve"> </w:t>
      </w:r>
      <w:r w:rsidRPr="000A7994">
        <w:rPr>
          <w:sz w:val="22"/>
          <w:szCs w:val="22"/>
        </w:rPr>
        <w:t>– Smlouva o dílo – závazný vzor</w:t>
      </w:r>
    </w:p>
    <w:p w:rsidR="009E0DC9" w:rsidRPr="008D4818" w:rsidRDefault="009E0DC9" w:rsidP="009E0DC9">
      <w:pPr>
        <w:tabs>
          <w:tab w:val="left" w:pos="1800"/>
        </w:tabs>
        <w:spacing w:line="360" w:lineRule="auto"/>
        <w:jc w:val="center"/>
        <w:rPr>
          <w:b/>
          <w:bCs/>
        </w:rPr>
      </w:pPr>
    </w:p>
    <w:p w:rsidR="00707320" w:rsidRPr="00707320" w:rsidRDefault="00707320" w:rsidP="00707320">
      <w:pPr>
        <w:widowControl w:val="0"/>
        <w:tabs>
          <w:tab w:val="left" w:pos="226"/>
          <w:tab w:val="left" w:pos="7597"/>
        </w:tabs>
        <w:jc w:val="center"/>
        <w:rPr>
          <w:snapToGrid w:val="0"/>
          <w:sz w:val="36"/>
          <w:szCs w:val="36"/>
        </w:rPr>
      </w:pPr>
      <w:r w:rsidRPr="00707320">
        <w:rPr>
          <w:b/>
          <w:snapToGrid w:val="0"/>
          <w:sz w:val="36"/>
          <w:szCs w:val="36"/>
        </w:rPr>
        <w:t>Smlouva</w:t>
      </w:r>
      <w:r w:rsidR="008D4818">
        <w:rPr>
          <w:b/>
          <w:snapToGrid w:val="0"/>
          <w:sz w:val="36"/>
          <w:szCs w:val="36"/>
        </w:rPr>
        <w:t xml:space="preserve"> </w:t>
      </w:r>
      <w:r w:rsidRPr="00707320">
        <w:rPr>
          <w:b/>
          <w:snapToGrid w:val="0"/>
          <w:sz w:val="36"/>
          <w:szCs w:val="36"/>
        </w:rPr>
        <w:t>o dílo</w:t>
      </w:r>
      <w:r w:rsidRPr="00707320">
        <w:rPr>
          <w:snapToGrid w:val="0"/>
          <w:sz w:val="36"/>
          <w:szCs w:val="36"/>
        </w:rPr>
        <w:t xml:space="preserve"> </w:t>
      </w:r>
    </w:p>
    <w:p w:rsidR="002A62FE" w:rsidRDefault="002A62FE" w:rsidP="009E0DC9">
      <w:pPr>
        <w:spacing w:after="120"/>
        <w:rPr>
          <w:b/>
        </w:rPr>
      </w:pPr>
    </w:p>
    <w:p w:rsidR="009E0DC9" w:rsidRDefault="009E0DC9" w:rsidP="009E0DC9">
      <w:pPr>
        <w:spacing w:after="120"/>
        <w:rPr>
          <w:b/>
        </w:rPr>
      </w:pPr>
      <w:r w:rsidRPr="00303523">
        <w:rPr>
          <w:b/>
        </w:rPr>
        <w:t>Smluvní strany:</w:t>
      </w:r>
    </w:p>
    <w:p w:rsidR="00F93F03" w:rsidRDefault="00F93F03" w:rsidP="00707320">
      <w:pPr>
        <w:pStyle w:val="Bezmezer"/>
        <w:jc w:val="both"/>
        <w:rPr>
          <w:b/>
        </w:rPr>
      </w:pPr>
    </w:p>
    <w:p w:rsidR="00707320" w:rsidRPr="00EC0ED1" w:rsidRDefault="00707320" w:rsidP="00707320">
      <w:pPr>
        <w:pStyle w:val="Bezmezer"/>
        <w:jc w:val="both"/>
        <w:rPr>
          <w:rStyle w:val="tsubjname"/>
          <w:b/>
        </w:rPr>
      </w:pPr>
      <w:r w:rsidRPr="00F93F03">
        <w:rPr>
          <w:rStyle w:val="tsubjname"/>
          <w:b/>
        </w:rPr>
        <w:t>1.</w:t>
      </w:r>
      <w:r>
        <w:rPr>
          <w:rStyle w:val="tsubjname"/>
        </w:rPr>
        <w:t xml:space="preserve"> </w:t>
      </w:r>
      <w:r>
        <w:rPr>
          <w:rStyle w:val="tsubjname"/>
        </w:rPr>
        <w:tab/>
      </w:r>
      <w:r w:rsidRPr="00EC0ED1">
        <w:rPr>
          <w:rStyle w:val="tsubjname"/>
          <w:b/>
        </w:rPr>
        <w:t xml:space="preserve">Objednatel: </w:t>
      </w:r>
    </w:p>
    <w:p w:rsidR="009E0DC9" w:rsidRPr="009E0DC9" w:rsidRDefault="009E0DC9" w:rsidP="00707320">
      <w:pPr>
        <w:pStyle w:val="Bezmezer"/>
        <w:ind w:firstLine="708"/>
        <w:jc w:val="both"/>
      </w:pPr>
      <w:r w:rsidRPr="009E0DC9">
        <w:rPr>
          <w:rStyle w:val="tsubjname"/>
        </w:rPr>
        <w:t>Název:</w:t>
      </w:r>
      <w:r w:rsidRPr="009E0DC9">
        <w:rPr>
          <w:rStyle w:val="tsubjname"/>
          <w:b/>
        </w:rPr>
        <w:t xml:space="preserve"> </w:t>
      </w:r>
      <w:r w:rsidRPr="009E0DC9">
        <w:rPr>
          <w:rStyle w:val="tsubjname"/>
          <w:b/>
        </w:rPr>
        <w:tab/>
      </w:r>
      <w:r>
        <w:rPr>
          <w:rStyle w:val="tsubjname"/>
          <w:b/>
        </w:rPr>
        <w:tab/>
      </w:r>
      <w:r w:rsidR="00303523">
        <w:rPr>
          <w:rStyle w:val="tsubjname"/>
          <w:b/>
        </w:rPr>
        <w:tab/>
      </w:r>
      <w:r w:rsidR="008D4818">
        <w:rPr>
          <w:rStyle w:val="tsubjname"/>
          <w:b/>
        </w:rPr>
        <w:tab/>
      </w:r>
      <w:r w:rsidR="007F250E">
        <w:rPr>
          <w:rStyle w:val="tsubjname"/>
          <w:b/>
        </w:rPr>
        <w:t>Obec Malé Svatoňovice</w:t>
      </w:r>
    </w:p>
    <w:p w:rsidR="00303523" w:rsidRDefault="009E0DC9" w:rsidP="00707320">
      <w:pPr>
        <w:pStyle w:val="Bezmezer"/>
        <w:ind w:firstLine="708"/>
        <w:jc w:val="both"/>
        <w:rPr>
          <w:iCs/>
        </w:rPr>
      </w:pPr>
      <w:r w:rsidRPr="009E0DC9">
        <w:rPr>
          <w:iCs/>
        </w:rPr>
        <w:t>Sídlo:</w:t>
      </w:r>
      <w:r w:rsidRPr="009E0DC9">
        <w:rPr>
          <w:iCs/>
        </w:rPr>
        <w:tab/>
      </w:r>
      <w:r w:rsidRPr="009E0DC9">
        <w:rPr>
          <w:iCs/>
        </w:rPr>
        <w:tab/>
      </w:r>
      <w:r w:rsidR="00303523">
        <w:rPr>
          <w:iCs/>
        </w:rPr>
        <w:tab/>
      </w:r>
      <w:r w:rsidR="00303523">
        <w:rPr>
          <w:iCs/>
        </w:rPr>
        <w:tab/>
      </w:r>
      <w:r w:rsidR="008D4818">
        <w:rPr>
          <w:iCs/>
        </w:rPr>
        <w:tab/>
      </w:r>
      <w:r w:rsidR="007F250E" w:rsidRPr="007F250E">
        <w:rPr>
          <w:iCs/>
        </w:rPr>
        <w:t>Nádražní 105, 542 34 Malé Svatoňovice</w:t>
      </w:r>
      <w:r w:rsidRPr="009E0DC9">
        <w:rPr>
          <w:iCs/>
        </w:rPr>
        <w:tab/>
      </w:r>
    </w:p>
    <w:p w:rsidR="009E0DC9" w:rsidRPr="001F7C89" w:rsidRDefault="009E0DC9" w:rsidP="001F7C89">
      <w:pPr>
        <w:pStyle w:val="Bezmezer"/>
        <w:ind w:firstLine="708"/>
        <w:jc w:val="both"/>
        <w:rPr>
          <w:i/>
          <w:iCs/>
        </w:rPr>
      </w:pPr>
      <w:r w:rsidRPr="009E0DC9">
        <w:rPr>
          <w:iCs/>
        </w:rPr>
        <w:t>IČO</w:t>
      </w:r>
      <w:r w:rsidR="001F7C89">
        <w:rPr>
          <w:iCs/>
        </w:rPr>
        <w:t>, DIČ:</w:t>
      </w:r>
      <w:r w:rsidR="00303523">
        <w:rPr>
          <w:iCs/>
        </w:rPr>
        <w:tab/>
      </w:r>
      <w:r w:rsidR="00303523">
        <w:rPr>
          <w:iCs/>
        </w:rPr>
        <w:tab/>
      </w:r>
      <w:r w:rsidRPr="009E0DC9">
        <w:rPr>
          <w:iCs/>
        </w:rPr>
        <w:tab/>
      </w:r>
      <w:r w:rsidRPr="009E0DC9">
        <w:rPr>
          <w:iCs/>
        </w:rPr>
        <w:tab/>
      </w:r>
      <w:r w:rsidR="007F250E" w:rsidRPr="007F250E">
        <w:rPr>
          <w:iCs/>
        </w:rPr>
        <w:t>00278114</w:t>
      </w:r>
      <w:r w:rsidR="001F7C89">
        <w:rPr>
          <w:i/>
          <w:iCs/>
        </w:rPr>
        <w:t xml:space="preserve">, </w:t>
      </w:r>
      <w:r w:rsidR="007F250E">
        <w:t xml:space="preserve">CZ </w:t>
      </w:r>
      <w:r w:rsidR="007F250E" w:rsidRPr="007F250E">
        <w:t>00278114</w:t>
      </w:r>
      <w:r w:rsidRPr="009E0DC9">
        <w:rPr>
          <w:iCs/>
        </w:rPr>
        <w:tab/>
      </w:r>
      <w:r w:rsidRPr="009E0DC9">
        <w:rPr>
          <w:iCs/>
        </w:rPr>
        <w:tab/>
      </w:r>
      <w:r w:rsidRPr="009E0DC9">
        <w:rPr>
          <w:iCs/>
        </w:rPr>
        <w:tab/>
      </w:r>
      <w:r w:rsidRPr="009E0DC9">
        <w:rPr>
          <w:iCs/>
        </w:rPr>
        <w:tab/>
      </w:r>
      <w:r w:rsidRPr="009E0DC9">
        <w:rPr>
          <w:color w:val="000000"/>
        </w:rPr>
        <w:t>Zastoupená:</w:t>
      </w:r>
      <w:r w:rsidRPr="009E0DC9">
        <w:rPr>
          <w:color w:val="000000"/>
        </w:rPr>
        <w:tab/>
      </w:r>
      <w:r>
        <w:rPr>
          <w:color w:val="000000"/>
        </w:rPr>
        <w:tab/>
      </w:r>
      <w:r w:rsidR="00303523">
        <w:rPr>
          <w:color w:val="000000"/>
        </w:rPr>
        <w:tab/>
      </w:r>
      <w:r w:rsidR="008D4818">
        <w:rPr>
          <w:color w:val="000000"/>
        </w:rPr>
        <w:tab/>
      </w:r>
      <w:r w:rsidR="007F250E">
        <w:rPr>
          <w:color w:val="000000"/>
        </w:rPr>
        <w:t>Vladimírem Provazníkem</w:t>
      </w:r>
      <w:r w:rsidRPr="009E0DC9">
        <w:rPr>
          <w:color w:val="000000"/>
        </w:rPr>
        <w:t>, starostou</w:t>
      </w:r>
      <w:r w:rsidR="00707320">
        <w:rPr>
          <w:color w:val="000000"/>
        </w:rPr>
        <w:tab/>
      </w:r>
      <w:r w:rsidRPr="009E0DC9">
        <w:rPr>
          <w:bCs/>
          <w:iCs/>
        </w:rPr>
        <w:t xml:space="preserve"> </w:t>
      </w:r>
    </w:p>
    <w:p w:rsidR="009E0DC9" w:rsidRDefault="009E0DC9" w:rsidP="00707320">
      <w:pPr>
        <w:pStyle w:val="Bezmezer"/>
        <w:ind w:firstLine="708"/>
        <w:jc w:val="both"/>
        <w:rPr>
          <w:snapToGrid w:val="0"/>
        </w:rPr>
      </w:pPr>
      <w:r w:rsidRPr="009E0DC9">
        <w:rPr>
          <w:snapToGrid w:val="0"/>
        </w:rPr>
        <w:t xml:space="preserve">Bankovní spojení: </w:t>
      </w:r>
      <w:r w:rsidRPr="009E0DC9">
        <w:rPr>
          <w:snapToGrid w:val="0"/>
        </w:rPr>
        <w:tab/>
      </w:r>
      <w:r w:rsidR="00303523">
        <w:rPr>
          <w:snapToGrid w:val="0"/>
        </w:rPr>
        <w:tab/>
      </w:r>
      <w:r w:rsidR="008D4818">
        <w:rPr>
          <w:snapToGrid w:val="0"/>
        </w:rPr>
        <w:tab/>
      </w:r>
      <w:r w:rsidR="007F250E">
        <w:rPr>
          <w:snapToGrid w:val="0"/>
        </w:rPr>
        <w:t>Česká spořitelna</w:t>
      </w:r>
      <w:r w:rsidR="00D94842">
        <w:rPr>
          <w:snapToGrid w:val="0"/>
        </w:rPr>
        <w:t>, a.s.</w:t>
      </w:r>
      <w:r w:rsidR="007F250E">
        <w:rPr>
          <w:snapToGrid w:val="0"/>
        </w:rPr>
        <w:t xml:space="preserve"> </w:t>
      </w:r>
      <w:r w:rsidR="00D94842">
        <w:rPr>
          <w:snapToGrid w:val="0"/>
        </w:rPr>
        <w:t xml:space="preserve">pobočka </w:t>
      </w:r>
      <w:r w:rsidR="007F250E">
        <w:rPr>
          <w:snapToGrid w:val="0"/>
        </w:rPr>
        <w:t>Úpice</w:t>
      </w:r>
      <w:r w:rsidR="007F250E" w:rsidRPr="007F250E">
        <w:rPr>
          <w:snapToGrid w:val="0"/>
        </w:rPr>
        <w:t xml:space="preserve"> </w:t>
      </w:r>
    </w:p>
    <w:p w:rsidR="009E0DC9" w:rsidRDefault="009E0DC9" w:rsidP="00EC0ED1">
      <w:pPr>
        <w:pStyle w:val="Bezmezer"/>
        <w:ind w:firstLine="708"/>
        <w:jc w:val="both"/>
        <w:rPr>
          <w:snapToGrid w:val="0"/>
        </w:rPr>
      </w:pPr>
      <w:r w:rsidRPr="009E0DC9">
        <w:rPr>
          <w:snapToGrid w:val="0"/>
        </w:rPr>
        <w:t>Č</w:t>
      </w:r>
      <w:r>
        <w:rPr>
          <w:snapToGrid w:val="0"/>
        </w:rPr>
        <w:t>íslo účtu</w:t>
      </w:r>
      <w:r w:rsidRPr="009E0DC9">
        <w:rPr>
          <w:snapToGrid w:val="0"/>
        </w:rPr>
        <w:t xml:space="preserve">: </w:t>
      </w:r>
      <w:r w:rsidRPr="009E0DC9">
        <w:rPr>
          <w:snapToGrid w:val="0"/>
        </w:rPr>
        <w:tab/>
      </w:r>
      <w:r w:rsidR="00303523">
        <w:rPr>
          <w:snapToGrid w:val="0"/>
        </w:rPr>
        <w:tab/>
      </w:r>
      <w:r w:rsidR="00303523">
        <w:rPr>
          <w:snapToGrid w:val="0"/>
        </w:rPr>
        <w:tab/>
      </w:r>
      <w:r w:rsidR="008D4818">
        <w:rPr>
          <w:snapToGrid w:val="0"/>
        </w:rPr>
        <w:tab/>
      </w:r>
      <w:r w:rsidR="007F250E" w:rsidRPr="007F250E">
        <w:rPr>
          <w:snapToGrid w:val="0"/>
        </w:rPr>
        <w:t>2906215349/0800</w:t>
      </w:r>
    </w:p>
    <w:p w:rsidR="0018022B" w:rsidRPr="00885F57" w:rsidRDefault="0018022B" w:rsidP="0018022B">
      <w:pPr>
        <w:ind w:firstLine="708"/>
        <w:jc w:val="both"/>
      </w:pPr>
      <w:r w:rsidRPr="00885F57">
        <w:t xml:space="preserve">Telefon: </w:t>
      </w:r>
      <w:r>
        <w:tab/>
      </w:r>
      <w:r>
        <w:tab/>
      </w:r>
      <w:r>
        <w:tab/>
      </w:r>
      <w:r>
        <w:tab/>
      </w:r>
      <w:r w:rsidRPr="00885F57">
        <w:t xml:space="preserve">+ 420 </w:t>
      </w:r>
      <w:r w:rsidR="007F250E" w:rsidRPr="007F250E">
        <w:t>499 886</w:t>
      </w:r>
      <w:r w:rsidR="007F250E">
        <w:t> </w:t>
      </w:r>
      <w:r w:rsidR="007F250E" w:rsidRPr="007F250E">
        <w:t>341</w:t>
      </w:r>
      <w:r w:rsidR="007F250E">
        <w:t xml:space="preserve">, </w:t>
      </w:r>
      <w:r w:rsidR="007F250E" w:rsidRPr="007F250E">
        <w:t>724 149 599</w:t>
      </w:r>
    </w:p>
    <w:p w:rsidR="0018022B" w:rsidRDefault="0018022B" w:rsidP="0018022B">
      <w:pPr>
        <w:ind w:firstLine="708"/>
        <w:jc w:val="both"/>
      </w:pPr>
      <w:r w:rsidRPr="00885F57">
        <w:t>E-mail:</w:t>
      </w:r>
      <w:r>
        <w:tab/>
      </w:r>
      <w:r>
        <w:tab/>
      </w:r>
      <w:r>
        <w:tab/>
      </w:r>
      <w:r>
        <w:tab/>
      </w:r>
      <w:hyperlink r:id="rId8" w:history="1">
        <w:r w:rsidR="007F250E" w:rsidRPr="0087413F">
          <w:rPr>
            <w:rStyle w:val="Hypertextovodkaz"/>
            <w:color w:val="0070C0"/>
          </w:rPr>
          <w:t>obec@malesvatonovice.cz</w:t>
        </w:r>
      </w:hyperlink>
    </w:p>
    <w:p w:rsidR="0018022B" w:rsidRPr="00885F57" w:rsidRDefault="0018022B" w:rsidP="0018022B">
      <w:pPr>
        <w:ind w:firstLine="708"/>
        <w:jc w:val="both"/>
      </w:pPr>
      <w:r w:rsidRPr="00885F57">
        <w:t>Ke s</w:t>
      </w:r>
      <w:r>
        <w:t xml:space="preserve">mluvnímu jednání oprávněn: </w:t>
      </w:r>
      <w:r w:rsidR="007F250E">
        <w:tab/>
        <w:t>Vladimír Provazník</w:t>
      </w:r>
      <w:r>
        <w:t xml:space="preserve">, </w:t>
      </w:r>
      <w:r w:rsidRPr="00885F57">
        <w:t>starost</w:t>
      </w:r>
      <w:r w:rsidR="007F250E">
        <w:t>a</w:t>
      </w:r>
      <w:r w:rsidRPr="00885F57">
        <w:tab/>
      </w:r>
    </w:p>
    <w:p w:rsidR="0018022B" w:rsidRPr="0018022B" w:rsidRDefault="0018022B" w:rsidP="0018022B">
      <w:pPr>
        <w:ind w:firstLine="708"/>
        <w:jc w:val="both"/>
      </w:pPr>
      <w:r w:rsidRPr="00885F57">
        <w:t xml:space="preserve">K technickému jednání oprávněn: </w:t>
      </w:r>
      <w:r w:rsidR="00F807EF">
        <w:tab/>
      </w:r>
      <w:r w:rsidR="00E46FF5" w:rsidRPr="00F807EF">
        <w:rPr>
          <w:highlight w:val="green"/>
        </w:rPr>
        <w:t>[</w:t>
      </w:r>
      <w:r w:rsidR="00F807EF" w:rsidRPr="00F807EF">
        <w:rPr>
          <w:highlight w:val="green"/>
        </w:rPr>
        <w:t>_________________________________</w:t>
      </w:r>
      <w:r w:rsidR="00E46FF5" w:rsidRPr="00F807EF">
        <w:rPr>
          <w:highlight w:val="green"/>
        </w:rPr>
        <w:t>]</w:t>
      </w:r>
    </w:p>
    <w:p w:rsidR="009E0DC9" w:rsidRPr="00303523" w:rsidRDefault="009E0DC9" w:rsidP="00EC0ED1">
      <w:pPr>
        <w:pStyle w:val="Bezmezer"/>
        <w:ind w:firstLine="708"/>
        <w:jc w:val="both"/>
        <w:rPr>
          <w:b/>
        </w:rPr>
      </w:pPr>
      <w:r w:rsidRPr="00303523">
        <w:rPr>
          <w:b/>
        </w:rPr>
        <w:t>na straně jedné</w:t>
      </w:r>
    </w:p>
    <w:p w:rsidR="009E0DC9" w:rsidRPr="009E0DC9" w:rsidRDefault="009E0DC9" w:rsidP="00EC0ED1">
      <w:pPr>
        <w:pStyle w:val="Bezmezer"/>
        <w:ind w:firstLine="708"/>
        <w:jc w:val="both"/>
      </w:pPr>
      <w:r w:rsidRPr="009E0DC9">
        <w:t>(dále jen „</w:t>
      </w:r>
      <w:r w:rsidRPr="009E0DC9">
        <w:rPr>
          <w:b/>
          <w:bCs/>
        </w:rPr>
        <w:t>objednatel</w:t>
      </w:r>
      <w:r w:rsidRPr="009E0DC9">
        <w:t>“)</w:t>
      </w:r>
    </w:p>
    <w:p w:rsidR="009E0DC9" w:rsidRPr="009E0DC9" w:rsidRDefault="009E0DC9" w:rsidP="009E0DC9">
      <w:pPr>
        <w:pStyle w:val="Bezmezer"/>
        <w:jc w:val="both"/>
      </w:pPr>
    </w:p>
    <w:p w:rsidR="009E0DC9" w:rsidRPr="00E86054" w:rsidRDefault="009E0DC9" w:rsidP="009E0DC9">
      <w:pPr>
        <w:pStyle w:val="Bezmezer"/>
        <w:jc w:val="center"/>
      </w:pPr>
      <w:r w:rsidRPr="00E86054">
        <w:t>a</w:t>
      </w:r>
    </w:p>
    <w:p w:rsidR="009E0DC9" w:rsidRPr="009E0DC9" w:rsidRDefault="009E0DC9" w:rsidP="009E0DC9">
      <w:pPr>
        <w:pStyle w:val="Bezmezer"/>
        <w:jc w:val="both"/>
      </w:pPr>
    </w:p>
    <w:p w:rsidR="00EC0ED1" w:rsidRPr="00E86054" w:rsidRDefault="00EC0ED1" w:rsidP="00E86054">
      <w:pPr>
        <w:pStyle w:val="Bezmezer"/>
        <w:jc w:val="both"/>
        <w:rPr>
          <w:b/>
        </w:rPr>
      </w:pPr>
      <w:r w:rsidRPr="00E86054">
        <w:rPr>
          <w:b/>
        </w:rPr>
        <w:t>2.</w:t>
      </w:r>
      <w:r w:rsidR="00E86054" w:rsidRPr="00E86054">
        <w:rPr>
          <w:b/>
        </w:rPr>
        <w:tab/>
        <w:t>Zhotovitel:</w:t>
      </w:r>
    </w:p>
    <w:p w:rsidR="009E0DC9" w:rsidRDefault="009E0DC9" w:rsidP="00E86054">
      <w:pPr>
        <w:pStyle w:val="Bezmezer"/>
        <w:ind w:firstLine="708"/>
        <w:jc w:val="both"/>
      </w:pPr>
      <w:r w:rsidRPr="009E0DC9">
        <w:t>O</w:t>
      </w:r>
      <w:r w:rsidR="00707320">
        <w:t>bchodní firma:</w:t>
      </w:r>
      <w:r w:rsidRPr="009E0DC9">
        <w:tab/>
      </w:r>
      <w:r w:rsidR="004E14A6">
        <w:tab/>
      </w:r>
      <w:r w:rsidR="004E14A6">
        <w:tab/>
      </w:r>
      <w:r w:rsidR="00707320" w:rsidRPr="00707320">
        <w:rPr>
          <w:highlight w:val="yellow"/>
        </w:rPr>
        <w:t>[</w:t>
      </w:r>
      <w:r w:rsidR="00D1568B">
        <w:rPr>
          <w:highlight w:val="yellow"/>
        </w:rPr>
        <w:t>_________________________________</w:t>
      </w:r>
      <w:r w:rsidR="00707320" w:rsidRPr="00707320">
        <w:rPr>
          <w:highlight w:val="yellow"/>
        </w:rPr>
        <w:t>]</w:t>
      </w:r>
    </w:p>
    <w:p w:rsidR="009E0DC9" w:rsidRDefault="009E0DC9" w:rsidP="00E86054">
      <w:pPr>
        <w:pStyle w:val="Bezmezer"/>
        <w:ind w:firstLine="708"/>
        <w:jc w:val="both"/>
      </w:pPr>
      <w:r w:rsidRPr="009E0DC9">
        <w:t>Sídlo</w:t>
      </w:r>
      <w:r>
        <w:t>:</w:t>
      </w:r>
      <w:r w:rsidR="004E14A6">
        <w:tab/>
      </w:r>
      <w:r w:rsidR="004E14A6">
        <w:tab/>
      </w:r>
      <w:r w:rsidR="004E14A6">
        <w:tab/>
      </w:r>
      <w:r>
        <w:t xml:space="preserve"> </w:t>
      </w:r>
      <w:r>
        <w:tab/>
      </w:r>
      <w:r>
        <w:tab/>
      </w:r>
      <w:r w:rsidR="00707320" w:rsidRPr="00707320">
        <w:rPr>
          <w:highlight w:val="yellow"/>
        </w:rPr>
        <w:t>[</w:t>
      </w:r>
      <w:r w:rsidR="00D1568B">
        <w:rPr>
          <w:highlight w:val="yellow"/>
        </w:rPr>
        <w:t>_________________________________</w:t>
      </w:r>
      <w:r w:rsidR="00707320" w:rsidRPr="00707320">
        <w:rPr>
          <w:highlight w:val="yellow"/>
        </w:rPr>
        <w:t>]</w:t>
      </w:r>
    </w:p>
    <w:p w:rsidR="009E0DC9" w:rsidRDefault="009E0DC9" w:rsidP="00BA2373">
      <w:pPr>
        <w:pStyle w:val="Bezmezer"/>
        <w:ind w:firstLine="708"/>
        <w:jc w:val="both"/>
      </w:pPr>
      <w:r w:rsidRPr="009E0DC9">
        <w:t>IČ</w:t>
      </w:r>
      <w:r>
        <w:t>O</w:t>
      </w:r>
      <w:r w:rsidR="001F7C89">
        <w:t>, DIČ</w:t>
      </w:r>
      <w:r w:rsidRPr="009E0DC9">
        <w:t xml:space="preserve">: </w:t>
      </w:r>
      <w:r w:rsidRPr="009E0DC9">
        <w:tab/>
      </w:r>
      <w:r w:rsidRPr="009E0DC9">
        <w:tab/>
      </w:r>
      <w:r w:rsidRPr="009E0DC9">
        <w:tab/>
      </w:r>
      <w:r w:rsidRPr="009E0DC9">
        <w:tab/>
      </w:r>
      <w:r w:rsidR="00D1568B">
        <w:rPr>
          <w:highlight w:val="yellow"/>
        </w:rPr>
        <w:t>[_______________</w:t>
      </w:r>
      <w:r w:rsidR="001F7C89">
        <w:rPr>
          <w:highlight w:val="yellow"/>
        </w:rPr>
        <w:t xml:space="preserve">, </w:t>
      </w:r>
      <w:r w:rsidR="00D1568B">
        <w:rPr>
          <w:highlight w:val="yellow"/>
        </w:rPr>
        <w:t>_________________</w:t>
      </w:r>
      <w:r w:rsidR="001F7C89" w:rsidRPr="001F7C89">
        <w:rPr>
          <w:highlight w:val="yellow"/>
        </w:rPr>
        <w:t>]</w:t>
      </w:r>
    </w:p>
    <w:p w:rsidR="00A76C79" w:rsidRDefault="009E0DC9" w:rsidP="00BA2373">
      <w:pPr>
        <w:pStyle w:val="Bezmezer"/>
        <w:ind w:firstLine="708"/>
        <w:jc w:val="both"/>
      </w:pPr>
      <w:r>
        <w:t>Zastoupený/j</w:t>
      </w:r>
      <w:r w:rsidRPr="009E0DC9">
        <w:t xml:space="preserve">ednající: </w:t>
      </w:r>
      <w:r w:rsidRPr="009E0DC9">
        <w:tab/>
      </w:r>
      <w:r w:rsidR="00A76C79">
        <w:tab/>
      </w:r>
      <w:r w:rsidR="00D1568B">
        <w:rPr>
          <w:highlight w:val="yellow"/>
        </w:rPr>
        <w:t>[_________________________________</w:t>
      </w:r>
      <w:r w:rsidR="00707320" w:rsidRPr="00707320">
        <w:rPr>
          <w:highlight w:val="yellow"/>
        </w:rPr>
        <w:t>]</w:t>
      </w:r>
    </w:p>
    <w:p w:rsidR="00D1568B" w:rsidRDefault="00303523" w:rsidP="00813A7F">
      <w:pPr>
        <w:pStyle w:val="Bezmezer"/>
        <w:ind w:left="708"/>
        <w:jc w:val="both"/>
      </w:pPr>
      <w:r>
        <w:t>*</w:t>
      </w:r>
      <w:r w:rsidR="009E0DC9" w:rsidRPr="009E0DC9">
        <w:t>Zapsaný</w:t>
      </w:r>
      <w:r w:rsidR="00A76C79">
        <w:t xml:space="preserve"> </w:t>
      </w:r>
      <w:r w:rsidR="009E0DC9" w:rsidRPr="009E0DC9">
        <w:t>v obchodním rejstříku vedeném</w:t>
      </w:r>
      <w:r w:rsidR="00A76C79">
        <w:t xml:space="preserve"> </w:t>
      </w:r>
      <w:r w:rsidR="00707320" w:rsidRPr="00707320">
        <w:rPr>
          <w:highlight w:val="yellow"/>
        </w:rPr>
        <w:t>[</w:t>
      </w:r>
      <w:r w:rsidR="00D1568B">
        <w:rPr>
          <w:highlight w:val="yellow"/>
        </w:rPr>
        <w:t>_________________</w:t>
      </w:r>
      <w:r w:rsidR="00707320" w:rsidRPr="00707320">
        <w:rPr>
          <w:highlight w:val="yellow"/>
        </w:rPr>
        <w:t>]</w:t>
      </w:r>
      <w:r w:rsidR="009E0DC9" w:rsidRPr="009E0DC9">
        <w:t xml:space="preserve"> </w:t>
      </w:r>
      <w:r w:rsidR="009E0DC9">
        <w:t>oddíl</w:t>
      </w:r>
      <w:r w:rsidR="00A76C79">
        <w:t xml:space="preserve"> </w:t>
      </w:r>
      <w:r w:rsidR="00F23533" w:rsidRPr="00F23533">
        <w:rPr>
          <w:highlight w:val="yellow"/>
        </w:rPr>
        <w:t>[</w:t>
      </w:r>
      <w:r w:rsidR="00D1568B">
        <w:rPr>
          <w:highlight w:val="yellow"/>
        </w:rPr>
        <w:t>_____</w:t>
      </w:r>
      <w:r w:rsidR="00F23533">
        <w:rPr>
          <w:highlight w:val="yellow"/>
        </w:rPr>
        <w:t>]</w:t>
      </w:r>
    </w:p>
    <w:p w:rsidR="009E0DC9" w:rsidRDefault="00813A7F" w:rsidP="00813A7F">
      <w:pPr>
        <w:pStyle w:val="Bezmezer"/>
        <w:ind w:left="708"/>
        <w:jc w:val="both"/>
      </w:pPr>
      <w:r>
        <w:t xml:space="preserve">  </w:t>
      </w:r>
      <w:r w:rsidR="00A76C79">
        <w:t xml:space="preserve">vložka </w:t>
      </w:r>
      <w:r w:rsidR="00F23533" w:rsidRPr="00D1568B">
        <w:rPr>
          <w:highlight w:val="yellow"/>
        </w:rPr>
        <w:t>[</w:t>
      </w:r>
      <w:r w:rsidR="00D1568B" w:rsidRPr="00D1568B">
        <w:rPr>
          <w:highlight w:val="yellow"/>
        </w:rPr>
        <w:t>___________]</w:t>
      </w:r>
      <w:r w:rsidR="00A76C79">
        <w:t xml:space="preserve"> </w:t>
      </w:r>
    </w:p>
    <w:p w:rsidR="00A76C79" w:rsidRPr="00303523" w:rsidRDefault="00303523" w:rsidP="00BA2373">
      <w:pPr>
        <w:widowControl w:val="0"/>
        <w:ind w:left="708"/>
        <w:rPr>
          <w:snapToGrid w:val="0"/>
        </w:rPr>
      </w:pPr>
      <w:r>
        <w:rPr>
          <w:snapToGrid w:val="0"/>
        </w:rPr>
        <w:t>*</w:t>
      </w:r>
      <w:r w:rsidR="00A76C79">
        <w:rPr>
          <w:snapToGrid w:val="0"/>
        </w:rPr>
        <w:t xml:space="preserve">Fyzická osoba podnikající dle živnostenského zákona nezapsaná v obchodním rejstříku, zapsaná v živnostenském rejstříku </w:t>
      </w:r>
      <w:r w:rsidR="00BA2373">
        <w:rPr>
          <w:snapToGrid w:val="0"/>
        </w:rPr>
        <w:t xml:space="preserve">vedeném </w:t>
      </w:r>
      <w:r w:rsidR="00813A7F" w:rsidRPr="00813A7F">
        <w:rPr>
          <w:snapToGrid w:val="0"/>
          <w:highlight w:val="yellow"/>
          <w:lang w:val="en-US"/>
        </w:rPr>
        <w:t>[</w:t>
      </w:r>
      <w:r w:rsidR="00D1568B">
        <w:rPr>
          <w:snapToGrid w:val="0"/>
          <w:highlight w:val="yellow"/>
          <w:lang w:val="en-US"/>
        </w:rPr>
        <w:t>___________________</w:t>
      </w:r>
      <w:r w:rsidR="00813A7F" w:rsidRPr="00813A7F">
        <w:rPr>
          <w:snapToGrid w:val="0"/>
          <w:highlight w:val="yellow"/>
        </w:rPr>
        <w:t>]</w:t>
      </w:r>
      <w:r>
        <w:rPr>
          <w:snapToGrid w:val="0"/>
        </w:rPr>
        <w:t xml:space="preserve"> </w:t>
      </w:r>
    </w:p>
    <w:p w:rsidR="00303523" w:rsidRPr="00303523" w:rsidRDefault="00303523" w:rsidP="00BA2373">
      <w:pPr>
        <w:widowControl w:val="0"/>
        <w:ind w:firstLine="708"/>
        <w:rPr>
          <w:i/>
          <w:snapToGrid w:val="0"/>
          <w:sz w:val="20"/>
          <w:szCs w:val="20"/>
        </w:rPr>
      </w:pPr>
      <w:r w:rsidRPr="00303523">
        <w:rPr>
          <w:i/>
          <w:snapToGrid w:val="0"/>
          <w:sz w:val="20"/>
          <w:szCs w:val="20"/>
        </w:rPr>
        <w:t>(*vyplnit správnou variantu)</w:t>
      </w:r>
    </w:p>
    <w:p w:rsidR="00A76C79" w:rsidRDefault="00A76C79" w:rsidP="00BA2373">
      <w:pPr>
        <w:widowControl w:val="0"/>
        <w:ind w:firstLine="708"/>
        <w:rPr>
          <w:snapToGrid w:val="0"/>
        </w:rPr>
      </w:pPr>
      <w:r>
        <w:rPr>
          <w:snapToGrid w:val="0"/>
        </w:rPr>
        <w:t xml:space="preserve">Bankovní spojení:     </w:t>
      </w:r>
      <w:r w:rsidR="00303523">
        <w:rPr>
          <w:snapToGrid w:val="0"/>
        </w:rPr>
        <w:tab/>
      </w:r>
      <w:r w:rsidR="00303523">
        <w:rPr>
          <w:snapToGrid w:val="0"/>
        </w:rPr>
        <w:tab/>
      </w:r>
      <w:r w:rsidR="00303523">
        <w:rPr>
          <w:snapToGrid w:val="0"/>
        </w:rPr>
        <w:tab/>
      </w:r>
      <w:r w:rsidR="00F23533" w:rsidRPr="00F23533">
        <w:rPr>
          <w:snapToGrid w:val="0"/>
          <w:highlight w:val="yellow"/>
        </w:rPr>
        <w:t>[</w:t>
      </w:r>
      <w:r w:rsidR="00D1568B">
        <w:rPr>
          <w:snapToGrid w:val="0"/>
          <w:highlight w:val="yellow"/>
        </w:rPr>
        <w:t>_________________________________</w:t>
      </w:r>
      <w:r w:rsidR="00F23533" w:rsidRPr="00F23533">
        <w:rPr>
          <w:snapToGrid w:val="0"/>
          <w:highlight w:val="yellow"/>
        </w:rPr>
        <w:t>]</w:t>
      </w:r>
    </w:p>
    <w:p w:rsidR="00A76C79" w:rsidRDefault="00303523" w:rsidP="00BA2373">
      <w:pPr>
        <w:widowControl w:val="0"/>
        <w:ind w:firstLine="708"/>
        <w:rPr>
          <w:snapToGrid w:val="0"/>
        </w:rPr>
      </w:pPr>
      <w:r>
        <w:rPr>
          <w:snapToGrid w:val="0"/>
        </w:rPr>
        <w:t xml:space="preserve">Číslo </w:t>
      </w:r>
      <w:r w:rsidR="00A76C79">
        <w:rPr>
          <w:snapToGrid w:val="0"/>
        </w:rPr>
        <w:t>ú</w:t>
      </w:r>
      <w:r>
        <w:rPr>
          <w:snapToGrid w:val="0"/>
        </w:rPr>
        <w:t>čtu</w:t>
      </w:r>
      <w:r w:rsidR="00A76C79">
        <w:rPr>
          <w:snapToGrid w:val="0"/>
        </w:rPr>
        <w:t xml:space="preserve">: </w:t>
      </w:r>
      <w:r w:rsidR="00BA2373">
        <w:rPr>
          <w:snapToGrid w:val="0"/>
        </w:rPr>
        <w:tab/>
      </w:r>
      <w:r w:rsidR="00A76C79">
        <w:rPr>
          <w:snapToGrid w:val="0"/>
        </w:rPr>
        <w:tab/>
      </w:r>
      <w:r w:rsidR="00A76C79">
        <w:rPr>
          <w:snapToGrid w:val="0"/>
        </w:rPr>
        <w:tab/>
      </w:r>
      <w:r>
        <w:rPr>
          <w:snapToGrid w:val="0"/>
        </w:rPr>
        <w:tab/>
      </w:r>
      <w:r w:rsidR="00F23533" w:rsidRPr="00F23533">
        <w:rPr>
          <w:snapToGrid w:val="0"/>
          <w:highlight w:val="yellow"/>
        </w:rPr>
        <w:t>[</w:t>
      </w:r>
      <w:r w:rsidR="00D1568B">
        <w:rPr>
          <w:snapToGrid w:val="0"/>
          <w:highlight w:val="yellow"/>
        </w:rPr>
        <w:t>_________________________________</w:t>
      </w:r>
      <w:r w:rsidR="00F23533" w:rsidRPr="00F23533">
        <w:rPr>
          <w:snapToGrid w:val="0"/>
          <w:highlight w:val="yellow"/>
        </w:rPr>
        <w:t>]</w:t>
      </w:r>
    </w:p>
    <w:p w:rsidR="0018022B" w:rsidRDefault="0018022B" w:rsidP="0018022B">
      <w:pPr>
        <w:widowControl w:val="0"/>
        <w:ind w:firstLine="708"/>
        <w:rPr>
          <w:snapToGrid w:val="0"/>
        </w:rPr>
      </w:pPr>
      <w:r w:rsidRPr="00885F57">
        <w:t xml:space="preserve">Telefon: </w:t>
      </w:r>
      <w:r>
        <w:tab/>
      </w:r>
      <w:r>
        <w:tab/>
      </w:r>
      <w:r>
        <w:tab/>
      </w:r>
      <w:r>
        <w:tab/>
      </w:r>
      <w:r w:rsidR="00D1568B">
        <w:rPr>
          <w:snapToGrid w:val="0"/>
          <w:highlight w:val="yellow"/>
        </w:rPr>
        <w:t>[_________________________________</w:t>
      </w:r>
      <w:r w:rsidRPr="00F23533">
        <w:rPr>
          <w:snapToGrid w:val="0"/>
          <w:highlight w:val="yellow"/>
        </w:rPr>
        <w:t>]</w:t>
      </w:r>
    </w:p>
    <w:p w:rsidR="0018022B" w:rsidRDefault="0018022B" w:rsidP="0018022B">
      <w:pPr>
        <w:widowControl w:val="0"/>
        <w:ind w:firstLine="708"/>
        <w:rPr>
          <w:snapToGrid w:val="0"/>
        </w:rPr>
      </w:pPr>
      <w:r w:rsidRPr="00885F57">
        <w:t>E-mail:</w:t>
      </w:r>
      <w:r>
        <w:tab/>
      </w:r>
      <w:r>
        <w:tab/>
      </w:r>
      <w:r>
        <w:tab/>
      </w:r>
      <w:r>
        <w:tab/>
      </w:r>
      <w:r w:rsidR="00D1568B">
        <w:rPr>
          <w:snapToGrid w:val="0"/>
          <w:highlight w:val="yellow"/>
        </w:rPr>
        <w:t>[_________________________________</w:t>
      </w:r>
      <w:r w:rsidRPr="00F23533">
        <w:rPr>
          <w:snapToGrid w:val="0"/>
          <w:highlight w:val="yellow"/>
        </w:rPr>
        <w:t>]</w:t>
      </w:r>
    </w:p>
    <w:p w:rsidR="0018022B" w:rsidRDefault="0018022B" w:rsidP="0018022B">
      <w:pPr>
        <w:widowControl w:val="0"/>
        <w:ind w:firstLine="708"/>
        <w:rPr>
          <w:snapToGrid w:val="0"/>
        </w:rPr>
      </w:pPr>
      <w:r w:rsidRPr="00885F57">
        <w:t>Ke s</w:t>
      </w:r>
      <w:r>
        <w:t xml:space="preserve">mluvnímu jednání oprávněn: </w:t>
      </w:r>
      <w:r>
        <w:tab/>
      </w:r>
      <w:r w:rsidR="00D1568B">
        <w:rPr>
          <w:snapToGrid w:val="0"/>
          <w:highlight w:val="yellow"/>
        </w:rPr>
        <w:t>[_________________________________</w:t>
      </w:r>
      <w:r w:rsidRPr="00F23533">
        <w:rPr>
          <w:snapToGrid w:val="0"/>
          <w:highlight w:val="yellow"/>
        </w:rPr>
        <w:t>]</w:t>
      </w:r>
    </w:p>
    <w:p w:rsidR="0018022B" w:rsidRDefault="0018022B" w:rsidP="0018022B">
      <w:pPr>
        <w:widowControl w:val="0"/>
        <w:ind w:firstLine="708"/>
        <w:rPr>
          <w:snapToGrid w:val="0"/>
        </w:rPr>
      </w:pPr>
      <w:r w:rsidRPr="00885F57">
        <w:t xml:space="preserve">K technickému jednání oprávněn: </w:t>
      </w:r>
      <w:r>
        <w:tab/>
      </w:r>
      <w:r w:rsidR="00D1568B">
        <w:rPr>
          <w:snapToGrid w:val="0"/>
          <w:highlight w:val="yellow"/>
        </w:rPr>
        <w:t>[_________________________________</w:t>
      </w:r>
      <w:r w:rsidRPr="00F23533">
        <w:rPr>
          <w:snapToGrid w:val="0"/>
          <w:highlight w:val="yellow"/>
        </w:rPr>
        <w:t>]</w:t>
      </w:r>
    </w:p>
    <w:p w:rsidR="009E0DC9" w:rsidRPr="00707320" w:rsidRDefault="009E0DC9" w:rsidP="0018022B">
      <w:pPr>
        <w:pStyle w:val="Bezmezer"/>
        <w:ind w:firstLine="708"/>
        <w:jc w:val="both"/>
        <w:rPr>
          <w:b/>
        </w:rPr>
      </w:pPr>
      <w:r w:rsidRPr="00707320">
        <w:rPr>
          <w:b/>
        </w:rPr>
        <w:t>na straně druhé</w:t>
      </w:r>
    </w:p>
    <w:p w:rsidR="009E0DC9" w:rsidRPr="00F93F03" w:rsidRDefault="009E0DC9" w:rsidP="008D4818">
      <w:pPr>
        <w:pStyle w:val="Bezmezer"/>
        <w:ind w:firstLine="708"/>
        <w:jc w:val="both"/>
      </w:pPr>
      <w:r w:rsidRPr="00F93F03">
        <w:t>(dále jen „</w:t>
      </w:r>
      <w:r w:rsidRPr="00F93F03">
        <w:rPr>
          <w:b/>
          <w:bCs/>
        </w:rPr>
        <w:t>zhotovitel</w:t>
      </w:r>
      <w:r w:rsidRPr="00F93F03">
        <w:t>“)</w:t>
      </w:r>
      <w:r w:rsidRPr="00F93F03">
        <w:tab/>
      </w:r>
    </w:p>
    <w:p w:rsidR="00F93F03" w:rsidRPr="00F93F03" w:rsidRDefault="00F93F03" w:rsidP="00F93F03">
      <w:pPr>
        <w:pStyle w:val="Bezmezer"/>
        <w:jc w:val="both"/>
      </w:pPr>
    </w:p>
    <w:p w:rsidR="00F93F03" w:rsidRPr="00F93F03" w:rsidRDefault="00F93F03" w:rsidP="00F93F03">
      <w:pPr>
        <w:pStyle w:val="Bezmezer"/>
        <w:jc w:val="both"/>
      </w:pPr>
      <w:r w:rsidRPr="00F93F03">
        <w:t>(objednatel a zhotovitel dále také jako „</w:t>
      </w:r>
      <w:r w:rsidRPr="00F93F03">
        <w:rPr>
          <w:b/>
          <w:bCs/>
        </w:rPr>
        <w:t>smluvní strany</w:t>
      </w:r>
      <w:r w:rsidRPr="00F93F03">
        <w:t>” nebo každý samostatně jako „</w:t>
      </w:r>
      <w:r w:rsidRPr="00F93F03">
        <w:rPr>
          <w:b/>
          <w:bCs/>
        </w:rPr>
        <w:t>smluvní strana</w:t>
      </w:r>
      <w:r w:rsidRPr="00F93F03">
        <w:t xml:space="preserve">”) </w:t>
      </w:r>
    </w:p>
    <w:p w:rsidR="00F72AAD" w:rsidRPr="001F548C" w:rsidRDefault="009E0DC9" w:rsidP="001F548C">
      <w:pPr>
        <w:pStyle w:val="Bezmezer"/>
        <w:jc w:val="both"/>
      </w:pPr>
      <w:r w:rsidRPr="00F93F03">
        <w:t>uzavírají níže uvedeného dne, měsíce a roku dle ust</w:t>
      </w:r>
      <w:r w:rsidR="00DA3D05">
        <w:t>anovení</w:t>
      </w:r>
      <w:r w:rsidRPr="00F93F03">
        <w:t xml:space="preserve"> § </w:t>
      </w:r>
      <w:smartTag w:uri="urn:schemas-microsoft-com:office:smarttags" w:element="metricconverter">
        <w:smartTagPr>
          <w:attr w:name="ProductID" w:val="2586 a"/>
        </w:smartTagPr>
        <w:r w:rsidRPr="00F93F03">
          <w:t>2586 a</w:t>
        </w:r>
      </w:smartTag>
      <w:r w:rsidRPr="00F93F03">
        <w:t xml:space="preserve"> násl. zák</w:t>
      </w:r>
      <w:r w:rsidR="00EE1926">
        <w:t>ona</w:t>
      </w:r>
      <w:r w:rsidRPr="00F93F03">
        <w:t xml:space="preserve"> č. 89/2012 Sb., občanského zákoníku, ve znění pozdějších předpisů, tuto </w:t>
      </w:r>
    </w:p>
    <w:p w:rsidR="00CE5705" w:rsidRDefault="00CE5705" w:rsidP="00F72AAD">
      <w:pPr>
        <w:pStyle w:val="Bezmezer"/>
        <w:jc w:val="center"/>
        <w:rPr>
          <w:b/>
          <w:bCs/>
          <w:sz w:val="28"/>
          <w:szCs w:val="28"/>
        </w:rPr>
      </w:pPr>
    </w:p>
    <w:p w:rsidR="008D4818" w:rsidRPr="00F72AAD" w:rsidRDefault="00F72AAD" w:rsidP="00F72AAD">
      <w:pPr>
        <w:pStyle w:val="Bezmezer"/>
        <w:jc w:val="center"/>
        <w:rPr>
          <w:b/>
          <w:bCs/>
          <w:sz w:val="28"/>
          <w:szCs w:val="28"/>
        </w:rPr>
      </w:pPr>
      <w:r>
        <w:rPr>
          <w:b/>
          <w:bCs/>
          <w:sz w:val="28"/>
          <w:szCs w:val="28"/>
        </w:rPr>
        <w:t>smlouvu o dílo</w:t>
      </w:r>
    </w:p>
    <w:p w:rsidR="002A62FE" w:rsidRPr="00912D12" w:rsidRDefault="008D4818" w:rsidP="00912D12">
      <w:pPr>
        <w:pStyle w:val="Bezmezer"/>
        <w:jc w:val="center"/>
        <w:rPr>
          <w:snapToGrid w:val="0"/>
        </w:rPr>
      </w:pPr>
      <w:r w:rsidRPr="002A62FE">
        <w:rPr>
          <w:snapToGrid w:val="0"/>
        </w:rPr>
        <w:t>(dále jen „</w:t>
      </w:r>
      <w:r w:rsidRPr="002A62FE">
        <w:rPr>
          <w:b/>
          <w:snapToGrid w:val="0"/>
        </w:rPr>
        <w:t>smlouva</w:t>
      </w:r>
      <w:r w:rsidR="00912D12">
        <w:rPr>
          <w:snapToGrid w:val="0"/>
        </w:rPr>
        <w:t>“</w:t>
      </w:r>
    </w:p>
    <w:p w:rsidR="002A62FE" w:rsidRPr="002A62FE" w:rsidRDefault="002A62FE" w:rsidP="002A62FE">
      <w:pPr>
        <w:pStyle w:val="Bezmezer"/>
        <w:jc w:val="center"/>
        <w:rPr>
          <w:b/>
          <w:bCs/>
        </w:rPr>
      </w:pPr>
      <w:r w:rsidRPr="002A62FE">
        <w:rPr>
          <w:b/>
          <w:bCs/>
        </w:rPr>
        <w:lastRenderedPageBreak/>
        <w:t>Preambule</w:t>
      </w:r>
    </w:p>
    <w:p w:rsidR="00D33F95" w:rsidRDefault="00D33F95" w:rsidP="00217B89">
      <w:pPr>
        <w:tabs>
          <w:tab w:val="left" w:pos="360"/>
          <w:tab w:val="left" w:pos="456"/>
        </w:tabs>
        <w:jc w:val="both"/>
      </w:pPr>
    </w:p>
    <w:p w:rsidR="001D17D5" w:rsidRDefault="001D17D5" w:rsidP="00B9392C">
      <w:pPr>
        <w:tabs>
          <w:tab w:val="left" w:pos="567"/>
        </w:tabs>
        <w:jc w:val="both"/>
      </w:pPr>
      <w:r w:rsidRPr="001D17D5">
        <w:rPr>
          <w:b/>
        </w:rPr>
        <w:t>1.</w:t>
      </w:r>
      <w:r w:rsidRPr="001D17D5">
        <w:tab/>
        <w:t>Tato smlouva vychází a je plně v souladu se zadávacími podmínkami, zadávací dokumentací a nabídkou účastníka ve výběrovém řízení k plnění předmětu veřejné zakázky, jež předcházelo uzavření této smlouvy. Zadavatel je ekvivalentním pojmem pro objednatele díla. Účastník je ekvivalentním pojmem pro zhotovitele díla. Předmět plnění veřejné zakázky je totožný a plně odpovídá vymezení předmětu díla. Podmínky platné pro plnění veřejné zakázky jsou totožné a plně odpovídají podmínkám pro plnění předmětu díla.</w:t>
      </w:r>
    </w:p>
    <w:p w:rsidR="001D17D5" w:rsidRDefault="001D17D5" w:rsidP="008678FF">
      <w:pPr>
        <w:tabs>
          <w:tab w:val="left" w:pos="567"/>
        </w:tabs>
        <w:jc w:val="both"/>
        <w:rPr>
          <w:b/>
        </w:rPr>
      </w:pPr>
    </w:p>
    <w:p w:rsidR="002A62FE" w:rsidRPr="00217B89" w:rsidRDefault="001D17D5" w:rsidP="00B155E5">
      <w:pPr>
        <w:tabs>
          <w:tab w:val="left" w:pos="0"/>
          <w:tab w:val="left" w:pos="567"/>
        </w:tabs>
        <w:jc w:val="both"/>
        <w:rPr>
          <w:b/>
        </w:rPr>
      </w:pPr>
      <w:r>
        <w:rPr>
          <w:b/>
        </w:rPr>
        <w:t>2</w:t>
      </w:r>
      <w:r w:rsidR="00D33F95" w:rsidRPr="00D43EA5">
        <w:rPr>
          <w:b/>
        </w:rPr>
        <w:t>.</w:t>
      </w:r>
      <w:r w:rsidR="00D33F95">
        <w:tab/>
      </w:r>
      <w:r w:rsidR="002A62FE" w:rsidRPr="002A62FE">
        <w:t xml:space="preserve">Tato </w:t>
      </w:r>
      <w:r w:rsidR="002A62FE" w:rsidRPr="002A62FE">
        <w:rPr>
          <w:color w:val="000000"/>
        </w:rPr>
        <w:t>smlouva</w:t>
      </w:r>
      <w:r w:rsidR="002A62FE" w:rsidRPr="002A62FE">
        <w:t xml:space="preserve"> se uzavírá za účelem realizace veřejné zakázky</w:t>
      </w:r>
      <w:r w:rsidR="003E14B9">
        <w:t xml:space="preserve"> </w:t>
      </w:r>
      <w:r w:rsidR="002A62FE" w:rsidRPr="002A62FE">
        <w:t>s názvem</w:t>
      </w:r>
      <w:r w:rsidR="003E14B9">
        <w:t xml:space="preserve">: </w:t>
      </w:r>
      <w:r w:rsidR="00217B89" w:rsidRPr="007F250E">
        <w:rPr>
          <w:b/>
        </w:rPr>
        <w:t>„</w:t>
      </w:r>
      <w:r w:rsidR="00B155E5" w:rsidRPr="00B155E5">
        <w:rPr>
          <w:b/>
        </w:rPr>
        <w:t>Zlepšení tepelně technických vlastností</w:t>
      </w:r>
      <w:r w:rsidR="00B155E5">
        <w:rPr>
          <w:b/>
        </w:rPr>
        <w:t xml:space="preserve"> - </w:t>
      </w:r>
      <w:r w:rsidR="00B155E5" w:rsidRPr="00B155E5">
        <w:rPr>
          <w:b/>
        </w:rPr>
        <w:t>Základní škola Malé Svatoňovice čp. 131</w:t>
      </w:r>
      <w:r w:rsidR="00217B89" w:rsidRPr="00885F57">
        <w:rPr>
          <w:b/>
        </w:rPr>
        <w:t>”</w:t>
      </w:r>
      <w:r w:rsidR="00217B89">
        <w:rPr>
          <w:b/>
        </w:rPr>
        <w:t xml:space="preserve"> </w:t>
      </w:r>
      <w:r w:rsidR="002A62FE" w:rsidRPr="002A62FE">
        <w:t>(dále jen „</w:t>
      </w:r>
      <w:r w:rsidR="002A62FE" w:rsidRPr="0018022B">
        <w:rPr>
          <w:b/>
        </w:rPr>
        <w:t>veřejná zakázka</w:t>
      </w:r>
      <w:r w:rsidR="002A62FE" w:rsidRPr="002A62FE">
        <w:t xml:space="preserve">“) zadávané objednatelem jako veřejným zadavatelem v rámci veřejné zakázky na stavební práce </w:t>
      </w:r>
      <w:r w:rsidR="007F250E">
        <w:t xml:space="preserve">v souladu se </w:t>
      </w:r>
      <w:r w:rsidR="002A62FE" w:rsidRPr="002A62FE">
        <w:t>zák</w:t>
      </w:r>
      <w:r w:rsidR="00EE1926">
        <w:t>on</w:t>
      </w:r>
      <w:r w:rsidR="007F250E">
        <w:t>em</w:t>
      </w:r>
      <w:r w:rsidR="002A62FE" w:rsidRPr="002A62FE">
        <w:t xml:space="preserve"> č. 134/2016 Sb., o zadávání veřejných zakázek,</w:t>
      </w:r>
      <w:r w:rsidR="002A62FE">
        <w:t xml:space="preserve"> ve znění pozdějších předpisů, </w:t>
      </w:r>
      <w:r w:rsidR="002A62FE" w:rsidRPr="002A62FE">
        <w:t xml:space="preserve">pro niž byla jako nejvhodnější nabídka objednatelem vybrána nabídka zhotovitele. </w:t>
      </w:r>
    </w:p>
    <w:p w:rsidR="001D17D5" w:rsidRDefault="001D17D5" w:rsidP="00217B89">
      <w:pPr>
        <w:tabs>
          <w:tab w:val="left" w:pos="360"/>
          <w:tab w:val="left" w:pos="456"/>
        </w:tabs>
        <w:jc w:val="both"/>
        <w:rPr>
          <w:b/>
        </w:rPr>
      </w:pPr>
    </w:p>
    <w:p w:rsidR="002A62FE" w:rsidRDefault="001F548C" w:rsidP="00B9392C">
      <w:pPr>
        <w:tabs>
          <w:tab w:val="left" w:pos="0"/>
          <w:tab w:val="left" w:pos="567"/>
        </w:tabs>
        <w:jc w:val="both"/>
      </w:pPr>
      <w:r>
        <w:rPr>
          <w:b/>
        </w:rPr>
        <w:t>3</w:t>
      </w:r>
      <w:r w:rsidR="008678FF">
        <w:rPr>
          <w:b/>
        </w:rPr>
        <w:t xml:space="preserve">. </w:t>
      </w:r>
      <w:r w:rsidR="008678FF">
        <w:rPr>
          <w:b/>
        </w:rPr>
        <w:tab/>
      </w:r>
      <w:r w:rsidR="002A62FE" w:rsidRPr="002A62FE">
        <w:t xml:space="preserve">Zhotovitel prohlašuje, že </w:t>
      </w:r>
      <w:r w:rsidR="002A62FE" w:rsidRPr="002A62FE">
        <w:rPr>
          <w:color w:val="000000"/>
        </w:rPr>
        <w:t>je přímo či prostřednictvím svých poddodavatelů držitelem všech potřebných oprávnění a povolení k realizaci předmětu veřejné zakázky a že disponuje vybavením, zkušenostmi a schopnostmi potřebnými k včasné a řádné realizaci předmětu díla dle této smlouvy</w:t>
      </w:r>
      <w:r w:rsidR="002A62FE" w:rsidRPr="002A62FE">
        <w:t>.</w:t>
      </w:r>
    </w:p>
    <w:p w:rsidR="002A62FE" w:rsidRPr="002A62FE" w:rsidRDefault="002A62FE" w:rsidP="008678FF">
      <w:pPr>
        <w:pStyle w:val="Bezmezer"/>
        <w:tabs>
          <w:tab w:val="left" w:pos="567"/>
        </w:tabs>
        <w:jc w:val="both"/>
        <w:rPr>
          <w:kern w:val="32"/>
        </w:rPr>
      </w:pPr>
      <w:r w:rsidRPr="002A62FE">
        <w:rPr>
          <w:kern w:val="32"/>
        </w:rPr>
        <w:t xml:space="preserve"> </w:t>
      </w:r>
    </w:p>
    <w:p w:rsidR="002A62FE" w:rsidRPr="002A62FE" w:rsidRDefault="007F250E" w:rsidP="008678FF">
      <w:pPr>
        <w:pStyle w:val="Bezmezer"/>
        <w:tabs>
          <w:tab w:val="left" w:pos="567"/>
          <w:tab w:val="left" w:pos="851"/>
        </w:tabs>
        <w:jc w:val="both"/>
        <w:rPr>
          <w:kern w:val="32"/>
        </w:rPr>
      </w:pPr>
      <w:r>
        <w:rPr>
          <w:b/>
          <w:kern w:val="32"/>
        </w:rPr>
        <w:t>4</w:t>
      </w:r>
      <w:r w:rsidR="002A62FE" w:rsidRPr="00D43EA5">
        <w:rPr>
          <w:b/>
          <w:kern w:val="32"/>
        </w:rPr>
        <w:t>.</w:t>
      </w:r>
      <w:r w:rsidR="002A62FE">
        <w:rPr>
          <w:kern w:val="32"/>
        </w:rPr>
        <w:tab/>
      </w:r>
      <w:r w:rsidR="002A62FE" w:rsidRPr="002A62FE">
        <w:rPr>
          <w:kern w:val="32"/>
        </w:rPr>
        <w:t>Zhotovitel dále prohlašuje, že před podáním nabídky na plnění veřejné zakázky realizované touto smlouvou prověřil, že předložené podklady týkající se předmětu smlouvy nemají zjevné vady a nedostatky, neobsahují nevhodná řešení, materiály a technologie, a že dílo je tak možno realizovat za jím nabídnutou smluvní cenu uvedenou v článku III. této smlouvy.</w:t>
      </w:r>
    </w:p>
    <w:p w:rsidR="008D4818" w:rsidRPr="002A62FE" w:rsidRDefault="008D4818" w:rsidP="002A62FE">
      <w:pPr>
        <w:pStyle w:val="Bezmezer"/>
        <w:jc w:val="both"/>
        <w:rPr>
          <w:b/>
          <w:bCs/>
        </w:rPr>
      </w:pPr>
    </w:p>
    <w:p w:rsidR="002A62FE" w:rsidRDefault="002A62FE" w:rsidP="00F53C69">
      <w:pPr>
        <w:pStyle w:val="Bezmezer"/>
        <w:rPr>
          <w:b/>
          <w:bCs/>
        </w:rPr>
      </w:pPr>
    </w:p>
    <w:p w:rsidR="009E0DC9" w:rsidRPr="002A62FE" w:rsidRDefault="002A62FE" w:rsidP="002A62FE">
      <w:pPr>
        <w:pStyle w:val="Bezmezer"/>
        <w:jc w:val="center"/>
        <w:rPr>
          <w:kern w:val="32"/>
        </w:rPr>
      </w:pPr>
      <w:r>
        <w:rPr>
          <w:b/>
          <w:bCs/>
        </w:rPr>
        <w:t>Článek I.</w:t>
      </w:r>
    </w:p>
    <w:p w:rsidR="009E0DC9" w:rsidRDefault="009E0DC9" w:rsidP="002A62FE">
      <w:pPr>
        <w:pStyle w:val="Bezmezer"/>
        <w:jc w:val="center"/>
        <w:rPr>
          <w:b/>
        </w:rPr>
      </w:pPr>
      <w:r w:rsidRPr="002A62FE">
        <w:rPr>
          <w:b/>
        </w:rPr>
        <w:t>Předmět smlouvy</w:t>
      </w:r>
    </w:p>
    <w:p w:rsidR="002A62FE" w:rsidRPr="00B155E5" w:rsidRDefault="002A62FE" w:rsidP="002A62FE">
      <w:pPr>
        <w:pStyle w:val="Bezmezer"/>
        <w:jc w:val="center"/>
        <w:rPr>
          <w:b/>
          <w:kern w:val="32"/>
          <w:sz w:val="10"/>
        </w:rPr>
      </w:pPr>
    </w:p>
    <w:p w:rsidR="00A23951" w:rsidRDefault="009E0DC9" w:rsidP="00B155E5">
      <w:pPr>
        <w:pStyle w:val="Bezmezer"/>
        <w:tabs>
          <w:tab w:val="left" w:pos="567"/>
        </w:tabs>
        <w:jc w:val="both"/>
        <w:rPr>
          <w:rFonts w:eastAsiaTheme="minorHAnsi"/>
        </w:rPr>
      </w:pPr>
      <w:r w:rsidRPr="00D43EA5">
        <w:rPr>
          <w:b/>
        </w:rPr>
        <w:t>1.1</w:t>
      </w:r>
      <w:r w:rsidRPr="002A62FE">
        <w:rPr>
          <w:b/>
        </w:rPr>
        <w:t xml:space="preserve"> </w:t>
      </w:r>
      <w:r w:rsidR="00D33F95">
        <w:rPr>
          <w:b/>
        </w:rPr>
        <w:tab/>
      </w:r>
      <w:r w:rsidRPr="00D94842">
        <w:t>Zhotovitel se touto smlouvou zavazuje provést řádně a včas a na svůj náklad a nebezpečí pro objednatele</w:t>
      </w:r>
      <w:r w:rsidR="00CD7EA6" w:rsidRPr="00D94842">
        <w:t xml:space="preserve"> v rámci veřejné zakázky </w:t>
      </w:r>
      <w:r w:rsidR="00EF25D8" w:rsidRPr="00D94842">
        <w:rPr>
          <w:b/>
        </w:rPr>
        <w:t>„</w:t>
      </w:r>
      <w:r w:rsidR="00B155E5" w:rsidRPr="00B155E5">
        <w:rPr>
          <w:b/>
        </w:rPr>
        <w:t>Zlepšení tepelně technických vlastností</w:t>
      </w:r>
      <w:r w:rsidR="00B155E5">
        <w:rPr>
          <w:b/>
        </w:rPr>
        <w:t xml:space="preserve"> - </w:t>
      </w:r>
      <w:r w:rsidR="00B155E5" w:rsidRPr="00B155E5">
        <w:rPr>
          <w:b/>
        </w:rPr>
        <w:t>Základní škola Malé Svatoňovice čp. 131</w:t>
      </w:r>
      <w:r w:rsidR="00CD7EA6" w:rsidRPr="00D94842">
        <w:rPr>
          <w:b/>
        </w:rPr>
        <w:t>”</w:t>
      </w:r>
      <w:r w:rsidR="00EF25D8" w:rsidRPr="00D94842">
        <w:rPr>
          <w:b/>
        </w:rPr>
        <w:t xml:space="preserve"> </w:t>
      </w:r>
      <w:r w:rsidRPr="00D94842">
        <w:t xml:space="preserve">stavbu díla s názvem: </w:t>
      </w:r>
      <w:r w:rsidRPr="00C90FF5">
        <w:rPr>
          <w:b/>
        </w:rPr>
        <w:t>„</w:t>
      </w:r>
      <w:r w:rsidR="00B155E5" w:rsidRPr="00B155E5">
        <w:rPr>
          <w:b/>
        </w:rPr>
        <w:t>Zlepšení tepelně technických vlastností</w:t>
      </w:r>
      <w:r w:rsidR="00B155E5">
        <w:rPr>
          <w:b/>
        </w:rPr>
        <w:t xml:space="preserve"> - </w:t>
      </w:r>
      <w:r w:rsidR="00B155E5" w:rsidRPr="00B155E5">
        <w:rPr>
          <w:b/>
        </w:rPr>
        <w:t>Základní škola Malé Svatoňovice čp. 131</w:t>
      </w:r>
      <w:r w:rsidR="00F72AAD" w:rsidRPr="00C90FF5">
        <w:rPr>
          <w:b/>
        </w:rPr>
        <w:t>“</w:t>
      </w:r>
      <w:r w:rsidR="00F72AAD" w:rsidRPr="00D94842">
        <w:t xml:space="preserve"> </w:t>
      </w:r>
      <w:r w:rsidR="00FC3A29" w:rsidRPr="00D94842">
        <w:rPr>
          <w:rFonts w:eastAsia="Arial Unicode MS"/>
          <w:color w:val="000000"/>
        </w:rPr>
        <w:t>na pozemcích</w:t>
      </w:r>
      <w:r w:rsidR="00B155E5" w:rsidRPr="00B155E5">
        <w:t xml:space="preserve"> </w:t>
      </w:r>
      <w:r w:rsidR="00B155E5" w:rsidRPr="00B155E5">
        <w:rPr>
          <w:rFonts w:eastAsia="Arial Unicode MS"/>
          <w:color w:val="000000"/>
        </w:rPr>
        <w:t>par. č. 132</w:t>
      </w:r>
      <w:r w:rsidR="00C90FF5" w:rsidRPr="00C90FF5">
        <w:rPr>
          <w:rFonts w:eastAsia="Arial Unicode MS"/>
          <w:color w:val="000000"/>
        </w:rPr>
        <w:t>,</w:t>
      </w:r>
      <w:r w:rsidR="00C90FF5">
        <w:rPr>
          <w:rFonts w:eastAsia="Arial Unicode MS"/>
        </w:rPr>
        <w:t xml:space="preserve"> </w:t>
      </w:r>
      <w:r w:rsidR="00FC3A29" w:rsidRPr="00D94842">
        <w:rPr>
          <w:rFonts w:eastAsia="Arial Unicode MS"/>
        </w:rPr>
        <w:t xml:space="preserve">vše v katastrálním území </w:t>
      </w:r>
      <w:r w:rsidR="00CA469F" w:rsidRPr="00D94842">
        <w:rPr>
          <w:rFonts w:eastAsia="Arial Unicode MS"/>
        </w:rPr>
        <w:t>Malé Svatoňovice</w:t>
      </w:r>
      <w:r w:rsidR="00FC3A29" w:rsidRPr="00D94842">
        <w:rPr>
          <w:rFonts w:eastAsia="Arial Unicode MS"/>
        </w:rPr>
        <w:t xml:space="preserve">, obci </w:t>
      </w:r>
      <w:r w:rsidR="00CA469F" w:rsidRPr="00D94842">
        <w:rPr>
          <w:rFonts w:eastAsia="Arial Unicode MS"/>
        </w:rPr>
        <w:t>Malé Svatoňovice</w:t>
      </w:r>
      <w:r w:rsidR="00FC3A29" w:rsidRPr="00D94842">
        <w:rPr>
          <w:rFonts w:eastAsia="Arial Unicode MS"/>
        </w:rPr>
        <w:t xml:space="preserve">, okrese </w:t>
      </w:r>
      <w:r w:rsidR="00D94842">
        <w:rPr>
          <w:rFonts w:eastAsia="Arial Unicode MS"/>
        </w:rPr>
        <w:t>Trutnov</w:t>
      </w:r>
      <w:r w:rsidR="00FC3A29" w:rsidRPr="00D94842">
        <w:rPr>
          <w:rFonts w:eastAsia="Arial Unicode MS"/>
        </w:rPr>
        <w:t xml:space="preserve">, </w:t>
      </w:r>
      <w:r w:rsidR="005E6383" w:rsidRPr="00D94842">
        <w:rPr>
          <w:rFonts w:eastAsia="Arial Unicode MS"/>
        </w:rPr>
        <w:t>K</w:t>
      </w:r>
      <w:r w:rsidR="00FC3A29" w:rsidRPr="00D94842">
        <w:rPr>
          <w:rFonts w:eastAsia="Arial Unicode MS"/>
        </w:rPr>
        <w:t>rálovéhradeckém kraji</w:t>
      </w:r>
      <w:r w:rsidR="00CD7EA6" w:rsidRPr="00D94842">
        <w:rPr>
          <w:rFonts w:eastAsia="Arial Unicode MS"/>
        </w:rPr>
        <w:t>,</w:t>
      </w:r>
      <w:r w:rsidR="00FC3A29" w:rsidRPr="00D94842">
        <w:rPr>
          <w:rFonts w:eastAsia="Arial Unicode MS"/>
        </w:rPr>
        <w:t xml:space="preserve"> </w:t>
      </w:r>
      <w:r w:rsidR="005E6383" w:rsidRPr="00D94842">
        <w:rPr>
          <w:rFonts w:eastAsia="Arial Unicode MS"/>
        </w:rPr>
        <w:t xml:space="preserve">v rozsahu </w:t>
      </w:r>
      <w:r w:rsidR="00CD7EA6" w:rsidRPr="00D94842">
        <w:rPr>
          <w:rFonts w:eastAsia="Arial Unicode MS"/>
        </w:rPr>
        <w:t>č</w:t>
      </w:r>
      <w:r w:rsidR="00A23951" w:rsidRPr="00D94842">
        <w:rPr>
          <w:rFonts w:eastAsiaTheme="minorHAnsi"/>
        </w:rPr>
        <w:t>lenění stavby na objekty a technická a</w:t>
      </w:r>
      <w:r w:rsidR="00AE131D">
        <w:rPr>
          <w:rFonts w:eastAsiaTheme="minorHAnsi"/>
        </w:rPr>
        <w:t> </w:t>
      </w:r>
      <w:r w:rsidR="00A23951" w:rsidRPr="00D94842">
        <w:rPr>
          <w:rFonts w:eastAsiaTheme="minorHAnsi"/>
        </w:rPr>
        <w:t>technologická zařízení</w:t>
      </w:r>
      <w:r w:rsidR="005E6383" w:rsidRPr="00D94842">
        <w:rPr>
          <w:rFonts w:eastAsiaTheme="minorHAnsi"/>
        </w:rPr>
        <w:t>:</w:t>
      </w:r>
    </w:p>
    <w:p w:rsidR="00B155E5" w:rsidRDefault="00B155E5" w:rsidP="00B155E5">
      <w:pPr>
        <w:pStyle w:val="Bezmezer"/>
        <w:tabs>
          <w:tab w:val="left" w:pos="567"/>
        </w:tabs>
        <w:jc w:val="both"/>
        <w:rPr>
          <w:rFonts w:eastAsia="Arial Unicode MS"/>
        </w:rPr>
      </w:pPr>
      <w:r>
        <w:rPr>
          <w:rFonts w:eastAsia="Arial Unicode MS"/>
        </w:rPr>
        <w:tab/>
      </w:r>
      <w:r>
        <w:rPr>
          <w:rFonts w:eastAsia="Arial Unicode MS"/>
        </w:rPr>
        <w:tab/>
      </w:r>
      <w:r>
        <w:rPr>
          <w:rFonts w:eastAsia="Arial Unicode MS"/>
        </w:rPr>
        <w:tab/>
      </w:r>
      <w:r w:rsidRPr="00B155E5">
        <w:rPr>
          <w:rFonts w:eastAsia="Arial Unicode MS"/>
        </w:rPr>
        <w:t>01</w:t>
      </w:r>
      <w:r>
        <w:rPr>
          <w:rFonts w:eastAsia="Arial Unicode MS"/>
        </w:rPr>
        <w:t xml:space="preserve"> </w:t>
      </w:r>
      <w:r w:rsidRPr="00B155E5">
        <w:rPr>
          <w:rFonts w:eastAsia="Arial Unicode MS"/>
        </w:rPr>
        <w:t>Zateplení objektu - vnější stěny</w:t>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Pr>
          <w:rFonts w:eastAsia="Arial Unicode MS"/>
        </w:rPr>
        <w:tab/>
      </w:r>
      <w:r w:rsidRPr="00B155E5">
        <w:rPr>
          <w:rFonts w:eastAsia="Arial Unicode MS"/>
        </w:rPr>
        <w:t>02</w:t>
      </w:r>
      <w:r>
        <w:rPr>
          <w:rFonts w:eastAsia="Arial Unicode MS"/>
        </w:rPr>
        <w:t xml:space="preserve"> </w:t>
      </w:r>
      <w:r w:rsidRPr="00B155E5">
        <w:rPr>
          <w:rFonts w:eastAsia="Arial Unicode MS"/>
        </w:rPr>
        <w:t>Zateplení objektu - stěny půda a chodba II.NP</w:t>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Pr>
          <w:rFonts w:eastAsia="Arial Unicode MS"/>
        </w:rPr>
        <w:tab/>
      </w:r>
      <w:r w:rsidRPr="00B155E5">
        <w:rPr>
          <w:rFonts w:eastAsia="Arial Unicode MS"/>
        </w:rPr>
        <w:t>03</w:t>
      </w:r>
      <w:r>
        <w:rPr>
          <w:rFonts w:eastAsia="Arial Unicode MS"/>
        </w:rPr>
        <w:t xml:space="preserve"> </w:t>
      </w:r>
      <w:r w:rsidRPr="00B155E5">
        <w:rPr>
          <w:rFonts w:eastAsia="Arial Unicode MS"/>
        </w:rPr>
        <w:t>Zateplení objektu - podlaha půdy</w:t>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Pr>
          <w:rFonts w:eastAsia="Arial Unicode MS"/>
        </w:rPr>
        <w:t>0</w:t>
      </w:r>
      <w:r w:rsidRPr="00B155E5">
        <w:rPr>
          <w:rFonts w:eastAsia="Arial Unicode MS"/>
        </w:rPr>
        <w:t>4</w:t>
      </w:r>
      <w:r>
        <w:rPr>
          <w:rFonts w:eastAsia="Arial Unicode MS"/>
        </w:rPr>
        <w:t xml:space="preserve"> </w:t>
      </w:r>
      <w:r w:rsidRPr="00B155E5">
        <w:rPr>
          <w:rFonts w:eastAsia="Arial Unicode MS"/>
        </w:rPr>
        <w:t>Střešní plášť nad tělocvičnou</w:t>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Pr>
          <w:rFonts w:eastAsia="Arial Unicode MS"/>
        </w:rPr>
        <w:t>0</w:t>
      </w:r>
      <w:r w:rsidRPr="00B155E5">
        <w:rPr>
          <w:rFonts w:eastAsia="Arial Unicode MS"/>
        </w:rPr>
        <w:t>5</w:t>
      </w:r>
      <w:r>
        <w:rPr>
          <w:rFonts w:eastAsia="Arial Unicode MS"/>
        </w:rPr>
        <w:t xml:space="preserve"> </w:t>
      </w:r>
      <w:r w:rsidRPr="00B155E5">
        <w:rPr>
          <w:rFonts w:eastAsia="Arial Unicode MS"/>
        </w:rPr>
        <w:t>Výplně otvorů</w:t>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t>06</w:t>
      </w:r>
      <w:r>
        <w:rPr>
          <w:rFonts w:eastAsia="Arial Unicode MS"/>
        </w:rPr>
        <w:t xml:space="preserve"> </w:t>
      </w:r>
      <w:r w:rsidRPr="00B155E5">
        <w:rPr>
          <w:rFonts w:eastAsia="Arial Unicode MS"/>
        </w:rPr>
        <w:t>Vytápění</w:t>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t>07</w:t>
      </w:r>
      <w:r>
        <w:rPr>
          <w:rFonts w:eastAsia="Arial Unicode MS"/>
        </w:rPr>
        <w:t xml:space="preserve"> </w:t>
      </w:r>
      <w:r w:rsidRPr="00B155E5">
        <w:rPr>
          <w:rFonts w:eastAsia="Arial Unicode MS"/>
        </w:rPr>
        <w:t>Vzduchotechnika</w:t>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t>08</w:t>
      </w:r>
      <w:r>
        <w:rPr>
          <w:rFonts w:eastAsia="Arial Unicode MS"/>
        </w:rPr>
        <w:t xml:space="preserve"> </w:t>
      </w:r>
      <w:r w:rsidRPr="00B155E5">
        <w:rPr>
          <w:rFonts w:eastAsia="Arial Unicode MS"/>
        </w:rPr>
        <w:t>Elektroinstalace</w:t>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Pr>
          <w:rFonts w:eastAsia="Arial Unicode MS"/>
        </w:rPr>
        <w:tab/>
      </w:r>
      <w:proofErr w:type="gramStart"/>
      <w:r w:rsidRPr="00B155E5">
        <w:rPr>
          <w:rFonts w:eastAsia="Arial Unicode MS"/>
        </w:rPr>
        <w:t>19-P-73-a</w:t>
      </w:r>
      <w:proofErr w:type="gramEnd"/>
      <w:r>
        <w:rPr>
          <w:rFonts w:eastAsia="Arial Unicode MS"/>
        </w:rPr>
        <w:t xml:space="preserve"> </w:t>
      </w:r>
      <w:r w:rsidRPr="00B155E5">
        <w:rPr>
          <w:rFonts w:eastAsia="Arial Unicode MS"/>
        </w:rPr>
        <w:t>Kotelna</w:t>
      </w:r>
      <w:r w:rsidRPr="00B155E5">
        <w:rPr>
          <w:rFonts w:eastAsia="Arial Unicode MS"/>
        </w:rPr>
        <w:tab/>
      </w:r>
    </w:p>
    <w:p w:rsidR="00B155E5" w:rsidRDefault="00B155E5" w:rsidP="00B155E5">
      <w:pPr>
        <w:pStyle w:val="Bezmezer"/>
        <w:tabs>
          <w:tab w:val="left" w:pos="567"/>
        </w:tabs>
        <w:jc w:val="both"/>
        <w:rPr>
          <w:rFonts w:eastAsia="Arial Unicode MS"/>
        </w:rPr>
      </w:pPr>
      <w:r>
        <w:rPr>
          <w:rFonts w:eastAsia="Arial Unicode MS"/>
        </w:rPr>
        <w:tab/>
      </w:r>
      <w:r>
        <w:rPr>
          <w:rFonts w:eastAsia="Arial Unicode MS"/>
        </w:rPr>
        <w:tab/>
      </w:r>
      <w:r>
        <w:rPr>
          <w:rFonts w:eastAsia="Arial Unicode MS"/>
        </w:rPr>
        <w:tab/>
      </w:r>
      <w:r>
        <w:rPr>
          <w:rFonts w:eastAsia="Arial Unicode MS"/>
        </w:rPr>
        <w:tab/>
      </w:r>
      <w:proofErr w:type="gramStart"/>
      <w:r w:rsidRPr="00B155E5">
        <w:rPr>
          <w:rFonts w:eastAsia="Arial Unicode MS"/>
        </w:rPr>
        <w:t>19-p-73-b</w:t>
      </w:r>
      <w:proofErr w:type="gramEnd"/>
      <w:r>
        <w:rPr>
          <w:rFonts w:eastAsia="Arial Unicode MS"/>
        </w:rPr>
        <w:t xml:space="preserve"> </w:t>
      </w:r>
      <w:r w:rsidRPr="00B155E5">
        <w:rPr>
          <w:rFonts w:eastAsia="Arial Unicode MS"/>
        </w:rPr>
        <w:t>Osvětlení</w:t>
      </w:r>
    </w:p>
    <w:p w:rsidR="00B155E5" w:rsidRPr="00D94842" w:rsidRDefault="00B155E5" w:rsidP="00B155E5">
      <w:pPr>
        <w:pStyle w:val="Bezmezer"/>
        <w:tabs>
          <w:tab w:val="left" w:pos="567"/>
        </w:tabs>
        <w:jc w:val="both"/>
        <w:rPr>
          <w:rFonts w:eastAsia="Arial Unicode MS"/>
        </w:rPr>
      </w:pPr>
      <w:r>
        <w:rPr>
          <w:rFonts w:eastAsia="Arial Unicode MS"/>
        </w:rPr>
        <w:tab/>
      </w:r>
      <w:r>
        <w:rPr>
          <w:rFonts w:eastAsia="Arial Unicode MS"/>
        </w:rPr>
        <w:tab/>
      </w:r>
      <w:r>
        <w:rPr>
          <w:rFonts w:eastAsia="Arial Unicode MS"/>
        </w:rPr>
        <w:tab/>
      </w:r>
      <w:r>
        <w:rPr>
          <w:rFonts w:eastAsia="Arial Unicode MS"/>
        </w:rPr>
        <w:tab/>
      </w:r>
      <w:r w:rsidRPr="00B155E5">
        <w:rPr>
          <w:rFonts w:eastAsia="Arial Unicode MS"/>
        </w:rPr>
        <w:t>19-P-73-c</w:t>
      </w:r>
      <w:r>
        <w:rPr>
          <w:rFonts w:eastAsia="Arial Unicode MS"/>
        </w:rPr>
        <w:t xml:space="preserve"> </w:t>
      </w:r>
      <w:r w:rsidRPr="00B155E5">
        <w:rPr>
          <w:rFonts w:eastAsia="Arial Unicode MS"/>
        </w:rPr>
        <w:t>Vzduchotechnika</w:t>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r w:rsidRPr="00B155E5">
        <w:rPr>
          <w:rFonts w:eastAsia="Arial Unicode MS"/>
        </w:rPr>
        <w:tab/>
      </w:r>
    </w:p>
    <w:p w:rsidR="009E0DC9" w:rsidRPr="005E6383" w:rsidRDefault="009E0DC9" w:rsidP="00CD7EA6">
      <w:pPr>
        <w:pStyle w:val="Bezmezer"/>
        <w:jc w:val="both"/>
      </w:pPr>
      <w:r w:rsidRPr="005E6383">
        <w:lastRenderedPageBreak/>
        <w:t>a objednatel se zavazuje řádně provedené dílo převzít a zaplatit za něj zhotoviteli sjednanou cenu (dále jen „</w:t>
      </w:r>
      <w:r w:rsidRPr="005E6383">
        <w:rPr>
          <w:b/>
        </w:rPr>
        <w:t>dílo</w:t>
      </w:r>
      <w:r w:rsidRPr="005E6383">
        <w:t xml:space="preserve">“). </w:t>
      </w:r>
    </w:p>
    <w:p w:rsidR="005E6383" w:rsidRDefault="005E6383" w:rsidP="00CD7EA6">
      <w:pPr>
        <w:pStyle w:val="Bezmezer"/>
        <w:jc w:val="both"/>
      </w:pPr>
    </w:p>
    <w:p w:rsidR="009E0DC9" w:rsidRPr="00D94842" w:rsidRDefault="009E0DC9" w:rsidP="00CD7EA6">
      <w:pPr>
        <w:pStyle w:val="Bezmezer"/>
        <w:jc w:val="both"/>
      </w:pPr>
      <w:r w:rsidRPr="00D94842">
        <w:rPr>
          <w:b/>
        </w:rPr>
        <w:t>Předmětem díla</w:t>
      </w:r>
      <w:r w:rsidR="00CD7EA6" w:rsidRPr="00D94842">
        <w:t xml:space="preserve"> </w:t>
      </w:r>
      <w:r w:rsidR="005E1489" w:rsidRPr="00D94842">
        <w:t>jsou stavební práce na</w:t>
      </w:r>
      <w:r w:rsidR="009E7D7B" w:rsidRPr="009E7D7B">
        <w:t xml:space="preserve"> zlepšení tepelně technických vlastností objektu</w:t>
      </w:r>
      <w:r w:rsidR="009E7D7B">
        <w:t>,</w:t>
      </w:r>
      <w:r w:rsidR="009E7D7B" w:rsidRPr="009E7D7B">
        <w:t xml:space="preserve"> </w:t>
      </w:r>
      <w:r w:rsidR="009E7D7B">
        <w:t xml:space="preserve">dále </w:t>
      </w:r>
      <w:r w:rsidR="009E7D7B" w:rsidRPr="009E7D7B">
        <w:t>doplnění vzduchotechnických jednotek pro větrání tříd v I. a II. NP.</w:t>
      </w:r>
      <w:r w:rsidR="009E7D7B">
        <w:t xml:space="preserve"> a</w:t>
      </w:r>
      <w:r w:rsidR="009E7D7B" w:rsidRPr="009E7D7B">
        <w:t xml:space="preserve"> rekonstrukce zdroje tepla spočívající ve výměně stávajících plynových kotlů</w:t>
      </w:r>
      <w:r w:rsidR="009E7D7B">
        <w:t xml:space="preserve">, </w:t>
      </w:r>
      <w:r w:rsidR="006E781F" w:rsidRPr="00D94842">
        <w:t>to</w:t>
      </w:r>
      <w:r w:rsidR="00CD7EA6" w:rsidRPr="00D94842">
        <w:t xml:space="preserve"> </w:t>
      </w:r>
      <w:r w:rsidRPr="00D94842">
        <w:t xml:space="preserve">vše dle: </w:t>
      </w:r>
    </w:p>
    <w:p w:rsidR="0018773B" w:rsidRPr="00D94842" w:rsidRDefault="0018773B" w:rsidP="0018773B">
      <w:pPr>
        <w:pStyle w:val="Bezmezer"/>
        <w:numPr>
          <w:ilvl w:val="0"/>
          <w:numId w:val="39"/>
        </w:numPr>
        <w:jc w:val="both"/>
      </w:pPr>
      <w:r w:rsidRPr="00D94842">
        <w:rPr>
          <w:b/>
        </w:rPr>
        <w:t>Zadávací dokumentac</w:t>
      </w:r>
      <w:r w:rsidR="001D17D5" w:rsidRPr="00D94842">
        <w:rPr>
          <w:b/>
        </w:rPr>
        <w:t>e</w:t>
      </w:r>
      <w:r w:rsidRPr="00D94842">
        <w:t xml:space="preserve"> objednatele;</w:t>
      </w:r>
    </w:p>
    <w:p w:rsidR="00C757B5" w:rsidRPr="00D94842" w:rsidRDefault="00273A19" w:rsidP="007052F3">
      <w:pPr>
        <w:numPr>
          <w:ilvl w:val="0"/>
          <w:numId w:val="4"/>
        </w:numPr>
        <w:jc w:val="both"/>
      </w:pPr>
      <w:r w:rsidRPr="00B155E5">
        <w:rPr>
          <w:b/>
        </w:rPr>
        <w:t>P</w:t>
      </w:r>
      <w:r w:rsidR="002123E7" w:rsidRPr="00B155E5">
        <w:rPr>
          <w:b/>
        </w:rPr>
        <w:t>rojektov</w:t>
      </w:r>
      <w:r w:rsidR="001D17D5" w:rsidRPr="00B155E5">
        <w:rPr>
          <w:b/>
        </w:rPr>
        <w:t>é</w:t>
      </w:r>
      <w:r w:rsidR="002123E7" w:rsidRPr="00B155E5">
        <w:rPr>
          <w:b/>
        </w:rPr>
        <w:t xml:space="preserve"> dokumentac</w:t>
      </w:r>
      <w:r w:rsidR="001D17D5" w:rsidRPr="00B155E5">
        <w:rPr>
          <w:b/>
        </w:rPr>
        <w:t>e</w:t>
      </w:r>
      <w:r w:rsidR="002123E7" w:rsidRPr="00D94842">
        <w:t xml:space="preserve"> pro stavební</w:t>
      </w:r>
      <w:r w:rsidR="00C757B5" w:rsidRPr="00D94842">
        <w:t xml:space="preserve"> povolení a pro provedení stavby </w:t>
      </w:r>
      <w:r w:rsidR="002123E7" w:rsidRPr="00D94842">
        <w:t xml:space="preserve">vypracovanou </w:t>
      </w:r>
      <w:r w:rsidR="00B155E5" w:rsidRPr="00B155E5">
        <w:t>Tomáš</w:t>
      </w:r>
      <w:r w:rsidR="00B155E5">
        <w:t>em</w:t>
      </w:r>
      <w:r w:rsidR="00B155E5" w:rsidRPr="00B155E5">
        <w:t xml:space="preserve"> Valent</w:t>
      </w:r>
      <w:r w:rsidR="00B155E5">
        <w:t>ou</w:t>
      </w:r>
      <w:r w:rsidR="00C90FF5" w:rsidRPr="00C90FF5">
        <w:t>,</w:t>
      </w:r>
      <w:r w:rsidR="00C90FF5">
        <w:t xml:space="preserve"> </w:t>
      </w:r>
      <w:r w:rsidR="00CA469F" w:rsidRPr="00D94842">
        <w:t xml:space="preserve">se sídlem </w:t>
      </w:r>
      <w:r w:rsidR="00B155E5" w:rsidRPr="00B155E5">
        <w:t>Stanislava Opočenského 91, 550 01 Broumov</w:t>
      </w:r>
      <w:r w:rsidR="00C90FF5">
        <w:t>,</w:t>
      </w:r>
      <w:r w:rsidR="00CA469F" w:rsidRPr="00D94842">
        <w:t xml:space="preserve"> IČO:</w:t>
      </w:r>
      <w:r w:rsidR="00B155E5">
        <w:t> </w:t>
      </w:r>
      <w:r w:rsidR="00B155E5" w:rsidRPr="00B155E5">
        <w:t>76489337</w:t>
      </w:r>
      <w:r w:rsidR="00B155E5">
        <w:t xml:space="preserve">, </w:t>
      </w:r>
      <w:r w:rsidR="00CA469F" w:rsidRPr="00D94842">
        <w:t xml:space="preserve">odpovědným </w:t>
      </w:r>
      <w:r w:rsidR="002123E7" w:rsidRPr="00D94842">
        <w:t xml:space="preserve">projektantem </w:t>
      </w:r>
      <w:r w:rsidR="00B155E5">
        <w:t>Tomáš Valenta</w:t>
      </w:r>
      <w:r w:rsidR="002123E7" w:rsidRPr="00D94842">
        <w:t xml:space="preserve">, </w:t>
      </w:r>
      <w:r w:rsidR="00B155E5" w:rsidRPr="00B155E5">
        <w:t>ČKAIT 0602165</w:t>
      </w:r>
      <w:r w:rsidR="00B155E5">
        <w:t>;</w:t>
      </w:r>
      <w:r w:rsidR="00C757B5" w:rsidRPr="00D94842">
        <w:t xml:space="preserve"> </w:t>
      </w:r>
      <w:r w:rsidR="00B155E5">
        <w:t>Projektanti jednotlivých částí: PBŘ: Jiří Jiřička, ČKAIT 0600412, VZD a topení: Jiří Lorenc, ČKAIT 0601337, Elektro a hromosvod: Karel Nývlt, ČKAIT 0602646 a Energetické posouzení: Jan Landa, Energetický specialista MPO č. 1473</w:t>
      </w:r>
      <w:r w:rsidR="00ED68F7">
        <w:t>, k</w:t>
      </w:r>
      <w:r w:rsidR="00C757B5" w:rsidRPr="00D94842">
        <w:t>terá byla jako „Příloha č. 3 „Projektová dokumentace</w:t>
      </w:r>
      <w:r w:rsidR="000C4773" w:rsidRPr="00D94842">
        <w:t xml:space="preserve"> s </w:t>
      </w:r>
      <w:r w:rsidR="00C757B5" w:rsidRPr="00D94842">
        <w:t>výkaz</w:t>
      </w:r>
      <w:r w:rsidR="00981CE4" w:rsidRPr="00D94842">
        <w:t>em</w:t>
      </w:r>
      <w:r w:rsidR="00C757B5" w:rsidRPr="00D94842">
        <w:t xml:space="preserve"> výměr součástí zadávací </w:t>
      </w:r>
      <w:bookmarkStart w:id="0" w:name="_GoBack"/>
      <w:bookmarkEnd w:id="0"/>
      <w:r w:rsidR="00C757B5" w:rsidRPr="00D94842">
        <w:t>dokumentace;</w:t>
      </w:r>
    </w:p>
    <w:p w:rsidR="00BE3338" w:rsidRDefault="00273A19" w:rsidP="00BE3338">
      <w:pPr>
        <w:pStyle w:val="Bezmezer"/>
        <w:numPr>
          <w:ilvl w:val="0"/>
          <w:numId w:val="4"/>
        </w:numPr>
        <w:jc w:val="both"/>
      </w:pPr>
      <w:r>
        <w:rPr>
          <w:b/>
        </w:rPr>
        <w:t>P</w:t>
      </w:r>
      <w:r w:rsidR="009E0DC9" w:rsidRPr="00981CE4">
        <w:rPr>
          <w:b/>
        </w:rPr>
        <w:t>oložkov</w:t>
      </w:r>
      <w:r w:rsidR="001D17D5">
        <w:rPr>
          <w:b/>
        </w:rPr>
        <w:t>ého</w:t>
      </w:r>
      <w:r w:rsidR="009E0DC9" w:rsidRPr="00981CE4">
        <w:rPr>
          <w:b/>
        </w:rPr>
        <w:t xml:space="preserve"> rozpočt</w:t>
      </w:r>
      <w:r w:rsidR="001D17D5">
        <w:rPr>
          <w:b/>
        </w:rPr>
        <w:t>u</w:t>
      </w:r>
      <w:r w:rsidR="009E0DC9" w:rsidRPr="00981CE4">
        <w:t>, který byl</w:t>
      </w:r>
      <w:r w:rsidR="00976CAB">
        <w:t xml:space="preserve"> jako</w:t>
      </w:r>
      <w:r w:rsidR="009E0DC9" w:rsidRPr="00981CE4">
        <w:t xml:space="preserve"> </w:t>
      </w:r>
      <w:r w:rsidR="00976CAB">
        <w:t xml:space="preserve">část </w:t>
      </w:r>
      <w:r w:rsidR="009E0DC9" w:rsidRPr="00981CE4">
        <w:t>Příloh</w:t>
      </w:r>
      <w:r w:rsidR="00976CAB">
        <w:t>y</w:t>
      </w:r>
      <w:r w:rsidR="009E0DC9" w:rsidRPr="00981CE4">
        <w:t xml:space="preserve"> č. </w:t>
      </w:r>
      <w:r w:rsidR="00981CE4">
        <w:t xml:space="preserve">3 </w:t>
      </w:r>
      <w:r w:rsidR="00976CAB">
        <w:t>„</w:t>
      </w:r>
      <w:r w:rsidR="009E0DC9" w:rsidRPr="00981CE4">
        <w:t>Soupis prací - slepý položkový rozpočet s výkazem v</w:t>
      </w:r>
      <w:r w:rsidR="00FD7702">
        <w:t>ýměr</w:t>
      </w:r>
      <w:r w:rsidR="009E0DC9" w:rsidRPr="00981CE4">
        <w:t>“ vypracovaný stejnou společností, součástí zadávací dokumentace, a který v rámci veřejné zakázky zhotovitel</w:t>
      </w:r>
      <w:r w:rsidR="00976CAB">
        <w:t xml:space="preserve"> doplnil a doplněný</w:t>
      </w:r>
      <w:r w:rsidR="009E0DC9" w:rsidRPr="00981CE4">
        <w:t xml:space="preserve"> vložil</w:t>
      </w:r>
      <w:r w:rsidR="00976CAB">
        <w:t xml:space="preserve"> </w:t>
      </w:r>
      <w:r w:rsidR="009E0DC9" w:rsidRPr="00981CE4">
        <w:t xml:space="preserve">do své nabídky a tvoří </w:t>
      </w:r>
      <w:r w:rsidR="009E0DC9" w:rsidRPr="00273A19">
        <w:rPr>
          <w:b/>
        </w:rPr>
        <w:t>Přílohu č. 1</w:t>
      </w:r>
      <w:r w:rsidR="009E0DC9" w:rsidRPr="00273A19">
        <w:t xml:space="preserve"> této smlouvy a je její nedílnou součástí</w:t>
      </w:r>
      <w:r w:rsidR="00981CE4" w:rsidRPr="00273A19">
        <w:t>;</w:t>
      </w:r>
    </w:p>
    <w:p w:rsidR="00273A19" w:rsidRDefault="00273A19" w:rsidP="000B691F">
      <w:pPr>
        <w:pStyle w:val="Bezmezer"/>
        <w:numPr>
          <w:ilvl w:val="0"/>
          <w:numId w:val="4"/>
        </w:numPr>
        <w:jc w:val="both"/>
      </w:pPr>
      <w:r w:rsidRPr="00976CAB">
        <w:rPr>
          <w:b/>
        </w:rPr>
        <w:t>Nabídk</w:t>
      </w:r>
      <w:r w:rsidR="009E7D7B">
        <w:rPr>
          <w:b/>
        </w:rPr>
        <w:t>a</w:t>
      </w:r>
      <w:r w:rsidRPr="00976CAB">
        <w:rPr>
          <w:b/>
        </w:rPr>
        <w:t xml:space="preserve"> účastníka</w:t>
      </w:r>
      <w:r w:rsidRPr="00976CAB">
        <w:t xml:space="preserve"> („zhotovitele“)</w:t>
      </w:r>
      <w:r w:rsidR="000B691F">
        <w:t xml:space="preserve"> ze dne </w:t>
      </w:r>
      <w:r w:rsidR="000B691F" w:rsidRPr="00877570">
        <w:rPr>
          <w:rFonts w:eastAsia="MS Mincho"/>
          <w:highlight w:val="yellow"/>
        </w:rPr>
        <w:t>[_______________________]</w:t>
      </w:r>
      <w:r w:rsidR="000B691F" w:rsidRPr="00877570">
        <w:rPr>
          <w:rFonts w:eastAsia="MS Mincho"/>
        </w:rPr>
        <w:t>,</w:t>
      </w:r>
      <w:r w:rsidR="000B691F">
        <w:t xml:space="preserve"> </w:t>
      </w:r>
      <w:r w:rsidRPr="00976CAB">
        <w:t>podan</w:t>
      </w:r>
      <w:r w:rsidR="00976CAB">
        <w:t>é</w:t>
      </w:r>
      <w:r w:rsidRPr="00976CAB">
        <w:t xml:space="preserve"> ve výběrovém řízení</w:t>
      </w:r>
      <w:r w:rsidR="000B691F">
        <w:t>;</w:t>
      </w:r>
      <w:r w:rsidR="00976CAB">
        <w:t xml:space="preserve"> </w:t>
      </w:r>
      <w:r w:rsidRPr="00976CAB">
        <w:t xml:space="preserve"> </w:t>
      </w:r>
    </w:p>
    <w:p w:rsidR="00981CE4" w:rsidRPr="00273A19" w:rsidRDefault="00273A19" w:rsidP="000B691F">
      <w:pPr>
        <w:pStyle w:val="Bezmezer"/>
        <w:numPr>
          <w:ilvl w:val="0"/>
          <w:numId w:val="4"/>
        </w:numPr>
        <w:jc w:val="both"/>
      </w:pPr>
      <w:r w:rsidRPr="000B691F">
        <w:rPr>
          <w:b/>
        </w:rPr>
        <w:t>R</w:t>
      </w:r>
      <w:r w:rsidR="00981CE4" w:rsidRPr="000B691F">
        <w:rPr>
          <w:b/>
        </w:rPr>
        <w:t>ozhodnutí správních orgánů</w:t>
      </w:r>
      <w:r w:rsidR="00981CE4" w:rsidRPr="00273A19">
        <w:t xml:space="preserve">, a to: </w:t>
      </w:r>
    </w:p>
    <w:p w:rsidR="009E0DC9" w:rsidRPr="00C60035" w:rsidRDefault="00981CE4" w:rsidP="00C60035">
      <w:pPr>
        <w:pStyle w:val="Odstavecseseznamem"/>
        <w:numPr>
          <w:ilvl w:val="0"/>
          <w:numId w:val="26"/>
        </w:numPr>
        <w:spacing w:after="120"/>
        <w:jc w:val="both"/>
        <w:rPr>
          <w:rFonts w:ascii="Times New Roman" w:hAnsi="Times New Roman" w:cs="Times New Roman"/>
        </w:rPr>
      </w:pPr>
      <w:r w:rsidRPr="00D94842">
        <w:rPr>
          <w:rFonts w:ascii="Times New Roman" w:hAnsi="Times New Roman" w:cs="Times New Roman"/>
        </w:rPr>
        <w:t xml:space="preserve">Oznámení o zahájení stavebního řízení o vydání stavebního povolení pro stavbu: </w:t>
      </w:r>
      <w:r w:rsidR="00D94842">
        <w:rPr>
          <w:rFonts w:ascii="Times New Roman" w:hAnsi="Times New Roman" w:cs="Times New Roman"/>
          <w:highlight w:val="green"/>
        </w:rPr>
        <w:t>[__________________]</w:t>
      </w:r>
      <w:r w:rsidRPr="00D94842">
        <w:rPr>
          <w:rFonts w:ascii="Times New Roman" w:hAnsi="Times New Roman" w:cs="Times New Roman"/>
        </w:rPr>
        <w:t>, vydané</w:t>
      </w:r>
      <w:r w:rsidR="00000F33" w:rsidRPr="00D94842">
        <w:rPr>
          <w:rFonts w:ascii="Times New Roman" w:hAnsi="Times New Roman" w:cs="Times New Roman"/>
        </w:rPr>
        <w:t>ho</w:t>
      </w:r>
      <w:r w:rsidRPr="00D94842">
        <w:rPr>
          <w:rFonts w:ascii="Times New Roman" w:hAnsi="Times New Roman" w:cs="Times New Roman"/>
        </w:rPr>
        <w:t xml:space="preserve"> </w:t>
      </w:r>
      <w:r w:rsidR="00C60035" w:rsidRPr="00D94842">
        <w:rPr>
          <w:rFonts w:ascii="Times New Roman" w:hAnsi="Times New Roman" w:cs="Times New Roman"/>
        </w:rPr>
        <w:t xml:space="preserve">Městským úřadem </w:t>
      </w:r>
      <w:r w:rsidR="00D94842" w:rsidRPr="00D94842">
        <w:rPr>
          <w:rFonts w:ascii="Times New Roman" w:hAnsi="Times New Roman" w:cs="Times New Roman"/>
        </w:rPr>
        <w:t>Trutnov</w:t>
      </w:r>
      <w:r w:rsidR="00C60035" w:rsidRPr="00D94842">
        <w:rPr>
          <w:rFonts w:ascii="Times New Roman" w:hAnsi="Times New Roman" w:cs="Times New Roman"/>
        </w:rPr>
        <w:t xml:space="preserve">, odborem výstavby a životního prostředí, </w:t>
      </w:r>
      <w:r w:rsidR="00D94842" w:rsidRPr="00D94842">
        <w:rPr>
          <w:rFonts w:ascii="Times New Roman" w:hAnsi="Times New Roman" w:cs="Times New Roman"/>
        </w:rPr>
        <w:t>Trutnov</w:t>
      </w:r>
      <w:r w:rsidR="00C60035" w:rsidRPr="00D94842">
        <w:rPr>
          <w:rFonts w:ascii="Times New Roman" w:hAnsi="Times New Roman" w:cs="Times New Roman"/>
        </w:rPr>
        <w:t xml:space="preserve">, pod </w:t>
      </w:r>
      <w:proofErr w:type="spellStart"/>
      <w:r w:rsidR="00C60035" w:rsidRPr="00D94842">
        <w:rPr>
          <w:rFonts w:ascii="Times New Roman" w:hAnsi="Times New Roman" w:cs="Times New Roman"/>
        </w:rPr>
        <w:t>sp</w:t>
      </w:r>
      <w:proofErr w:type="spellEnd"/>
      <w:r w:rsidR="00C60035" w:rsidRPr="00D94842">
        <w:rPr>
          <w:rFonts w:ascii="Times New Roman" w:hAnsi="Times New Roman" w:cs="Times New Roman"/>
        </w:rPr>
        <w:t xml:space="preserve">. zn.: </w:t>
      </w:r>
      <w:r w:rsidR="00D94842">
        <w:rPr>
          <w:rFonts w:ascii="Times New Roman" w:hAnsi="Times New Roman" w:cs="Times New Roman"/>
          <w:highlight w:val="green"/>
        </w:rPr>
        <w:t>[_____________],</w:t>
      </w:r>
      <w:r w:rsidR="00C60035" w:rsidRPr="00D94842">
        <w:rPr>
          <w:rFonts w:ascii="Times New Roman" w:hAnsi="Times New Roman" w:cs="Times New Roman"/>
        </w:rPr>
        <w:t xml:space="preserve"> č. j.: </w:t>
      </w:r>
      <w:r w:rsidR="00D94842">
        <w:rPr>
          <w:rFonts w:ascii="Times New Roman" w:hAnsi="Times New Roman" w:cs="Times New Roman"/>
          <w:highlight w:val="green"/>
        </w:rPr>
        <w:t>[_____________]</w:t>
      </w:r>
      <w:r w:rsidR="00C60035" w:rsidRPr="00D94842">
        <w:rPr>
          <w:rFonts w:ascii="Times New Roman" w:hAnsi="Times New Roman" w:cs="Times New Roman"/>
        </w:rPr>
        <w:t xml:space="preserve">, dne </w:t>
      </w:r>
      <w:r w:rsidR="00D94842">
        <w:rPr>
          <w:rFonts w:ascii="Times New Roman" w:hAnsi="Times New Roman" w:cs="Times New Roman"/>
          <w:highlight w:val="green"/>
        </w:rPr>
        <w:t>[_____________]</w:t>
      </w:r>
      <w:r w:rsidR="00C60035" w:rsidRPr="00D94842">
        <w:rPr>
          <w:rFonts w:ascii="Times New Roman" w:hAnsi="Times New Roman" w:cs="Times New Roman"/>
        </w:rPr>
        <w:t xml:space="preserve"> </w:t>
      </w:r>
      <w:r w:rsidR="00000F33" w:rsidRPr="00D94842">
        <w:rPr>
          <w:rFonts w:ascii="Times New Roman" w:hAnsi="Times New Roman" w:cs="Times New Roman"/>
        </w:rPr>
        <w:t>a</w:t>
      </w:r>
      <w:r w:rsidR="00273A19" w:rsidRPr="00D94842">
        <w:rPr>
          <w:rFonts w:ascii="Times New Roman" w:hAnsi="Times New Roman" w:cs="Times New Roman"/>
        </w:rPr>
        <w:t xml:space="preserve"> stavebním povolením</w:t>
      </w:r>
      <w:r w:rsidR="00C60035" w:rsidRPr="00D94842">
        <w:rPr>
          <w:rFonts w:ascii="Times New Roman" w:hAnsi="Times New Roman" w:cs="Times New Roman"/>
        </w:rPr>
        <w:t xml:space="preserve"> vydaným týmž úřadem pod </w:t>
      </w:r>
      <w:r w:rsidR="00000F33" w:rsidRPr="00D94842">
        <w:rPr>
          <w:rFonts w:ascii="Times New Roman" w:hAnsi="Times New Roman" w:cs="Times New Roman"/>
        </w:rPr>
        <w:t xml:space="preserve"> č. j.:</w:t>
      </w:r>
      <w:r w:rsidR="00000F33" w:rsidRPr="00C60035">
        <w:rPr>
          <w:rFonts w:ascii="Times New Roman" w:hAnsi="Times New Roman" w:cs="Times New Roman"/>
        </w:rPr>
        <w:t xml:space="preserve"> </w:t>
      </w:r>
      <w:r w:rsidR="00C60035">
        <w:rPr>
          <w:rFonts w:ascii="Times New Roman" w:hAnsi="Times New Roman" w:cs="Times New Roman"/>
          <w:highlight w:val="green"/>
        </w:rPr>
        <w:t>[________________]</w:t>
      </w:r>
      <w:r w:rsidR="00273A19" w:rsidRPr="00C60035">
        <w:rPr>
          <w:rFonts w:ascii="Times New Roman" w:hAnsi="Times New Roman" w:cs="Times New Roman"/>
          <w:highlight w:val="green"/>
        </w:rPr>
        <w:t>,</w:t>
      </w:r>
      <w:r w:rsidR="00C60035">
        <w:rPr>
          <w:rFonts w:ascii="Times New Roman" w:hAnsi="Times New Roman" w:cs="Times New Roman"/>
        </w:rPr>
        <w:t xml:space="preserve"> dne </w:t>
      </w:r>
      <w:r w:rsidR="00C60035">
        <w:rPr>
          <w:rFonts w:ascii="Times New Roman" w:hAnsi="Times New Roman" w:cs="Times New Roman"/>
          <w:highlight w:val="green"/>
        </w:rPr>
        <w:t>[__________________].</w:t>
      </w:r>
      <w:r w:rsidR="00273A19" w:rsidRPr="00C60035">
        <w:rPr>
          <w:rFonts w:ascii="Times New Roman" w:hAnsi="Times New Roman" w:cs="Times New Roman"/>
        </w:rPr>
        <w:t xml:space="preserve"> </w:t>
      </w:r>
    </w:p>
    <w:p w:rsidR="00981CE4" w:rsidRPr="00D94842" w:rsidRDefault="00C60035" w:rsidP="005C45FC">
      <w:pPr>
        <w:pStyle w:val="Odstavecseseznamem"/>
        <w:numPr>
          <w:ilvl w:val="0"/>
          <w:numId w:val="26"/>
        </w:numPr>
        <w:spacing w:after="120"/>
        <w:jc w:val="both"/>
        <w:rPr>
          <w:rFonts w:ascii="Times New Roman" w:hAnsi="Times New Roman" w:cs="Times New Roman"/>
        </w:rPr>
      </w:pPr>
      <w:r w:rsidRPr="00D94842">
        <w:rPr>
          <w:rFonts w:ascii="Times New Roman" w:hAnsi="Times New Roman" w:cs="Times New Roman"/>
        </w:rPr>
        <w:t xml:space="preserve">Územním souhlasem vydaným Městským úřadem </w:t>
      </w:r>
      <w:r w:rsidR="00D94842" w:rsidRPr="00D94842">
        <w:rPr>
          <w:rFonts w:ascii="Times New Roman" w:hAnsi="Times New Roman" w:cs="Times New Roman"/>
        </w:rPr>
        <w:t>Trutnov</w:t>
      </w:r>
      <w:r w:rsidRPr="00D94842">
        <w:rPr>
          <w:rFonts w:ascii="Times New Roman" w:hAnsi="Times New Roman" w:cs="Times New Roman"/>
        </w:rPr>
        <w:t>, odborem výstavby a životního prostředí,</w:t>
      </w:r>
      <w:r w:rsidR="00D94842">
        <w:rPr>
          <w:rFonts w:ascii="Times New Roman" w:hAnsi="Times New Roman" w:cs="Times New Roman"/>
        </w:rPr>
        <w:t xml:space="preserve"> </w:t>
      </w:r>
      <w:r w:rsidR="00D94842" w:rsidRPr="00D94842">
        <w:rPr>
          <w:rFonts w:ascii="Times New Roman" w:hAnsi="Times New Roman" w:cs="Times New Roman"/>
        </w:rPr>
        <w:t>Trutnov</w:t>
      </w:r>
      <w:r w:rsidRPr="00D94842">
        <w:rPr>
          <w:rFonts w:ascii="Times New Roman" w:hAnsi="Times New Roman" w:cs="Times New Roman"/>
        </w:rPr>
        <w:t xml:space="preserve">, pod </w:t>
      </w:r>
      <w:proofErr w:type="spellStart"/>
      <w:r w:rsidRPr="00D94842">
        <w:rPr>
          <w:rFonts w:ascii="Times New Roman" w:hAnsi="Times New Roman" w:cs="Times New Roman"/>
        </w:rPr>
        <w:t>sp</w:t>
      </w:r>
      <w:proofErr w:type="spellEnd"/>
      <w:r w:rsidRPr="00D94842">
        <w:rPr>
          <w:rFonts w:ascii="Times New Roman" w:hAnsi="Times New Roman" w:cs="Times New Roman"/>
        </w:rPr>
        <w:t xml:space="preserve">. zn.: </w:t>
      </w:r>
      <w:r w:rsidR="00D94842">
        <w:rPr>
          <w:rFonts w:ascii="Times New Roman" w:hAnsi="Times New Roman" w:cs="Times New Roman"/>
          <w:highlight w:val="green"/>
        </w:rPr>
        <w:t>[_____________]</w:t>
      </w:r>
      <w:r w:rsidRPr="00D94842">
        <w:rPr>
          <w:rFonts w:ascii="Times New Roman" w:hAnsi="Times New Roman" w:cs="Times New Roman"/>
        </w:rPr>
        <w:t xml:space="preserve">, č. j.: </w:t>
      </w:r>
      <w:r w:rsidR="00D94842">
        <w:rPr>
          <w:rFonts w:ascii="Times New Roman" w:hAnsi="Times New Roman" w:cs="Times New Roman"/>
          <w:highlight w:val="green"/>
        </w:rPr>
        <w:t>[_____________]</w:t>
      </w:r>
      <w:r w:rsidRPr="00D94842">
        <w:rPr>
          <w:rFonts w:ascii="Times New Roman" w:hAnsi="Times New Roman" w:cs="Times New Roman"/>
        </w:rPr>
        <w:t xml:space="preserve">, dne </w:t>
      </w:r>
      <w:r w:rsidR="00D94842">
        <w:rPr>
          <w:rFonts w:ascii="Times New Roman" w:hAnsi="Times New Roman" w:cs="Times New Roman"/>
          <w:highlight w:val="green"/>
        </w:rPr>
        <w:t>[_____________]</w:t>
      </w:r>
      <w:r w:rsidRPr="00D94842">
        <w:rPr>
          <w:rFonts w:ascii="Times New Roman" w:hAnsi="Times New Roman" w:cs="Times New Roman"/>
        </w:rPr>
        <w:t xml:space="preserve">, účinným od </w:t>
      </w:r>
      <w:r w:rsidR="00D94842">
        <w:rPr>
          <w:rFonts w:ascii="Times New Roman" w:hAnsi="Times New Roman" w:cs="Times New Roman"/>
          <w:highlight w:val="green"/>
        </w:rPr>
        <w:t>[_____________]</w:t>
      </w:r>
      <w:r w:rsidRPr="00D94842">
        <w:rPr>
          <w:rFonts w:ascii="Times New Roman" w:hAnsi="Times New Roman" w:cs="Times New Roman"/>
        </w:rPr>
        <w:t>.</w:t>
      </w:r>
    </w:p>
    <w:p w:rsidR="00CD7EA6" w:rsidRPr="005C45FC" w:rsidRDefault="00CD7EA6" w:rsidP="005C45FC">
      <w:pPr>
        <w:pStyle w:val="Bezmezer"/>
        <w:jc w:val="both"/>
      </w:pPr>
      <w:r w:rsidRPr="00C60035">
        <w:t>Podrobný rozsah předmětu</w:t>
      </w:r>
      <w:r w:rsidR="005C45FC" w:rsidRPr="00C60035">
        <w:t xml:space="preserve"> díla</w:t>
      </w:r>
      <w:r w:rsidRPr="00C60035">
        <w:t xml:space="preserve"> z hlediska vymezení </w:t>
      </w:r>
      <w:proofErr w:type="spellStart"/>
      <w:r w:rsidRPr="00C60035">
        <w:t>technicko</w:t>
      </w:r>
      <w:proofErr w:type="spellEnd"/>
      <w:r w:rsidRPr="00C60035">
        <w:t xml:space="preserve"> - jakostních p</w:t>
      </w:r>
      <w:r w:rsidRPr="005C45FC">
        <w:t>arametrů a</w:t>
      </w:r>
      <w:r w:rsidR="00B155E5">
        <w:t> </w:t>
      </w:r>
      <w:r w:rsidRPr="005C45FC">
        <w:t>podmínek plnění předmětu veřejné zakázky je specifikován v</w:t>
      </w:r>
      <w:r w:rsidR="005C45FC">
        <w:t>e výše uvedených dokumentech, zejména v Příloze č. 1</w:t>
      </w:r>
      <w:r w:rsidRPr="005C45FC">
        <w:t xml:space="preserve"> této</w:t>
      </w:r>
      <w:r w:rsidR="005C45FC">
        <w:t xml:space="preserve"> smlouvy.</w:t>
      </w:r>
    </w:p>
    <w:p w:rsidR="00CD7EA6" w:rsidRPr="00B155E5" w:rsidRDefault="00CD7EA6" w:rsidP="005C45FC">
      <w:pPr>
        <w:pStyle w:val="Bezmezer"/>
        <w:jc w:val="both"/>
        <w:rPr>
          <w:color w:val="000000"/>
          <w:sz w:val="10"/>
        </w:rPr>
      </w:pPr>
    </w:p>
    <w:p w:rsidR="009E0DC9" w:rsidRDefault="009E0DC9" w:rsidP="005C45FC">
      <w:pPr>
        <w:pStyle w:val="Bezmezer"/>
        <w:jc w:val="both"/>
      </w:pPr>
      <w:r w:rsidRPr="005C45FC">
        <w:t>Kompletní dodávka shora uvedeného díla zahrnuje provedení veškerých stavebních a</w:t>
      </w:r>
      <w:r w:rsidR="00B155E5">
        <w:t> </w:t>
      </w:r>
      <w:r w:rsidRPr="009E0DC9">
        <w:t>montážních prací, včetně dodávky všech materiálů a zařízení potřebných pro provedení díla, a dále provedení všech činností souvisejících s dodávkou stavebních a montážních prací, kterých je k řádnému provedení díla třeba, zejména:</w:t>
      </w:r>
    </w:p>
    <w:p w:rsidR="00EA2BCA" w:rsidRPr="009E0DC9" w:rsidRDefault="00EA2BCA" w:rsidP="005C45FC">
      <w:pPr>
        <w:pStyle w:val="Bezmezer"/>
        <w:jc w:val="both"/>
      </w:pPr>
    </w:p>
    <w:p w:rsidR="009E0DC9" w:rsidRPr="009E0DC9" w:rsidRDefault="009E0DC9" w:rsidP="009E0DC9">
      <w:pPr>
        <w:numPr>
          <w:ilvl w:val="0"/>
          <w:numId w:val="5"/>
        </w:numPr>
        <w:tabs>
          <w:tab w:val="num" w:pos="360"/>
        </w:tabs>
        <w:spacing w:after="120"/>
        <w:ind w:left="360"/>
        <w:jc w:val="both"/>
      </w:pPr>
      <w:r w:rsidRPr="009E0DC9">
        <w:t xml:space="preserve">zajištění všech nezbytných průzkumů nutných pro řádné provádění a dokončení díla;  </w:t>
      </w:r>
    </w:p>
    <w:p w:rsidR="009E0DC9" w:rsidRPr="009E0DC9" w:rsidRDefault="009E0DC9" w:rsidP="009E0DC9">
      <w:pPr>
        <w:numPr>
          <w:ilvl w:val="0"/>
          <w:numId w:val="5"/>
        </w:numPr>
        <w:tabs>
          <w:tab w:val="num" w:pos="360"/>
        </w:tabs>
        <w:spacing w:after="120"/>
        <w:ind w:left="360"/>
        <w:jc w:val="both"/>
      </w:pPr>
      <w:r w:rsidRPr="009E0DC9">
        <w:t>zajištění a provedení všech opatření a organizačního a stavebně technologického charakteru k řádnému provedení díla;</w:t>
      </w:r>
    </w:p>
    <w:p w:rsidR="009E0DC9" w:rsidRPr="009E0DC9" w:rsidRDefault="009E0DC9" w:rsidP="009E0DC9">
      <w:pPr>
        <w:numPr>
          <w:ilvl w:val="0"/>
          <w:numId w:val="5"/>
        </w:numPr>
        <w:tabs>
          <w:tab w:val="num" w:pos="360"/>
        </w:tabs>
        <w:spacing w:after="120"/>
        <w:ind w:left="360"/>
        <w:jc w:val="both"/>
      </w:pPr>
      <w:r w:rsidRPr="009E0DC9">
        <w:t>zajištění veškerých prací, dodávek a služeb souvisejících s bezpečnostními opatřeními na ochranu třetích osob a majetku třetích osob;</w:t>
      </w:r>
    </w:p>
    <w:p w:rsidR="009E0DC9" w:rsidRPr="009E0DC9" w:rsidRDefault="009E0DC9" w:rsidP="009E0DC9">
      <w:pPr>
        <w:numPr>
          <w:ilvl w:val="0"/>
          <w:numId w:val="5"/>
        </w:numPr>
        <w:tabs>
          <w:tab w:val="num" w:pos="360"/>
        </w:tabs>
        <w:spacing w:after="120"/>
        <w:ind w:left="360"/>
        <w:jc w:val="both"/>
      </w:pPr>
      <w:r w:rsidRPr="009E0DC9">
        <w:t>provedení opatření k dočasné ochraně konstrukcí a staveb, opatření k ochraně a zabezpečení strojů a materiálu na staveništi;</w:t>
      </w:r>
    </w:p>
    <w:p w:rsidR="009E0DC9" w:rsidRPr="009E0DC9" w:rsidRDefault="009E0DC9" w:rsidP="009E0DC9">
      <w:pPr>
        <w:numPr>
          <w:ilvl w:val="0"/>
          <w:numId w:val="5"/>
        </w:numPr>
        <w:tabs>
          <w:tab w:val="num" w:pos="360"/>
        </w:tabs>
        <w:spacing w:after="120"/>
        <w:ind w:left="360"/>
        <w:jc w:val="both"/>
      </w:pPr>
      <w:r w:rsidRPr="009E0DC9">
        <w:t>zajištění bezpečnosti práce a ochrany životního prostředí;</w:t>
      </w:r>
    </w:p>
    <w:p w:rsidR="009E0DC9" w:rsidRPr="009E0DC9" w:rsidRDefault="009E0DC9" w:rsidP="009E0DC9">
      <w:pPr>
        <w:numPr>
          <w:ilvl w:val="0"/>
          <w:numId w:val="5"/>
        </w:numPr>
        <w:tabs>
          <w:tab w:val="num" w:pos="360"/>
        </w:tabs>
        <w:spacing w:after="120"/>
        <w:ind w:left="360"/>
        <w:jc w:val="both"/>
      </w:pPr>
      <w:r w:rsidRPr="009E0DC9">
        <w:lastRenderedPageBreak/>
        <w:t>zajištění a provedení všech předepsaných a sjednaných zkoušek a revizí vztahujících se k prováděnému dílu;</w:t>
      </w:r>
    </w:p>
    <w:p w:rsidR="009E0DC9" w:rsidRPr="009E0DC9" w:rsidRDefault="009E0DC9" w:rsidP="009E0DC9">
      <w:pPr>
        <w:numPr>
          <w:ilvl w:val="0"/>
          <w:numId w:val="5"/>
        </w:numPr>
        <w:tabs>
          <w:tab w:val="num" w:pos="360"/>
        </w:tabs>
        <w:spacing w:after="120"/>
        <w:ind w:left="360"/>
        <w:jc w:val="both"/>
      </w:pPr>
      <w:r w:rsidRPr="009E0DC9">
        <w:t>zajištění atestů a dokladů o požadovaných vlastnostech zabudovaných materiálů a výrobků (prohlášení o shodě);</w:t>
      </w:r>
    </w:p>
    <w:p w:rsidR="009E0DC9" w:rsidRPr="009E0DC9" w:rsidRDefault="009E0DC9" w:rsidP="009E0DC9">
      <w:pPr>
        <w:numPr>
          <w:ilvl w:val="0"/>
          <w:numId w:val="5"/>
        </w:numPr>
        <w:tabs>
          <w:tab w:val="num" w:pos="360"/>
        </w:tabs>
        <w:spacing w:after="120"/>
        <w:ind w:left="360"/>
        <w:jc w:val="both"/>
      </w:pPr>
      <w:r w:rsidRPr="009E0DC9">
        <w:t>zřízení, provoz a odstranění zařízení staveniště;</w:t>
      </w:r>
    </w:p>
    <w:p w:rsidR="009E0DC9" w:rsidRPr="009E0DC9" w:rsidRDefault="009E0DC9" w:rsidP="009E0DC9">
      <w:pPr>
        <w:numPr>
          <w:ilvl w:val="0"/>
          <w:numId w:val="5"/>
        </w:numPr>
        <w:tabs>
          <w:tab w:val="num" w:pos="360"/>
        </w:tabs>
        <w:spacing w:after="120"/>
        <w:ind w:left="360"/>
        <w:jc w:val="both"/>
      </w:pPr>
      <w:r w:rsidRPr="009E0DC9">
        <w:t>odvoz, uložení a likvidace odpadů v souladu s příslušnými právními předpisy;</w:t>
      </w:r>
    </w:p>
    <w:p w:rsidR="009E0DC9" w:rsidRPr="009E0DC9" w:rsidRDefault="009E0DC9" w:rsidP="009E0DC9">
      <w:pPr>
        <w:numPr>
          <w:ilvl w:val="0"/>
          <w:numId w:val="5"/>
        </w:numPr>
        <w:tabs>
          <w:tab w:val="num" w:pos="360"/>
        </w:tabs>
        <w:spacing w:after="120"/>
        <w:ind w:left="360"/>
        <w:jc w:val="both"/>
      </w:pPr>
      <w:r w:rsidRPr="009E0DC9">
        <w:t>koordinační a kompletační činnost celé stavby;</w:t>
      </w:r>
    </w:p>
    <w:p w:rsidR="009E0DC9" w:rsidRPr="009E0DC9" w:rsidRDefault="009E0DC9" w:rsidP="009E0DC9">
      <w:pPr>
        <w:numPr>
          <w:ilvl w:val="0"/>
          <w:numId w:val="5"/>
        </w:numPr>
        <w:tabs>
          <w:tab w:val="num" w:pos="360"/>
        </w:tabs>
        <w:spacing w:after="120"/>
        <w:ind w:left="360"/>
        <w:jc w:val="both"/>
      </w:pPr>
      <w:r w:rsidRPr="009E0DC9">
        <w:t>provádění denního úklidu staveniště, průběžné odstraňování znečištění přístupových komunikací či škod na nich;</w:t>
      </w:r>
    </w:p>
    <w:p w:rsidR="00F97B92" w:rsidRPr="00637CEF" w:rsidRDefault="009E0DC9" w:rsidP="009E0DC9">
      <w:pPr>
        <w:numPr>
          <w:ilvl w:val="0"/>
          <w:numId w:val="5"/>
        </w:numPr>
        <w:tabs>
          <w:tab w:val="num" w:pos="360"/>
        </w:tabs>
        <w:spacing w:after="120"/>
        <w:ind w:left="360"/>
        <w:jc w:val="both"/>
        <w:rPr>
          <w:color w:val="000000"/>
        </w:rPr>
      </w:pPr>
      <w:r w:rsidRPr="009E0DC9">
        <w:t>uvedení všech povrchů dotčených stavbou (komunikace, chodníky, zeleň, apod.) do původního stavu, není-li projektovou dokumentací předepsáno ji</w:t>
      </w:r>
      <w:r w:rsidR="00F97B92">
        <w:t>nak.</w:t>
      </w:r>
    </w:p>
    <w:p w:rsidR="009E0DC9" w:rsidRPr="009E0DC9" w:rsidRDefault="009E0DC9" w:rsidP="008678FF">
      <w:pPr>
        <w:tabs>
          <w:tab w:val="left" w:pos="0"/>
          <w:tab w:val="left" w:pos="567"/>
        </w:tabs>
        <w:spacing w:after="120"/>
        <w:jc w:val="both"/>
      </w:pPr>
      <w:r w:rsidRPr="00D43EA5">
        <w:rPr>
          <w:b/>
        </w:rPr>
        <w:t>1.2</w:t>
      </w:r>
      <w:r w:rsidR="00F97B92">
        <w:tab/>
      </w:r>
      <w:r w:rsidRPr="009E0DC9">
        <w:t xml:space="preserve">Zhotovitel je povinen dílo provést v souladu s: </w:t>
      </w:r>
    </w:p>
    <w:p w:rsidR="007A5CAC" w:rsidRPr="009E0DC9" w:rsidRDefault="007A5CAC" w:rsidP="007A5CAC">
      <w:pPr>
        <w:pStyle w:val="Odstavecseseznamem"/>
        <w:numPr>
          <w:ilvl w:val="0"/>
          <w:numId w:val="6"/>
        </w:numPr>
        <w:tabs>
          <w:tab w:val="left" w:pos="426"/>
          <w:tab w:val="left" w:pos="709"/>
        </w:tabs>
        <w:spacing w:after="240"/>
        <w:ind w:left="425" w:hanging="425"/>
        <w:jc w:val="both"/>
        <w:rPr>
          <w:rFonts w:ascii="Times New Roman" w:hAnsi="Times New Roman" w:cs="Times New Roman"/>
        </w:rPr>
      </w:pPr>
      <w:r w:rsidRPr="009E0DC9">
        <w:rPr>
          <w:rFonts w:ascii="Times New Roman" w:hAnsi="Times New Roman" w:cs="Times New Roman"/>
        </w:rPr>
        <w:t>Projektovou dokumentací</w:t>
      </w:r>
      <w:r>
        <w:rPr>
          <w:rFonts w:ascii="Times New Roman" w:hAnsi="Times New Roman" w:cs="Times New Roman"/>
        </w:rPr>
        <w:t>, rozhodnutími státních a správních orgánů týkajících se díla</w:t>
      </w:r>
      <w:r w:rsidRPr="009E0DC9">
        <w:rPr>
          <w:rFonts w:ascii="Times New Roman" w:hAnsi="Times New Roman" w:cs="Times New Roman"/>
        </w:rPr>
        <w:t xml:space="preserve">. </w:t>
      </w:r>
    </w:p>
    <w:p w:rsidR="009E0DC9" w:rsidRPr="009E0DC9" w:rsidRDefault="009E0DC9" w:rsidP="009E0DC9">
      <w:pPr>
        <w:pStyle w:val="Odstavecseseznamem"/>
        <w:numPr>
          <w:ilvl w:val="0"/>
          <w:numId w:val="6"/>
        </w:numPr>
        <w:tabs>
          <w:tab w:val="left" w:pos="426"/>
          <w:tab w:val="left" w:pos="709"/>
        </w:tabs>
        <w:spacing w:after="240"/>
        <w:ind w:left="425" w:hanging="425"/>
        <w:jc w:val="both"/>
        <w:rPr>
          <w:rFonts w:ascii="Times New Roman" w:hAnsi="Times New Roman" w:cs="Times New Roman"/>
        </w:rPr>
      </w:pPr>
      <w:r w:rsidRPr="009E0DC9">
        <w:rPr>
          <w:rFonts w:ascii="Times New Roman" w:hAnsi="Times New Roman" w:cs="Times New Roman"/>
        </w:rPr>
        <w:t>Detailním položkovým rozpočtem a výkazem výměr ze své nabídky.</w:t>
      </w:r>
    </w:p>
    <w:p w:rsidR="00D43EA5" w:rsidRPr="005A48B2" w:rsidRDefault="009E0DC9" w:rsidP="00D43EA5">
      <w:pPr>
        <w:pStyle w:val="Odstavecseseznamem"/>
        <w:numPr>
          <w:ilvl w:val="0"/>
          <w:numId w:val="6"/>
        </w:numPr>
        <w:tabs>
          <w:tab w:val="left" w:pos="426"/>
          <w:tab w:val="left" w:pos="709"/>
        </w:tabs>
        <w:spacing w:after="240"/>
        <w:ind w:left="425" w:hanging="425"/>
        <w:jc w:val="both"/>
        <w:rPr>
          <w:rFonts w:ascii="Times New Roman" w:hAnsi="Times New Roman" w:cs="Times New Roman"/>
        </w:rPr>
      </w:pPr>
      <w:r w:rsidRPr="009E0DC9">
        <w:rPr>
          <w:rFonts w:ascii="Times New Roman" w:hAnsi="Times New Roman" w:cs="Times New Roman"/>
        </w:rPr>
        <w:t>Obecně závaznými právními předpisy, technickými normami a technickými předpisy vztahujícími se k dílu a jeho realizaci a touto smlouvou</w:t>
      </w:r>
      <w:r w:rsidR="00D43EA5">
        <w:rPr>
          <w:rFonts w:ascii="Times New Roman" w:hAnsi="Times New Roman" w:cs="Times New Roman"/>
        </w:rPr>
        <w:t>.</w:t>
      </w:r>
    </w:p>
    <w:p w:rsidR="00627AB0" w:rsidRDefault="009E0DC9" w:rsidP="00D43EA5">
      <w:pPr>
        <w:pStyle w:val="Bezmezer"/>
        <w:jc w:val="both"/>
      </w:pPr>
      <w:r w:rsidRPr="009E0DC9">
        <w:t xml:space="preserve">Smluvní strany prohlašují, že příslušné ČSN a ČSN EN budou považovat za závazné ve smyslu </w:t>
      </w:r>
      <w:r w:rsidRPr="00D43EA5">
        <w:t>zákona č. 22/1997 Sb., o technických požadavcích na výrobky, v</w:t>
      </w:r>
      <w:r w:rsidR="00637CEF" w:rsidRPr="00D43EA5">
        <w:t>e znění pozdějších předpisů</w:t>
      </w:r>
      <w:r w:rsidR="00D43EA5" w:rsidRPr="00D43EA5">
        <w:t xml:space="preserve">; </w:t>
      </w:r>
      <w:r w:rsidRPr="00D43EA5">
        <w:t xml:space="preserve"> </w:t>
      </w:r>
      <w:r w:rsidR="00D43EA5" w:rsidRPr="00D43EA5">
        <w:t xml:space="preserve">technické podmínky jsou stanoveny objednatelem odkazem na následující dokumenty </w:t>
      </w:r>
      <w:r w:rsidR="00830367">
        <w:t xml:space="preserve">podle uvedeného </w:t>
      </w:r>
      <w:r w:rsidR="00D43EA5" w:rsidRPr="00D43EA5">
        <w:t>pořadí:</w:t>
      </w:r>
    </w:p>
    <w:p w:rsidR="00627AB0" w:rsidRDefault="00627AB0" w:rsidP="00627AB0">
      <w:pPr>
        <w:pStyle w:val="Bezmezer"/>
        <w:ind w:left="426" w:hanging="426"/>
        <w:jc w:val="both"/>
      </w:pPr>
      <w:r>
        <w:t>a)</w:t>
      </w:r>
      <w:r>
        <w:tab/>
      </w:r>
      <w:r w:rsidR="00D43EA5" w:rsidRPr="00627AB0">
        <w:t>české technické normy přejímající evropské normy nebo jiné národní technické normy</w:t>
      </w:r>
      <w:r w:rsidRPr="00627AB0">
        <w:t xml:space="preserve"> </w:t>
      </w:r>
      <w:r w:rsidR="00D43EA5" w:rsidRPr="00627AB0">
        <w:t xml:space="preserve">přejímající evropské normy, </w:t>
      </w:r>
    </w:p>
    <w:p w:rsidR="00D43EA5" w:rsidRDefault="00627AB0" w:rsidP="00627AB0">
      <w:pPr>
        <w:pStyle w:val="Bezmezer"/>
        <w:ind w:left="426" w:hanging="426"/>
        <w:jc w:val="both"/>
      </w:pPr>
      <w:r>
        <w:t>b)</w:t>
      </w:r>
      <w:r>
        <w:tab/>
      </w:r>
      <w:r w:rsidR="00D43EA5" w:rsidRPr="00D43EA5">
        <w:t xml:space="preserve">evropská technická schválení, </w:t>
      </w:r>
    </w:p>
    <w:p w:rsidR="00D43EA5" w:rsidRDefault="00627AB0" w:rsidP="00627AB0">
      <w:pPr>
        <w:pStyle w:val="Bezmezer"/>
        <w:ind w:left="426" w:hanging="426"/>
        <w:jc w:val="both"/>
      </w:pPr>
      <w:r>
        <w:t>c)</w:t>
      </w:r>
      <w:r>
        <w:tab/>
      </w:r>
      <w:r w:rsidR="00D43EA5" w:rsidRPr="00D43EA5">
        <w:t xml:space="preserve">obecné technické specifikace stanovené v souladu s postupem uznaným členskými státy </w:t>
      </w:r>
      <w:r w:rsidR="00D43EA5">
        <w:t xml:space="preserve">   </w:t>
      </w:r>
    </w:p>
    <w:p w:rsidR="00D43EA5" w:rsidRPr="00D43EA5" w:rsidRDefault="00D43EA5" w:rsidP="00627AB0">
      <w:pPr>
        <w:pStyle w:val="Bezmezer"/>
        <w:jc w:val="both"/>
      </w:pPr>
      <w:r w:rsidRPr="00D43EA5">
        <w:t xml:space="preserve">    </w:t>
      </w:r>
      <w:r w:rsidR="00627AB0">
        <w:t xml:space="preserve">   </w:t>
      </w:r>
      <w:r w:rsidRPr="00D43EA5">
        <w:t>Evropské unie a uveřejněné v Úředním věstníku Evropské unie,</w:t>
      </w:r>
    </w:p>
    <w:p w:rsidR="00D43EA5" w:rsidRPr="00D43EA5" w:rsidRDefault="00D43EA5" w:rsidP="00627AB0">
      <w:pPr>
        <w:pStyle w:val="Bezmezer"/>
        <w:ind w:left="426" w:hanging="426"/>
        <w:jc w:val="both"/>
      </w:pPr>
      <w:r>
        <w:t>d)</w:t>
      </w:r>
      <w:r w:rsidR="00627AB0">
        <w:tab/>
      </w:r>
      <w:r w:rsidRPr="00D43EA5">
        <w:t>mezinárodní normy, nebo</w:t>
      </w:r>
    </w:p>
    <w:p w:rsidR="00D43EA5" w:rsidRDefault="00D43EA5" w:rsidP="00627AB0">
      <w:pPr>
        <w:pStyle w:val="Bezmezer"/>
        <w:ind w:left="426" w:hanging="426"/>
        <w:jc w:val="both"/>
      </w:pPr>
      <w:r>
        <w:t>e)</w:t>
      </w:r>
      <w:r w:rsidR="00627AB0">
        <w:tab/>
      </w:r>
      <w:r w:rsidRPr="00D43EA5">
        <w:t>jiné typy technických dokumentů než normy, vydané evropskými normalizačními orgány.</w:t>
      </w:r>
    </w:p>
    <w:p w:rsidR="0018489A" w:rsidRPr="00D43EA5" w:rsidRDefault="0018489A" w:rsidP="00D43EA5">
      <w:pPr>
        <w:pStyle w:val="Bezmezer"/>
      </w:pPr>
    </w:p>
    <w:p w:rsidR="009E0DC9" w:rsidRPr="00F97B92" w:rsidRDefault="009E0DC9" w:rsidP="008678FF">
      <w:pPr>
        <w:pStyle w:val="Nadpis2"/>
        <w:tabs>
          <w:tab w:val="left" w:pos="567"/>
        </w:tabs>
        <w:spacing w:before="0" w:after="120"/>
        <w:rPr>
          <w:b w:val="0"/>
          <w:bCs w:val="0"/>
        </w:rPr>
      </w:pPr>
      <w:r w:rsidRPr="00D43EA5">
        <w:rPr>
          <w:bCs w:val="0"/>
        </w:rPr>
        <w:t xml:space="preserve">1.3 </w:t>
      </w:r>
      <w:r w:rsidR="00F97B92">
        <w:rPr>
          <w:b w:val="0"/>
          <w:bCs w:val="0"/>
        </w:rPr>
        <w:tab/>
      </w:r>
      <w:r w:rsidRPr="009E0DC9">
        <w:rPr>
          <w:b w:val="0"/>
          <w:bCs w:val="0"/>
        </w:rPr>
        <w:t>Zhotovitel je povinen při provádění díla postupovat s odbornou péčí, v souladu s platnými právními předpisy souvisejícími s výstavbou, podle schválených technologických postupů stanovených platnými technickými normami a v souladu se současným standardem u</w:t>
      </w:r>
      <w:r w:rsidR="00B155E5">
        <w:rPr>
          <w:b w:val="0"/>
          <w:bCs w:val="0"/>
        </w:rPr>
        <w:t> </w:t>
      </w:r>
      <w:r w:rsidRPr="009E0DC9">
        <w:rPr>
          <w:b w:val="0"/>
          <w:bCs w:val="0"/>
        </w:rPr>
        <w:t>používaných technologií a postupů pro tento typ stavby tak, aby dodržel smluvenou kvalitu díla. Dodávky, práce a služby, které jsou předmětem této smlouvy, zhotovitel dodá nebo provede v takovém rozsahu a jakosti, aby výsledkem bylo kompletní, plynule, bezpečně a</w:t>
      </w:r>
      <w:r w:rsidR="00B155E5">
        <w:rPr>
          <w:b w:val="0"/>
          <w:bCs w:val="0"/>
        </w:rPr>
        <w:t> </w:t>
      </w:r>
      <w:r w:rsidRPr="009E0DC9">
        <w:rPr>
          <w:b w:val="0"/>
          <w:bCs w:val="0"/>
        </w:rPr>
        <w:t>spolehlivě využitelné dílo, odpovídající podmínkám stanoveným touto smlouvou a</w:t>
      </w:r>
      <w:r w:rsidR="00B155E5">
        <w:rPr>
          <w:b w:val="0"/>
          <w:bCs w:val="0"/>
        </w:rPr>
        <w:t> </w:t>
      </w:r>
      <w:r w:rsidRPr="009E0DC9">
        <w:rPr>
          <w:b w:val="0"/>
          <w:bCs w:val="0"/>
        </w:rPr>
        <w:t>sjednanému, resp. obvyklému účelu použití.</w:t>
      </w:r>
    </w:p>
    <w:p w:rsidR="009E0DC9" w:rsidRPr="009E0DC9" w:rsidRDefault="009E0DC9" w:rsidP="008678FF">
      <w:pPr>
        <w:tabs>
          <w:tab w:val="left" w:pos="567"/>
        </w:tabs>
        <w:spacing w:after="120"/>
        <w:jc w:val="both"/>
      </w:pPr>
      <w:r w:rsidRPr="002F31E5">
        <w:rPr>
          <w:b/>
        </w:rPr>
        <w:t>1.4</w:t>
      </w:r>
      <w:r w:rsidRPr="009E0DC9">
        <w:t xml:space="preserve"> </w:t>
      </w:r>
      <w:r w:rsidR="00F97B92">
        <w:tab/>
      </w:r>
      <w:r w:rsidRPr="009E0DC9">
        <w:t>Smluvní strany se dohodly na I. jakosti díla, použité materiály a výrobky budou nové a</w:t>
      </w:r>
      <w:r w:rsidR="00B155E5">
        <w:t> </w:t>
      </w:r>
      <w:r w:rsidRPr="009E0DC9">
        <w:t>budou odpovídat této jakostní třídě. Objednatel nepřipouští použití jakýchkoliv použitých či repasovaných výrobků, materiálů či technologií, s výjimkou použitých či repasovaných výrobků, materiálů či technologií, jejichž použití vyp</w:t>
      </w:r>
      <w:r w:rsidR="00F97B92">
        <w:t xml:space="preserve">lývá z projektové dokumentace. </w:t>
      </w:r>
    </w:p>
    <w:p w:rsidR="009E0DC9" w:rsidRPr="00F97B92" w:rsidRDefault="009E0DC9" w:rsidP="008678FF">
      <w:pPr>
        <w:pStyle w:val="Nadpis2"/>
        <w:tabs>
          <w:tab w:val="left" w:pos="567"/>
        </w:tabs>
        <w:spacing w:before="0" w:after="120"/>
        <w:rPr>
          <w:b w:val="0"/>
          <w:bCs w:val="0"/>
        </w:rPr>
      </w:pPr>
      <w:r w:rsidRPr="002F31E5">
        <w:rPr>
          <w:bCs w:val="0"/>
        </w:rPr>
        <w:t>1.5</w:t>
      </w:r>
      <w:r w:rsidR="00F97B92">
        <w:rPr>
          <w:b w:val="0"/>
          <w:bCs w:val="0"/>
        </w:rPr>
        <w:tab/>
      </w:r>
      <w:r w:rsidRPr="009E0DC9">
        <w:rPr>
          <w:b w:val="0"/>
          <w:bCs w:val="0"/>
        </w:rPr>
        <w:t xml:space="preserve">Zhotovitel se zavazuje použít výhradně materiály a konstrukce vyhovující požadavkům kladeným na jakost a mající prohlášení o shodě dle zákona č. 22/1997 Sb., o technických požadavcích na výrobky a o změně a doplnění některých zákonů, ve znění pozdějších předpisů. Zhotovitel se zavazuje a ručí za to, že při realizaci díla nepoužije žádný materiál, o kterém je v době jeho užití známo, že je škodlivý. </w:t>
      </w:r>
    </w:p>
    <w:p w:rsidR="009E0DC9" w:rsidRPr="009E0DC9" w:rsidRDefault="009E0DC9" w:rsidP="008678FF">
      <w:pPr>
        <w:pStyle w:val="Nadpis2"/>
        <w:tabs>
          <w:tab w:val="left" w:pos="567"/>
        </w:tabs>
        <w:spacing w:before="0" w:after="120"/>
        <w:rPr>
          <w:b w:val="0"/>
          <w:bCs w:val="0"/>
        </w:rPr>
      </w:pPr>
      <w:r w:rsidRPr="002F31E5">
        <w:rPr>
          <w:bCs w:val="0"/>
        </w:rPr>
        <w:lastRenderedPageBreak/>
        <w:t>1.6</w:t>
      </w:r>
      <w:r w:rsidR="00F97B92">
        <w:rPr>
          <w:b w:val="0"/>
          <w:bCs w:val="0"/>
        </w:rPr>
        <w:tab/>
      </w:r>
      <w:r w:rsidRPr="009E0DC9">
        <w:rPr>
          <w:b w:val="0"/>
          <w:bCs w:val="0"/>
        </w:rPr>
        <w:t>Smluvní strany výslovně konstatují, že výše uvedenou specifikací je dílo dostatečně a určitě vymezeno, zejména co do umístění, rozsahu, způsobu provedení, použitých materiálů a kvalitativních podmínek. Zhotovitel potvrzuje, že se detailně seznámil s rozsahem a povahou díla, že jsou mu známy veškeré technické, kvalitativní a jiné podmínky nezbytné k realizaci díla a že disponuje takovými kapacitami, odbornými znalostmi a oprávněními, které jsou nezbytné pro realizaci díla.</w:t>
      </w:r>
    </w:p>
    <w:p w:rsidR="009E0DC9" w:rsidRPr="009E0DC9" w:rsidRDefault="009E0DC9" w:rsidP="008678FF">
      <w:pPr>
        <w:pStyle w:val="Nadpis2"/>
        <w:tabs>
          <w:tab w:val="left" w:pos="567"/>
        </w:tabs>
        <w:spacing w:before="0" w:after="120"/>
        <w:rPr>
          <w:b w:val="0"/>
          <w:bCs w:val="0"/>
        </w:rPr>
      </w:pPr>
      <w:r w:rsidRPr="002F31E5">
        <w:rPr>
          <w:bCs w:val="0"/>
        </w:rPr>
        <w:t>1.</w:t>
      </w:r>
      <w:r w:rsidR="00637CEF" w:rsidRPr="002F31E5">
        <w:rPr>
          <w:bCs w:val="0"/>
        </w:rPr>
        <w:t>7</w:t>
      </w:r>
      <w:r w:rsidR="00637CEF">
        <w:rPr>
          <w:b w:val="0"/>
          <w:bCs w:val="0"/>
        </w:rPr>
        <w:tab/>
      </w:r>
      <w:r w:rsidRPr="009E0DC9">
        <w:rPr>
          <w:b w:val="0"/>
          <w:bCs w:val="0"/>
        </w:rPr>
        <w:t>Zhotovitel prohlašuje, že před podáním nabídky na plnění veřejné zakázky realizované touto smlouvou prověřil, že podklady týkající se předmětu smlouvy nemají zjevné vady a nedostatky, neobsahují nevhodná řešení, materiály a technologie, a že dílo je tak možno realizovat za dohodnutou smluvní cenu uvedenou v článku III. této smlouvy.</w:t>
      </w:r>
    </w:p>
    <w:p w:rsidR="009E0DC9" w:rsidRPr="009E0DC9" w:rsidRDefault="009E0DC9" w:rsidP="008678FF">
      <w:pPr>
        <w:pStyle w:val="Nadpis2"/>
        <w:tabs>
          <w:tab w:val="left" w:pos="567"/>
        </w:tabs>
        <w:spacing w:before="0" w:after="120"/>
        <w:rPr>
          <w:b w:val="0"/>
          <w:bCs w:val="0"/>
        </w:rPr>
      </w:pPr>
      <w:r w:rsidRPr="002F31E5">
        <w:rPr>
          <w:bCs w:val="0"/>
        </w:rPr>
        <w:t>1.8</w:t>
      </w:r>
      <w:r w:rsidRPr="009E0DC9">
        <w:rPr>
          <w:b w:val="0"/>
          <w:bCs w:val="0"/>
        </w:rPr>
        <w:t xml:space="preserve"> </w:t>
      </w:r>
      <w:r w:rsidR="00637CEF">
        <w:rPr>
          <w:b w:val="0"/>
          <w:bCs w:val="0"/>
        </w:rPr>
        <w:tab/>
      </w:r>
      <w:r w:rsidRPr="009E0DC9">
        <w:rPr>
          <w:b w:val="0"/>
          <w:bCs w:val="0"/>
        </w:rPr>
        <w:t xml:space="preserve">Vlastníkem díla je od počátku objednatel. Nebezpečí škody na díle nese do doby jeho předání objednateli zhotovitel. </w:t>
      </w:r>
    </w:p>
    <w:p w:rsidR="009E0DC9" w:rsidRDefault="009E0DC9" w:rsidP="0061249F">
      <w:pPr>
        <w:pStyle w:val="Bezmezer"/>
        <w:tabs>
          <w:tab w:val="left" w:pos="567"/>
        </w:tabs>
        <w:jc w:val="both"/>
        <w:rPr>
          <w:rFonts w:eastAsia="Arial Unicode MS"/>
        </w:rPr>
      </w:pPr>
      <w:r w:rsidRPr="00AA601F">
        <w:rPr>
          <w:b/>
        </w:rPr>
        <w:t>1.9</w:t>
      </w:r>
      <w:r w:rsidR="008678FF">
        <w:rPr>
          <w:b/>
        </w:rPr>
        <w:tab/>
      </w:r>
      <w:r w:rsidRPr="00D94842">
        <w:rPr>
          <w:b/>
        </w:rPr>
        <w:t>Místem realizace</w:t>
      </w:r>
      <w:r w:rsidRPr="00D94842">
        <w:t xml:space="preserve"> díla je</w:t>
      </w:r>
      <w:r w:rsidR="00637CEF" w:rsidRPr="00D94842">
        <w:t>:</w:t>
      </w:r>
      <w:r w:rsidRPr="00D94842">
        <w:t xml:space="preserve"> </w:t>
      </w:r>
      <w:r w:rsidR="00637CEF" w:rsidRPr="00D94842">
        <w:t>o</w:t>
      </w:r>
      <w:r w:rsidRPr="00D94842">
        <w:t xml:space="preserve">bec </w:t>
      </w:r>
      <w:r w:rsidR="00CA469F" w:rsidRPr="00D94842">
        <w:t>Malé Svatoňovice</w:t>
      </w:r>
      <w:r w:rsidRPr="00D94842">
        <w:t xml:space="preserve">, </w:t>
      </w:r>
      <w:r w:rsidR="00AA601F" w:rsidRPr="00D94842">
        <w:t xml:space="preserve">okres </w:t>
      </w:r>
      <w:r w:rsidR="00D94842" w:rsidRPr="00D94842">
        <w:t>Trutnov</w:t>
      </w:r>
      <w:r w:rsidR="00AA601F" w:rsidRPr="00D94842">
        <w:t>, Královéhradecký kraj;</w:t>
      </w:r>
      <w:r w:rsidR="001F5AB9" w:rsidRPr="00D94842">
        <w:rPr>
          <w:rFonts w:eastAsiaTheme="minorHAnsi"/>
          <w:lang w:eastAsia="en-US"/>
        </w:rPr>
        <w:t xml:space="preserve"> </w:t>
      </w:r>
      <w:r w:rsidR="004518E3" w:rsidRPr="00D94842">
        <w:rPr>
          <w:rFonts w:eastAsiaTheme="minorHAnsi"/>
          <w:lang w:eastAsia="en-US"/>
        </w:rPr>
        <w:t>“</w:t>
      </w:r>
      <w:r w:rsidR="00B155E5" w:rsidRPr="00B155E5">
        <w:rPr>
          <w:rFonts w:eastAsiaTheme="minorHAnsi"/>
          <w:lang w:eastAsia="en-US"/>
        </w:rPr>
        <w:t>Základní škola Malé Svatoňovice čp. 131</w:t>
      </w:r>
      <w:r w:rsidR="00B155E5">
        <w:rPr>
          <w:rFonts w:eastAsiaTheme="minorHAnsi"/>
          <w:lang w:eastAsia="en-US"/>
        </w:rPr>
        <w:t>“</w:t>
      </w:r>
      <w:r w:rsidR="00ED68F7" w:rsidRPr="00ED68F7">
        <w:rPr>
          <w:rFonts w:eastAsiaTheme="minorHAnsi"/>
          <w:lang w:eastAsia="en-US"/>
        </w:rPr>
        <w:t>,</w:t>
      </w:r>
      <w:r w:rsidR="004518E3" w:rsidRPr="00D94842">
        <w:rPr>
          <w:rFonts w:eastAsiaTheme="minorHAnsi"/>
          <w:lang w:eastAsia="en-US"/>
        </w:rPr>
        <w:t xml:space="preserve"> </w:t>
      </w:r>
      <w:r w:rsidR="00AA601F" w:rsidRPr="00D94842">
        <w:t xml:space="preserve">v katastrálním území </w:t>
      </w:r>
      <w:r w:rsidR="004518E3" w:rsidRPr="00D94842">
        <w:t>Malé Svatoňovice</w:t>
      </w:r>
      <w:r w:rsidR="00AA601F" w:rsidRPr="00D94842">
        <w:rPr>
          <w:rFonts w:eastAsiaTheme="minorHAnsi"/>
          <w:lang w:eastAsia="en-US"/>
        </w:rPr>
        <w:t xml:space="preserve">, obci </w:t>
      </w:r>
      <w:r w:rsidR="004518E3" w:rsidRPr="00D94842">
        <w:rPr>
          <w:rFonts w:eastAsiaTheme="minorHAnsi"/>
          <w:lang w:eastAsia="en-US"/>
        </w:rPr>
        <w:t>Malé Svatoňovice</w:t>
      </w:r>
      <w:r w:rsidR="00AA601F" w:rsidRPr="00D94842">
        <w:rPr>
          <w:rFonts w:eastAsiaTheme="minorHAnsi"/>
          <w:lang w:eastAsia="en-US"/>
        </w:rPr>
        <w:t xml:space="preserve">, pozemky </w:t>
      </w:r>
      <w:r w:rsidR="00B155E5" w:rsidRPr="00B155E5">
        <w:rPr>
          <w:rFonts w:eastAsiaTheme="minorHAnsi"/>
          <w:lang w:eastAsia="en-US"/>
        </w:rPr>
        <w:t>par. č. 132</w:t>
      </w:r>
      <w:r w:rsidR="0061249F" w:rsidRPr="00D94842">
        <w:rPr>
          <w:rFonts w:eastAsia="Arial Unicode MS"/>
        </w:rPr>
        <w:t xml:space="preserve">, vše v katastrálním území </w:t>
      </w:r>
      <w:r w:rsidR="004518E3" w:rsidRPr="00D94842">
        <w:rPr>
          <w:rFonts w:eastAsia="Arial Unicode MS"/>
        </w:rPr>
        <w:t>Malé Svatoňovice</w:t>
      </w:r>
      <w:r w:rsidR="0061249F" w:rsidRPr="00D94842">
        <w:rPr>
          <w:rFonts w:eastAsia="Arial Unicode MS"/>
        </w:rPr>
        <w:t xml:space="preserve">, obci </w:t>
      </w:r>
      <w:r w:rsidR="004518E3" w:rsidRPr="00D94842">
        <w:rPr>
          <w:rFonts w:eastAsia="Arial Unicode MS"/>
        </w:rPr>
        <w:t>Malé Svatoňovice</w:t>
      </w:r>
      <w:r w:rsidR="0061249F" w:rsidRPr="00D94842">
        <w:rPr>
          <w:rFonts w:eastAsia="Arial Unicode MS"/>
        </w:rPr>
        <w:t xml:space="preserve">, okrese </w:t>
      </w:r>
      <w:r w:rsidR="00D94842" w:rsidRPr="00D94842">
        <w:rPr>
          <w:rFonts w:eastAsia="Arial Unicode MS"/>
        </w:rPr>
        <w:t>Trutnov</w:t>
      </w:r>
      <w:r w:rsidR="0061249F" w:rsidRPr="00D94842">
        <w:rPr>
          <w:rFonts w:eastAsia="Arial Unicode MS"/>
        </w:rPr>
        <w:t>, Královéhradeckém kraji.</w:t>
      </w:r>
    </w:p>
    <w:p w:rsidR="0061249F" w:rsidRPr="0061249F" w:rsidRDefault="0061249F" w:rsidP="0061249F">
      <w:pPr>
        <w:pStyle w:val="Bezmezer"/>
        <w:tabs>
          <w:tab w:val="left" w:pos="567"/>
        </w:tabs>
        <w:jc w:val="both"/>
        <w:rPr>
          <w:rFonts w:eastAsiaTheme="minorHAnsi"/>
          <w:lang w:eastAsia="en-US"/>
        </w:rPr>
      </w:pPr>
    </w:p>
    <w:p w:rsidR="009E0DC9" w:rsidRPr="009E0DC9" w:rsidRDefault="009E0DC9" w:rsidP="008678FF">
      <w:pPr>
        <w:tabs>
          <w:tab w:val="left" w:pos="567"/>
        </w:tabs>
        <w:spacing w:after="120"/>
        <w:jc w:val="both"/>
      </w:pPr>
      <w:r w:rsidRPr="00EF4C3D">
        <w:rPr>
          <w:b/>
        </w:rPr>
        <w:t>1.10</w:t>
      </w:r>
      <w:r w:rsidR="008678FF">
        <w:tab/>
      </w:r>
      <w:r w:rsidRPr="009E0DC9">
        <w:t xml:space="preserve">Zhotovitel podpisem této smlouvy potvrzuje, že má k dispozici </w:t>
      </w:r>
      <w:r w:rsidR="006577DA">
        <w:t>p</w:t>
      </w:r>
      <w:r w:rsidRPr="009E0DC9">
        <w:t>rojektov</w:t>
      </w:r>
      <w:r w:rsidR="00266095">
        <w:t>ou</w:t>
      </w:r>
      <w:r w:rsidRPr="009E0DC9">
        <w:t xml:space="preserve"> dokumentac</w:t>
      </w:r>
      <w:r w:rsidR="00266095">
        <w:t>i uvedenou v odst. 1.1 této smlouvy v elektronické formě</w:t>
      </w:r>
      <w:r w:rsidR="00F84CA6">
        <w:t xml:space="preserve"> </w:t>
      </w:r>
      <w:r w:rsidRPr="009E0DC9">
        <w:t>a dokumenty uvedené v odst. 1.2 této smlouvy</w:t>
      </w:r>
      <w:r w:rsidR="00F84CA6">
        <w:t>,</w:t>
      </w:r>
      <w:r w:rsidRPr="009E0DC9">
        <w:t xml:space="preserve"> </w:t>
      </w:r>
      <w:r w:rsidR="00F84CA6">
        <w:t>j</w:t>
      </w:r>
      <w:r w:rsidRPr="009E0DC9">
        <w:t>enž byly přílohami zadávací dokumentace veřejné zakázky</w:t>
      </w:r>
      <w:r w:rsidR="00F84CA6">
        <w:t xml:space="preserve">, v elektronické či tištěné formě. </w:t>
      </w:r>
      <w:r w:rsidRPr="009E0DC9">
        <w:t xml:space="preserve">Tato projektová dokumentace je </w:t>
      </w:r>
      <w:r w:rsidRPr="00496B69">
        <w:t xml:space="preserve">příslušnou dokumentací ve smyslu </w:t>
      </w:r>
      <w:proofErr w:type="spellStart"/>
      <w:r w:rsidRPr="00496B69">
        <w:t>vyhl</w:t>
      </w:r>
      <w:proofErr w:type="spellEnd"/>
      <w:r w:rsidRPr="00496B69">
        <w:t>. č. 169/2016 Sb.</w:t>
      </w:r>
      <w:r w:rsidR="00496B69" w:rsidRPr="00496B69">
        <w:t xml:space="preserve">, </w:t>
      </w:r>
      <w:r w:rsidR="00496B69" w:rsidRPr="00496B69">
        <w:rPr>
          <w:bCs/>
        </w:rPr>
        <w:t>o stanovení rozsahu dokumentace veřejné zakázky na stavební práce a soupisu stavebních prací, dodávek a služeb s výkazem výměr</w:t>
      </w:r>
      <w:r w:rsidR="00496B69">
        <w:rPr>
          <w:bCs/>
        </w:rPr>
        <w:t>, ve znění pozdějších předpisů.</w:t>
      </w:r>
    </w:p>
    <w:p w:rsidR="009E0DC9" w:rsidRPr="009E0DC9" w:rsidRDefault="009E0DC9" w:rsidP="009E0DC9">
      <w:pPr>
        <w:spacing w:after="120"/>
        <w:jc w:val="both"/>
      </w:pPr>
      <w:r w:rsidRPr="00496B69">
        <w:rPr>
          <w:b/>
        </w:rPr>
        <w:t>1.11</w:t>
      </w:r>
      <w:r w:rsidRPr="009E0DC9">
        <w:t xml:space="preserve"> Objednatel odpovídá za správnost a úplnost projektové dokumentace. Povinnost zhotovit</w:t>
      </w:r>
      <w:r w:rsidR="00496B69">
        <w:t>ele dle ust</w:t>
      </w:r>
      <w:r w:rsidR="008678FF">
        <w:t>anovení</w:t>
      </w:r>
      <w:r w:rsidR="00496B69">
        <w:t xml:space="preserve"> § 2594 odst. 1 zákona</w:t>
      </w:r>
      <w:r w:rsidRPr="009E0DC9">
        <w:t xml:space="preserve"> č. 89/2012 Sb., občanského zákoníku,</w:t>
      </w:r>
      <w:r w:rsidR="00496B69">
        <w:t xml:space="preserve"> ve znění pozdějších předpisů</w:t>
      </w:r>
      <w:r w:rsidRPr="009E0DC9">
        <w:t xml:space="preserve"> </w:t>
      </w:r>
      <w:r w:rsidR="00323514">
        <w:t>(dále jen „</w:t>
      </w:r>
      <w:r w:rsidR="00323514" w:rsidRPr="00323514">
        <w:rPr>
          <w:b/>
        </w:rPr>
        <w:t>občanský zákoník</w:t>
      </w:r>
      <w:r w:rsidR="00323514">
        <w:t xml:space="preserve">“) </w:t>
      </w:r>
      <w:r w:rsidRPr="009E0DC9">
        <w:t xml:space="preserve">a odpovědnost zhotovitele v případě jejího porušení tím však není dotčena. </w:t>
      </w:r>
    </w:p>
    <w:p w:rsidR="009E0DC9" w:rsidRPr="009E0DC9" w:rsidRDefault="009E0DC9" w:rsidP="008678FF">
      <w:pPr>
        <w:tabs>
          <w:tab w:val="left" w:pos="567"/>
        </w:tabs>
        <w:spacing w:after="120"/>
        <w:jc w:val="both"/>
      </w:pPr>
      <w:r w:rsidRPr="00CB2515">
        <w:rPr>
          <w:b/>
        </w:rPr>
        <w:t>1.12</w:t>
      </w:r>
      <w:r w:rsidR="008678FF">
        <w:rPr>
          <w:b/>
        </w:rPr>
        <w:tab/>
      </w:r>
      <w:r w:rsidRPr="009E0DC9">
        <w:t>V případě nesrovnalostí mezi dokumenty vymezujícími dílo uvedenými v</w:t>
      </w:r>
      <w:r w:rsidR="00CB2515">
        <w:t> odst.</w:t>
      </w:r>
      <w:r w:rsidRPr="009E0DC9">
        <w:t xml:space="preserve"> 1.1 a 1.2 této smlouvy je zhotovitel povinen na tuto nesrovnalost objednatele písemně upozornit. Nesrovnalostí přitom není skutečnost, že požadavek je uveden pouze v některém z dokumentů, pokud tento požadavek není v rozporu s požadavky jiných dokumentů. V případě nesrovnalostí je objednatel oprávněn určit, který z dokumentů má přednost. Pokud jej takto neurčí do 5 dnů ode dne doručení výzvy zhotovitele, pak platí pořadí přednosti dokumentů od nejdůležitějšího po nejméně důležitý, když nejdůležitějším je tato smlouva a dále následují jednotlivé dokumenty v tomto pořadí: projektová dokumentace, </w:t>
      </w:r>
      <w:r w:rsidRPr="009E0DC9">
        <w:rPr>
          <w:rStyle w:val="Siln"/>
        </w:rPr>
        <w:t>stavební povolení</w:t>
      </w:r>
      <w:r w:rsidR="00CB2515">
        <w:rPr>
          <w:rStyle w:val="Siln"/>
        </w:rPr>
        <w:t>/územní rozhodnutí</w:t>
      </w:r>
      <w:r w:rsidRPr="009E0DC9">
        <w:t>, detailní položkový rozpočet a výkaz výměr, ostatní dokumentace předaná zhotoviteli ze strany objednatele. Z titulu případného nesouladu mezi dokumenty zhotoviteli nevzniká nárok na změnu ceny díla.</w:t>
      </w:r>
    </w:p>
    <w:p w:rsidR="00AB26EB" w:rsidRDefault="00AB26EB" w:rsidP="00AB26EB">
      <w:pPr>
        <w:pStyle w:val="Bezmezer"/>
        <w:jc w:val="center"/>
        <w:rPr>
          <w:b/>
          <w:bCs/>
        </w:rPr>
      </w:pPr>
      <w:r>
        <w:rPr>
          <w:b/>
          <w:bCs/>
        </w:rPr>
        <w:t>Článek II.</w:t>
      </w:r>
    </w:p>
    <w:p w:rsidR="009E0DC9" w:rsidRDefault="009E0DC9" w:rsidP="00AB26EB">
      <w:pPr>
        <w:pStyle w:val="Bezmezer"/>
        <w:jc w:val="center"/>
        <w:rPr>
          <w:b/>
        </w:rPr>
      </w:pPr>
      <w:r w:rsidRPr="00AB26EB">
        <w:rPr>
          <w:b/>
        </w:rPr>
        <w:t>Termín splnění díla</w:t>
      </w:r>
    </w:p>
    <w:p w:rsidR="00AB26EB" w:rsidRPr="00AB26EB" w:rsidRDefault="00AB26EB" w:rsidP="00AB26EB">
      <w:pPr>
        <w:pStyle w:val="Bezmezer"/>
        <w:jc w:val="center"/>
        <w:rPr>
          <w:b/>
          <w:kern w:val="32"/>
        </w:rPr>
      </w:pPr>
    </w:p>
    <w:p w:rsidR="00F0650E" w:rsidRDefault="009E0DC9" w:rsidP="00F0650E">
      <w:pPr>
        <w:pStyle w:val="Nadpis2"/>
        <w:tabs>
          <w:tab w:val="left" w:pos="567"/>
        </w:tabs>
        <w:spacing w:before="0"/>
      </w:pPr>
      <w:r w:rsidRPr="00AB26EB">
        <w:rPr>
          <w:bCs w:val="0"/>
        </w:rPr>
        <w:t>2.1</w:t>
      </w:r>
      <w:r w:rsidR="00AB26EB">
        <w:rPr>
          <w:b w:val="0"/>
          <w:bCs w:val="0"/>
        </w:rPr>
        <w:tab/>
      </w:r>
      <w:r w:rsidRPr="009E0DC9">
        <w:rPr>
          <w:b w:val="0"/>
          <w:bCs w:val="0"/>
        </w:rPr>
        <w:t xml:space="preserve">Zhotovitel je povinen provést dílo </w:t>
      </w:r>
      <w:r w:rsidRPr="00F0650E">
        <w:t>nejpozději do</w:t>
      </w:r>
      <w:r w:rsidR="0087413F" w:rsidRPr="0087413F">
        <w:t xml:space="preserve">: </w:t>
      </w:r>
      <w:proofErr w:type="gramStart"/>
      <w:r w:rsidR="0087413F" w:rsidRPr="0087413F">
        <w:t>21.8.2023</w:t>
      </w:r>
      <w:proofErr w:type="gramEnd"/>
      <w:r w:rsidR="0087413F">
        <w:t xml:space="preserve"> (</w:t>
      </w:r>
      <w:r w:rsidR="0087413F" w:rsidRPr="0087413F">
        <w:t>vnitřní úpravy v budově ZŠ</w:t>
      </w:r>
      <w:r w:rsidR="0087413F">
        <w:t xml:space="preserve">) a </w:t>
      </w:r>
      <w:r w:rsidR="0087413F" w:rsidRPr="0087413F">
        <w:t xml:space="preserve">31.10.2023  </w:t>
      </w:r>
      <w:r w:rsidR="0087413F">
        <w:t>(ostatní stavební práce)</w:t>
      </w:r>
    </w:p>
    <w:p w:rsidR="00F0650E" w:rsidRPr="00F0650E" w:rsidRDefault="00F0650E" w:rsidP="00F0650E">
      <w:pPr>
        <w:rPr>
          <w:sz w:val="10"/>
        </w:rPr>
      </w:pPr>
    </w:p>
    <w:p w:rsidR="009E0DC9" w:rsidRDefault="00F0650E" w:rsidP="000461A0">
      <w:pPr>
        <w:pStyle w:val="Nadpis2"/>
        <w:tabs>
          <w:tab w:val="left" w:pos="567"/>
        </w:tabs>
        <w:spacing w:before="0"/>
        <w:rPr>
          <w:b w:val="0"/>
          <w:bCs w:val="0"/>
        </w:rPr>
      </w:pPr>
      <w:r>
        <w:tab/>
      </w:r>
      <w:r w:rsidR="009E0DC9" w:rsidRPr="009E0DC9">
        <w:rPr>
          <w:b w:val="0"/>
          <w:bCs w:val="0"/>
        </w:rPr>
        <w:t xml:space="preserve">Zhotovitel je povinen zahájit plnění </w:t>
      </w:r>
      <w:r w:rsidR="00AB26EB">
        <w:rPr>
          <w:b w:val="0"/>
          <w:bCs w:val="0"/>
        </w:rPr>
        <w:t xml:space="preserve">díla </w:t>
      </w:r>
      <w:r w:rsidR="009E0DC9" w:rsidRPr="009E0DC9">
        <w:rPr>
          <w:b w:val="0"/>
          <w:bCs w:val="0"/>
        </w:rPr>
        <w:t>do 3</w:t>
      </w:r>
      <w:r w:rsidR="00135559">
        <w:rPr>
          <w:b w:val="0"/>
          <w:bCs w:val="0"/>
        </w:rPr>
        <w:t xml:space="preserve"> (tří)</w:t>
      </w:r>
      <w:r w:rsidR="009E0DC9" w:rsidRPr="009E0DC9">
        <w:rPr>
          <w:b w:val="0"/>
          <w:bCs w:val="0"/>
        </w:rPr>
        <w:t xml:space="preserve"> pracovních dnů po předání staveniště.</w:t>
      </w:r>
    </w:p>
    <w:p w:rsidR="000461A0" w:rsidRPr="000461A0" w:rsidRDefault="000461A0" w:rsidP="000461A0">
      <w:pPr>
        <w:rPr>
          <w:sz w:val="10"/>
        </w:rPr>
      </w:pPr>
    </w:p>
    <w:p w:rsidR="009E0DC9" w:rsidRDefault="009E0DC9" w:rsidP="008678FF">
      <w:pPr>
        <w:tabs>
          <w:tab w:val="left" w:pos="567"/>
        </w:tabs>
        <w:spacing w:after="120"/>
        <w:jc w:val="both"/>
      </w:pPr>
      <w:r w:rsidRPr="00AB26EB">
        <w:rPr>
          <w:b/>
        </w:rPr>
        <w:t>2.2</w:t>
      </w:r>
      <w:r w:rsidRPr="009E0DC9">
        <w:t xml:space="preserve"> </w:t>
      </w:r>
      <w:r w:rsidR="008678FF">
        <w:tab/>
      </w:r>
      <w:r w:rsidRPr="009E0DC9">
        <w:rPr>
          <w:bCs/>
        </w:rPr>
        <w:t xml:space="preserve">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 </w:t>
      </w:r>
      <w:r w:rsidRPr="009E0DC9">
        <w:rPr>
          <w:bCs/>
        </w:rPr>
        <w:lastRenderedPageBreak/>
        <w:t>Během přerušení provádění díla je zhotovitel povinen na své náklady zajistit ochranu a bezpečnost pozastaveného díla proti zničení, ztrátě nebo poškození, jakož i skladování věcí opatřených k provádění díla. Je rovněž povinen provést na své vlastní náklady opatření k zamezení nebo minimalizaci škody, která by pozastavením provádění díla mohla vzniknout</w:t>
      </w:r>
      <w:r w:rsidRPr="009E0DC9">
        <w:t xml:space="preserve">. </w:t>
      </w:r>
    </w:p>
    <w:p w:rsidR="00D34EFB" w:rsidRDefault="00D34EFB" w:rsidP="00AB26EB">
      <w:pPr>
        <w:pStyle w:val="Bezmezer"/>
        <w:jc w:val="center"/>
        <w:rPr>
          <w:b/>
          <w:bCs/>
        </w:rPr>
      </w:pPr>
    </w:p>
    <w:p w:rsidR="00D34EFB" w:rsidRDefault="00D34EFB" w:rsidP="00AB26EB">
      <w:pPr>
        <w:pStyle w:val="Bezmezer"/>
        <w:jc w:val="center"/>
        <w:rPr>
          <w:b/>
          <w:bCs/>
        </w:rPr>
      </w:pPr>
    </w:p>
    <w:p w:rsidR="00AB26EB" w:rsidRPr="002A62FE" w:rsidRDefault="00AB26EB" w:rsidP="00AB26EB">
      <w:pPr>
        <w:pStyle w:val="Bezmezer"/>
        <w:jc w:val="center"/>
        <w:rPr>
          <w:kern w:val="32"/>
        </w:rPr>
      </w:pPr>
      <w:r>
        <w:rPr>
          <w:b/>
          <w:bCs/>
        </w:rPr>
        <w:t>Článek III.</w:t>
      </w:r>
    </w:p>
    <w:p w:rsidR="00AB26EB" w:rsidRDefault="00AB26EB" w:rsidP="004A0B25">
      <w:pPr>
        <w:pStyle w:val="Bezmezer"/>
        <w:jc w:val="center"/>
        <w:rPr>
          <w:b/>
        </w:rPr>
      </w:pPr>
      <w:r>
        <w:rPr>
          <w:b/>
        </w:rPr>
        <w:t>Cena za dílo</w:t>
      </w:r>
    </w:p>
    <w:p w:rsidR="004A0B25" w:rsidRPr="004A0B25" w:rsidRDefault="004A0B25" w:rsidP="004A0B25">
      <w:pPr>
        <w:pStyle w:val="Bezmezer"/>
        <w:jc w:val="center"/>
        <w:rPr>
          <w:b/>
        </w:rPr>
      </w:pPr>
    </w:p>
    <w:p w:rsidR="009E0DC9" w:rsidRPr="009E0DC9" w:rsidRDefault="009E0DC9" w:rsidP="008678FF">
      <w:pPr>
        <w:tabs>
          <w:tab w:val="left" w:pos="567"/>
        </w:tabs>
        <w:spacing w:after="120"/>
        <w:jc w:val="both"/>
      </w:pPr>
      <w:r w:rsidRPr="00AB26EB">
        <w:rPr>
          <w:b/>
        </w:rPr>
        <w:t>3.1</w:t>
      </w:r>
      <w:r w:rsidR="00AB26EB">
        <w:tab/>
      </w:r>
      <w:r w:rsidRPr="009E0DC9">
        <w:t>Cena za dílo je stanovena pevnou částkou, v souladu s nabídkovou cenou zhotovitele takto:</w:t>
      </w:r>
    </w:p>
    <w:p w:rsidR="009E0DC9" w:rsidRPr="009E0DC9" w:rsidRDefault="009E0DC9" w:rsidP="009E0DC9">
      <w:pPr>
        <w:spacing w:after="120"/>
        <w:ind w:left="567" w:hanging="567"/>
      </w:pPr>
      <w:r w:rsidRPr="009E0DC9">
        <w:tab/>
        <w:t>Cena bez DPH</w:t>
      </w:r>
      <w:r w:rsidRPr="009E0DC9">
        <w:tab/>
      </w:r>
      <w:r w:rsidRPr="009E0DC9">
        <w:tab/>
      </w:r>
      <w:r w:rsidRPr="009E0DC9">
        <w:tab/>
      </w:r>
      <w:r w:rsidR="002B683D">
        <w:tab/>
      </w:r>
      <w:r w:rsidR="002B683D">
        <w:tab/>
      </w:r>
      <w:r w:rsidR="002B683D" w:rsidRPr="002B683D">
        <w:rPr>
          <w:highlight w:val="yellow"/>
          <w:lang w:val="en-US"/>
        </w:rPr>
        <w:t>[</w:t>
      </w:r>
      <w:r w:rsidR="002B683D">
        <w:rPr>
          <w:highlight w:val="yellow"/>
          <w:lang w:val="en-US"/>
        </w:rPr>
        <w:t>__________________</w:t>
      </w:r>
      <w:r w:rsidR="002B683D" w:rsidRPr="002B683D">
        <w:rPr>
          <w:highlight w:val="yellow"/>
          <w:lang w:val="en-US"/>
        </w:rPr>
        <w:t>]</w:t>
      </w:r>
      <w:r w:rsidR="002B683D">
        <w:rPr>
          <w:lang w:val="en-US"/>
        </w:rPr>
        <w:t xml:space="preserve"> </w:t>
      </w:r>
      <w:proofErr w:type="spellStart"/>
      <w:r w:rsidR="002B683D">
        <w:rPr>
          <w:lang w:val="en-US"/>
        </w:rPr>
        <w:t>Kč</w:t>
      </w:r>
      <w:proofErr w:type="spellEnd"/>
      <w:r w:rsidRPr="009E0DC9">
        <w:t>,</w:t>
      </w:r>
    </w:p>
    <w:p w:rsidR="009E0DC9" w:rsidRPr="009E0DC9" w:rsidRDefault="009E0DC9" w:rsidP="009E0DC9">
      <w:pPr>
        <w:spacing w:after="120"/>
        <w:ind w:left="567" w:hanging="709"/>
      </w:pPr>
      <w:r w:rsidRPr="009E0DC9">
        <w:tab/>
        <w:t xml:space="preserve">DPH </w:t>
      </w:r>
      <w:r w:rsidR="002B683D" w:rsidRPr="002B683D">
        <w:rPr>
          <w:highlight w:val="yellow"/>
        </w:rPr>
        <w:t>[</w:t>
      </w:r>
      <w:r w:rsidR="002B683D">
        <w:rPr>
          <w:highlight w:val="yellow"/>
        </w:rPr>
        <w:t>_____</w:t>
      </w:r>
      <w:r w:rsidR="002B683D" w:rsidRPr="002B683D">
        <w:rPr>
          <w:highlight w:val="yellow"/>
        </w:rPr>
        <w:t>]</w:t>
      </w:r>
      <w:r w:rsidR="002B683D">
        <w:t xml:space="preserve"> </w:t>
      </w:r>
      <w:r w:rsidRPr="009E0DC9">
        <w:t>%</w:t>
      </w:r>
      <w:r w:rsidRPr="009E0DC9">
        <w:tab/>
      </w:r>
      <w:r w:rsidRPr="009E0DC9">
        <w:tab/>
      </w:r>
      <w:r w:rsidRPr="009E0DC9">
        <w:tab/>
      </w:r>
      <w:r w:rsidRPr="009E0DC9">
        <w:tab/>
      </w:r>
      <w:r w:rsidR="007B060E">
        <w:tab/>
      </w:r>
      <w:r w:rsidR="002B683D" w:rsidRPr="002B683D">
        <w:rPr>
          <w:highlight w:val="yellow"/>
        </w:rPr>
        <w:t>[</w:t>
      </w:r>
      <w:r w:rsidR="002B683D">
        <w:rPr>
          <w:highlight w:val="yellow"/>
        </w:rPr>
        <w:t>__________________</w:t>
      </w:r>
      <w:r w:rsidR="002B683D" w:rsidRPr="002B683D">
        <w:rPr>
          <w:highlight w:val="yellow"/>
        </w:rPr>
        <w:t>]</w:t>
      </w:r>
      <w:r w:rsidR="002B683D">
        <w:t xml:space="preserve"> </w:t>
      </w:r>
      <w:r w:rsidRPr="009E0DC9">
        <w:t>Kč,</w:t>
      </w:r>
    </w:p>
    <w:p w:rsidR="009E0DC9" w:rsidRPr="009E0DC9" w:rsidRDefault="009E0DC9" w:rsidP="009E0DC9">
      <w:pPr>
        <w:spacing w:after="120"/>
        <w:ind w:left="4962" w:hanging="4395"/>
      </w:pPr>
      <w:r w:rsidRPr="009E0DC9">
        <w:rPr>
          <w:b/>
          <w:bCs/>
        </w:rPr>
        <w:t>Cena vč. DPH</w:t>
      </w:r>
      <w:r w:rsidRPr="009E0DC9">
        <w:rPr>
          <w:b/>
          <w:bCs/>
        </w:rPr>
        <w:tab/>
      </w:r>
      <w:r w:rsidR="002B683D">
        <w:rPr>
          <w:b/>
          <w:bCs/>
          <w:lang w:val="en-US"/>
        </w:rPr>
        <w:t>[</w:t>
      </w:r>
      <w:r w:rsidR="002B683D" w:rsidRPr="002B683D">
        <w:rPr>
          <w:bCs/>
          <w:highlight w:val="yellow"/>
          <w:lang w:val="en-US"/>
        </w:rPr>
        <w:t>___________________</w:t>
      </w:r>
      <w:r w:rsidR="002B683D">
        <w:rPr>
          <w:b/>
          <w:bCs/>
          <w:lang w:val="en-US"/>
        </w:rPr>
        <w:t>]</w:t>
      </w:r>
      <w:r w:rsidR="002B683D">
        <w:rPr>
          <w:b/>
          <w:bCs/>
        </w:rPr>
        <w:t xml:space="preserve"> K</w:t>
      </w:r>
      <w:r w:rsidRPr="009E0DC9">
        <w:rPr>
          <w:b/>
          <w:bCs/>
        </w:rPr>
        <w:t>č</w:t>
      </w:r>
      <w:r w:rsidRPr="009E0DC9">
        <w:t xml:space="preserve">, </w:t>
      </w:r>
    </w:p>
    <w:p w:rsidR="00C34C71" w:rsidRDefault="009E0DC9" w:rsidP="007A55D4">
      <w:pPr>
        <w:spacing w:after="120"/>
        <w:ind w:left="4962" w:hanging="4395"/>
        <w:rPr>
          <w:b/>
          <w:bCs/>
        </w:rPr>
      </w:pPr>
      <w:r w:rsidRPr="009E0DC9">
        <w:t>(</w:t>
      </w:r>
      <w:r w:rsidRPr="009E0DC9">
        <w:rPr>
          <w:b/>
          <w:bCs/>
        </w:rPr>
        <w:t xml:space="preserve">slovy: </w:t>
      </w:r>
      <w:r w:rsidR="002B683D" w:rsidRPr="002B683D">
        <w:rPr>
          <w:b/>
          <w:bCs/>
          <w:highlight w:val="yellow"/>
        </w:rPr>
        <w:t>[______________________]</w:t>
      </w:r>
      <w:r w:rsidRPr="009E0DC9">
        <w:rPr>
          <w:b/>
          <w:bCs/>
        </w:rPr>
        <w:t>korun českých</w:t>
      </w:r>
      <w:r w:rsidR="002B683D">
        <w:rPr>
          <w:b/>
          <w:bCs/>
        </w:rPr>
        <w:t xml:space="preserve"> </w:t>
      </w:r>
      <w:r w:rsidR="002B683D" w:rsidRPr="002B683D">
        <w:rPr>
          <w:b/>
          <w:bCs/>
          <w:highlight w:val="yellow"/>
        </w:rPr>
        <w:t>[_________]</w:t>
      </w:r>
      <w:r w:rsidRPr="009E0DC9">
        <w:rPr>
          <w:b/>
          <w:bCs/>
        </w:rPr>
        <w:t xml:space="preserve">haléřů včetně DPH). </w:t>
      </w:r>
    </w:p>
    <w:p w:rsidR="007A55D4" w:rsidRPr="007A55D4" w:rsidRDefault="007A55D4" w:rsidP="007A55D4">
      <w:pPr>
        <w:spacing w:after="120"/>
        <w:ind w:left="4962" w:hanging="4395"/>
        <w:rPr>
          <w:b/>
          <w:bCs/>
        </w:rPr>
      </w:pPr>
    </w:p>
    <w:p w:rsidR="007A55D4" w:rsidRPr="009E0DC9" w:rsidRDefault="009E0DC9" w:rsidP="008678FF">
      <w:pPr>
        <w:tabs>
          <w:tab w:val="left" w:pos="567"/>
        </w:tabs>
        <w:spacing w:after="120"/>
        <w:jc w:val="both"/>
      </w:pPr>
      <w:r w:rsidRPr="00CB374A">
        <w:rPr>
          <w:b/>
          <w:snapToGrid w:val="0"/>
        </w:rPr>
        <w:t>3.2</w:t>
      </w:r>
      <w:r w:rsidR="00CB374A">
        <w:rPr>
          <w:snapToGrid w:val="0"/>
        </w:rPr>
        <w:tab/>
      </w:r>
      <w:r w:rsidRPr="009E0DC9">
        <w:rPr>
          <w:snapToGrid w:val="0"/>
        </w:rPr>
        <w:t>C</w:t>
      </w:r>
      <w:r w:rsidRPr="009E0DC9">
        <w:t xml:space="preserve">ena za dílo dle předchozího odstavce odpovídá položkovému rozpočtu a výkazu výměr zhotovitele na realizaci veřejné zakázky, který tvoří </w:t>
      </w:r>
      <w:r w:rsidRPr="009E0DC9">
        <w:rPr>
          <w:b/>
        </w:rPr>
        <w:t>Přílohu č. 1 této smlouvy</w:t>
      </w:r>
      <w:r w:rsidRPr="009E0DC9">
        <w:t xml:space="preserve"> (dále jen „</w:t>
      </w:r>
      <w:r w:rsidRPr="00CB374A">
        <w:rPr>
          <w:b/>
        </w:rPr>
        <w:t>Položkový rozpočet</w:t>
      </w:r>
      <w:r w:rsidRPr="009E0DC9">
        <w:t>“) a je stanovena jako cena úplná, nejvýše přípustná a nepřekročitelná</w:t>
      </w:r>
      <w:r w:rsidR="00C34C71">
        <w:t>,</w:t>
      </w:r>
      <w:r w:rsidR="00C34C71" w:rsidRPr="00C34C71">
        <w:t xml:space="preserve"> </w:t>
      </w:r>
      <w:r w:rsidR="00C34C71" w:rsidRPr="001F7C89">
        <w:t xml:space="preserve">pokud to </w:t>
      </w:r>
      <w:r w:rsidR="00C34C71" w:rsidRPr="001F7C89">
        <w:rPr>
          <w:spacing w:val="-1"/>
        </w:rPr>
        <w:t>výslovně</w:t>
      </w:r>
      <w:r w:rsidR="00C34C71" w:rsidRPr="001F7C89">
        <w:rPr>
          <w:spacing w:val="3"/>
        </w:rPr>
        <w:t xml:space="preserve"> </w:t>
      </w:r>
      <w:r w:rsidR="00C34C71" w:rsidRPr="001F7C89">
        <w:t>neupravuje</w:t>
      </w:r>
      <w:r w:rsidR="00C34C71" w:rsidRPr="001F7C89">
        <w:rPr>
          <w:spacing w:val="1"/>
        </w:rPr>
        <w:t xml:space="preserve"> </w:t>
      </w:r>
      <w:r w:rsidR="00C34C71" w:rsidRPr="001F7C89">
        <w:t>tato</w:t>
      </w:r>
      <w:r w:rsidR="00C34C71" w:rsidRPr="001F7C89">
        <w:rPr>
          <w:spacing w:val="4"/>
        </w:rPr>
        <w:t xml:space="preserve"> </w:t>
      </w:r>
      <w:r w:rsidR="00C34C71" w:rsidRPr="001F7C89">
        <w:rPr>
          <w:spacing w:val="-1"/>
        </w:rPr>
        <w:t>smlouva</w:t>
      </w:r>
      <w:r w:rsidRPr="001F7C89">
        <w:t>.</w:t>
      </w:r>
      <w:r w:rsidR="007A55D4" w:rsidRPr="001F7C89">
        <w:t xml:space="preserve">  Cena obsahuje</w:t>
      </w:r>
      <w:r w:rsidR="007A55D4" w:rsidRPr="001F7C89">
        <w:rPr>
          <w:spacing w:val="4"/>
        </w:rPr>
        <w:t xml:space="preserve"> </w:t>
      </w:r>
      <w:r w:rsidR="007A55D4" w:rsidRPr="001F7C89">
        <w:t>veškeré</w:t>
      </w:r>
      <w:r w:rsidR="007A55D4" w:rsidRPr="001F7C89">
        <w:rPr>
          <w:spacing w:val="1"/>
        </w:rPr>
        <w:t xml:space="preserve"> </w:t>
      </w:r>
      <w:r w:rsidR="007A55D4" w:rsidRPr="001F7C89">
        <w:t>náklady</w:t>
      </w:r>
      <w:r w:rsidR="007A55D4" w:rsidRPr="001F7C89">
        <w:rPr>
          <w:spacing w:val="1"/>
        </w:rPr>
        <w:t xml:space="preserve"> </w:t>
      </w:r>
      <w:r w:rsidR="007A55D4" w:rsidRPr="001F7C89">
        <w:rPr>
          <w:spacing w:val="-1"/>
        </w:rPr>
        <w:t>zhotovitele</w:t>
      </w:r>
      <w:r w:rsidR="007A55D4" w:rsidRPr="001F7C89">
        <w:rPr>
          <w:spacing w:val="3"/>
        </w:rPr>
        <w:t xml:space="preserve"> </w:t>
      </w:r>
      <w:r w:rsidR="007A55D4" w:rsidRPr="001F7C89">
        <w:t>nutné</w:t>
      </w:r>
      <w:r w:rsidR="007A55D4" w:rsidRPr="001F7C89">
        <w:rPr>
          <w:spacing w:val="1"/>
        </w:rPr>
        <w:t xml:space="preserve"> </w:t>
      </w:r>
      <w:r w:rsidR="007A55D4" w:rsidRPr="001F7C89">
        <w:t>k</w:t>
      </w:r>
      <w:r w:rsidR="007A55D4" w:rsidRPr="001F7C89">
        <w:rPr>
          <w:spacing w:val="58"/>
          <w:w w:val="99"/>
        </w:rPr>
        <w:t xml:space="preserve"> </w:t>
      </w:r>
      <w:r w:rsidR="007A55D4" w:rsidRPr="001F7C89">
        <w:t>realizaci</w:t>
      </w:r>
      <w:r w:rsidR="007A55D4" w:rsidRPr="001F7C89">
        <w:rPr>
          <w:spacing w:val="38"/>
        </w:rPr>
        <w:t xml:space="preserve"> </w:t>
      </w:r>
      <w:r w:rsidR="007A55D4" w:rsidRPr="001F7C89">
        <w:t>díla,</w:t>
      </w:r>
      <w:r w:rsidR="007A55D4" w:rsidRPr="001F7C89">
        <w:rPr>
          <w:spacing w:val="39"/>
        </w:rPr>
        <w:t xml:space="preserve"> </w:t>
      </w:r>
      <w:r w:rsidR="007A55D4" w:rsidRPr="001F7C89">
        <w:t>předpokládaný</w:t>
      </w:r>
      <w:r w:rsidR="007A55D4" w:rsidRPr="001F7C89">
        <w:rPr>
          <w:spacing w:val="35"/>
        </w:rPr>
        <w:t xml:space="preserve"> </w:t>
      </w:r>
      <w:r w:rsidR="007A55D4" w:rsidRPr="001F7C89">
        <w:t>vývoj</w:t>
      </w:r>
      <w:r w:rsidR="007A55D4" w:rsidRPr="001F7C89">
        <w:rPr>
          <w:spacing w:val="41"/>
        </w:rPr>
        <w:t xml:space="preserve"> </w:t>
      </w:r>
      <w:r w:rsidR="007A55D4" w:rsidRPr="001F7C89">
        <w:t>cen</w:t>
      </w:r>
      <w:r w:rsidR="007A55D4" w:rsidRPr="001F7C89">
        <w:rPr>
          <w:spacing w:val="38"/>
        </w:rPr>
        <w:t xml:space="preserve"> </w:t>
      </w:r>
      <w:r w:rsidR="007A55D4" w:rsidRPr="001F7C89">
        <w:t>v</w:t>
      </w:r>
      <w:r w:rsidR="007A55D4" w:rsidRPr="001F7C89">
        <w:rPr>
          <w:spacing w:val="39"/>
        </w:rPr>
        <w:t xml:space="preserve"> </w:t>
      </w:r>
      <w:r w:rsidR="007A55D4" w:rsidRPr="001F7C89">
        <w:t>oboru</w:t>
      </w:r>
      <w:r w:rsidR="007A55D4" w:rsidRPr="001F7C89">
        <w:rPr>
          <w:spacing w:val="39"/>
        </w:rPr>
        <w:t xml:space="preserve"> </w:t>
      </w:r>
      <w:r w:rsidR="007A55D4" w:rsidRPr="001F7C89">
        <w:t>až</w:t>
      </w:r>
      <w:r w:rsidR="007A55D4" w:rsidRPr="001F7C89">
        <w:rPr>
          <w:spacing w:val="39"/>
        </w:rPr>
        <w:t xml:space="preserve"> </w:t>
      </w:r>
      <w:r w:rsidR="007A55D4" w:rsidRPr="001F7C89">
        <w:t>do</w:t>
      </w:r>
      <w:r w:rsidR="007A55D4" w:rsidRPr="001F7C89">
        <w:rPr>
          <w:spacing w:val="41"/>
        </w:rPr>
        <w:t xml:space="preserve"> </w:t>
      </w:r>
      <w:r w:rsidR="007A55D4" w:rsidRPr="001F7C89">
        <w:t>zániku</w:t>
      </w:r>
      <w:r w:rsidR="007A55D4" w:rsidRPr="001F7C89">
        <w:rPr>
          <w:spacing w:val="40"/>
        </w:rPr>
        <w:t xml:space="preserve"> </w:t>
      </w:r>
      <w:r w:rsidR="007A55D4" w:rsidRPr="001F7C89">
        <w:rPr>
          <w:spacing w:val="-1"/>
        </w:rPr>
        <w:t>závazků</w:t>
      </w:r>
      <w:r w:rsidR="007A55D4" w:rsidRPr="001F7C89">
        <w:rPr>
          <w:spacing w:val="41"/>
        </w:rPr>
        <w:t xml:space="preserve"> </w:t>
      </w:r>
      <w:r w:rsidR="007A55D4" w:rsidRPr="001F7C89">
        <w:rPr>
          <w:spacing w:val="-1"/>
        </w:rPr>
        <w:t>ze</w:t>
      </w:r>
      <w:r w:rsidR="007A55D4" w:rsidRPr="001F7C89">
        <w:rPr>
          <w:spacing w:val="42"/>
          <w:w w:val="99"/>
        </w:rPr>
        <w:t xml:space="preserve"> </w:t>
      </w:r>
      <w:r w:rsidR="007A55D4" w:rsidRPr="001F7C89">
        <w:rPr>
          <w:spacing w:val="-3"/>
        </w:rPr>
        <w:t xml:space="preserve">smlouvy </w:t>
      </w:r>
      <w:r w:rsidR="007A55D4" w:rsidRPr="001F7C89">
        <w:t>i</w:t>
      </w:r>
      <w:r w:rsidR="007A55D4" w:rsidRPr="001F7C89">
        <w:rPr>
          <w:spacing w:val="6"/>
        </w:rPr>
        <w:t xml:space="preserve"> </w:t>
      </w:r>
      <w:r w:rsidR="007A55D4" w:rsidRPr="001F7C89">
        <w:t>předpokládaný</w:t>
      </w:r>
      <w:r w:rsidR="007A55D4" w:rsidRPr="001F7C89">
        <w:rPr>
          <w:spacing w:val="2"/>
        </w:rPr>
        <w:t xml:space="preserve"> </w:t>
      </w:r>
      <w:r w:rsidR="007A55D4" w:rsidRPr="001F7C89">
        <w:t>vývoj</w:t>
      </w:r>
      <w:r w:rsidR="007A55D4" w:rsidRPr="001F7C89">
        <w:rPr>
          <w:spacing w:val="6"/>
        </w:rPr>
        <w:t xml:space="preserve"> </w:t>
      </w:r>
      <w:r w:rsidR="007A55D4" w:rsidRPr="001F7C89">
        <w:rPr>
          <w:spacing w:val="-1"/>
        </w:rPr>
        <w:t>kurzů</w:t>
      </w:r>
      <w:r w:rsidR="007A55D4" w:rsidRPr="001F7C89">
        <w:rPr>
          <w:spacing w:val="7"/>
        </w:rPr>
        <w:t xml:space="preserve"> </w:t>
      </w:r>
      <w:r w:rsidR="007A55D4" w:rsidRPr="001F7C89">
        <w:t>české</w:t>
      </w:r>
      <w:r w:rsidR="007A55D4" w:rsidRPr="001F7C89">
        <w:rPr>
          <w:spacing w:val="3"/>
        </w:rPr>
        <w:t xml:space="preserve"> </w:t>
      </w:r>
      <w:r w:rsidR="007A55D4" w:rsidRPr="001F7C89">
        <w:t>koruny</w:t>
      </w:r>
      <w:r w:rsidR="007A55D4" w:rsidRPr="001F7C89">
        <w:rPr>
          <w:spacing w:val="2"/>
        </w:rPr>
        <w:t xml:space="preserve"> </w:t>
      </w:r>
      <w:r w:rsidR="007A55D4" w:rsidRPr="001F7C89">
        <w:t>k</w:t>
      </w:r>
      <w:r w:rsidR="007A55D4" w:rsidRPr="001F7C89">
        <w:rPr>
          <w:spacing w:val="8"/>
        </w:rPr>
        <w:t xml:space="preserve"> </w:t>
      </w:r>
      <w:r w:rsidR="007A55D4" w:rsidRPr="001F7C89">
        <w:rPr>
          <w:spacing w:val="-1"/>
        </w:rPr>
        <w:t>zahraničním</w:t>
      </w:r>
      <w:r w:rsidR="007A55D4" w:rsidRPr="001F7C89">
        <w:rPr>
          <w:spacing w:val="5"/>
        </w:rPr>
        <w:t xml:space="preserve"> </w:t>
      </w:r>
      <w:r w:rsidR="007A55D4" w:rsidRPr="001F7C89">
        <w:t>měnám</w:t>
      </w:r>
      <w:r w:rsidR="007A55D4" w:rsidRPr="001F7C89">
        <w:rPr>
          <w:spacing w:val="9"/>
        </w:rPr>
        <w:t xml:space="preserve"> </w:t>
      </w:r>
      <w:r w:rsidR="007A55D4" w:rsidRPr="001F7C89">
        <w:t>až do</w:t>
      </w:r>
      <w:r w:rsidR="007A55D4" w:rsidRPr="001F7C89">
        <w:rPr>
          <w:spacing w:val="-7"/>
        </w:rPr>
        <w:t xml:space="preserve"> </w:t>
      </w:r>
      <w:r w:rsidR="007A55D4" w:rsidRPr="001F7C89">
        <w:t>zániku</w:t>
      </w:r>
      <w:r w:rsidR="007A55D4" w:rsidRPr="001F7C89">
        <w:rPr>
          <w:spacing w:val="-5"/>
        </w:rPr>
        <w:t xml:space="preserve"> </w:t>
      </w:r>
      <w:r w:rsidR="007A55D4" w:rsidRPr="001F7C89">
        <w:rPr>
          <w:spacing w:val="-1"/>
        </w:rPr>
        <w:t>závazků</w:t>
      </w:r>
      <w:r w:rsidR="007A55D4" w:rsidRPr="001F7C89">
        <w:rPr>
          <w:spacing w:val="-6"/>
        </w:rPr>
        <w:t xml:space="preserve"> </w:t>
      </w:r>
      <w:r w:rsidR="007A55D4" w:rsidRPr="001F7C89">
        <w:rPr>
          <w:spacing w:val="-1"/>
        </w:rPr>
        <w:t>ze</w:t>
      </w:r>
      <w:r w:rsidR="007A55D4" w:rsidRPr="001F7C89">
        <w:rPr>
          <w:spacing w:val="-7"/>
        </w:rPr>
        <w:t xml:space="preserve"> </w:t>
      </w:r>
      <w:r w:rsidR="007A55D4" w:rsidRPr="001F7C89">
        <w:rPr>
          <w:spacing w:val="-2"/>
        </w:rPr>
        <w:t>smlouvy.</w:t>
      </w:r>
    </w:p>
    <w:p w:rsidR="009E0DC9" w:rsidRPr="009E0DC9" w:rsidRDefault="009E0DC9" w:rsidP="008678FF">
      <w:pPr>
        <w:tabs>
          <w:tab w:val="left" w:pos="567"/>
        </w:tabs>
        <w:spacing w:after="120"/>
        <w:jc w:val="both"/>
      </w:pPr>
      <w:r w:rsidRPr="00CB374A">
        <w:rPr>
          <w:b/>
        </w:rPr>
        <w:t>3.3</w:t>
      </w:r>
      <w:r w:rsidRPr="009E0DC9">
        <w:t xml:space="preserve"> </w:t>
      </w:r>
      <w:r w:rsidR="00CB374A">
        <w:tab/>
      </w:r>
      <w:r w:rsidRPr="009E0DC9">
        <w:t xml:space="preserve">Jednotkové ceny uvedené v Položkovém rozpočtu zahrnují všechny práce nezbytné pro řádné dokončení, předání a provozování díla, a to i v případě, že zhotovitel jakoukoli práci cenově nezahrnul do jím oceněného Položkového rozpočtu </w:t>
      </w:r>
      <w:r w:rsidRPr="009E0DC9">
        <w:rPr>
          <w:rFonts w:eastAsia="MS Mincho"/>
        </w:rPr>
        <w:t>a zhotovitel zaručuje jeho úplnost.</w:t>
      </w:r>
      <w:r w:rsidRPr="009E0DC9">
        <w:t xml:space="preserve"> </w:t>
      </w:r>
      <w:r w:rsidRPr="009E0DC9">
        <w:rPr>
          <w:snapToGrid w:val="0"/>
        </w:rPr>
        <w:t xml:space="preserve">Na základě tohoto </w:t>
      </w:r>
      <w:r w:rsidRPr="009E0DC9">
        <w:t xml:space="preserve">Položkového rozpočtu </w:t>
      </w:r>
      <w:r w:rsidRPr="009E0DC9">
        <w:rPr>
          <w:snapToGrid w:val="0"/>
        </w:rPr>
        <w:t>bude zhotovitel provádět a objednatel potvrzovat soupisy provedených prací a dodávek (zabudovaných).</w:t>
      </w:r>
    </w:p>
    <w:p w:rsidR="009E0DC9" w:rsidRPr="009E0DC9" w:rsidRDefault="009E0DC9" w:rsidP="008678FF">
      <w:pPr>
        <w:tabs>
          <w:tab w:val="left" w:pos="567"/>
        </w:tabs>
        <w:spacing w:after="120"/>
        <w:jc w:val="both"/>
        <w:rPr>
          <w:snapToGrid w:val="0"/>
        </w:rPr>
      </w:pPr>
      <w:r w:rsidRPr="00CB374A">
        <w:rPr>
          <w:b/>
          <w:snapToGrid w:val="0"/>
        </w:rPr>
        <w:t>3.4</w:t>
      </w:r>
      <w:r w:rsidRPr="009E0DC9">
        <w:rPr>
          <w:snapToGrid w:val="0"/>
        </w:rPr>
        <w:t xml:space="preserve"> </w:t>
      </w:r>
      <w:r w:rsidR="00CB374A">
        <w:rPr>
          <w:snapToGrid w:val="0"/>
        </w:rPr>
        <w:tab/>
      </w:r>
      <w:r w:rsidRPr="009E0DC9">
        <w:t>Cena za dílo zahrnuje veškeré náklady zhotovitele s úplným a řádným provedením díla dle této smlouvy včetně všech nákladů, jež zhotovitel vynaloží při provádění díla na plnění všech jeho povinností stanovených touto smlouvou, právními předpisy a zisk zhotovitele, a to zejména vedlejší náklady související s umístěním stavby, zařízením staveniště apod. Zhotovitel dále potvrzuje, že cena za dílo obsahuje očekávaný vývoj cen k datu konečného převzetí díla objednatelem.</w:t>
      </w:r>
    </w:p>
    <w:p w:rsidR="009E0DC9" w:rsidRPr="009E0DC9" w:rsidRDefault="009E0DC9" w:rsidP="008678FF">
      <w:pPr>
        <w:tabs>
          <w:tab w:val="left" w:pos="567"/>
        </w:tabs>
        <w:spacing w:after="120"/>
        <w:jc w:val="both"/>
        <w:rPr>
          <w:snapToGrid w:val="0"/>
        </w:rPr>
      </w:pPr>
      <w:r w:rsidRPr="00CB374A">
        <w:rPr>
          <w:b/>
          <w:snapToGrid w:val="0"/>
        </w:rPr>
        <w:t>3.5</w:t>
      </w:r>
      <w:r w:rsidRPr="009E0DC9">
        <w:rPr>
          <w:snapToGrid w:val="0"/>
        </w:rPr>
        <w:t xml:space="preserve"> </w:t>
      </w:r>
      <w:r w:rsidR="00CB374A">
        <w:rPr>
          <w:snapToGrid w:val="0"/>
        </w:rPr>
        <w:tab/>
      </w:r>
      <w:r w:rsidRPr="009E0DC9">
        <w:rPr>
          <w:snapToGrid w:val="0"/>
        </w:rPr>
        <w:t xml:space="preserve">Vzájemně odsouhlasené soupisy provedených prací poslouží jako podklad pro zpracování faktur a k eventuálnímu vypořádání vzájemných vztahů při odstoupení od smlouvy některou ze smluvních stran. </w:t>
      </w:r>
    </w:p>
    <w:p w:rsidR="007A55D4" w:rsidRPr="009E0DC9" w:rsidRDefault="009E0DC9" w:rsidP="005F0686">
      <w:pPr>
        <w:spacing w:after="120"/>
        <w:jc w:val="both"/>
        <w:rPr>
          <w:snapToGrid w:val="0"/>
        </w:rPr>
      </w:pPr>
      <w:r w:rsidRPr="00CB374A">
        <w:rPr>
          <w:b/>
          <w:snapToGrid w:val="0"/>
        </w:rPr>
        <w:t>3.6</w:t>
      </w:r>
      <w:r w:rsidR="008678FF">
        <w:rPr>
          <w:b/>
          <w:snapToGrid w:val="0"/>
        </w:rPr>
        <w:tab/>
      </w:r>
      <w:r w:rsidRPr="001F7C89">
        <w:rPr>
          <w:snapToGrid w:val="0"/>
        </w:rPr>
        <w:t>Sjednanou cenu za dílo lze měnit pouze</w:t>
      </w:r>
      <w:r w:rsidR="007A4E52" w:rsidRPr="001F7C89">
        <w:rPr>
          <w:snapToGrid w:val="0"/>
        </w:rPr>
        <w:t xml:space="preserve"> v </w:t>
      </w:r>
      <w:r w:rsidRPr="001F7C89">
        <w:rPr>
          <w:snapToGrid w:val="0"/>
        </w:rPr>
        <w:t>případech</w:t>
      </w:r>
      <w:r w:rsidR="007A4E52" w:rsidRPr="001F7C89">
        <w:rPr>
          <w:snapToGrid w:val="0"/>
        </w:rPr>
        <w:t xml:space="preserve">, že </w:t>
      </w:r>
      <w:r w:rsidR="007A55D4" w:rsidRPr="001F7C89">
        <w:t>dojde</w:t>
      </w:r>
      <w:r w:rsidR="007A55D4" w:rsidRPr="001F7C89">
        <w:rPr>
          <w:spacing w:val="17"/>
        </w:rPr>
        <w:t xml:space="preserve"> </w:t>
      </w:r>
      <w:r w:rsidR="007A55D4" w:rsidRPr="001F7C89">
        <w:t>v</w:t>
      </w:r>
      <w:r w:rsidR="007A55D4" w:rsidRPr="001F7C89">
        <w:rPr>
          <w:spacing w:val="20"/>
        </w:rPr>
        <w:t xml:space="preserve"> </w:t>
      </w:r>
      <w:r w:rsidR="007A55D4" w:rsidRPr="001F7C89">
        <w:t>průběhu</w:t>
      </w:r>
      <w:r w:rsidR="007A55D4" w:rsidRPr="001F7C89">
        <w:rPr>
          <w:spacing w:val="19"/>
        </w:rPr>
        <w:t xml:space="preserve"> </w:t>
      </w:r>
      <w:r w:rsidR="007A55D4" w:rsidRPr="001F7C89">
        <w:t>realizace</w:t>
      </w:r>
      <w:r w:rsidR="007A55D4" w:rsidRPr="001F7C89">
        <w:rPr>
          <w:spacing w:val="18"/>
        </w:rPr>
        <w:t xml:space="preserve"> </w:t>
      </w:r>
      <w:r w:rsidR="007A55D4" w:rsidRPr="001F7C89">
        <w:rPr>
          <w:spacing w:val="-1"/>
        </w:rPr>
        <w:t>díla</w:t>
      </w:r>
      <w:r w:rsidR="007A55D4" w:rsidRPr="001F7C89">
        <w:rPr>
          <w:spacing w:val="21"/>
        </w:rPr>
        <w:t xml:space="preserve"> </w:t>
      </w:r>
      <w:r w:rsidR="007A55D4" w:rsidRPr="001F7C89">
        <w:rPr>
          <w:spacing w:val="1"/>
        </w:rPr>
        <w:t>ke </w:t>
      </w:r>
      <w:r w:rsidR="007A55D4" w:rsidRPr="001F7C89">
        <w:rPr>
          <w:spacing w:val="-1"/>
        </w:rPr>
        <w:t>změnám</w:t>
      </w:r>
      <w:r w:rsidR="007A55D4" w:rsidRPr="001F7C89">
        <w:rPr>
          <w:spacing w:val="30"/>
          <w:w w:val="99"/>
        </w:rPr>
        <w:t xml:space="preserve"> </w:t>
      </w:r>
      <w:r w:rsidR="007A55D4" w:rsidRPr="001F7C89">
        <w:t>daňových</w:t>
      </w:r>
      <w:r w:rsidR="007A55D4" w:rsidRPr="001F7C89">
        <w:rPr>
          <w:spacing w:val="13"/>
        </w:rPr>
        <w:t xml:space="preserve"> </w:t>
      </w:r>
      <w:r w:rsidR="007A55D4" w:rsidRPr="001F7C89">
        <w:t>předpisů</w:t>
      </w:r>
      <w:r w:rsidR="007A55D4" w:rsidRPr="001F7C89">
        <w:rPr>
          <w:spacing w:val="16"/>
        </w:rPr>
        <w:t xml:space="preserve"> </w:t>
      </w:r>
      <w:r w:rsidR="007A55D4" w:rsidRPr="001F7C89">
        <w:t>upravující</w:t>
      </w:r>
      <w:r w:rsidR="007A4E52" w:rsidRPr="001F7C89">
        <w:t>ch</w:t>
      </w:r>
      <w:r w:rsidR="007A55D4" w:rsidRPr="001F7C89">
        <w:rPr>
          <w:spacing w:val="13"/>
        </w:rPr>
        <w:t xml:space="preserve"> </w:t>
      </w:r>
      <w:r w:rsidR="007A55D4" w:rsidRPr="001F7C89">
        <w:t>výši</w:t>
      </w:r>
      <w:r w:rsidR="007A55D4" w:rsidRPr="001F7C89">
        <w:rPr>
          <w:spacing w:val="14"/>
        </w:rPr>
        <w:t xml:space="preserve"> </w:t>
      </w:r>
      <w:r w:rsidR="007A55D4" w:rsidRPr="001F7C89">
        <w:t>DPH</w:t>
      </w:r>
      <w:r w:rsidR="007A55D4" w:rsidRPr="001F7C89">
        <w:rPr>
          <w:spacing w:val="15"/>
        </w:rPr>
        <w:t xml:space="preserve"> </w:t>
      </w:r>
      <w:r w:rsidR="007A55D4" w:rsidRPr="001F7C89">
        <w:t>nebo</w:t>
      </w:r>
      <w:r w:rsidR="007A55D4" w:rsidRPr="001F7C89">
        <w:rPr>
          <w:spacing w:val="14"/>
        </w:rPr>
        <w:t xml:space="preserve"> </w:t>
      </w:r>
      <w:r w:rsidR="007A55D4" w:rsidRPr="001F7C89">
        <w:t>objednatel</w:t>
      </w:r>
      <w:r w:rsidR="007A55D4" w:rsidRPr="001F7C89">
        <w:rPr>
          <w:spacing w:val="12"/>
        </w:rPr>
        <w:t xml:space="preserve"> </w:t>
      </w:r>
      <w:r w:rsidR="007A55D4" w:rsidRPr="001F7C89">
        <w:t>bude</w:t>
      </w:r>
      <w:r w:rsidR="007A55D4" w:rsidRPr="001F7C89">
        <w:rPr>
          <w:spacing w:val="16"/>
        </w:rPr>
        <w:t xml:space="preserve"> </w:t>
      </w:r>
      <w:r w:rsidR="007A55D4" w:rsidRPr="001F7C89">
        <w:t>nucen,</w:t>
      </w:r>
      <w:r w:rsidR="007A55D4" w:rsidRPr="001F7C89">
        <w:rPr>
          <w:spacing w:val="15"/>
        </w:rPr>
        <w:t xml:space="preserve"> </w:t>
      </w:r>
      <w:r w:rsidR="007A55D4" w:rsidRPr="001F7C89">
        <w:t>z objektivních</w:t>
      </w:r>
      <w:r w:rsidR="007A55D4" w:rsidRPr="001F7C89">
        <w:rPr>
          <w:spacing w:val="14"/>
        </w:rPr>
        <w:t xml:space="preserve"> </w:t>
      </w:r>
      <w:r w:rsidR="007A55D4" w:rsidRPr="001F7C89">
        <w:t>důvodů,</w:t>
      </w:r>
      <w:r w:rsidR="007A55D4" w:rsidRPr="001F7C89">
        <w:rPr>
          <w:spacing w:val="22"/>
          <w:w w:val="99"/>
        </w:rPr>
        <w:t xml:space="preserve"> </w:t>
      </w:r>
      <w:r w:rsidR="007A55D4" w:rsidRPr="001F7C89">
        <w:rPr>
          <w:spacing w:val="-1"/>
        </w:rPr>
        <w:t>požadovat</w:t>
      </w:r>
      <w:r w:rsidR="007A55D4" w:rsidRPr="001F7C89">
        <w:rPr>
          <w:spacing w:val="40"/>
        </w:rPr>
        <w:t xml:space="preserve"> </w:t>
      </w:r>
      <w:r w:rsidR="007A55D4" w:rsidRPr="001F7C89">
        <w:rPr>
          <w:spacing w:val="-1"/>
        </w:rPr>
        <w:t>změnu</w:t>
      </w:r>
      <w:r w:rsidR="007A55D4" w:rsidRPr="001F7C89">
        <w:rPr>
          <w:spacing w:val="39"/>
        </w:rPr>
        <w:t xml:space="preserve"> </w:t>
      </w:r>
      <w:r w:rsidR="007A55D4" w:rsidRPr="001F7C89">
        <w:t>v</w:t>
      </w:r>
      <w:r w:rsidR="007A55D4" w:rsidRPr="001F7C89">
        <w:rPr>
          <w:spacing w:val="-4"/>
        </w:rPr>
        <w:t xml:space="preserve"> </w:t>
      </w:r>
      <w:r w:rsidR="007A55D4" w:rsidRPr="001F7C89">
        <w:t>množství</w:t>
      </w:r>
      <w:r w:rsidR="007A55D4" w:rsidRPr="001F7C89">
        <w:rPr>
          <w:spacing w:val="39"/>
        </w:rPr>
        <w:t xml:space="preserve"> </w:t>
      </w:r>
      <w:r w:rsidR="007A55D4" w:rsidRPr="001F7C89">
        <w:t>nebo</w:t>
      </w:r>
      <w:r w:rsidR="007A55D4" w:rsidRPr="001F7C89">
        <w:rPr>
          <w:spacing w:val="39"/>
        </w:rPr>
        <w:t xml:space="preserve"> </w:t>
      </w:r>
      <w:r w:rsidR="007A55D4" w:rsidRPr="001F7C89">
        <w:t>kvalitě</w:t>
      </w:r>
      <w:r w:rsidR="007A55D4" w:rsidRPr="001F7C89">
        <w:rPr>
          <w:spacing w:val="37"/>
        </w:rPr>
        <w:t xml:space="preserve"> </w:t>
      </w:r>
      <w:r w:rsidR="007A55D4" w:rsidRPr="001F7C89">
        <w:t>prací,</w:t>
      </w:r>
      <w:r w:rsidR="007A55D4" w:rsidRPr="001F7C89">
        <w:rPr>
          <w:spacing w:val="39"/>
        </w:rPr>
        <w:t xml:space="preserve"> </w:t>
      </w:r>
      <w:r w:rsidR="007A55D4" w:rsidRPr="001F7C89">
        <w:t>dodávek</w:t>
      </w:r>
      <w:r w:rsidR="007A55D4" w:rsidRPr="001F7C89">
        <w:rPr>
          <w:spacing w:val="41"/>
        </w:rPr>
        <w:t xml:space="preserve"> </w:t>
      </w:r>
      <w:r w:rsidR="007A55D4" w:rsidRPr="001F7C89">
        <w:t>a </w:t>
      </w:r>
      <w:r w:rsidR="007A55D4" w:rsidRPr="001F7C89">
        <w:rPr>
          <w:spacing w:val="-1"/>
        </w:rPr>
        <w:t>služeb</w:t>
      </w:r>
      <w:r w:rsidR="007A55D4" w:rsidRPr="001F7C89">
        <w:rPr>
          <w:spacing w:val="38"/>
        </w:rPr>
        <w:t xml:space="preserve"> </w:t>
      </w:r>
      <w:r w:rsidR="007A55D4" w:rsidRPr="001F7C89">
        <w:t>uvedených</w:t>
      </w:r>
      <w:r w:rsidR="007A55D4" w:rsidRPr="001F7C89">
        <w:rPr>
          <w:spacing w:val="38"/>
        </w:rPr>
        <w:t xml:space="preserve"> </w:t>
      </w:r>
      <w:r w:rsidR="007A55D4" w:rsidRPr="001F7C89">
        <w:t>v</w:t>
      </w:r>
      <w:r w:rsidR="007A55D4" w:rsidRPr="001F7C89">
        <w:rPr>
          <w:spacing w:val="5"/>
        </w:rPr>
        <w:t xml:space="preserve"> </w:t>
      </w:r>
      <w:r w:rsidR="007A55D4" w:rsidRPr="001F7C89">
        <w:rPr>
          <w:spacing w:val="-1"/>
        </w:rPr>
        <w:t>zadávací</w:t>
      </w:r>
      <w:r w:rsidR="007A55D4" w:rsidRPr="001F7C89">
        <w:rPr>
          <w:spacing w:val="56"/>
          <w:w w:val="99"/>
        </w:rPr>
        <w:t xml:space="preserve"> </w:t>
      </w:r>
      <w:r w:rsidR="007A55D4" w:rsidRPr="001F7C89">
        <w:t>dokumentaci,</w:t>
      </w:r>
      <w:r w:rsidR="007A55D4" w:rsidRPr="001F7C89">
        <w:rPr>
          <w:spacing w:val="32"/>
        </w:rPr>
        <w:t xml:space="preserve"> </w:t>
      </w:r>
      <w:r w:rsidR="007A55D4" w:rsidRPr="001F7C89">
        <w:t>majících</w:t>
      </w:r>
      <w:r w:rsidR="007A55D4" w:rsidRPr="001F7C89">
        <w:rPr>
          <w:spacing w:val="32"/>
        </w:rPr>
        <w:t xml:space="preserve"> </w:t>
      </w:r>
      <w:r w:rsidR="007A55D4" w:rsidRPr="001F7C89">
        <w:rPr>
          <w:spacing w:val="-1"/>
        </w:rPr>
        <w:t>vliv</w:t>
      </w:r>
      <w:r w:rsidR="007A55D4" w:rsidRPr="001F7C89">
        <w:rPr>
          <w:spacing w:val="34"/>
        </w:rPr>
        <w:t xml:space="preserve"> </w:t>
      </w:r>
      <w:r w:rsidR="007A55D4" w:rsidRPr="001F7C89">
        <w:t>na</w:t>
      </w:r>
      <w:r w:rsidR="007A55D4" w:rsidRPr="001F7C89">
        <w:rPr>
          <w:spacing w:val="34"/>
        </w:rPr>
        <w:t xml:space="preserve"> </w:t>
      </w:r>
      <w:r w:rsidR="007A55D4" w:rsidRPr="001F7C89">
        <w:t>výši</w:t>
      </w:r>
      <w:r w:rsidR="007A55D4" w:rsidRPr="001F7C89">
        <w:rPr>
          <w:spacing w:val="31"/>
        </w:rPr>
        <w:t xml:space="preserve"> </w:t>
      </w:r>
      <w:r w:rsidR="007A55D4" w:rsidRPr="001F7C89">
        <w:rPr>
          <w:spacing w:val="1"/>
        </w:rPr>
        <w:t>ceny</w:t>
      </w:r>
      <w:r w:rsidR="007A55D4" w:rsidRPr="001F7C89">
        <w:rPr>
          <w:spacing w:val="32"/>
        </w:rPr>
        <w:t xml:space="preserve"> </w:t>
      </w:r>
      <w:r w:rsidR="007A55D4" w:rsidRPr="001F7C89">
        <w:t>díla</w:t>
      </w:r>
      <w:r w:rsidR="007A55D4" w:rsidRPr="001F7C89">
        <w:rPr>
          <w:spacing w:val="32"/>
        </w:rPr>
        <w:t xml:space="preserve"> </w:t>
      </w:r>
      <w:r w:rsidR="007A55D4" w:rsidRPr="001F7C89">
        <w:t>a</w:t>
      </w:r>
      <w:r w:rsidR="007A55D4" w:rsidRPr="001F7C89">
        <w:rPr>
          <w:spacing w:val="35"/>
        </w:rPr>
        <w:t xml:space="preserve"> </w:t>
      </w:r>
      <w:r w:rsidR="007A55D4" w:rsidRPr="001F7C89">
        <w:t>o</w:t>
      </w:r>
      <w:r w:rsidR="007A55D4" w:rsidRPr="001F7C89">
        <w:rPr>
          <w:spacing w:val="34"/>
        </w:rPr>
        <w:t xml:space="preserve"> </w:t>
      </w:r>
      <w:r w:rsidR="007A55D4" w:rsidRPr="001F7C89">
        <w:rPr>
          <w:spacing w:val="1"/>
        </w:rPr>
        <w:t>tomto</w:t>
      </w:r>
      <w:r w:rsidR="007A55D4" w:rsidRPr="001F7C89">
        <w:rPr>
          <w:spacing w:val="32"/>
        </w:rPr>
        <w:t xml:space="preserve"> </w:t>
      </w:r>
      <w:r w:rsidR="007A55D4" w:rsidRPr="001F7C89">
        <w:rPr>
          <w:spacing w:val="-1"/>
        </w:rPr>
        <w:t>bude</w:t>
      </w:r>
      <w:r w:rsidR="007A55D4" w:rsidRPr="001F7C89">
        <w:rPr>
          <w:spacing w:val="32"/>
        </w:rPr>
        <w:t xml:space="preserve"> </w:t>
      </w:r>
      <w:r w:rsidR="007A55D4" w:rsidRPr="001F7C89">
        <w:rPr>
          <w:spacing w:val="-1"/>
        </w:rPr>
        <w:t>uzavřen</w:t>
      </w:r>
      <w:r w:rsidR="007A55D4" w:rsidRPr="001F7C89">
        <w:rPr>
          <w:spacing w:val="34"/>
        </w:rPr>
        <w:t xml:space="preserve"> </w:t>
      </w:r>
      <w:r w:rsidR="007A55D4" w:rsidRPr="001F7C89">
        <w:t>dodatek</w:t>
      </w:r>
      <w:r w:rsidR="007A55D4" w:rsidRPr="001F7C89">
        <w:rPr>
          <w:spacing w:val="34"/>
        </w:rPr>
        <w:t xml:space="preserve"> </w:t>
      </w:r>
      <w:r w:rsidR="007A55D4" w:rsidRPr="001F7C89">
        <w:rPr>
          <w:spacing w:val="1"/>
        </w:rPr>
        <w:t>ke</w:t>
      </w:r>
      <w:r w:rsidR="007A55D4" w:rsidRPr="001F7C89">
        <w:rPr>
          <w:spacing w:val="5"/>
        </w:rPr>
        <w:t xml:space="preserve"> </w:t>
      </w:r>
      <w:r w:rsidR="007A55D4" w:rsidRPr="001F7C89">
        <w:rPr>
          <w:spacing w:val="-1"/>
        </w:rPr>
        <w:t>smlouvě</w:t>
      </w:r>
      <w:r w:rsidR="007A55D4" w:rsidRPr="001F7C89">
        <w:rPr>
          <w:spacing w:val="50"/>
          <w:w w:val="99"/>
        </w:rPr>
        <w:t xml:space="preserve"> </w:t>
      </w:r>
      <w:r w:rsidR="007A55D4" w:rsidRPr="001F7C89">
        <w:t>postupem</w:t>
      </w:r>
      <w:r w:rsidR="007A55D4" w:rsidRPr="001F7C89">
        <w:rPr>
          <w:spacing w:val="-4"/>
        </w:rPr>
        <w:t xml:space="preserve"> </w:t>
      </w:r>
      <w:r w:rsidR="007A55D4" w:rsidRPr="001F7C89">
        <w:t>v</w:t>
      </w:r>
      <w:r w:rsidR="007A55D4" w:rsidRPr="001F7C89">
        <w:rPr>
          <w:spacing w:val="-8"/>
        </w:rPr>
        <w:t xml:space="preserve"> </w:t>
      </w:r>
      <w:r w:rsidR="007A55D4" w:rsidRPr="001F7C89">
        <w:t>souladu</w:t>
      </w:r>
      <w:r w:rsidR="007A55D4" w:rsidRPr="001F7C89">
        <w:rPr>
          <w:spacing w:val="-8"/>
        </w:rPr>
        <w:t xml:space="preserve"> </w:t>
      </w:r>
      <w:r w:rsidR="007A55D4" w:rsidRPr="001F7C89">
        <w:t>se</w:t>
      </w:r>
      <w:r w:rsidR="007A55D4" w:rsidRPr="001F7C89">
        <w:rPr>
          <w:spacing w:val="-6"/>
        </w:rPr>
        <w:t xml:space="preserve"> </w:t>
      </w:r>
      <w:r w:rsidR="007A55D4" w:rsidRPr="001F7C89">
        <w:t>zákonem</w:t>
      </w:r>
      <w:r w:rsidR="007A4E52" w:rsidRPr="001F7C89">
        <w:t xml:space="preserve">, </w:t>
      </w:r>
      <w:r w:rsidR="00743320" w:rsidRPr="001F7C89">
        <w:t xml:space="preserve">a to </w:t>
      </w:r>
      <w:r w:rsidR="00912EE2" w:rsidRPr="001F7C89">
        <w:t xml:space="preserve">tedy </w:t>
      </w:r>
      <w:r w:rsidR="007B4872" w:rsidRPr="001F7C89">
        <w:t xml:space="preserve">pouze </w:t>
      </w:r>
      <w:r w:rsidR="00044D14">
        <w:t>z</w:t>
      </w:r>
      <w:r w:rsidR="007A4E52" w:rsidRPr="001F7C89">
        <w:t xml:space="preserve"> těchto </w:t>
      </w:r>
      <w:r w:rsidR="00044D14">
        <w:t>důvodů</w:t>
      </w:r>
      <w:r w:rsidR="007A4E52" w:rsidRPr="001F7C89">
        <w:t>:</w:t>
      </w:r>
    </w:p>
    <w:p w:rsidR="009E0DC9" w:rsidRPr="009E0DC9" w:rsidRDefault="009E0DC9" w:rsidP="00CB374A">
      <w:pPr>
        <w:widowControl w:val="0"/>
        <w:tabs>
          <w:tab w:val="left" w:pos="426"/>
        </w:tabs>
        <w:spacing w:after="120"/>
        <w:ind w:left="426" w:hanging="426"/>
        <w:jc w:val="both"/>
        <w:rPr>
          <w:snapToGrid w:val="0"/>
        </w:rPr>
      </w:pPr>
      <w:r w:rsidRPr="009E0DC9">
        <w:rPr>
          <w:snapToGrid w:val="0"/>
        </w:rPr>
        <w:t xml:space="preserve">a) </w:t>
      </w:r>
      <w:r w:rsidRPr="009E0DC9">
        <w:rPr>
          <w:snapToGrid w:val="0"/>
        </w:rPr>
        <w:tab/>
        <w:t>v případě změny obecně závazného právního předpisu měnícího výši DPH; DPH bude fakturována ve výši platné ke dni uskutečnění zdanitelného plnění;</w:t>
      </w:r>
    </w:p>
    <w:p w:rsidR="009E0DC9" w:rsidRPr="009E0DC9" w:rsidRDefault="009E0DC9" w:rsidP="00CB374A">
      <w:pPr>
        <w:widowControl w:val="0"/>
        <w:tabs>
          <w:tab w:val="left" w:pos="284"/>
        </w:tabs>
        <w:spacing w:after="120"/>
        <w:ind w:left="284" w:hanging="284"/>
        <w:jc w:val="both"/>
        <w:rPr>
          <w:snapToGrid w:val="0"/>
        </w:rPr>
      </w:pPr>
      <w:r w:rsidRPr="009E0DC9">
        <w:rPr>
          <w:snapToGrid w:val="0"/>
        </w:rPr>
        <w:t xml:space="preserve">b) </w:t>
      </w:r>
      <w:r w:rsidRPr="009E0DC9">
        <w:rPr>
          <w:snapToGrid w:val="0"/>
        </w:rPr>
        <w:tab/>
      </w:r>
      <w:r w:rsidR="00CB374A">
        <w:rPr>
          <w:snapToGrid w:val="0"/>
        </w:rPr>
        <w:t xml:space="preserve">  </w:t>
      </w:r>
      <w:r w:rsidRPr="009E0DC9">
        <w:rPr>
          <w:snapToGrid w:val="0"/>
        </w:rPr>
        <w:t xml:space="preserve">v případě </w:t>
      </w:r>
      <w:proofErr w:type="spellStart"/>
      <w:r w:rsidRPr="009E0DC9">
        <w:rPr>
          <w:snapToGrid w:val="0"/>
        </w:rPr>
        <w:t>méněprací</w:t>
      </w:r>
      <w:proofErr w:type="spellEnd"/>
      <w:r w:rsidRPr="009E0DC9">
        <w:rPr>
          <w:snapToGrid w:val="0"/>
        </w:rPr>
        <w:t>;</w:t>
      </w:r>
    </w:p>
    <w:p w:rsidR="009E0DC9" w:rsidRPr="009E0DC9" w:rsidRDefault="009E0DC9" w:rsidP="009E0DC9">
      <w:pPr>
        <w:widowControl w:val="0"/>
        <w:tabs>
          <w:tab w:val="left" w:pos="284"/>
        </w:tabs>
        <w:spacing w:after="120"/>
        <w:ind w:left="284" w:hanging="284"/>
        <w:jc w:val="both"/>
        <w:rPr>
          <w:snapToGrid w:val="0"/>
        </w:rPr>
      </w:pPr>
      <w:r w:rsidRPr="009E0DC9">
        <w:rPr>
          <w:snapToGrid w:val="0"/>
        </w:rPr>
        <w:lastRenderedPageBreak/>
        <w:t xml:space="preserve">c) </w:t>
      </w:r>
      <w:r w:rsidRPr="009E0DC9">
        <w:rPr>
          <w:snapToGrid w:val="0"/>
        </w:rPr>
        <w:tab/>
      </w:r>
      <w:r w:rsidR="00CB374A">
        <w:rPr>
          <w:snapToGrid w:val="0"/>
        </w:rPr>
        <w:t xml:space="preserve">  </w:t>
      </w:r>
      <w:r w:rsidRPr="009E0DC9">
        <w:rPr>
          <w:snapToGrid w:val="0"/>
        </w:rPr>
        <w:t>v případě víceprací;</w:t>
      </w:r>
    </w:p>
    <w:p w:rsidR="009E0DC9" w:rsidRPr="009E0DC9" w:rsidRDefault="009E0DC9" w:rsidP="00CB374A">
      <w:pPr>
        <w:widowControl w:val="0"/>
        <w:tabs>
          <w:tab w:val="left" w:pos="426"/>
        </w:tabs>
        <w:spacing w:after="120"/>
        <w:ind w:left="426" w:hanging="426"/>
        <w:jc w:val="both"/>
        <w:rPr>
          <w:snapToGrid w:val="0"/>
        </w:rPr>
      </w:pPr>
      <w:r w:rsidRPr="009E0DC9">
        <w:rPr>
          <w:snapToGrid w:val="0"/>
        </w:rPr>
        <w:t xml:space="preserve">d) </w:t>
      </w:r>
      <w:r w:rsidRPr="009E0DC9">
        <w:rPr>
          <w:snapToGrid w:val="0"/>
        </w:rPr>
        <w:tab/>
        <w:t xml:space="preserve">při realizaci se zjistí skutečnosti, které nebyly v době podpisu této smlouvy známy, </w:t>
      </w:r>
      <w:r w:rsidR="00CB374A">
        <w:rPr>
          <w:snapToGrid w:val="0"/>
        </w:rPr>
        <w:t xml:space="preserve">  </w:t>
      </w:r>
      <w:r w:rsidRPr="009E0DC9">
        <w:rPr>
          <w:snapToGrid w:val="0"/>
        </w:rPr>
        <w:t>zhotovitel je nezavinil ani nemohl předvídat a mají vliv na cenu díla;</w:t>
      </w:r>
    </w:p>
    <w:p w:rsidR="009E0DC9" w:rsidRPr="009E0DC9" w:rsidRDefault="009E0DC9" w:rsidP="00CB374A">
      <w:pPr>
        <w:widowControl w:val="0"/>
        <w:tabs>
          <w:tab w:val="left" w:pos="426"/>
        </w:tabs>
        <w:spacing w:after="120"/>
        <w:ind w:left="426" w:hanging="426"/>
        <w:jc w:val="both"/>
        <w:rPr>
          <w:snapToGrid w:val="0"/>
        </w:rPr>
      </w:pPr>
      <w:r w:rsidRPr="009E0DC9">
        <w:rPr>
          <w:snapToGrid w:val="0"/>
        </w:rPr>
        <w:t xml:space="preserve">e) </w:t>
      </w:r>
      <w:r w:rsidRPr="009E0DC9">
        <w:rPr>
          <w:snapToGrid w:val="0"/>
        </w:rPr>
        <w:tab/>
        <w:t>při realizaci se zjistí sku</w:t>
      </w:r>
      <w:r w:rsidR="00977F22">
        <w:rPr>
          <w:snapToGrid w:val="0"/>
        </w:rPr>
        <w:t>tečnosti odlišné od dokumentace</w:t>
      </w:r>
      <w:r w:rsidRPr="009E0DC9">
        <w:rPr>
          <w:snapToGrid w:val="0"/>
        </w:rPr>
        <w:t xml:space="preserve"> předané objednatelem (např. </w:t>
      </w:r>
      <w:r w:rsidR="00CB374A">
        <w:rPr>
          <w:snapToGrid w:val="0"/>
        </w:rPr>
        <w:t xml:space="preserve"> </w:t>
      </w:r>
      <w:r w:rsidRPr="009E0DC9">
        <w:rPr>
          <w:snapToGrid w:val="0"/>
        </w:rPr>
        <w:t>neodpovídající údaje ve výkazu výměr apod.).</w:t>
      </w:r>
    </w:p>
    <w:p w:rsidR="009E0DC9" w:rsidRPr="009E0DC9" w:rsidRDefault="008678FF" w:rsidP="008678FF">
      <w:pPr>
        <w:widowControl w:val="0"/>
        <w:tabs>
          <w:tab w:val="left" w:pos="567"/>
        </w:tabs>
        <w:spacing w:after="120"/>
        <w:jc w:val="both"/>
        <w:rPr>
          <w:snapToGrid w:val="0"/>
        </w:rPr>
      </w:pPr>
      <w:r>
        <w:rPr>
          <w:b/>
          <w:snapToGrid w:val="0"/>
        </w:rPr>
        <w:t>3.7</w:t>
      </w:r>
      <w:r>
        <w:rPr>
          <w:b/>
          <w:snapToGrid w:val="0"/>
        </w:rPr>
        <w:tab/>
      </w:r>
      <w:r w:rsidR="009E0DC9" w:rsidRPr="009E0DC9">
        <w:rPr>
          <w:snapToGrid w:val="0"/>
        </w:rPr>
        <w:t>Objednatel je oprávněn udělit pokyn, aby některé práce, dodávky a služby nebyly provedeny</w:t>
      </w:r>
      <w:r w:rsidR="009E0DC9" w:rsidRPr="009E0DC9">
        <w:t xml:space="preserve"> a zhotovitel se v takovém případě zavazuje takovou část díla neprovést</w:t>
      </w:r>
      <w:r w:rsidR="009E0DC9" w:rsidRPr="009E0DC9">
        <w:rPr>
          <w:snapToGrid w:val="0"/>
        </w:rPr>
        <w:t>. Práce, dodávky a služby obsažené v této smlouvě, které nebudou provedeny nebo budou provedeny v menším množství měrných jednotek (</w:t>
      </w:r>
      <w:proofErr w:type="spellStart"/>
      <w:r w:rsidR="009E0DC9" w:rsidRPr="009E0DC9">
        <w:rPr>
          <w:snapToGrid w:val="0"/>
        </w:rPr>
        <w:t>méněpráce</w:t>
      </w:r>
      <w:proofErr w:type="spellEnd"/>
      <w:r w:rsidR="009E0DC9" w:rsidRPr="009E0DC9">
        <w:rPr>
          <w:snapToGrid w:val="0"/>
        </w:rPr>
        <w:t>), budou oceněny dle cen uvedených v </w:t>
      </w:r>
      <w:r w:rsidR="009E0DC9" w:rsidRPr="009E0DC9">
        <w:t>Položkovém rozpočtu zhotovitele v rámci projektové dokumentace pro provádění stavby.</w:t>
      </w:r>
      <w:r w:rsidR="009E0DC9" w:rsidRPr="009E0DC9">
        <w:rPr>
          <w:snapToGrid w:val="0"/>
        </w:rPr>
        <w:t xml:space="preserve"> O takto oceněné </w:t>
      </w:r>
      <w:proofErr w:type="spellStart"/>
      <w:r w:rsidR="009E0DC9" w:rsidRPr="009E0DC9">
        <w:rPr>
          <w:snapToGrid w:val="0"/>
        </w:rPr>
        <w:t>méněpráce</w:t>
      </w:r>
      <w:proofErr w:type="spellEnd"/>
      <w:r w:rsidR="009E0DC9" w:rsidRPr="009E0DC9">
        <w:rPr>
          <w:snapToGrid w:val="0"/>
        </w:rPr>
        <w:t xml:space="preserve"> bude automaticky snížena sjednaná nejvýše přípustná cena díla.</w:t>
      </w:r>
    </w:p>
    <w:p w:rsidR="009E0DC9" w:rsidRPr="009E0DC9" w:rsidRDefault="009E0DC9" w:rsidP="008678FF">
      <w:pPr>
        <w:widowControl w:val="0"/>
        <w:tabs>
          <w:tab w:val="left" w:pos="567"/>
        </w:tabs>
        <w:spacing w:after="120"/>
        <w:jc w:val="both"/>
      </w:pPr>
      <w:r w:rsidRPr="00CB374A">
        <w:rPr>
          <w:b/>
          <w:snapToGrid w:val="0"/>
        </w:rPr>
        <w:t>3.8</w:t>
      </w:r>
      <w:r w:rsidRPr="009E0DC9">
        <w:rPr>
          <w:snapToGrid w:val="0"/>
        </w:rPr>
        <w:t xml:space="preserve"> </w:t>
      </w:r>
      <w:r w:rsidR="008678FF">
        <w:rPr>
          <w:snapToGrid w:val="0"/>
        </w:rPr>
        <w:tab/>
      </w:r>
      <w:r w:rsidRPr="009E0DC9">
        <w:rPr>
          <w:snapToGrid w:val="0"/>
        </w:rPr>
        <w:t xml:space="preserve">Ve </w:t>
      </w:r>
      <w:r w:rsidRPr="009E0DC9">
        <w:t xml:space="preserve">smyslu ustanovení § 2621 odst. 1 </w:t>
      </w:r>
      <w:r w:rsidR="001D6645">
        <w:t>občanského zákoníku</w:t>
      </w:r>
      <w:r w:rsidR="007E742E">
        <w:t xml:space="preserve"> </w:t>
      </w:r>
      <w:r w:rsidRPr="009E0DC9">
        <w:t xml:space="preserve">zhotovitel nemůže požadovat zvýšení ceny za dílo, ani mají-li rozsah nebo nákladnost práce za následek překročení Položkového rozpočtu (vícepráce). Zhotovitel zaručuje úplnost rozpočtu, proto ve smyslu ustanovení § 2621 odst. 2 </w:t>
      </w:r>
      <w:r w:rsidR="001D6645">
        <w:t xml:space="preserve">občanského zákoníku </w:t>
      </w:r>
      <w:r w:rsidRPr="009E0DC9">
        <w:t>zhotovitel není oprávněn požadovat zvýšení ceny za dílo, objeví-li se potřeba dalších prací k dokončení díla s výjimkou dle odstavce 3.6 písm. d) nebo e) této smlouvy.</w:t>
      </w:r>
    </w:p>
    <w:p w:rsidR="009E0DC9" w:rsidRPr="009E0DC9" w:rsidRDefault="009E0DC9" w:rsidP="008678FF">
      <w:pPr>
        <w:pStyle w:val="Odstavecseseznamem"/>
        <w:widowControl w:val="0"/>
        <w:tabs>
          <w:tab w:val="left" w:pos="567"/>
        </w:tabs>
        <w:spacing w:after="120"/>
        <w:ind w:left="0"/>
        <w:jc w:val="both"/>
        <w:rPr>
          <w:rFonts w:ascii="Times New Roman" w:hAnsi="Times New Roman" w:cs="Times New Roman"/>
          <w:snapToGrid w:val="0"/>
        </w:rPr>
      </w:pPr>
      <w:r w:rsidRPr="00CB374A">
        <w:rPr>
          <w:rFonts w:ascii="Times New Roman" w:hAnsi="Times New Roman" w:cs="Times New Roman"/>
          <w:b/>
        </w:rPr>
        <w:t>3.9</w:t>
      </w:r>
      <w:r w:rsidRPr="009E0DC9">
        <w:rPr>
          <w:rFonts w:ascii="Times New Roman" w:hAnsi="Times New Roman" w:cs="Times New Roman"/>
        </w:rPr>
        <w:t xml:space="preserve"> </w:t>
      </w:r>
      <w:r w:rsidR="001D6645">
        <w:rPr>
          <w:rFonts w:ascii="Times New Roman" w:hAnsi="Times New Roman" w:cs="Times New Roman"/>
        </w:rPr>
        <w:tab/>
      </w:r>
      <w:r w:rsidRPr="009E0DC9">
        <w:rPr>
          <w:rFonts w:ascii="Times New Roman" w:hAnsi="Times New Roman" w:cs="Times New Roman"/>
        </w:rPr>
        <w:t>Ceny víceprací</w:t>
      </w:r>
      <w:r w:rsidR="001D6645">
        <w:rPr>
          <w:rFonts w:ascii="Times New Roman" w:hAnsi="Times New Roman" w:cs="Times New Roman"/>
        </w:rPr>
        <w:t>:</w:t>
      </w:r>
      <w:r w:rsidRPr="009E0DC9">
        <w:rPr>
          <w:rFonts w:ascii="Times New Roman" w:hAnsi="Times New Roman" w:cs="Times New Roman"/>
        </w:rPr>
        <w:t xml:space="preserve"> </w:t>
      </w:r>
    </w:p>
    <w:p w:rsidR="009E0DC9" w:rsidRPr="009E0DC9" w:rsidRDefault="009E0DC9" w:rsidP="009E0DC9">
      <w:pPr>
        <w:pStyle w:val="Odstavecseseznamem"/>
        <w:numPr>
          <w:ilvl w:val="0"/>
          <w:numId w:val="7"/>
        </w:numPr>
        <w:spacing w:after="120"/>
        <w:ind w:left="426" w:hanging="284"/>
        <w:jc w:val="both"/>
        <w:rPr>
          <w:rFonts w:ascii="Times New Roman" w:hAnsi="Times New Roman" w:cs="Times New Roman"/>
        </w:rPr>
      </w:pPr>
      <w:r w:rsidRPr="009E0DC9">
        <w:rPr>
          <w:rFonts w:ascii="Times New Roman" w:hAnsi="Times New Roman" w:cs="Times New Roman"/>
        </w:rPr>
        <w:t>vyplývající ze změn díla vyvolaných dodatečnými požadavky objednatele (tj. objednatel požaduje práce, které nejsou v předmětu díla uvedeny), nebo</w:t>
      </w:r>
    </w:p>
    <w:p w:rsidR="009E0DC9" w:rsidRPr="009E0DC9" w:rsidRDefault="009E0DC9" w:rsidP="009E0DC9">
      <w:pPr>
        <w:pStyle w:val="Odstavecseseznamem"/>
        <w:numPr>
          <w:ilvl w:val="0"/>
          <w:numId w:val="7"/>
        </w:numPr>
        <w:spacing w:after="120"/>
        <w:ind w:left="426" w:hanging="284"/>
        <w:jc w:val="both"/>
        <w:rPr>
          <w:rFonts w:ascii="Times New Roman" w:hAnsi="Times New Roman" w:cs="Times New Roman"/>
        </w:rPr>
      </w:pPr>
      <w:r w:rsidRPr="009E0DC9">
        <w:rPr>
          <w:rFonts w:ascii="Times New Roman" w:hAnsi="Times New Roman" w:cs="Times New Roman"/>
        </w:rPr>
        <w:t>vyplývající ze zjištěných skutečností, které nebyly v době podpisu smlouvy známy, a zhotovitel je nezavinil, ani je nemohl předvídat a mají vliv na cenu díla (odstavec 3.6, písm. d) smlouvy), nebo</w:t>
      </w:r>
    </w:p>
    <w:p w:rsidR="009E0DC9" w:rsidRPr="009E0DC9" w:rsidRDefault="009E0DC9" w:rsidP="009E0DC9">
      <w:pPr>
        <w:pStyle w:val="Odstavecseseznamem"/>
        <w:numPr>
          <w:ilvl w:val="0"/>
          <w:numId w:val="7"/>
        </w:numPr>
        <w:spacing w:after="120"/>
        <w:ind w:left="426" w:hanging="284"/>
        <w:jc w:val="both"/>
        <w:rPr>
          <w:rFonts w:ascii="Times New Roman" w:hAnsi="Times New Roman" w:cs="Times New Roman"/>
        </w:rPr>
      </w:pPr>
      <w:r w:rsidRPr="009E0DC9">
        <w:rPr>
          <w:rFonts w:ascii="Times New Roman" w:hAnsi="Times New Roman" w:cs="Times New Roman"/>
        </w:rPr>
        <w:t>vyplývající ze skutečností zjištěných při realizaci díla, které jsou odlišné od dokumentace pře</w:t>
      </w:r>
      <w:r w:rsidR="001D6645">
        <w:rPr>
          <w:rFonts w:ascii="Times New Roman" w:hAnsi="Times New Roman" w:cs="Times New Roman"/>
        </w:rPr>
        <w:t>dané objednatelem (odstavec 3.6</w:t>
      </w:r>
      <w:r w:rsidRPr="009E0DC9">
        <w:rPr>
          <w:rFonts w:ascii="Times New Roman" w:hAnsi="Times New Roman" w:cs="Times New Roman"/>
        </w:rPr>
        <w:t>, písm. e) smlouvy), nebo</w:t>
      </w:r>
    </w:p>
    <w:p w:rsidR="009E0DC9" w:rsidRPr="009E0DC9" w:rsidRDefault="009E0DC9" w:rsidP="009E0DC9">
      <w:pPr>
        <w:pStyle w:val="Odstavecseseznamem"/>
        <w:numPr>
          <w:ilvl w:val="0"/>
          <w:numId w:val="7"/>
        </w:numPr>
        <w:spacing w:after="120"/>
        <w:ind w:left="426" w:hanging="284"/>
        <w:jc w:val="both"/>
        <w:rPr>
          <w:rFonts w:ascii="Times New Roman" w:hAnsi="Times New Roman" w:cs="Times New Roman"/>
        </w:rPr>
      </w:pPr>
      <w:r w:rsidRPr="009E0DC9">
        <w:rPr>
          <w:rFonts w:ascii="Times New Roman" w:hAnsi="Times New Roman" w:cs="Times New Roman"/>
        </w:rPr>
        <w:t xml:space="preserve">vyvolané dodatečnými změnami projektové dokumentace nebo </w:t>
      </w:r>
      <w:r w:rsidRPr="009E0DC9">
        <w:rPr>
          <w:rFonts w:ascii="Times New Roman" w:hAnsi="Times New Roman" w:cs="Times New Roman"/>
          <w:color w:val="000000"/>
        </w:rPr>
        <w:t>změnami díla v důsledku požadavků veřejnoprávních orgánů</w:t>
      </w:r>
      <w:r w:rsidRPr="009E0DC9">
        <w:rPr>
          <w:rFonts w:ascii="Times New Roman" w:hAnsi="Times New Roman" w:cs="Times New Roman"/>
        </w:rPr>
        <w:t xml:space="preserve">, </w:t>
      </w:r>
    </w:p>
    <w:p w:rsidR="009E0DC9" w:rsidRDefault="009E0DC9" w:rsidP="009E0DC9">
      <w:pPr>
        <w:widowControl w:val="0"/>
        <w:spacing w:after="120"/>
        <w:jc w:val="both"/>
        <w:rPr>
          <w:snapToGrid w:val="0"/>
        </w:rPr>
      </w:pPr>
      <w:r w:rsidRPr="009E0DC9">
        <w:t xml:space="preserve">mohou být zhotovitelem fakturovány objednateli a objednatel je povinen je uhradit zhotoviteli pouze, pokud byl ohledně této změny uzavřen písemný dodatek k této smlouvě. </w:t>
      </w:r>
      <w:r w:rsidRPr="009E0DC9">
        <w:rPr>
          <w:snapToGrid w:val="0"/>
        </w:rPr>
        <w:t>Tyto vícepráce budou zhotoviteli zadány v souladu s příslušnými ustanoveními zákona č. 134/2016 Sb., o zadávání veřejných zakázek,</w:t>
      </w:r>
      <w:r w:rsidR="001D6645">
        <w:rPr>
          <w:snapToGrid w:val="0"/>
        </w:rPr>
        <w:t xml:space="preserve"> ve znění pozdějších předpisů,</w:t>
      </w:r>
      <w:r w:rsidRPr="009E0DC9">
        <w:rPr>
          <w:snapToGrid w:val="0"/>
        </w:rPr>
        <w:t xml:space="preserve"> zejména dle podmínek ustanovení § 66 a ustanovení § 222. </w:t>
      </w:r>
      <w:r w:rsidRPr="009E0DC9">
        <w:t xml:space="preserve">Cena víceprací bude v takovém případě stanovena u položek uvedených v Položkovém rozpočtu dle jednotkových cen takových prací, a cena položek v Položkovém rozpočtu neuvedených bude stanovena na základě jednotkových cen dle cenové soustavy ÚRS pro ocenění stavebních prací vydávané ÚRS PRAHA, a.s. platných ke dni podpisu této smlouvy. </w:t>
      </w:r>
      <w:r w:rsidRPr="009E0DC9">
        <w:rPr>
          <w:snapToGrid w:val="0"/>
        </w:rPr>
        <w:t>Zhotovitel se zavazuje objednatelem předložený dodatek odpovídající této smlouvě uzavřít a vícepráce dle požadavku objednatele provést.</w:t>
      </w:r>
    </w:p>
    <w:p w:rsidR="0018535A" w:rsidRDefault="0018535A" w:rsidP="001F7C89">
      <w:pPr>
        <w:pStyle w:val="Bezmezer"/>
        <w:rPr>
          <w:b/>
          <w:bCs/>
        </w:rPr>
      </w:pPr>
    </w:p>
    <w:p w:rsidR="0018535A" w:rsidRDefault="0018535A" w:rsidP="0018535A">
      <w:pPr>
        <w:pStyle w:val="Bezmezer"/>
        <w:jc w:val="center"/>
        <w:rPr>
          <w:b/>
          <w:bCs/>
        </w:rPr>
      </w:pPr>
      <w:r>
        <w:rPr>
          <w:b/>
          <w:bCs/>
        </w:rPr>
        <w:t>Článek IV.</w:t>
      </w:r>
    </w:p>
    <w:p w:rsidR="009E0DC9" w:rsidRDefault="009E0DC9" w:rsidP="0018535A">
      <w:pPr>
        <w:pStyle w:val="Bezmezer"/>
        <w:jc w:val="center"/>
        <w:rPr>
          <w:b/>
        </w:rPr>
      </w:pPr>
      <w:r w:rsidRPr="0018535A">
        <w:rPr>
          <w:b/>
        </w:rPr>
        <w:t xml:space="preserve">Platební podmínky </w:t>
      </w:r>
    </w:p>
    <w:p w:rsidR="0018535A" w:rsidRPr="0018535A" w:rsidRDefault="0018535A" w:rsidP="0018535A">
      <w:pPr>
        <w:pStyle w:val="Bezmezer"/>
        <w:jc w:val="center"/>
        <w:rPr>
          <w:b/>
          <w:kern w:val="32"/>
        </w:rPr>
      </w:pPr>
    </w:p>
    <w:p w:rsidR="009E0DC9" w:rsidRPr="009E0DC9" w:rsidRDefault="009E0DC9" w:rsidP="008678FF">
      <w:pPr>
        <w:tabs>
          <w:tab w:val="left" w:pos="567"/>
        </w:tabs>
        <w:spacing w:after="120"/>
        <w:jc w:val="both"/>
      </w:pPr>
      <w:r w:rsidRPr="0018535A">
        <w:rPr>
          <w:b/>
        </w:rPr>
        <w:t>4.1</w:t>
      </w:r>
      <w:r w:rsidR="0018535A">
        <w:tab/>
      </w:r>
      <w:r w:rsidRPr="009E0DC9">
        <w:t>Objednatel neposkytuje zálohy. Cena za dílo bude zhotoviteli objednatelem hrazena na základě dílčích daňových dokladů (dále jen „</w:t>
      </w:r>
      <w:r w:rsidRPr="0018535A">
        <w:rPr>
          <w:b/>
        </w:rPr>
        <w:t>dílčí faktury</w:t>
      </w:r>
      <w:r w:rsidRPr="009E0DC9">
        <w:t xml:space="preserve">“) vystavovaných zhotovitelem vždy po skončení každého kalendářního měsíce na základě vzájemně </w:t>
      </w:r>
      <w:r w:rsidR="004D36D2">
        <w:t xml:space="preserve">písemně </w:t>
      </w:r>
      <w:r w:rsidRPr="009E0DC9">
        <w:t>odsouhlaseného soupisu v příslušném měsíci provedených prací a zabudovaných dodávek (dále jen „</w:t>
      </w:r>
      <w:r w:rsidRPr="001E5634">
        <w:rPr>
          <w:b/>
        </w:rPr>
        <w:t>Soupis provedených prací</w:t>
      </w:r>
      <w:r w:rsidRPr="009E0DC9">
        <w:t xml:space="preserve">“). Fakturovaná částka bude určena ve výši ceny odsouhlasených prací, dodávek a služeb určené dle Položkového rozpočtu. Plnění zhotovitele v rozsahu objednatelem </w:t>
      </w:r>
      <w:r w:rsidRPr="009E0DC9">
        <w:lastRenderedPageBreak/>
        <w:t>potvrzeného</w:t>
      </w:r>
      <w:r w:rsidR="004D36D2">
        <w:t xml:space="preserve"> </w:t>
      </w:r>
      <w:r w:rsidRPr="009E0DC9">
        <w:t xml:space="preserve">Soupisu provedených prací bude považováno za dílčí zdanitelné plnění ve smyslu přísl. ustanovení zákona č. 235/2004 Sb., o dani z přidané hodnoty, ve znění pozdějších předpisů.   </w:t>
      </w:r>
    </w:p>
    <w:p w:rsidR="009E0DC9" w:rsidRPr="009E0DC9" w:rsidRDefault="009E0DC9" w:rsidP="008678FF">
      <w:pPr>
        <w:tabs>
          <w:tab w:val="left" w:pos="567"/>
        </w:tabs>
        <w:spacing w:after="120"/>
        <w:jc w:val="both"/>
      </w:pPr>
      <w:r w:rsidRPr="0018535A">
        <w:rPr>
          <w:b/>
        </w:rPr>
        <w:t>4.2</w:t>
      </w:r>
      <w:r w:rsidRPr="009E0DC9">
        <w:t xml:space="preserve"> </w:t>
      </w:r>
      <w:r w:rsidR="0018535A">
        <w:tab/>
      </w:r>
      <w:r w:rsidRPr="009E0DC9">
        <w:t>Zhotovitel předloží zástupci objednatele vykonávajícímu technický dozor po skončení každého kalendářního měsíce, ve kterém zhotovitel prováděl práce na díle Soupis provedených prací, a to ve třech vyhotoveních. Zástupce objednatele je povinen tento soupis nejpozději do 10</w:t>
      </w:r>
      <w:r w:rsidR="00135559">
        <w:t xml:space="preserve"> (deseti)</w:t>
      </w:r>
      <w:r w:rsidRPr="009E0DC9">
        <w:t xml:space="preserve"> dnů ode dne jeho obdržení podpisem na dvou vyhotoveních schválit nebo písemnou formou vrátit zhotoviteli se zdůvodněním vrácení. Objednatelem odsouhlasené Soupisy provedených prací jsou podkladem pro vystavování dílčích faktur. </w:t>
      </w:r>
    </w:p>
    <w:p w:rsidR="009E0DC9" w:rsidRPr="009E0DC9" w:rsidRDefault="009E0DC9" w:rsidP="008678FF">
      <w:pPr>
        <w:tabs>
          <w:tab w:val="left" w:pos="567"/>
        </w:tabs>
        <w:spacing w:after="120"/>
        <w:jc w:val="both"/>
      </w:pPr>
      <w:r w:rsidRPr="0018535A">
        <w:rPr>
          <w:b/>
        </w:rPr>
        <w:t>4.3</w:t>
      </w:r>
      <w:r w:rsidRPr="009E0DC9">
        <w:t xml:space="preserve"> </w:t>
      </w:r>
      <w:r w:rsidR="0016768B">
        <w:tab/>
      </w:r>
      <w:r w:rsidRPr="009E0DC9">
        <w:t xml:space="preserve">Dílčí faktura bude mít náležitosti daňového dokladu dle zákona č. 235/2004 Sb., o dani z přidané hodnoty, ve znění pozdějších předpisů. Kromě těchto náležitostí je zhotovitel povinen uvést v dílčí faktuře i tyto údaje: </w:t>
      </w:r>
    </w:p>
    <w:p w:rsidR="009E0DC9" w:rsidRPr="009E0DC9" w:rsidRDefault="009E0DC9" w:rsidP="009E0DC9">
      <w:pPr>
        <w:numPr>
          <w:ilvl w:val="0"/>
          <w:numId w:val="8"/>
        </w:numPr>
        <w:spacing w:after="120"/>
        <w:jc w:val="both"/>
      </w:pPr>
      <w:r w:rsidRPr="009E0DC9">
        <w:t xml:space="preserve">číslo a datum vystavení faktury, </w:t>
      </w:r>
    </w:p>
    <w:p w:rsidR="009E0DC9" w:rsidRPr="009E0DC9" w:rsidRDefault="009E0DC9" w:rsidP="009E0DC9">
      <w:pPr>
        <w:numPr>
          <w:ilvl w:val="0"/>
          <w:numId w:val="8"/>
        </w:numPr>
        <w:spacing w:after="120"/>
        <w:jc w:val="both"/>
      </w:pPr>
      <w:r w:rsidRPr="009E0DC9">
        <w:t>specifikaci smlouvy,</w:t>
      </w:r>
    </w:p>
    <w:p w:rsidR="009E0DC9" w:rsidRPr="009E0DC9" w:rsidRDefault="009E0DC9" w:rsidP="009E0DC9">
      <w:pPr>
        <w:numPr>
          <w:ilvl w:val="0"/>
          <w:numId w:val="8"/>
        </w:numPr>
        <w:spacing w:after="120"/>
        <w:ind w:left="493" w:hanging="493"/>
        <w:jc w:val="both"/>
      </w:pPr>
      <w:r w:rsidRPr="009E0DC9">
        <w:t xml:space="preserve">označení banky a číslo účtu, na který musí být zaplaceno, </w:t>
      </w:r>
    </w:p>
    <w:p w:rsidR="009E0DC9" w:rsidRPr="009E0DC9" w:rsidRDefault="0016768B" w:rsidP="009E0DC9">
      <w:pPr>
        <w:numPr>
          <w:ilvl w:val="0"/>
          <w:numId w:val="8"/>
        </w:numPr>
        <w:spacing w:after="120"/>
        <w:jc w:val="both"/>
      </w:pPr>
      <w:r>
        <w:t>lhůtu</w:t>
      </w:r>
      <w:r w:rsidR="009E0DC9" w:rsidRPr="009E0DC9">
        <w:t xml:space="preserve"> splatnosti faktury, </w:t>
      </w:r>
    </w:p>
    <w:p w:rsidR="009E0DC9" w:rsidRPr="009E0DC9" w:rsidRDefault="009E0DC9" w:rsidP="009E0DC9">
      <w:pPr>
        <w:numPr>
          <w:ilvl w:val="0"/>
          <w:numId w:val="8"/>
        </w:numPr>
        <w:spacing w:after="120"/>
        <w:jc w:val="both"/>
      </w:pPr>
      <w:r w:rsidRPr="009E0DC9">
        <w:t>jméno a podpis osoby, která fakturu vyhotovila, včetně jejího podpisu a kontaktního telefonu;</w:t>
      </w:r>
    </w:p>
    <w:p w:rsidR="00765C8A" w:rsidRDefault="009E0DC9" w:rsidP="00765C8A">
      <w:pPr>
        <w:pStyle w:val="Odstavecseseznamem"/>
        <w:numPr>
          <w:ilvl w:val="0"/>
          <w:numId w:val="8"/>
        </w:numPr>
        <w:tabs>
          <w:tab w:val="left" w:pos="426"/>
        </w:tabs>
        <w:spacing w:after="120"/>
        <w:jc w:val="both"/>
        <w:rPr>
          <w:rFonts w:ascii="Times New Roman" w:hAnsi="Times New Roman" w:cs="Times New Roman"/>
        </w:rPr>
      </w:pPr>
      <w:r w:rsidRPr="00765C8A">
        <w:rPr>
          <w:rFonts w:ascii="Times New Roman" w:hAnsi="Times New Roman" w:cs="Times New Roman"/>
        </w:rPr>
        <w:t>Nedílnou součástí dílčí faktury bude příslušný Soupis provedených prací odsouhlasený zástupcem objednatele vykonávajícím technický dozor. Bez tohoto Soupisu je dílčí faktura neúplná a bude vrácena zhotoviteli.</w:t>
      </w:r>
    </w:p>
    <w:p w:rsidR="00765C8A" w:rsidRPr="00765C8A" w:rsidRDefault="00765C8A" w:rsidP="00765C8A">
      <w:pPr>
        <w:pStyle w:val="Odstavecseseznamem"/>
        <w:tabs>
          <w:tab w:val="left" w:pos="426"/>
        </w:tabs>
        <w:spacing w:after="120"/>
        <w:ind w:left="495"/>
        <w:jc w:val="both"/>
        <w:rPr>
          <w:rFonts w:ascii="Times New Roman" w:hAnsi="Times New Roman" w:cs="Times New Roman"/>
        </w:rPr>
      </w:pPr>
    </w:p>
    <w:p w:rsidR="00765C8A" w:rsidRDefault="009E0DC9" w:rsidP="00765C8A">
      <w:pPr>
        <w:pStyle w:val="Odstavecseseznamem"/>
        <w:numPr>
          <w:ilvl w:val="0"/>
          <w:numId w:val="8"/>
        </w:numPr>
        <w:tabs>
          <w:tab w:val="left" w:pos="426"/>
        </w:tabs>
        <w:spacing w:after="120"/>
        <w:jc w:val="both"/>
        <w:rPr>
          <w:rFonts w:ascii="Times New Roman" w:hAnsi="Times New Roman" w:cs="Times New Roman"/>
        </w:rPr>
      </w:pPr>
      <w:r w:rsidRPr="00765C8A">
        <w:rPr>
          <w:rFonts w:ascii="Times New Roman" w:hAnsi="Times New Roman" w:cs="Times New Roman"/>
        </w:rPr>
        <w:t xml:space="preserve"> </w:t>
      </w:r>
      <w:r w:rsidR="00765C8A">
        <w:rPr>
          <w:rFonts w:ascii="Times New Roman" w:hAnsi="Times New Roman" w:cs="Times New Roman"/>
        </w:rPr>
        <w:t>Zhotovitel bude vystavovat dílčí faktury podle členění stav</w:t>
      </w:r>
      <w:r w:rsidR="006C5801">
        <w:rPr>
          <w:rFonts w:ascii="Times New Roman" w:hAnsi="Times New Roman" w:cs="Times New Roman"/>
        </w:rPr>
        <w:t>b</w:t>
      </w:r>
      <w:r w:rsidR="00765C8A">
        <w:rPr>
          <w:rFonts w:ascii="Times New Roman" w:hAnsi="Times New Roman" w:cs="Times New Roman"/>
        </w:rPr>
        <w:t xml:space="preserve">y v souladu s položkovým rozpočtem tak, že bude odděleně fakturovat ceny za práce provedené na části stavby: </w:t>
      </w:r>
    </w:p>
    <w:p w:rsidR="0087413F" w:rsidRPr="0087413F" w:rsidRDefault="0087413F" w:rsidP="0087413F">
      <w:pPr>
        <w:pStyle w:val="Odstavecseseznamem"/>
        <w:rPr>
          <w:rFonts w:ascii="Times New Roman" w:hAnsi="Times New Roman" w:cs="Times New Roman"/>
          <w:sz w:val="10"/>
        </w:rPr>
      </w:pPr>
    </w:p>
    <w:p w:rsidR="0087413F" w:rsidRPr="0087413F" w:rsidRDefault="0087413F" w:rsidP="0087413F">
      <w:pPr>
        <w:pStyle w:val="Bezmezer"/>
        <w:tabs>
          <w:tab w:val="left" w:pos="567"/>
        </w:tabs>
        <w:jc w:val="both"/>
        <w:rPr>
          <w:rFonts w:eastAsia="Arial Unicode MS"/>
        </w:rPr>
      </w:pPr>
      <w:r>
        <w:rPr>
          <w:rFonts w:eastAsia="Arial Unicode MS"/>
        </w:rPr>
        <w:tab/>
      </w:r>
      <w:r>
        <w:rPr>
          <w:rFonts w:eastAsia="Arial Unicode MS"/>
        </w:rPr>
        <w:tab/>
      </w:r>
      <w:r w:rsidRPr="0087413F">
        <w:rPr>
          <w:rFonts w:eastAsia="Arial Unicode MS"/>
        </w:rPr>
        <w:t>01 Zateplení objektu - vnější stěny</w:t>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t>02 Zateplení objektu - stěny půda a chodba II.NP</w:t>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t>03 Zateplení objektu - podlaha půdy</w:t>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t>04 Střešní plášť nad tělocvičnou</w:t>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t>05 Výplně otvorů</w:t>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t>06 Vytápění</w:t>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t>07 Vzduchotechnika</w:t>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t>08 Elektroinstalace</w:t>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r w:rsidRPr="0087413F">
        <w:rPr>
          <w:rFonts w:eastAsia="Arial Unicode MS"/>
        </w:rPr>
        <w:tab/>
      </w:r>
      <w:proofErr w:type="gramStart"/>
      <w:r w:rsidRPr="0087413F">
        <w:rPr>
          <w:rFonts w:eastAsia="Arial Unicode MS"/>
        </w:rPr>
        <w:t>19-P-73-a</w:t>
      </w:r>
      <w:proofErr w:type="gramEnd"/>
      <w:r w:rsidRPr="0087413F">
        <w:rPr>
          <w:rFonts w:eastAsia="Arial Unicode MS"/>
        </w:rPr>
        <w:t xml:space="preserve"> Kotelna</w:t>
      </w:r>
      <w:r w:rsidRPr="0087413F">
        <w:rPr>
          <w:rFonts w:eastAsia="Arial Unicode MS"/>
        </w:rPr>
        <w:tab/>
      </w:r>
    </w:p>
    <w:p w:rsidR="0087413F" w:rsidRPr="0087413F" w:rsidRDefault="0087413F" w:rsidP="0087413F">
      <w:pPr>
        <w:pStyle w:val="Bezmezer"/>
        <w:tabs>
          <w:tab w:val="left" w:pos="567"/>
        </w:tabs>
        <w:jc w:val="both"/>
        <w:rPr>
          <w:rFonts w:eastAsia="Arial Unicode MS"/>
        </w:rPr>
      </w:pPr>
      <w:r w:rsidRPr="0087413F">
        <w:rPr>
          <w:rFonts w:eastAsia="Arial Unicode MS"/>
        </w:rPr>
        <w:tab/>
      </w:r>
      <w:r w:rsidRPr="0087413F">
        <w:rPr>
          <w:rFonts w:eastAsia="Arial Unicode MS"/>
        </w:rPr>
        <w:tab/>
      </w:r>
      <w:r w:rsidRPr="0087413F">
        <w:rPr>
          <w:rFonts w:eastAsia="Arial Unicode MS"/>
        </w:rPr>
        <w:tab/>
      </w:r>
      <w:proofErr w:type="gramStart"/>
      <w:r w:rsidRPr="0087413F">
        <w:rPr>
          <w:rFonts w:eastAsia="Arial Unicode MS"/>
        </w:rPr>
        <w:t>19-p-73-b</w:t>
      </w:r>
      <w:proofErr w:type="gramEnd"/>
      <w:r w:rsidRPr="0087413F">
        <w:rPr>
          <w:rFonts w:eastAsia="Arial Unicode MS"/>
        </w:rPr>
        <w:t xml:space="preserve"> Osvětlení</w:t>
      </w:r>
    </w:p>
    <w:p w:rsidR="0087413F" w:rsidRPr="00765C8A" w:rsidRDefault="0087413F" w:rsidP="0087413F">
      <w:pPr>
        <w:pStyle w:val="Odstavecseseznamem"/>
        <w:tabs>
          <w:tab w:val="left" w:pos="426"/>
        </w:tabs>
        <w:spacing w:after="120"/>
        <w:ind w:left="495"/>
        <w:jc w:val="both"/>
        <w:rPr>
          <w:rFonts w:ascii="Times New Roman" w:hAnsi="Times New Roman" w:cs="Times New Roman"/>
        </w:rPr>
      </w:pPr>
      <w:r w:rsidRPr="0087413F">
        <w:rPr>
          <w:rFonts w:ascii="Times New Roman" w:eastAsia="Arial Unicode MS" w:hAnsi="Times New Roman" w:cs="Times New Roman"/>
        </w:rPr>
        <w:tab/>
      </w:r>
      <w:r w:rsidRPr="0087413F">
        <w:rPr>
          <w:rFonts w:ascii="Times New Roman" w:eastAsia="Arial Unicode MS" w:hAnsi="Times New Roman" w:cs="Times New Roman"/>
        </w:rPr>
        <w:tab/>
        <w:t>19-P-73-c Vzduchotechnika</w:t>
      </w:r>
      <w:r w:rsidRPr="0087413F">
        <w:rPr>
          <w:rFonts w:ascii="Times New Roman" w:eastAsia="Arial Unicode MS" w:hAnsi="Times New Roman" w:cs="Times New Roman"/>
        </w:rPr>
        <w:tab/>
      </w:r>
      <w:r w:rsidRPr="00B155E5">
        <w:rPr>
          <w:rFonts w:eastAsia="Arial Unicode MS"/>
        </w:rPr>
        <w:tab/>
      </w:r>
    </w:p>
    <w:p w:rsidR="009E0DC9" w:rsidRPr="009E0DC9" w:rsidRDefault="009E0DC9" w:rsidP="008678FF">
      <w:pPr>
        <w:pStyle w:val="Nadpis2"/>
        <w:tabs>
          <w:tab w:val="left" w:pos="567"/>
        </w:tabs>
        <w:spacing w:before="0" w:after="120"/>
        <w:rPr>
          <w:b w:val="0"/>
          <w:bCs w:val="0"/>
        </w:rPr>
      </w:pPr>
      <w:r w:rsidRPr="00765C8A">
        <w:rPr>
          <w:bCs w:val="0"/>
        </w:rPr>
        <w:t>4.4</w:t>
      </w:r>
      <w:r w:rsidRPr="00765C8A">
        <w:rPr>
          <w:b w:val="0"/>
          <w:bCs w:val="0"/>
        </w:rPr>
        <w:t xml:space="preserve"> </w:t>
      </w:r>
      <w:r w:rsidR="00FC1F52" w:rsidRPr="00765C8A">
        <w:rPr>
          <w:b w:val="0"/>
          <w:bCs w:val="0"/>
        </w:rPr>
        <w:tab/>
      </w:r>
      <w:r w:rsidRPr="00765C8A">
        <w:rPr>
          <w:b w:val="0"/>
        </w:rPr>
        <w:t>Konečnou fakturu je zhotovitel oprávněn vystavit po předání a převzetí kompletního díla bez vad a nedodělků objednatelem. Cena v konečné faktuře bude odpovídat rozdílu mezi celk</w:t>
      </w:r>
      <w:r w:rsidRPr="009E0DC9">
        <w:rPr>
          <w:b w:val="0"/>
        </w:rPr>
        <w:t>ovou cenou díla a mezi cenou již vyfakturovanou dílčími fakturami</w:t>
      </w:r>
      <w:r w:rsidR="00FC1F52">
        <w:rPr>
          <w:b w:val="0"/>
        </w:rPr>
        <w:t>, nebude-li smluvními stranami písemně ujednáno jinak</w:t>
      </w:r>
      <w:r w:rsidRPr="009E0DC9">
        <w:rPr>
          <w:b w:val="0"/>
        </w:rPr>
        <w:t>. Pro vyloučení pochybností smluvní strany výslovně sjednávají, že pokud bylo dílo objednatelem převzato s vadami či nedodělky, je zhotovitel oprávněn vystavit konečnou fakturu, teprve po odstranění poslední z vad či nedodělků. Podkladem pro fakturaci je protokol o předání a převzetí díla podepsaný oběma smluvními stranami a dále rekapitulace fakturace ceny za dílo, tj. soupis všech zhotovitelem vystavených dílčích faktur a fakturovaných částek.</w:t>
      </w:r>
    </w:p>
    <w:p w:rsidR="009E0DC9" w:rsidRPr="009E0DC9" w:rsidRDefault="0018535A" w:rsidP="008678FF">
      <w:pPr>
        <w:pStyle w:val="Nadpis2"/>
        <w:tabs>
          <w:tab w:val="left" w:pos="567"/>
        </w:tabs>
        <w:spacing w:before="0" w:after="120"/>
        <w:rPr>
          <w:b w:val="0"/>
          <w:bCs w:val="0"/>
        </w:rPr>
      </w:pPr>
      <w:r w:rsidRPr="0018535A">
        <w:rPr>
          <w:bCs w:val="0"/>
        </w:rPr>
        <w:lastRenderedPageBreak/>
        <w:t>4.5</w:t>
      </w:r>
      <w:r>
        <w:rPr>
          <w:b w:val="0"/>
          <w:bCs w:val="0"/>
        </w:rPr>
        <w:t xml:space="preserve"> </w:t>
      </w:r>
      <w:r w:rsidR="00FC1F52">
        <w:rPr>
          <w:b w:val="0"/>
          <w:bCs w:val="0"/>
        </w:rPr>
        <w:tab/>
      </w:r>
      <w:r w:rsidR="009E0DC9" w:rsidRPr="009E0DC9">
        <w:rPr>
          <w:b w:val="0"/>
          <w:bCs w:val="0"/>
        </w:rPr>
        <w:t xml:space="preserve">Objednatel je oprávněn fakturu vrátit ve lhůtě její splatnosti v případě, že bude obsahovat nesprávné údaje nebo bude neúplná. K proplacení dojde až po odstranění nesprávných údajů či jejich doplnění a lhůta splatnosti začne plynout dnem doručení opravené faktury objednateli. </w:t>
      </w:r>
    </w:p>
    <w:p w:rsidR="00AB4F0A" w:rsidRPr="00AB4F0A" w:rsidRDefault="009E0DC9" w:rsidP="00AB4F0A">
      <w:pPr>
        <w:pStyle w:val="Nadpis2"/>
        <w:tabs>
          <w:tab w:val="left" w:pos="567"/>
        </w:tabs>
        <w:spacing w:before="0" w:after="120"/>
        <w:rPr>
          <w:bCs w:val="0"/>
        </w:rPr>
      </w:pPr>
      <w:r w:rsidRPr="0018535A">
        <w:rPr>
          <w:bCs w:val="0"/>
        </w:rPr>
        <w:t>4.6</w:t>
      </w:r>
      <w:r w:rsidRPr="009E0DC9">
        <w:rPr>
          <w:b w:val="0"/>
          <w:bCs w:val="0"/>
        </w:rPr>
        <w:t xml:space="preserve"> </w:t>
      </w:r>
      <w:r w:rsidR="00FC1F52">
        <w:rPr>
          <w:b w:val="0"/>
          <w:bCs w:val="0"/>
        </w:rPr>
        <w:tab/>
      </w:r>
      <w:r w:rsidRPr="00F0650E">
        <w:rPr>
          <w:bCs w:val="0"/>
        </w:rPr>
        <w:t xml:space="preserve">Splatnost jednotlivých faktur zhotovitele bude činit 30 </w:t>
      </w:r>
      <w:r w:rsidR="00135559" w:rsidRPr="00F0650E">
        <w:rPr>
          <w:bCs w:val="0"/>
        </w:rPr>
        <w:t xml:space="preserve">(třicet) </w:t>
      </w:r>
      <w:r w:rsidRPr="00F0650E">
        <w:rPr>
          <w:bCs w:val="0"/>
        </w:rPr>
        <w:t>dnů od</w:t>
      </w:r>
      <w:r w:rsidR="00FC1F52" w:rsidRPr="00F0650E">
        <w:rPr>
          <w:bCs w:val="0"/>
        </w:rPr>
        <w:t>e dne</w:t>
      </w:r>
      <w:r w:rsidR="00AB4F0A" w:rsidRPr="00F0650E">
        <w:rPr>
          <w:bCs w:val="0"/>
        </w:rPr>
        <w:t xml:space="preserve"> </w:t>
      </w:r>
      <w:r w:rsidRPr="00F0650E">
        <w:rPr>
          <w:bCs w:val="0"/>
        </w:rPr>
        <w:t>doručení faktury objednateli</w:t>
      </w:r>
      <w:r w:rsidR="00FC1F52" w:rsidRPr="00F0650E">
        <w:rPr>
          <w:bCs w:val="0"/>
        </w:rPr>
        <w:t>; pro odstranění všech pochybnost</w:t>
      </w:r>
      <w:r w:rsidR="00AB4F0A" w:rsidRPr="00F0650E">
        <w:rPr>
          <w:bCs w:val="0"/>
        </w:rPr>
        <w:t>í</w:t>
      </w:r>
      <w:r w:rsidR="00FC1F52" w:rsidRPr="00F0650E">
        <w:rPr>
          <w:bCs w:val="0"/>
        </w:rPr>
        <w:t xml:space="preserve"> smluvní strany sjednávají následující způsob doručování faktur objednateli: </w:t>
      </w:r>
      <w:r w:rsidR="0086659E" w:rsidRPr="00F0650E">
        <w:rPr>
          <w:bCs w:val="0"/>
        </w:rPr>
        <w:t xml:space="preserve">poštou, elektronickou poštou </w:t>
      </w:r>
      <w:r w:rsidR="004518E3" w:rsidRPr="00F0650E">
        <w:rPr>
          <w:bCs w:val="0"/>
        </w:rPr>
        <w:t>na adresu</w:t>
      </w:r>
      <w:r w:rsidR="004518E3" w:rsidRPr="00F0650E">
        <w:t xml:space="preserve"> </w:t>
      </w:r>
      <w:hyperlink r:id="rId9" w:history="1">
        <w:r w:rsidR="004518E3" w:rsidRPr="0087413F">
          <w:rPr>
            <w:rStyle w:val="Hypertextovodkaz"/>
            <w:bCs w:val="0"/>
            <w:color w:val="0070C0"/>
          </w:rPr>
          <w:t>obec@malesvatonovice.cz</w:t>
        </w:r>
      </w:hyperlink>
      <w:r w:rsidR="004518E3" w:rsidRPr="00F0650E">
        <w:rPr>
          <w:bCs w:val="0"/>
        </w:rPr>
        <w:t>,</w:t>
      </w:r>
      <w:r w:rsidR="00AB4F0A" w:rsidRPr="00F0650E">
        <w:rPr>
          <w:bCs w:val="0"/>
        </w:rPr>
        <w:t xml:space="preserve"> osobně na podatelnu Obecného úřadu </w:t>
      </w:r>
      <w:r w:rsidR="004518E3" w:rsidRPr="00F0650E">
        <w:rPr>
          <w:bCs w:val="0"/>
        </w:rPr>
        <w:t>Malé Svatoňovice</w:t>
      </w:r>
      <w:r w:rsidR="00AB4F0A" w:rsidRPr="00F0650E">
        <w:rPr>
          <w:bCs w:val="0"/>
        </w:rPr>
        <w:t xml:space="preserve"> v úředních hodinách či jiným prokazatelným způsobem</w:t>
      </w:r>
      <w:r w:rsidR="00D34EFB" w:rsidRPr="00F0650E">
        <w:rPr>
          <w:bCs w:val="0"/>
        </w:rPr>
        <w:t>.</w:t>
      </w:r>
      <w:r w:rsidR="00D34EFB">
        <w:rPr>
          <w:bCs w:val="0"/>
        </w:rPr>
        <w:t xml:space="preserve"> </w:t>
      </w:r>
      <w:r w:rsidR="00AB4F0A">
        <w:rPr>
          <w:bCs w:val="0"/>
        </w:rPr>
        <w:t xml:space="preserve"> </w:t>
      </w:r>
    </w:p>
    <w:p w:rsidR="009E0DC9" w:rsidRPr="009E0DC9" w:rsidRDefault="009E0DC9" w:rsidP="008678FF">
      <w:pPr>
        <w:pStyle w:val="Nadpis2"/>
        <w:tabs>
          <w:tab w:val="left" w:pos="567"/>
        </w:tabs>
        <w:spacing w:before="0" w:after="120"/>
        <w:rPr>
          <w:b w:val="0"/>
          <w:bCs w:val="0"/>
        </w:rPr>
      </w:pPr>
      <w:r w:rsidRPr="0018535A">
        <w:rPr>
          <w:bCs w:val="0"/>
        </w:rPr>
        <w:t>4.7</w:t>
      </w:r>
      <w:r w:rsidRPr="009E0DC9">
        <w:rPr>
          <w:b w:val="0"/>
          <w:bCs w:val="0"/>
        </w:rPr>
        <w:t xml:space="preserve"> </w:t>
      </w:r>
      <w:r w:rsidR="00FC1F52">
        <w:rPr>
          <w:b w:val="0"/>
          <w:bCs w:val="0"/>
        </w:rPr>
        <w:tab/>
      </w:r>
      <w:r w:rsidRPr="009E0DC9">
        <w:rPr>
          <w:b w:val="0"/>
          <w:bCs w:val="0"/>
        </w:rPr>
        <w:t xml:space="preserve">Veškeré platby dle této smlouvy budou objednatelem hrazeny bezhotovostním převodem na účet zhotovitele uvedený v záhlaví příslušné faktury.     </w:t>
      </w:r>
    </w:p>
    <w:p w:rsidR="009E0DC9" w:rsidRPr="009E0DC9" w:rsidRDefault="009E0DC9" w:rsidP="008678FF">
      <w:pPr>
        <w:pStyle w:val="Nadpis2"/>
        <w:tabs>
          <w:tab w:val="left" w:pos="567"/>
        </w:tabs>
        <w:spacing w:before="0" w:after="120"/>
        <w:rPr>
          <w:b w:val="0"/>
          <w:bCs w:val="0"/>
        </w:rPr>
      </w:pPr>
      <w:r w:rsidRPr="0018535A">
        <w:rPr>
          <w:bCs w:val="0"/>
        </w:rPr>
        <w:t>4.8</w:t>
      </w:r>
      <w:r w:rsidRPr="009E0DC9">
        <w:rPr>
          <w:b w:val="0"/>
          <w:bCs w:val="0"/>
        </w:rPr>
        <w:t xml:space="preserve"> </w:t>
      </w:r>
      <w:r w:rsidR="00D46407">
        <w:rPr>
          <w:b w:val="0"/>
          <w:bCs w:val="0"/>
        </w:rPr>
        <w:tab/>
      </w:r>
      <w:r w:rsidRPr="009E0DC9">
        <w:rPr>
          <w:b w:val="0"/>
          <w:bCs w:val="0"/>
        </w:rPr>
        <w:t>Platby budou probíhat výhradně v Kč a rovněž veškeré cenové údaje budou v této měně.</w:t>
      </w:r>
    </w:p>
    <w:p w:rsidR="00BB485B" w:rsidRDefault="00BB485B" w:rsidP="001F7C89">
      <w:pPr>
        <w:pStyle w:val="Bezmezer"/>
        <w:rPr>
          <w:color w:val="000000"/>
        </w:rPr>
      </w:pPr>
    </w:p>
    <w:p w:rsidR="00061A5D" w:rsidRDefault="00061A5D" w:rsidP="00061A5D">
      <w:pPr>
        <w:pStyle w:val="Bezmezer"/>
        <w:rPr>
          <w:color w:val="000000"/>
        </w:rPr>
      </w:pPr>
    </w:p>
    <w:p w:rsidR="00061A5D" w:rsidRDefault="00061A5D" w:rsidP="00061A5D">
      <w:pPr>
        <w:pStyle w:val="Bezmezer"/>
        <w:jc w:val="center"/>
        <w:rPr>
          <w:b/>
          <w:bCs/>
        </w:rPr>
      </w:pPr>
      <w:r>
        <w:rPr>
          <w:b/>
          <w:bCs/>
        </w:rPr>
        <w:t>Článek V.</w:t>
      </w:r>
    </w:p>
    <w:p w:rsidR="00061A5D" w:rsidRDefault="009E0DC9" w:rsidP="00061A5D">
      <w:pPr>
        <w:pStyle w:val="Nadpis1"/>
        <w:numPr>
          <w:ilvl w:val="0"/>
          <w:numId w:val="0"/>
        </w:numPr>
        <w:spacing w:before="0" w:after="120"/>
      </w:pPr>
      <w:r w:rsidRPr="009E0DC9">
        <w:t>Bližší podmínky provádění díla</w:t>
      </w:r>
    </w:p>
    <w:p w:rsidR="009E0DC9" w:rsidRPr="00061A5D" w:rsidRDefault="009E0DC9" w:rsidP="00801D9E">
      <w:pPr>
        <w:pStyle w:val="Nadpis1"/>
        <w:numPr>
          <w:ilvl w:val="0"/>
          <w:numId w:val="0"/>
        </w:numPr>
        <w:tabs>
          <w:tab w:val="left" w:pos="567"/>
        </w:tabs>
        <w:spacing w:before="0" w:after="120"/>
        <w:jc w:val="both"/>
        <w:rPr>
          <w:b w:val="0"/>
        </w:rPr>
      </w:pPr>
      <w:r w:rsidRPr="00061A5D">
        <w:t>5.1</w:t>
      </w:r>
      <w:r w:rsidR="00061A5D">
        <w:rPr>
          <w:b w:val="0"/>
        </w:rPr>
        <w:tab/>
      </w:r>
      <w:r w:rsidRPr="00061A5D">
        <w:rPr>
          <w:b w:val="0"/>
        </w:rPr>
        <w:t>Zhotovitel je povinen obstarat veškerý materiál potřebný k provedení díla. Nebezpečí škody na věcech opatřených zhotovitelem k provádění díla nese zhotovitel.</w:t>
      </w:r>
    </w:p>
    <w:p w:rsidR="009E0DC9" w:rsidRPr="00061A5D" w:rsidRDefault="009E0DC9" w:rsidP="008678FF">
      <w:pPr>
        <w:tabs>
          <w:tab w:val="left" w:pos="567"/>
        </w:tabs>
        <w:spacing w:after="120"/>
        <w:jc w:val="both"/>
      </w:pPr>
      <w:r w:rsidRPr="00061A5D">
        <w:rPr>
          <w:b/>
        </w:rPr>
        <w:t>5.2</w:t>
      </w:r>
      <w:r w:rsidR="00061A5D">
        <w:tab/>
      </w:r>
      <w:r w:rsidRPr="00061A5D">
        <w:rPr>
          <w:u w:val="single"/>
        </w:rPr>
        <w:t>Kontrolní dny a kontrola díla</w:t>
      </w:r>
      <w:r w:rsidRPr="00061A5D">
        <w:t xml:space="preserve">: </w:t>
      </w:r>
    </w:p>
    <w:p w:rsidR="009E0DC9" w:rsidRPr="009E0DC9" w:rsidRDefault="009E0DC9" w:rsidP="008678FF">
      <w:pPr>
        <w:tabs>
          <w:tab w:val="left" w:pos="567"/>
        </w:tabs>
        <w:spacing w:after="120"/>
        <w:jc w:val="both"/>
        <w:rPr>
          <w:color w:val="000000"/>
        </w:rPr>
      </w:pPr>
      <w:r w:rsidRPr="00061A5D">
        <w:t>5.2.1</w:t>
      </w:r>
      <w:r w:rsidRPr="009E0DC9">
        <w:t xml:space="preserve"> </w:t>
      </w:r>
      <w:r w:rsidR="00061A5D">
        <w:tab/>
      </w:r>
      <w:r w:rsidRPr="009E0DC9">
        <w:t xml:space="preserve">Zhotovitel je povinen v průběhu realizace díla informovat pravidelně objednatele o postupu prací na kontrolních dnech stavby, které svolává objednatel dle potřeby, minimálně však jednou měsíčně. Termín konání kontrolního dne je objednatel povinen zhotoviteli písemně oznámit vždy alespoň pět dnů předem, nebude-li objednatelem stanoven pravidelný termín konání kontrolních dnů či nebude-li termín příštího kontrolního dne sjednán na předchozím kontrolním dnu. </w:t>
      </w:r>
      <w:r w:rsidRPr="009E0DC9">
        <w:rPr>
          <w:color w:val="000000"/>
        </w:rPr>
        <w:t xml:space="preserve">Kontrolních dnů se účastní </w:t>
      </w:r>
      <w:r w:rsidRPr="009E0DC9">
        <w:t>zástupce objednatele vykonávající technický dozor</w:t>
      </w:r>
      <w:r w:rsidRPr="009E0DC9">
        <w:rPr>
          <w:color w:val="000000"/>
        </w:rPr>
        <w:t xml:space="preserve">. Objednatel je oprávněn přizvat na kontrolní den i další osoby, jejichž účast považuje za potřebnou. Zástupci zhotovitele jsou povinni se zúčastňovat kontrolních dnů. Kontrolní dny vede zástupce objednatele </w:t>
      </w:r>
      <w:r w:rsidRPr="009E0DC9">
        <w:t>vykonávající technický dozor</w:t>
      </w:r>
      <w:r w:rsidRPr="009E0DC9">
        <w:rPr>
          <w:color w:val="000000"/>
        </w:rPr>
        <w:t>. Obsahem kontrolního dne je zejména zpráva zhotovitele o postupu prací, kontrola časového a finančního plnění provádění prací, připomínky a podněty osob vykonávajících funkci technického dozoru a stanovení případných nápravných opatření a úkolů.</w:t>
      </w:r>
    </w:p>
    <w:p w:rsidR="009E0DC9" w:rsidRPr="009E0DC9" w:rsidRDefault="009E0DC9" w:rsidP="008678FF">
      <w:pPr>
        <w:tabs>
          <w:tab w:val="left" w:pos="567"/>
        </w:tabs>
        <w:spacing w:after="120"/>
        <w:jc w:val="both"/>
      </w:pPr>
      <w:r w:rsidRPr="00061A5D">
        <w:rPr>
          <w:color w:val="000000"/>
        </w:rPr>
        <w:t>5.2.2</w:t>
      </w:r>
      <w:r w:rsidR="00061A5D">
        <w:tab/>
      </w:r>
      <w:r w:rsidRPr="009E0DC9">
        <w:t>Zástupce objednatele vykonávající technický dozor</w:t>
      </w:r>
      <w:r w:rsidRPr="009E0DC9">
        <w:rPr>
          <w:color w:val="000000"/>
        </w:rPr>
        <w:t xml:space="preserve"> je </w:t>
      </w:r>
      <w:r w:rsidRPr="009E0DC9">
        <w:t xml:space="preserve">oprávněn kontrolovat provádění díla i mimo kontrolní dny, vždy však za účasti stavbyvedoucího zhotovitele. Za tím účelem je oprávněn kdykoliv za doprovodu stavbyvedoucího zhotovitele či jeho oprávněného zástupce vstupovat na staveniště. </w:t>
      </w:r>
    </w:p>
    <w:p w:rsidR="009E0DC9" w:rsidRPr="009E0DC9" w:rsidRDefault="009E0DC9" w:rsidP="008678FF">
      <w:pPr>
        <w:tabs>
          <w:tab w:val="left" w:pos="567"/>
        </w:tabs>
        <w:spacing w:after="120"/>
        <w:jc w:val="both"/>
      </w:pPr>
      <w:r w:rsidRPr="00061A5D">
        <w:t>5.2.3</w:t>
      </w:r>
      <w:r w:rsidRPr="009E0DC9">
        <w:t xml:space="preserve"> </w:t>
      </w:r>
      <w:r w:rsidR="00061A5D">
        <w:tab/>
      </w:r>
      <w:r w:rsidRPr="009E0DC9">
        <w:t>Zjistí-li zástupce objednatele vykonávající technický dozor při kontrole díla, že zhotovitel provádí dílo v rozporu se svými povinnostmi, je povinen ho na tuto skutečnost upozornit ihned po tomto zjištění zápisem do stavebního deníku a stanovit mu přiměřenou lhůtu pro nápravu. Pokud zhotovitel neučiní nápravu v přiměřeném termínu k tomu objednatelem poskytnutém, je objednatel oprávněn od smlouvy odstoupit.</w:t>
      </w:r>
    </w:p>
    <w:p w:rsidR="009E0DC9" w:rsidRPr="009E0DC9" w:rsidRDefault="009E0DC9" w:rsidP="008678FF">
      <w:pPr>
        <w:tabs>
          <w:tab w:val="left" w:pos="567"/>
        </w:tabs>
        <w:spacing w:after="120"/>
        <w:jc w:val="both"/>
      </w:pPr>
      <w:r w:rsidRPr="00061A5D">
        <w:rPr>
          <w:b/>
        </w:rPr>
        <w:t>5.3</w:t>
      </w:r>
      <w:r w:rsidR="00061A5D">
        <w:tab/>
      </w:r>
      <w:r w:rsidRPr="009E0DC9">
        <w:t xml:space="preserve">Zhotovitel vyzve písemně zástupce objednatele vykonávajícího technický dozor nejméně 3 pracovní dny předem k prověření prací, které budou v dalším postupu zakryty nebo se stanou nepřístupnými. V případě porušení této povinnosti je zhotovitel povinen zajistit dodatečné odkrytí umožňující dodatečnou kontrolu na svůj náklad. Pokud se zástupci objednatele vykonávající technický dozor ke kontrole přes včasné písemné vyzvání nedostaví, je zhotovitel oprávněn předmětné práce zakrýt. Bude-li v tomto případě objednatel dodatečně požadovat odkrytí takto zakrytých prací, je zhotovitel povinen toto odkrytí provést, ovšem již na náklady </w:t>
      </w:r>
      <w:r w:rsidRPr="009E0DC9">
        <w:lastRenderedPageBreak/>
        <w:t xml:space="preserve">objednatele. V případě, že se však po odkrytí ukáže, že práce nebyly provedeny řádně, nese náklady na dodatečné odkrytí zhotovitel. </w:t>
      </w:r>
    </w:p>
    <w:p w:rsidR="009833AB" w:rsidRDefault="009833AB" w:rsidP="00B31121">
      <w:pPr>
        <w:tabs>
          <w:tab w:val="left" w:pos="567"/>
        </w:tabs>
        <w:spacing w:after="120"/>
        <w:jc w:val="both"/>
        <w:rPr>
          <w:b/>
        </w:rPr>
      </w:pPr>
    </w:p>
    <w:p w:rsidR="009E0DC9" w:rsidRPr="009E0DC9" w:rsidRDefault="00061A5D" w:rsidP="00B31121">
      <w:pPr>
        <w:tabs>
          <w:tab w:val="left" w:pos="567"/>
        </w:tabs>
        <w:spacing w:after="120"/>
        <w:jc w:val="both"/>
      </w:pPr>
      <w:r w:rsidRPr="00061A5D">
        <w:rPr>
          <w:b/>
        </w:rPr>
        <w:t>5.4</w:t>
      </w:r>
      <w:r>
        <w:tab/>
      </w:r>
      <w:r w:rsidR="009E0DC9" w:rsidRPr="007E742E">
        <w:rPr>
          <w:b/>
          <w:u w:val="single"/>
        </w:rPr>
        <w:t>Stavební deník</w:t>
      </w:r>
      <w:r w:rsidR="009E0DC9" w:rsidRPr="009E0DC9">
        <w:t xml:space="preserve">:  </w:t>
      </w:r>
    </w:p>
    <w:p w:rsidR="009E0DC9" w:rsidRPr="009E0DC9" w:rsidRDefault="009E0DC9" w:rsidP="00B31121">
      <w:pPr>
        <w:tabs>
          <w:tab w:val="left" w:pos="567"/>
        </w:tabs>
        <w:spacing w:after="120"/>
        <w:jc w:val="both"/>
      </w:pPr>
      <w:r w:rsidRPr="009E0DC9">
        <w:t>5.4.1</w:t>
      </w:r>
      <w:r w:rsidR="00061A5D">
        <w:tab/>
      </w:r>
      <w:r w:rsidRPr="009E0DC9">
        <w:t>Zhotovitel je povinen vést ode dne převzetí staveniště stavební deník v rozsahu a v souladu s </w:t>
      </w:r>
      <w:proofErr w:type="spellStart"/>
      <w:r w:rsidRPr="009E0DC9">
        <w:t>ust</w:t>
      </w:r>
      <w:proofErr w:type="spellEnd"/>
      <w:r w:rsidRPr="009E0DC9">
        <w:t>. § 157 zákona č. 183/2006 Sb., o územním plánování a stavebním řádu (stavební zákon),</w:t>
      </w:r>
      <w:r w:rsidR="00A55592">
        <w:t xml:space="preserve"> ve znění pozdějších předpisů,</w:t>
      </w:r>
      <w:r w:rsidRPr="009E0DC9">
        <w:t xml:space="preserve"> a s vyhláškou Ministerstva pro místní rozvoj č. 499/2006 Sb., o dokumentaci staveb,</w:t>
      </w:r>
      <w:r w:rsidR="00C2405A">
        <w:t xml:space="preserve"> ve znění pozdějších předpisů, </w:t>
      </w:r>
      <w:r w:rsidRPr="009E0DC9">
        <w:t xml:space="preserve">a zapisovat do něj veškeré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w:t>
      </w:r>
    </w:p>
    <w:p w:rsidR="009E0DC9" w:rsidRPr="009E0DC9" w:rsidRDefault="009E0DC9" w:rsidP="00B31121">
      <w:pPr>
        <w:tabs>
          <w:tab w:val="left" w:pos="567"/>
        </w:tabs>
        <w:spacing w:after="120"/>
        <w:jc w:val="both"/>
      </w:pPr>
      <w:r w:rsidRPr="009E0DC9">
        <w:t xml:space="preserve">5.4.2 </w:t>
      </w:r>
      <w:r w:rsidR="00061A5D">
        <w:tab/>
        <w:t>S</w:t>
      </w:r>
      <w:r w:rsidRPr="009E0DC9">
        <w:t>tavební deník bude veden v originále se 3</w:t>
      </w:r>
      <w:r w:rsidR="00C27742">
        <w:t xml:space="preserve"> (tři)</w:t>
      </w:r>
      <w:r w:rsidRPr="009E0DC9">
        <w:t xml:space="preserve"> průpisy, musí být přístupný pro zástupce objednatele a případně pro jiné osoby oprávněné zapisovat, každý den minimálně v době od 7:00 do 16:00 hodin. Veškeré listy stavebního deníku musí být očíslovány. Zápisy do stavebního deníku čitelně zapisuje a podepisuje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svých zástupců nebo zástupce příslušného orgánu státní správy.</w:t>
      </w:r>
    </w:p>
    <w:p w:rsidR="009E0DC9" w:rsidRPr="009E0DC9" w:rsidRDefault="009E0DC9" w:rsidP="00B31121">
      <w:pPr>
        <w:tabs>
          <w:tab w:val="left" w:pos="567"/>
        </w:tabs>
        <w:spacing w:after="120"/>
        <w:jc w:val="both"/>
      </w:pPr>
      <w:r w:rsidRPr="009E0DC9">
        <w:t>5.4.3</w:t>
      </w:r>
      <w:r w:rsidR="00061A5D">
        <w:tab/>
        <w:t>N</w:t>
      </w:r>
      <w:r w:rsidRPr="009E0DC9">
        <w:t xml:space="preserve">esouhlasí-li zhotovitel se zápisem, který do stavebního deníku učinil zástupce objednatele vykonávající technický dozor, musí k tomuto zápisu připojit své stanovisko nejpozději do 3 </w:t>
      </w:r>
      <w:r w:rsidR="00C27742">
        <w:t xml:space="preserve">(tří) </w:t>
      </w:r>
      <w:r w:rsidRPr="009E0DC9">
        <w:t>pracovních dnů, jinak se má za to, že s uvedeným záznamem souhlasí. Objednatel je povinen vyjadřovat se k mimořádným zápisům a požadavkům zhotovitele ve stavebním deníku nejpozději do 3</w:t>
      </w:r>
      <w:r w:rsidR="00C27742">
        <w:t xml:space="preserve"> (tří)</w:t>
      </w:r>
      <w:r w:rsidRPr="009E0DC9">
        <w:t xml:space="preserve"> pracovních dnů ode dne, kdy mu zhotovitel oznámí, že takový zápis do deníku učinil.</w:t>
      </w:r>
    </w:p>
    <w:p w:rsidR="009E0DC9" w:rsidRPr="009E0DC9" w:rsidRDefault="009E0DC9" w:rsidP="00B31121">
      <w:pPr>
        <w:tabs>
          <w:tab w:val="left" w:pos="567"/>
        </w:tabs>
        <w:spacing w:after="120"/>
        <w:jc w:val="both"/>
      </w:pPr>
      <w:r w:rsidRPr="009E0DC9">
        <w:t>5.4.4</w:t>
      </w:r>
      <w:r w:rsidR="00061A5D">
        <w:tab/>
      </w:r>
      <w:r w:rsidRPr="009E0DC9">
        <w:t>Zápisy ve stavebním deníku se nepovažují za změnu smlouvy, ale slouží jako podklad pro vypracování doplňků a změn smlouvy o dílo.</w:t>
      </w:r>
    </w:p>
    <w:p w:rsidR="009E0DC9" w:rsidRPr="009E0DC9" w:rsidRDefault="009E0DC9" w:rsidP="00B31121">
      <w:pPr>
        <w:tabs>
          <w:tab w:val="left" w:pos="567"/>
        </w:tabs>
        <w:spacing w:after="120"/>
        <w:jc w:val="both"/>
      </w:pPr>
      <w:r w:rsidRPr="00061A5D">
        <w:rPr>
          <w:b/>
        </w:rPr>
        <w:t>5.5</w:t>
      </w:r>
      <w:r w:rsidR="00061A5D">
        <w:tab/>
      </w:r>
      <w:r w:rsidRPr="009E0DC9">
        <w:t xml:space="preserve">Zhotovitel se zavazuje si vlastním nákladem zajistit dopravu a skladování veškerých materiálů a zařízení a strojů sloužících k realizaci díla. </w:t>
      </w:r>
    </w:p>
    <w:p w:rsidR="009E0DC9" w:rsidRPr="009E0DC9" w:rsidRDefault="009E0DC9" w:rsidP="00B31121">
      <w:pPr>
        <w:tabs>
          <w:tab w:val="left" w:pos="567"/>
        </w:tabs>
        <w:spacing w:after="120"/>
        <w:jc w:val="both"/>
      </w:pPr>
      <w:r w:rsidRPr="00061A5D">
        <w:rPr>
          <w:b/>
        </w:rPr>
        <w:t>5.6</w:t>
      </w:r>
      <w:r w:rsidR="00061A5D">
        <w:tab/>
      </w:r>
      <w:r w:rsidRPr="009E0DC9">
        <w:t xml:space="preserve">Zhotovitel je povinen při realizaci díla dodržovat bezpečnostní, hygienické, protipožární a další obecně závazné předpisy, které se týkají jeho činnosti při provádění díla. </w:t>
      </w:r>
    </w:p>
    <w:p w:rsidR="009E0DC9" w:rsidRPr="009E0DC9" w:rsidRDefault="009E0DC9" w:rsidP="00B31121">
      <w:pPr>
        <w:tabs>
          <w:tab w:val="left" w:pos="567"/>
        </w:tabs>
        <w:spacing w:after="120"/>
        <w:jc w:val="both"/>
      </w:pPr>
      <w:r w:rsidRPr="00061A5D">
        <w:rPr>
          <w:b/>
        </w:rPr>
        <w:t>5.7</w:t>
      </w:r>
      <w:r w:rsidR="00061A5D">
        <w:tab/>
      </w:r>
      <w:r w:rsidRPr="009E0DC9">
        <w:t xml:space="preserve">Pokud činností zhotovitele dojde ke způsobení škody objednateli nebo třetím osobám, je zhotovitel povinen bez zbytečného odkladu tuto škodu nahradit. Veškeré náklady s tím spojené nese zhotovitel. Takto zhotovitel odpovídá i za škodu způsobenou při provádění díla činností těch, kteří pro něj dílo provádějí, včetně jeho poddodavatelů a za škodu způsobenou okolnostmi, které mají původ v povaze strojů, přístrojů nebo jiných věcí, které zhotovitel použil nebo hodlal použít při provádění díla. </w:t>
      </w:r>
    </w:p>
    <w:p w:rsidR="009E0DC9" w:rsidRPr="00F0650E" w:rsidRDefault="009E0DC9" w:rsidP="00B31121">
      <w:pPr>
        <w:tabs>
          <w:tab w:val="left" w:pos="567"/>
        </w:tabs>
        <w:spacing w:after="120"/>
        <w:jc w:val="both"/>
      </w:pPr>
      <w:r w:rsidRPr="00061A5D">
        <w:rPr>
          <w:b/>
        </w:rPr>
        <w:t>5.8</w:t>
      </w:r>
      <w:r w:rsidR="00061A5D">
        <w:tab/>
      </w:r>
      <w:r w:rsidRPr="00F0650E">
        <w:t>Zhotovitel je povinen mít po celou dobu provádění díla sjednáno pojištění odpovědnosti proti škodám způsobeným jeho činností objednateli nebo třetím osobám</w:t>
      </w:r>
      <w:r w:rsidR="00C2405A" w:rsidRPr="00F0650E">
        <w:t xml:space="preserve"> (pojištění za újmy)</w:t>
      </w:r>
      <w:r w:rsidRPr="00F0650E">
        <w:t xml:space="preserve"> včetně možných škod způsobených pracovníky zhotovitele a k provedení díla použitými stroji a zařízeními s pojistnou částkou minimálně </w:t>
      </w:r>
      <w:r w:rsidR="0087413F">
        <w:t>10</w:t>
      </w:r>
      <w:r w:rsidR="00C2405A" w:rsidRPr="00F0650E">
        <w:t> </w:t>
      </w:r>
      <w:r w:rsidRPr="00F0650E">
        <w:t>000</w:t>
      </w:r>
      <w:r w:rsidR="00C2405A" w:rsidRPr="00F0650E">
        <w:t xml:space="preserve"> </w:t>
      </w:r>
      <w:r w:rsidRPr="00F0650E">
        <w:t>000,-</w:t>
      </w:r>
      <w:r w:rsidR="00C2405A" w:rsidRPr="00F0650E">
        <w:t xml:space="preserve"> </w:t>
      </w:r>
      <w:r w:rsidRPr="00F0650E">
        <w:t>Kč</w:t>
      </w:r>
      <w:r w:rsidR="00C27742" w:rsidRPr="00F0650E">
        <w:t xml:space="preserve"> (slovy: </w:t>
      </w:r>
      <w:r w:rsidR="0087413F">
        <w:t>deset</w:t>
      </w:r>
      <w:r w:rsidR="00C27742" w:rsidRPr="00F0650E">
        <w:t xml:space="preserve"> milionů korun českých)</w:t>
      </w:r>
      <w:r w:rsidR="00C2405A" w:rsidRPr="00F0650E">
        <w:t>.</w:t>
      </w:r>
      <w:r w:rsidRPr="00F0650E">
        <w:t xml:space="preserve"> </w:t>
      </w:r>
    </w:p>
    <w:p w:rsidR="009E0DC9" w:rsidRPr="009E0DC9" w:rsidRDefault="009E0DC9" w:rsidP="009E0DC9">
      <w:pPr>
        <w:spacing w:after="120"/>
        <w:jc w:val="both"/>
      </w:pPr>
      <w:r w:rsidRPr="00F0650E">
        <w:t>Míra spoluúčasti zhotovitele jako pojištěného může činit max. 20</w:t>
      </w:r>
      <w:r w:rsidR="00C2405A" w:rsidRPr="00F0650E">
        <w:t xml:space="preserve"> </w:t>
      </w:r>
      <w:r w:rsidRPr="00F0650E">
        <w:t>000,- Kč</w:t>
      </w:r>
      <w:r w:rsidR="00C27742" w:rsidRPr="00F0650E">
        <w:t xml:space="preserve"> (slovy: Dvacet tisíc korun českých)</w:t>
      </w:r>
      <w:r w:rsidRPr="00F0650E">
        <w:t xml:space="preserve">. Na žádost objednatele zhotovitel při podpisu této smlouvy předá objednateli potvrzení o pojištění v rozsahu dle tohoto odstavce. Zhotovitel je povinen na žádost objednatele </w:t>
      </w:r>
      <w:r w:rsidRPr="00F0650E">
        <w:lastRenderedPageBreak/>
        <w:t>prokázat objednateli trvání pojištění i v průběhu provádění díla, a to vždy nejpozději do 5</w:t>
      </w:r>
      <w:r w:rsidR="00C27742" w:rsidRPr="00F0650E">
        <w:t xml:space="preserve"> (pěti)</w:t>
      </w:r>
      <w:r w:rsidRPr="00F0650E">
        <w:t xml:space="preserve"> dnů od vyzvání zástupcem objednatele vykonávajícím technický dozor.</w:t>
      </w:r>
      <w:r w:rsidRPr="009E0DC9">
        <w:t xml:space="preserve"> </w:t>
      </w:r>
    </w:p>
    <w:p w:rsidR="009E0DC9" w:rsidRPr="009E0DC9" w:rsidRDefault="00061A5D" w:rsidP="00B31121">
      <w:pPr>
        <w:tabs>
          <w:tab w:val="left" w:pos="567"/>
        </w:tabs>
        <w:spacing w:after="120"/>
        <w:jc w:val="both"/>
      </w:pPr>
      <w:r w:rsidRPr="00061A5D">
        <w:rPr>
          <w:b/>
        </w:rPr>
        <w:t>5.9</w:t>
      </w:r>
      <w:r>
        <w:tab/>
      </w:r>
      <w:r w:rsidR="009E0DC9" w:rsidRPr="009E0DC9">
        <w:t>Pokud zhotovitel při provádění prací zjistí nepředvídané nálezy kulturně cenných předmětů, detailů stavby nebo chráněných částí přírody, anebo archeologické nálezy, je povinen neprodleně oznámit nález objednateli a jeho jménem též stavebnímu úřadu a orgánu státní památkové péče nebo orgánu ochrany přírody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w:t>
      </w:r>
    </w:p>
    <w:p w:rsidR="005F0686" w:rsidRPr="00FC3AF6" w:rsidRDefault="009E0DC9" w:rsidP="00FC3AF6">
      <w:pPr>
        <w:tabs>
          <w:tab w:val="left" w:pos="567"/>
        </w:tabs>
        <w:spacing w:after="120"/>
        <w:jc w:val="both"/>
      </w:pPr>
      <w:r w:rsidRPr="00061A5D">
        <w:rPr>
          <w:b/>
        </w:rPr>
        <w:t>5.10</w:t>
      </w:r>
      <w:r w:rsidR="00061A5D">
        <w:tab/>
      </w:r>
      <w:r w:rsidRPr="009E0DC9">
        <w:t>Zhotovitel je povinen zabezpečit i veškerá bezpečností opatření na ochranu osob a majetku mimo prostor staveniště, jsou-li dotčeny prováděním prací na díle.</w:t>
      </w:r>
    </w:p>
    <w:p w:rsidR="009E0DC9" w:rsidRPr="009E0DC9" w:rsidRDefault="009E0DC9" w:rsidP="00B31121">
      <w:pPr>
        <w:tabs>
          <w:tab w:val="num" w:pos="567"/>
        </w:tabs>
        <w:spacing w:after="120"/>
        <w:ind w:left="567" w:hanging="567"/>
        <w:rPr>
          <w:u w:val="single"/>
        </w:rPr>
      </w:pPr>
      <w:r w:rsidRPr="00061A5D">
        <w:rPr>
          <w:b/>
        </w:rPr>
        <w:t>5.11</w:t>
      </w:r>
      <w:r w:rsidR="00B31121">
        <w:tab/>
      </w:r>
      <w:r w:rsidRPr="009E0DC9">
        <w:rPr>
          <w:u w:val="single"/>
        </w:rPr>
        <w:t>Poddodavatelé:</w:t>
      </w:r>
    </w:p>
    <w:p w:rsidR="009E0DC9" w:rsidRPr="009E0DC9" w:rsidRDefault="009E0DC9" w:rsidP="00B31121">
      <w:pPr>
        <w:tabs>
          <w:tab w:val="left" w:pos="567"/>
          <w:tab w:val="left" w:pos="1134"/>
        </w:tabs>
        <w:spacing w:after="120"/>
        <w:jc w:val="both"/>
        <w:rPr>
          <w:bCs/>
        </w:rPr>
      </w:pPr>
      <w:r w:rsidRPr="009E0DC9">
        <w:t>5.11.1</w:t>
      </w:r>
      <w:r w:rsidR="00061A5D">
        <w:t xml:space="preserve"> </w:t>
      </w:r>
      <w:r w:rsidRPr="009E0DC9">
        <w:rPr>
          <w:color w:val="000000"/>
        </w:rPr>
        <w:t>Zhotovitel se zavazuje, že ve smlouvách s jeho poddodavateli, které použije při provádění díla, nebude sjednána tzv. výhrada vlastnictví, tedy takové ustanovení, které by stanovovalo, že zhotovované dílo či jakákoli jeho část je až do úplného zaplacení ceny za dílo ve vlastnictví poddodavatele. Objednatel je oprávněn vyžádat si k nahlédnutí smlouvy mezi zhotovitelem a jeho poddodavateli, jakožto i mezi poddodavatelem a jeho poddodavateli a zhotovitel je povinen mu tyto předložit. Na žádost objednatele pořídí zhotovitel na vlastní náklad příslušné kopie vyžádaných smluv a předá je objednateli, a to nejpozději do tří dnů od doručení žádosti objednatele. Veškeré smlouvy uzavírané mezi zhotovitelem a poddodavateli nesmí obsahovat ustanovení o důvěrnosti informací ve vztahu k objednateli. Kdykoli o to objednatel požádá, je zhotovitel povinen poskytnout objednateli veškeré informace a podklady vyžadované objednatelem související s prováděním díla podle této smlouvy.</w:t>
      </w:r>
    </w:p>
    <w:p w:rsidR="009E0DC9" w:rsidRPr="009E0DC9" w:rsidRDefault="009E0DC9" w:rsidP="009E0DC9">
      <w:pPr>
        <w:tabs>
          <w:tab w:val="left" w:pos="0"/>
        </w:tabs>
        <w:spacing w:after="120"/>
        <w:jc w:val="both"/>
      </w:pPr>
      <w:r w:rsidRPr="009E0DC9">
        <w:t>5.11.2</w:t>
      </w:r>
      <w:r w:rsidR="00061A5D">
        <w:t xml:space="preserve"> </w:t>
      </w:r>
      <w:r w:rsidR="00C2405A">
        <w:tab/>
      </w:r>
      <w:r w:rsidRPr="009E0DC9">
        <w:t xml:space="preserve">Zhotovitel odpovídá za činnost svých </w:t>
      </w:r>
      <w:r w:rsidRPr="009E0DC9">
        <w:rPr>
          <w:color w:val="000000"/>
        </w:rPr>
        <w:t>poddodavatelů</w:t>
      </w:r>
      <w:r w:rsidRPr="009E0DC9">
        <w:t xml:space="preserve"> tak, jako by dílo prováděl sám, a to i za újmu způsobenou touto třetí osobou (poddodavatelem), kterou se zavazuje nahradit. Zhotovitel je oprávněn použít </w:t>
      </w:r>
      <w:r w:rsidRPr="009E0DC9">
        <w:rPr>
          <w:color w:val="000000"/>
        </w:rPr>
        <w:t>poddodavatele</w:t>
      </w:r>
      <w:r w:rsidRPr="009E0DC9">
        <w:t xml:space="preserve"> k provedení pouze těch částí díla, u nichž to uvedl ve své nabídce na plnění veřejné zakázky realizované touto smlouvou. Přitom je oprávněn použít pouze ty </w:t>
      </w:r>
      <w:r w:rsidRPr="009E0DC9">
        <w:rPr>
          <w:color w:val="000000"/>
        </w:rPr>
        <w:t>poddodavatele</w:t>
      </w:r>
      <w:r w:rsidRPr="009E0DC9">
        <w:t xml:space="preserve">, které uvedl ve své nabídce, nedojde-li k jejich změně v souladu s tímto bodem smlouvy. Změna </w:t>
      </w:r>
      <w:r w:rsidRPr="009E0DC9">
        <w:rPr>
          <w:color w:val="000000"/>
        </w:rPr>
        <w:t>poddodavatele</w:t>
      </w:r>
      <w:r w:rsidRPr="009E0DC9">
        <w:t xml:space="preserve">, jehož prostřednictvím zhotovitel prokazoval svou kvalifikaci k plnění veřejné zakázky realizované touto smlouvou, je možná pouze ve výjimečných případech (nemůže-li </w:t>
      </w:r>
      <w:r w:rsidRPr="009E0DC9">
        <w:rPr>
          <w:color w:val="000000"/>
        </w:rPr>
        <w:t xml:space="preserve">poddodavatel </w:t>
      </w:r>
      <w:r w:rsidRPr="009E0DC9">
        <w:t xml:space="preserve">v důsledku objektivně daných okolností plnit veřejnou zakázku v rozsahu, ve kterém se k jejímu plnění ve smlouvě se zhotovitelem zavázal), a to se souhlasem objednatele. Podmínkou souhlasu objednatele se změnou tohoto </w:t>
      </w:r>
      <w:r w:rsidRPr="009E0DC9">
        <w:rPr>
          <w:color w:val="000000"/>
        </w:rPr>
        <w:t>poddodavatele</w:t>
      </w:r>
      <w:r w:rsidRPr="009E0DC9">
        <w:t xml:space="preserve"> je prokázání splnění příslušné části kvalifikace novým </w:t>
      </w:r>
      <w:r w:rsidRPr="009E0DC9">
        <w:rPr>
          <w:color w:val="000000"/>
        </w:rPr>
        <w:t>poddodavatelem</w:t>
      </w:r>
      <w:r w:rsidRPr="009E0DC9">
        <w:t xml:space="preserve">. Změna ostatních </w:t>
      </w:r>
      <w:r w:rsidRPr="009E0DC9">
        <w:rPr>
          <w:color w:val="000000"/>
        </w:rPr>
        <w:t xml:space="preserve">poddodavatelů </w:t>
      </w:r>
      <w:r w:rsidRPr="009E0DC9">
        <w:t xml:space="preserve">uvedených v nabídce zhotovitele je možná se souhlasem objednatele, přičemž objednatel není oprávněn souhlas se změnou těchto </w:t>
      </w:r>
      <w:r w:rsidRPr="009E0DC9">
        <w:rPr>
          <w:color w:val="000000"/>
        </w:rPr>
        <w:t xml:space="preserve">poddodavatelů </w:t>
      </w:r>
      <w:r w:rsidRPr="009E0DC9">
        <w:t xml:space="preserve">bez závažného důvodu odepřít. </w:t>
      </w:r>
    </w:p>
    <w:p w:rsidR="009E0DC9" w:rsidRPr="009E0DC9" w:rsidRDefault="009E0DC9" w:rsidP="00B31121">
      <w:pPr>
        <w:pStyle w:val="Seznam2"/>
        <w:tabs>
          <w:tab w:val="num" w:pos="0"/>
          <w:tab w:val="left" w:pos="567"/>
        </w:tabs>
        <w:spacing w:after="120"/>
        <w:ind w:left="0" w:firstLine="0"/>
        <w:jc w:val="both"/>
        <w:rPr>
          <w:sz w:val="24"/>
          <w:szCs w:val="24"/>
        </w:rPr>
      </w:pPr>
      <w:r w:rsidRPr="00061A5D">
        <w:rPr>
          <w:b/>
          <w:sz w:val="24"/>
          <w:szCs w:val="24"/>
        </w:rPr>
        <w:t>5.12</w:t>
      </w:r>
      <w:r w:rsidR="00061A5D">
        <w:rPr>
          <w:b/>
          <w:sz w:val="24"/>
          <w:szCs w:val="24"/>
        </w:rPr>
        <w:tab/>
      </w:r>
      <w:r w:rsidRPr="009E0DC9">
        <w:rPr>
          <w:sz w:val="24"/>
          <w:szCs w:val="24"/>
        </w:rPr>
        <w:t>Zhotovitel je povinen zajistit provedení všech předepsaných (projektovou dokumentací, právními předpisy, technickými předpisy, technickými normami či touto smlouvou) zkoušek a revizí.</w:t>
      </w:r>
      <w:r w:rsidRPr="009E0DC9">
        <w:rPr>
          <w:color w:val="000000"/>
          <w:sz w:val="24"/>
          <w:szCs w:val="24"/>
        </w:rPr>
        <w:t xml:space="preserve"> </w:t>
      </w:r>
      <w:r w:rsidRPr="009E0DC9">
        <w:rPr>
          <w:sz w:val="24"/>
          <w:szCs w:val="24"/>
        </w:rPr>
        <w:t xml:space="preserve">K provedení zkoušek a revizí je zhotovitel povinen přizvat zástupce objednatele vykonávajícího technický dozor nejméně tři dny předem. Nezúčastní-li se zástupce objednatele vykonávající technický dozor konání zhotovitelem řádně oznámené zkoušky či revize, je zhotovitel oprávněn je konat bez účasti objednatele.    </w:t>
      </w:r>
    </w:p>
    <w:p w:rsidR="009E0DC9" w:rsidRPr="009E0DC9" w:rsidRDefault="009E0DC9" w:rsidP="00B31121">
      <w:pPr>
        <w:pStyle w:val="Textkomente"/>
        <w:tabs>
          <w:tab w:val="left" w:pos="567"/>
        </w:tabs>
        <w:spacing w:after="120"/>
        <w:jc w:val="both"/>
        <w:rPr>
          <w:rFonts w:ascii="Times New Roman" w:hAnsi="Times New Roman" w:cs="Times New Roman"/>
          <w:sz w:val="24"/>
          <w:szCs w:val="24"/>
        </w:rPr>
      </w:pPr>
      <w:r w:rsidRPr="00061A5D">
        <w:rPr>
          <w:rFonts w:ascii="Times New Roman" w:hAnsi="Times New Roman" w:cs="Times New Roman"/>
          <w:b/>
          <w:sz w:val="24"/>
          <w:szCs w:val="24"/>
        </w:rPr>
        <w:t>5.13</w:t>
      </w:r>
      <w:r w:rsidR="00061A5D">
        <w:rPr>
          <w:rFonts w:ascii="Times New Roman" w:hAnsi="Times New Roman" w:cs="Times New Roman"/>
          <w:sz w:val="24"/>
          <w:szCs w:val="24"/>
        </w:rPr>
        <w:tab/>
      </w:r>
      <w:r w:rsidRPr="009E0DC9">
        <w:rPr>
          <w:rFonts w:ascii="Times New Roman" w:hAnsi="Times New Roman" w:cs="Times New Roman"/>
          <w:sz w:val="24"/>
          <w:szCs w:val="24"/>
        </w:rPr>
        <w:t xml:space="preserve">Zhotovitel je povinen doložit zástupci objednatele vykonávajícímu technický dozor vždy před jejich zabudováním do stavby atesty a certifikáty ke všem použitým výrobkům a materiálům. O předložení těchto dokladů budou vedeny záznamy ve stavebním deníku. Doklady budou předány v českém jazyce. </w:t>
      </w:r>
    </w:p>
    <w:p w:rsidR="009E0DC9" w:rsidRDefault="009E0DC9" w:rsidP="00B31121">
      <w:pPr>
        <w:pStyle w:val="Bezmezer"/>
        <w:tabs>
          <w:tab w:val="left" w:pos="567"/>
        </w:tabs>
        <w:jc w:val="both"/>
        <w:rPr>
          <w:snapToGrid w:val="0"/>
        </w:rPr>
      </w:pPr>
      <w:r w:rsidRPr="00061A5D">
        <w:rPr>
          <w:b/>
          <w:snapToGrid w:val="0"/>
        </w:rPr>
        <w:lastRenderedPageBreak/>
        <w:t>5.14</w:t>
      </w:r>
      <w:r w:rsidR="00061A5D">
        <w:rPr>
          <w:snapToGrid w:val="0"/>
        </w:rPr>
        <w:tab/>
      </w:r>
      <w:r w:rsidRPr="00FC7404">
        <w:rPr>
          <w:snapToGrid w:val="0"/>
        </w:rPr>
        <w:t xml:space="preserve">Zhotovitel je povinen zabezpečit viditelné označení stavby štítkem podle § 115 zák. č. 183/2006 Sb., </w:t>
      </w:r>
      <w:r w:rsidR="00C2405A" w:rsidRPr="00FC7404">
        <w:rPr>
          <w:snapToGrid w:val="0"/>
        </w:rPr>
        <w:t>o územním plánování a stavebním řádu (</w:t>
      </w:r>
      <w:r w:rsidRPr="00FC7404">
        <w:rPr>
          <w:snapToGrid w:val="0"/>
        </w:rPr>
        <w:t>stavební zákon</w:t>
      </w:r>
      <w:r w:rsidR="00C2405A" w:rsidRPr="00FC7404">
        <w:rPr>
          <w:snapToGrid w:val="0"/>
        </w:rPr>
        <w:t>), ve znění pozdějších předpisů,</w:t>
      </w:r>
      <w:r w:rsidRPr="00FC7404">
        <w:rPr>
          <w:snapToGrid w:val="0"/>
        </w:rPr>
        <w:t xml:space="preserve"> </w:t>
      </w:r>
      <w:r w:rsidR="00C2405A" w:rsidRPr="00FC7404">
        <w:rPr>
          <w:snapToGrid w:val="0"/>
        </w:rPr>
        <w:t>s</w:t>
      </w:r>
      <w:r w:rsidRPr="00FC7404">
        <w:rPr>
          <w:snapToGrid w:val="0"/>
        </w:rPr>
        <w:t xml:space="preserve"> náležitostmi stanovenými prováděcím právním předpisem. Zhotovitel je dále povinen zajistit vyvěšení stejnopisu oznámení o zahájení prací dle </w:t>
      </w:r>
      <w:proofErr w:type="spellStart"/>
      <w:r w:rsidRPr="00FC7404">
        <w:rPr>
          <w:snapToGrid w:val="0"/>
        </w:rPr>
        <w:t>ust</w:t>
      </w:r>
      <w:proofErr w:type="spellEnd"/>
      <w:r w:rsidRPr="00FC7404">
        <w:rPr>
          <w:snapToGrid w:val="0"/>
        </w:rPr>
        <w:t>. § 15 odst. 1 zákona č. 309/2006 S</w:t>
      </w:r>
      <w:r w:rsidR="00FC7404" w:rsidRPr="00FC7404">
        <w:rPr>
          <w:snapToGrid w:val="0"/>
        </w:rPr>
        <w:t>b</w:t>
      </w:r>
      <w:r w:rsidRPr="00FC7404">
        <w:rPr>
          <w:snapToGrid w:val="0"/>
        </w:rPr>
        <w:t>.,</w:t>
      </w:r>
      <w:r w:rsidR="00FC7404" w:rsidRPr="00FC7404">
        <w:rPr>
          <w:snapToGrid w:val="0"/>
        </w:rPr>
        <w:t xml:space="preserve"> </w:t>
      </w:r>
      <w:r w:rsidR="00FC7404" w:rsidRPr="00FC7404">
        <w:rPr>
          <w:bCs/>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FC7404">
        <w:rPr>
          <w:bCs/>
        </w:rPr>
        <w:t>, ve znění pozdějších předpisů</w:t>
      </w:r>
      <w:r w:rsidRPr="00FC7404">
        <w:rPr>
          <w:snapToGrid w:val="0"/>
        </w:rPr>
        <w:t>, a to neprodleně poté, co mu bude objednatelem předán, nedohodnou-li se smluvní strany na jiném přípustném řešení</w:t>
      </w:r>
      <w:r w:rsidRPr="009E0DC9">
        <w:rPr>
          <w:snapToGrid w:val="0"/>
        </w:rPr>
        <w:t xml:space="preserve">. </w:t>
      </w:r>
    </w:p>
    <w:p w:rsidR="00FC7404" w:rsidRPr="009E0DC9" w:rsidRDefault="00FC7404" w:rsidP="00FC7404">
      <w:pPr>
        <w:pStyle w:val="Bezmezer"/>
        <w:jc w:val="both"/>
        <w:rPr>
          <w:snapToGrid w:val="0"/>
        </w:rPr>
      </w:pPr>
    </w:p>
    <w:p w:rsidR="009E0DC9" w:rsidRPr="009E0DC9" w:rsidRDefault="009E0DC9" w:rsidP="00B31121">
      <w:pPr>
        <w:tabs>
          <w:tab w:val="left" w:pos="567"/>
        </w:tabs>
        <w:spacing w:after="120"/>
        <w:jc w:val="both"/>
        <w:rPr>
          <w:color w:val="000000"/>
        </w:rPr>
      </w:pPr>
      <w:r w:rsidRPr="00061A5D">
        <w:rPr>
          <w:b/>
          <w:color w:val="000000"/>
        </w:rPr>
        <w:t>5.15</w:t>
      </w:r>
      <w:r w:rsidR="00061A5D">
        <w:rPr>
          <w:color w:val="000000"/>
        </w:rPr>
        <w:tab/>
      </w:r>
      <w:r w:rsidRPr="009E0DC9">
        <w:rPr>
          <w:color w:val="000000"/>
        </w:rPr>
        <w:t xml:space="preserve">Pokud si nesjedná s jejich vlastníky jinak, je zhotovitel povinen se zdržet při provádění stavby užívání jakýchkoliv s místem stavby sousedících pozemků třetích osob, vyjma pozemků užívaných jako veřejně přístupné cesty. K přístupu na staveniště je zhotovitel povinen užívat pouze stávající veřejně přístupné komunikace. </w:t>
      </w:r>
    </w:p>
    <w:p w:rsidR="00061A5D" w:rsidRPr="00FA3FAA" w:rsidRDefault="009E0DC9" w:rsidP="00FA3FAA">
      <w:pPr>
        <w:tabs>
          <w:tab w:val="left" w:pos="567"/>
        </w:tabs>
        <w:spacing w:after="120"/>
        <w:jc w:val="both"/>
        <w:rPr>
          <w:color w:val="000000"/>
        </w:rPr>
      </w:pPr>
      <w:r w:rsidRPr="00061A5D">
        <w:rPr>
          <w:b/>
          <w:color w:val="000000"/>
        </w:rPr>
        <w:t>5.16</w:t>
      </w:r>
      <w:r w:rsidR="00061A5D">
        <w:rPr>
          <w:color w:val="000000"/>
        </w:rPr>
        <w:tab/>
      </w:r>
      <w:r w:rsidRPr="009E0DC9">
        <w:rPr>
          <w:color w:val="000000"/>
        </w:rPr>
        <w:t xml:space="preserve">Zhotovitel je povinen bezodkladně odstraňovat jím či jeho poddodavateli, způsobená poškození přístupových cest ke staveništi tak, aby byla zajištěna jejich sjízdnost. </w:t>
      </w:r>
    </w:p>
    <w:p w:rsidR="001F7C89" w:rsidRDefault="001F7C89" w:rsidP="00061A5D">
      <w:pPr>
        <w:pStyle w:val="Bezmezer"/>
        <w:jc w:val="center"/>
        <w:rPr>
          <w:b/>
          <w:bCs/>
        </w:rPr>
      </w:pPr>
    </w:p>
    <w:p w:rsidR="001F7C89" w:rsidRDefault="001F7C89" w:rsidP="00061A5D">
      <w:pPr>
        <w:pStyle w:val="Bezmezer"/>
        <w:jc w:val="center"/>
        <w:rPr>
          <w:b/>
          <w:bCs/>
        </w:rPr>
      </w:pPr>
    </w:p>
    <w:p w:rsidR="00061A5D" w:rsidRDefault="00061A5D" w:rsidP="00061A5D">
      <w:pPr>
        <w:pStyle w:val="Bezmezer"/>
        <w:jc w:val="center"/>
        <w:rPr>
          <w:b/>
          <w:bCs/>
        </w:rPr>
      </w:pPr>
      <w:r>
        <w:rPr>
          <w:b/>
          <w:bCs/>
        </w:rPr>
        <w:t>Článek VI.</w:t>
      </w:r>
    </w:p>
    <w:p w:rsidR="009E0DC9" w:rsidRPr="009E0DC9" w:rsidRDefault="009E0DC9" w:rsidP="00061A5D">
      <w:pPr>
        <w:pStyle w:val="Nadpis1"/>
        <w:numPr>
          <w:ilvl w:val="0"/>
          <w:numId w:val="0"/>
        </w:numPr>
        <w:spacing w:before="0" w:after="120"/>
      </w:pPr>
      <w:r w:rsidRPr="009E0DC9">
        <w:t>Staveniště</w:t>
      </w:r>
    </w:p>
    <w:p w:rsidR="009E0DC9" w:rsidRPr="009E0DC9" w:rsidRDefault="009E0DC9" w:rsidP="00B31121">
      <w:pPr>
        <w:pStyle w:val="Nadpis2"/>
        <w:tabs>
          <w:tab w:val="left" w:pos="567"/>
        </w:tabs>
        <w:spacing w:before="0" w:after="120"/>
        <w:rPr>
          <w:b w:val="0"/>
          <w:bCs w:val="0"/>
        </w:rPr>
      </w:pPr>
      <w:r w:rsidRPr="00D1568B">
        <w:rPr>
          <w:bCs w:val="0"/>
        </w:rPr>
        <w:t>6.1</w:t>
      </w:r>
      <w:r w:rsidR="00D1568B">
        <w:rPr>
          <w:b w:val="0"/>
          <w:bCs w:val="0"/>
        </w:rPr>
        <w:tab/>
      </w:r>
      <w:r w:rsidRPr="009E0DC9">
        <w:rPr>
          <w:b w:val="0"/>
          <w:bCs w:val="0"/>
        </w:rPr>
        <w:t>Staveniště, tzn. prostory určené pro provádění stavby a umístění zařízení staveniště, tvoří pozemky určené projektovou dokumentací</w:t>
      </w:r>
      <w:r w:rsidR="00BB485B">
        <w:rPr>
          <w:b w:val="0"/>
          <w:bCs w:val="0"/>
        </w:rPr>
        <w:t xml:space="preserve">, </w:t>
      </w:r>
      <w:r w:rsidR="00BB485B" w:rsidRPr="00BB485B">
        <w:rPr>
          <w:b w:val="0"/>
          <w:bCs w:val="0"/>
        </w:rPr>
        <w:t>s</w:t>
      </w:r>
      <w:r w:rsidRPr="00BB485B">
        <w:rPr>
          <w:b w:val="0"/>
          <w:bCs w:val="0"/>
        </w:rPr>
        <w:t>tavebním povolením</w:t>
      </w:r>
      <w:r w:rsidR="00BB485B" w:rsidRPr="00BB485B">
        <w:rPr>
          <w:b w:val="0"/>
          <w:bCs w:val="0"/>
        </w:rPr>
        <w:t xml:space="preserve"> a územním rozhodnutím.</w:t>
      </w:r>
      <w:r w:rsidRPr="009E0DC9">
        <w:rPr>
          <w:b w:val="0"/>
          <w:bCs w:val="0"/>
        </w:rPr>
        <w:t xml:space="preserve"> Případné užívání jakýchkoliv jiných pozemků si musí zhotovitel sjednat s jejich vlastníky, a to na svůj náklad.  </w:t>
      </w:r>
    </w:p>
    <w:p w:rsidR="009E0DC9" w:rsidRPr="009E0DC9" w:rsidRDefault="009E0DC9" w:rsidP="00B31121">
      <w:pPr>
        <w:tabs>
          <w:tab w:val="left" w:pos="567"/>
        </w:tabs>
        <w:spacing w:after="120"/>
        <w:jc w:val="both"/>
      </w:pPr>
      <w:r w:rsidRPr="00D1568B">
        <w:rPr>
          <w:b/>
        </w:rPr>
        <w:t>6.2</w:t>
      </w:r>
      <w:r w:rsidR="00D1568B">
        <w:tab/>
      </w:r>
      <w:r w:rsidRPr="009E0DC9">
        <w:t xml:space="preserve">Staveniště bude objednatelem zhotoviteli předáno nejpozději do 3 (tří) dnů po uzavření této smlouvy.     </w:t>
      </w:r>
    </w:p>
    <w:p w:rsidR="00C930E7" w:rsidRDefault="009E0DC9" w:rsidP="00B31121">
      <w:pPr>
        <w:tabs>
          <w:tab w:val="left" w:pos="567"/>
        </w:tabs>
        <w:spacing w:after="120"/>
        <w:jc w:val="both"/>
      </w:pPr>
      <w:r w:rsidRPr="00D1568B">
        <w:rPr>
          <w:b/>
        </w:rPr>
        <w:t>6.3</w:t>
      </w:r>
      <w:r w:rsidR="00D1568B">
        <w:tab/>
      </w:r>
      <w:r w:rsidRPr="00C930E7">
        <w:t>Objednatel neposkytuje zhotoviteli dodávky vody ani elektrické energie</w:t>
      </w:r>
      <w:r w:rsidR="00C930E7">
        <w:t>.</w:t>
      </w:r>
    </w:p>
    <w:p w:rsidR="009E0DC9" w:rsidRPr="009E0DC9" w:rsidRDefault="009E0DC9" w:rsidP="00B31121">
      <w:pPr>
        <w:tabs>
          <w:tab w:val="left" w:pos="567"/>
        </w:tabs>
        <w:spacing w:after="120"/>
        <w:jc w:val="both"/>
      </w:pPr>
      <w:r w:rsidRPr="00D1568B">
        <w:rPr>
          <w:b/>
        </w:rPr>
        <w:t>6.4</w:t>
      </w:r>
      <w:r w:rsidR="00D1568B">
        <w:tab/>
      </w:r>
      <w:r w:rsidRPr="009E0DC9">
        <w:t xml:space="preserve">Zhotovitel je povinen zabezpečit před zahájením prací vytyčení podzemních inženýrských sítí na staveništi. Zhotovitel je povinen po celou dobu provádění díla chránit tyto sítě vhodným způsobem tak, aby v průběhu provádění díla nedošlo k jejich poškození. Zhotovitel je povinen dodržovat všechny podmínky a vyjádření správců nebo vlastníků sítí a nese veškeré důsledky a škody vzniklé jejich nedodržením. Náklady s tím spojené jsou zahrnuty ve sjednané ceně díla. </w:t>
      </w:r>
    </w:p>
    <w:p w:rsidR="009E0DC9" w:rsidRPr="009E0DC9" w:rsidRDefault="009E0DC9" w:rsidP="00B31121">
      <w:pPr>
        <w:tabs>
          <w:tab w:val="left" w:pos="567"/>
        </w:tabs>
        <w:spacing w:after="120"/>
        <w:jc w:val="both"/>
      </w:pPr>
      <w:r w:rsidRPr="00D1568B">
        <w:rPr>
          <w:b/>
        </w:rPr>
        <w:t>6.5</w:t>
      </w:r>
      <w:r w:rsidR="00D1568B">
        <w:tab/>
      </w:r>
      <w:r w:rsidRPr="009E0DC9">
        <w:t>Zhotovitel je povinen udržovat na staveništi pořádek. Je povinen průběžně ze staveniště odstraňovat všechny druhy odpadů, stavební suti a nepotřebného materiálu.</w:t>
      </w:r>
    </w:p>
    <w:p w:rsidR="009E0DC9" w:rsidRPr="009E0DC9" w:rsidRDefault="009E0DC9" w:rsidP="00B31121">
      <w:pPr>
        <w:tabs>
          <w:tab w:val="left" w:pos="567"/>
        </w:tabs>
        <w:spacing w:after="120"/>
        <w:jc w:val="both"/>
      </w:pPr>
      <w:r w:rsidRPr="00D1568B">
        <w:rPr>
          <w:b/>
        </w:rPr>
        <w:t>6.6</w:t>
      </w:r>
      <w:r w:rsidR="00D1568B">
        <w:tab/>
      </w:r>
      <w:r w:rsidRPr="009E0DC9">
        <w:t xml:space="preserve">Zhotovitel je povinen zabezpečit, aby odpad vzniklý z jeho činnosti nebo stavební materiál nebyl umísťován či samovolně nevnikal mimo prostory staveniště. Odpad vniklý či umístěný mimo prostory staveniště je zhotovitel povinen bezodkladně odstranit. </w:t>
      </w:r>
    </w:p>
    <w:p w:rsidR="009E0DC9" w:rsidRPr="009E0DC9" w:rsidRDefault="009E0DC9" w:rsidP="00B31121">
      <w:pPr>
        <w:tabs>
          <w:tab w:val="left" w:pos="567"/>
        </w:tabs>
        <w:spacing w:after="120"/>
        <w:jc w:val="both"/>
      </w:pPr>
      <w:r w:rsidRPr="00D1568B">
        <w:rPr>
          <w:b/>
        </w:rPr>
        <w:t>6.7</w:t>
      </w:r>
      <w:r w:rsidR="00D1568B">
        <w:tab/>
      </w:r>
      <w:r w:rsidRPr="009E0DC9">
        <w:t>Zařízení staveniště zabezpečuje zhotovitel v souladu se svými potřebami, projektovou dokumentací a touto smlouvou. V rámci zařízení staveniště je zhotovitel povinen zajistit podmínky příslušným osobám pro výkon funkce technického dozoru a, bude-li ustanoven, i koordinátorovi BOZP, a to v přiměřeném rozsahu. Náklady na vybudování, údržbu, provoz, likvidaci a vyklizení zařízení staveniště jsou zahrnuty v ceně díla. Zhotovitel je povinen učinit potřebná opatření k ochraně vlastního majetku na staveništi. Za případné škody na majetku zhotovitele uloženém na staveništi nenese objednatel odpovědnost.</w:t>
      </w:r>
    </w:p>
    <w:p w:rsidR="009E0DC9" w:rsidRPr="009E0DC9" w:rsidRDefault="009E0DC9" w:rsidP="00B31121">
      <w:pPr>
        <w:tabs>
          <w:tab w:val="left" w:pos="567"/>
        </w:tabs>
        <w:spacing w:after="120"/>
        <w:jc w:val="both"/>
      </w:pPr>
      <w:r w:rsidRPr="00D1568B">
        <w:rPr>
          <w:b/>
        </w:rPr>
        <w:lastRenderedPageBreak/>
        <w:t>6.8</w:t>
      </w:r>
      <w:r w:rsidR="00D1568B">
        <w:tab/>
      </w:r>
      <w:r w:rsidRPr="009E0DC9">
        <w:t xml:space="preserve">Zhotovitel je povinen užívat staveniště pouze pro účely související s prováděním díla a při užívání staveniště je povinen dodržovat veškeré právní předpisy. Zhotovitel je povinen zajistit na staveništi veškerá bezpečnostní a hygienická opatření a požární ochranu staveniště i prováděného díla, a to v rozsahu a způsobem stanoveným příslušnými předpisy. Zhotovitel odpovídá za to, že zaměstnanci zhotovitele a jeho poddodavatelů budou prokazatelně seznámeni, proškoleni a budou v prostoru staveniště dodržovat obecně platné předpisy o bezpečnosti práce, protipožární ochraně, ochraně zdraví při práci a ochraně životního prostředí.  </w:t>
      </w:r>
      <w:r w:rsidR="008F59EF">
        <w:t>Zhotovitel se zavazuje provádět práce dle této smlouvy legálním způsobem.</w:t>
      </w:r>
    </w:p>
    <w:p w:rsidR="009E0DC9" w:rsidRPr="009E0DC9" w:rsidRDefault="009E0DC9" w:rsidP="00B31121">
      <w:pPr>
        <w:tabs>
          <w:tab w:val="left" w:pos="567"/>
        </w:tabs>
        <w:spacing w:after="120"/>
        <w:jc w:val="both"/>
      </w:pPr>
      <w:r w:rsidRPr="00D1568B">
        <w:rPr>
          <w:b/>
        </w:rPr>
        <w:t>6.9</w:t>
      </w:r>
      <w:r w:rsidR="00D1568B">
        <w:tab/>
      </w:r>
      <w:r w:rsidRPr="009E0DC9">
        <w:t xml:space="preserve">Zhotovitel odpovídá za bezpečnost a ochranu zdraví všech osob, které se oprávněně zdržují na staveništi, a je povinen je vybavit ochrannými pomůckami. </w:t>
      </w:r>
    </w:p>
    <w:p w:rsidR="009E0DC9" w:rsidRPr="009E0DC9" w:rsidRDefault="009E0DC9" w:rsidP="00B31121">
      <w:pPr>
        <w:tabs>
          <w:tab w:val="left" w:pos="0"/>
          <w:tab w:val="left" w:pos="567"/>
        </w:tabs>
        <w:spacing w:after="120"/>
        <w:jc w:val="both"/>
      </w:pPr>
      <w:r w:rsidRPr="00D1568B">
        <w:rPr>
          <w:b/>
        </w:rPr>
        <w:t>6.10</w:t>
      </w:r>
      <w:r w:rsidR="00D1568B">
        <w:tab/>
      </w:r>
      <w:r w:rsidRPr="009E0DC9">
        <w:t>Zhotovitel je povinen staveniště uvést do stavu dle projektové dokumentace a předat vyklizené staveniště zpět objednateli nejpozději ke dni předání díla.</w:t>
      </w:r>
    </w:p>
    <w:p w:rsidR="009E0DC9" w:rsidRPr="009E0DC9" w:rsidRDefault="009E0DC9" w:rsidP="00B31121">
      <w:pPr>
        <w:tabs>
          <w:tab w:val="left" w:pos="567"/>
        </w:tabs>
        <w:spacing w:after="120"/>
        <w:jc w:val="both"/>
      </w:pPr>
      <w:r w:rsidRPr="00D1568B">
        <w:rPr>
          <w:b/>
        </w:rPr>
        <w:t>6.11</w:t>
      </w:r>
      <w:r w:rsidR="00D1568B">
        <w:tab/>
      </w:r>
      <w:r w:rsidRPr="009E0DC9">
        <w:t>Zhotovitel odpovídá za řádné užívání staveniště dle tohoto článku i jeho poddodavateli, které použije ke splnění svého závazku.</w:t>
      </w:r>
    </w:p>
    <w:p w:rsidR="00FA3FAA" w:rsidRDefault="00FA3FAA" w:rsidP="001F7C89">
      <w:pPr>
        <w:pStyle w:val="Bezmezer"/>
        <w:rPr>
          <w:b/>
          <w:bCs/>
        </w:rPr>
      </w:pPr>
    </w:p>
    <w:p w:rsidR="00FA3FAA" w:rsidRDefault="00FA3FAA" w:rsidP="00D1568B">
      <w:pPr>
        <w:pStyle w:val="Bezmezer"/>
        <w:jc w:val="center"/>
        <w:rPr>
          <w:b/>
          <w:bCs/>
        </w:rPr>
      </w:pPr>
    </w:p>
    <w:p w:rsidR="00D1568B" w:rsidRDefault="00D1568B" w:rsidP="00D1568B">
      <w:pPr>
        <w:pStyle w:val="Bezmezer"/>
        <w:jc w:val="center"/>
        <w:rPr>
          <w:b/>
          <w:bCs/>
        </w:rPr>
      </w:pPr>
      <w:r>
        <w:rPr>
          <w:b/>
          <w:bCs/>
        </w:rPr>
        <w:t>Článek VII.</w:t>
      </w:r>
    </w:p>
    <w:p w:rsidR="009E0DC9" w:rsidRDefault="009E0DC9" w:rsidP="00D1568B">
      <w:pPr>
        <w:pStyle w:val="Bezmezer"/>
        <w:jc w:val="center"/>
        <w:rPr>
          <w:b/>
        </w:rPr>
      </w:pPr>
      <w:r w:rsidRPr="00D1568B">
        <w:rPr>
          <w:b/>
        </w:rPr>
        <w:t xml:space="preserve">Předání a převzetí díla </w:t>
      </w:r>
    </w:p>
    <w:p w:rsidR="00D1568B" w:rsidRPr="00D1568B" w:rsidRDefault="00D1568B" w:rsidP="00D1568B">
      <w:pPr>
        <w:pStyle w:val="Bezmezer"/>
        <w:jc w:val="center"/>
        <w:rPr>
          <w:b/>
          <w:bCs/>
        </w:rPr>
      </w:pPr>
    </w:p>
    <w:p w:rsidR="009E0DC9" w:rsidRPr="009E0DC9" w:rsidRDefault="009E0DC9" w:rsidP="00B31121">
      <w:pPr>
        <w:pStyle w:val="Nadpis2"/>
        <w:tabs>
          <w:tab w:val="left" w:pos="567"/>
        </w:tabs>
        <w:spacing w:before="0" w:after="120"/>
        <w:rPr>
          <w:b w:val="0"/>
          <w:bCs w:val="0"/>
        </w:rPr>
      </w:pPr>
      <w:r w:rsidRPr="00D1568B">
        <w:rPr>
          <w:bCs w:val="0"/>
        </w:rPr>
        <w:t>7.1</w:t>
      </w:r>
      <w:r w:rsidR="00D1568B">
        <w:rPr>
          <w:b w:val="0"/>
          <w:bCs w:val="0"/>
        </w:rPr>
        <w:tab/>
      </w:r>
      <w:r w:rsidRPr="009E0DC9">
        <w:rPr>
          <w:b w:val="0"/>
          <w:bCs w:val="0"/>
        </w:rPr>
        <w:t>Zhotovitel splní svůj závazek provést dílo řádným dokončením díla a jeho včasným předáním objednateli v termínu dle článku II. této smlouvy bez vad a nedodělků.</w:t>
      </w:r>
    </w:p>
    <w:p w:rsidR="009E0DC9" w:rsidRPr="009E0DC9" w:rsidRDefault="009E0DC9" w:rsidP="00B31121">
      <w:pPr>
        <w:tabs>
          <w:tab w:val="left" w:pos="567"/>
        </w:tabs>
        <w:spacing w:after="120"/>
        <w:jc w:val="both"/>
        <w:rPr>
          <w:color w:val="000000"/>
        </w:rPr>
      </w:pPr>
      <w:r w:rsidRPr="00D1568B">
        <w:rPr>
          <w:b/>
          <w:color w:val="000000"/>
        </w:rPr>
        <w:t>7.2</w:t>
      </w:r>
      <w:r w:rsidR="00D1568B">
        <w:rPr>
          <w:color w:val="000000"/>
        </w:rPr>
        <w:tab/>
      </w:r>
      <w:r w:rsidRPr="009E0DC9">
        <w:rPr>
          <w:bCs/>
        </w:rPr>
        <w:t xml:space="preserve">Zhotovitel je povinen oznámit objednateli nejméně 5 </w:t>
      </w:r>
      <w:r w:rsidR="008C4484">
        <w:rPr>
          <w:bCs/>
        </w:rPr>
        <w:t xml:space="preserve">(pět) </w:t>
      </w:r>
      <w:r w:rsidRPr="009E0DC9">
        <w:rPr>
          <w:bCs/>
        </w:rPr>
        <w:t xml:space="preserve">pracovních dnů předem, že je dílo připraveno k předání a převzetí objednatelem. Objednatel je pak povinen v termínu oznámeném zhotovitelem zahájit přejímací řízení a řádně v něm pokračovat. Objednatel však není povinen zahájit přejímací řízení před sjednaným termínem dokončení díla. Zhotovitel je povinen k předání a převzetí díla přizvat své poddodavatele, nedohodnou-li se strany jinak. </w:t>
      </w:r>
      <w:r w:rsidRPr="009E0DC9">
        <w:rPr>
          <w:color w:val="000000"/>
        </w:rPr>
        <w:t>Objednatel je povinen zajistit, aby se přejímacího řízení účastnil jeho zástupce vykonávající technický dozor.</w:t>
      </w:r>
    </w:p>
    <w:p w:rsidR="009E0DC9" w:rsidRPr="009E0DC9" w:rsidRDefault="009E0DC9" w:rsidP="00B31121">
      <w:pPr>
        <w:tabs>
          <w:tab w:val="left" w:pos="567"/>
        </w:tabs>
        <w:spacing w:after="120"/>
        <w:jc w:val="both"/>
      </w:pPr>
      <w:r w:rsidRPr="00D1568B">
        <w:rPr>
          <w:b/>
          <w:bCs/>
        </w:rPr>
        <w:t>7.3</w:t>
      </w:r>
      <w:r w:rsidR="00D1568B">
        <w:rPr>
          <w:bCs/>
        </w:rPr>
        <w:tab/>
      </w:r>
      <w:r w:rsidRPr="009E0DC9">
        <w:rPr>
          <w:bCs/>
        </w:rPr>
        <w:t>Zhotovitel je povinen připravit a doložit k předání a převzetí díla objednatelem tyto doklady:</w:t>
      </w:r>
    </w:p>
    <w:p w:rsidR="009E0DC9" w:rsidRPr="009E0DC9" w:rsidRDefault="009E0DC9" w:rsidP="009E0DC9">
      <w:pPr>
        <w:numPr>
          <w:ilvl w:val="0"/>
          <w:numId w:val="9"/>
        </w:numPr>
        <w:tabs>
          <w:tab w:val="left" w:pos="284"/>
        </w:tabs>
        <w:spacing w:after="120"/>
        <w:ind w:left="284" w:hanging="284"/>
        <w:jc w:val="both"/>
      </w:pPr>
      <w:r w:rsidRPr="009E0DC9">
        <w:t>písemné prohlášení zhotovitele o tom, že stavba je provedena v souladu s projektovou dokumentací, a že všechny materiály, výrobky a technická zařízení použitá při stavbě byla používána v souladu s jejich určením, s pokyny a technologickými postupy udávanými jejich výrobci;</w:t>
      </w:r>
    </w:p>
    <w:p w:rsidR="009E0DC9" w:rsidRPr="009E0DC9" w:rsidRDefault="009E0DC9" w:rsidP="009E0DC9">
      <w:pPr>
        <w:numPr>
          <w:ilvl w:val="0"/>
          <w:numId w:val="9"/>
        </w:numPr>
        <w:tabs>
          <w:tab w:val="left" w:pos="284"/>
        </w:tabs>
        <w:spacing w:after="120"/>
        <w:ind w:left="284" w:hanging="284"/>
        <w:jc w:val="both"/>
      </w:pPr>
      <w:r w:rsidRPr="009E0DC9">
        <w:t>písemné prohlášení zhotovitele o tom, že k dílu se neváží žádná práva třetích osob, zejména, že věci tvořící dílo nejsou dotčeny vlastnickými či jinými právy případných poddodavatelů;</w:t>
      </w:r>
    </w:p>
    <w:p w:rsidR="009E0DC9" w:rsidRPr="009E0DC9" w:rsidRDefault="009E0DC9" w:rsidP="009E0DC9">
      <w:pPr>
        <w:numPr>
          <w:ilvl w:val="0"/>
          <w:numId w:val="9"/>
        </w:numPr>
        <w:tabs>
          <w:tab w:val="left" w:pos="284"/>
        </w:tabs>
        <w:spacing w:after="120"/>
        <w:ind w:left="284" w:hanging="284"/>
        <w:jc w:val="both"/>
      </w:pPr>
      <w:r w:rsidRPr="009E0DC9">
        <w:t xml:space="preserve">písemné prohlášení zhotovitele o tom, že dílo bylo provedeno a dokončeno v souladu s touto smlouvou; </w:t>
      </w:r>
    </w:p>
    <w:p w:rsidR="009E0DC9" w:rsidRPr="009E0DC9" w:rsidRDefault="009E0DC9" w:rsidP="009E0DC9">
      <w:pPr>
        <w:numPr>
          <w:ilvl w:val="0"/>
          <w:numId w:val="9"/>
        </w:numPr>
        <w:tabs>
          <w:tab w:val="left" w:pos="284"/>
        </w:tabs>
        <w:spacing w:after="120"/>
        <w:ind w:left="284" w:hanging="284"/>
        <w:jc w:val="both"/>
      </w:pPr>
      <w:r w:rsidRPr="009E0DC9">
        <w:t>písemné prohlášení zhotovitele o tom, že zhotovitel provedl všechny testy, kontroly a měření stanovená právními předpisy v souladu s příslušnými normami a smlouvou o dílo dle předepsaných nebo dohodnutých podmínek;</w:t>
      </w:r>
    </w:p>
    <w:p w:rsidR="009E0DC9" w:rsidRPr="009E0DC9" w:rsidRDefault="009E0DC9" w:rsidP="009E0DC9">
      <w:pPr>
        <w:numPr>
          <w:ilvl w:val="0"/>
          <w:numId w:val="9"/>
        </w:numPr>
        <w:tabs>
          <w:tab w:val="left" w:pos="284"/>
        </w:tabs>
        <w:spacing w:after="120"/>
        <w:ind w:left="284" w:hanging="284"/>
        <w:jc w:val="both"/>
      </w:pPr>
      <w:r w:rsidRPr="009E0DC9">
        <w:t>protokoly a zápisy o provedených testech, měřeních, zkouškách</w:t>
      </w:r>
      <w:r w:rsidR="00D861AE">
        <w:t>,</w:t>
      </w:r>
      <w:r w:rsidRPr="009E0DC9">
        <w:t xml:space="preserve"> kontrolách</w:t>
      </w:r>
      <w:r w:rsidR="00D861AE">
        <w:t xml:space="preserve"> a revizích</w:t>
      </w:r>
      <w:r w:rsidR="008C4484">
        <w:t>;</w:t>
      </w:r>
      <w:r w:rsidRPr="009E0DC9">
        <w:t xml:space="preserve"> </w:t>
      </w:r>
    </w:p>
    <w:p w:rsidR="009E0DC9" w:rsidRPr="009E0DC9" w:rsidRDefault="009E0DC9" w:rsidP="009E0DC9">
      <w:pPr>
        <w:numPr>
          <w:ilvl w:val="0"/>
          <w:numId w:val="9"/>
        </w:numPr>
        <w:tabs>
          <w:tab w:val="left" w:pos="284"/>
        </w:tabs>
        <w:spacing w:after="120"/>
        <w:ind w:left="284" w:hanging="284"/>
        <w:jc w:val="both"/>
      </w:pPr>
      <w:r w:rsidRPr="009E0DC9">
        <w:t>kopie atestů, certifikátů a prohlášení o shodě k použitým materiálům, výrobkům a technologiím;</w:t>
      </w:r>
    </w:p>
    <w:p w:rsidR="009E0DC9" w:rsidRPr="009E0DC9" w:rsidRDefault="009E0DC9" w:rsidP="009E0DC9">
      <w:pPr>
        <w:numPr>
          <w:ilvl w:val="0"/>
          <w:numId w:val="9"/>
        </w:numPr>
        <w:tabs>
          <w:tab w:val="left" w:pos="284"/>
        </w:tabs>
        <w:spacing w:after="120"/>
        <w:ind w:left="284" w:hanging="284"/>
        <w:jc w:val="both"/>
      </w:pPr>
      <w:r w:rsidRPr="009E0DC9">
        <w:lastRenderedPageBreak/>
        <w:t>kopie evidence odpadů a obalů vzniklých stavbou a prohlášení o likvidaci odpadů a obalů autorizovanou osobou;</w:t>
      </w:r>
    </w:p>
    <w:p w:rsidR="009E0DC9" w:rsidRPr="009E0DC9" w:rsidRDefault="009E0DC9" w:rsidP="009E0DC9">
      <w:pPr>
        <w:numPr>
          <w:ilvl w:val="0"/>
          <w:numId w:val="9"/>
        </w:numPr>
        <w:tabs>
          <w:tab w:val="left" w:pos="284"/>
        </w:tabs>
        <w:spacing w:after="120"/>
        <w:ind w:left="284" w:hanging="284"/>
        <w:jc w:val="both"/>
      </w:pPr>
      <w:r w:rsidRPr="009E0DC9">
        <w:t>stavební deník.</w:t>
      </w:r>
    </w:p>
    <w:p w:rsidR="009E0DC9" w:rsidRPr="009E0DC9" w:rsidRDefault="009E0DC9" w:rsidP="009E0DC9">
      <w:pPr>
        <w:spacing w:after="120"/>
        <w:jc w:val="both"/>
      </w:pPr>
      <w:r w:rsidRPr="009E0DC9">
        <w:t>Veškeré doklady budou objednateli předány, není-li výše stanoveno jinak, v jednom originále a jedné kopii. Bez předání těchto dokladů není dílo způsobilé k převzetí a objednatel jej není povinen převzít.</w:t>
      </w:r>
    </w:p>
    <w:p w:rsidR="009E0DC9" w:rsidRPr="009E0DC9" w:rsidRDefault="009E0DC9" w:rsidP="00B31121">
      <w:pPr>
        <w:tabs>
          <w:tab w:val="left" w:pos="567"/>
        </w:tabs>
        <w:spacing w:after="120"/>
        <w:jc w:val="both"/>
        <w:rPr>
          <w:color w:val="000000"/>
        </w:rPr>
      </w:pPr>
      <w:r w:rsidRPr="00D1568B">
        <w:rPr>
          <w:b/>
        </w:rPr>
        <w:t>7.4</w:t>
      </w:r>
      <w:r w:rsidR="00D1568B">
        <w:tab/>
      </w:r>
      <w:r w:rsidRPr="009E0DC9">
        <w:rPr>
          <w:color w:val="000000"/>
        </w:rPr>
        <w:t xml:space="preserve">O průběhu předání a převzetí díla pořídí smluvní strany zápis (protokol o předání a převzetí díla). Povinnou náležitostí </w:t>
      </w:r>
      <w:r w:rsidRPr="009E0DC9">
        <w:rPr>
          <w:color w:val="000000"/>
          <w:spacing w:val="-1"/>
        </w:rPr>
        <w:t xml:space="preserve">protokolu o předání díla bude také dohoda o způsobu a termínu vyklizení staveniště a uvedení počátku běhu záruční doby a její konečný termín. Vykazuje-li předávaný a přejímaný předmět díla drobné vady a nedodělky nebránící užívání, bude protokol obsahovat také soupis těchto vad a nedodělků, </w:t>
      </w:r>
      <w:r w:rsidRPr="009E0DC9">
        <w:rPr>
          <w:color w:val="000000"/>
        </w:rPr>
        <w:t xml:space="preserve">dohodu o způsobu a termínech jejich odstranění a o zpřístupnění předmětu plnění za účelem odstranění </w:t>
      </w:r>
      <w:r w:rsidRPr="009E0DC9">
        <w:rPr>
          <w:color w:val="000000"/>
          <w:spacing w:val="-2"/>
        </w:rPr>
        <w:t xml:space="preserve">vad a nedodělků. Jestliže </w:t>
      </w:r>
      <w:r w:rsidRPr="009E0DC9">
        <w:rPr>
          <w:color w:val="000000"/>
          <w:spacing w:val="-1"/>
        </w:rPr>
        <w:t>objednatel</w:t>
      </w:r>
      <w:r w:rsidRPr="009E0DC9">
        <w:rPr>
          <w:color w:val="000000"/>
          <w:spacing w:val="-2"/>
        </w:rPr>
        <w:t xml:space="preserve"> odmítá předmět díla převzít, uvede v protokolu o předání a převzetí </w:t>
      </w:r>
      <w:r w:rsidRPr="009E0DC9">
        <w:rPr>
          <w:color w:val="000000"/>
        </w:rPr>
        <w:t>důvody, pro které odmítá předmět díla převzít.</w:t>
      </w:r>
    </w:p>
    <w:p w:rsidR="009E0DC9" w:rsidRPr="009E0DC9" w:rsidRDefault="009E0DC9" w:rsidP="00B31121">
      <w:pPr>
        <w:tabs>
          <w:tab w:val="left" w:pos="567"/>
        </w:tabs>
        <w:spacing w:after="120"/>
        <w:jc w:val="both"/>
        <w:rPr>
          <w:bCs/>
        </w:rPr>
      </w:pPr>
      <w:r w:rsidRPr="00D1568B">
        <w:rPr>
          <w:b/>
          <w:bCs/>
        </w:rPr>
        <w:t>7.5</w:t>
      </w:r>
      <w:r w:rsidR="00D1568B">
        <w:rPr>
          <w:bCs/>
        </w:rPr>
        <w:tab/>
      </w:r>
      <w:r w:rsidRPr="009E0DC9">
        <w:rPr>
          <w:bCs/>
        </w:rPr>
        <w:t>Převezme-li objednatel dílo s vadami a nedodělky, je zhotovitel povinen odstranit tyto vady a nedodělky nejpozději do 10</w:t>
      </w:r>
      <w:r w:rsidR="008C4484">
        <w:rPr>
          <w:bCs/>
        </w:rPr>
        <w:t xml:space="preserve"> (deseti)</w:t>
      </w:r>
      <w:r w:rsidRPr="009E0DC9">
        <w:rPr>
          <w:bCs/>
        </w:rPr>
        <w:t xml:space="preserve"> dnů ode dne převzetí díla objednatelem, nebude-li v protokolu o předání a převzetí díla dohodnuto jinak. O odstranění těchto vad bude sepsán dodatek k protokolu o předání příslušné a převzetí díla.</w:t>
      </w:r>
    </w:p>
    <w:p w:rsidR="009E0DC9" w:rsidRPr="009E0DC9" w:rsidRDefault="009E0DC9" w:rsidP="00B31121">
      <w:pPr>
        <w:pStyle w:val="Nadpis2"/>
        <w:tabs>
          <w:tab w:val="left" w:pos="567"/>
        </w:tabs>
        <w:spacing w:before="0" w:after="120"/>
        <w:rPr>
          <w:b w:val="0"/>
          <w:bCs w:val="0"/>
        </w:rPr>
      </w:pPr>
      <w:r w:rsidRPr="00D1568B">
        <w:rPr>
          <w:bCs w:val="0"/>
        </w:rPr>
        <w:t>7.6</w:t>
      </w:r>
      <w:r w:rsidR="00D1568B">
        <w:rPr>
          <w:b w:val="0"/>
          <w:bCs w:val="0"/>
        </w:rPr>
        <w:tab/>
      </w:r>
      <w:r w:rsidRPr="009E0DC9">
        <w:rPr>
          <w:b w:val="0"/>
          <w:bCs w:val="0"/>
        </w:rPr>
        <w:t>Jestliže zhotovitel oznámí objednateli, že je dílo připraveno k předání, a při přejímacím řízení se zjistí, že dílo ukončeno nebo připraveno k odevzdání není, je zhotovitel povinen uhradit objednateli veškeré náklady s tím spojené nebo smluvní pokutu ve výši 5</w:t>
      </w:r>
      <w:r w:rsidR="008C4484">
        <w:rPr>
          <w:b w:val="0"/>
          <w:bCs w:val="0"/>
        </w:rPr>
        <w:t xml:space="preserve"> </w:t>
      </w:r>
      <w:r w:rsidRPr="009E0DC9">
        <w:rPr>
          <w:b w:val="0"/>
          <w:bCs w:val="0"/>
        </w:rPr>
        <w:t>000 Kč</w:t>
      </w:r>
      <w:r w:rsidR="008C4484">
        <w:rPr>
          <w:b w:val="0"/>
          <w:bCs w:val="0"/>
        </w:rPr>
        <w:t xml:space="preserve"> (slovy: Pět tisíc korun českých)</w:t>
      </w:r>
      <w:r w:rsidRPr="009E0DC9">
        <w:rPr>
          <w:b w:val="0"/>
          <w:bCs w:val="0"/>
        </w:rPr>
        <w:t>, přičemž objednatel není povinen dílo převzít. Objednatel si zvolí, který způsob uplatní.</w:t>
      </w:r>
    </w:p>
    <w:p w:rsidR="009E0DC9" w:rsidRPr="009E0DC9" w:rsidRDefault="009E0DC9" w:rsidP="00B31121">
      <w:pPr>
        <w:widowControl w:val="0"/>
        <w:shd w:val="clear" w:color="auto" w:fill="FFFFFF"/>
        <w:tabs>
          <w:tab w:val="left" w:pos="567"/>
        </w:tabs>
        <w:suppressAutoHyphens/>
        <w:autoSpaceDE w:val="0"/>
        <w:spacing w:after="120"/>
        <w:jc w:val="both"/>
        <w:rPr>
          <w:color w:val="000000"/>
        </w:rPr>
      </w:pPr>
      <w:r w:rsidRPr="00D1568B">
        <w:rPr>
          <w:b/>
          <w:color w:val="000000"/>
        </w:rPr>
        <w:t>7.7</w:t>
      </w:r>
      <w:r w:rsidR="00D1568B">
        <w:rPr>
          <w:color w:val="000000"/>
        </w:rPr>
        <w:tab/>
      </w:r>
      <w:r w:rsidRPr="009E0DC9">
        <w:rPr>
          <w:color w:val="000000"/>
        </w:rPr>
        <w:t xml:space="preserve">Pokud </w:t>
      </w:r>
      <w:r w:rsidRPr="009E0DC9">
        <w:rPr>
          <w:color w:val="000000"/>
          <w:spacing w:val="-2"/>
        </w:rPr>
        <w:t xml:space="preserve">zhotovitel neodstraní vady či nedodělky uvedené v protokolu o předání a převzetí díla ani v </w:t>
      </w:r>
      <w:r w:rsidRPr="009E0DC9">
        <w:rPr>
          <w:color w:val="000000"/>
        </w:rPr>
        <w:t xml:space="preserve">dodatečné lhůtě poskytnuté </w:t>
      </w:r>
      <w:r w:rsidRPr="009E0DC9">
        <w:rPr>
          <w:color w:val="000000"/>
          <w:spacing w:val="-1"/>
        </w:rPr>
        <w:t>objednatel</w:t>
      </w:r>
      <w:r w:rsidRPr="009E0DC9">
        <w:rPr>
          <w:color w:val="000000"/>
        </w:rPr>
        <w:t xml:space="preserve">em, je </w:t>
      </w:r>
      <w:r w:rsidRPr="009E0DC9">
        <w:rPr>
          <w:color w:val="000000"/>
          <w:spacing w:val="-1"/>
        </w:rPr>
        <w:t>objednatel</w:t>
      </w:r>
      <w:r w:rsidRPr="009E0DC9">
        <w:rPr>
          <w:color w:val="000000"/>
        </w:rPr>
        <w:t xml:space="preserve"> oprávněn k odstranění vad či nedodělků prostřednictvím třetí osoby na náklady zhotovitele, a to na náklady zhotovitele.</w:t>
      </w:r>
      <w:r w:rsidRPr="009E0DC9">
        <w:t xml:space="preserve"> Zhotovitel je povinen takové náklady objednateli zaplatit po předložení jejich vyúčtování.</w:t>
      </w:r>
    </w:p>
    <w:p w:rsidR="009E0DC9" w:rsidRDefault="009E0DC9" w:rsidP="00B31121">
      <w:pPr>
        <w:pStyle w:val="Nadpis2"/>
        <w:tabs>
          <w:tab w:val="left" w:pos="0"/>
          <w:tab w:val="left" w:pos="567"/>
        </w:tabs>
        <w:spacing w:before="0" w:after="120"/>
      </w:pPr>
      <w:r w:rsidRPr="00D1568B">
        <w:rPr>
          <w:bCs w:val="0"/>
        </w:rPr>
        <w:t>7.8</w:t>
      </w:r>
      <w:r w:rsidR="00DB5928">
        <w:rPr>
          <w:b w:val="0"/>
          <w:bCs w:val="0"/>
        </w:rPr>
        <w:tab/>
      </w:r>
      <w:r w:rsidRPr="009E0DC9">
        <w:rPr>
          <w:b w:val="0"/>
          <w:bCs w:val="0"/>
        </w:rPr>
        <w:t>Dílo je považováno za dokončené a objednatel je povinen jej převzít, bylo-li provedeno v souladu s požadavky této smlouvy bez jakýchkoliv vad a nedodělků, byly-li úspěšně provedeny veškeré předepsané a sjednané zkoušky. Ustanovení § 2628 občanského zákoníku</w:t>
      </w:r>
      <w:r w:rsidR="00DF04F4">
        <w:rPr>
          <w:b w:val="0"/>
          <w:bCs w:val="0"/>
        </w:rPr>
        <w:t xml:space="preserve"> </w:t>
      </w:r>
      <w:r w:rsidRPr="009E0DC9">
        <w:rPr>
          <w:b w:val="0"/>
          <w:bCs w:val="0"/>
        </w:rPr>
        <w:t>se neuplatní - objednatel není povinen převzít dílo vykazující jakékoliv vady nebo nedodělky, je však oprávněn tak učinit. Dnem předání díla se rozumí den, ve kterém dojde k oboustrannému podpisu zápisu o předání a převzetí díla, z nějž vyplývá, že objednatel dílo přebírá</w:t>
      </w:r>
      <w:r w:rsidRPr="009E0DC9">
        <w:t>.</w:t>
      </w:r>
    </w:p>
    <w:p w:rsidR="00322228" w:rsidRPr="00322228" w:rsidRDefault="0064685D" w:rsidP="00A42294">
      <w:pPr>
        <w:tabs>
          <w:tab w:val="left" w:pos="567"/>
        </w:tabs>
        <w:jc w:val="both"/>
      </w:pPr>
      <w:r w:rsidRPr="00A42294">
        <w:rPr>
          <w:b/>
          <w:bCs/>
        </w:rPr>
        <w:t>7.9</w:t>
      </w:r>
      <w:r w:rsidRPr="00A42294">
        <w:tab/>
        <w:t>Zhotovitel se zavazuje</w:t>
      </w:r>
      <w:r w:rsidR="00CA396B">
        <w:t xml:space="preserve"> nad rámec předmětu díla, </w:t>
      </w:r>
      <w:r w:rsidRPr="00A42294">
        <w:t xml:space="preserve">poskytnout objednateli resp. příslušnému správnímu orgánu nezbytnou součinnost </w:t>
      </w:r>
      <w:r w:rsidR="00A42294" w:rsidRPr="00A42294">
        <w:t xml:space="preserve">ve správním řízení při </w:t>
      </w:r>
      <w:r w:rsidRPr="00A42294">
        <w:t>kola</w:t>
      </w:r>
      <w:r w:rsidR="00A42294" w:rsidRPr="00A42294">
        <w:t>u</w:t>
      </w:r>
      <w:r w:rsidRPr="00A42294">
        <w:t>daci stavby</w:t>
      </w:r>
      <w:r w:rsidR="00E73BB7">
        <w:t xml:space="preserve"> - díla</w:t>
      </w:r>
      <w:r w:rsidR="00A42294" w:rsidRPr="00A42294">
        <w:t>.</w:t>
      </w:r>
      <w:r w:rsidRPr="00A42294">
        <w:t xml:space="preserve"> </w:t>
      </w:r>
    </w:p>
    <w:p w:rsidR="00D1568B" w:rsidRDefault="00D1568B" w:rsidP="00D1568B">
      <w:pPr>
        <w:pStyle w:val="Bezmezer"/>
        <w:jc w:val="center"/>
        <w:rPr>
          <w:b/>
          <w:bCs/>
        </w:rPr>
      </w:pPr>
    </w:p>
    <w:p w:rsidR="00D1568B" w:rsidRDefault="00D1568B" w:rsidP="00D1568B">
      <w:pPr>
        <w:pStyle w:val="Bezmezer"/>
        <w:jc w:val="center"/>
        <w:rPr>
          <w:b/>
          <w:bCs/>
        </w:rPr>
      </w:pPr>
      <w:r>
        <w:rPr>
          <w:b/>
          <w:bCs/>
        </w:rPr>
        <w:t>Článek VIII.</w:t>
      </w:r>
    </w:p>
    <w:p w:rsidR="009E0DC9" w:rsidRDefault="009E0DC9" w:rsidP="00D1568B">
      <w:pPr>
        <w:pStyle w:val="Bezmezer"/>
        <w:jc w:val="center"/>
        <w:rPr>
          <w:b/>
        </w:rPr>
      </w:pPr>
      <w:r w:rsidRPr="00D1568B">
        <w:rPr>
          <w:b/>
        </w:rPr>
        <w:t>Vady díla</w:t>
      </w:r>
    </w:p>
    <w:p w:rsidR="00D1568B" w:rsidRPr="00D1568B" w:rsidRDefault="00D1568B" w:rsidP="00D1568B">
      <w:pPr>
        <w:pStyle w:val="Bezmezer"/>
        <w:jc w:val="center"/>
        <w:rPr>
          <w:b/>
          <w:bCs/>
        </w:rPr>
      </w:pPr>
    </w:p>
    <w:p w:rsidR="009E0DC9" w:rsidRPr="009E0DC9" w:rsidRDefault="009E0DC9" w:rsidP="00B31121">
      <w:pPr>
        <w:pStyle w:val="Nadpis2"/>
        <w:tabs>
          <w:tab w:val="left" w:pos="0"/>
          <w:tab w:val="left" w:pos="567"/>
        </w:tabs>
        <w:spacing w:before="0" w:after="120"/>
        <w:ind w:left="709" w:hanging="709"/>
        <w:rPr>
          <w:b w:val="0"/>
          <w:bCs w:val="0"/>
        </w:rPr>
      </w:pPr>
      <w:r w:rsidRPr="00DB5928">
        <w:rPr>
          <w:bCs w:val="0"/>
        </w:rPr>
        <w:t>8.1</w:t>
      </w:r>
      <w:r w:rsidR="00DB5928">
        <w:rPr>
          <w:bCs w:val="0"/>
        </w:rPr>
        <w:tab/>
      </w:r>
      <w:r w:rsidRPr="009E0DC9">
        <w:rPr>
          <w:b w:val="0"/>
          <w:bCs w:val="0"/>
        </w:rPr>
        <w:t>Dílo má vady, jestliže jeho provedení neodpovídá této smlouvě.</w:t>
      </w:r>
    </w:p>
    <w:p w:rsidR="009E0DC9" w:rsidRPr="009E0DC9" w:rsidRDefault="009E0DC9" w:rsidP="00B31121">
      <w:pPr>
        <w:pStyle w:val="Nadpis2"/>
        <w:tabs>
          <w:tab w:val="left" w:pos="0"/>
          <w:tab w:val="left" w:pos="567"/>
        </w:tabs>
        <w:spacing w:before="0" w:after="120"/>
        <w:rPr>
          <w:b w:val="0"/>
          <w:bCs w:val="0"/>
        </w:rPr>
      </w:pPr>
      <w:r w:rsidRPr="00DB5928">
        <w:rPr>
          <w:bCs w:val="0"/>
        </w:rPr>
        <w:t>8.2</w:t>
      </w:r>
      <w:r w:rsidR="00DB5928">
        <w:rPr>
          <w:b w:val="0"/>
          <w:bCs w:val="0"/>
        </w:rPr>
        <w:tab/>
      </w:r>
      <w:r w:rsidRPr="009E0DC9">
        <w:rPr>
          <w:b w:val="0"/>
          <w:bCs w:val="0"/>
        </w:rPr>
        <w:t xml:space="preserve">Zhotovitel odpovídá za veškeré vady, které má dílo v době jeho předání objednateli a dále za vady, které se vyskytnou v záruční době. Za vady, které se vyskytnou po uplynutí záruční doby, zhotovitel odpovídá pouze tehdy, pokud jejich příčinou bylo porušení jeho povinností. </w:t>
      </w:r>
    </w:p>
    <w:p w:rsidR="009E0DC9" w:rsidRPr="009E0DC9" w:rsidRDefault="009E0DC9" w:rsidP="00B31121">
      <w:pPr>
        <w:pStyle w:val="Nadpis2"/>
        <w:tabs>
          <w:tab w:val="left" w:pos="0"/>
          <w:tab w:val="left" w:pos="567"/>
        </w:tabs>
        <w:spacing w:before="0" w:after="120"/>
        <w:rPr>
          <w:b w:val="0"/>
          <w:bCs w:val="0"/>
        </w:rPr>
      </w:pPr>
      <w:r w:rsidRPr="00DB5928">
        <w:rPr>
          <w:bCs w:val="0"/>
        </w:rPr>
        <w:t>8.3</w:t>
      </w:r>
      <w:r w:rsidR="00DB5928">
        <w:rPr>
          <w:bCs w:val="0"/>
        </w:rPr>
        <w:tab/>
      </w:r>
      <w:r w:rsidRPr="009E0DC9">
        <w:rPr>
          <w:b w:val="0"/>
          <w:bCs w:val="0"/>
        </w:rPr>
        <w:t>Zhotovitel neodpovídá za vady díla, které byly způsobeny objednatelem, třetí osobou</w:t>
      </w:r>
      <w:r w:rsidR="00322228">
        <w:rPr>
          <w:b w:val="0"/>
          <w:bCs w:val="0"/>
        </w:rPr>
        <w:t xml:space="preserve">, </w:t>
      </w:r>
      <w:r w:rsidRPr="009E0DC9">
        <w:rPr>
          <w:b w:val="0"/>
          <w:bCs w:val="0"/>
        </w:rPr>
        <w:t xml:space="preserve"> </w:t>
      </w:r>
      <w:r w:rsidR="007077D5">
        <w:rPr>
          <w:b w:val="0"/>
          <w:bCs w:val="0"/>
        </w:rPr>
        <w:t>vyjma</w:t>
      </w:r>
      <w:r w:rsidR="00322228">
        <w:rPr>
          <w:b w:val="0"/>
          <w:bCs w:val="0"/>
        </w:rPr>
        <w:t xml:space="preserve"> poddodavatelů zhotovitele, </w:t>
      </w:r>
      <w:r w:rsidRPr="009E0DC9">
        <w:rPr>
          <w:b w:val="0"/>
          <w:bCs w:val="0"/>
        </w:rPr>
        <w:t xml:space="preserve">vyšší mocí či běžným opotřebením. Zhotovitel rovněž </w:t>
      </w:r>
      <w:r w:rsidRPr="009E0DC9">
        <w:rPr>
          <w:b w:val="0"/>
          <w:bCs w:val="0"/>
        </w:rPr>
        <w:lastRenderedPageBreak/>
        <w:t xml:space="preserve">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rsidR="009E0DC9" w:rsidRPr="009E0DC9" w:rsidRDefault="00DB5928" w:rsidP="00B31121">
      <w:pPr>
        <w:pStyle w:val="Nadpis2"/>
        <w:tabs>
          <w:tab w:val="left" w:pos="0"/>
          <w:tab w:val="left" w:pos="567"/>
        </w:tabs>
        <w:spacing w:before="0" w:after="120"/>
        <w:rPr>
          <w:b w:val="0"/>
          <w:bCs w:val="0"/>
        </w:rPr>
      </w:pPr>
      <w:r w:rsidRPr="00DB5928">
        <w:rPr>
          <w:bCs w:val="0"/>
        </w:rPr>
        <w:t>8.4</w:t>
      </w:r>
      <w:r>
        <w:rPr>
          <w:b w:val="0"/>
          <w:bCs w:val="0"/>
        </w:rPr>
        <w:tab/>
      </w:r>
      <w:r w:rsidR="009E0DC9" w:rsidRPr="00F0650E">
        <w:rPr>
          <w:b w:val="0"/>
          <w:bCs w:val="0"/>
        </w:rPr>
        <w:t>Zhotovitel poskytuje ve smyslu ust</w:t>
      </w:r>
      <w:r w:rsidR="007E742E" w:rsidRPr="00F0650E">
        <w:rPr>
          <w:b w:val="0"/>
          <w:bCs w:val="0"/>
        </w:rPr>
        <w:t>anovení</w:t>
      </w:r>
      <w:r w:rsidR="009E0DC9" w:rsidRPr="00F0650E">
        <w:rPr>
          <w:b w:val="0"/>
          <w:bCs w:val="0"/>
        </w:rPr>
        <w:t xml:space="preserve"> § 2619 a § 2113 občanského zákoníku objednateli záruku na jakost díla spočívající v tom, že dílo bude po záruční dobu způsobilé pro použití k obvyklému účelu a zachová si sjednané, jinak obvyklé vlastnosti. </w:t>
      </w:r>
      <w:r w:rsidR="009E0DC9" w:rsidRPr="00F0650E">
        <w:rPr>
          <w:bCs w:val="0"/>
        </w:rPr>
        <w:t>Záruční doba na dílo činí 60 měsíců</w:t>
      </w:r>
      <w:r w:rsidR="009E0DC9" w:rsidRPr="00F0650E">
        <w:rPr>
          <w:b w:val="0"/>
          <w:bCs w:val="0"/>
        </w:rPr>
        <w:t xml:space="preserve">. Záruční doba počíná běžet dnem </w:t>
      </w:r>
      <w:r w:rsidR="00242D5A" w:rsidRPr="00F0650E">
        <w:rPr>
          <w:b w:val="0"/>
          <w:bCs w:val="0"/>
        </w:rPr>
        <w:t xml:space="preserve">předání díla resp. </w:t>
      </w:r>
      <w:r w:rsidR="009E0DC9" w:rsidRPr="00F0650E">
        <w:rPr>
          <w:b w:val="0"/>
          <w:bCs w:val="0"/>
        </w:rPr>
        <w:t>převzetí díla objednatelem.</w:t>
      </w:r>
      <w:r w:rsidR="009E0DC9" w:rsidRPr="009E0DC9">
        <w:rPr>
          <w:b w:val="0"/>
          <w:bCs w:val="0"/>
        </w:rPr>
        <w:t xml:space="preserve"> </w:t>
      </w:r>
    </w:p>
    <w:p w:rsidR="00323514" w:rsidRDefault="009E0DC9" w:rsidP="00B31121">
      <w:pPr>
        <w:pStyle w:val="Nadpis2"/>
        <w:tabs>
          <w:tab w:val="left" w:pos="0"/>
          <w:tab w:val="left" w:pos="567"/>
        </w:tabs>
        <w:spacing w:before="0" w:after="120"/>
        <w:rPr>
          <w:b w:val="0"/>
          <w:bCs w:val="0"/>
        </w:rPr>
      </w:pPr>
      <w:r w:rsidRPr="00DB5928">
        <w:rPr>
          <w:bCs w:val="0"/>
        </w:rPr>
        <w:t>8.5</w:t>
      </w:r>
      <w:r w:rsidR="00DB5928">
        <w:rPr>
          <w:b w:val="0"/>
          <w:bCs w:val="0"/>
        </w:rPr>
        <w:tab/>
      </w:r>
      <w:r w:rsidRPr="009E0DC9">
        <w:rPr>
          <w:b w:val="0"/>
          <w:bCs w:val="0"/>
        </w:rPr>
        <w:t>Vady díla objednatel písemně oznámí zhotoviteli nebo jeho zástupci z této smlouvy, přičemž v oznámení popíše, jak se vada projevuje. Za řádné oznámení vady se považuje i oznámení telefonicky na telefon zástupce zhotovitele, potvrzené do 5</w:t>
      </w:r>
      <w:r w:rsidR="00323514">
        <w:rPr>
          <w:b w:val="0"/>
          <w:bCs w:val="0"/>
        </w:rPr>
        <w:t xml:space="preserve"> (pěti)</w:t>
      </w:r>
      <w:r w:rsidRPr="009E0DC9">
        <w:rPr>
          <w:b w:val="0"/>
          <w:bCs w:val="0"/>
        </w:rPr>
        <w:t xml:space="preserve"> pracovních dn</w:t>
      </w:r>
      <w:r w:rsidR="00323514">
        <w:rPr>
          <w:b w:val="0"/>
          <w:bCs w:val="0"/>
        </w:rPr>
        <w:t>ů</w:t>
      </w:r>
      <w:r w:rsidRPr="009E0DC9">
        <w:rPr>
          <w:b w:val="0"/>
          <w:bCs w:val="0"/>
        </w:rPr>
        <w:t xml:space="preserve"> písemně. Za písemné oznámení vady se považuje i oznámení zaslané emailem na emailovou adresu zástupce zhotovitele:</w:t>
      </w:r>
      <w:r w:rsidR="00323514">
        <w:rPr>
          <w:b w:val="0"/>
          <w:bCs w:val="0"/>
        </w:rPr>
        <w:t xml:space="preserve"> </w:t>
      </w:r>
      <w:r w:rsidR="00323514" w:rsidRPr="00323514">
        <w:rPr>
          <w:b w:val="0"/>
          <w:bCs w:val="0"/>
          <w:highlight w:val="yellow"/>
        </w:rPr>
        <w:t>[______________@_____________]</w:t>
      </w:r>
      <w:r w:rsidR="00323514">
        <w:rPr>
          <w:b w:val="0"/>
          <w:bCs w:val="0"/>
        </w:rPr>
        <w:t xml:space="preserve"> </w:t>
      </w:r>
      <w:r w:rsidRPr="009E0DC9">
        <w:rPr>
          <w:b w:val="0"/>
          <w:bCs w:val="0"/>
        </w:rPr>
        <w:t>či oznámení zaslané do datové schránky zhotovitele</w:t>
      </w:r>
      <w:r w:rsidR="00323514">
        <w:rPr>
          <w:b w:val="0"/>
          <w:bCs w:val="0"/>
        </w:rPr>
        <w:t xml:space="preserve"> </w:t>
      </w:r>
      <w:r w:rsidR="00323514" w:rsidRPr="00323514">
        <w:rPr>
          <w:b w:val="0"/>
          <w:bCs w:val="0"/>
          <w:highlight w:val="yellow"/>
        </w:rPr>
        <w:t>[_______________]</w:t>
      </w:r>
      <w:r w:rsidR="00323514">
        <w:rPr>
          <w:b w:val="0"/>
          <w:bCs w:val="0"/>
        </w:rPr>
        <w:t>.</w:t>
      </w:r>
    </w:p>
    <w:p w:rsidR="009E0DC9" w:rsidRPr="009E0DC9" w:rsidRDefault="009E0DC9" w:rsidP="00B31121">
      <w:pPr>
        <w:pStyle w:val="Nadpis2"/>
        <w:tabs>
          <w:tab w:val="left" w:pos="0"/>
          <w:tab w:val="left" w:pos="567"/>
        </w:tabs>
        <w:spacing w:before="0" w:after="120"/>
        <w:rPr>
          <w:b w:val="0"/>
          <w:bCs w:val="0"/>
        </w:rPr>
      </w:pPr>
      <w:r w:rsidRPr="00DB5928">
        <w:rPr>
          <w:bCs w:val="0"/>
        </w:rPr>
        <w:t>8.6</w:t>
      </w:r>
      <w:r w:rsidR="00DB5928">
        <w:rPr>
          <w:b w:val="0"/>
          <w:bCs w:val="0"/>
        </w:rPr>
        <w:tab/>
      </w:r>
      <w:r w:rsidRPr="009E0DC9">
        <w:rPr>
          <w:b w:val="0"/>
          <w:bCs w:val="0"/>
        </w:rPr>
        <w:t>Smluvní strany sjednávají, že jakékoli vady díla je objednatel oprávněn oznámit zhotoviteli nejpozději do konce příslušné záruční doby, a že důsledky uváděné v</w:t>
      </w:r>
      <w:r w:rsidR="00323514">
        <w:rPr>
          <w:b w:val="0"/>
          <w:bCs w:val="0"/>
        </w:rPr>
        <w:t> </w:t>
      </w:r>
      <w:proofErr w:type="spellStart"/>
      <w:r w:rsidR="00323514">
        <w:rPr>
          <w:b w:val="0"/>
          <w:bCs w:val="0"/>
        </w:rPr>
        <w:t>ust</w:t>
      </w:r>
      <w:proofErr w:type="spellEnd"/>
      <w:r w:rsidR="00323514">
        <w:rPr>
          <w:b w:val="0"/>
          <w:bCs w:val="0"/>
        </w:rPr>
        <w:t xml:space="preserve">. </w:t>
      </w:r>
      <w:r w:rsidRPr="009E0DC9">
        <w:rPr>
          <w:b w:val="0"/>
          <w:bCs w:val="0"/>
        </w:rPr>
        <w:t>§ 2605 odst. 2 občanského zákoníku nastávají až v případě neoznámení zjevných vad v této lhůtě. Oznámení vad odeslané objednatelem v poslední den záruční lhůty se považuje za včas uplatněné.</w:t>
      </w:r>
    </w:p>
    <w:p w:rsidR="009E0DC9" w:rsidRPr="009E0DC9" w:rsidRDefault="009E0DC9" w:rsidP="00B31121">
      <w:pPr>
        <w:pStyle w:val="Nadpis2"/>
        <w:tabs>
          <w:tab w:val="left" w:pos="0"/>
          <w:tab w:val="left" w:pos="567"/>
        </w:tabs>
        <w:spacing w:before="0" w:after="120"/>
        <w:rPr>
          <w:b w:val="0"/>
          <w:bCs w:val="0"/>
        </w:rPr>
      </w:pPr>
      <w:r w:rsidRPr="00DB5928">
        <w:rPr>
          <w:bCs w:val="0"/>
        </w:rPr>
        <w:t>8.7</w:t>
      </w:r>
      <w:r w:rsidR="00DB5928">
        <w:rPr>
          <w:b w:val="0"/>
          <w:bCs w:val="0"/>
        </w:rPr>
        <w:tab/>
      </w:r>
      <w:r w:rsidRPr="009E0DC9">
        <w:rPr>
          <w:b w:val="0"/>
          <w:bCs w:val="0"/>
        </w:rPr>
        <w:t>Práva objednatele z veškerých vad díla se řídí ust</w:t>
      </w:r>
      <w:r w:rsidR="007E742E">
        <w:rPr>
          <w:b w:val="0"/>
          <w:bCs w:val="0"/>
        </w:rPr>
        <w:t>anovení</w:t>
      </w:r>
      <w:r w:rsidRPr="009E0DC9">
        <w:rPr>
          <w:b w:val="0"/>
          <w:bCs w:val="0"/>
        </w:rPr>
        <w:t xml:space="preserve"> § 2106 a násl. občanského zákoníku. </w:t>
      </w:r>
    </w:p>
    <w:p w:rsidR="009E0DC9" w:rsidRPr="009E0DC9" w:rsidRDefault="009E0DC9" w:rsidP="00B31121">
      <w:pPr>
        <w:pStyle w:val="Nadpis2"/>
        <w:tabs>
          <w:tab w:val="left" w:pos="0"/>
          <w:tab w:val="left" w:pos="567"/>
        </w:tabs>
        <w:spacing w:before="0" w:after="120"/>
        <w:rPr>
          <w:b w:val="0"/>
          <w:bCs w:val="0"/>
        </w:rPr>
      </w:pPr>
      <w:r w:rsidRPr="00DB5928">
        <w:rPr>
          <w:bCs w:val="0"/>
        </w:rPr>
        <w:t>8.8</w:t>
      </w:r>
      <w:r w:rsidR="00DB5928">
        <w:rPr>
          <w:b w:val="0"/>
          <w:bCs w:val="0"/>
        </w:rPr>
        <w:t xml:space="preserve"> </w:t>
      </w:r>
      <w:r w:rsidR="00DB5928">
        <w:rPr>
          <w:b w:val="0"/>
          <w:bCs w:val="0"/>
        </w:rPr>
        <w:tab/>
      </w:r>
      <w:r w:rsidRPr="009E0DC9">
        <w:rPr>
          <w:b w:val="0"/>
          <w:bCs w:val="0"/>
        </w:rPr>
        <w:t>V případě, že objednatel nesdělí při oznámení vady díla zhotoviteli, že uplatňuje jiné právo plynoucí z ust</w:t>
      </w:r>
      <w:r w:rsidR="00247652">
        <w:rPr>
          <w:b w:val="0"/>
          <w:bCs w:val="0"/>
        </w:rPr>
        <w:t>anovení</w:t>
      </w:r>
      <w:r w:rsidRPr="009E0DC9">
        <w:rPr>
          <w:b w:val="0"/>
          <w:bCs w:val="0"/>
        </w:rPr>
        <w:t xml:space="preserve"> § 2106 a násl. občanského zákoníku a nedohodnou-li se strany na lhůtě pro odstranění vady, je zhotovitel povinen oznámenou vadu odstranit, a to nejpozději do 14 dnů od jejího oznámení, nedohodnou-li se smluvní strany v konkrétním případě jinak. </w:t>
      </w:r>
    </w:p>
    <w:p w:rsidR="009E0DC9" w:rsidRPr="009E0DC9" w:rsidRDefault="009E0DC9" w:rsidP="00B31121">
      <w:pPr>
        <w:pStyle w:val="Nadpis2"/>
        <w:tabs>
          <w:tab w:val="left" w:pos="0"/>
          <w:tab w:val="left" w:pos="567"/>
        </w:tabs>
        <w:spacing w:before="0" w:after="120"/>
        <w:rPr>
          <w:b w:val="0"/>
          <w:bCs w:val="0"/>
        </w:rPr>
      </w:pPr>
      <w:r w:rsidRPr="00DB5928">
        <w:rPr>
          <w:bCs w:val="0"/>
        </w:rPr>
        <w:t>8.9</w:t>
      </w:r>
      <w:r w:rsidR="00DB5928">
        <w:rPr>
          <w:b w:val="0"/>
          <w:bCs w:val="0"/>
        </w:rPr>
        <w:tab/>
      </w:r>
      <w:r w:rsidRPr="009E0DC9">
        <w:rPr>
          <w:b w:val="0"/>
          <w:bCs w:val="0"/>
        </w:rPr>
        <w:t>Zhotovitel je povinen ve stanovené lhůtě odstranit vady nebo nedodělky i v případě, kdy podle jeho názoru za ně neodpovídá. Náklady na odstranění v těchto sporných případech nese až do vyjasnění nebo do vyřešení rozporu zhotovitel.</w:t>
      </w:r>
      <w:r w:rsidRPr="009E0DC9">
        <w:rPr>
          <w:b w:val="0"/>
          <w:bCs w:val="0"/>
        </w:rPr>
        <w:tab/>
      </w:r>
    </w:p>
    <w:p w:rsidR="009E0DC9" w:rsidRPr="009E0DC9" w:rsidRDefault="009E0DC9" w:rsidP="00B31121">
      <w:pPr>
        <w:tabs>
          <w:tab w:val="left" w:pos="0"/>
          <w:tab w:val="left" w:pos="567"/>
        </w:tabs>
        <w:spacing w:after="120"/>
        <w:jc w:val="both"/>
      </w:pPr>
      <w:r w:rsidRPr="00DB5928">
        <w:rPr>
          <w:b/>
        </w:rPr>
        <w:t>8.10</w:t>
      </w:r>
      <w:r w:rsidR="00DB5928">
        <w:tab/>
      </w:r>
      <w:r w:rsidRPr="009E0DC9">
        <w:t>Nedojde-li k odstranění vad ve sjednané nebo stanovené lhůtě, je objednatel oprávněn takové vady odstranit sám prostřednictvím třetí osoby, a to na náklady zhotovitele. Zhotovitel je povinen takové náklady objednateli zaplatit po předložení jejich vyúčtování.</w:t>
      </w:r>
    </w:p>
    <w:p w:rsidR="009E0DC9" w:rsidRPr="009E0DC9" w:rsidRDefault="009E0DC9" w:rsidP="00B31121">
      <w:pPr>
        <w:pStyle w:val="Nadpis2"/>
        <w:tabs>
          <w:tab w:val="left" w:pos="0"/>
          <w:tab w:val="left" w:pos="567"/>
        </w:tabs>
        <w:spacing w:before="0" w:after="120"/>
        <w:rPr>
          <w:b w:val="0"/>
          <w:bCs w:val="0"/>
        </w:rPr>
      </w:pPr>
      <w:r w:rsidRPr="00DB5928">
        <w:rPr>
          <w:bCs w:val="0"/>
        </w:rPr>
        <w:t>8.11</w:t>
      </w:r>
      <w:r w:rsidR="00DB5928">
        <w:rPr>
          <w:b w:val="0"/>
          <w:bCs w:val="0"/>
        </w:rPr>
        <w:tab/>
      </w:r>
      <w:r w:rsidRPr="009E0DC9">
        <w:rPr>
          <w:b w:val="0"/>
          <w:bCs w:val="0"/>
        </w:rPr>
        <w:t xml:space="preserve">Záruční lhůta neběží po dobu, po kterou objednatel nemohl předmět díla užívat pro vady díla, za které zhotovitel odpovídá. </w:t>
      </w:r>
    </w:p>
    <w:p w:rsidR="009E0DC9" w:rsidRPr="009E0DC9" w:rsidRDefault="009E0DC9" w:rsidP="00B31121">
      <w:pPr>
        <w:pStyle w:val="Nadpis2"/>
        <w:tabs>
          <w:tab w:val="left" w:pos="0"/>
          <w:tab w:val="left" w:pos="567"/>
        </w:tabs>
        <w:spacing w:before="0" w:after="120"/>
        <w:rPr>
          <w:b w:val="0"/>
          <w:bCs w:val="0"/>
        </w:rPr>
      </w:pPr>
      <w:r w:rsidRPr="00DB5928">
        <w:rPr>
          <w:bCs w:val="0"/>
        </w:rPr>
        <w:t>8.12</w:t>
      </w:r>
      <w:r w:rsidR="00DB5928">
        <w:rPr>
          <w:b w:val="0"/>
          <w:bCs w:val="0"/>
        </w:rPr>
        <w:tab/>
      </w:r>
      <w:r w:rsidRPr="009E0DC9">
        <w:rPr>
          <w:b w:val="0"/>
          <w:bCs w:val="0"/>
        </w:rPr>
        <w:t xml:space="preserve">Pro ty části díla, které byly v důsledku oprávněné reklamace objednatele zhotovitelem opraveny či vyměněny, běží záruční lhůta opětovně v celém rozsahu od počátku ode dne provedení opravy či výměny příslušné části díla. </w:t>
      </w:r>
    </w:p>
    <w:p w:rsidR="009E0DC9" w:rsidRPr="009E0DC9" w:rsidRDefault="009E0DC9" w:rsidP="00B31121">
      <w:pPr>
        <w:pStyle w:val="Nadpis2"/>
        <w:tabs>
          <w:tab w:val="left" w:pos="567"/>
        </w:tabs>
        <w:spacing w:before="0" w:after="120"/>
        <w:rPr>
          <w:b w:val="0"/>
          <w:color w:val="000000"/>
        </w:rPr>
      </w:pPr>
      <w:r w:rsidRPr="00DB5928">
        <w:t>8.13</w:t>
      </w:r>
      <w:r w:rsidR="00DB5928">
        <w:rPr>
          <w:b w:val="0"/>
        </w:rPr>
        <w:tab/>
      </w:r>
      <w:r w:rsidRPr="009E0DC9">
        <w:rPr>
          <w:b w:val="0"/>
        </w:rPr>
        <w:t>Další nároky objednatele plynoucí mu vůči zhotoviteli z titulu vad díla z obecné závazných předpisů, zejména na náhradu škody, nejsou uplatněním nároků z odpovědnosti za vady dotčeny</w:t>
      </w:r>
      <w:r w:rsidRPr="009E0DC9">
        <w:rPr>
          <w:b w:val="0"/>
          <w:color w:val="000000"/>
        </w:rPr>
        <w:t xml:space="preserve">. </w:t>
      </w:r>
    </w:p>
    <w:p w:rsidR="009E0DC9" w:rsidRPr="009E0DC9" w:rsidRDefault="009E0DC9" w:rsidP="009E0DC9">
      <w:pPr>
        <w:spacing w:after="120"/>
        <w:jc w:val="both"/>
        <w:rPr>
          <w:color w:val="000000"/>
        </w:rPr>
      </w:pPr>
    </w:p>
    <w:p w:rsidR="00FA3FEC" w:rsidRDefault="00FA3FEC" w:rsidP="00FA3FEC">
      <w:pPr>
        <w:pStyle w:val="Bezmezer"/>
        <w:jc w:val="center"/>
        <w:rPr>
          <w:b/>
          <w:bCs/>
        </w:rPr>
      </w:pPr>
      <w:r>
        <w:rPr>
          <w:b/>
          <w:bCs/>
        </w:rPr>
        <w:t>Článek IX.</w:t>
      </w:r>
    </w:p>
    <w:p w:rsidR="009E0DC9" w:rsidRDefault="009E0DC9" w:rsidP="00E56426">
      <w:pPr>
        <w:pStyle w:val="Bezmezer"/>
        <w:jc w:val="center"/>
        <w:rPr>
          <w:b/>
        </w:rPr>
      </w:pPr>
      <w:r w:rsidRPr="00FA3FEC">
        <w:rPr>
          <w:b/>
        </w:rPr>
        <w:lastRenderedPageBreak/>
        <w:t>Sankce</w:t>
      </w:r>
    </w:p>
    <w:p w:rsidR="00F265CE" w:rsidRPr="00FA3FEC" w:rsidRDefault="00F265CE" w:rsidP="00E56426">
      <w:pPr>
        <w:pStyle w:val="Bezmezer"/>
        <w:jc w:val="center"/>
        <w:rPr>
          <w:b/>
          <w:bCs/>
        </w:rPr>
      </w:pPr>
    </w:p>
    <w:p w:rsidR="009E0DC9" w:rsidRPr="009E0DC9" w:rsidRDefault="009E0DC9" w:rsidP="00B31121">
      <w:pPr>
        <w:pStyle w:val="Nadpis2"/>
        <w:tabs>
          <w:tab w:val="left" w:pos="567"/>
        </w:tabs>
        <w:spacing w:before="0" w:after="120"/>
        <w:rPr>
          <w:b w:val="0"/>
          <w:bCs w:val="0"/>
        </w:rPr>
      </w:pPr>
      <w:r w:rsidRPr="00E56426">
        <w:rPr>
          <w:bCs w:val="0"/>
        </w:rPr>
        <w:t>9.1</w:t>
      </w:r>
      <w:r w:rsidR="00E56426">
        <w:rPr>
          <w:b w:val="0"/>
          <w:bCs w:val="0"/>
        </w:rPr>
        <w:tab/>
      </w:r>
      <w:r w:rsidRPr="009E0DC9">
        <w:rPr>
          <w:b w:val="0"/>
          <w:bCs w:val="0"/>
        </w:rPr>
        <w:t xml:space="preserve">Objednatel se zavazuje v případě svého prodlení se zaplacením oprávněně vystavené faktury zhotovitele zaplatit zhotoviteli smluvní </w:t>
      </w:r>
      <w:r w:rsidR="00F265CE">
        <w:rPr>
          <w:b w:val="0"/>
          <w:bCs w:val="0"/>
        </w:rPr>
        <w:t>úrok z prodlení</w:t>
      </w:r>
      <w:r w:rsidRPr="009E0DC9">
        <w:rPr>
          <w:b w:val="0"/>
          <w:bCs w:val="0"/>
        </w:rPr>
        <w:t xml:space="preserve"> ve výši 0,</w:t>
      </w:r>
      <w:r w:rsidR="00422855">
        <w:rPr>
          <w:b w:val="0"/>
          <w:bCs w:val="0"/>
        </w:rPr>
        <w:t>05</w:t>
      </w:r>
      <w:r w:rsidRPr="009E0DC9">
        <w:rPr>
          <w:b w:val="0"/>
          <w:bCs w:val="0"/>
        </w:rPr>
        <w:t xml:space="preserve">% </w:t>
      </w:r>
      <w:r w:rsidR="008941CE">
        <w:rPr>
          <w:b w:val="0"/>
          <w:bCs w:val="0"/>
        </w:rPr>
        <w:t>z dlužné částky</w:t>
      </w:r>
      <w:r w:rsidRPr="009E0DC9">
        <w:rPr>
          <w:b w:val="0"/>
          <w:bCs w:val="0"/>
        </w:rPr>
        <w:t xml:space="preserve"> za každý i započatý den prodlení</w:t>
      </w:r>
      <w:r w:rsidR="00422855">
        <w:rPr>
          <w:b w:val="0"/>
          <w:bCs w:val="0"/>
        </w:rPr>
        <w:t xml:space="preserve"> </w:t>
      </w:r>
      <w:r w:rsidR="00422855" w:rsidRPr="00F778A8">
        <w:rPr>
          <w:b w:val="0"/>
          <w:bCs w:val="0"/>
        </w:rPr>
        <w:t xml:space="preserve">(tj. 18,25% </w:t>
      </w:r>
      <w:proofErr w:type="spellStart"/>
      <w:r w:rsidR="00422855" w:rsidRPr="00F778A8">
        <w:rPr>
          <w:b w:val="0"/>
          <w:bCs w:val="0"/>
        </w:rPr>
        <w:t>p.a</w:t>
      </w:r>
      <w:proofErr w:type="spellEnd"/>
      <w:r w:rsidR="00422855" w:rsidRPr="00F778A8">
        <w:rPr>
          <w:b w:val="0"/>
          <w:bCs w:val="0"/>
        </w:rPr>
        <w:t>.)</w:t>
      </w:r>
      <w:r w:rsidRPr="00F778A8">
        <w:rPr>
          <w:b w:val="0"/>
          <w:bCs w:val="0"/>
        </w:rPr>
        <w:t>.</w:t>
      </w:r>
      <w:r w:rsidRPr="009E0DC9">
        <w:rPr>
          <w:b w:val="0"/>
          <w:bCs w:val="0"/>
        </w:rPr>
        <w:t xml:space="preserve"> </w:t>
      </w:r>
    </w:p>
    <w:p w:rsidR="009E0DC9" w:rsidRPr="009E0DC9" w:rsidRDefault="009E0DC9" w:rsidP="00B31121">
      <w:pPr>
        <w:tabs>
          <w:tab w:val="left" w:pos="567"/>
        </w:tabs>
        <w:spacing w:after="120"/>
        <w:jc w:val="both"/>
      </w:pPr>
      <w:r w:rsidRPr="00E56426">
        <w:rPr>
          <w:b/>
        </w:rPr>
        <w:t>9.2</w:t>
      </w:r>
      <w:r w:rsidR="00E56426">
        <w:tab/>
      </w:r>
      <w:r w:rsidRPr="009E0DC9">
        <w:t xml:space="preserve">Zhotovitel se zavazuje v případě svého prodlení se splněním termínu dokončení díla zaplatit objednateli smluvní pokutu ve výši 0,2 % z ceny za dílo </w:t>
      </w:r>
      <w:r w:rsidR="00F265CE">
        <w:t>bez</w:t>
      </w:r>
      <w:r w:rsidRPr="009E0DC9">
        <w:t xml:space="preserve"> DPH, a to za každý i započatý den prodlení. </w:t>
      </w:r>
    </w:p>
    <w:p w:rsidR="009E0DC9" w:rsidRPr="009E0DC9" w:rsidRDefault="009E0DC9" w:rsidP="00B31121">
      <w:pPr>
        <w:tabs>
          <w:tab w:val="left" w:pos="567"/>
        </w:tabs>
        <w:spacing w:after="120"/>
        <w:jc w:val="both"/>
      </w:pPr>
      <w:r w:rsidRPr="00E56426">
        <w:rPr>
          <w:b/>
        </w:rPr>
        <w:t>9.3</w:t>
      </w:r>
      <w:r w:rsidR="00E56426">
        <w:tab/>
      </w:r>
      <w:r w:rsidRPr="009E0DC9">
        <w:t>Zhotovitel se zavazuje v případě svého prodlení s odstraněním vad uvedených v protokolu o předání a převzetí díla zaplatit objednateli smluvní pokutu ve výši</w:t>
      </w:r>
      <w:r w:rsidR="002C4932">
        <w:t xml:space="preserve"> </w:t>
      </w:r>
      <w:r w:rsidR="00D24358">
        <w:t xml:space="preserve">1 </w:t>
      </w:r>
      <w:r w:rsidRPr="009E0DC9">
        <w:t xml:space="preserve">000,- Kč za každou oznámenou vadu, u </w:t>
      </w:r>
      <w:r w:rsidR="00D24358">
        <w:t>n</w:t>
      </w:r>
      <w:r w:rsidR="002C4932">
        <w:t>í</w:t>
      </w:r>
      <w:r w:rsidR="00D24358">
        <w:t xml:space="preserve">ž </w:t>
      </w:r>
      <w:r w:rsidRPr="009E0DC9">
        <w:t>je v prodlení s jej</w:t>
      </w:r>
      <w:r w:rsidR="002C4932">
        <w:t>ím</w:t>
      </w:r>
      <w:r w:rsidRPr="009E0DC9">
        <w:t xml:space="preserve"> odstraněním.</w:t>
      </w:r>
    </w:p>
    <w:p w:rsidR="009E0DC9" w:rsidRPr="008941CE" w:rsidRDefault="009E0DC9" w:rsidP="00B31121">
      <w:pPr>
        <w:tabs>
          <w:tab w:val="left" w:pos="567"/>
        </w:tabs>
        <w:spacing w:after="120"/>
        <w:jc w:val="both"/>
      </w:pPr>
      <w:r w:rsidRPr="00E56426">
        <w:rPr>
          <w:b/>
        </w:rPr>
        <w:t>9.4</w:t>
      </w:r>
      <w:r w:rsidR="00E56426">
        <w:tab/>
      </w:r>
      <w:r w:rsidRPr="009E0DC9">
        <w:t>Zhotovitel se zavazuje v případě porušení kterékoliv ze svých povinností uvedených v první větě odst. 5. 3, a dále kterékoliv ze svých povinností uvedených odstavcích 5.7, 5.8, 5. 9, 5.11 nebo v první větě odst. 5.13 této smlouvy zaplatit objednateli smluvní pokutu ve výši</w:t>
      </w:r>
      <w:r w:rsidR="002C4932">
        <w:t>: ---</w:t>
      </w:r>
      <w:r w:rsidRPr="009E0DC9">
        <w:t xml:space="preserve"> 1</w:t>
      </w:r>
      <w:r w:rsidR="008941CE">
        <w:t xml:space="preserve"> </w:t>
      </w:r>
      <w:r w:rsidRPr="009E0DC9">
        <w:t xml:space="preserve">000,- Kč za </w:t>
      </w:r>
      <w:r w:rsidRPr="009E0DC9">
        <w:rPr>
          <w:color w:val="000000"/>
        </w:rPr>
        <w:t>každý případ porušení každé jedné z těchto povinností.</w:t>
      </w:r>
    </w:p>
    <w:p w:rsidR="009E0DC9" w:rsidRPr="009E0DC9" w:rsidRDefault="009E0DC9" w:rsidP="00B31121">
      <w:pPr>
        <w:tabs>
          <w:tab w:val="left" w:pos="567"/>
        </w:tabs>
        <w:spacing w:after="120"/>
        <w:jc w:val="both"/>
        <w:rPr>
          <w:color w:val="000000"/>
        </w:rPr>
      </w:pPr>
      <w:r w:rsidRPr="00E56426">
        <w:rPr>
          <w:b/>
          <w:color w:val="000000"/>
        </w:rPr>
        <w:t>9.5</w:t>
      </w:r>
      <w:r w:rsidR="00E56426">
        <w:rPr>
          <w:color w:val="000000"/>
        </w:rPr>
        <w:tab/>
      </w:r>
      <w:r w:rsidRPr="009E0DC9">
        <w:rPr>
          <w:color w:val="000000"/>
        </w:rPr>
        <w:t>Zhotovitel se zavazuje za každé porušení kterékoliv ze svých povinností uvedených v odst. 5.15 nebo 6.4 této smlouvy zaplatit objednateli smluvní pokutu ve výši 5</w:t>
      </w:r>
      <w:r w:rsidR="002C4932">
        <w:rPr>
          <w:color w:val="000000"/>
        </w:rPr>
        <w:t xml:space="preserve"> </w:t>
      </w:r>
      <w:r w:rsidRPr="009E0DC9">
        <w:rPr>
          <w:color w:val="000000"/>
        </w:rPr>
        <w:t>000,- Kč za každý případ porušení kterékoliv z těchto povinností.</w:t>
      </w:r>
    </w:p>
    <w:p w:rsidR="009E0DC9" w:rsidRPr="009E0DC9" w:rsidRDefault="009E0DC9" w:rsidP="00B31121">
      <w:pPr>
        <w:pStyle w:val="Nadpis2"/>
        <w:tabs>
          <w:tab w:val="left" w:pos="567"/>
        </w:tabs>
        <w:spacing w:before="0" w:after="120"/>
        <w:rPr>
          <w:b w:val="0"/>
          <w:bCs w:val="0"/>
        </w:rPr>
      </w:pPr>
      <w:r w:rsidRPr="00E56426">
        <w:rPr>
          <w:bCs w:val="0"/>
        </w:rPr>
        <w:t>9.6</w:t>
      </w:r>
      <w:r w:rsidR="00E56426">
        <w:rPr>
          <w:b w:val="0"/>
          <w:bCs w:val="0"/>
        </w:rPr>
        <w:tab/>
      </w:r>
      <w:r w:rsidRPr="009E0DC9">
        <w:rPr>
          <w:b w:val="0"/>
          <w:bCs w:val="0"/>
        </w:rPr>
        <w:t>Zhotovitel je v případě prodlení se splněním povinnosti uvedené v odst. 6. 10 této smlouvy povinen zaplatit objednateli smluvní pokutu ve výši 5</w:t>
      </w:r>
      <w:r w:rsidR="002C4932">
        <w:rPr>
          <w:b w:val="0"/>
          <w:bCs w:val="0"/>
        </w:rPr>
        <w:t xml:space="preserve"> </w:t>
      </w:r>
      <w:r w:rsidRPr="009E0DC9">
        <w:rPr>
          <w:b w:val="0"/>
          <w:bCs w:val="0"/>
        </w:rPr>
        <w:t xml:space="preserve">000,- Kč za každý i započatý den prodlení.  </w:t>
      </w:r>
    </w:p>
    <w:p w:rsidR="009E0DC9" w:rsidRPr="009E0DC9" w:rsidRDefault="009E0DC9" w:rsidP="00B31121">
      <w:pPr>
        <w:tabs>
          <w:tab w:val="left" w:pos="567"/>
        </w:tabs>
        <w:spacing w:after="120"/>
        <w:jc w:val="both"/>
      </w:pPr>
      <w:r w:rsidRPr="00E56426">
        <w:rPr>
          <w:b/>
          <w:color w:val="000000"/>
        </w:rPr>
        <w:t>9.7</w:t>
      </w:r>
      <w:r w:rsidR="00E56426">
        <w:rPr>
          <w:color w:val="000000"/>
        </w:rPr>
        <w:tab/>
      </w:r>
      <w:r w:rsidRPr="009E0DC9">
        <w:rPr>
          <w:color w:val="000000"/>
        </w:rPr>
        <w:t xml:space="preserve">Zhotovitel je povinen zaplatit smluvní pokutu ve výši </w:t>
      </w:r>
      <w:r w:rsidR="00B60401">
        <w:rPr>
          <w:color w:val="000000"/>
        </w:rPr>
        <w:t>3</w:t>
      </w:r>
      <w:r w:rsidR="002C4932">
        <w:rPr>
          <w:color w:val="000000"/>
        </w:rPr>
        <w:t xml:space="preserve"> </w:t>
      </w:r>
      <w:r w:rsidRPr="009E0DC9">
        <w:rPr>
          <w:color w:val="000000"/>
        </w:rPr>
        <w:t xml:space="preserve">000,- Kč za každou vadu, u níž je zhotovitel v prodlení s jejím odstraněním v záruční době, a to za každý i započatý den prodlení. </w:t>
      </w:r>
    </w:p>
    <w:p w:rsidR="009E0DC9" w:rsidRPr="009E0DC9" w:rsidRDefault="009E0DC9" w:rsidP="00B31121">
      <w:pPr>
        <w:pStyle w:val="Nadpis2"/>
        <w:tabs>
          <w:tab w:val="left" w:pos="567"/>
        </w:tabs>
        <w:spacing w:before="0" w:after="120"/>
        <w:rPr>
          <w:b w:val="0"/>
          <w:bCs w:val="0"/>
        </w:rPr>
      </w:pPr>
      <w:r w:rsidRPr="00E56426">
        <w:rPr>
          <w:bCs w:val="0"/>
        </w:rPr>
        <w:t>9.8</w:t>
      </w:r>
      <w:r w:rsidR="00E56426">
        <w:rPr>
          <w:b w:val="0"/>
          <w:bCs w:val="0"/>
        </w:rPr>
        <w:tab/>
      </w:r>
      <w:r w:rsidRPr="009E0DC9">
        <w:rPr>
          <w:b w:val="0"/>
          <w:bCs w:val="0"/>
        </w:rPr>
        <w:t>Smluvní pokuty a úrok z prodlení dle předchozích odstavců jsou splatné na základě faktury vystavené oprávněnou smluvní stranou a doručené druhé smluvní straně. Splatnost těchto faktur bude činit 21</w:t>
      </w:r>
      <w:r w:rsidR="00160BB1">
        <w:rPr>
          <w:b w:val="0"/>
          <w:bCs w:val="0"/>
        </w:rPr>
        <w:t xml:space="preserve"> (dvacet jedna)</w:t>
      </w:r>
      <w:r w:rsidRPr="009E0DC9">
        <w:rPr>
          <w:b w:val="0"/>
          <w:bCs w:val="0"/>
        </w:rPr>
        <w:t xml:space="preserve"> dnů ode dne jejich doručení povinné smluvní straně. </w:t>
      </w:r>
    </w:p>
    <w:p w:rsidR="009E0DC9" w:rsidRPr="009E0DC9" w:rsidRDefault="009E0DC9" w:rsidP="00B31121">
      <w:pPr>
        <w:pStyle w:val="Nadpis2"/>
        <w:tabs>
          <w:tab w:val="left" w:pos="567"/>
        </w:tabs>
        <w:spacing w:before="0" w:after="120"/>
        <w:rPr>
          <w:b w:val="0"/>
          <w:bCs w:val="0"/>
        </w:rPr>
      </w:pPr>
      <w:r w:rsidRPr="00E56426">
        <w:rPr>
          <w:bCs w:val="0"/>
        </w:rPr>
        <w:t>9.9</w:t>
      </w:r>
      <w:r w:rsidR="00E56426">
        <w:rPr>
          <w:b w:val="0"/>
          <w:bCs w:val="0"/>
        </w:rPr>
        <w:tab/>
      </w:r>
      <w:r w:rsidRPr="009E0DC9">
        <w:rPr>
          <w:b w:val="0"/>
          <w:bCs w:val="0"/>
        </w:rPr>
        <w:t>Zaplacením kterékoliv smluvní pokuty dle předchozích odstavců není dotčeno právo oprávněné smluvní strany na náhradu škody, vzniklou této smluvní straně porušením příslušné povinnosti, a to ani ve výši přesahující smluvní pokutu, resp. úrok z prodlení.</w:t>
      </w:r>
    </w:p>
    <w:p w:rsidR="009E0DC9" w:rsidRPr="009E0DC9" w:rsidRDefault="009E0DC9" w:rsidP="00B31121">
      <w:pPr>
        <w:pStyle w:val="Nadpis2"/>
        <w:tabs>
          <w:tab w:val="left" w:pos="567"/>
        </w:tabs>
        <w:spacing w:before="0" w:after="120"/>
        <w:rPr>
          <w:b w:val="0"/>
          <w:bCs w:val="0"/>
        </w:rPr>
      </w:pPr>
      <w:r w:rsidRPr="00E56426">
        <w:rPr>
          <w:bCs w:val="0"/>
        </w:rPr>
        <w:t>9.10</w:t>
      </w:r>
      <w:r w:rsidR="00E56426">
        <w:rPr>
          <w:b w:val="0"/>
          <w:bCs w:val="0"/>
        </w:rPr>
        <w:tab/>
      </w:r>
      <w:r w:rsidRPr="009E0DC9">
        <w:rPr>
          <w:b w:val="0"/>
          <w:bCs w:val="0"/>
        </w:rPr>
        <w:t xml:space="preserve">Smluvní pokuty je objednatel oprávněn započíst proti jakékoliv pohledávce zhotovitele z této smlouvy. </w:t>
      </w:r>
    </w:p>
    <w:p w:rsidR="009E0DC9" w:rsidRPr="009E0DC9" w:rsidRDefault="009E0DC9" w:rsidP="009E0DC9">
      <w:pPr>
        <w:spacing w:after="120"/>
        <w:jc w:val="both"/>
        <w:rPr>
          <w:color w:val="000000"/>
        </w:rPr>
      </w:pPr>
    </w:p>
    <w:p w:rsidR="00E56426" w:rsidRDefault="00E56426" w:rsidP="00E56426">
      <w:pPr>
        <w:pStyle w:val="Bezmezer"/>
        <w:jc w:val="center"/>
        <w:rPr>
          <w:b/>
          <w:bCs/>
        </w:rPr>
      </w:pPr>
      <w:r>
        <w:rPr>
          <w:b/>
          <w:bCs/>
        </w:rPr>
        <w:t>Článek X.</w:t>
      </w:r>
    </w:p>
    <w:p w:rsidR="009E0DC9" w:rsidRDefault="009E0DC9" w:rsidP="00E56426">
      <w:pPr>
        <w:pStyle w:val="Bezmezer"/>
        <w:jc w:val="center"/>
        <w:rPr>
          <w:b/>
        </w:rPr>
      </w:pPr>
      <w:r w:rsidRPr="00E56426">
        <w:rPr>
          <w:b/>
        </w:rPr>
        <w:t>Odstoupení od smlouvy</w:t>
      </w:r>
    </w:p>
    <w:p w:rsidR="00E56426" w:rsidRPr="00E56426" w:rsidRDefault="00E56426" w:rsidP="00E56426">
      <w:pPr>
        <w:pStyle w:val="Bezmezer"/>
        <w:jc w:val="center"/>
        <w:rPr>
          <w:b/>
          <w:bCs/>
        </w:rPr>
      </w:pPr>
    </w:p>
    <w:p w:rsidR="009E0DC9" w:rsidRPr="009E0DC9" w:rsidRDefault="009E0DC9" w:rsidP="00B31121">
      <w:pPr>
        <w:pStyle w:val="Nadpis2"/>
        <w:tabs>
          <w:tab w:val="left" w:pos="567"/>
        </w:tabs>
        <w:spacing w:before="0" w:after="120"/>
        <w:rPr>
          <w:b w:val="0"/>
          <w:bCs w:val="0"/>
        </w:rPr>
      </w:pPr>
      <w:r w:rsidRPr="00160BB1">
        <w:rPr>
          <w:bCs w:val="0"/>
        </w:rPr>
        <w:t>10.1</w:t>
      </w:r>
      <w:r w:rsidR="00160BB1">
        <w:rPr>
          <w:b w:val="0"/>
          <w:bCs w:val="0"/>
        </w:rPr>
        <w:tab/>
      </w:r>
      <w:r w:rsidRPr="009E0DC9">
        <w:rPr>
          <w:b w:val="0"/>
          <w:bCs w:val="0"/>
        </w:rPr>
        <w:t xml:space="preserve"> Od smlouvy může každá ze stran odstoupit, dojde-li k podstatnému porušení smlouvy druhou smluvní stranou a v dalších případech výslovně stanovených touto smlouvou a občanským zákoníkem.</w:t>
      </w:r>
    </w:p>
    <w:p w:rsidR="009E0DC9" w:rsidRPr="009E0DC9" w:rsidRDefault="009E0DC9" w:rsidP="00B31121">
      <w:pPr>
        <w:pStyle w:val="Nadpis2"/>
        <w:tabs>
          <w:tab w:val="left" w:pos="567"/>
        </w:tabs>
        <w:spacing w:before="0" w:after="120"/>
        <w:rPr>
          <w:b w:val="0"/>
          <w:bCs w:val="0"/>
        </w:rPr>
      </w:pPr>
      <w:r w:rsidRPr="00160BB1">
        <w:rPr>
          <w:bCs w:val="0"/>
        </w:rPr>
        <w:t>10.2</w:t>
      </w:r>
      <w:r w:rsidR="00160BB1">
        <w:rPr>
          <w:b w:val="0"/>
          <w:bCs w:val="0"/>
        </w:rPr>
        <w:tab/>
      </w:r>
      <w:r w:rsidRPr="009E0DC9">
        <w:rPr>
          <w:b w:val="0"/>
          <w:bCs w:val="0"/>
        </w:rPr>
        <w:t xml:space="preserve"> Za podstatné porušení smlouvy na straně objednatele se považuje zejména prodlení objednatele se zaplacením řádně vystavené faktury zhotovitele delší než 30 </w:t>
      </w:r>
      <w:r w:rsidR="00FB787D">
        <w:rPr>
          <w:b w:val="0"/>
          <w:bCs w:val="0"/>
        </w:rPr>
        <w:t xml:space="preserve">(třicet) </w:t>
      </w:r>
      <w:r w:rsidRPr="009E0DC9">
        <w:rPr>
          <w:b w:val="0"/>
          <w:bCs w:val="0"/>
        </w:rPr>
        <w:t>dnů.</w:t>
      </w:r>
    </w:p>
    <w:p w:rsidR="009E0DC9" w:rsidRPr="009E0DC9" w:rsidRDefault="009E0DC9" w:rsidP="009E0DC9">
      <w:pPr>
        <w:pStyle w:val="Nadpis2"/>
        <w:spacing w:before="0" w:after="120"/>
        <w:ind w:left="567" w:hanging="567"/>
        <w:rPr>
          <w:b w:val="0"/>
          <w:bCs w:val="0"/>
        </w:rPr>
      </w:pPr>
      <w:r w:rsidRPr="00160BB1">
        <w:rPr>
          <w:bCs w:val="0"/>
        </w:rPr>
        <w:t>10.3</w:t>
      </w:r>
      <w:r w:rsidR="00160BB1">
        <w:rPr>
          <w:b w:val="0"/>
          <w:bCs w:val="0"/>
        </w:rPr>
        <w:tab/>
      </w:r>
      <w:r w:rsidR="00B31121">
        <w:rPr>
          <w:b w:val="0"/>
          <w:bCs w:val="0"/>
        </w:rPr>
        <w:t xml:space="preserve"> </w:t>
      </w:r>
      <w:r w:rsidRPr="009E0DC9">
        <w:rPr>
          <w:b w:val="0"/>
          <w:bCs w:val="0"/>
        </w:rPr>
        <w:t>Za podstatné porušení smlouvy na straně zhotovitele se považuje zejména:</w:t>
      </w:r>
    </w:p>
    <w:p w:rsidR="009E0DC9" w:rsidRPr="009E0DC9" w:rsidRDefault="009E0DC9" w:rsidP="009E0DC9">
      <w:pPr>
        <w:numPr>
          <w:ilvl w:val="0"/>
          <w:numId w:val="11"/>
        </w:numPr>
        <w:tabs>
          <w:tab w:val="num" w:pos="284"/>
        </w:tabs>
        <w:spacing w:after="120"/>
        <w:ind w:left="284" w:hanging="284"/>
        <w:jc w:val="both"/>
      </w:pPr>
      <w:r w:rsidRPr="009E0DC9">
        <w:t>nezahájí-li práce na díle ve lhůtě dle odst</w:t>
      </w:r>
      <w:r w:rsidR="003F6676">
        <w:t>.</w:t>
      </w:r>
      <w:r w:rsidRPr="009E0DC9">
        <w:t xml:space="preserve"> 2. 1 této smlouvy; </w:t>
      </w:r>
    </w:p>
    <w:p w:rsidR="009E0DC9" w:rsidRPr="009E0DC9" w:rsidRDefault="009E0DC9" w:rsidP="009E0DC9">
      <w:pPr>
        <w:numPr>
          <w:ilvl w:val="0"/>
          <w:numId w:val="11"/>
        </w:numPr>
        <w:tabs>
          <w:tab w:val="num" w:pos="284"/>
        </w:tabs>
        <w:spacing w:after="120"/>
        <w:ind w:left="284" w:hanging="284"/>
        <w:jc w:val="both"/>
      </w:pPr>
      <w:r w:rsidRPr="009E0DC9">
        <w:t xml:space="preserve">opakované porušování povinností zhotovitele stanovených touto smlouvou; </w:t>
      </w:r>
    </w:p>
    <w:p w:rsidR="009E0DC9" w:rsidRPr="009E0DC9" w:rsidRDefault="009E0DC9" w:rsidP="009E0DC9">
      <w:pPr>
        <w:numPr>
          <w:ilvl w:val="0"/>
          <w:numId w:val="11"/>
        </w:numPr>
        <w:tabs>
          <w:tab w:val="num" w:pos="284"/>
        </w:tabs>
        <w:spacing w:after="120"/>
        <w:ind w:left="284" w:hanging="284"/>
        <w:jc w:val="both"/>
      </w:pPr>
      <w:r w:rsidRPr="009E0DC9">
        <w:lastRenderedPageBreak/>
        <w:t>prodlení s plněním jakékoli jiné povinnosti zhotovitele, pokud ke zjednání nápravy nedojde ani do 14</w:t>
      </w:r>
      <w:r w:rsidR="00FB787D">
        <w:t xml:space="preserve"> (čtrnáct)</w:t>
      </w:r>
      <w:r w:rsidRPr="009E0DC9">
        <w:t xml:space="preserve"> dnů ode dne doručení výzvy objednatele zhotoviteli ke zjednání nápravy; </w:t>
      </w:r>
    </w:p>
    <w:p w:rsidR="009E0DC9" w:rsidRPr="009E0DC9" w:rsidRDefault="009E0DC9" w:rsidP="009E0DC9">
      <w:pPr>
        <w:numPr>
          <w:ilvl w:val="0"/>
          <w:numId w:val="11"/>
        </w:numPr>
        <w:tabs>
          <w:tab w:val="num" w:pos="284"/>
        </w:tabs>
        <w:spacing w:after="120"/>
        <w:ind w:left="284" w:hanging="284"/>
        <w:jc w:val="both"/>
      </w:pPr>
      <w:r w:rsidRPr="009E0DC9">
        <w:t>prodlení zhotovitele s řádným předáním díla objednateli delším než 30</w:t>
      </w:r>
      <w:r w:rsidR="00FB787D">
        <w:t xml:space="preserve"> (třicet)</w:t>
      </w:r>
      <w:r w:rsidRPr="009E0DC9">
        <w:t xml:space="preserve"> dnů;</w:t>
      </w:r>
    </w:p>
    <w:p w:rsidR="009E0DC9" w:rsidRPr="009E0DC9" w:rsidRDefault="009E0DC9" w:rsidP="009E0DC9">
      <w:pPr>
        <w:numPr>
          <w:ilvl w:val="0"/>
          <w:numId w:val="11"/>
        </w:numPr>
        <w:tabs>
          <w:tab w:val="num" w:pos="284"/>
        </w:tabs>
        <w:spacing w:after="120"/>
        <w:ind w:left="284" w:hanging="284"/>
        <w:jc w:val="both"/>
      </w:pPr>
      <w:r w:rsidRPr="009E0DC9">
        <w:t xml:space="preserve">pokud objednatel v průběhu provádění díla dle této smlouvy zjistí, že zhotovitel v nabídce do veřejné zakázky uvedl informace nebo doklady, které neodpovídají skutečnosti a tyto měly nebo mohly mít vliv na výsledek zadávacího řízení na veřejnou zakázku. </w:t>
      </w:r>
    </w:p>
    <w:p w:rsidR="009E0DC9" w:rsidRPr="009E0DC9" w:rsidRDefault="009E0DC9" w:rsidP="00B31121">
      <w:pPr>
        <w:pStyle w:val="Nadpis2"/>
        <w:tabs>
          <w:tab w:val="left" w:pos="567"/>
        </w:tabs>
        <w:spacing w:before="0" w:after="120"/>
        <w:rPr>
          <w:b w:val="0"/>
          <w:bCs w:val="0"/>
        </w:rPr>
      </w:pPr>
      <w:r w:rsidRPr="00160BB1">
        <w:rPr>
          <w:bCs w:val="0"/>
        </w:rPr>
        <w:t>10.4</w:t>
      </w:r>
      <w:r w:rsidR="00160BB1">
        <w:rPr>
          <w:bCs w:val="0"/>
        </w:rPr>
        <w:tab/>
      </w:r>
      <w:r w:rsidRPr="009E0DC9">
        <w:rPr>
          <w:b w:val="0"/>
          <w:bCs w:val="0"/>
        </w:rPr>
        <w:t xml:space="preserve"> Objednatel je dále oprávněn od smlouvy odstoupit byl-li na zhotovitele podán návrh n</w:t>
      </w:r>
      <w:r w:rsidR="00FB787D">
        <w:rPr>
          <w:b w:val="0"/>
          <w:bCs w:val="0"/>
        </w:rPr>
        <w:t>a zahájení insolvenčního řízení</w:t>
      </w:r>
      <w:r w:rsidRPr="009E0DC9">
        <w:rPr>
          <w:b w:val="0"/>
          <w:bCs w:val="0"/>
        </w:rPr>
        <w:t xml:space="preserve"> a/nebo zhotovitel vstoupí do likvidace.</w:t>
      </w:r>
    </w:p>
    <w:p w:rsidR="009E0DC9" w:rsidRPr="009E0DC9" w:rsidRDefault="009E0DC9" w:rsidP="00B31121">
      <w:pPr>
        <w:pStyle w:val="Nadpis2"/>
        <w:tabs>
          <w:tab w:val="left" w:pos="567"/>
        </w:tabs>
        <w:spacing w:before="0" w:after="120"/>
        <w:rPr>
          <w:b w:val="0"/>
          <w:bCs w:val="0"/>
        </w:rPr>
      </w:pPr>
      <w:r w:rsidRPr="00160BB1">
        <w:rPr>
          <w:bCs w:val="0"/>
        </w:rPr>
        <w:t>10.5</w:t>
      </w:r>
      <w:r w:rsidR="00160BB1">
        <w:rPr>
          <w:b w:val="0"/>
          <w:bCs w:val="0"/>
        </w:rPr>
        <w:tab/>
      </w:r>
      <w:r w:rsidRPr="009E0DC9">
        <w:rPr>
          <w:b w:val="0"/>
          <w:bCs w:val="0"/>
        </w:rPr>
        <w:t xml:space="preserve">Odstoupení od smlouvy musí být učiněno písemným oznámením doručeným druhé smluvní straně. </w:t>
      </w:r>
    </w:p>
    <w:p w:rsidR="009E0DC9" w:rsidRPr="009E0DC9" w:rsidRDefault="009E0DC9" w:rsidP="00B31121">
      <w:pPr>
        <w:pStyle w:val="Nadpis2"/>
        <w:tabs>
          <w:tab w:val="left" w:pos="567"/>
        </w:tabs>
        <w:spacing w:before="0" w:after="120"/>
        <w:rPr>
          <w:b w:val="0"/>
          <w:bCs w:val="0"/>
        </w:rPr>
      </w:pPr>
      <w:r w:rsidRPr="00160BB1">
        <w:rPr>
          <w:bCs w:val="0"/>
        </w:rPr>
        <w:t>10.6</w:t>
      </w:r>
      <w:r w:rsidR="00160BB1">
        <w:rPr>
          <w:b w:val="0"/>
          <w:bCs w:val="0"/>
        </w:rPr>
        <w:tab/>
      </w:r>
      <w:r w:rsidRPr="009E0DC9">
        <w:rPr>
          <w:b w:val="0"/>
          <w:bCs w:val="0"/>
        </w:rPr>
        <w:t xml:space="preserve">Odstoupením od smlouvy se závazky z této smlouvy od počátku ruší. Postup smluvních stran bude v takovém případě následující: </w:t>
      </w:r>
    </w:p>
    <w:p w:rsidR="009E0DC9" w:rsidRPr="009E0DC9" w:rsidRDefault="009E0DC9" w:rsidP="009E0DC9">
      <w:pPr>
        <w:pStyle w:val="Nadpis2"/>
        <w:numPr>
          <w:ilvl w:val="0"/>
          <w:numId w:val="12"/>
        </w:numPr>
        <w:tabs>
          <w:tab w:val="num" w:pos="284"/>
        </w:tabs>
        <w:spacing w:before="0" w:after="120"/>
        <w:ind w:left="284" w:hanging="284"/>
        <w:rPr>
          <w:b w:val="0"/>
          <w:bCs w:val="0"/>
        </w:rPr>
      </w:pPr>
      <w:r w:rsidRPr="009E0DC9">
        <w:rPr>
          <w:b w:val="0"/>
          <w:bCs w:val="0"/>
        </w:rPr>
        <w:t xml:space="preserve">zhotovitel provede nezbytné zakonzervování k ochraně díla v rozsahu požadovaném zástupcem objednatele vykonávajícím technický dozor; </w:t>
      </w:r>
    </w:p>
    <w:p w:rsidR="009E0DC9" w:rsidRPr="009E0DC9" w:rsidRDefault="009E0DC9" w:rsidP="009E0DC9">
      <w:pPr>
        <w:numPr>
          <w:ilvl w:val="0"/>
          <w:numId w:val="12"/>
        </w:numPr>
        <w:tabs>
          <w:tab w:val="num" w:pos="284"/>
          <w:tab w:val="num" w:pos="993"/>
        </w:tabs>
        <w:spacing w:after="120"/>
        <w:ind w:left="284" w:hanging="284"/>
        <w:jc w:val="both"/>
      </w:pPr>
      <w:r w:rsidRPr="009E0DC9">
        <w:t>odstoupil-li od smlouvy o dílo objednatel z důvodu na straně zhotovitele, zhotovitel odstraní dosavadní veškeré výsledky jeho činnosti, které lze z díla oddělit, pokud na tyto výsledky činnosti zhotovitele nedopadá režim odst. 10. 7 písm. ba) této smlouvy;</w:t>
      </w:r>
    </w:p>
    <w:p w:rsidR="009E0DC9" w:rsidRPr="009E0DC9" w:rsidRDefault="009E0DC9" w:rsidP="009E0DC9">
      <w:pPr>
        <w:numPr>
          <w:ilvl w:val="0"/>
          <w:numId w:val="12"/>
        </w:numPr>
        <w:tabs>
          <w:tab w:val="num" w:pos="284"/>
          <w:tab w:val="num" w:pos="993"/>
        </w:tabs>
        <w:spacing w:after="120"/>
        <w:ind w:left="284" w:hanging="284"/>
        <w:jc w:val="both"/>
      </w:pPr>
      <w:r w:rsidRPr="009E0DC9">
        <w:t>smluvní strany provedou přejímku provedených prací včetně jejich rozlišení pro účely vypořádání dle odst. 10. 7 této smlouvy;</w:t>
      </w:r>
    </w:p>
    <w:p w:rsidR="009E0DC9" w:rsidRPr="009E0DC9" w:rsidRDefault="009E0DC9" w:rsidP="009E0DC9">
      <w:pPr>
        <w:numPr>
          <w:ilvl w:val="0"/>
          <w:numId w:val="12"/>
        </w:numPr>
        <w:tabs>
          <w:tab w:val="num" w:pos="284"/>
          <w:tab w:val="num" w:pos="993"/>
        </w:tabs>
        <w:spacing w:after="120"/>
        <w:ind w:left="284" w:hanging="284"/>
        <w:jc w:val="both"/>
      </w:pPr>
      <w:r w:rsidRPr="009E0DC9">
        <w:t>zhotovitel vyklidí staveniště nejpozději do 14</w:t>
      </w:r>
      <w:r w:rsidR="00FB787D">
        <w:t xml:space="preserve"> (čtrnácti)</w:t>
      </w:r>
      <w:r w:rsidRPr="009E0DC9">
        <w:t xml:space="preserve"> dnů od odstoupení od smlouvy;</w:t>
      </w:r>
    </w:p>
    <w:p w:rsidR="009E0DC9" w:rsidRPr="009E0DC9" w:rsidRDefault="009E0DC9" w:rsidP="009E0DC9">
      <w:pPr>
        <w:numPr>
          <w:ilvl w:val="0"/>
          <w:numId w:val="12"/>
        </w:numPr>
        <w:tabs>
          <w:tab w:val="num" w:pos="284"/>
          <w:tab w:val="num" w:pos="993"/>
        </w:tabs>
        <w:spacing w:after="120"/>
        <w:ind w:left="284" w:hanging="284"/>
        <w:jc w:val="both"/>
      </w:pPr>
      <w:r w:rsidRPr="009E0DC9">
        <w:t xml:space="preserve">smluvní strany provedou vzájemné vypořádání dle pravidel uvedených v odst. 10. 7 této smlouvy.  </w:t>
      </w:r>
    </w:p>
    <w:p w:rsidR="009E0DC9" w:rsidRPr="009E0DC9" w:rsidRDefault="009E0DC9" w:rsidP="00B31121">
      <w:pPr>
        <w:pStyle w:val="Nadpis2"/>
        <w:tabs>
          <w:tab w:val="left" w:pos="567"/>
        </w:tabs>
        <w:spacing w:before="0" w:after="120"/>
        <w:rPr>
          <w:b w:val="0"/>
          <w:bCs w:val="0"/>
        </w:rPr>
      </w:pPr>
      <w:r w:rsidRPr="00160BB1">
        <w:rPr>
          <w:bCs w:val="0"/>
        </w:rPr>
        <w:t>10.7</w:t>
      </w:r>
      <w:r w:rsidR="00160BB1">
        <w:rPr>
          <w:b w:val="0"/>
          <w:bCs w:val="0"/>
        </w:rPr>
        <w:tab/>
      </w:r>
      <w:r w:rsidRPr="009E0DC9">
        <w:rPr>
          <w:b w:val="0"/>
          <w:bCs w:val="0"/>
        </w:rPr>
        <w:t xml:space="preserve">V  případě odstoupení od smlouvy o dílo některou smluvní stranou se smluvní strany vypořádají takto: </w:t>
      </w:r>
    </w:p>
    <w:p w:rsidR="009E0DC9" w:rsidRPr="009E0DC9" w:rsidRDefault="009E0DC9" w:rsidP="009E0DC9">
      <w:pPr>
        <w:pStyle w:val="Nadpis2"/>
        <w:numPr>
          <w:ilvl w:val="0"/>
          <w:numId w:val="13"/>
        </w:numPr>
        <w:tabs>
          <w:tab w:val="num" w:pos="284"/>
        </w:tabs>
        <w:spacing w:before="0" w:after="120"/>
        <w:ind w:left="284" w:hanging="284"/>
        <w:rPr>
          <w:b w:val="0"/>
        </w:rPr>
      </w:pPr>
      <w:r w:rsidRPr="009E0DC9">
        <w:rPr>
          <w:b w:val="0"/>
        </w:rPr>
        <w:t>odstoupil-li od smlouvy zhotovitel z důvodu na straně objednatele, či odstoupí-li od smlouvy některá ze smluvních stran z důvodu vyšší moci, má zhotovitel právo na cenu již provedených prací a zabudovaných dodávek stanovenou podle této smlouvy. Zhotovitel nejpozději do 14</w:t>
      </w:r>
      <w:r w:rsidR="00FB787D">
        <w:rPr>
          <w:b w:val="0"/>
        </w:rPr>
        <w:t xml:space="preserve"> (čtrnácti)</w:t>
      </w:r>
      <w:r w:rsidRPr="009E0DC9">
        <w:rPr>
          <w:b w:val="0"/>
        </w:rPr>
        <w:t xml:space="preserve"> dnů od odstoupení od smlouvy provede soupis provedených a dosud nevyúčtovaných prací a předloží jej objednateli k odsouhlasení. Objednatel se vyjádří k soupisu prací nejpozději do 7 </w:t>
      </w:r>
      <w:r w:rsidR="00FB787D">
        <w:rPr>
          <w:b w:val="0"/>
        </w:rPr>
        <w:t xml:space="preserve">(sedmi) </w:t>
      </w:r>
      <w:r w:rsidRPr="009E0DC9">
        <w:rPr>
          <w:b w:val="0"/>
        </w:rPr>
        <w:t>dnů. Zhotovitel vystaví poslední dílčí fakturu, jejíž součástí bude i rekapitulace fakturace ve smyslu odst. 4. 3 této smlouvy. Objednatel uhradí konečnou fakturu v termínu splatnosti stanoveném v souladu s čl</w:t>
      </w:r>
      <w:r w:rsidR="00FB787D">
        <w:rPr>
          <w:b w:val="0"/>
        </w:rPr>
        <w:t>ánkem</w:t>
      </w:r>
      <w:r w:rsidRPr="009E0DC9">
        <w:rPr>
          <w:b w:val="0"/>
        </w:rPr>
        <w:t xml:space="preserve"> IV. této smlouvy.</w:t>
      </w:r>
    </w:p>
    <w:p w:rsidR="009E0DC9" w:rsidRPr="009E0DC9" w:rsidRDefault="009E0DC9" w:rsidP="009E0DC9">
      <w:pPr>
        <w:pStyle w:val="pedsazen"/>
        <w:numPr>
          <w:ilvl w:val="0"/>
          <w:numId w:val="13"/>
        </w:numPr>
        <w:tabs>
          <w:tab w:val="num" w:pos="284"/>
        </w:tabs>
        <w:spacing w:after="120"/>
        <w:ind w:left="284" w:hanging="284"/>
        <w:rPr>
          <w:sz w:val="24"/>
          <w:szCs w:val="24"/>
        </w:rPr>
      </w:pPr>
      <w:r w:rsidRPr="009E0DC9">
        <w:rPr>
          <w:sz w:val="24"/>
          <w:szCs w:val="24"/>
        </w:rPr>
        <w:t xml:space="preserve">odstoupil-li od smlouvy objednatel z důvodu na straně zhotovitele: </w:t>
      </w:r>
    </w:p>
    <w:p w:rsidR="009E0DC9" w:rsidRPr="009E0DC9" w:rsidRDefault="009E0DC9" w:rsidP="009E0DC9">
      <w:pPr>
        <w:pStyle w:val="pedsazen"/>
        <w:tabs>
          <w:tab w:val="left" w:pos="1134"/>
        </w:tabs>
        <w:spacing w:after="120"/>
        <w:ind w:left="993" w:hanging="567"/>
        <w:rPr>
          <w:sz w:val="24"/>
          <w:szCs w:val="24"/>
        </w:rPr>
      </w:pPr>
      <w:r w:rsidRPr="009E0DC9">
        <w:rPr>
          <w:sz w:val="24"/>
          <w:szCs w:val="24"/>
        </w:rPr>
        <w:t xml:space="preserve">ba) </w:t>
      </w:r>
      <w:r w:rsidRPr="009E0DC9">
        <w:rPr>
          <w:sz w:val="24"/>
          <w:szCs w:val="24"/>
        </w:rPr>
        <w:tab/>
        <w:t>ohledně těch částí stavby odpovídající projektové dokumentaci zůstávají odstoupením od smlouvy nedotčena ujednání o vlastnictví díla, odpovědnosti zhotovitele za vady a o záruce za jakost, ujednání o smluvních pokutách vztahujících se k prodlení zhotovitele s odstraňováním vad díla a cenová ujednání dle této smlouvy;</w:t>
      </w:r>
    </w:p>
    <w:p w:rsidR="009E0DC9" w:rsidRPr="009E0DC9" w:rsidRDefault="009E0DC9" w:rsidP="009E0DC9">
      <w:pPr>
        <w:pStyle w:val="Nadpis2"/>
        <w:tabs>
          <w:tab w:val="left" w:pos="1134"/>
        </w:tabs>
        <w:spacing w:before="0" w:after="120"/>
        <w:ind w:left="993" w:hanging="567"/>
        <w:rPr>
          <w:b w:val="0"/>
          <w:bCs w:val="0"/>
        </w:rPr>
      </w:pPr>
      <w:proofErr w:type="spellStart"/>
      <w:r w:rsidRPr="009E0DC9">
        <w:rPr>
          <w:b w:val="0"/>
          <w:bCs w:val="0"/>
        </w:rPr>
        <w:t>bb</w:t>
      </w:r>
      <w:proofErr w:type="spellEnd"/>
      <w:r w:rsidRPr="009E0DC9">
        <w:rPr>
          <w:b w:val="0"/>
          <w:bCs w:val="0"/>
        </w:rPr>
        <w:t xml:space="preserve">) </w:t>
      </w:r>
      <w:r w:rsidRPr="009E0DC9">
        <w:rPr>
          <w:b w:val="0"/>
          <w:bCs w:val="0"/>
        </w:rPr>
        <w:tab/>
        <w:t>u ostatních prací má zhotovitel právo na zaplacení toho, oč se objednatel jejich provedením obohatil, maximálně však ve výši ceny, jež by dle této smlouvy připadala na dosud realizované práce, přičemž bude ve vyúčtování zohledněno případné vadné plnění zhotovitele. Smluvní strany provedou do 30</w:t>
      </w:r>
      <w:r w:rsidR="00FB787D">
        <w:rPr>
          <w:b w:val="0"/>
          <w:bCs w:val="0"/>
        </w:rPr>
        <w:t xml:space="preserve"> (třiceti)</w:t>
      </w:r>
      <w:r w:rsidRPr="009E0DC9">
        <w:rPr>
          <w:b w:val="0"/>
          <w:bCs w:val="0"/>
        </w:rPr>
        <w:t xml:space="preserve"> dnů od odstoupení od smlouvy objednatelem vzájemné finanční vyrovnání, tj. že zhotovitel vrátí objednateli již objednatelem zaplacenou cenu připadající na tyto práce a objednatel </w:t>
      </w:r>
      <w:r w:rsidRPr="009E0DC9">
        <w:rPr>
          <w:b w:val="0"/>
          <w:bCs w:val="0"/>
        </w:rPr>
        <w:lastRenderedPageBreak/>
        <w:t>uhradí zhotoviteli částku odpovídající hodnotě obohacení objednatele, přičemž zhotovitel je oprávněn takové vyúčtování provést pouze za cenu v místě a čas obvyklou.</w:t>
      </w:r>
    </w:p>
    <w:p w:rsidR="0087413F" w:rsidRDefault="009E0DC9" w:rsidP="0087413F">
      <w:pPr>
        <w:pStyle w:val="Nadpis2"/>
        <w:tabs>
          <w:tab w:val="left" w:pos="567"/>
        </w:tabs>
        <w:spacing w:before="0" w:after="120"/>
        <w:rPr>
          <w:b w:val="0"/>
        </w:rPr>
      </w:pPr>
      <w:r w:rsidRPr="00160BB1">
        <w:t>10.8</w:t>
      </w:r>
      <w:r w:rsidR="00160BB1">
        <w:rPr>
          <w:b w:val="0"/>
        </w:rPr>
        <w:tab/>
      </w:r>
      <w:r w:rsidRPr="009E0DC9">
        <w:rPr>
          <w:b w:val="0"/>
        </w:rPr>
        <w:t xml:space="preserve">Odstoupením od smlouvy nejsou dotčeny nároky na náhradu škody a na zaplacení </w:t>
      </w:r>
      <w:r w:rsidR="00F34ABA">
        <w:rPr>
          <w:b w:val="0"/>
        </w:rPr>
        <w:t>sankcí</w:t>
      </w:r>
      <w:r w:rsidRPr="009E0DC9">
        <w:rPr>
          <w:b w:val="0"/>
        </w:rPr>
        <w:t>.</w:t>
      </w:r>
    </w:p>
    <w:p w:rsidR="0087413F" w:rsidRDefault="0087413F" w:rsidP="0087413F">
      <w:pPr>
        <w:pStyle w:val="Nadpis2"/>
        <w:tabs>
          <w:tab w:val="left" w:pos="567"/>
        </w:tabs>
        <w:spacing w:before="0" w:after="120"/>
        <w:rPr>
          <w:b w:val="0"/>
        </w:rPr>
      </w:pPr>
    </w:p>
    <w:p w:rsidR="00160BB1" w:rsidRDefault="00160BB1" w:rsidP="0087413F">
      <w:pPr>
        <w:pStyle w:val="Nadpis2"/>
        <w:tabs>
          <w:tab w:val="left" w:pos="567"/>
        </w:tabs>
        <w:spacing w:before="0" w:after="120"/>
        <w:jc w:val="center"/>
        <w:rPr>
          <w:b w:val="0"/>
          <w:bCs w:val="0"/>
        </w:rPr>
      </w:pPr>
      <w:r>
        <w:t>Článek XI.</w:t>
      </w:r>
    </w:p>
    <w:p w:rsidR="00160BB1" w:rsidRPr="00160BB1" w:rsidRDefault="009E0DC9" w:rsidP="00160BB1">
      <w:pPr>
        <w:pStyle w:val="Bezmezer"/>
        <w:jc w:val="center"/>
        <w:rPr>
          <w:b/>
        </w:rPr>
      </w:pPr>
      <w:r w:rsidRPr="00160BB1">
        <w:rPr>
          <w:b/>
        </w:rPr>
        <w:t>Zástupci smluvních stran</w:t>
      </w:r>
    </w:p>
    <w:p w:rsidR="00160BB1" w:rsidRDefault="00160BB1" w:rsidP="00160BB1">
      <w:pPr>
        <w:pStyle w:val="Bezmezer"/>
      </w:pPr>
    </w:p>
    <w:p w:rsidR="00BC298A" w:rsidRDefault="009E0DC9" w:rsidP="00B31121">
      <w:pPr>
        <w:pStyle w:val="Bezmezer"/>
        <w:tabs>
          <w:tab w:val="left" w:pos="567"/>
        </w:tabs>
        <w:rPr>
          <w:bCs/>
        </w:rPr>
      </w:pPr>
      <w:r w:rsidRPr="009E0DC9">
        <w:rPr>
          <w:b/>
          <w:bCs/>
        </w:rPr>
        <w:t xml:space="preserve">11.1 </w:t>
      </w:r>
      <w:r w:rsidRPr="009E0DC9">
        <w:rPr>
          <w:b/>
          <w:bCs/>
        </w:rPr>
        <w:tab/>
      </w:r>
      <w:r w:rsidRPr="00160BB1">
        <w:rPr>
          <w:bCs/>
        </w:rPr>
        <w:t xml:space="preserve">Zástupci smluvních stran ve věcech technického plnění této smlouvy, včetně předávání a přebírání díla, jsou: </w:t>
      </w:r>
    </w:p>
    <w:p w:rsidR="005F0686" w:rsidRPr="00BC298A" w:rsidRDefault="005F0686" w:rsidP="00B31121">
      <w:pPr>
        <w:pStyle w:val="Bezmezer"/>
        <w:tabs>
          <w:tab w:val="left" w:pos="567"/>
        </w:tabs>
        <w:rPr>
          <w:bCs/>
        </w:rPr>
      </w:pPr>
    </w:p>
    <w:p w:rsidR="009E0DC9" w:rsidRPr="009E0DC9" w:rsidRDefault="009E0DC9" w:rsidP="009E0DC9">
      <w:pPr>
        <w:numPr>
          <w:ilvl w:val="2"/>
          <w:numId w:val="15"/>
        </w:numPr>
        <w:tabs>
          <w:tab w:val="num" w:pos="426"/>
        </w:tabs>
        <w:spacing w:after="120"/>
        <w:ind w:left="927" w:hanging="927"/>
        <w:jc w:val="both"/>
      </w:pPr>
      <w:r w:rsidRPr="009E0DC9">
        <w:t xml:space="preserve">na straně objednatele: </w:t>
      </w:r>
    </w:p>
    <w:p w:rsidR="009E0DC9" w:rsidRPr="009E0DC9" w:rsidRDefault="009E0DC9" w:rsidP="009E0DC9">
      <w:pPr>
        <w:tabs>
          <w:tab w:val="num" w:pos="426"/>
        </w:tabs>
      </w:pPr>
      <w:r w:rsidRPr="009E0DC9">
        <w:tab/>
      </w:r>
      <w:r w:rsidRPr="009E0DC9">
        <w:tab/>
      </w:r>
      <w:r w:rsidR="00FB787D">
        <w:tab/>
      </w:r>
      <w:r w:rsidR="00F778A8" w:rsidRPr="00F778A8">
        <w:rPr>
          <w:highlight w:val="green"/>
          <w:lang w:val="en-US"/>
        </w:rPr>
        <w:t>[</w:t>
      </w:r>
      <w:r w:rsidRPr="00F778A8">
        <w:rPr>
          <w:highlight w:val="green"/>
        </w:rPr>
        <w:t>______________</w:t>
      </w:r>
      <w:r w:rsidR="00D224B7">
        <w:rPr>
          <w:highlight w:val="green"/>
        </w:rPr>
        <w:t>________________</w:t>
      </w:r>
      <w:r w:rsidR="00F778A8" w:rsidRPr="00F778A8">
        <w:rPr>
          <w:highlight w:val="green"/>
        </w:rPr>
        <w:t>]</w:t>
      </w:r>
    </w:p>
    <w:p w:rsidR="009E0DC9" w:rsidRPr="009E0DC9" w:rsidRDefault="009E0DC9" w:rsidP="009E0DC9">
      <w:pPr>
        <w:tabs>
          <w:tab w:val="num" w:pos="426"/>
        </w:tabs>
      </w:pPr>
      <w:r w:rsidRPr="009E0DC9">
        <w:t>mobil:</w:t>
      </w:r>
      <w:r w:rsidRPr="009E0DC9">
        <w:tab/>
      </w:r>
      <w:r w:rsidR="00FB787D">
        <w:tab/>
      </w:r>
      <w:r w:rsidR="00F778A8" w:rsidRPr="00F778A8">
        <w:rPr>
          <w:highlight w:val="green"/>
        </w:rPr>
        <w:t>[</w:t>
      </w:r>
      <w:r w:rsidRPr="00F778A8">
        <w:rPr>
          <w:highlight w:val="green"/>
        </w:rPr>
        <w:t>______________</w:t>
      </w:r>
      <w:r w:rsidR="00D224B7">
        <w:rPr>
          <w:highlight w:val="green"/>
        </w:rPr>
        <w:t>________________</w:t>
      </w:r>
      <w:r w:rsidR="00F778A8" w:rsidRPr="00F778A8">
        <w:rPr>
          <w:highlight w:val="green"/>
        </w:rPr>
        <w:t>]</w:t>
      </w:r>
      <w:r w:rsidRPr="009E0DC9">
        <w:t xml:space="preserve"> </w:t>
      </w:r>
    </w:p>
    <w:p w:rsidR="009E0DC9" w:rsidRPr="009E0DC9" w:rsidRDefault="009E0DC9" w:rsidP="009E0DC9">
      <w:pPr>
        <w:tabs>
          <w:tab w:val="num" w:pos="426"/>
        </w:tabs>
      </w:pPr>
      <w:r w:rsidRPr="009E0DC9">
        <w:t>tel.:</w:t>
      </w:r>
      <w:r w:rsidR="00D224B7">
        <w:tab/>
      </w:r>
      <w:r w:rsidR="00D224B7">
        <w:tab/>
      </w:r>
      <w:r w:rsidR="00D224B7">
        <w:tab/>
      </w:r>
      <w:r w:rsidR="00D224B7" w:rsidRPr="00F778A8">
        <w:rPr>
          <w:highlight w:val="green"/>
        </w:rPr>
        <w:t>[______________</w:t>
      </w:r>
      <w:r w:rsidR="00D224B7">
        <w:rPr>
          <w:highlight w:val="green"/>
        </w:rPr>
        <w:t>________________</w:t>
      </w:r>
      <w:r w:rsidR="00D224B7" w:rsidRPr="00F778A8">
        <w:rPr>
          <w:highlight w:val="green"/>
        </w:rPr>
        <w:t>]</w:t>
      </w:r>
    </w:p>
    <w:p w:rsidR="009E0DC9" w:rsidRPr="009E0DC9" w:rsidRDefault="009E0DC9" w:rsidP="009E0DC9">
      <w:pPr>
        <w:tabs>
          <w:tab w:val="num" w:pos="426"/>
        </w:tabs>
      </w:pPr>
      <w:r w:rsidRPr="009E0DC9">
        <w:t xml:space="preserve">e-mail: </w:t>
      </w:r>
      <w:r w:rsidRPr="009E0DC9">
        <w:tab/>
      </w:r>
      <w:r w:rsidR="00F778A8" w:rsidRPr="00F778A8">
        <w:rPr>
          <w:highlight w:val="green"/>
        </w:rPr>
        <w:t>[</w:t>
      </w:r>
      <w:r w:rsidRPr="00F778A8">
        <w:rPr>
          <w:highlight w:val="green"/>
        </w:rPr>
        <w:t>______________</w:t>
      </w:r>
      <w:r w:rsidR="00D224B7">
        <w:rPr>
          <w:highlight w:val="green"/>
        </w:rPr>
        <w:t>___________</w:t>
      </w:r>
      <w:r w:rsidR="00D224B7">
        <w:rPr>
          <w:highlight w:val="green"/>
          <w:lang w:val="en-US"/>
        </w:rPr>
        <w:t>_____</w:t>
      </w:r>
      <w:r w:rsidR="00F778A8" w:rsidRPr="00F778A8">
        <w:rPr>
          <w:highlight w:val="green"/>
        </w:rPr>
        <w:t>]</w:t>
      </w:r>
    </w:p>
    <w:p w:rsidR="009E0DC9" w:rsidRPr="009E0DC9" w:rsidRDefault="009E0DC9" w:rsidP="00FB787D">
      <w:pPr>
        <w:tabs>
          <w:tab w:val="num" w:pos="426"/>
        </w:tabs>
        <w:spacing w:after="120"/>
      </w:pPr>
      <w:r w:rsidRPr="009E0DC9">
        <w:t xml:space="preserve">vykonává technický dozor objednatele </w:t>
      </w:r>
    </w:p>
    <w:p w:rsidR="009E0DC9" w:rsidRPr="009E0DC9" w:rsidRDefault="009E0DC9" w:rsidP="00B9392C">
      <w:pPr>
        <w:tabs>
          <w:tab w:val="num" w:pos="426"/>
        </w:tabs>
        <w:ind w:left="992" w:hanging="927"/>
      </w:pPr>
      <w:r w:rsidRPr="009E0DC9">
        <w:rPr>
          <w:i/>
        </w:rPr>
        <w:t>/objednatel doplní tuto osobu před samotným podpisem smlouvy s vybraným zhotovitelem/</w:t>
      </w:r>
    </w:p>
    <w:p w:rsidR="00F778A8" w:rsidRDefault="00F778A8" w:rsidP="009E0DC9">
      <w:pPr>
        <w:tabs>
          <w:tab w:val="num" w:pos="426"/>
        </w:tabs>
        <w:ind w:left="992" w:hanging="927"/>
      </w:pPr>
    </w:p>
    <w:p w:rsidR="009E0DC9" w:rsidRPr="00BC298A" w:rsidRDefault="004518E3" w:rsidP="009E0DC9">
      <w:pPr>
        <w:tabs>
          <w:tab w:val="num" w:pos="426"/>
        </w:tabs>
        <w:ind w:left="992" w:hanging="927"/>
        <w:rPr>
          <w:b/>
        </w:rPr>
      </w:pPr>
      <w:r>
        <w:rPr>
          <w:b/>
        </w:rPr>
        <w:t>Vladimír Provazník</w:t>
      </w:r>
      <w:r w:rsidR="00F778A8" w:rsidRPr="00BC298A">
        <w:rPr>
          <w:b/>
        </w:rPr>
        <w:t>, starost</w:t>
      </w:r>
      <w:r w:rsidR="00BC298A" w:rsidRPr="00BC298A">
        <w:rPr>
          <w:b/>
        </w:rPr>
        <w:t>a</w:t>
      </w:r>
    </w:p>
    <w:p w:rsidR="009E0DC9" w:rsidRPr="009E0DC9" w:rsidRDefault="009E0DC9" w:rsidP="009E0DC9">
      <w:pPr>
        <w:tabs>
          <w:tab w:val="num" w:pos="426"/>
        </w:tabs>
        <w:ind w:left="992" w:hanging="927"/>
      </w:pPr>
      <w:r w:rsidRPr="009E0DC9">
        <w:t>mobil:</w:t>
      </w:r>
      <w:r w:rsidRPr="009E0DC9">
        <w:tab/>
      </w:r>
      <w:r w:rsidR="00FB787D">
        <w:tab/>
      </w:r>
      <w:r w:rsidR="004518E3">
        <w:t>+ 420 </w:t>
      </w:r>
      <w:r w:rsidR="004518E3" w:rsidRPr="004518E3">
        <w:t>724 149 599</w:t>
      </w:r>
    </w:p>
    <w:p w:rsidR="00BC298A" w:rsidRDefault="009E0DC9" w:rsidP="009E0DC9">
      <w:pPr>
        <w:tabs>
          <w:tab w:val="num" w:pos="426"/>
        </w:tabs>
        <w:ind w:left="992" w:hanging="927"/>
      </w:pPr>
      <w:r w:rsidRPr="009E0DC9">
        <w:t xml:space="preserve">tel.: </w:t>
      </w:r>
      <w:r w:rsidRPr="009E0DC9">
        <w:tab/>
      </w:r>
      <w:r w:rsidR="00FB787D">
        <w:tab/>
      </w:r>
      <w:r w:rsidR="004518E3">
        <w:t xml:space="preserve">+ 420 </w:t>
      </w:r>
      <w:r w:rsidR="004518E3" w:rsidRPr="004518E3">
        <w:t>499 886 341</w:t>
      </w:r>
    </w:p>
    <w:p w:rsidR="009E0DC9" w:rsidRDefault="009E0DC9" w:rsidP="009E0DC9">
      <w:pPr>
        <w:tabs>
          <w:tab w:val="num" w:pos="426"/>
        </w:tabs>
        <w:ind w:left="992" w:hanging="927"/>
      </w:pPr>
      <w:r w:rsidRPr="009E0DC9">
        <w:t xml:space="preserve">e-mail: </w:t>
      </w:r>
      <w:r w:rsidRPr="009E0DC9">
        <w:tab/>
      </w:r>
      <w:r w:rsidR="00BC298A">
        <w:tab/>
      </w:r>
      <w:hyperlink r:id="rId10" w:history="1">
        <w:r w:rsidR="004518E3" w:rsidRPr="0087413F">
          <w:rPr>
            <w:rStyle w:val="Hypertextovodkaz"/>
            <w:color w:val="0070C0"/>
          </w:rPr>
          <w:t>starosta@malesvatonovice.cz</w:t>
        </w:r>
      </w:hyperlink>
    </w:p>
    <w:p w:rsidR="009E0DC9" w:rsidRDefault="009E0DC9" w:rsidP="009E0DC9">
      <w:pPr>
        <w:tabs>
          <w:tab w:val="num" w:pos="426"/>
        </w:tabs>
        <w:ind w:left="992" w:hanging="927"/>
      </w:pPr>
      <w:r w:rsidRPr="009E0DC9">
        <w:t>zástupce objednatele pro plnění této smlouvy</w:t>
      </w:r>
    </w:p>
    <w:p w:rsidR="00BC298A" w:rsidRDefault="00BC298A" w:rsidP="00BC298A">
      <w:pPr>
        <w:tabs>
          <w:tab w:val="num" w:pos="2340"/>
        </w:tabs>
        <w:spacing w:after="120"/>
        <w:jc w:val="both"/>
      </w:pPr>
    </w:p>
    <w:p w:rsidR="009E0DC9" w:rsidRPr="009E0DC9" w:rsidRDefault="009E0DC9" w:rsidP="00BC298A">
      <w:pPr>
        <w:numPr>
          <w:ilvl w:val="2"/>
          <w:numId w:val="15"/>
        </w:numPr>
        <w:tabs>
          <w:tab w:val="num" w:pos="426"/>
        </w:tabs>
        <w:spacing w:after="120"/>
        <w:ind w:left="927" w:hanging="927"/>
        <w:jc w:val="both"/>
      </w:pPr>
      <w:r w:rsidRPr="009E0DC9">
        <w:t xml:space="preserve">na straně zhotovitele – STAVBYVEDOUCÍ: </w:t>
      </w:r>
    </w:p>
    <w:p w:rsidR="00FB787D" w:rsidRPr="009E0DC9" w:rsidRDefault="00D224B7" w:rsidP="00FB787D">
      <w:pPr>
        <w:tabs>
          <w:tab w:val="num" w:pos="426"/>
        </w:tabs>
        <w:spacing w:after="120"/>
        <w:ind w:left="927"/>
      </w:pPr>
      <w:r>
        <w:tab/>
      </w:r>
      <w:r w:rsidR="00FB787D" w:rsidRPr="00FB787D">
        <w:rPr>
          <w:highlight w:val="yellow"/>
        </w:rPr>
        <w:t>[_____________</w:t>
      </w:r>
      <w:r>
        <w:rPr>
          <w:highlight w:val="yellow"/>
          <w:lang w:val="en-US"/>
        </w:rPr>
        <w:t>_________________</w:t>
      </w:r>
      <w:r w:rsidR="00FB787D" w:rsidRPr="00FB787D">
        <w:rPr>
          <w:highlight w:val="yellow"/>
        </w:rPr>
        <w:t>]</w:t>
      </w:r>
    </w:p>
    <w:p w:rsidR="00FB787D" w:rsidRDefault="00FB787D" w:rsidP="009E0DC9">
      <w:pPr>
        <w:tabs>
          <w:tab w:val="num" w:pos="426"/>
        </w:tabs>
        <w:spacing w:after="120"/>
        <w:ind w:left="992" w:hanging="924"/>
      </w:pPr>
      <w:r w:rsidRPr="00D224B7">
        <w:t>m</w:t>
      </w:r>
      <w:r w:rsidR="009E0DC9" w:rsidRPr="00D224B7">
        <w:t>obil:</w:t>
      </w:r>
      <w:r>
        <w:tab/>
      </w:r>
      <w:r w:rsidR="00D224B7">
        <w:tab/>
      </w:r>
      <w:r w:rsidRPr="00FB787D">
        <w:rPr>
          <w:highlight w:val="yellow"/>
        </w:rPr>
        <w:t>[_____________</w:t>
      </w:r>
      <w:r w:rsidR="00D224B7">
        <w:rPr>
          <w:highlight w:val="yellow"/>
        </w:rPr>
        <w:t>_________________</w:t>
      </w:r>
      <w:r w:rsidRPr="00FB787D">
        <w:rPr>
          <w:highlight w:val="yellow"/>
        </w:rPr>
        <w:t>]</w:t>
      </w:r>
    </w:p>
    <w:p w:rsidR="009E0DC9" w:rsidRPr="009E0DC9" w:rsidRDefault="009E0DC9" w:rsidP="009E0DC9">
      <w:pPr>
        <w:tabs>
          <w:tab w:val="num" w:pos="426"/>
        </w:tabs>
        <w:spacing w:after="120"/>
        <w:ind w:left="992" w:hanging="924"/>
      </w:pPr>
      <w:r w:rsidRPr="00D224B7">
        <w:t>tel.:</w:t>
      </w:r>
      <w:r w:rsidR="00FB787D">
        <w:tab/>
      </w:r>
      <w:r w:rsidR="00D224B7">
        <w:tab/>
      </w:r>
      <w:r w:rsidR="00FB787D" w:rsidRPr="00FB787D">
        <w:rPr>
          <w:highlight w:val="yellow"/>
        </w:rPr>
        <w:t>[_____________</w:t>
      </w:r>
      <w:r w:rsidR="00D224B7">
        <w:rPr>
          <w:highlight w:val="yellow"/>
        </w:rPr>
        <w:t>_________________</w:t>
      </w:r>
      <w:r w:rsidR="00FB787D" w:rsidRPr="00FB787D">
        <w:rPr>
          <w:highlight w:val="yellow"/>
        </w:rPr>
        <w:t>]</w:t>
      </w:r>
      <w:r w:rsidR="00FB787D">
        <w:t xml:space="preserve"> </w:t>
      </w:r>
    </w:p>
    <w:p w:rsidR="00FB787D" w:rsidRDefault="009E0DC9" w:rsidP="00FB787D">
      <w:pPr>
        <w:pStyle w:val="Nadpis2"/>
        <w:tabs>
          <w:tab w:val="num" w:pos="993"/>
        </w:tabs>
        <w:spacing w:before="0" w:after="120"/>
        <w:ind w:left="993" w:hanging="924"/>
        <w:rPr>
          <w:b w:val="0"/>
        </w:rPr>
      </w:pPr>
      <w:r w:rsidRPr="00D224B7">
        <w:rPr>
          <w:b w:val="0"/>
        </w:rPr>
        <w:t>e-mail:</w:t>
      </w:r>
      <w:r w:rsidRPr="009E0DC9">
        <w:rPr>
          <w:b w:val="0"/>
        </w:rPr>
        <w:t xml:space="preserve"> </w:t>
      </w:r>
      <w:r w:rsidR="00D224B7">
        <w:rPr>
          <w:b w:val="0"/>
        </w:rPr>
        <w:tab/>
      </w:r>
      <w:r w:rsidRPr="009E0DC9">
        <w:rPr>
          <w:b w:val="0"/>
        </w:rPr>
        <w:tab/>
      </w:r>
      <w:r w:rsidR="00FB787D" w:rsidRPr="00FB787D">
        <w:rPr>
          <w:b w:val="0"/>
          <w:highlight w:val="yellow"/>
        </w:rPr>
        <w:t>[_____________</w:t>
      </w:r>
      <w:r w:rsidR="00D224B7">
        <w:rPr>
          <w:b w:val="0"/>
          <w:highlight w:val="yellow"/>
        </w:rPr>
        <w:t>_________________</w:t>
      </w:r>
      <w:r w:rsidR="00FB787D" w:rsidRPr="00FB787D">
        <w:rPr>
          <w:b w:val="0"/>
          <w:highlight w:val="yellow"/>
        </w:rPr>
        <w:t>]</w:t>
      </w:r>
    </w:p>
    <w:p w:rsidR="006D119E" w:rsidRPr="006D119E" w:rsidRDefault="006D119E" w:rsidP="006D119E"/>
    <w:p w:rsidR="009E0DC9" w:rsidRPr="009E0DC9" w:rsidRDefault="009E0DC9" w:rsidP="00B31121">
      <w:pPr>
        <w:pStyle w:val="Nadpis2"/>
        <w:tabs>
          <w:tab w:val="num" w:pos="0"/>
          <w:tab w:val="left" w:pos="567"/>
        </w:tabs>
        <w:spacing w:before="0" w:after="120"/>
        <w:rPr>
          <w:b w:val="0"/>
          <w:bCs w:val="0"/>
        </w:rPr>
      </w:pPr>
      <w:r w:rsidRPr="00160BB1">
        <w:rPr>
          <w:bCs w:val="0"/>
        </w:rPr>
        <w:t>11.2</w:t>
      </w:r>
      <w:r w:rsidR="00160BB1">
        <w:rPr>
          <w:bCs w:val="0"/>
        </w:rPr>
        <w:tab/>
      </w:r>
      <w:r w:rsidRPr="009E0DC9">
        <w:rPr>
          <w:b w:val="0"/>
          <w:bCs w:val="0"/>
        </w:rPr>
        <w:t xml:space="preserve">Případné změny v osobách zástupce dle písm. a) si smluvní strany sdělí bez zbytečného odkladu. Změnu v osobě dle písm. b) je zhotovitel oprávněn provést pouze po předchozím souhlasu objednatele. V písemné žádosti o změnu stavbyvedoucího doručené objednateli zhotovitel uvede jméno nového stavbyvedoucího a jeho kontaktní údaje. Stavbyvedoucí není oprávněn smlouvu jakkoliv měnit či ukončit. </w:t>
      </w:r>
    </w:p>
    <w:p w:rsidR="009E0DC9" w:rsidRPr="009E0DC9" w:rsidRDefault="009E0DC9" w:rsidP="009E0DC9">
      <w:pPr>
        <w:spacing w:after="120"/>
      </w:pPr>
    </w:p>
    <w:p w:rsidR="0087413F" w:rsidRDefault="0087413F">
      <w:pPr>
        <w:spacing w:after="160" w:line="259" w:lineRule="auto"/>
        <w:rPr>
          <w:b/>
          <w:bCs/>
        </w:rPr>
      </w:pPr>
      <w:r>
        <w:rPr>
          <w:b/>
          <w:bCs/>
        </w:rPr>
        <w:br w:type="page"/>
      </w:r>
    </w:p>
    <w:p w:rsidR="00160BB1" w:rsidRDefault="00160BB1" w:rsidP="00160BB1">
      <w:pPr>
        <w:pStyle w:val="Bezmezer"/>
        <w:jc w:val="center"/>
        <w:rPr>
          <w:b/>
          <w:bCs/>
        </w:rPr>
      </w:pPr>
      <w:r>
        <w:rPr>
          <w:b/>
          <w:bCs/>
        </w:rPr>
        <w:lastRenderedPageBreak/>
        <w:t>Článek XII.</w:t>
      </w:r>
    </w:p>
    <w:p w:rsidR="009E0DC9" w:rsidRDefault="009E0DC9" w:rsidP="00160BB1">
      <w:pPr>
        <w:pStyle w:val="Bezmezer"/>
        <w:jc w:val="center"/>
        <w:rPr>
          <w:b/>
        </w:rPr>
      </w:pPr>
      <w:r w:rsidRPr="00160BB1">
        <w:rPr>
          <w:b/>
        </w:rPr>
        <w:t>Vyšší moc</w:t>
      </w:r>
    </w:p>
    <w:p w:rsidR="00160BB1" w:rsidRPr="00160BB1" w:rsidRDefault="00160BB1" w:rsidP="00160BB1">
      <w:pPr>
        <w:pStyle w:val="Bezmezer"/>
        <w:jc w:val="center"/>
        <w:rPr>
          <w:b/>
        </w:rPr>
      </w:pPr>
    </w:p>
    <w:p w:rsidR="009E0DC9" w:rsidRPr="009E0DC9" w:rsidRDefault="009E0DC9" w:rsidP="00B31121">
      <w:pPr>
        <w:pStyle w:val="Nadpis2"/>
        <w:tabs>
          <w:tab w:val="left" w:pos="567"/>
        </w:tabs>
        <w:spacing w:before="0" w:after="120"/>
        <w:rPr>
          <w:b w:val="0"/>
          <w:bCs w:val="0"/>
        </w:rPr>
      </w:pPr>
      <w:r w:rsidRPr="00160BB1">
        <w:rPr>
          <w:bCs w:val="0"/>
        </w:rPr>
        <w:t>12.1</w:t>
      </w:r>
      <w:r w:rsidR="00160BB1">
        <w:rPr>
          <w:b w:val="0"/>
          <w:bCs w:val="0"/>
        </w:rPr>
        <w:tab/>
      </w:r>
      <w:r w:rsidRPr="009E0DC9">
        <w:rPr>
          <w:b w:val="0"/>
          <w:bCs w:val="0"/>
        </w:rPr>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rsidR="009E0DC9" w:rsidRPr="009E0DC9" w:rsidRDefault="009E0DC9" w:rsidP="00B31121">
      <w:pPr>
        <w:pStyle w:val="Nadpis2"/>
        <w:tabs>
          <w:tab w:val="left" w:pos="567"/>
        </w:tabs>
        <w:spacing w:before="0" w:after="120"/>
        <w:rPr>
          <w:b w:val="0"/>
          <w:bCs w:val="0"/>
        </w:rPr>
      </w:pPr>
      <w:r w:rsidRPr="00160BB1">
        <w:rPr>
          <w:bCs w:val="0"/>
        </w:rPr>
        <w:t>12.2</w:t>
      </w:r>
      <w:r w:rsidR="00160BB1">
        <w:rPr>
          <w:b w:val="0"/>
          <w:bCs w:val="0"/>
        </w:rPr>
        <w:tab/>
      </w:r>
      <w:r w:rsidRPr="009E0DC9">
        <w:rPr>
          <w:b w:val="0"/>
          <w:bCs w:val="0"/>
        </w:rPr>
        <w:t xml:space="preserve">Pro účely tohoto ustanovení znamená „vyšší moc“ takovou mimořádnou a 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w:t>
      </w:r>
      <w:r w:rsidR="00320867">
        <w:rPr>
          <w:b w:val="0"/>
          <w:bCs w:val="0"/>
        </w:rPr>
        <w:t xml:space="preserve">pandemie, </w:t>
      </w:r>
      <w:r w:rsidRPr="009E0DC9">
        <w:rPr>
          <w:b w:val="0"/>
          <w:bCs w:val="0"/>
        </w:rPr>
        <w:t>epidemie,</w:t>
      </w:r>
      <w:r w:rsidR="00320867">
        <w:rPr>
          <w:b w:val="0"/>
          <w:bCs w:val="0"/>
        </w:rPr>
        <w:t xml:space="preserve"> </w:t>
      </w:r>
      <w:r w:rsidRPr="009E0DC9">
        <w:rPr>
          <w:b w:val="0"/>
          <w:bCs w:val="0"/>
        </w:rPr>
        <w:t>karanténní omezení, dopravní embarga, generální stávky a stávky celého průmyslového odvětví, dlouho trvající nepříznivé klimatické jevy</w:t>
      </w:r>
      <w:r w:rsidR="00FA1C9A">
        <w:rPr>
          <w:b w:val="0"/>
          <w:bCs w:val="0"/>
        </w:rPr>
        <w:t>, omezení vyhlášená v nouzovém stavu k tomu příslušným orgánem</w:t>
      </w:r>
      <w:r w:rsidRPr="009E0DC9">
        <w:rPr>
          <w:b w:val="0"/>
          <w:bCs w:val="0"/>
        </w:rPr>
        <w:t xml:space="preserve"> apod. Za okolnost vyšší moci se nepovažují chyby nebo zanedbání ze strany zhotovitele, výpadky v dodávce energie a ve výrobě, místní a podnikové stávky a podobně. Vyšší mocí není selhání poddodavatele, pokud by nenastalo z důvodů shora uvedených.</w:t>
      </w:r>
    </w:p>
    <w:p w:rsidR="009E0DC9" w:rsidRPr="009E0DC9" w:rsidRDefault="009E0DC9" w:rsidP="00B31121">
      <w:pPr>
        <w:pStyle w:val="Nadpis2"/>
        <w:tabs>
          <w:tab w:val="left" w:pos="567"/>
        </w:tabs>
        <w:spacing w:before="0" w:after="120"/>
        <w:rPr>
          <w:b w:val="0"/>
          <w:bCs w:val="0"/>
        </w:rPr>
      </w:pPr>
      <w:r w:rsidRPr="00160BB1">
        <w:rPr>
          <w:bCs w:val="0"/>
        </w:rPr>
        <w:t>12.3</w:t>
      </w:r>
      <w:r w:rsidRPr="009E0DC9">
        <w:rPr>
          <w:b w:val="0"/>
          <w:bCs w:val="0"/>
        </w:rPr>
        <w:t xml:space="preserve"> </w:t>
      </w:r>
      <w:r w:rsidRPr="009E0DC9">
        <w:rPr>
          <w:b w:val="0"/>
          <w:bCs w:val="0"/>
        </w:rPr>
        <w:tab/>
        <w:t xml:space="preserve">O vzniku situace vyšší moci a jejích příčinách uvědomí smluvní strana odvolávající se na vyšší moc neprodleně, nejpozději však do 5 </w:t>
      </w:r>
      <w:r w:rsidR="003B61AB">
        <w:rPr>
          <w:b w:val="0"/>
          <w:bCs w:val="0"/>
        </w:rPr>
        <w:t xml:space="preserve">(pěti) </w:t>
      </w:r>
      <w:r w:rsidRPr="009E0DC9">
        <w:rPr>
          <w:b w:val="0"/>
          <w:bCs w:val="0"/>
        </w:rPr>
        <w:t>kalendářních dnů od vzniku, druhou smluvní stranu faxem nebo e-mailem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rsidR="009E0DC9" w:rsidRPr="009E0DC9" w:rsidRDefault="009E0DC9" w:rsidP="00B31121">
      <w:pPr>
        <w:pStyle w:val="Nadpis2"/>
        <w:tabs>
          <w:tab w:val="left" w:pos="567"/>
        </w:tabs>
        <w:spacing w:before="0" w:after="120"/>
        <w:rPr>
          <w:b w:val="0"/>
          <w:bCs w:val="0"/>
        </w:rPr>
      </w:pPr>
      <w:r w:rsidRPr="00160BB1">
        <w:rPr>
          <w:bCs w:val="0"/>
        </w:rPr>
        <w:t>12.4</w:t>
      </w:r>
      <w:r w:rsidR="00160BB1">
        <w:rPr>
          <w:bCs w:val="0"/>
        </w:rPr>
        <w:tab/>
      </w:r>
      <w:r w:rsidRPr="009E0DC9">
        <w:rPr>
          <w:b w:val="0"/>
          <w:bCs w:val="0"/>
        </w:rPr>
        <w:t>Bez ohledu na jiná ustanovení této smlouvy zhotovitel nenese odpovědnost za škodu nebo ztrátu na díle nebo na vlastnictví objednatele způsobenou válkou, nepokoji nebo operacemi válečného charakteru, invazí, občanskou válkou, revolucí, nastolením civilní nebo vojenské diktatury, teroristickými činy, konfiskací a znárodněním, jadernou reakcí, jaderným zářením nebo zamořením a tlakovou vlnou, negativně ovlivňujícími provedení díla v České republice a které jsou mimo vliv zhotovitele a které nemohou být normálně pojištěny na pojišťovacím trhu.</w:t>
      </w:r>
    </w:p>
    <w:p w:rsidR="009E0DC9" w:rsidRDefault="009E0DC9" w:rsidP="00B31121">
      <w:pPr>
        <w:pStyle w:val="Nadpis2"/>
        <w:tabs>
          <w:tab w:val="left" w:pos="567"/>
        </w:tabs>
        <w:spacing w:before="0" w:after="120"/>
        <w:rPr>
          <w:b w:val="0"/>
          <w:bCs w:val="0"/>
        </w:rPr>
      </w:pPr>
      <w:r w:rsidRPr="00160BB1">
        <w:rPr>
          <w:bCs w:val="0"/>
        </w:rPr>
        <w:t>12.5</w:t>
      </w:r>
      <w:r w:rsidRPr="009E0DC9">
        <w:rPr>
          <w:b w:val="0"/>
          <w:bCs w:val="0"/>
        </w:rPr>
        <w:t xml:space="preserve"> </w:t>
      </w:r>
      <w:r w:rsidRPr="009E0DC9">
        <w:rPr>
          <w:b w:val="0"/>
          <w:bCs w:val="0"/>
        </w:rPr>
        <w:tab/>
        <w:t>Každá z obou smluvních stran je oprávněna odstoupit od této smlouvy podle svého uvážení buď zcela, nebo zčásti, jestliže okolnosti vyšší moci uvedené v tomto článku smlouvy trvají u druhé smluvní strany déle než 2 (dva) měsíce.</w:t>
      </w:r>
    </w:p>
    <w:p w:rsidR="003B61AB" w:rsidRDefault="003B61AB" w:rsidP="003B61AB"/>
    <w:p w:rsidR="005F0686" w:rsidRPr="003B61AB" w:rsidRDefault="005F0686" w:rsidP="003B61AB"/>
    <w:p w:rsidR="00160BB1" w:rsidRDefault="00160BB1" w:rsidP="00160BB1">
      <w:pPr>
        <w:pStyle w:val="Bezmezer"/>
        <w:jc w:val="center"/>
        <w:rPr>
          <w:b/>
          <w:bCs/>
        </w:rPr>
      </w:pPr>
      <w:r>
        <w:rPr>
          <w:b/>
          <w:bCs/>
        </w:rPr>
        <w:t>Článek XIII.</w:t>
      </w:r>
    </w:p>
    <w:p w:rsidR="009E0DC9" w:rsidRPr="009E0DC9" w:rsidRDefault="009E0DC9" w:rsidP="00160BB1">
      <w:pPr>
        <w:pStyle w:val="Nadpis1"/>
        <w:numPr>
          <w:ilvl w:val="0"/>
          <w:numId w:val="0"/>
        </w:numPr>
        <w:spacing w:before="0" w:after="120"/>
      </w:pPr>
      <w:r w:rsidRPr="009E0DC9">
        <w:t>Ostatní ujednání</w:t>
      </w:r>
    </w:p>
    <w:p w:rsidR="009E0DC9" w:rsidRPr="009E0DC9" w:rsidRDefault="009E0DC9" w:rsidP="005E1489">
      <w:pPr>
        <w:tabs>
          <w:tab w:val="left" w:pos="567"/>
        </w:tabs>
        <w:spacing w:after="120"/>
        <w:jc w:val="both"/>
      </w:pPr>
      <w:r w:rsidRPr="00160BB1">
        <w:rPr>
          <w:b/>
        </w:rPr>
        <w:t>13.1</w:t>
      </w:r>
      <w:r w:rsidRPr="009E0DC9">
        <w:tab/>
        <w:t xml:space="preserve">Zhotovitel je povinen uchovávat veškerou dokumentaci související s realizací díla včetně účetních dokladů minimálně </w:t>
      </w:r>
      <w:r w:rsidR="006A2247">
        <w:t xml:space="preserve">deset let od skončení plnění zakázky dle této smlouvy. </w:t>
      </w:r>
      <w:r w:rsidRPr="009E0DC9">
        <w:t xml:space="preserve"> Pokud je v českých právních předpisech stanovena lhůta delší, musí ji zhotovitel použít.</w:t>
      </w:r>
    </w:p>
    <w:p w:rsidR="00E2482E" w:rsidRDefault="009E0DC9" w:rsidP="005E1489">
      <w:pPr>
        <w:pStyle w:val="Bezmezer"/>
        <w:tabs>
          <w:tab w:val="left" w:pos="567"/>
        </w:tabs>
        <w:spacing w:after="120"/>
        <w:jc w:val="both"/>
      </w:pPr>
      <w:r w:rsidRPr="00160BB1">
        <w:rPr>
          <w:b/>
        </w:rPr>
        <w:t>13.2</w:t>
      </w:r>
      <w:r w:rsidRPr="009E0DC9">
        <w:tab/>
        <w:t xml:space="preserve">Zhotovitel je povinen minimálně </w:t>
      </w:r>
      <w:r w:rsidR="006A2247">
        <w:t xml:space="preserve">po dobu deseti let ode dne skončení plnění zakázky dle této smlouvy </w:t>
      </w:r>
      <w:r w:rsidRPr="009E0DC9">
        <w:t>poskytovat požadované informace a dokumentaci související s realizací díla zaměstnancům nebo zmocněncům pověřených orgánů (FÚ, MMR ČR, MF ČR, Nejvyššího kontrolního úřadu, příslušného orgánu finanční správy a dalších oprávněných orgánů státní správy) a je povinen vytvořit výše uvedeným osobám pod</w:t>
      </w:r>
      <w:r w:rsidRPr="006A2247">
        <w:t xml:space="preserve">mínky k provedení kontroly vztahující </w:t>
      </w:r>
      <w:r w:rsidRPr="00E2482E">
        <w:t>se k realizaci díla a poskytnout jim při provádění kontroly součinnost.</w:t>
      </w:r>
    </w:p>
    <w:p w:rsidR="005E1489" w:rsidRPr="00F0650E" w:rsidRDefault="005E1489" w:rsidP="005E1489">
      <w:pPr>
        <w:pStyle w:val="Bezmezer"/>
        <w:spacing w:after="120"/>
        <w:jc w:val="both"/>
      </w:pPr>
      <w:r w:rsidRPr="00F0650E">
        <w:rPr>
          <w:b/>
        </w:rPr>
        <w:lastRenderedPageBreak/>
        <w:t>13.3.</w:t>
      </w:r>
      <w:r w:rsidRPr="00F0650E">
        <w:t> Zhotovitel je povinen zajistit v rámci plnění Smlouvy legální zaměstnávání osob. Zhotovitel je dále povinen pracovníkům provádějícím práce na Díle zajistit férové a důstojné pracovní podmínky. Férovými a důstojnými pracovními podmínkami se rozumí takové pracovní podmínky, které splňují minimální standardy stanovené pracovněprávními a mzdovými předpisy. Zhotovitel je povinen zajistit splnění požadavků tohoto ustanovení Smlouvy i u svých poddodavatelů. Nesplnění povinností Zhotovitele dle tohoto ustanovení Smlouvy se považuje za podstatné porušení Smlouvy.</w:t>
      </w:r>
    </w:p>
    <w:p w:rsidR="001F7C89" w:rsidRDefault="005E1489" w:rsidP="005E1489">
      <w:pPr>
        <w:pStyle w:val="Bezmezer"/>
        <w:spacing w:after="120"/>
        <w:jc w:val="both"/>
      </w:pPr>
      <w:r w:rsidRPr="00F0650E">
        <w:rPr>
          <w:b/>
        </w:rPr>
        <w:t>13.4.</w:t>
      </w:r>
      <w:r w:rsidRPr="00F0650E">
        <w:t> Zhotovitel je povinen zajistit řádné a včasné plnění finančních závazků svým poddodavatelům, kdy za řádné a včasné plnění se považuje plné uhrazení poddodavatelem vystavených faktur za plnění poskytnutá Zhotoviteli k provedení Díla, a to vždy nejpozději do 10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poddodavatelem k nahlédnutí.</w:t>
      </w:r>
    </w:p>
    <w:p w:rsidR="001F7C89" w:rsidRPr="006A2247" w:rsidRDefault="001F7C89" w:rsidP="006A2247">
      <w:pPr>
        <w:pStyle w:val="Bezmezer"/>
        <w:jc w:val="both"/>
      </w:pPr>
    </w:p>
    <w:p w:rsidR="00160BB1" w:rsidRDefault="00160BB1" w:rsidP="00160BB1">
      <w:pPr>
        <w:pStyle w:val="Bezmezer"/>
        <w:jc w:val="center"/>
        <w:rPr>
          <w:b/>
          <w:bCs/>
        </w:rPr>
      </w:pPr>
      <w:r>
        <w:rPr>
          <w:b/>
          <w:bCs/>
        </w:rPr>
        <w:t>Článek XIV.</w:t>
      </w:r>
    </w:p>
    <w:p w:rsidR="009E0DC9" w:rsidRPr="009E0DC9" w:rsidRDefault="009E0DC9" w:rsidP="00160BB1">
      <w:pPr>
        <w:pStyle w:val="Nadpis1"/>
        <w:numPr>
          <w:ilvl w:val="0"/>
          <w:numId w:val="0"/>
        </w:numPr>
        <w:spacing w:before="0" w:after="120"/>
      </w:pPr>
      <w:r w:rsidRPr="009E0DC9">
        <w:t>Závěrečná ujednání</w:t>
      </w:r>
    </w:p>
    <w:p w:rsidR="009E0DC9" w:rsidRPr="009E0DC9" w:rsidRDefault="009E0DC9" w:rsidP="00B31121">
      <w:pPr>
        <w:pStyle w:val="Nadpis1"/>
        <w:numPr>
          <w:ilvl w:val="0"/>
          <w:numId w:val="0"/>
        </w:numPr>
        <w:tabs>
          <w:tab w:val="left" w:pos="567"/>
        </w:tabs>
        <w:spacing w:before="0" w:after="120"/>
        <w:jc w:val="both"/>
        <w:rPr>
          <w:b w:val="0"/>
          <w:bCs w:val="0"/>
        </w:rPr>
      </w:pPr>
      <w:r w:rsidRPr="00160BB1">
        <w:rPr>
          <w:bCs w:val="0"/>
        </w:rPr>
        <w:t>14.1</w:t>
      </w:r>
      <w:r w:rsidRPr="009E0DC9">
        <w:rPr>
          <w:b w:val="0"/>
          <w:bCs w:val="0"/>
        </w:rPr>
        <w:t xml:space="preserve"> </w:t>
      </w:r>
      <w:r w:rsidR="00160BB1">
        <w:rPr>
          <w:b w:val="0"/>
          <w:bCs w:val="0"/>
        </w:rPr>
        <w:tab/>
      </w:r>
      <w:r w:rsidRPr="009E0DC9">
        <w:rPr>
          <w:b w:val="0"/>
          <w:bCs w:val="0"/>
        </w:rPr>
        <w:t>Smluvní strany prohlašují, že jejich smluvní vztah založený touto smlouvou, včetně otázek v této smlouvě výslovně neupravených, se řídí občanským zákoníkem</w:t>
      </w:r>
      <w:r w:rsidR="003B61AB">
        <w:rPr>
          <w:b w:val="0"/>
          <w:bCs w:val="0"/>
        </w:rPr>
        <w:t>.</w:t>
      </w:r>
    </w:p>
    <w:p w:rsidR="009E0DC9" w:rsidRPr="009E0DC9" w:rsidRDefault="009E0DC9" w:rsidP="00B31121">
      <w:pPr>
        <w:pStyle w:val="Nadpis1"/>
        <w:numPr>
          <w:ilvl w:val="0"/>
          <w:numId w:val="0"/>
        </w:numPr>
        <w:tabs>
          <w:tab w:val="left" w:pos="567"/>
        </w:tabs>
        <w:spacing w:before="0" w:after="120"/>
        <w:jc w:val="both"/>
        <w:rPr>
          <w:b w:val="0"/>
          <w:bCs w:val="0"/>
        </w:rPr>
      </w:pPr>
      <w:r w:rsidRPr="00160BB1">
        <w:rPr>
          <w:bCs w:val="0"/>
        </w:rPr>
        <w:t>14.2</w:t>
      </w:r>
      <w:r w:rsidR="00160BB1">
        <w:rPr>
          <w:b w:val="0"/>
          <w:bCs w:val="0"/>
        </w:rPr>
        <w:tab/>
      </w:r>
      <w:r w:rsidRPr="009E0DC9">
        <w:rPr>
          <w:b w:val="0"/>
          <w:bCs w:val="0"/>
        </w:rPr>
        <w:t>Smluvní strany sjednávají, že aplikace ust</w:t>
      </w:r>
      <w:r w:rsidR="00AE4CB2">
        <w:rPr>
          <w:b w:val="0"/>
          <w:bCs w:val="0"/>
        </w:rPr>
        <w:t>anovení</w:t>
      </w:r>
      <w:r w:rsidRPr="009E0DC9">
        <w:rPr>
          <w:b w:val="0"/>
          <w:bCs w:val="0"/>
        </w:rPr>
        <w:t xml:space="preserve"> § 2595 a 2630 odst. 2 občanského zákoníku se vylučuje.</w:t>
      </w:r>
    </w:p>
    <w:p w:rsidR="009E0DC9" w:rsidRPr="009E0DC9" w:rsidRDefault="009E0DC9" w:rsidP="00B31121">
      <w:pPr>
        <w:pStyle w:val="Nadpis2"/>
        <w:tabs>
          <w:tab w:val="left" w:pos="567"/>
        </w:tabs>
        <w:spacing w:before="0" w:after="120"/>
        <w:rPr>
          <w:b w:val="0"/>
          <w:bCs w:val="0"/>
        </w:rPr>
      </w:pPr>
      <w:r w:rsidRPr="00160BB1">
        <w:rPr>
          <w:bCs w:val="0"/>
        </w:rPr>
        <w:t>14.3</w:t>
      </w:r>
      <w:r w:rsidR="00160BB1">
        <w:rPr>
          <w:b w:val="0"/>
          <w:bCs w:val="0"/>
        </w:rPr>
        <w:tab/>
      </w:r>
      <w:r w:rsidRPr="009E0DC9">
        <w:rPr>
          <w:b w:val="0"/>
          <w:bCs w:val="0"/>
          <w:snapToGrid w:val="0"/>
        </w:rPr>
        <w:t>Měnit nebo doplňovat text smlouvy je možné jen formou písemných vzestupně číslovaných dodatků podepsaných zástupci obou smluvních stran. Smluvní strany sjednávají, že</w:t>
      </w:r>
      <w:r w:rsidR="00AE4CB2">
        <w:rPr>
          <w:b w:val="0"/>
          <w:bCs w:val="0"/>
          <w:snapToGrid w:val="0"/>
        </w:rPr>
        <w:t xml:space="preserve"> ustanovení</w:t>
      </w:r>
      <w:r w:rsidRPr="009E0DC9">
        <w:rPr>
          <w:b w:val="0"/>
          <w:bCs w:val="0"/>
          <w:snapToGrid w:val="0"/>
        </w:rPr>
        <w:t xml:space="preserve"> § 564 občanského zákoníku se nepoužije, tzn., že měnit nebo doplňovat text smlouvy je možné pouze formou písemných dodatků podepsaných oběma smluvními stranami. Možnost měnit smlouvu jinou formou smluvní strany vylučují.</w:t>
      </w:r>
    </w:p>
    <w:p w:rsidR="009E0DC9" w:rsidRPr="009E0DC9" w:rsidRDefault="009E0DC9" w:rsidP="00B31121">
      <w:pPr>
        <w:tabs>
          <w:tab w:val="left" w:pos="0"/>
          <w:tab w:val="left" w:pos="567"/>
        </w:tabs>
        <w:spacing w:after="120"/>
        <w:jc w:val="both"/>
      </w:pPr>
      <w:r w:rsidRPr="00160BB1">
        <w:rPr>
          <w:b/>
          <w:color w:val="000000"/>
        </w:rPr>
        <w:t>14.4</w:t>
      </w:r>
      <w:r w:rsidR="00160BB1">
        <w:rPr>
          <w:color w:val="000000"/>
        </w:rPr>
        <w:tab/>
      </w:r>
      <w:r w:rsidRPr="009E0DC9">
        <w:rPr>
          <w:bCs/>
        </w:rPr>
        <w:t>Zhotovitel není oprávněn převést práva a povinnosti z této smlouvy na třetí osobu bez předchozího souhlasu objednatele. Zhotovitel dále není oprávněn postoupit či zastavit jakoukoli svoji pohledávku za objednatelem. Zhotovitel rovněž není oprávněn započíst jakoukoli svoji pohledávku za objednatelem, a to ani částečně.</w:t>
      </w:r>
      <w:r w:rsidRPr="009E0DC9">
        <w:rPr>
          <w:color w:val="000000"/>
        </w:rPr>
        <w:t xml:space="preserve"> </w:t>
      </w:r>
    </w:p>
    <w:p w:rsidR="009E0DC9" w:rsidRDefault="009E0DC9" w:rsidP="00B31121">
      <w:pPr>
        <w:pStyle w:val="Nadpis2"/>
        <w:tabs>
          <w:tab w:val="left" w:pos="0"/>
          <w:tab w:val="left" w:pos="567"/>
        </w:tabs>
        <w:spacing w:before="0" w:after="120"/>
        <w:rPr>
          <w:b w:val="0"/>
          <w:bCs w:val="0"/>
        </w:rPr>
      </w:pPr>
      <w:r w:rsidRPr="00160BB1">
        <w:rPr>
          <w:bCs w:val="0"/>
        </w:rPr>
        <w:t>14.5</w:t>
      </w:r>
      <w:r w:rsidR="00160BB1">
        <w:rPr>
          <w:b w:val="0"/>
          <w:bCs w:val="0"/>
        </w:rPr>
        <w:tab/>
      </w:r>
      <w:r w:rsidRPr="009E0DC9">
        <w:rPr>
          <w:b w:val="0"/>
          <w:color w:val="000000"/>
        </w:rPr>
        <w:t xml:space="preserve">Zhotovitel na sebe přebírá nebezpečí změny okolností dle </w:t>
      </w:r>
      <w:r w:rsidR="0016437A">
        <w:rPr>
          <w:b w:val="0"/>
          <w:color w:val="000000"/>
        </w:rPr>
        <w:t xml:space="preserve">ustanovení </w:t>
      </w:r>
      <w:r w:rsidRPr="009E0DC9">
        <w:rPr>
          <w:b w:val="0"/>
          <w:color w:val="000000"/>
        </w:rPr>
        <w:t>§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r w:rsidRPr="009E0DC9">
        <w:rPr>
          <w:b w:val="0"/>
          <w:bCs w:val="0"/>
        </w:rPr>
        <w:t xml:space="preserve">. </w:t>
      </w:r>
    </w:p>
    <w:p w:rsidR="005668E0" w:rsidRPr="005668E0" w:rsidRDefault="005668E0" w:rsidP="005668E0">
      <w:pPr>
        <w:spacing w:after="120"/>
        <w:jc w:val="both"/>
      </w:pPr>
      <w:r w:rsidRPr="005668E0">
        <w:rPr>
          <w:b/>
        </w:rPr>
        <w:t>14.6</w:t>
      </w:r>
      <w:r>
        <w:t xml:space="preserve"> </w:t>
      </w:r>
      <w:r w:rsidRPr="005668E0">
        <w:t>Zadavatel jako objednatel si v závislosti na přidělení dotace vyhrazuje právo změnit termíny zahájení a dokončení díla. V případě, že dotace nebude přidělena, má objednatel právo odstoupit od této smlouvy, nejpozději však do dne zahájení prací na díle. Zhotovitel není oprávněn požadovat náhradu škody, resp. ušlého zisku z důvodu odstoupení objednatele od smlouvy pro nepřidělení dotace k realizaci předmětu plnění této zakázky.</w:t>
      </w:r>
    </w:p>
    <w:p w:rsidR="009E0DC9" w:rsidRPr="009E0DC9" w:rsidRDefault="009E0DC9" w:rsidP="00B31121">
      <w:pPr>
        <w:pStyle w:val="Nadpis2"/>
        <w:tabs>
          <w:tab w:val="left" w:pos="567"/>
        </w:tabs>
        <w:spacing w:before="0" w:after="120"/>
        <w:rPr>
          <w:b w:val="0"/>
          <w:bCs w:val="0"/>
        </w:rPr>
      </w:pPr>
      <w:r w:rsidRPr="00160BB1">
        <w:rPr>
          <w:bCs w:val="0"/>
        </w:rPr>
        <w:t>14.</w:t>
      </w:r>
      <w:r w:rsidR="005668E0">
        <w:rPr>
          <w:bCs w:val="0"/>
        </w:rPr>
        <w:t>7</w:t>
      </w:r>
      <w:r w:rsidR="00160BB1">
        <w:rPr>
          <w:b w:val="0"/>
          <w:bCs w:val="0"/>
        </w:rPr>
        <w:tab/>
      </w:r>
      <w:r w:rsidRPr="009E0DC9">
        <w:rPr>
          <w:b w:val="0"/>
        </w:rPr>
        <w:t xml:space="preserve">Smlouva nabývá platnosti a účinnosti dnem podpisu oběma smluvními stranami. </w:t>
      </w:r>
    </w:p>
    <w:p w:rsidR="009E0DC9" w:rsidRPr="009E0DC9" w:rsidRDefault="009E0DC9" w:rsidP="00B31121">
      <w:pPr>
        <w:tabs>
          <w:tab w:val="left" w:pos="567"/>
        </w:tabs>
        <w:spacing w:after="120"/>
        <w:jc w:val="both"/>
      </w:pPr>
      <w:r w:rsidRPr="00160BB1">
        <w:rPr>
          <w:b/>
        </w:rPr>
        <w:t>14.</w:t>
      </w:r>
      <w:r w:rsidR="005668E0">
        <w:rPr>
          <w:b/>
        </w:rPr>
        <w:t>8</w:t>
      </w:r>
      <w:r w:rsidR="00160BB1">
        <w:tab/>
      </w:r>
      <w:r w:rsidRPr="009E0DC9">
        <w:t>Objednatel v souladu s ust</w:t>
      </w:r>
      <w:r w:rsidR="0016437A">
        <w:t>anovení</w:t>
      </w:r>
      <w:r w:rsidRPr="009E0DC9">
        <w:t xml:space="preserve"> § 1740 odst. 3 občanského zákoníku výslovně vylučuje přijetí návrhu této smlouvy zhotovitelem s dodatkem či s jakoukoliv, byť nepodstatnou, odchylkou. </w:t>
      </w:r>
    </w:p>
    <w:p w:rsidR="009E0DC9" w:rsidRPr="009E0DC9" w:rsidRDefault="005668E0" w:rsidP="00B31121">
      <w:pPr>
        <w:pStyle w:val="Nadpis2"/>
        <w:tabs>
          <w:tab w:val="left" w:pos="567"/>
        </w:tabs>
        <w:spacing w:before="0" w:after="120"/>
        <w:rPr>
          <w:b w:val="0"/>
          <w:bCs w:val="0"/>
        </w:rPr>
      </w:pPr>
      <w:r>
        <w:rPr>
          <w:bCs w:val="0"/>
        </w:rPr>
        <w:lastRenderedPageBreak/>
        <w:t>14.9</w:t>
      </w:r>
      <w:r w:rsidR="00160BB1">
        <w:rPr>
          <w:bCs w:val="0"/>
        </w:rPr>
        <w:tab/>
      </w:r>
      <w:r w:rsidR="009E0DC9" w:rsidRPr="009E0DC9">
        <w:rPr>
          <w:b w:val="0"/>
          <w:bCs w:val="0"/>
        </w:rPr>
        <w:t xml:space="preserve">Objednatel i zhotovitel prohlašují, že si tuto smlouvu před jejím podpisem přečetli a že tato byla uzavřena podle jejich pravé a svobodné vůle, určitě, vážně a srozumitelně, nikoliv v tísni ani za jinak jednostranně nevýhodných podmínek. </w:t>
      </w:r>
    </w:p>
    <w:p w:rsidR="009E0DC9" w:rsidRDefault="005668E0" w:rsidP="00B31121">
      <w:pPr>
        <w:pStyle w:val="Nadpis2"/>
        <w:tabs>
          <w:tab w:val="left" w:pos="567"/>
        </w:tabs>
        <w:spacing w:before="0" w:after="120"/>
        <w:rPr>
          <w:b w:val="0"/>
          <w:bCs w:val="0"/>
        </w:rPr>
      </w:pPr>
      <w:r>
        <w:rPr>
          <w:bCs w:val="0"/>
        </w:rPr>
        <w:t>14.10</w:t>
      </w:r>
      <w:r w:rsidR="00160BB1">
        <w:rPr>
          <w:b w:val="0"/>
          <w:bCs w:val="0"/>
        </w:rPr>
        <w:tab/>
      </w:r>
      <w:r w:rsidR="009E0DC9" w:rsidRPr="009E0DC9">
        <w:rPr>
          <w:b w:val="0"/>
          <w:bCs w:val="0"/>
        </w:rPr>
        <w:t xml:space="preserve">Tato smlouva je sepsána ve třech vyhotoveních, z nichž dvě obdrží objednatel a jedno zhotovitel. </w:t>
      </w:r>
    </w:p>
    <w:p w:rsidR="00DD76A7" w:rsidRPr="00DD76A7" w:rsidRDefault="005668E0" w:rsidP="00DD76A7">
      <w:pPr>
        <w:jc w:val="both"/>
      </w:pPr>
      <w:r>
        <w:rPr>
          <w:b/>
          <w:bCs/>
        </w:rPr>
        <w:t>14.11</w:t>
      </w:r>
      <w:r w:rsidR="00DD76A7">
        <w:rPr>
          <w:b/>
          <w:bCs/>
        </w:rPr>
        <w:t xml:space="preserve"> </w:t>
      </w:r>
      <w:r w:rsidR="00DD76A7" w:rsidRPr="00DD76A7">
        <w:t xml:space="preserve">Uzavření této smlouvy bylo schváleno zastupitelstvem obce </w:t>
      </w:r>
      <w:r w:rsidR="005E1489">
        <w:t>Malé Svatoňovice</w:t>
      </w:r>
      <w:r w:rsidR="00DD76A7" w:rsidRPr="00DD76A7">
        <w:t xml:space="preserve"> na veřejném zasedání číslo</w:t>
      </w:r>
      <w:r w:rsidR="00DD76A7">
        <w:t xml:space="preserve"> </w:t>
      </w:r>
      <w:r w:rsidR="00DD76A7" w:rsidRPr="00DD76A7">
        <w:rPr>
          <w:highlight w:val="green"/>
        </w:rPr>
        <w:t>[__________]</w:t>
      </w:r>
      <w:r w:rsidR="00DD76A7" w:rsidRPr="00DD76A7">
        <w:t xml:space="preserve"> </w:t>
      </w:r>
      <w:r w:rsidR="00DD76A7">
        <w:t>d</w:t>
      </w:r>
      <w:r w:rsidR="00DD76A7" w:rsidRPr="00DD76A7">
        <w:t xml:space="preserve">ne </w:t>
      </w:r>
      <w:r w:rsidR="00DD76A7" w:rsidRPr="00DD76A7">
        <w:rPr>
          <w:highlight w:val="green"/>
        </w:rPr>
        <w:t>[________________]</w:t>
      </w:r>
      <w:r w:rsidR="00DD76A7" w:rsidRPr="00DD76A7">
        <w:t xml:space="preserve">, usnesení bod č. </w:t>
      </w:r>
      <w:r w:rsidR="00DD76A7" w:rsidRPr="00DD76A7">
        <w:rPr>
          <w:highlight w:val="green"/>
        </w:rPr>
        <w:t>[_______________]</w:t>
      </w:r>
      <w:r w:rsidR="00DD76A7">
        <w:t>.</w:t>
      </w:r>
      <w:r w:rsidR="00DD76A7" w:rsidRPr="00DD76A7">
        <w:t xml:space="preserve"> </w:t>
      </w:r>
    </w:p>
    <w:p w:rsidR="00DD76A7" w:rsidRPr="00DD76A7" w:rsidRDefault="00DD76A7" w:rsidP="00DD76A7">
      <w:pPr>
        <w:rPr>
          <w:b/>
          <w:bCs/>
          <w:lang w:val="en-GB"/>
        </w:rPr>
      </w:pPr>
    </w:p>
    <w:p w:rsidR="00160BB1" w:rsidRPr="0016437A" w:rsidRDefault="009E0DC9" w:rsidP="00B31121">
      <w:pPr>
        <w:pStyle w:val="Nadpis2"/>
        <w:tabs>
          <w:tab w:val="left" w:pos="567"/>
        </w:tabs>
        <w:spacing w:before="0" w:after="120"/>
        <w:rPr>
          <w:b w:val="0"/>
          <w:bCs w:val="0"/>
        </w:rPr>
      </w:pPr>
      <w:r w:rsidRPr="00160BB1">
        <w:rPr>
          <w:bCs w:val="0"/>
        </w:rPr>
        <w:t>14.1</w:t>
      </w:r>
      <w:r w:rsidR="005668E0">
        <w:rPr>
          <w:bCs w:val="0"/>
        </w:rPr>
        <w:t>2</w:t>
      </w:r>
      <w:r w:rsidRPr="009E0DC9">
        <w:rPr>
          <w:b w:val="0"/>
          <w:bCs w:val="0"/>
        </w:rPr>
        <w:tab/>
        <w:t xml:space="preserve">Nedílnou součást této smlouvy </w:t>
      </w:r>
      <w:r w:rsidR="0016437A">
        <w:rPr>
          <w:b w:val="0"/>
          <w:bCs w:val="0"/>
        </w:rPr>
        <w:t>tvoří její následující</w:t>
      </w:r>
      <w:r w:rsidRPr="009E0DC9">
        <w:rPr>
          <w:b w:val="0"/>
          <w:bCs w:val="0"/>
        </w:rPr>
        <w:t xml:space="preserve"> přílohy: </w:t>
      </w:r>
    </w:p>
    <w:p w:rsidR="009E0DC9" w:rsidRDefault="009E0DC9" w:rsidP="00160BB1">
      <w:pPr>
        <w:pStyle w:val="Bezmezer"/>
        <w:numPr>
          <w:ilvl w:val="0"/>
          <w:numId w:val="38"/>
        </w:numPr>
        <w:jc w:val="both"/>
      </w:pPr>
      <w:r w:rsidRPr="00160BB1">
        <w:t xml:space="preserve">Příloha č. 1 </w:t>
      </w:r>
      <w:r w:rsidR="00160BB1">
        <w:t>-</w:t>
      </w:r>
      <w:r w:rsidRPr="00160BB1">
        <w:t xml:space="preserve"> Položkový rozpočet</w:t>
      </w:r>
    </w:p>
    <w:p w:rsidR="009E0DC9" w:rsidRPr="009E0DC9" w:rsidRDefault="009E0DC9" w:rsidP="00FC3AF6">
      <w:pPr>
        <w:spacing w:after="120"/>
        <w:rPr>
          <w:b/>
        </w:rPr>
      </w:pPr>
    </w:p>
    <w:p w:rsidR="009E0DC9" w:rsidRPr="009E0DC9" w:rsidRDefault="009E0DC9" w:rsidP="009E0DC9">
      <w:pPr>
        <w:spacing w:after="120"/>
        <w:rPr>
          <w:rStyle w:val="tsubjname"/>
          <w:b/>
        </w:rPr>
      </w:pPr>
      <w:r w:rsidRPr="009E0DC9">
        <w:t>V</w:t>
      </w:r>
      <w:r w:rsidR="005E1489">
        <w:t> M. Svatoňovicích</w:t>
      </w:r>
      <w:r w:rsidRPr="009E0DC9">
        <w:t xml:space="preserve"> dne __________</w:t>
      </w:r>
      <w:r w:rsidRPr="009E0DC9">
        <w:tab/>
      </w:r>
      <w:r w:rsidRPr="009E0DC9">
        <w:tab/>
      </w:r>
      <w:r w:rsidRPr="009E0DC9">
        <w:tab/>
      </w:r>
      <w:r w:rsidRPr="009E0DC9">
        <w:tab/>
      </w:r>
      <w:r w:rsidRPr="00160BB1">
        <w:rPr>
          <w:highlight w:val="yellow"/>
        </w:rPr>
        <w:t>V </w:t>
      </w:r>
      <w:r w:rsidR="00160BB1" w:rsidRPr="00160BB1">
        <w:rPr>
          <w:highlight w:val="yellow"/>
          <w:lang w:val="en-US"/>
        </w:rPr>
        <w:t>[_____________]</w:t>
      </w:r>
      <w:r w:rsidRPr="00160BB1">
        <w:rPr>
          <w:highlight w:val="yellow"/>
        </w:rPr>
        <w:t xml:space="preserve"> dne</w:t>
      </w:r>
      <w:r w:rsidR="00160BB1" w:rsidRPr="00160BB1">
        <w:rPr>
          <w:highlight w:val="yellow"/>
        </w:rPr>
        <w:t xml:space="preserve"> [_______]</w:t>
      </w:r>
      <w:r w:rsidRPr="009E0DC9">
        <w:t xml:space="preserve"> </w:t>
      </w:r>
    </w:p>
    <w:p w:rsidR="009E0DC9" w:rsidRPr="009E0DC9" w:rsidRDefault="009E0DC9" w:rsidP="009E0DC9">
      <w:pPr>
        <w:spacing w:after="120"/>
        <w:rPr>
          <w:rStyle w:val="Siln"/>
        </w:rPr>
      </w:pPr>
      <w:r w:rsidRPr="009E0DC9">
        <w:rPr>
          <w:rStyle w:val="Siln"/>
        </w:rPr>
        <w:t>Za objednatele:</w:t>
      </w:r>
      <w:r w:rsidRPr="009E0DC9">
        <w:rPr>
          <w:rStyle w:val="Siln"/>
        </w:rPr>
        <w:tab/>
      </w:r>
      <w:r w:rsidRPr="009E0DC9">
        <w:rPr>
          <w:rStyle w:val="Siln"/>
        </w:rPr>
        <w:tab/>
      </w:r>
      <w:r w:rsidRPr="009E0DC9">
        <w:rPr>
          <w:rStyle w:val="Siln"/>
        </w:rPr>
        <w:tab/>
      </w:r>
      <w:r w:rsidRPr="009E0DC9">
        <w:rPr>
          <w:rStyle w:val="Siln"/>
        </w:rPr>
        <w:tab/>
      </w:r>
      <w:r w:rsidRPr="009E0DC9">
        <w:rPr>
          <w:rStyle w:val="Siln"/>
        </w:rPr>
        <w:tab/>
      </w:r>
      <w:r w:rsidRPr="009E0DC9">
        <w:rPr>
          <w:rStyle w:val="Siln"/>
        </w:rPr>
        <w:tab/>
      </w:r>
      <w:r w:rsidRPr="009E0DC9">
        <w:rPr>
          <w:rStyle w:val="Siln"/>
          <w:highlight w:val="yellow"/>
        </w:rPr>
        <w:t>Za zhotovitele:</w:t>
      </w:r>
    </w:p>
    <w:p w:rsidR="009E0DC9" w:rsidRPr="009E0DC9" w:rsidRDefault="005E1489" w:rsidP="009E0DC9">
      <w:r>
        <w:rPr>
          <w:rStyle w:val="Siln"/>
        </w:rPr>
        <w:t>Vladimír Provazník</w:t>
      </w:r>
      <w:r w:rsidR="009E0DC9" w:rsidRPr="009E0DC9">
        <w:rPr>
          <w:rStyle w:val="Siln"/>
        </w:rPr>
        <w:t xml:space="preserve"> </w:t>
      </w:r>
      <w:r w:rsidR="009E0DC9" w:rsidRPr="009E0DC9">
        <w:rPr>
          <w:rStyle w:val="preformatted"/>
          <w:b/>
        </w:rPr>
        <w:tab/>
      </w:r>
      <w:r w:rsidR="009E0DC9" w:rsidRPr="009E0DC9">
        <w:rPr>
          <w:rStyle w:val="preformatted"/>
          <w:b/>
        </w:rPr>
        <w:tab/>
      </w:r>
      <w:r w:rsidR="009E0DC9" w:rsidRPr="009E0DC9">
        <w:rPr>
          <w:rStyle w:val="preformatted"/>
          <w:b/>
        </w:rPr>
        <w:tab/>
      </w:r>
      <w:r w:rsidR="009E0DC9" w:rsidRPr="009E0DC9">
        <w:rPr>
          <w:rStyle w:val="preformatted"/>
          <w:b/>
        </w:rPr>
        <w:tab/>
      </w:r>
      <w:r w:rsidR="009E0DC9" w:rsidRPr="009E0DC9">
        <w:rPr>
          <w:rStyle w:val="preformatted"/>
          <w:b/>
        </w:rPr>
        <w:tab/>
      </w:r>
      <w:r w:rsidR="00160BB1" w:rsidRPr="00160BB1">
        <w:rPr>
          <w:rStyle w:val="preformatted"/>
          <w:b/>
          <w:highlight w:val="yellow"/>
        </w:rPr>
        <w:t>[</w:t>
      </w:r>
      <w:r w:rsidR="001D00DE">
        <w:rPr>
          <w:rStyle w:val="preformatted"/>
          <w:b/>
          <w:highlight w:val="yellow"/>
        </w:rPr>
        <w:t>___________________________</w:t>
      </w:r>
      <w:r w:rsidR="00160BB1" w:rsidRPr="00160BB1">
        <w:rPr>
          <w:rStyle w:val="preformatted"/>
          <w:b/>
          <w:highlight w:val="yellow"/>
        </w:rPr>
        <w:t>]</w:t>
      </w:r>
    </w:p>
    <w:p w:rsidR="009E0DC9" w:rsidRPr="009E0DC9" w:rsidRDefault="009E0DC9" w:rsidP="009E0DC9">
      <w:pPr>
        <w:spacing w:after="120"/>
        <w:rPr>
          <w:b/>
        </w:rPr>
      </w:pPr>
      <w:r w:rsidRPr="009E0DC9">
        <w:rPr>
          <w:rStyle w:val="Siln"/>
        </w:rPr>
        <w:t>starosta</w:t>
      </w:r>
    </w:p>
    <w:p w:rsidR="009E0DC9" w:rsidRPr="009E0DC9" w:rsidRDefault="009E0DC9" w:rsidP="009E0DC9">
      <w:pPr>
        <w:spacing w:after="120"/>
      </w:pPr>
    </w:p>
    <w:p w:rsidR="00FC3AF6" w:rsidRDefault="00FC3AF6" w:rsidP="00FC3AF6">
      <w:pPr>
        <w:spacing w:after="120"/>
      </w:pPr>
    </w:p>
    <w:p w:rsidR="00FC3AF6" w:rsidRPr="00FC3AF6" w:rsidRDefault="009E0DC9" w:rsidP="00FC3AF6">
      <w:pPr>
        <w:spacing w:after="120"/>
      </w:pPr>
      <w:r w:rsidRPr="009E0DC9">
        <w:t>__________________________</w:t>
      </w:r>
      <w:r w:rsidRPr="009E0DC9">
        <w:tab/>
      </w:r>
      <w:r w:rsidRPr="009E0DC9">
        <w:tab/>
      </w:r>
      <w:r w:rsidRPr="009E0DC9">
        <w:tab/>
        <w:t>____________________________</w:t>
      </w:r>
      <w:r w:rsidRPr="009E0DC9">
        <w:rPr>
          <w:b/>
        </w:rPr>
        <w:tab/>
      </w:r>
      <w:r w:rsidRPr="009E0DC9">
        <w:rPr>
          <w:b/>
        </w:rPr>
        <w:tab/>
      </w:r>
      <w:r w:rsidRPr="009E0DC9">
        <w:rPr>
          <w:b/>
        </w:rPr>
        <w:tab/>
      </w:r>
      <w:r w:rsidRPr="009E0DC9">
        <w:rPr>
          <w:b/>
        </w:rPr>
        <w:tab/>
      </w:r>
      <w:r w:rsidRPr="009E0DC9">
        <w:tab/>
      </w:r>
      <w:r w:rsidRPr="009E0DC9">
        <w:tab/>
        <w:t xml:space="preserve">  </w:t>
      </w:r>
      <w:r w:rsidRPr="009E0DC9">
        <w:tab/>
        <w:t xml:space="preserve">  </w:t>
      </w:r>
    </w:p>
    <w:p w:rsidR="007F19A1" w:rsidRPr="00CA126C" w:rsidRDefault="00CA126C">
      <w:pPr>
        <w:rPr>
          <w:b/>
          <w:i/>
        </w:rPr>
      </w:pPr>
      <w:r>
        <w:rPr>
          <w:b/>
          <w:i/>
        </w:rPr>
        <w:t>*</w:t>
      </w:r>
      <w:r w:rsidR="007F19A1" w:rsidRPr="00CA126C">
        <w:rPr>
          <w:b/>
          <w:i/>
        </w:rPr>
        <w:t xml:space="preserve">Poznámka: </w:t>
      </w:r>
    </w:p>
    <w:p w:rsidR="00CA126C" w:rsidRPr="00CA126C" w:rsidRDefault="00CA126C" w:rsidP="00CA126C">
      <w:pPr>
        <w:pStyle w:val="Odstavecseseznamem"/>
        <w:numPr>
          <w:ilvl w:val="0"/>
          <w:numId w:val="38"/>
        </w:numPr>
        <w:rPr>
          <w:rFonts w:ascii="Times New Roman" w:hAnsi="Times New Roman" w:cs="Times New Roman"/>
          <w:i/>
          <w:highlight w:val="yellow"/>
        </w:rPr>
      </w:pPr>
      <w:r w:rsidRPr="00CA126C">
        <w:rPr>
          <w:rFonts w:ascii="Times New Roman" w:hAnsi="Times New Roman" w:cs="Times New Roman"/>
          <w:i/>
          <w:highlight w:val="yellow"/>
        </w:rPr>
        <w:t>Žlutě vyznačená pole ve smlouvě doplní zhotovitel před podáním nabídky</w:t>
      </w:r>
      <w:r>
        <w:rPr>
          <w:rFonts w:ascii="Times New Roman" w:hAnsi="Times New Roman" w:cs="Times New Roman"/>
          <w:i/>
          <w:highlight w:val="yellow"/>
        </w:rPr>
        <w:t xml:space="preserve"> </w:t>
      </w:r>
      <w:r w:rsidR="005E1489">
        <w:rPr>
          <w:rFonts w:ascii="Times New Roman" w:hAnsi="Times New Roman" w:cs="Times New Roman"/>
          <w:i/>
          <w:highlight w:val="yellow"/>
        </w:rPr>
        <w:t>účastníka</w:t>
      </w:r>
      <w:r>
        <w:rPr>
          <w:rFonts w:ascii="Times New Roman" w:hAnsi="Times New Roman" w:cs="Times New Roman"/>
          <w:i/>
          <w:highlight w:val="yellow"/>
        </w:rPr>
        <w:t xml:space="preserve"> o veřejnou zakázku</w:t>
      </w:r>
      <w:r w:rsidRPr="00CA126C">
        <w:rPr>
          <w:rFonts w:ascii="Times New Roman" w:hAnsi="Times New Roman" w:cs="Times New Roman"/>
          <w:i/>
          <w:highlight w:val="yellow"/>
        </w:rPr>
        <w:t xml:space="preserve">. </w:t>
      </w:r>
    </w:p>
    <w:p w:rsidR="007F19A1" w:rsidRPr="005F0686" w:rsidRDefault="007F19A1" w:rsidP="005F0686">
      <w:pPr>
        <w:pStyle w:val="Odstavecseseznamem"/>
        <w:numPr>
          <w:ilvl w:val="0"/>
          <w:numId w:val="38"/>
        </w:numPr>
        <w:rPr>
          <w:rFonts w:ascii="Times New Roman" w:hAnsi="Times New Roman" w:cs="Times New Roman"/>
          <w:i/>
          <w:highlight w:val="green"/>
        </w:rPr>
      </w:pPr>
      <w:r w:rsidRPr="00CA126C">
        <w:rPr>
          <w:rFonts w:ascii="Times New Roman" w:hAnsi="Times New Roman" w:cs="Times New Roman"/>
          <w:i/>
          <w:highlight w:val="green"/>
        </w:rPr>
        <w:t xml:space="preserve">Zeleně vyznačená pole ve smlouvě doplní objednatel před </w:t>
      </w:r>
      <w:r w:rsidR="00CA126C">
        <w:rPr>
          <w:rFonts w:ascii="Times New Roman" w:hAnsi="Times New Roman" w:cs="Times New Roman"/>
          <w:i/>
          <w:highlight w:val="green"/>
        </w:rPr>
        <w:t>uzavřením smlouvy</w:t>
      </w:r>
      <w:r w:rsidR="00CA126C" w:rsidRPr="00CA126C">
        <w:rPr>
          <w:rFonts w:ascii="Times New Roman" w:hAnsi="Times New Roman" w:cs="Times New Roman"/>
          <w:i/>
          <w:highlight w:val="green"/>
        </w:rPr>
        <w:t>.</w:t>
      </w:r>
      <w:r w:rsidRPr="00CA126C">
        <w:rPr>
          <w:rFonts w:ascii="Times New Roman" w:hAnsi="Times New Roman" w:cs="Times New Roman"/>
          <w:i/>
          <w:highlight w:val="green"/>
        </w:rPr>
        <w:t xml:space="preserve"> </w:t>
      </w:r>
    </w:p>
    <w:sectPr w:rsidR="007F19A1" w:rsidRPr="005F0686" w:rsidSect="005E1489">
      <w:footerReference w:type="default" r:id="rId11"/>
      <w:pgSz w:w="11906" w:h="16838"/>
      <w:pgMar w:top="1418" w:right="1418" w:bottom="1418" w:left="1418"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598" w:rsidRDefault="00786598" w:rsidP="00F93F03">
      <w:r>
        <w:separator/>
      </w:r>
    </w:p>
  </w:endnote>
  <w:endnote w:type="continuationSeparator" w:id="0">
    <w:p w:rsidR="00786598" w:rsidRDefault="00786598" w:rsidP="00F9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733918"/>
      <w:docPartObj>
        <w:docPartGallery w:val="Page Numbers (Bottom of Page)"/>
        <w:docPartUnique/>
      </w:docPartObj>
    </w:sdtPr>
    <w:sdtEndPr/>
    <w:sdtContent>
      <w:p w:rsidR="00C27742" w:rsidRDefault="00C27742">
        <w:pPr>
          <w:pStyle w:val="Zpat"/>
          <w:jc w:val="center"/>
        </w:pPr>
        <w:r>
          <w:fldChar w:fldCharType="begin"/>
        </w:r>
        <w:r>
          <w:instrText>PAGE   \* MERGEFORMAT</w:instrText>
        </w:r>
        <w:r>
          <w:fldChar w:fldCharType="separate"/>
        </w:r>
        <w:r w:rsidR="009E7D7B">
          <w:rPr>
            <w:noProof/>
          </w:rPr>
          <w:t>4</w:t>
        </w:r>
        <w:r>
          <w:fldChar w:fldCharType="end"/>
        </w:r>
      </w:p>
    </w:sdtContent>
  </w:sdt>
  <w:p w:rsidR="00C27742" w:rsidRDefault="00C277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598" w:rsidRDefault="00786598" w:rsidP="00F93F03">
      <w:r>
        <w:separator/>
      </w:r>
    </w:p>
  </w:footnote>
  <w:footnote w:type="continuationSeparator" w:id="0">
    <w:p w:rsidR="00786598" w:rsidRDefault="00786598" w:rsidP="00F93F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3A16"/>
    <w:multiLevelType w:val="hybridMultilevel"/>
    <w:tmpl w:val="49B2C392"/>
    <w:lvl w:ilvl="0" w:tplc="F6825A1C">
      <w:start w:val="1"/>
      <w:numFmt w:val="bullet"/>
      <w:lvlText w:val=""/>
      <w:lvlJc w:val="left"/>
      <w:pPr>
        <w:tabs>
          <w:tab w:val="num" w:pos="397"/>
        </w:tabs>
        <w:ind w:left="397"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A3728"/>
    <w:multiLevelType w:val="hybridMultilevel"/>
    <w:tmpl w:val="9274E178"/>
    <w:lvl w:ilvl="0" w:tplc="04050001">
      <w:start w:val="1"/>
      <w:numFmt w:val="bullet"/>
      <w:lvlText w:val=""/>
      <w:lvlJc w:val="left"/>
      <w:pPr>
        <w:ind w:left="-112" w:hanging="360"/>
      </w:pPr>
      <w:rPr>
        <w:rFonts w:ascii="Symbol" w:hAnsi="Symbol" w:hint="default"/>
      </w:rPr>
    </w:lvl>
    <w:lvl w:ilvl="1" w:tplc="04050003">
      <w:start w:val="1"/>
      <w:numFmt w:val="bullet"/>
      <w:lvlText w:val="o"/>
      <w:lvlJc w:val="left"/>
      <w:pPr>
        <w:ind w:left="608" w:hanging="360"/>
      </w:pPr>
      <w:rPr>
        <w:rFonts w:ascii="Courier New" w:hAnsi="Courier New" w:cs="Times New Roman" w:hint="default"/>
      </w:rPr>
    </w:lvl>
    <w:lvl w:ilvl="2" w:tplc="04050005">
      <w:start w:val="1"/>
      <w:numFmt w:val="bullet"/>
      <w:lvlText w:val=""/>
      <w:lvlJc w:val="left"/>
      <w:pPr>
        <w:ind w:left="1328" w:hanging="360"/>
      </w:pPr>
      <w:rPr>
        <w:rFonts w:ascii="Wingdings" w:hAnsi="Wingdings" w:hint="default"/>
      </w:rPr>
    </w:lvl>
    <w:lvl w:ilvl="3" w:tplc="04050001">
      <w:start w:val="1"/>
      <w:numFmt w:val="bullet"/>
      <w:lvlText w:val=""/>
      <w:lvlJc w:val="left"/>
      <w:pPr>
        <w:ind w:left="2048" w:hanging="360"/>
      </w:pPr>
      <w:rPr>
        <w:rFonts w:ascii="Symbol" w:hAnsi="Symbol" w:hint="default"/>
      </w:rPr>
    </w:lvl>
    <w:lvl w:ilvl="4" w:tplc="04050003">
      <w:start w:val="1"/>
      <w:numFmt w:val="bullet"/>
      <w:lvlText w:val="o"/>
      <w:lvlJc w:val="left"/>
      <w:pPr>
        <w:ind w:left="2768" w:hanging="360"/>
      </w:pPr>
      <w:rPr>
        <w:rFonts w:ascii="Courier New" w:hAnsi="Courier New" w:cs="Times New Roman" w:hint="default"/>
      </w:rPr>
    </w:lvl>
    <w:lvl w:ilvl="5" w:tplc="04050005">
      <w:start w:val="1"/>
      <w:numFmt w:val="bullet"/>
      <w:lvlText w:val=""/>
      <w:lvlJc w:val="left"/>
      <w:pPr>
        <w:ind w:left="3488" w:hanging="360"/>
      </w:pPr>
      <w:rPr>
        <w:rFonts w:ascii="Wingdings" w:hAnsi="Wingdings" w:hint="default"/>
      </w:rPr>
    </w:lvl>
    <w:lvl w:ilvl="6" w:tplc="04050001">
      <w:start w:val="1"/>
      <w:numFmt w:val="bullet"/>
      <w:lvlText w:val=""/>
      <w:lvlJc w:val="left"/>
      <w:pPr>
        <w:ind w:left="4208" w:hanging="360"/>
      </w:pPr>
      <w:rPr>
        <w:rFonts w:ascii="Symbol" w:hAnsi="Symbol" w:hint="default"/>
      </w:rPr>
    </w:lvl>
    <w:lvl w:ilvl="7" w:tplc="04050003">
      <w:start w:val="1"/>
      <w:numFmt w:val="bullet"/>
      <w:lvlText w:val="o"/>
      <w:lvlJc w:val="left"/>
      <w:pPr>
        <w:ind w:left="4928" w:hanging="360"/>
      </w:pPr>
      <w:rPr>
        <w:rFonts w:ascii="Courier New" w:hAnsi="Courier New" w:cs="Times New Roman" w:hint="default"/>
      </w:rPr>
    </w:lvl>
    <w:lvl w:ilvl="8" w:tplc="04050005">
      <w:start w:val="1"/>
      <w:numFmt w:val="bullet"/>
      <w:lvlText w:val=""/>
      <w:lvlJc w:val="left"/>
      <w:pPr>
        <w:ind w:left="5648" w:hanging="360"/>
      </w:pPr>
      <w:rPr>
        <w:rFonts w:ascii="Wingdings" w:hAnsi="Wingdings" w:hint="default"/>
      </w:rPr>
    </w:lvl>
  </w:abstractNum>
  <w:abstractNum w:abstractNumId="2" w15:restartNumberingAfterBreak="0">
    <w:nsid w:val="07ED4BB9"/>
    <w:multiLevelType w:val="hybridMultilevel"/>
    <w:tmpl w:val="BCE665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0C5281"/>
    <w:multiLevelType w:val="hybridMultilevel"/>
    <w:tmpl w:val="913AEE9A"/>
    <w:lvl w:ilvl="0" w:tplc="629EC190">
      <w:start w:val="11"/>
      <w:numFmt w:val="upperRoman"/>
      <w:lvlText w:val="%1."/>
      <w:lvlJc w:val="left"/>
      <w:pPr>
        <w:tabs>
          <w:tab w:val="num" w:pos="1080"/>
        </w:tabs>
        <w:ind w:left="1080" w:hanging="720"/>
      </w:pPr>
      <w:rPr>
        <w:rFonts w:ascii="Arial" w:hAnsi="Arial" w:cs="Arial" w:hint="default"/>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08B67DF"/>
    <w:multiLevelType w:val="hybridMultilevel"/>
    <w:tmpl w:val="69F2D73A"/>
    <w:lvl w:ilvl="0" w:tplc="4D425F14">
      <w:start w:val="1"/>
      <w:numFmt w:val="lowerLetter"/>
      <w:lvlText w:val="%1)"/>
      <w:lvlJc w:val="left"/>
      <w:pPr>
        <w:tabs>
          <w:tab w:val="num" w:pos="495"/>
        </w:tabs>
        <w:ind w:left="495" w:hanging="495"/>
      </w:pPr>
      <w:rPr>
        <w:rFonts w:cs="Times New Roman"/>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F2581A"/>
    <w:multiLevelType w:val="hybridMultilevel"/>
    <w:tmpl w:val="56E643D0"/>
    <w:lvl w:ilvl="0" w:tplc="04050017">
      <w:start w:val="1"/>
      <w:numFmt w:val="lowerLetter"/>
      <w:lvlText w:val="%1)"/>
      <w:lvlJc w:val="left"/>
      <w:pPr>
        <w:tabs>
          <w:tab w:val="num" w:pos="640"/>
        </w:tabs>
        <w:ind w:left="640" w:hanging="360"/>
      </w:pPr>
      <w:rPr>
        <w:rFonts w:cs="Times New Roman"/>
      </w:rPr>
    </w:lvl>
    <w:lvl w:ilvl="1" w:tplc="74EC1AB0">
      <w:start w:val="2"/>
      <w:numFmt w:val="bullet"/>
      <w:lvlText w:val="-"/>
      <w:lvlJc w:val="left"/>
      <w:pPr>
        <w:tabs>
          <w:tab w:val="num" w:pos="1360"/>
        </w:tabs>
        <w:ind w:left="1360" w:hanging="360"/>
      </w:pPr>
      <w:rPr>
        <w:rFonts w:ascii="Times New Roman" w:eastAsia="Times New Roman" w:hAnsi="Times New Roman" w:cs="Times New Roman" w:hint="default"/>
      </w:rPr>
    </w:lvl>
    <w:lvl w:ilvl="2" w:tplc="0405001B">
      <w:start w:val="1"/>
      <w:numFmt w:val="lowerRoman"/>
      <w:lvlText w:val="%3."/>
      <w:lvlJc w:val="right"/>
      <w:pPr>
        <w:tabs>
          <w:tab w:val="num" w:pos="2080"/>
        </w:tabs>
        <w:ind w:left="2080" w:hanging="180"/>
      </w:pPr>
      <w:rPr>
        <w:rFonts w:cs="Times New Roman"/>
      </w:rPr>
    </w:lvl>
    <w:lvl w:ilvl="3" w:tplc="0405000F">
      <w:start w:val="1"/>
      <w:numFmt w:val="decimal"/>
      <w:lvlText w:val="%4."/>
      <w:lvlJc w:val="left"/>
      <w:pPr>
        <w:tabs>
          <w:tab w:val="num" w:pos="2800"/>
        </w:tabs>
        <w:ind w:left="2800" w:hanging="360"/>
      </w:pPr>
      <w:rPr>
        <w:rFonts w:cs="Times New Roman"/>
      </w:rPr>
    </w:lvl>
    <w:lvl w:ilvl="4" w:tplc="04050019">
      <w:start w:val="1"/>
      <w:numFmt w:val="lowerLetter"/>
      <w:lvlText w:val="%5."/>
      <w:lvlJc w:val="left"/>
      <w:pPr>
        <w:tabs>
          <w:tab w:val="num" w:pos="3520"/>
        </w:tabs>
        <w:ind w:left="3520" w:hanging="360"/>
      </w:pPr>
      <w:rPr>
        <w:rFonts w:cs="Times New Roman"/>
      </w:rPr>
    </w:lvl>
    <w:lvl w:ilvl="5" w:tplc="0405001B">
      <w:start w:val="1"/>
      <w:numFmt w:val="lowerRoman"/>
      <w:lvlText w:val="%6."/>
      <w:lvlJc w:val="right"/>
      <w:pPr>
        <w:tabs>
          <w:tab w:val="num" w:pos="4240"/>
        </w:tabs>
        <w:ind w:left="4240" w:hanging="180"/>
      </w:pPr>
      <w:rPr>
        <w:rFonts w:cs="Times New Roman"/>
      </w:rPr>
    </w:lvl>
    <w:lvl w:ilvl="6" w:tplc="0405000F">
      <w:start w:val="1"/>
      <w:numFmt w:val="decimal"/>
      <w:lvlText w:val="%7."/>
      <w:lvlJc w:val="left"/>
      <w:pPr>
        <w:tabs>
          <w:tab w:val="num" w:pos="4960"/>
        </w:tabs>
        <w:ind w:left="4960" w:hanging="360"/>
      </w:pPr>
      <w:rPr>
        <w:rFonts w:cs="Times New Roman"/>
      </w:rPr>
    </w:lvl>
    <w:lvl w:ilvl="7" w:tplc="04050019">
      <w:start w:val="1"/>
      <w:numFmt w:val="lowerLetter"/>
      <w:lvlText w:val="%8."/>
      <w:lvlJc w:val="left"/>
      <w:pPr>
        <w:tabs>
          <w:tab w:val="num" w:pos="5680"/>
        </w:tabs>
        <w:ind w:left="5680" w:hanging="360"/>
      </w:pPr>
      <w:rPr>
        <w:rFonts w:cs="Times New Roman"/>
      </w:rPr>
    </w:lvl>
    <w:lvl w:ilvl="8" w:tplc="0405001B">
      <w:start w:val="1"/>
      <w:numFmt w:val="lowerRoman"/>
      <w:lvlText w:val="%9."/>
      <w:lvlJc w:val="right"/>
      <w:pPr>
        <w:tabs>
          <w:tab w:val="num" w:pos="6400"/>
        </w:tabs>
        <w:ind w:left="6400" w:hanging="180"/>
      </w:pPr>
      <w:rPr>
        <w:rFonts w:cs="Times New Roman"/>
      </w:rPr>
    </w:lvl>
  </w:abstractNum>
  <w:abstractNum w:abstractNumId="6" w15:restartNumberingAfterBreak="0">
    <w:nsid w:val="142A44EE"/>
    <w:multiLevelType w:val="multilevel"/>
    <w:tmpl w:val="CB9A81BA"/>
    <w:lvl w:ilvl="0">
      <w:start w:val="1"/>
      <w:numFmt w:val="decimal"/>
      <w:lvlText w:val="%1."/>
      <w:lvlJc w:val="left"/>
      <w:pPr>
        <w:ind w:left="720" w:hanging="360"/>
      </w:pPr>
      <w:rPr>
        <w:rFonts w:cs="Times New Roman"/>
        <w:sz w:val="20"/>
      </w:rPr>
    </w:lvl>
    <w:lvl w:ilvl="1">
      <w:start w:val="6"/>
      <w:numFmt w:val="decimal"/>
      <w:isLgl/>
      <w:lvlText w:val="%1.%2."/>
      <w:lvlJc w:val="left"/>
      <w:pPr>
        <w:ind w:left="930" w:hanging="57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440" w:hanging="108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1800" w:hanging="1440"/>
      </w:pPr>
      <w:rPr>
        <w:rFonts w:cs="Times New Roman"/>
      </w:rPr>
    </w:lvl>
  </w:abstractNum>
  <w:abstractNum w:abstractNumId="7" w15:restartNumberingAfterBreak="0">
    <w:nsid w:val="14912DAB"/>
    <w:multiLevelType w:val="hybridMultilevel"/>
    <w:tmpl w:val="CB9217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4103BA"/>
    <w:multiLevelType w:val="hybridMultilevel"/>
    <w:tmpl w:val="545A81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7D7348"/>
    <w:multiLevelType w:val="multilevel"/>
    <w:tmpl w:val="80BE7FF0"/>
    <w:lvl w:ilvl="0">
      <w:start w:val="1"/>
      <w:numFmt w:val="upperRoman"/>
      <w:pStyle w:val="Nadpis1"/>
      <w:lvlText w:val="%1."/>
      <w:lvlJc w:val="left"/>
      <w:pPr>
        <w:tabs>
          <w:tab w:val="num" w:pos="3960"/>
        </w:tabs>
        <w:ind w:left="3960" w:hanging="720"/>
      </w:pPr>
      <w:rPr>
        <w:rFonts w:ascii="Arial" w:hAnsi="Arial" w:cs="Arial" w:hint="default"/>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340"/>
        </w:tabs>
        <w:ind w:left="2340" w:hanging="360"/>
      </w:pPr>
      <w:rPr>
        <w:rFonts w:cs="Times New Roman"/>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1AF6E18"/>
    <w:multiLevelType w:val="hybridMultilevel"/>
    <w:tmpl w:val="3216C374"/>
    <w:lvl w:ilvl="0" w:tplc="8E7EF92C">
      <w:start w:val="1"/>
      <w:numFmt w:val="upperRoman"/>
      <w:lvlText w:val="%1."/>
      <w:lvlJc w:val="left"/>
      <w:pPr>
        <w:tabs>
          <w:tab w:val="num" w:pos="1080"/>
        </w:tabs>
        <w:ind w:left="1080" w:hanging="720"/>
      </w:pPr>
      <w:rPr>
        <w:rFonts w:ascii="Arial" w:hAnsi="Arial" w:cs="Arial" w:hint="default"/>
        <w:sz w:val="22"/>
        <w:szCs w:val="22"/>
      </w:rPr>
    </w:lvl>
    <w:lvl w:ilvl="1" w:tplc="04050001">
      <w:start w:val="1"/>
      <w:numFmt w:val="bullet"/>
      <w:lvlText w:val=""/>
      <w:lvlJc w:val="left"/>
      <w:pPr>
        <w:tabs>
          <w:tab w:val="num" w:pos="1440"/>
        </w:tabs>
        <w:ind w:left="1440" w:hanging="360"/>
      </w:pPr>
      <w:rPr>
        <w:rFonts w:ascii="Symbol" w:hAnsi="Symbol" w:hint="default"/>
      </w:rPr>
    </w:lvl>
    <w:lvl w:ilvl="2" w:tplc="AEFA5BFC">
      <w:start w:val="1"/>
      <w:numFmt w:val="lowerLetter"/>
      <w:lvlText w:val="%3)"/>
      <w:lvlJc w:val="left"/>
      <w:pPr>
        <w:tabs>
          <w:tab w:val="num" w:pos="2340"/>
        </w:tabs>
        <w:ind w:left="2340" w:hanging="360"/>
      </w:pPr>
      <w:rPr>
        <w:rFonts w:cs="Times New Roman"/>
        <w:sz w:val="20"/>
        <w:szCs w:val="20"/>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5F7401D"/>
    <w:multiLevelType w:val="hybridMultilevel"/>
    <w:tmpl w:val="6AFCB1CE"/>
    <w:lvl w:ilvl="0" w:tplc="A8287114">
      <w:start w:val="1"/>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8A08F5"/>
    <w:multiLevelType w:val="hybridMultilevel"/>
    <w:tmpl w:val="9D6CC1FA"/>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13" w15:restartNumberingAfterBreak="0">
    <w:nsid w:val="371D164D"/>
    <w:multiLevelType w:val="hybridMultilevel"/>
    <w:tmpl w:val="A4FE51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283C7E"/>
    <w:multiLevelType w:val="hybridMultilevel"/>
    <w:tmpl w:val="E19466EA"/>
    <w:lvl w:ilvl="0" w:tplc="55C626EE">
      <w:start w:val="1"/>
      <w:numFmt w:val="lowerLetter"/>
      <w:lvlText w:val="%1)"/>
      <w:lvlJc w:val="left"/>
      <w:pPr>
        <w:tabs>
          <w:tab w:val="num" w:pos="-3816"/>
        </w:tabs>
        <w:ind w:left="-3816" w:hanging="360"/>
      </w:pPr>
      <w:rPr>
        <w:rFonts w:cs="Times New Roman"/>
      </w:rPr>
    </w:lvl>
    <w:lvl w:ilvl="1" w:tplc="04050019">
      <w:start w:val="1"/>
      <w:numFmt w:val="lowerLetter"/>
      <w:lvlText w:val="%2."/>
      <w:lvlJc w:val="left"/>
      <w:pPr>
        <w:tabs>
          <w:tab w:val="num" w:pos="-3096"/>
        </w:tabs>
        <w:ind w:left="-3096" w:hanging="360"/>
      </w:pPr>
      <w:rPr>
        <w:rFonts w:cs="Times New Roman"/>
      </w:rPr>
    </w:lvl>
    <w:lvl w:ilvl="2" w:tplc="0405001B">
      <w:start w:val="1"/>
      <w:numFmt w:val="lowerRoman"/>
      <w:lvlText w:val="%3."/>
      <w:lvlJc w:val="right"/>
      <w:pPr>
        <w:tabs>
          <w:tab w:val="num" w:pos="-2376"/>
        </w:tabs>
        <w:ind w:left="-2376" w:hanging="180"/>
      </w:pPr>
      <w:rPr>
        <w:rFonts w:cs="Times New Roman"/>
      </w:rPr>
    </w:lvl>
    <w:lvl w:ilvl="3" w:tplc="0405000F">
      <w:start w:val="1"/>
      <w:numFmt w:val="decimal"/>
      <w:lvlText w:val="%4."/>
      <w:lvlJc w:val="left"/>
      <w:pPr>
        <w:tabs>
          <w:tab w:val="num" w:pos="-1656"/>
        </w:tabs>
        <w:ind w:left="-1656" w:hanging="360"/>
      </w:pPr>
      <w:rPr>
        <w:rFonts w:cs="Times New Roman"/>
      </w:rPr>
    </w:lvl>
    <w:lvl w:ilvl="4" w:tplc="04050019">
      <w:start w:val="1"/>
      <w:numFmt w:val="lowerLetter"/>
      <w:lvlText w:val="%5."/>
      <w:lvlJc w:val="left"/>
      <w:pPr>
        <w:tabs>
          <w:tab w:val="num" w:pos="-936"/>
        </w:tabs>
        <w:ind w:left="-936" w:hanging="360"/>
      </w:pPr>
      <w:rPr>
        <w:rFonts w:cs="Times New Roman"/>
      </w:rPr>
    </w:lvl>
    <w:lvl w:ilvl="5" w:tplc="0405001B">
      <w:start w:val="1"/>
      <w:numFmt w:val="lowerRoman"/>
      <w:lvlText w:val="%6."/>
      <w:lvlJc w:val="right"/>
      <w:pPr>
        <w:tabs>
          <w:tab w:val="num" w:pos="-216"/>
        </w:tabs>
        <w:ind w:left="-216" w:hanging="180"/>
      </w:pPr>
      <w:rPr>
        <w:rFonts w:cs="Times New Roman"/>
      </w:rPr>
    </w:lvl>
    <w:lvl w:ilvl="6" w:tplc="0405000F">
      <w:start w:val="1"/>
      <w:numFmt w:val="decimal"/>
      <w:lvlText w:val="%7."/>
      <w:lvlJc w:val="left"/>
      <w:pPr>
        <w:tabs>
          <w:tab w:val="num" w:pos="504"/>
        </w:tabs>
        <w:ind w:left="504" w:hanging="360"/>
      </w:pPr>
      <w:rPr>
        <w:rFonts w:cs="Times New Roman"/>
      </w:rPr>
    </w:lvl>
    <w:lvl w:ilvl="7" w:tplc="04050019">
      <w:start w:val="1"/>
      <w:numFmt w:val="lowerLetter"/>
      <w:lvlText w:val="%8."/>
      <w:lvlJc w:val="left"/>
      <w:pPr>
        <w:tabs>
          <w:tab w:val="num" w:pos="1224"/>
        </w:tabs>
        <w:ind w:left="1224" w:hanging="360"/>
      </w:pPr>
      <w:rPr>
        <w:rFonts w:cs="Times New Roman"/>
      </w:rPr>
    </w:lvl>
    <w:lvl w:ilvl="8" w:tplc="0405001B">
      <w:start w:val="1"/>
      <w:numFmt w:val="lowerRoman"/>
      <w:lvlText w:val="%9."/>
      <w:lvlJc w:val="right"/>
      <w:pPr>
        <w:tabs>
          <w:tab w:val="num" w:pos="1944"/>
        </w:tabs>
        <w:ind w:left="1944" w:hanging="180"/>
      </w:pPr>
      <w:rPr>
        <w:rFonts w:cs="Times New Roman"/>
      </w:rPr>
    </w:lvl>
  </w:abstractNum>
  <w:abstractNum w:abstractNumId="15" w15:restartNumberingAfterBreak="0">
    <w:nsid w:val="46E038F1"/>
    <w:multiLevelType w:val="hybridMultilevel"/>
    <w:tmpl w:val="6BF4C8B6"/>
    <w:lvl w:ilvl="0" w:tplc="0405000D">
      <w:start w:val="1"/>
      <w:numFmt w:val="bullet"/>
      <w:lvlText w:val=""/>
      <w:lvlJc w:val="left"/>
      <w:pPr>
        <w:ind w:left="1564" w:hanging="360"/>
      </w:pPr>
      <w:rPr>
        <w:rFonts w:ascii="Wingdings" w:hAnsi="Wingdings" w:hint="default"/>
      </w:rPr>
    </w:lvl>
    <w:lvl w:ilvl="1" w:tplc="04050003" w:tentative="1">
      <w:start w:val="1"/>
      <w:numFmt w:val="bullet"/>
      <w:lvlText w:val="o"/>
      <w:lvlJc w:val="left"/>
      <w:pPr>
        <w:ind w:left="2284" w:hanging="360"/>
      </w:pPr>
      <w:rPr>
        <w:rFonts w:ascii="Courier New" w:hAnsi="Courier New" w:cs="Courier New" w:hint="default"/>
      </w:rPr>
    </w:lvl>
    <w:lvl w:ilvl="2" w:tplc="04050005" w:tentative="1">
      <w:start w:val="1"/>
      <w:numFmt w:val="bullet"/>
      <w:lvlText w:val=""/>
      <w:lvlJc w:val="left"/>
      <w:pPr>
        <w:ind w:left="3004" w:hanging="360"/>
      </w:pPr>
      <w:rPr>
        <w:rFonts w:ascii="Wingdings" w:hAnsi="Wingdings" w:hint="default"/>
      </w:rPr>
    </w:lvl>
    <w:lvl w:ilvl="3" w:tplc="04050001" w:tentative="1">
      <w:start w:val="1"/>
      <w:numFmt w:val="bullet"/>
      <w:lvlText w:val=""/>
      <w:lvlJc w:val="left"/>
      <w:pPr>
        <w:ind w:left="3724" w:hanging="360"/>
      </w:pPr>
      <w:rPr>
        <w:rFonts w:ascii="Symbol" w:hAnsi="Symbol" w:hint="default"/>
      </w:rPr>
    </w:lvl>
    <w:lvl w:ilvl="4" w:tplc="04050003" w:tentative="1">
      <w:start w:val="1"/>
      <w:numFmt w:val="bullet"/>
      <w:lvlText w:val="o"/>
      <w:lvlJc w:val="left"/>
      <w:pPr>
        <w:ind w:left="4444" w:hanging="360"/>
      </w:pPr>
      <w:rPr>
        <w:rFonts w:ascii="Courier New" w:hAnsi="Courier New" w:cs="Courier New" w:hint="default"/>
      </w:rPr>
    </w:lvl>
    <w:lvl w:ilvl="5" w:tplc="04050005" w:tentative="1">
      <w:start w:val="1"/>
      <w:numFmt w:val="bullet"/>
      <w:lvlText w:val=""/>
      <w:lvlJc w:val="left"/>
      <w:pPr>
        <w:ind w:left="5164" w:hanging="360"/>
      </w:pPr>
      <w:rPr>
        <w:rFonts w:ascii="Wingdings" w:hAnsi="Wingdings" w:hint="default"/>
      </w:rPr>
    </w:lvl>
    <w:lvl w:ilvl="6" w:tplc="04050001" w:tentative="1">
      <w:start w:val="1"/>
      <w:numFmt w:val="bullet"/>
      <w:lvlText w:val=""/>
      <w:lvlJc w:val="left"/>
      <w:pPr>
        <w:ind w:left="5884" w:hanging="360"/>
      </w:pPr>
      <w:rPr>
        <w:rFonts w:ascii="Symbol" w:hAnsi="Symbol" w:hint="default"/>
      </w:rPr>
    </w:lvl>
    <w:lvl w:ilvl="7" w:tplc="04050003" w:tentative="1">
      <w:start w:val="1"/>
      <w:numFmt w:val="bullet"/>
      <w:lvlText w:val="o"/>
      <w:lvlJc w:val="left"/>
      <w:pPr>
        <w:ind w:left="6604" w:hanging="360"/>
      </w:pPr>
      <w:rPr>
        <w:rFonts w:ascii="Courier New" w:hAnsi="Courier New" w:cs="Courier New" w:hint="default"/>
      </w:rPr>
    </w:lvl>
    <w:lvl w:ilvl="8" w:tplc="04050005" w:tentative="1">
      <w:start w:val="1"/>
      <w:numFmt w:val="bullet"/>
      <w:lvlText w:val=""/>
      <w:lvlJc w:val="left"/>
      <w:pPr>
        <w:ind w:left="7324" w:hanging="360"/>
      </w:pPr>
      <w:rPr>
        <w:rFonts w:ascii="Wingdings" w:hAnsi="Wingdings" w:hint="default"/>
      </w:rPr>
    </w:lvl>
  </w:abstractNum>
  <w:abstractNum w:abstractNumId="16" w15:restartNumberingAfterBreak="0">
    <w:nsid w:val="4CB86D16"/>
    <w:multiLevelType w:val="hybridMultilevel"/>
    <w:tmpl w:val="7B10B836"/>
    <w:lvl w:ilvl="0" w:tplc="7610E1A0">
      <w:start w:val="9"/>
      <w:numFmt w:val="upperRoman"/>
      <w:lvlText w:val="%1."/>
      <w:lvlJc w:val="left"/>
      <w:pPr>
        <w:tabs>
          <w:tab w:val="num" w:pos="1080"/>
        </w:tabs>
        <w:ind w:left="1080" w:hanging="720"/>
      </w:pPr>
      <w:rPr>
        <w:rFonts w:ascii="Arial" w:hAnsi="Arial" w:cs="Arial" w:hint="default"/>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4DF27C4C"/>
    <w:multiLevelType w:val="hybridMultilevel"/>
    <w:tmpl w:val="715C3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299739F"/>
    <w:multiLevelType w:val="hybridMultilevel"/>
    <w:tmpl w:val="917CC5E4"/>
    <w:lvl w:ilvl="0" w:tplc="33443B4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0F0924"/>
    <w:multiLevelType w:val="hybridMultilevel"/>
    <w:tmpl w:val="FDDA2080"/>
    <w:lvl w:ilvl="0" w:tplc="0405000F">
      <w:start w:val="1"/>
      <w:numFmt w:val="lowerLetter"/>
      <w:lvlText w:val="%1)"/>
      <w:lvlJc w:val="left"/>
      <w:pPr>
        <w:tabs>
          <w:tab w:val="num" w:pos="720"/>
        </w:tabs>
        <w:ind w:left="720" w:hanging="360"/>
      </w:pPr>
      <w:rPr>
        <w:rFonts w:hint="default"/>
      </w:rPr>
    </w:lvl>
    <w:lvl w:ilvl="1" w:tplc="04050019">
      <w:start w:val="1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58F0A18"/>
    <w:multiLevelType w:val="hybridMultilevel"/>
    <w:tmpl w:val="26A861AC"/>
    <w:lvl w:ilvl="0" w:tplc="B9B00A00">
      <w:start w:val="1"/>
      <w:numFmt w:val="lowerLetter"/>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583F3177"/>
    <w:multiLevelType w:val="hybridMultilevel"/>
    <w:tmpl w:val="7E121280"/>
    <w:lvl w:ilvl="0" w:tplc="1D72E89A">
      <w:start w:val="1"/>
      <w:numFmt w:val="lowerLetter"/>
      <w:lvlText w:val="%1)"/>
      <w:lvlJc w:val="left"/>
      <w:pPr>
        <w:ind w:left="2850" w:hanging="360"/>
      </w:pPr>
      <w:rPr>
        <w:rFonts w:cs="Times New Roman"/>
        <w:sz w:val="20"/>
        <w:szCs w:val="22"/>
      </w:rPr>
    </w:lvl>
    <w:lvl w:ilvl="1" w:tplc="04050019">
      <w:start w:val="1"/>
      <w:numFmt w:val="lowerLetter"/>
      <w:lvlText w:val="%2."/>
      <w:lvlJc w:val="left"/>
      <w:pPr>
        <w:ind w:left="3570" w:hanging="360"/>
      </w:pPr>
      <w:rPr>
        <w:rFonts w:cs="Times New Roman"/>
      </w:rPr>
    </w:lvl>
    <w:lvl w:ilvl="2" w:tplc="0405001B">
      <w:start w:val="1"/>
      <w:numFmt w:val="lowerRoman"/>
      <w:lvlText w:val="%3."/>
      <w:lvlJc w:val="right"/>
      <w:pPr>
        <w:ind w:left="4290" w:hanging="180"/>
      </w:pPr>
      <w:rPr>
        <w:rFonts w:cs="Times New Roman"/>
      </w:rPr>
    </w:lvl>
    <w:lvl w:ilvl="3" w:tplc="0405000F">
      <w:start w:val="1"/>
      <w:numFmt w:val="decimal"/>
      <w:lvlText w:val="%4."/>
      <w:lvlJc w:val="left"/>
      <w:pPr>
        <w:ind w:left="5010" w:hanging="360"/>
      </w:pPr>
      <w:rPr>
        <w:rFonts w:cs="Times New Roman"/>
      </w:rPr>
    </w:lvl>
    <w:lvl w:ilvl="4" w:tplc="04050019">
      <w:start w:val="1"/>
      <w:numFmt w:val="lowerLetter"/>
      <w:lvlText w:val="%5."/>
      <w:lvlJc w:val="left"/>
      <w:pPr>
        <w:ind w:left="5730" w:hanging="360"/>
      </w:pPr>
      <w:rPr>
        <w:rFonts w:cs="Times New Roman"/>
      </w:rPr>
    </w:lvl>
    <w:lvl w:ilvl="5" w:tplc="0405001B">
      <w:start w:val="1"/>
      <w:numFmt w:val="lowerRoman"/>
      <w:lvlText w:val="%6."/>
      <w:lvlJc w:val="right"/>
      <w:pPr>
        <w:ind w:left="6450" w:hanging="180"/>
      </w:pPr>
      <w:rPr>
        <w:rFonts w:cs="Times New Roman"/>
      </w:rPr>
    </w:lvl>
    <w:lvl w:ilvl="6" w:tplc="0405000F">
      <w:start w:val="1"/>
      <w:numFmt w:val="decimal"/>
      <w:lvlText w:val="%7."/>
      <w:lvlJc w:val="left"/>
      <w:pPr>
        <w:ind w:left="7170" w:hanging="360"/>
      </w:pPr>
      <w:rPr>
        <w:rFonts w:cs="Times New Roman"/>
      </w:rPr>
    </w:lvl>
    <w:lvl w:ilvl="7" w:tplc="04050019">
      <w:start w:val="1"/>
      <w:numFmt w:val="lowerLetter"/>
      <w:lvlText w:val="%8."/>
      <w:lvlJc w:val="left"/>
      <w:pPr>
        <w:ind w:left="7890" w:hanging="360"/>
      </w:pPr>
      <w:rPr>
        <w:rFonts w:cs="Times New Roman"/>
      </w:rPr>
    </w:lvl>
    <w:lvl w:ilvl="8" w:tplc="0405001B">
      <w:start w:val="1"/>
      <w:numFmt w:val="lowerRoman"/>
      <w:lvlText w:val="%9."/>
      <w:lvlJc w:val="right"/>
      <w:pPr>
        <w:ind w:left="8610" w:hanging="180"/>
      </w:pPr>
      <w:rPr>
        <w:rFonts w:cs="Times New Roman"/>
      </w:rPr>
    </w:lvl>
  </w:abstractNum>
  <w:abstractNum w:abstractNumId="22" w15:restartNumberingAfterBreak="0">
    <w:nsid w:val="5D3344A7"/>
    <w:multiLevelType w:val="hybridMultilevel"/>
    <w:tmpl w:val="C3063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F633271"/>
    <w:multiLevelType w:val="hybridMultilevel"/>
    <w:tmpl w:val="92AC5E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FDE12D7"/>
    <w:multiLevelType w:val="hybridMultilevel"/>
    <w:tmpl w:val="6F767E80"/>
    <w:lvl w:ilvl="0" w:tplc="AD3C4228">
      <w:start w:val="1"/>
      <w:numFmt w:val="lowerLetter"/>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5" w15:restartNumberingAfterBreak="0">
    <w:nsid w:val="62EA6591"/>
    <w:multiLevelType w:val="hybridMultilevel"/>
    <w:tmpl w:val="FCA60A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AF66B9"/>
    <w:multiLevelType w:val="hybridMultilevel"/>
    <w:tmpl w:val="A6BC23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4C403E7"/>
    <w:multiLevelType w:val="hybridMultilevel"/>
    <w:tmpl w:val="B1A81B1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9" w15:restartNumberingAfterBreak="0">
    <w:nsid w:val="71CA33BE"/>
    <w:multiLevelType w:val="hybridMultilevel"/>
    <w:tmpl w:val="71401186"/>
    <w:lvl w:ilvl="0" w:tplc="387688C2">
      <w:start w:val="1"/>
      <w:numFmt w:val="bullet"/>
      <w:lvlText w:val=""/>
      <w:lvlJc w:val="left"/>
      <w:pPr>
        <w:ind w:left="720" w:hanging="360"/>
      </w:pPr>
      <w:rPr>
        <w:rFonts w:ascii="Symbol" w:hAnsi="Symbol" w:hint="default"/>
      </w:rPr>
    </w:lvl>
    <w:lvl w:ilvl="1" w:tplc="E7729FD6" w:tentative="1">
      <w:start w:val="1"/>
      <w:numFmt w:val="bullet"/>
      <w:lvlText w:val="o"/>
      <w:lvlJc w:val="left"/>
      <w:pPr>
        <w:ind w:left="1440" w:hanging="360"/>
      </w:pPr>
      <w:rPr>
        <w:rFonts w:ascii="Courier New" w:hAnsi="Courier New" w:cs="Courier New" w:hint="default"/>
      </w:rPr>
    </w:lvl>
    <w:lvl w:ilvl="2" w:tplc="83EEE0C8" w:tentative="1">
      <w:start w:val="1"/>
      <w:numFmt w:val="bullet"/>
      <w:lvlText w:val=""/>
      <w:lvlJc w:val="left"/>
      <w:pPr>
        <w:ind w:left="2160" w:hanging="360"/>
      </w:pPr>
      <w:rPr>
        <w:rFonts w:ascii="Wingdings" w:hAnsi="Wingdings" w:hint="default"/>
      </w:rPr>
    </w:lvl>
    <w:lvl w:ilvl="3" w:tplc="053E6DD2" w:tentative="1">
      <w:start w:val="1"/>
      <w:numFmt w:val="bullet"/>
      <w:lvlText w:val=""/>
      <w:lvlJc w:val="left"/>
      <w:pPr>
        <w:ind w:left="2880" w:hanging="360"/>
      </w:pPr>
      <w:rPr>
        <w:rFonts w:ascii="Symbol" w:hAnsi="Symbol" w:hint="default"/>
      </w:rPr>
    </w:lvl>
    <w:lvl w:ilvl="4" w:tplc="8386264A" w:tentative="1">
      <w:start w:val="1"/>
      <w:numFmt w:val="bullet"/>
      <w:lvlText w:val="o"/>
      <w:lvlJc w:val="left"/>
      <w:pPr>
        <w:ind w:left="3600" w:hanging="360"/>
      </w:pPr>
      <w:rPr>
        <w:rFonts w:ascii="Courier New" w:hAnsi="Courier New" w:cs="Courier New" w:hint="default"/>
      </w:rPr>
    </w:lvl>
    <w:lvl w:ilvl="5" w:tplc="453A2130" w:tentative="1">
      <w:start w:val="1"/>
      <w:numFmt w:val="bullet"/>
      <w:lvlText w:val=""/>
      <w:lvlJc w:val="left"/>
      <w:pPr>
        <w:ind w:left="4320" w:hanging="360"/>
      </w:pPr>
      <w:rPr>
        <w:rFonts w:ascii="Wingdings" w:hAnsi="Wingdings" w:hint="default"/>
      </w:rPr>
    </w:lvl>
    <w:lvl w:ilvl="6" w:tplc="89A04F9A" w:tentative="1">
      <w:start w:val="1"/>
      <w:numFmt w:val="bullet"/>
      <w:lvlText w:val=""/>
      <w:lvlJc w:val="left"/>
      <w:pPr>
        <w:ind w:left="5040" w:hanging="360"/>
      </w:pPr>
      <w:rPr>
        <w:rFonts w:ascii="Symbol" w:hAnsi="Symbol" w:hint="default"/>
      </w:rPr>
    </w:lvl>
    <w:lvl w:ilvl="7" w:tplc="5F3E3A7A" w:tentative="1">
      <w:start w:val="1"/>
      <w:numFmt w:val="bullet"/>
      <w:lvlText w:val="o"/>
      <w:lvlJc w:val="left"/>
      <w:pPr>
        <w:ind w:left="5760" w:hanging="360"/>
      </w:pPr>
      <w:rPr>
        <w:rFonts w:ascii="Courier New" w:hAnsi="Courier New" w:cs="Courier New" w:hint="default"/>
      </w:rPr>
    </w:lvl>
    <w:lvl w:ilvl="8" w:tplc="E452E4AC" w:tentative="1">
      <w:start w:val="1"/>
      <w:numFmt w:val="bullet"/>
      <w:lvlText w:val=""/>
      <w:lvlJc w:val="left"/>
      <w:pPr>
        <w:ind w:left="6480" w:hanging="360"/>
      </w:pPr>
      <w:rPr>
        <w:rFonts w:ascii="Wingdings" w:hAnsi="Wingdings" w:hint="default"/>
      </w:rPr>
    </w:lvl>
  </w:abstractNum>
  <w:abstractNum w:abstractNumId="30" w15:restartNumberingAfterBreak="0">
    <w:nsid w:val="76BE2148"/>
    <w:multiLevelType w:val="hybridMultilevel"/>
    <w:tmpl w:val="BA8C47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7C10C0"/>
    <w:multiLevelType w:val="hybridMultilevel"/>
    <w:tmpl w:val="765E5C4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2" w15:restartNumberingAfterBreak="0">
    <w:nsid w:val="78691B80"/>
    <w:multiLevelType w:val="hybridMultilevel"/>
    <w:tmpl w:val="81AE815C"/>
    <w:lvl w:ilvl="0" w:tplc="04050001">
      <w:start w:val="1"/>
      <w:numFmt w:val="bullet"/>
      <w:lvlText w:val=""/>
      <w:lvlJc w:val="left"/>
      <w:pPr>
        <w:ind w:left="1504" w:hanging="360"/>
      </w:pPr>
      <w:rPr>
        <w:rFonts w:ascii="Symbol" w:hAnsi="Symbol"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33" w15:restartNumberingAfterBreak="0">
    <w:nsid w:val="7DB600C8"/>
    <w:multiLevelType w:val="hybridMultilevel"/>
    <w:tmpl w:val="668A2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654552"/>
    <w:multiLevelType w:val="hybridMultilevel"/>
    <w:tmpl w:val="01EC031C"/>
    <w:lvl w:ilvl="0" w:tplc="B9B00A00">
      <w:start w:val="1"/>
      <w:numFmt w:val="lowerLetter"/>
      <w:lvlText w:val="%1)"/>
      <w:lvlJc w:val="left"/>
      <w:pPr>
        <w:tabs>
          <w:tab w:val="num" w:pos="1431"/>
        </w:tabs>
        <w:ind w:left="1431" w:hanging="360"/>
      </w:pPr>
      <w:rPr>
        <w:rFonts w:cs="Times New Roman"/>
        <w:color w:val="auto"/>
      </w:rPr>
    </w:lvl>
    <w:lvl w:ilvl="1" w:tplc="04050019">
      <w:start w:val="1"/>
      <w:numFmt w:val="lowerLetter"/>
      <w:lvlText w:val="%2."/>
      <w:lvlJc w:val="left"/>
      <w:pPr>
        <w:tabs>
          <w:tab w:val="num" w:pos="2151"/>
        </w:tabs>
        <w:ind w:left="2151" w:hanging="360"/>
      </w:pPr>
      <w:rPr>
        <w:rFonts w:cs="Times New Roman"/>
      </w:rPr>
    </w:lvl>
    <w:lvl w:ilvl="2" w:tplc="0405001B">
      <w:start w:val="1"/>
      <w:numFmt w:val="lowerRoman"/>
      <w:lvlText w:val="%3."/>
      <w:lvlJc w:val="right"/>
      <w:pPr>
        <w:tabs>
          <w:tab w:val="num" w:pos="2871"/>
        </w:tabs>
        <w:ind w:left="2871" w:hanging="180"/>
      </w:pPr>
      <w:rPr>
        <w:rFonts w:cs="Times New Roman"/>
      </w:rPr>
    </w:lvl>
    <w:lvl w:ilvl="3" w:tplc="0405000F">
      <w:start w:val="1"/>
      <w:numFmt w:val="decimal"/>
      <w:lvlText w:val="%4."/>
      <w:lvlJc w:val="left"/>
      <w:pPr>
        <w:tabs>
          <w:tab w:val="num" w:pos="3591"/>
        </w:tabs>
        <w:ind w:left="3591" w:hanging="360"/>
      </w:pPr>
      <w:rPr>
        <w:rFonts w:cs="Times New Roman"/>
      </w:rPr>
    </w:lvl>
    <w:lvl w:ilvl="4" w:tplc="04050019">
      <w:start w:val="1"/>
      <w:numFmt w:val="lowerLetter"/>
      <w:lvlText w:val="%5."/>
      <w:lvlJc w:val="left"/>
      <w:pPr>
        <w:tabs>
          <w:tab w:val="num" w:pos="4311"/>
        </w:tabs>
        <w:ind w:left="4311" w:hanging="360"/>
      </w:pPr>
      <w:rPr>
        <w:rFonts w:cs="Times New Roman"/>
      </w:rPr>
    </w:lvl>
    <w:lvl w:ilvl="5" w:tplc="0405001B">
      <w:start w:val="1"/>
      <w:numFmt w:val="lowerRoman"/>
      <w:lvlText w:val="%6."/>
      <w:lvlJc w:val="right"/>
      <w:pPr>
        <w:tabs>
          <w:tab w:val="num" w:pos="5031"/>
        </w:tabs>
        <w:ind w:left="5031" w:hanging="180"/>
      </w:pPr>
      <w:rPr>
        <w:rFonts w:cs="Times New Roman"/>
      </w:rPr>
    </w:lvl>
    <w:lvl w:ilvl="6" w:tplc="0405000F">
      <w:start w:val="1"/>
      <w:numFmt w:val="decimal"/>
      <w:lvlText w:val="%7."/>
      <w:lvlJc w:val="left"/>
      <w:pPr>
        <w:tabs>
          <w:tab w:val="num" w:pos="5751"/>
        </w:tabs>
        <w:ind w:left="5751" w:hanging="360"/>
      </w:pPr>
      <w:rPr>
        <w:rFonts w:cs="Times New Roman"/>
      </w:rPr>
    </w:lvl>
    <w:lvl w:ilvl="7" w:tplc="04050019">
      <w:start w:val="1"/>
      <w:numFmt w:val="lowerLetter"/>
      <w:lvlText w:val="%8."/>
      <w:lvlJc w:val="left"/>
      <w:pPr>
        <w:tabs>
          <w:tab w:val="num" w:pos="6471"/>
        </w:tabs>
        <w:ind w:left="6471" w:hanging="360"/>
      </w:pPr>
      <w:rPr>
        <w:rFonts w:cs="Times New Roman"/>
      </w:rPr>
    </w:lvl>
    <w:lvl w:ilvl="8" w:tplc="0405001B">
      <w:start w:val="1"/>
      <w:numFmt w:val="lowerRoman"/>
      <w:lvlText w:val="%9."/>
      <w:lvlJc w:val="right"/>
      <w:pPr>
        <w:tabs>
          <w:tab w:val="num" w:pos="7191"/>
        </w:tabs>
        <w:ind w:left="7191" w:hanging="180"/>
      </w:pPr>
      <w:rPr>
        <w:rFonts w:cs="Times New Roman"/>
      </w:r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31"/>
  </w:num>
  <w:num w:numId="19">
    <w:abstractNumId w:val="1"/>
  </w:num>
  <w:num w:numId="20">
    <w:abstractNumId w:val="3"/>
  </w:num>
  <w:num w:numId="21">
    <w:abstractNumId w:val="5"/>
  </w:num>
  <w:num w:numId="22">
    <w:abstractNumId w:val="22"/>
  </w:num>
  <w:num w:numId="23">
    <w:abstractNumId w:val="23"/>
  </w:num>
  <w:num w:numId="24">
    <w:abstractNumId w:val="12"/>
  </w:num>
  <w:num w:numId="25">
    <w:abstractNumId w:val="0"/>
  </w:num>
  <w:num w:numId="26">
    <w:abstractNumId w:val="15"/>
  </w:num>
  <w:num w:numId="27">
    <w:abstractNumId w:val="26"/>
  </w:num>
  <w:num w:numId="28">
    <w:abstractNumId w:val="28"/>
  </w:num>
  <w:num w:numId="29">
    <w:abstractNumId w:val="19"/>
  </w:num>
  <w:num w:numId="30">
    <w:abstractNumId w:val="30"/>
  </w:num>
  <w:num w:numId="31">
    <w:abstractNumId w:val="13"/>
  </w:num>
  <w:num w:numId="32">
    <w:abstractNumId w:val="18"/>
  </w:num>
  <w:num w:numId="33">
    <w:abstractNumId w:val="2"/>
  </w:num>
  <w:num w:numId="34">
    <w:abstractNumId w:val="24"/>
  </w:num>
  <w:num w:numId="35">
    <w:abstractNumId w:val="25"/>
  </w:num>
  <w:num w:numId="36">
    <w:abstractNumId w:val="27"/>
  </w:num>
  <w:num w:numId="37">
    <w:abstractNumId w:val="8"/>
  </w:num>
  <w:num w:numId="38">
    <w:abstractNumId w:val="17"/>
  </w:num>
  <w:num w:numId="39">
    <w:abstractNumId w:val="33"/>
  </w:num>
  <w:num w:numId="40">
    <w:abstractNumId w:val="29"/>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DC9"/>
    <w:rsid w:val="00000F33"/>
    <w:rsid w:val="00014018"/>
    <w:rsid w:val="00031F58"/>
    <w:rsid w:val="00033BCA"/>
    <w:rsid w:val="00044D14"/>
    <w:rsid w:val="000461A0"/>
    <w:rsid w:val="00061A5D"/>
    <w:rsid w:val="000743C7"/>
    <w:rsid w:val="0007551C"/>
    <w:rsid w:val="00077C2E"/>
    <w:rsid w:val="00083F27"/>
    <w:rsid w:val="000840BF"/>
    <w:rsid w:val="000A7994"/>
    <w:rsid w:val="000B0236"/>
    <w:rsid w:val="000B1CE4"/>
    <w:rsid w:val="000B691F"/>
    <w:rsid w:val="000C4021"/>
    <w:rsid w:val="000C4773"/>
    <w:rsid w:val="000D0993"/>
    <w:rsid w:val="000D7FF5"/>
    <w:rsid w:val="0011046C"/>
    <w:rsid w:val="00113FE6"/>
    <w:rsid w:val="00117D39"/>
    <w:rsid w:val="001217B7"/>
    <w:rsid w:val="00135559"/>
    <w:rsid w:val="00136F93"/>
    <w:rsid w:val="00141C6C"/>
    <w:rsid w:val="00141C7C"/>
    <w:rsid w:val="00142E93"/>
    <w:rsid w:val="00160BB1"/>
    <w:rsid w:val="0016437A"/>
    <w:rsid w:val="0016768B"/>
    <w:rsid w:val="0018022B"/>
    <w:rsid w:val="00183E7F"/>
    <w:rsid w:val="0018489A"/>
    <w:rsid w:val="0018535A"/>
    <w:rsid w:val="0018773B"/>
    <w:rsid w:val="001A2CF5"/>
    <w:rsid w:val="001B7C94"/>
    <w:rsid w:val="001D00DE"/>
    <w:rsid w:val="001D0DB5"/>
    <w:rsid w:val="001D17D5"/>
    <w:rsid w:val="001D6645"/>
    <w:rsid w:val="001E34FF"/>
    <w:rsid w:val="001E5634"/>
    <w:rsid w:val="001F548C"/>
    <w:rsid w:val="001F5AB9"/>
    <w:rsid w:val="001F7C89"/>
    <w:rsid w:val="002006ED"/>
    <w:rsid w:val="00204D64"/>
    <w:rsid w:val="0020616D"/>
    <w:rsid w:val="002123E7"/>
    <w:rsid w:val="00217B89"/>
    <w:rsid w:val="00221CC5"/>
    <w:rsid w:val="00242D5A"/>
    <w:rsid w:val="00247652"/>
    <w:rsid w:val="002540B6"/>
    <w:rsid w:val="002612E9"/>
    <w:rsid w:val="00261F58"/>
    <w:rsid w:val="00266095"/>
    <w:rsid w:val="00271A6F"/>
    <w:rsid w:val="00273A19"/>
    <w:rsid w:val="002858D4"/>
    <w:rsid w:val="002A4002"/>
    <w:rsid w:val="002A62FE"/>
    <w:rsid w:val="002A65C4"/>
    <w:rsid w:val="002B683D"/>
    <w:rsid w:val="002C4932"/>
    <w:rsid w:val="002D31F7"/>
    <w:rsid w:val="002E08B0"/>
    <w:rsid w:val="002F0F33"/>
    <w:rsid w:val="002F31E5"/>
    <w:rsid w:val="00300F3A"/>
    <w:rsid w:val="00303523"/>
    <w:rsid w:val="003074AD"/>
    <w:rsid w:val="00310D3B"/>
    <w:rsid w:val="00320867"/>
    <w:rsid w:val="00320D08"/>
    <w:rsid w:val="00322228"/>
    <w:rsid w:val="00323514"/>
    <w:rsid w:val="00324BF8"/>
    <w:rsid w:val="003344F4"/>
    <w:rsid w:val="00357F07"/>
    <w:rsid w:val="003B147A"/>
    <w:rsid w:val="003B30D2"/>
    <w:rsid w:val="003B61AB"/>
    <w:rsid w:val="003B74AC"/>
    <w:rsid w:val="003C6DE2"/>
    <w:rsid w:val="003E14B9"/>
    <w:rsid w:val="003E2470"/>
    <w:rsid w:val="003F1FCB"/>
    <w:rsid w:val="003F4A6B"/>
    <w:rsid w:val="003F6676"/>
    <w:rsid w:val="003F66D3"/>
    <w:rsid w:val="00422855"/>
    <w:rsid w:val="00446171"/>
    <w:rsid w:val="004518E3"/>
    <w:rsid w:val="00463FFB"/>
    <w:rsid w:val="004958CB"/>
    <w:rsid w:val="00496B69"/>
    <w:rsid w:val="004A0B25"/>
    <w:rsid w:val="004B41F5"/>
    <w:rsid w:val="004C765C"/>
    <w:rsid w:val="004D2FA9"/>
    <w:rsid w:val="004D36D2"/>
    <w:rsid w:val="004E14A6"/>
    <w:rsid w:val="004E272A"/>
    <w:rsid w:val="004E27EE"/>
    <w:rsid w:val="004E321A"/>
    <w:rsid w:val="004F59EB"/>
    <w:rsid w:val="00510FD1"/>
    <w:rsid w:val="00511C6E"/>
    <w:rsid w:val="00516C8D"/>
    <w:rsid w:val="00526166"/>
    <w:rsid w:val="00532DC0"/>
    <w:rsid w:val="00540EA0"/>
    <w:rsid w:val="0055247E"/>
    <w:rsid w:val="005668E0"/>
    <w:rsid w:val="00570C47"/>
    <w:rsid w:val="005965D7"/>
    <w:rsid w:val="005A48B2"/>
    <w:rsid w:val="005C4073"/>
    <w:rsid w:val="005C45FC"/>
    <w:rsid w:val="005E1489"/>
    <w:rsid w:val="005E204C"/>
    <w:rsid w:val="005E6383"/>
    <w:rsid w:val="005F0686"/>
    <w:rsid w:val="005F5ABC"/>
    <w:rsid w:val="00604A5A"/>
    <w:rsid w:val="0061249F"/>
    <w:rsid w:val="00614C16"/>
    <w:rsid w:val="00620589"/>
    <w:rsid w:val="00620681"/>
    <w:rsid w:val="00620FD8"/>
    <w:rsid w:val="00627AB0"/>
    <w:rsid w:val="00636F9C"/>
    <w:rsid w:val="00637CEF"/>
    <w:rsid w:val="0064685D"/>
    <w:rsid w:val="006577DA"/>
    <w:rsid w:val="00672EFD"/>
    <w:rsid w:val="0067725E"/>
    <w:rsid w:val="006919FC"/>
    <w:rsid w:val="0069313A"/>
    <w:rsid w:val="0069483B"/>
    <w:rsid w:val="006A2247"/>
    <w:rsid w:val="006C0A01"/>
    <w:rsid w:val="006C5801"/>
    <w:rsid w:val="006D119E"/>
    <w:rsid w:val="006E781F"/>
    <w:rsid w:val="00707320"/>
    <w:rsid w:val="007077D5"/>
    <w:rsid w:val="00711617"/>
    <w:rsid w:val="00711D1D"/>
    <w:rsid w:val="00717813"/>
    <w:rsid w:val="0073031F"/>
    <w:rsid w:val="00743320"/>
    <w:rsid w:val="00755E6B"/>
    <w:rsid w:val="007579E2"/>
    <w:rsid w:val="00765C8A"/>
    <w:rsid w:val="00770287"/>
    <w:rsid w:val="00773AE1"/>
    <w:rsid w:val="00777A30"/>
    <w:rsid w:val="00786598"/>
    <w:rsid w:val="00787137"/>
    <w:rsid w:val="00791FA8"/>
    <w:rsid w:val="007A4E52"/>
    <w:rsid w:val="007A55D4"/>
    <w:rsid w:val="007A5CAC"/>
    <w:rsid w:val="007B060E"/>
    <w:rsid w:val="007B11BC"/>
    <w:rsid w:val="007B319B"/>
    <w:rsid w:val="007B4872"/>
    <w:rsid w:val="007E742E"/>
    <w:rsid w:val="007E74AB"/>
    <w:rsid w:val="007F19A1"/>
    <w:rsid w:val="007F250E"/>
    <w:rsid w:val="00801D9E"/>
    <w:rsid w:val="008051CC"/>
    <w:rsid w:val="00810173"/>
    <w:rsid w:val="0081129B"/>
    <w:rsid w:val="00813A7F"/>
    <w:rsid w:val="008154C6"/>
    <w:rsid w:val="0081601D"/>
    <w:rsid w:val="00821BDE"/>
    <w:rsid w:val="00822C28"/>
    <w:rsid w:val="00830367"/>
    <w:rsid w:val="008347A1"/>
    <w:rsid w:val="008416F8"/>
    <w:rsid w:val="0086659E"/>
    <w:rsid w:val="008678FF"/>
    <w:rsid w:val="0087413F"/>
    <w:rsid w:val="00877570"/>
    <w:rsid w:val="0088712F"/>
    <w:rsid w:val="00893A96"/>
    <w:rsid w:val="008941CE"/>
    <w:rsid w:val="008A067E"/>
    <w:rsid w:val="008A09F0"/>
    <w:rsid w:val="008A32ED"/>
    <w:rsid w:val="008C4484"/>
    <w:rsid w:val="008D4818"/>
    <w:rsid w:val="008D4874"/>
    <w:rsid w:val="008D6F24"/>
    <w:rsid w:val="008F59EF"/>
    <w:rsid w:val="00907077"/>
    <w:rsid w:val="00912D12"/>
    <w:rsid w:val="00912EE2"/>
    <w:rsid w:val="00914C42"/>
    <w:rsid w:val="009232C4"/>
    <w:rsid w:val="009269D4"/>
    <w:rsid w:val="00937AF5"/>
    <w:rsid w:val="00946D6F"/>
    <w:rsid w:val="00947EFF"/>
    <w:rsid w:val="0097211F"/>
    <w:rsid w:val="0097628C"/>
    <w:rsid w:val="00976CAB"/>
    <w:rsid w:val="00977F22"/>
    <w:rsid w:val="00981CE4"/>
    <w:rsid w:val="009833AB"/>
    <w:rsid w:val="009915FF"/>
    <w:rsid w:val="009964B7"/>
    <w:rsid w:val="009A5865"/>
    <w:rsid w:val="009E0A2B"/>
    <w:rsid w:val="009E0DC9"/>
    <w:rsid w:val="009E71D7"/>
    <w:rsid w:val="009E7D7B"/>
    <w:rsid w:val="009F6BCC"/>
    <w:rsid w:val="00A1353B"/>
    <w:rsid w:val="00A23951"/>
    <w:rsid w:val="00A23E5A"/>
    <w:rsid w:val="00A248D6"/>
    <w:rsid w:val="00A4220E"/>
    <w:rsid w:val="00A42294"/>
    <w:rsid w:val="00A51987"/>
    <w:rsid w:val="00A55592"/>
    <w:rsid w:val="00A56A0A"/>
    <w:rsid w:val="00A60760"/>
    <w:rsid w:val="00A76C79"/>
    <w:rsid w:val="00AA601F"/>
    <w:rsid w:val="00AB0CB6"/>
    <w:rsid w:val="00AB26EB"/>
    <w:rsid w:val="00AB4F0A"/>
    <w:rsid w:val="00AC18F3"/>
    <w:rsid w:val="00AE131D"/>
    <w:rsid w:val="00AE4CB2"/>
    <w:rsid w:val="00B04310"/>
    <w:rsid w:val="00B100D6"/>
    <w:rsid w:val="00B155E5"/>
    <w:rsid w:val="00B21522"/>
    <w:rsid w:val="00B31121"/>
    <w:rsid w:val="00B4389D"/>
    <w:rsid w:val="00B55BEB"/>
    <w:rsid w:val="00B60401"/>
    <w:rsid w:val="00B9392C"/>
    <w:rsid w:val="00B96A18"/>
    <w:rsid w:val="00BA2373"/>
    <w:rsid w:val="00BB485B"/>
    <w:rsid w:val="00BB5957"/>
    <w:rsid w:val="00BC0769"/>
    <w:rsid w:val="00BC298A"/>
    <w:rsid w:val="00BD3D74"/>
    <w:rsid w:val="00BE3338"/>
    <w:rsid w:val="00C0646F"/>
    <w:rsid w:val="00C112B6"/>
    <w:rsid w:val="00C13437"/>
    <w:rsid w:val="00C161E1"/>
    <w:rsid w:val="00C22125"/>
    <w:rsid w:val="00C2405A"/>
    <w:rsid w:val="00C27742"/>
    <w:rsid w:val="00C34C71"/>
    <w:rsid w:val="00C3640C"/>
    <w:rsid w:val="00C44670"/>
    <w:rsid w:val="00C5157A"/>
    <w:rsid w:val="00C5684E"/>
    <w:rsid w:val="00C60035"/>
    <w:rsid w:val="00C75088"/>
    <w:rsid w:val="00C757B5"/>
    <w:rsid w:val="00C81C12"/>
    <w:rsid w:val="00C90FF5"/>
    <w:rsid w:val="00C930E7"/>
    <w:rsid w:val="00C943B9"/>
    <w:rsid w:val="00C97A5F"/>
    <w:rsid w:val="00CA126C"/>
    <w:rsid w:val="00CA396B"/>
    <w:rsid w:val="00CA469F"/>
    <w:rsid w:val="00CA4E69"/>
    <w:rsid w:val="00CB2515"/>
    <w:rsid w:val="00CB374A"/>
    <w:rsid w:val="00CC30F9"/>
    <w:rsid w:val="00CD1240"/>
    <w:rsid w:val="00CD5449"/>
    <w:rsid w:val="00CD7462"/>
    <w:rsid w:val="00CD7EA6"/>
    <w:rsid w:val="00CE5705"/>
    <w:rsid w:val="00CF17C4"/>
    <w:rsid w:val="00CF4363"/>
    <w:rsid w:val="00CF49F4"/>
    <w:rsid w:val="00D1568B"/>
    <w:rsid w:val="00D224B7"/>
    <w:rsid w:val="00D24358"/>
    <w:rsid w:val="00D33F95"/>
    <w:rsid w:val="00D34EFB"/>
    <w:rsid w:val="00D43EA5"/>
    <w:rsid w:val="00D46407"/>
    <w:rsid w:val="00D503F3"/>
    <w:rsid w:val="00D72A6C"/>
    <w:rsid w:val="00D84A52"/>
    <w:rsid w:val="00D861AE"/>
    <w:rsid w:val="00D94842"/>
    <w:rsid w:val="00D96306"/>
    <w:rsid w:val="00DA1909"/>
    <w:rsid w:val="00DA3D05"/>
    <w:rsid w:val="00DB5928"/>
    <w:rsid w:val="00DC406D"/>
    <w:rsid w:val="00DC60E7"/>
    <w:rsid w:val="00DD34E6"/>
    <w:rsid w:val="00DD628B"/>
    <w:rsid w:val="00DD76A7"/>
    <w:rsid w:val="00DE0BF6"/>
    <w:rsid w:val="00DE1182"/>
    <w:rsid w:val="00DF04F4"/>
    <w:rsid w:val="00DF0972"/>
    <w:rsid w:val="00E2482E"/>
    <w:rsid w:val="00E46FF5"/>
    <w:rsid w:val="00E56426"/>
    <w:rsid w:val="00E73BB7"/>
    <w:rsid w:val="00E77016"/>
    <w:rsid w:val="00E822DE"/>
    <w:rsid w:val="00E86054"/>
    <w:rsid w:val="00E87805"/>
    <w:rsid w:val="00EA2BCA"/>
    <w:rsid w:val="00EB746B"/>
    <w:rsid w:val="00EC0ED1"/>
    <w:rsid w:val="00ED21C5"/>
    <w:rsid w:val="00ED68F7"/>
    <w:rsid w:val="00ED7852"/>
    <w:rsid w:val="00EE1926"/>
    <w:rsid w:val="00EE5CFB"/>
    <w:rsid w:val="00EF25D8"/>
    <w:rsid w:val="00EF2601"/>
    <w:rsid w:val="00EF4C3D"/>
    <w:rsid w:val="00F0650E"/>
    <w:rsid w:val="00F23533"/>
    <w:rsid w:val="00F265CE"/>
    <w:rsid w:val="00F2763D"/>
    <w:rsid w:val="00F34ABA"/>
    <w:rsid w:val="00F53C69"/>
    <w:rsid w:val="00F60C08"/>
    <w:rsid w:val="00F65F3C"/>
    <w:rsid w:val="00F72AAD"/>
    <w:rsid w:val="00F778A8"/>
    <w:rsid w:val="00F807EF"/>
    <w:rsid w:val="00F84CA6"/>
    <w:rsid w:val="00F93F03"/>
    <w:rsid w:val="00F97B92"/>
    <w:rsid w:val="00FA1C9A"/>
    <w:rsid w:val="00FA3FAA"/>
    <w:rsid w:val="00FA3FEC"/>
    <w:rsid w:val="00FA5A9B"/>
    <w:rsid w:val="00FB4D1E"/>
    <w:rsid w:val="00FB6DA5"/>
    <w:rsid w:val="00FB787D"/>
    <w:rsid w:val="00FC1147"/>
    <w:rsid w:val="00FC1F52"/>
    <w:rsid w:val="00FC3A29"/>
    <w:rsid w:val="00FC3A65"/>
    <w:rsid w:val="00FC3AF6"/>
    <w:rsid w:val="00FC7404"/>
    <w:rsid w:val="00FD0473"/>
    <w:rsid w:val="00FD6517"/>
    <w:rsid w:val="00FD7702"/>
    <w:rsid w:val="00FD7E08"/>
    <w:rsid w:val="00FE54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9320AE0-88A3-442D-A74C-23788E150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0DC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9E0DC9"/>
    <w:pPr>
      <w:keepNext/>
      <w:numPr>
        <w:numId w:val="1"/>
      </w:numPr>
      <w:spacing w:before="240" w:after="60"/>
      <w:jc w:val="center"/>
      <w:outlineLvl w:val="0"/>
    </w:pPr>
    <w:rPr>
      <w:b/>
      <w:bCs/>
      <w:kern w:val="32"/>
    </w:rPr>
  </w:style>
  <w:style w:type="paragraph" w:styleId="Nadpis2">
    <w:name w:val="heading 2"/>
    <w:basedOn w:val="Nadpis1"/>
    <w:next w:val="Normln"/>
    <w:link w:val="Nadpis2Char"/>
    <w:uiPriority w:val="99"/>
    <w:unhideWhenUsed/>
    <w:qFormat/>
    <w:rsid w:val="009E0DC9"/>
    <w:pPr>
      <w:keepNext w:val="0"/>
      <w:numPr>
        <w:numId w:val="0"/>
      </w:numPr>
      <w:spacing w:before="120" w:after="0"/>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E0DC9"/>
    <w:rPr>
      <w:rFonts w:ascii="Times New Roman" w:eastAsia="Times New Roman" w:hAnsi="Times New Roman" w:cs="Times New Roman"/>
      <w:b/>
      <w:bCs/>
      <w:kern w:val="32"/>
      <w:sz w:val="24"/>
      <w:szCs w:val="24"/>
      <w:lang w:eastAsia="cs-CZ"/>
    </w:rPr>
  </w:style>
  <w:style w:type="character" w:customStyle="1" w:styleId="Nadpis2Char">
    <w:name w:val="Nadpis 2 Char"/>
    <w:basedOn w:val="Standardnpsmoodstavce"/>
    <w:link w:val="Nadpis2"/>
    <w:uiPriority w:val="99"/>
    <w:rsid w:val="009E0DC9"/>
    <w:rPr>
      <w:rFonts w:ascii="Times New Roman" w:eastAsia="Times New Roman" w:hAnsi="Times New Roman" w:cs="Times New Roman"/>
      <w:b/>
      <w:bCs/>
      <w:kern w:val="32"/>
      <w:sz w:val="24"/>
      <w:szCs w:val="24"/>
      <w:lang w:eastAsia="cs-CZ"/>
    </w:rPr>
  </w:style>
  <w:style w:type="character" w:styleId="Siln">
    <w:name w:val="Strong"/>
    <w:basedOn w:val="Standardnpsmoodstavce"/>
    <w:uiPriority w:val="99"/>
    <w:qFormat/>
    <w:rsid w:val="009E0DC9"/>
    <w:rPr>
      <w:rFonts w:ascii="Times New Roman" w:hAnsi="Times New Roman" w:cs="Times New Roman" w:hint="default"/>
      <w:b/>
      <w:bCs/>
    </w:rPr>
  </w:style>
  <w:style w:type="character" w:customStyle="1" w:styleId="TextkomenteChar">
    <w:name w:val="Text komentáře Char"/>
    <w:aliases w:val="Comment Text Char Char,Comment Text Char Char Char Char"/>
    <w:basedOn w:val="Standardnpsmoodstavce"/>
    <w:link w:val="Textkomente"/>
    <w:semiHidden/>
    <w:locked/>
    <w:rsid w:val="009E0DC9"/>
    <w:rPr>
      <w:sz w:val="20"/>
      <w:szCs w:val="20"/>
    </w:rPr>
  </w:style>
  <w:style w:type="paragraph" w:styleId="Textkomente">
    <w:name w:val="annotation text"/>
    <w:aliases w:val="Comment Text Char,Comment Text Char Char Char"/>
    <w:basedOn w:val="Normln"/>
    <w:link w:val="TextkomenteChar"/>
    <w:semiHidden/>
    <w:unhideWhenUsed/>
    <w:rsid w:val="009E0DC9"/>
    <w:rPr>
      <w:rFonts w:asciiTheme="minorHAnsi" w:eastAsiaTheme="minorHAnsi" w:hAnsiTheme="minorHAnsi" w:cstheme="minorBidi"/>
      <w:sz w:val="20"/>
      <w:szCs w:val="20"/>
      <w:lang w:eastAsia="en-US"/>
    </w:rPr>
  </w:style>
  <w:style w:type="character" w:customStyle="1" w:styleId="TextkomenteChar1">
    <w:name w:val="Text komentáře Char1"/>
    <w:basedOn w:val="Standardnpsmoodstavce"/>
    <w:uiPriority w:val="99"/>
    <w:semiHidden/>
    <w:rsid w:val="009E0DC9"/>
    <w:rPr>
      <w:rFonts w:ascii="Times New Roman" w:eastAsia="Times New Roman" w:hAnsi="Times New Roman" w:cs="Times New Roman"/>
      <w:sz w:val="20"/>
      <w:szCs w:val="20"/>
      <w:lang w:eastAsia="cs-CZ"/>
    </w:rPr>
  </w:style>
  <w:style w:type="paragraph" w:styleId="Seznam2">
    <w:name w:val="List 2"/>
    <w:basedOn w:val="Normln"/>
    <w:uiPriority w:val="99"/>
    <w:semiHidden/>
    <w:unhideWhenUsed/>
    <w:rsid w:val="009E0DC9"/>
    <w:pPr>
      <w:ind w:left="566" w:hanging="283"/>
    </w:pPr>
    <w:rPr>
      <w:sz w:val="20"/>
      <w:szCs w:val="20"/>
    </w:rPr>
  </w:style>
  <w:style w:type="paragraph" w:styleId="Zkladntext">
    <w:name w:val="Body Text"/>
    <w:basedOn w:val="Normln"/>
    <w:link w:val="ZkladntextChar"/>
    <w:uiPriority w:val="99"/>
    <w:semiHidden/>
    <w:unhideWhenUsed/>
    <w:rsid w:val="009E0DC9"/>
    <w:pPr>
      <w:spacing w:after="120"/>
    </w:pPr>
    <w:rPr>
      <w:sz w:val="20"/>
      <w:szCs w:val="20"/>
    </w:rPr>
  </w:style>
  <w:style w:type="character" w:customStyle="1" w:styleId="ZkladntextChar">
    <w:name w:val="Základní text Char"/>
    <w:basedOn w:val="Standardnpsmoodstavce"/>
    <w:link w:val="Zkladntext"/>
    <w:uiPriority w:val="99"/>
    <w:semiHidden/>
    <w:rsid w:val="009E0DC9"/>
    <w:rPr>
      <w:rFonts w:ascii="Times New Roman" w:eastAsia="Times New Roman" w:hAnsi="Times New Roman" w:cs="Times New Roman"/>
      <w:sz w:val="20"/>
      <w:szCs w:val="20"/>
      <w:lang w:eastAsia="cs-CZ"/>
    </w:rPr>
  </w:style>
  <w:style w:type="character" w:customStyle="1" w:styleId="OdstavecseseznamemChar">
    <w:name w:val="Odstavec se seznamem Char"/>
    <w:aliases w:val="Nad Char,Odstavec cíl se seznamem Char,Odstavec se seznamem5 Char,Odstavec_muj Char,Odrážky Char"/>
    <w:link w:val="Odstavecseseznamem"/>
    <w:uiPriority w:val="99"/>
    <w:locked/>
    <w:rsid w:val="009E0DC9"/>
    <w:rPr>
      <w:sz w:val="24"/>
      <w:szCs w:val="24"/>
    </w:rPr>
  </w:style>
  <w:style w:type="paragraph" w:styleId="Odstavecseseznamem">
    <w:name w:val="List Paragraph"/>
    <w:aliases w:val="Nad,Odstavec cíl se seznamem,Odstavec se seznamem5,Odstavec_muj,Odrážky"/>
    <w:basedOn w:val="Normln"/>
    <w:link w:val="OdstavecseseznamemChar"/>
    <w:uiPriority w:val="99"/>
    <w:qFormat/>
    <w:rsid w:val="009E0DC9"/>
    <w:pPr>
      <w:ind w:left="720"/>
      <w:contextualSpacing/>
    </w:pPr>
    <w:rPr>
      <w:rFonts w:asciiTheme="minorHAnsi" w:eastAsiaTheme="minorHAnsi" w:hAnsiTheme="minorHAnsi" w:cstheme="minorBidi"/>
      <w:lang w:eastAsia="en-US"/>
    </w:rPr>
  </w:style>
  <w:style w:type="paragraph" w:customStyle="1" w:styleId="pedsazen">
    <w:name w:val="předsazení"/>
    <w:basedOn w:val="Normln"/>
    <w:uiPriority w:val="99"/>
    <w:rsid w:val="009E0DC9"/>
    <w:pPr>
      <w:overflowPunct w:val="0"/>
      <w:autoSpaceDE w:val="0"/>
      <w:autoSpaceDN w:val="0"/>
      <w:adjustRightInd w:val="0"/>
      <w:ind w:left="284" w:hanging="284"/>
      <w:jc w:val="both"/>
    </w:pPr>
    <w:rPr>
      <w:sz w:val="20"/>
      <w:szCs w:val="20"/>
    </w:rPr>
  </w:style>
  <w:style w:type="character" w:customStyle="1" w:styleId="preformatted">
    <w:name w:val="preformatted"/>
    <w:basedOn w:val="Standardnpsmoodstavce"/>
    <w:uiPriority w:val="99"/>
    <w:rsid w:val="009E0DC9"/>
    <w:rPr>
      <w:rFonts w:ascii="Times New Roman" w:hAnsi="Times New Roman" w:cs="Times New Roman" w:hint="default"/>
    </w:rPr>
  </w:style>
  <w:style w:type="character" w:customStyle="1" w:styleId="tsubjname">
    <w:name w:val="tsubjname"/>
    <w:basedOn w:val="Standardnpsmoodstavce"/>
    <w:rsid w:val="009E0DC9"/>
    <w:rPr>
      <w:rFonts w:ascii="Times New Roman" w:hAnsi="Times New Roman" w:cs="Times New Roman" w:hint="default"/>
    </w:rPr>
  </w:style>
  <w:style w:type="paragraph" w:styleId="Bezmezer">
    <w:name w:val="No Spacing"/>
    <w:uiPriority w:val="1"/>
    <w:qFormat/>
    <w:rsid w:val="009E0DC9"/>
    <w:pPr>
      <w:spacing w:after="0"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707320"/>
    <w:pPr>
      <w:spacing w:before="150" w:after="75" w:line="225" w:lineRule="atLeast"/>
    </w:pPr>
  </w:style>
  <w:style w:type="paragraph" w:styleId="Zhlav">
    <w:name w:val="header"/>
    <w:basedOn w:val="Normln"/>
    <w:link w:val="ZhlavChar"/>
    <w:uiPriority w:val="99"/>
    <w:unhideWhenUsed/>
    <w:rsid w:val="00F93F03"/>
    <w:pPr>
      <w:tabs>
        <w:tab w:val="center" w:pos="4536"/>
        <w:tab w:val="right" w:pos="9072"/>
      </w:tabs>
    </w:pPr>
  </w:style>
  <w:style w:type="character" w:customStyle="1" w:styleId="ZhlavChar">
    <w:name w:val="Záhlaví Char"/>
    <w:basedOn w:val="Standardnpsmoodstavce"/>
    <w:link w:val="Zhlav"/>
    <w:uiPriority w:val="99"/>
    <w:rsid w:val="00F93F0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93F03"/>
    <w:pPr>
      <w:tabs>
        <w:tab w:val="center" w:pos="4536"/>
        <w:tab w:val="right" w:pos="9072"/>
      </w:tabs>
    </w:pPr>
  </w:style>
  <w:style w:type="character" w:customStyle="1" w:styleId="ZpatChar">
    <w:name w:val="Zápatí Char"/>
    <w:basedOn w:val="Standardnpsmoodstavce"/>
    <w:link w:val="Zpat"/>
    <w:uiPriority w:val="99"/>
    <w:rsid w:val="00F93F03"/>
    <w:rPr>
      <w:rFonts w:ascii="Times New Roman" w:eastAsia="Times New Roman" w:hAnsi="Times New Roman" w:cs="Times New Roman"/>
      <w:sz w:val="24"/>
      <w:szCs w:val="24"/>
      <w:lang w:eastAsia="cs-CZ"/>
    </w:rPr>
  </w:style>
  <w:style w:type="character" w:styleId="Hypertextovodkaz">
    <w:name w:val="Hyperlink"/>
    <w:unhideWhenUsed/>
    <w:rsid w:val="0018022B"/>
    <w:rPr>
      <w:color w:val="FF8400"/>
      <w:u w:val="single"/>
    </w:rPr>
  </w:style>
  <w:style w:type="paragraph" w:customStyle="1" w:styleId="CharCharCharCharCharCharCharCharCharCharChar">
    <w:name w:val="Char Char Char Char Char Char Char Char Char Char Char"/>
    <w:basedOn w:val="Normln"/>
    <w:rsid w:val="00FC3A29"/>
    <w:pPr>
      <w:spacing w:after="160" w:line="240" w:lineRule="exact"/>
    </w:pPr>
    <w:rPr>
      <w:rFonts w:ascii="Tahoma" w:hAnsi="Tahoma"/>
      <w:sz w:val="20"/>
      <w:szCs w:val="20"/>
      <w:lang w:val="en-US" w:eastAsia="en-US"/>
    </w:rPr>
  </w:style>
  <w:style w:type="paragraph" w:customStyle="1" w:styleId="Normal1">
    <w:name w:val="Normal1"/>
    <w:basedOn w:val="Normln"/>
    <w:rsid w:val="00D43EA5"/>
    <w:pPr>
      <w:widowControl w:val="0"/>
    </w:pPr>
    <w:rPr>
      <w:sz w:val="20"/>
      <w:szCs w:val="20"/>
      <w:lang w:val="sv-SE"/>
    </w:rPr>
  </w:style>
  <w:style w:type="paragraph" w:customStyle="1" w:styleId="Textpsmene">
    <w:name w:val="Text písmene"/>
    <w:basedOn w:val="Normln"/>
    <w:rsid w:val="00D43EA5"/>
    <w:pPr>
      <w:numPr>
        <w:ilvl w:val="1"/>
        <w:numId w:val="28"/>
      </w:numPr>
      <w:jc w:val="both"/>
      <w:outlineLvl w:val="7"/>
    </w:pPr>
  </w:style>
  <w:style w:type="paragraph" w:customStyle="1" w:styleId="Textodstavce">
    <w:name w:val="Text odstavce"/>
    <w:basedOn w:val="Normln"/>
    <w:rsid w:val="00D43EA5"/>
    <w:pPr>
      <w:numPr>
        <w:numId w:val="28"/>
      </w:numPr>
      <w:tabs>
        <w:tab w:val="left" w:pos="851"/>
      </w:tabs>
      <w:spacing w:before="120" w:after="120"/>
      <w:jc w:val="both"/>
      <w:outlineLvl w:val="6"/>
    </w:pPr>
  </w:style>
  <w:style w:type="paragraph" w:styleId="Textbubliny">
    <w:name w:val="Balloon Text"/>
    <w:basedOn w:val="Normln"/>
    <w:link w:val="TextbublinyChar"/>
    <w:uiPriority w:val="99"/>
    <w:semiHidden/>
    <w:unhideWhenUsed/>
    <w:rsid w:val="007A5C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5CAC"/>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63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malesvatonov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arosta@malesvatonovice.cz" TargetMode="External"/><Relationship Id="rId4" Type="http://schemas.openxmlformats.org/officeDocument/2006/relationships/settings" Target="settings.xml"/><Relationship Id="rId9" Type="http://schemas.openxmlformats.org/officeDocument/2006/relationships/hyperlink" Target="mailto:obec@malesvatonov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372D8-65A0-4DCD-8FE2-7D1DA1301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21</Pages>
  <Words>9055</Words>
  <Characters>53430</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Mervartová</dc:creator>
  <cp:keywords/>
  <dc:description/>
  <cp:lastModifiedBy>Tomáš Kytlík</cp:lastModifiedBy>
  <cp:revision>9</cp:revision>
  <cp:lastPrinted>2020-11-27T09:01:00Z</cp:lastPrinted>
  <dcterms:created xsi:type="dcterms:W3CDTF">2020-11-27T09:38:00Z</dcterms:created>
  <dcterms:modified xsi:type="dcterms:W3CDTF">2023-01-04T20:00:00Z</dcterms:modified>
</cp:coreProperties>
</file>