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21AE6" w14:textId="427D493D" w:rsidR="00BC422C" w:rsidRPr="00BC422C" w:rsidRDefault="00BC422C" w:rsidP="006E1536">
      <w:pPr>
        <w:tabs>
          <w:tab w:val="left" w:pos="1080"/>
        </w:tabs>
        <w:autoSpaceDE w:val="0"/>
        <w:autoSpaceDN w:val="0"/>
        <w:adjustRightInd w:val="0"/>
        <w:spacing w:before="240" w:after="120" w:line="240" w:lineRule="atLeast"/>
        <w:ind w:right="295"/>
        <w:jc w:val="center"/>
        <w:rPr>
          <w:rFonts w:eastAsia="Times New Roman" w:cstheme="minorHAnsi"/>
          <w:b/>
          <w:snapToGrid w:val="0"/>
          <w:sz w:val="32"/>
          <w:szCs w:val="24"/>
          <w:lang w:val="en-GB" w:eastAsia="cs-CZ"/>
        </w:rPr>
      </w:pPr>
      <w:r w:rsidRPr="00BC422C">
        <w:rPr>
          <w:rFonts w:eastAsia="Times New Roman" w:cstheme="minorHAnsi"/>
          <w:b/>
          <w:snapToGrid w:val="0"/>
          <w:sz w:val="32"/>
          <w:szCs w:val="24"/>
          <w:lang w:val="en-GB" w:eastAsia="cs-CZ"/>
        </w:rPr>
        <w:t>Contract</w:t>
      </w:r>
      <w:r w:rsidR="004C76A4">
        <w:rPr>
          <w:rFonts w:eastAsia="Times New Roman" w:cstheme="minorHAnsi"/>
          <w:b/>
          <w:snapToGrid w:val="0"/>
          <w:sz w:val="32"/>
          <w:szCs w:val="24"/>
          <w:lang w:val="en-GB" w:eastAsia="cs-CZ"/>
        </w:rPr>
        <w:t xml:space="preserve"> for works</w:t>
      </w:r>
    </w:p>
    <w:p w14:paraId="0EEEB682" w14:textId="68D98516" w:rsidR="00BC422C" w:rsidRPr="00BC422C" w:rsidRDefault="004C76A4" w:rsidP="00BC422C">
      <w:pPr>
        <w:tabs>
          <w:tab w:val="left" w:pos="1080"/>
        </w:tabs>
        <w:autoSpaceDE w:val="0"/>
        <w:autoSpaceDN w:val="0"/>
        <w:adjustRightInd w:val="0"/>
        <w:spacing w:after="0" w:line="240" w:lineRule="atLeast"/>
        <w:ind w:right="295"/>
        <w:jc w:val="center"/>
        <w:rPr>
          <w:rFonts w:eastAsia="Times New Roman" w:cstheme="minorHAnsi"/>
          <w:snapToGrid w:val="0"/>
          <w:sz w:val="24"/>
          <w:szCs w:val="24"/>
          <w:lang w:val="en-GB" w:eastAsia="cs-CZ"/>
        </w:rPr>
      </w:pPr>
      <w:r>
        <w:rPr>
          <w:rFonts w:eastAsia="Times New Roman" w:cstheme="minorHAnsi"/>
          <w:snapToGrid w:val="0"/>
          <w:szCs w:val="24"/>
          <w:lang w:val="en-GB" w:eastAsia="cs-CZ"/>
        </w:rPr>
        <w:t>pursuant to Section 2586</w:t>
      </w:r>
      <w:r w:rsidR="00BC422C" w:rsidRPr="00BC422C">
        <w:rPr>
          <w:rFonts w:eastAsia="Times New Roman" w:cstheme="minorHAnsi"/>
          <w:snapToGrid w:val="0"/>
          <w:szCs w:val="24"/>
          <w:lang w:val="en-GB" w:eastAsia="cs-CZ"/>
        </w:rPr>
        <w:t xml:space="preserve"> et seq. of Act No. 89/2012 Coll., the Civil Code, as amended (hereinafter the “</w:t>
      </w:r>
      <w:r w:rsidR="00BC422C" w:rsidRPr="00BC422C">
        <w:rPr>
          <w:rFonts w:eastAsia="Times New Roman" w:cstheme="minorHAnsi"/>
          <w:b/>
          <w:snapToGrid w:val="0"/>
          <w:szCs w:val="24"/>
          <w:lang w:val="en-GB" w:eastAsia="cs-CZ"/>
        </w:rPr>
        <w:t>Civil Code</w:t>
      </w:r>
      <w:r w:rsidR="00BC422C" w:rsidRPr="00BC422C">
        <w:rPr>
          <w:rFonts w:eastAsia="Times New Roman" w:cstheme="minorHAnsi"/>
          <w:snapToGrid w:val="0"/>
          <w:szCs w:val="24"/>
          <w:lang w:val="en-GB" w:eastAsia="cs-CZ"/>
        </w:rPr>
        <w:t>”)</w:t>
      </w:r>
    </w:p>
    <w:p w14:paraId="76DC619B" w14:textId="77777777" w:rsidR="00BC422C" w:rsidRPr="00BC422C" w:rsidRDefault="00BC422C" w:rsidP="00BC422C">
      <w:pPr>
        <w:tabs>
          <w:tab w:val="left" w:pos="1080"/>
        </w:tabs>
        <w:autoSpaceDE w:val="0"/>
        <w:autoSpaceDN w:val="0"/>
        <w:adjustRightInd w:val="0"/>
        <w:spacing w:after="0" w:line="240" w:lineRule="atLeast"/>
        <w:ind w:right="46"/>
        <w:jc w:val="both"/>
        <w:rPr>
          <w:rFonts w:eastAsia="Times New Roman" w:cstheme="minorHAnsi"/>
          <w:snapToGrid w:val="0"/>
          <w:szCs w:val="24"/>
          <w:lang w:val="en-GB" w:eastAsia="cs-CZ"/>
        </w:rPr>
      </w:pPr>
    </w:p>
    <w:tbl>
      <w:tblPr>
        <w:tblW w:w="9781" w:type="dxa"/>
        <w:tblLayout w:type="fixed"/>
        <w:tblLook w:val="0000" w:firstRow="0" w:lastRow="0" w:firstColumn="0" w:lastColumn="0" w:noHBand="0" w:noVBand="0"/>
      </w:tblPr>
      <w:tblGrid>
        <w:gridCol w:w="9648"/>
        <w:gridCol w:w="133"/>
      </w:tblGrid>
      <w:tr w:rsidR="00BC422C" w:rsidRPr="00BC422C" w14:paraId="2E3EE766" w14:textId="77777777" w:rsidTr="00963449">
        <w:trPr>
          <w:gridAfter w:val="1"/>
          <w:wAfter w:w="133" w:type="dxa"/>
        </w:trPr>
        <w:tc>
          <w:tcPr>
            <w:tcW w:w="9648" w:type="dxa"/>
          </w:tcPr>
          <w:p w14:paraId="7F9962FA" w14:textId="77777777" w:rsidR="00BC422C" w:rsidRPr="00BC422C" w:rsidRDefault="00BC422C" w:rsidP="00BC422C">
            <w:pPr>
              <w:spacing w:after="0" w:line="240" w:lineRule="auto"/>
              <w:ind w:left="426" w:hanging="426"/>
              <w:jc w:val="both"/>
              <w:rPr>
                <w:rFonts w:eastAsia="Times New Roman" w:cstheme="minorHAnsi"/>
                <w:snapToGrid w:val="0"/>
                <w:sz w:val="24"/>
                <w:szCs w:val="24"/>
                <w:lang w:val="en-GB" w:eastAsia="cs-CZ"/>
              </w:rPr>
            </w:pPr>
            <w:r w:rsidRPr="00BC422C">
              <w:rPr>
                <w:rFonts w:eastAsia="Times New Roman" w:cstheme="minorHAnsi"/>
                <w:b/>
                <w:snapToGrid w:val="0"/>
                <w:szCs w:val="24"/>
                <w:u w:val="single"/>
                <w:lang w:val="en-GB" w:eastAsia="cs-CZ"/>
              </w:rPr>
              <w:t>I.</w:t>
            </w:r>
            <w:r w:rsidRPr="00BC422C">
              <w:rPr>
                <w:rFonts w:eastAsia="Times New Roman" w:cstheme="minorHAnsi"/>
                <w:b/>
                <w:snapToGrid w:val="0"/>
                <w:szCs w:val="24"/>
                <w:u w:val="single"/>
                <w:lang w:val="en-GB" w:eastAsia="cs-CZ"/>
              </w:rPr>
              <w:tab/>
              <w:t>THE PARTIES:</w:t>
            </w:r>
          </w:p>
          <w:p w14:paraId="3A7711C6" w14:textId="77777777" w:rsidR="00BC422C" w:rsidRPr="00BC422C" w:rsidRDefault="00BC422C" w:rsidP="00BC422C">
            <w:pPr>
              <w:spacing w:after="0" w:line="240" w:lineRule="auto"/>
              <w:jc w:val="both"/>
              <w:rPr>
                <w:rFonts w:eastAsia="Times New Roman" w:cstheme="minorHAnsi"/>
                <w:snapToGrid w:val="0"/>
                <w:sz w:val="24"/>
                <w:szCs w:val="24"/>
                <w:lang w:val="en-GB" w:eastAsia="cs-CZ"/>
              </w:rPr>
            </w:pPr>
          </w:p>
          <w:p w14:paraId="04F1A3A3" w14:textId="02D7FD9D"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1.</w:t>
            </w:r>
            <w:r w:rsidRPr="00BC422C">
              <w:rPr>
                <w:rFonts w:eastAsia="Times New Roman" w:cstheme="minorHAnsi"/>
                <w:snapToGrid w:val="0"/>
                <w:sz w:val="20"/>
                <w:szCs w:val="20"/>
                <w:lang w:val="en-GB" w:eastAsia="cs-CZ"/>
              </w:rPr>
              <w:tab/>
            </w:r>
            <w:r w:rsidR="004C76A4">
              <w:rPr>
                <w:rFonts w:eastAsia="Times New Roman" w:cstheme="minorHAnsi"/>
                <w:snapToGrid w:val="0"/>
                <w:sz w:val="20"/>
                <w:szCs w:val="20"/>
                <w:lang w:val="en-GB" w:eastAsia="cs-CZ"/>
              </w:rPr>
              <w:t>Client</w:t>
            </w:r>
            <w:r w:rsidRPr="00BC422C">
              <w:rPr>
                <w:rFonts w:eastAsia="Times New Roman" w:cstheme="minorHAnsi"/>
                <w:snapToGrid w:val="0"/>
                <w:sz w:val="20"/>
                <w:szCs w:val="20"/>
                <w:lang w:val="en-GB" w:eastAsia="cs-CZ"/>
              </w:rPr>
              <w:t>:</w:t>
            </w:r>
          </w:p>
          <w:p w14:paraId="451F5B5D" w14:textId="77777777"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p>
          <w:p w14:paraId="5F00CCA2" w14:textId="77777777" w:rsidR="00BC422C" w:rsidRPr="00D934A1" w:rsidRDefault="00BC422C" w:rsidP="00BC422C">
            <w:pPr>
              <w:spacing w:after="120" w:line="240" w:lineRule="auto"/>
              <w:ind w:left="425"/>
              <w:jc w:val="both"/>
              <w:rPr>
                <w:rFonts w:eastAsia="Times New Roman" w:cstheme="minorHAnsi"/>
                <w:snapToGrid w:val="0"/>
                <w:sz w:val="20"/>
                <w:szCs w:val="20"/>
                <w:lang w:val="cs-CZ" w:eastAsia="cs-CZ"/>
              </w:rPr>
            </w:pPr>
            <w:r w:rsidRPr="00D934A1">
              <w:rPr>
                <w:rFonts w:eastAsia="Times New Roman" w:cstheme="minorHAnsi"/>
                <w:b/>
                <w:snapToGrid w:val="0"/>
                <w:sz w:val="20"/>
                <w:szCs w:val="20"/>
                <w:lang w:val="cs-CZ" w:eastAsia="cs-CZ"/>
              </w:rPr>
              <w:t>Fyzikální ústav AV ČR, v. v. i.</w:t>
            </w:r>
            <w:r w:rsidRPr="00D934A1">
              <w:rPr>
                <w:rFonts w:eastAsia="Times New Roman" w:cstheme="minorHAnsi"/>
                <w:snapToGrid w:val="0"/>
                <w:sz w:val="20"/>
                <w:szCs w:val="20"/>
                <w:lang w:val="cs-CZ" w:eastAsia="cs-CZ"/>
              </w:rPr>
              <w:t xml:space="preserve"> </w:t>
            </w:r>
          </w:p>
          <w:p w14:paraId="3CB7587D" w14:textId="77777777" w:rsidR="00BC422C" w:rsidRPr="00BC422C" w:rsidRDefault="00BC422C" w:rsidP="00BC422C">
            <w:pPr>
              <w:spacing w:after="120" w:line="240" w:lineRule="auto"/>
              <w:ind w:left="425"/>
              <w:jc w:val="both"/>
              <w:rPr>
                <w:rFonts w:eastAsia="Times New Roman" w:cstheme="minorHAnsi"/>
                <w:i/>
                <w:snapToGrid w:val="0"/>
                <w:sz w:val="20"/>
                <w:szCs w:val="20"/>
                <w:lang w:val="en-GB" w:eastAsia="cs-CZ"/>
              </w:rPr>
            </w:pPr>
            <w:r w:rsidRPr="00BC422C">
              <w:rPr>
                <w:rFonts w:eastAsia="Times New Roman" w:cstheme="minorHAnsi"/>
                <w:i/>
                <w:snapToGrid w:val="0"/>
                <w:sz w:val="20"/>
                <w:szCs w:val="20"/>
                <w:lang w:val="en-GB" w:eastAsia="cs-CZ"/>
              </w:rPr>
              <w:t>(Institute of Physics of the Czech Academy of Sciences, public research institution)</w:t>
            </w:r>
          </w:p>
          <w:p w14:paraId="60CA93FE" w14:textId="72CE6DF1" w:rsidR="00BC422C" w:rsidRPr="00BC422C" w:rsidRDefault="00BC422C" w:rsidP="008B1663">
            <w:pPr>
              <w:spacing w:after="60" w:line="240" w:lineRule="auto"/>
              <w:ind w:left="425"/>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with its </w:t>
            </w:r>
            <w:r w:rsidR="007930C5">
              <w:rPr>
                <w:rFonts w:eastAsia="Times New Roman" w:cstheme="minorHAnsi"/>
                <w:snapToGrid w:val="0"/>
                <w:sz w:val="20"/>
                <w:szCs w:val="20"/>
                <w:lang w:val="en-GB" w:eastAsia="cs-CZ"/>
              </w:rPr>
              <w:t>principal</w:t>
            </w:r>
            <w:r w:rsidRPr="00BC422C">
              <w:rPr>
                <w:rFonts w:eastAsia="Times New Roman" w:cstheme="minorHAnsi"/>
                <w:snapToGrid w:val="0"/>
                <w:sz w:val="20"/>
                <w:szCs w:val="20"/>
                <w:lang w:val="en-GB" w:eastAsia="cs-CZ"/>
              </w:rPr>
              <w:t xml:space="preserve"> office at </w:t>
            </w:r>
            <w:r w:rsidR="00BE289E">
              <w:rPr>
                <w:rFonts w:eastAsia="Times New Roman" w:cstheme="minorHAnsi"/>
                <w:snapToGrid w:val="0"/>
                <w:sz w:val="20"/>
                <w:szCs w:val="20"/>
                <w:lang w:val="en-GB" w:eastAsia="cs-CZ"/>
              </w:rPr>
              <w:t xml:space="preserve">Praha 8, </w:t>
            </w:r>
            <w:r w:rsidRPr="00BC422C">
              <w:rPr>
                <w:rFonts w:eastAsia="Times New Roman" w:cstheme="minorHAnsi"/>
                <w:snapToGrid w:val="0"/>
                <w:sz w:val="20"/>
                <w:szCs w:val="20"/>
                <w:lang w:val="en-GB" w:eastAsia="cs-CZ"/>
              </w:rPr>
              <w:t>Na Slovance 2</w:t>
            </w:r>
            <w:r w:rsidR="00BE289E">
              <w:rPr>
                <w:rFonts w:eastAsia="Times New Roman" w:cstheme="minorHAnsi"/>
                <w:snapToGrid w:val="0"/>
                <w:sz w:val="20"/>
                <w:szCs w:val="20"/>
                <w:lang w:val="en-GB" w:eastAsia="cs-CZ"/>
              </w:rPr>
              <w:t>, PSČ 182 00</w:t>
            </w:r>
          </w:p>
          <w:p w14:paraId="569C5648" w14:textId="03C30E43" w:rsidR="00BC422C" w:rsidRPr="00BC422C" w:rsidRDefault="00BC422C" w:rsidP="008B1663">
            <w:pPr>
              <w:spacing w:after="60" w:line="240" w:lineRule="auto"/>
              <w:ind w:left="425"/>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represented by: </w:t>
            </w:r>
            <w:r w:rsidR="00EA6D5C">
              <w:rPr>
                <w:rFonts w:eastAsia="Times New Roman" w:cstheme="minorHAnsi"/>
                <w:snapToGrid w:val="0"/>
                <w:sz w:val="20"/>
                <w:szCs w:val="20"/>
                <w:lang w:val="en-GB" w:eastAsia="cs-CZ"/>
              </w:rPr>
              <w:t xml:space="preserve"> </w:t>
            </w:r>
            <w:r w:rsidR="00482B21">
              <w:rPr>
                <w:rFonts w:eastAsia="Times New Roman" w:cstheme="minorHAnsi"/>
                <w:snapToGrid w:val="0"/>
                <w:sz w:val="20"/>
                <w:szCs w:val="20"/>
                <w:lang w:val="en-GB" w:eastAsia="cs-CZ"/>
              </w:rPr>
              <w:t>RNDr. Micha</w:t>
            </w:r>
            <w:r w:rsidR="00CD1E32">
              <w:rPr>
                <w:rFonts w:eastAsia="Times New Roman" w:cstheme="minorHAnsi"/>
                <w:snapToGrid w:val="0"/>
                <w:sz w:val="20"/>
                <w:szCs w:val="20"/>
                <w:lang w:val="en-GB" w:eastAsia="cs-CZ"/>
              </w:rPr>
              <w:t>e</w:t>
            </w:r>
            <w:r w:rsidR="00482B21">
              <w:rPr>
                <w:rFonts w:eastAsia="Times New Roman" w:cstheme="minorHAnsi"/>
                <w:snapToGrid w:val="0"/>
                <w:sz w:val="20"/>
                <w:szCs w:val="20"/>
                <w:lang w:val="en-GB" w:eastAsia="cs-CZ"/>
              </w:rPr>
              <w:t>l Prouza, Ph.D., t</w:t>
            </w:r>
            <w:r w:rsidRPr="00BC422C">
              <w:rPr>
                <w:rFonts w:eastAsia="Times New Roman" w:cstheme="minorHAnsi"/>
                <w:snapToGrid w:val="0"/>
                <w:sz w:val="20"/>
                <w:szCs w:val="20"/>
                <w:lang w:val="en-GB" w:eastAsia="cs-CZ"/>
              </w:rPr>
              <w:t>he Director</w:t>
            </w:r>
          </w:p>
          <w:p w14:paraId="46A6EE49" w14:textId="4C29D517" w:rsidR="00BC422C" w:rsidRPr="00BC422C" w:rsidRDefault="00BC422C" w:rsidP="008B1663">
            <w:pPr>
              <w:spacing w:after="60" w:line="240" w:lineRule="auto"/>
              <w:ind w:left="425"/>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Registered in the </w:t>
            </w:r>
            <w:r w:rsidR="007930C5">
              <w:rPr>
                <w:rFonts w:eastAsia="Times New Roman" w:cstheme="minorHAnsi"/>
                <w:snapToGrid w:val="0"/>
                <w:sz w:val="20"/>
                <w:szCs w:val="20"/>
                <w:lang w:val="en-GB" w:eastAsia="cs-CZ"/>
              </w:rPr>
              <w:t>R</w:t>
            </w:r>
            <w:r w:rsidRPr="00BC422C">
              <w:rPr>
                <w:rFonts w:eastAsia="Times New Roman" w:cstheme="minorHAnsi"/>
                <w:snapToGrid w:val="0"/>
                <w:sz w:val="20"/>
                <w:szCs w:val="20"/>
                <w:lang w:val="en-GB" w:eastAsia="cs-CZ"/>
              </w:rPr>
              <w:t>egistr</w:t>
            </w:r>
            <w:r w:rsidR="007930C5">
              <w:rPr>
                <w:rFonts w:eastAsia="Times New Roman" w:cstheme="minorHAnsi"/>
                <w:snapToGrid w:val="0"/>
                <w:sz w:val="20"/>
                <w:szCs w:val="20"/>
                <w:lang w:val="en-GB" w:eastAsia="cs-CZ"/>
              </w:rPr>
              <w:t>y</w:t>
            </w:r>
            <w:r w:rsidRPr="00BC422C">
              <w:rPr>
                <w:rFonts w:eastAsia="Times New Roman" w:cstheme="minorHAnsi"/>
                <w:snapToGrid w:val="0"/>
                <w:sz w:val="20"/>
                <w:szCs w:val="20"/>
                <w:lang w:val="en-GB" w:eastAsia="cs-CZ"/>
              </w:rPr>
              <w:t xml:space="preserve"> of public research institutions </w:t>
            </w:r>
            <w:r w:rsidR="007930C5">
              <w:rPr>
                <w:rFonts w:eastAsia="Times New Roman" w:cstheme="minorHAnsi"/>
                <w:snapToGrid w:val="0"/>
                <w:sz w:val="20"/>
                <w:szCs w:val="20"/>
                <w:lang w:val="en-GB" w:eastAsia="cs-CZ"/>
              </w:rPr>
              <w:t xml:space="preserve">kept by </w:t>
            </w:r>
            <w:r w:rsidRPr="00BC422C">
              <w:rPr>
                <w:rFonts w:eastAsia="Times New Roman" w:cstheme="minorHAnsi"/>
                <w:snapToGrid w:val="0"/>
                <w:sz w:val="20"/>
                <w:szCs w:val="20"/>
                <w:lang w:val="en-GB" w:eastAsia="cs-CZ"/>
              </w:rPr>
              <w:t>the Ministry of Education, Youth and Sports of the Czech Republic</w:t>
            </w:r>
          </w:p>
          <w:p w14:paraId="0D10301A" w14:textId="77777777" w:rsidR="00BC422C" w:rsidRPr="00BC422C" w:rsidRDefault="00BC422C" w:rsidP="008B1663">
            <w:pPr>
              <w:spacing w:after="60" w:line="240" w:lineRule="auto"/>
              <w:ind w:left="425"/>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Id. No.: 68378271</w:t>
            </w:r>
          </w:p>
          <w:p w14:paraId="41121728" w14:textId="77777777" w:rsidR="00BC422C" w:rsidRPr="00BC422C" w:rsidRDefault="00BC422C" w:rsidP="00BC422C">
            <w:pPr>
              <w:spacing w:after="120" w:line="240" w:lineRule="auto"/>
              <w:ind w:left="425"/>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Tax Id. No.: CZ68378271</w:t>
            </w:r>
          </w:p>
          <w:p w14:paraId="6E0F3ED5" w14:textId="31AE0684" w:rsidR="00BC422C" w:rsidRPr="00BC422C" w:rsidRDefault="00BC422C" w:rsidP="00BC422C">
            <w:pPr>
              <w:spacing w:after="240" w:line="240" w:lineRule="auto"/>
              <w:ind w:left="425"/>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(hereinafter the “</w:t>
            </w:r>
            <w:r w:rsidR="004C76A4">
              <w:rPr>
                <w:rFonts w:eastAsia="Times New Roman" w:cstheme="minorHAnsi"/>
                <w:b/>
                <w:snapToGrid w:val="0"/>
                <w:sz w:val="20"/>
                <w:szCs w:val="20"/>
                <w:lang w:val="en-GB" w:eastAsia="cs-CZ"/>
              </w:rPr>
              <w:t>Client</w:t>
            </w:r>
            <w:r w:rsidRPr="00BC422C">
              <w:rPr>
                <w:rFonts w:eastAsia="Times New Roman" w:cstheme="minorHAnsi"/>
                <w:snapToGrid w:val="0"/>
                <w:sz w:val="20"/>
                <w:szCs w:val="20"/>
                <w:lang w:val="en-GB" w:eastAsia="cs-CZ"/>
              </w:rPr>
              <w:t>”)</w:t>
            </w:r>
          </w:p>
          <w:p w14:paraId="59EA6165" w14:textId="77777777" w:rsidR="00BC422C" w:rsidRPr="00BC422C" w:rsidRDefault="00BC422C" w:rsidP="00BC422C">
            <w:pPr>
              <w:spacing w:after="240" w:line="240" w:lineRule="auto"/>
              <w:ind w:left="425"/>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and</w:t>
            </w:r>
          </w:p>
          <w:p w14:paraId="0FA74ED0" w14:textId="4C16293C"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2.</w:t>
            </w:r>
            <w:r w:rsidRPr="00BC422C">
              <w:rPr>
                <w:rFonts w:eastAsia="Times New Roman" w:cstheme="minorHAnsi"/>
                <w:snapToGrid w:val="0"/>
                <w:sz w:val="20"/>
                <w:szCs w:val="20"/>
                <w:lang w:val="en-GB" w:eastAsia="cs-CZ"/>
              </w:rPr>
              <w:tab/>
            </w:r>
            <w:r w:rsidR="004C76A4">
              <w:rPr>
                <w:rFonts w:eastAsia="Times New Roman" w:cstheme="minorHAnsi"/>
                <w:snapToGrid w:val="0"/>
                <w:sz w:val="20"/>
                <w:szCs w:val="20"/>
                <w:lang w:val="en-GB" w:eastAsia="cs-CZ"/>
              </w:rPr>
              <w:t>Contractor</w:t>
            </w:r>
            <w:r w:rsidRPr="00BC422C">
              <w:rPr>
                <w:rFonts w:eastAsia="Times New Roman" w:cstheme="minorHAnsi"/>
                <w:snapToGrid w:val="0"/>
                <w:sz w:val="20"/>
                <w:szCs w:val="20"/>
                <w:lang w:val="en-GB" w:eastAsia="cs-CZ"/>
              </w:rPr>
              <w:t>:</w:t>
            </w:r>
          </w:p>
          <w:p w14:paraId="2087435A" w14:textId="77777777"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p>
          <w:p w14:paraId="002F999C" w14:textId="77777777" w:rsidR="00BC422C" w:rsidRDefault="00D74982" w:rsidP="008B1663">
            <w:pPr>
              <w:spacing w:after="240" w:line="240" w:lineRule="auto"/>
              <w:ind w:left="425"/>
              <w:jc w:val="both"/>
              <w:rPr>
                <w:rFonts w:eastAsia="Times New Roman" w:cstheme="minorHAnsi"/>
                <w:snapToGrid w:val="0"/>
                <w:sz w:val="20"/>
                <w:szCs w:val="20"/>
                <w:lang w:val="en-GB" w:eastAsia="cs-CZ"/>
              </w:rPr>
            </w:pPr>
            <w:r w:rsidRPr="00D74982">
              <w:rPr>
                <w:rFonts w:eastAsia="Times New Roman" w:cstheme="minorHAnsi"/>
                <w:snapToGrid w:val="0"/>
                <w:sz w:val="20"/>
                <w:szCs w:val="20"/>
                <w:lang w:val="en-GB" w:eastAsia="cs-CZ"/>
              </w:rPr>
              <w:t>[</w:t>
            </w:r>
            <w:r w:rsidRPr="00D74982">
              <w:rPr>
                <w:rFonts w:eastAsia="Times New Roman" w:cstheme="minorHAnsi"/>
                <w:snapToGrid w:val="0"/>
                <w:sz w:val="20"/>
                <w:szCs w:val="20"/>
                <w:highlight w:val="cyan"/>
                <w:lang w:val="en-GB" w:eastAsia="cs-CZ"/>
              </w:rPr>
              <w:t>to be filled in by economic operator</w:t>
            </w:r>
            <w:r w:rsidRPr="00D74982">
              <w:rPr>
                <w:rFonts w:eastAsia="Times New Roman" w:cstheme="minorHAnsi"/>
                <w:snapToGrid w:val="0"/>
                <w:sz w:val="20"/>
                <w:szCs w:val="20"/>
                <w:lang w:val="en-GB" w:eastAsia="cs-CZ"/>
              </w:rPr>
              <w:t>]</w:t>
            </w:r>
          </w:p>
          <w:p w14:paraId="3DF96CC4" w14:textId="6AE3C976" w:rsidR="008B1663" w:rsidRPr="00BC422C" w:rsidRDefault="008B1663" w:rsidP="008B1663">
            <w:pPr>
              <w:spacing w:after="60" w:line="240" w:lineRule="auto"/>
              <w:ind w:left="425"/>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with its </w:t>
            </w:r>
            <w:r w:rsidR="007930C5">
              <w:rPr>
                <w:rFonts w:eastAsia="Times New Roman" w:cstheme="minorHAnsi"/>
                <w:snapToGrid w:val="0"/>
                <w:sz w:val="20"/>
                <w:szCs w:val="20"/>
                <w:lang w:val="en-GB" w:eastAsia="cs-CZ"/>
              </w:rPr>
              <w:t>principal</w:t>
            </w:r>
            <w:r w:rsidRPr="00BC422C">
              <w:rPr>
                <w:rFonts w:eastAsia="Times New Roman" w:cstheme="minorHAnsi"/>
                <w:snapToGrid w:val="0"/>
                <w:sz w:val="20"/>
                <w:szCs w:val="20"/>
                <w:lang w:val="en-GB" w:eastAsia="cs-CZ"/>
              </w:rPr>
              <w:t xml:space="preserve"> office at </w:t>
            </w:r>
            <w:r w:rsidRPr="00D74982">
              <w:rPr>
                <w:rFonts w:eastAsia="Times New Roman" w:cstheme="minorHAnsi"/>
                <w:snapToGrid w:val="0"/>
                <w:sz w:val="20"/>
                <w:szCs w:val="20"/>
                <w:lang w:val="en-GB" w:eastAsia="cs-CZ"/>
              </w:rPr>
              <w:t>[</w:t>
            </w:r>
            <w:r w:rsidRPr="00D74982">
              <w:rPr>
                <w:rFonts w:eastAsia="Times New Roman" w:cstheme="minorHAnsi"/>
                <w:snapToGrid w:val="0"/>
                <w:sz w:val="20"/>
                <w:szCs w:val="20"/>
                <w:highlight w:val="cyan"/>
                <w:lang w:val="en-GB" w:eastAsia="cs-CZ"/>
              </w:rPr>
              <w:t>to be filled in by economic operator</w:t>
            </w:r>
            <w:r w:rsidRPr="00D74982">
              <w:rPr>
                <w:rFonts w:eastAsia="Times New Roman" w:cstheme="minorHAnsi"/>
                <w:snapToGrid w:val="0"/>
                <w:sz w:val="20"/>
                <w:szCs w:val="20"/>
                <w:lang w:val="en-GB" w:eastAsia="cs-CZ"/>
              </w:rPr>
              <w:t>]</w:t>
            </w:r>
          </w:p>
          <w:p w14:paraId="24CE7605" w14:textId="6F9DC693" w:rsidR="008B1663" w:rsidRPr="00BC422C" w:rsidRDefault="008B1663" w:rsidP="00327942">
            <w:pPr>
              <w:spacing w:after="60" w:line="240" w:lineRule="auto"/>
              <w:ind w:left="425"/>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represented by: </w:t>
            </w:r>
            <w:r>
              <w:rPr>
                <w:rFonts w:eastAsia="Times New Roman" w:cstheme="minorHAnsi"/>
                <w:snapToGrid w:val="0"/>
                <w:sz w:val="20"/>
                <w:szCs w:val="20"/>
                <w:lang w:val="en-GB" w:eastAsia="cs-CZ"/>
              </w:rPr>
              <w:t xml:space="preserve"> </w:t>
            </w:r>
            <w:r w:rsidRPr="00D74982">
              <w:rPr>
                <w:rFonts w:eastAsia="Times New Roman" w:cstheme="minorHAnsi"/>
                <w:snapToGrid w:val="0"/>
                <w:sz w:val="20"/>
                <w:szCs w:val="20"/>
                <w:lang w:val="en-GB" w:eastAsia="cs-CZ"/>
              </w:rPr>
              <w:t>[</w:t>
            </w:r>
            <w:r w:rsidRPr="00D74982">
              <w:rPr>
                <w:rFonts w:eastAsia="Times New Roman" w:cstheme="minorHAnsi"/>
                <w:snapToGrid w:val="0"/>
                <w:sz w:val="20"/>
                <w:szCs w:val="20"/>
                <w:highlight w:val="cyan"/>
                <w:lang w:val="en-GB" w:eastAsia="cs-CZ"/>
              </w:rPr>
              <w:t>to be filled in by economic operator</w:t>
            </w:r>
            <w:r w:rsidRPr="00D74982">
              <w:rPr>
                <w:rFonts w:eastAsia="Times New Roman" w:cstheme="minorHAnsi"/>
                <w:snapToGrid w:val="0"/>
                <w:sz w:val="20"/>
                <w:szCs w:val="20"/>
                <w:lang w:val="en-GB" w:eastAsia="cs-CZ"/>
              </w:rPr>
              <w:t>]</w:t>
            </w:r>
          </w:p>
          <w:p w14:paraId="4C1FF217" w14:textId="12D7EF3D" w:rsidR="008B1663" w:rsidRPr="00BC422C" w:rsidRDefault="008B1663" w:rsidP="00327942">
            <w:pPr>
              <w:spacing w:after="60" w:line="240" w:lineRule="auto"/>
              <w:ind w:left="425"/>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Id. No.</w:t>
            </w:r>
            <w:r>
              <w:rPr>
                <w:rFonts w:eastAsia="Times New Roman" w:cstheme="minorHAnsi"/>
                <w:snapToGrid w:val="0"/>
                <w:sz w:val="20"/>
                <w:szCs w:val="20"/>
                <w:lang w:val="en-GB" w:eastAsia="cs-CZ"/>
              </w:rPr>
              <w:t xml:space="preserve"> (if any)</w:t>
            </w:r>
            <w:r w:rsidRPr="00BC422C">
              <w:rPr>
                <w:rFonts w:eastAsia="Times New Roman" w:cstheme="minorHAnsi"/>
                <w:snapToGrid w:val="0"/>
                <w:sz w:val="20"/>
                <w:szCs w:val="20"/>
                <w:lang w:val="en-GB" w:eastAsia="cs-CZ"/>
              </w:rPr>
              <w:t xml:space="preserve">: </w:t>
            </w:r>
            <w:r w:rsidRPr="00D74982">
              <w:rPr>
                <w:rFonts w:eastAsia="Times New Roman" w:cstheme="minorHAnsi"/>
                <w:snapToGrid w:val="0"/>
                <w:sz w:val="20"/>
                <w:szCs w:val="20"/>
                <w:lang w:val="en-GB" w:eastAsia="cs-CZ"/>
              </w:rPr>
              <w:t>[</w:t>
            </w:r>
            <w:r w:rsidRPr="00D74982">
              <w:rPr>
                <w:rFonts w:eastAsia="Times New Roman" w:cstheme="minorHAnsi"/>
                <w:snapToGrid w:val="0"/>
                <w:sz w:val="20"/>
                <w:szCs w:val="20"/>
                <w:highlight w:val="cyan"/>
                <w:lang w:val="en-GB" w:eastAsia="cs-CZ"/>
              </w:rPr>
              <w:t>to be filled in by economic operator</w:t>
            </w:r>
            <w:r w:rsidRPr="00D74982">
              <w:rPr>
                <w:rFonts w:eastAsia="Times New Roman" w:cstheme="minorHAnsi"/>
                <w:snapToGrid w:val="0"/>
                <w:sz w:val="20"/>
                <w:szCs w:val="20"/>
                <w:lang w:val="en-GB" w:eastAsia="cs-CZ"/>
              </w:rPr>
              <w:t>]</w:t>
            </w:r>
          </w:p>
          <w:p w14:paraId="1D4E5FBB" w14:textId="23BB151E" w:rsidR="00E86F7B" w:rsidRDefault="00327942" w:rsidP="00BC422C">
            <w:pPr>
              <w:spacing w:after="0" w:line="240" w:lineRule="auto"/>
              <w:ind w:left="426"/>
              <w:jc w:val="both"/>
              <w:rPr>
                <w:rFonts w:eastAsia="Times New Roman" w:cstheme="minorHAnsi"/>
                <w:snapToGrid w:val="0"/>
                <w:sz w:val="20"/>
                <w:szCs w:val="20"/>
                <w:lang w:val="en-GB" w:eastAsia="cs-CZ"/>
              </w:rPr>
            </w:pPr>
            <w:r>
              <w:rPr>
                <w:rFonts w:eastAsia="Times New Roman" w:cstheme="minorHAnsi"/>
                <w:snapToGrid w:val="0"/>
                <w:sz w:val="20"/>
                <w:szCs w:val="20"/>
                <w:lang w:val="en-GB" w:eastAsia="cs-CZ"/>
              </w:rPr>
              <w:t xml:space="preserve">Tax </w:t>
            </w:r>
            <w:r w:rsidRPr="00BC422C">
              <w:rPr>
                <w:rFonts w:eastAsia="Times New Roman" w:cstheme="minorHAnsi"/>
                <w:snapToGrid w:val="0"/>
                <w:sz w:val="20"/>
                <w:szCs w:val="20"/>
                <w:lang w:val="en-GB" w:eastAsia="cs-CZ"/>
              </w:rPr>
              <w:t>Id. No.</w:t>
            </w:r>
            <w:r>
              <w:rPr>
                <w:rFonts w:eastAsia="Times New Roman" w:cstheme="minorHAnsi"/>
                <w:snapToGrid w:val="0"/>
                <w:sz w:val="20"/>
                <w:szCs w:val="20"/>
                <w:lang w:val="en-GB" w:eastAsia="cs-CZ"/>
              </w:rPr>
              <w:t xml:space="preserve"> (if any)</w:t>
            </w:r>
            <w:r w:rsidRPr="00BC422C">
              <w:rPr>
                <w:rFonts w:eastAsia="Times New Roman" w:cstheme="minorHAnsi"/>
                <w:snapToGrid w:val="0"/>
                <w:sz w:val="20"/>
                <w:szCs w:val="20"/>
                <w:lang w:val="en-GB" w:eastAsia="cs-CZ"/>
              </w:rPr>
              <w:t xml:space="preserve">: </w:t>
            </w:r>
            <w:r w:rsidRPr="00D74982">
              <w:rPr>
                <w:rFonts w:eastAsia="Times New Roman" w:cstheme="minorHAnsi"/>
                <w:snapToGrid w:val="0"/>
                <w:sz w:val="20"/>
                <w:szCs w:val="20"/>
                <w:lang w:val="en-GB" w:eastAsia="cs-CZ"/>
              </w:rPr>
              <w:t>[</w:t>
            </w:r>
            <w:r w:rsidRPr="00D74982">
              <w:rPr>
                <w:rFonts w:eastAsia="Times New Roman" w:cstheme="minorHAnsi"/>
                <w:snapToGrid w:val="0"/>
                <w:sz w:val="20"/>
                <w:szCs w:val="20"/>
                <w:highlight w:val="cyan"/>
                <w:lang w:val="en-GB" w:eastAsia="cs-CZ"/>
              </w:rPr>
              <w:t>to be filled in by economic operator</w:t>
            </w:r>
            <w:r w:rsidRPr="00D74982">
              <w:rPr>
                <w:rFonts w:eastAsia="Times New Roman" w:cstheme="minorHAnsi"/>
                <w:snapToGrid w:val="0"/>
                <w:sz w:val="20"/>
                <w:szCs w:val="20"/>
                <w:lang w:val="en-GB" w:eastAsia="cs-CZ"/>
              </w:rPr>
              <w:t>]</w:t>
            </w:r>
          </w:p>
          <w:p w14:paraId="5B8743DA" w14:textId="77777777" w:rsidR="00327942" w:rsidRPr="00BC422C" w:rsidRDefault="00327942" w:rsidP="00BC422C">
            <w:pPr>
              <w:spacing w:after="0" w:line="240" w:lineRule="auto"/>
              <w:ind w:left="426"/>
              <w:jc w:val="both"/>
              <w:rPr>
                <w:rFonts w:eastAsia="Times New Roman" w:cstheme="minorHAnsi"/>
                <w:snapToGrid w:val="0"/>
                <w:sz w:val="20"/>
                <w:szCs w:val="20"/>
                <w:lang w:val="en-GB" w:eastAsia="cs-CZ"/>
              </w:rPr>
            </w:pPr>
          </w:p>
          <w:p w14:paraId="62BB398F" w14:textId="037CCF19" w:rsidR="00BC422C" w:rsidRPr="00BC422C" w:rsidRDefault="00BC422C" w:rsidP="00BC422C">
            <w:pPr>
              <w:spacing w:after="0" w:line="240" w:lineRule="auto"/>
              <w:ind w:left="426" w:right="7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(Hereinafter the “</w:t>
            </w:r>
            <w:r w:rsidR="004C76A4">
              <w:rPr>
                <w:rFonts w:eastAsia="Times New Roman" w:cstheme="minorHAnsi"/>
                <w:b/>
                <w:snapToGrid w:val="0"/>
                <w:sz w:val="20"/>
                <w:szCs w:val="20"/>
                <w:lang w:val="en-GB" w:eastAsia="cs-CZ"/>
              </w:rPr>
              <w:t>Contractor</w:t>
            </w:r>
            <w:r w:rsidRPr="00BC422C">
              <w:rPr>
                <w:rFonts w:eastAsia="Times New Roman" w:cstheme="minorHAnsi"/>
                <w:snapToGrid w:val="0"/>
                <w:sz w:val="20"/>
                <w:szCs w:val="20"/>
                <w:lang w:val="en-GB" w:eastAsia="cs-CZ"/>
              </w:rPr>
              <w:t xml:space="preserve">”; the </w:t>
            </w:r>
            <w:r w:rsidR="004C76A4">
              <w:rPr>
                <w:rFonts w:eastAsia="Times New Roman" w:cstheme="minorHAnsi"/>
                <w:snapToGrid w:val="0"/>
                <w:sz w:val="20"/>
                <w:szCs w:val="20"/>
                <w:lang w:val="en-GB" w:eastAsia="cs-CZ"/>
              </w:rPr>
              <w:t>Client</w:t>
            </w:r>
            <w:r w:rsidRPr="00BC422C">
              <w:rPr>
                <w:rFonts w:eastAsia="Times New Roman" w:cstheme="minorHAnsi"/>
                <w:snapToGrid w:val="0"/>
                <w:sz w:val="20"/>
                <w:szCs w:val="20"/>
                <w:lang w:val="en-GB" w:eastAsia="cs-CZ"/>
              </w:rPr>
              <w:t xml:space="preserve"> and the </w:t>
            </w:r>
            <w:r w:rsidR="004C76A4">
              <w:rPr>
                <w:rFonts w:eastAsia="Times New Roman" w:cstheme="minorHAnsi"/>
                <w:snapToGrid w:val="0"/>
                <w:sz w:val="20"/>
                <w:szCs w:val="20"/>
                <w:lang w:val="en-GB" w:eastAsia="cs-CZ"/>
              </w:rPr>
              <w:t>Contractor</w:t>
            </w:r>
            <w:r w:rsidRPr="00BC422C">
              <w:rPr>
                <w:rFonts w:eastAsia="Times New Roman" w:cstheme="minorHAnsi"/>
                <w:snapToGrid w:val="0"/>
                <w:sz w:val="20"/>
                <w:szCs w:val="20"/>
                <w:lang w:val="en-GB" w:eastAsia="cs-CZ"/>
              </w:rPr>
              <w:t xml:space="preserve"> are hereinafter jointly referred to as the “</w:t>
            </w:r>
            <w:r w:rsidRPr="00BC422C">
              <w:rPr>
                <w:rFonts w:eastAsia="Times New Roman" w:cstheme="minorHAnsi"/>
                <w:b/>
                <w:snapToGrid w:val="0"/>
                <w:sz w:val="20"/>
                <w:szCs w:val="20"/>
                <w:lang w:val="en-GB" w:eastAsia="cs-CZ"/>
              </w:rPr>
              <w:t>Parties</w:t>
            </w:r>
            <w:r w:rsidRPr="00BC422C">
              <w:rPr>
                <w:rFonts w:eastAsia="Times New Roman" w:cstheme="minorHAnsi"/>
                <w:snapToGrid w:val="0"/>
                <w:sz w:val="20"/>
                <w:szCs w:val="20"/>
                <w:lang w:val="en-GB" w:eastAsia="cs-CZ"/>
              </w:rPr>
              <w:t>” and each of them individually as a “</w:t>
            </w:r>
            <w:r w:rsidRPr="00BC422C">
              <w:rPr>
                <w:rFonts w:eastAsia="Times New Roman" w:cstheme="minorHAnsi"/>
                <w:b/>
                <w:snapToGrid w:val="0"/>
                <w:sz w:val="20"/>
                <w:szCs w:val="20"/>
                <w:lang w:val="en-GB" w:eastAsia="cs-CZ"/>
              </w:rPr>
              <w:t>Party</w:t>
            </w:r>
            <w:r w:rsidRPr="00BC422C">
              <w:rPr>
                <w:rFonts w:eastAsia="Times New Roman" w:cstheme="minorHAnsi"/>
                <w:snapToGrid w:val="0"/>
                <w:sz w:val="20"/>
                <w:szCs w:val="20"/>
                <w:lang w:val="en-GB" w:eastAsia="cs-CZ"/>
              </w:rPr>
              <w:t>”).</w:t>
            </w:r>
          </w:p>
          <w:p w14:paraId="439C1EBB" w14:textId="77777777"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p>
          <w:p w14:paraId="5753C878" w14:textId="59458C65" w:rsidR="00BC422C" w:rsidRPr="00BC422C" w:rsidRDefault="00BC422C" w:rsidP="00BC422C">
            <w:pPr>
              <w:spacing w:after="0" w:line="240" w:lineRule="auto"/>
              <w:ind w:left="426"/>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enter, on the present day, month and year, into this Contract</w:t>
            </w:r>
            <w:r w:rsidR="00963449">
              <w:rPr>
                <w:rFonts w:eastAsia="Times New Roman" w:cstheme="minorHAnsi"/>
                <w:snapToGrid w:val="0"/>
                <w:sz w:val="20"/>
                <w:szCs w:val="20"/>
                <w:lang w:val="en-GB" w:eastAsia="cs-CZ"/>
              </w:rPr>
              <w:t xml:space="preserve"> for works</w:t>
            </w:r>
            <w:r w:rsidRPr="00BC422C">
              <w:rPr>
                <w:rFonts w:eastAsia="Times New Roman" w:cstheme="minorHAnsi"/>
                <w:snapToGrid w:val="0"/>
                <w:sz w:val="20"/>
                <w:szCs w:val="20"/>
                <w:lang w:val="en-GB" w:eastAsia="cs-CZ"/>
              </w:rPr>
              <w:t xml:space="preserve"> (hereinafter the "</w:t>
            </w:r>
            <w:r w:rsidRPr="00BC422C">
              <w:rPr>
                <w:rFonts w:eastAsia="Times New Roman" w:cstheme="minorHAnsi"/>
                <w:b/>
                <w:snapToGrid w:val="0"/>
                <w:sz w:val="20"/>
                <w:szCs w:val="20"/>
                <w:lang w:val="en-GB" w:eastAsia="cs-CZ"/>
              </w:rPr>
              <w:t>Contract</w:t>
            </w:r>
            <w:r w:rsidRPr="00BC422C">
              <w:rPr>
                <w:rFonts w:eastAsia="Times New Roman" w:cstheme="minorHAnsi"/>
                <w:snapToGrid w:val="0"/>
                <w:sz w:val="20"/>
                <w:szCs w:val="20"/>
                <w:lang w:val="en-GB" w:eastAsia="cs-CZ"/>
              </w:rPr>
              <w:t>")</w:t>
            </w:r>
          </w:p>
          <w:p w14:paraId="443E89F2" w14:textId="77777777" w:rsidR="00BC422C" w:rsidRPr="00BC422C" w:rsidRDefault="00BC422C" w:rsidP="00BC422C">
            <w:pPr>
              <w:spacing w:after="0" w:line="240" w:lineRule="auto"/>
              <w:ind w:left="426"/>
              <w:jc w:val="both"/>
              <w:rPr>
                <w:rFonts w:eastAsia="Times New Roman" w:cstheme="minorHAnsi"/>
                <w:snapToGrid w:val="0"/>
                <w:kern w:val="2"/>
                <w:sz w:val="24"/>
                <w:szCs w:val="24"/>
                <w:lang w:val="en-GB" w:eastAsia="cs-CZ"/>
              </w:rPr>
            </w:pPr>
          </w:p>
        </w:tc>
      </w:tr>
      <w:tr w:rsidR="00BC422C" w:rsidRPr="00BC422C" w14:paraId="78D8DD95" w14:textId="77777777" w:rsidTr="00963449">
        <w:tc>
          <w:tcPr>
            <w:tcW w:w="9781" w:type="dxa"/>
            <w:gridSpan w:val="2"/>
            <w:shd w:val="clear" w:color="auto" w:fill="auto"/>
          </w:tcPr>
          <w:tbl>
            <w:tblPr>
              <w:tblW w:w="9672" w:type="dxa"/>
              <w:tblLayout w:type="fixed"/>
              <w:tblLook w:val="0000" w:firstRow="0" w:lastRow="0" w:firstColumn="0" w:lastColumn="0" w:noHBand="0" w:noVBand="0"/>
            </w:tblPr>
            <w:tblGrid>
              <w:gridCol w:w="9672"/>
            </w:tblGrid>
            <w:tr w:rsidR="00BC422C" w:rsidRPr="005E04EE" w14:paraId="2D82DF45" w14:textId="77777777" w:rsidTr="003E1916">
              <w:tc>
                <w:tcPr>
                  <w:tcW w:w="9672" w:type="dxa"/>
                  <w:shd w:val="clear" w:color="auto" w:fill="auto"/>
                </w:tcPr>
                <w:p w14:paraId="3E400FC4" w14:textId="293B19DD" w:rsidR="00BC422C" w:rsidRPr="005E5F56" w:rsidRDefault="008B1663" w:rsidP="000D6A3F">
                  <w:pPr>
                    <w:spacing w:after="120" w:line="240" w:lineRule="auto"/>
                    <w:ind w:left="425" w:hanging="501"/>
                    <w:jc w:val="both"/>
                    <w:rPr>
                      <w:rFonts w:eastAsia="Times New Roman" w:cstheme="minorHAnsi"/>
                      <w:b/>
                      <w:snapToGrid w:val="0"/>
                      <w:szCs w:val="24"/>
                      <w:u w:val="single"/>
                      <w:lang w:val="en-GB" w:eastAsia="cs-CZ"/>
                    </w:rPr>
                  </w:pPr>
                  <w:r w:rsidRPr="005E5F56">
                    <w:rPr>
                      <w:rFonts w:eastAsia="Times New Roman" w:cstheme="minorHAnsi"/>
                      <w:b/>
                      <w:snapToGrid w:val="0"/>
                      <w:szCs w:val="24"/>
                      <w:u w:val="single"/>
                      <w:lang w:val="en-GB" w:eastAsia="cs-CZ"/>
                    </w:rPr>
                    <w:t xml:space="preserve">II. </w:t>
                  </w:r>
                  <w:r w:rsidR="00BC422C" w:rsidRPr="005E5F56">
                    <w:rPr>
                      <w:rFonts w:eastAsia="Times New Roman" w:cstheme="minorHAnsi"/>
                      <w:b/>
                      <w:snapToGrid w:val="0"/>
                      <w:szCs w:val="24"/>
                      <w:u w:val="single"/>
                      <w:lang w:val="en-GB" w:eastAsia="cs-CZ"/>
                    </w:rPr>
                    <w:t>Fundamental Provisions:</w:t>
                  </w:r>
                </w:p>
                <w:p w14:paraId="3AA9B8A1" w14:textId="7381EBA8" w:rsidR="00BC422C" w:rsidRPr="000D6A3F" w:rsidRDefault="00BC422C" w:rsidP="000D6A3F">
                  <w:pPr>
                    <w:pStyle w:val="Odstavecseseznamem"/>
                    <w:numPr>
                      <w:ilvl w:val="1"/>
                      <w:numId w:val="1"/>
                    </w:numPr>
                    <w:tabs>
                      <w:tab w:val="clear" w:pos="1146"/>
                    </w:tabs>
                    <w:autoSpaceDE w:val="0"/>
                    <w:autoSpaceDN w:val="0"/>
                    <w:adjustRightInd w:val="0"/>
                    <w:spacing w:after="120" w:line="240" w:lineRule="atLeast"/>
                    <w:ind w:left="633" w:right="45" w:hanging="709"/>
                    <w:jc w:val="both"/>
                    <w:rPr>
                      <w:rFonts w:eastAsia="Times New Roman" w:cstheme="minorHAnsi"/>
                      <w:snapToGrid w:val="0"/>
                      <w:sz w:val="20"/>
                      <w:szCs w:val="20"/>
                      <w:lang w:val="en-GB" w:eastAsia="cs-CZ"/>
                    </w:rPr>
                  </w:pPr>
                  <w:r w:rsidRPr="000D6A3F">
                    <w:rPr>
                      <w:rFonts w:eastAsia="Times New Roman" w:cstheme="minorHAnsi"/>
                      <w:snapToGrid w:val="0"/>
                      <w:sz w:val="20"/>
                      <w:szCs w:val="20"/>
                      <w:lang w:val="en-GB" w:eastAsia="cs-CZ"/>
                    </w:rPr>
                    <w:t xml:space="preserve">The </w:t>
                  </w:r>
                  <w:r w:rsidR="00963449">
                    <w:rPr>
                      <w:rFonts w:eastAsia="Times New Roman" w:cstheme="minorHAnsi"/>
                      <w:snapToGrid w:val="0"/>
                      <w:sz w:val="20"/>
                      <w:szCs w:val="20"/>
                      <w:lang w:val="en-GB" w:eastAsia="cs-CZ"/>
                    </w:rPr>
                    <w:t>Client</w:t>
                  </w:r>
                  <w:r w:rsidRPr="000D6A3F">
                    <w:rPr>
                      <w:rFonts w:eastAsia="Times New Roman" w:cstheme="minorHAnsi"/>
                      <w:snapToGrid w:val="0"/>
                      <w:sz w:val="20"/>
                      <w:szCs w:val="20"/>
                      <w:lang w:val="en-GB" w:eastAsia="cs-CZ"/>
                    </w:rPr>
                    <w:t xml:space="preserve"> is </w:t>
                  </w:r>
                  <w:r w:rsidR="007930C5">
                    <w:rPr>
                      <w:rFonts w:eastAsia="Times New Roman" w:cstheme="minorHAnsi"/>
                      <w:snapToGrid w:val="0"/>
                      <w:sz w:val="20"/>
                      <w:szCs w:val="20"/>
                      <w:lang w:val="en-GB" w:eastAsia="cs-CZ"/>
                    </w:rPr>
                    <w:t>a</w:t>
                  </w:r>
                  <w:r w:rsidRPr="000D6A3F">
                    <w:rPr>
                      <w:rFonts w:eastAsia="Times New Roman" w:cstheme="minorHAnsi"/>
                      <w:snapToGrid w:val="0"/>
                      <w:sz w:val="20"/>
                      <w:szCs w:val="20"/>
                      <w:lang w:val="en-GB" w:eastAsia="cs-CZ"/>
                    </w:rPr>
                    <w:t xml:space="preserve"> beneficiary of a subsidy </w:t>
                  </w:r>
                  <w:r w:rsidR="00920AB1">
                    <w:rPr>
                      <w:rFonts w:eastAsia="Times New Roman" w:cstheme="minorHAnsi"/>
                      <w:snapToGrid w:val="0"/>
                      <w:sz w:val="20"/>
                      <w:szCs w:val="20"/>
                      <w:lang w:val="en-GB" w:eastAsia="cs-CZ"/>
                    </w:rPr>
                    <w:t xml:space="preserve">granted by </w:t>
                  </w:r>
                  <w:r w:rsidRPr="000D6A3F">
                    <w:rPr>
                      <w:rFonts w:eastAsia="Times New Roman" w:cstheme="minorHAnsi"/>
                      <w:snapToGrid w:val="0"/>
                      <w:sz w:val="20"/>
                      <w:szCs w:val="20"/>
                      <w:lang w:val="en-GB" w:eastAsia="cs-CZ"/>
                    </w:rPr>
                    <w:t>the Ministry of Education, Youth and Sports of the Czech Republic within the Operational Programme “Research</w:t>
                  </w:r>
                  <w:r w:rsidR="00D934A1" w:rsidRPr="000D6A3F">
                    <w:rPr>
                      <w:rFonts w:eastAsia="Times New Roman" w:cstheme="minorHAnsi"/>
                      <w:snapToGrid w:val="0"/>
                      <w:sz w:val="20"/>
                      <w:szCs w:val="20"/>
                      <w:lang w:val="en-GB" w:eastAsia="cs-CZ"/>
                    </w:rPr>
                    <w:t xml:space="preserve">, </w:t>
                  </w:r>
                  <w:r w:rsidRPr="000D6A3F">
                    <w:rPr>
                      <w:rFonts w:eastAsia="Times New Roman" w:cstheme="minorHAnsi"/>
                      <w:snapToGrid w:val="0"/>
                      <w:sz w:val="20"/>
                      <w:szCs w:val="20"/>
                      <w:lang w:val="en-GB" w:eastAsia="cs-CZ"/>
                    </w:rPr>
                    <w:t xml:space="preserve">Development </w:t>
                  </w:r>
                  <w:r w:rsidR="008B1663" w:rsidRPr="000D6A3F">
                    <w:rPr>
                      <w:rFonts w:eastAsia="Times New Roman" w:cstheme="minorHAnsi"/>
                      <w:snapToGrid w:val="0"/>
                      <w:sz w:val="20"/>
                      <w:szCs w:val="20"/>
                      <w:lang w:val="en-GB" w:eastAsia="cs-CZ"/>
                    </w:rPr>
                    <w:t>and Education”.</w:t>
                  </w:r>
                </w:p>
                <w:p w14:paraId="045E3779" w14:textId="040319B1" w:rsidR="00E86F7B" w:rsidRPr="005E04EE" w:rsidRDefault="00BC422C" w:rsidP="00B80D76">
                  <w:pPr>
                    <w:widowControl w:val="0"/>
                    <w:numPr>
                      <w:ilvl w:val="1"/>
                      <w:numId w:val="1"/>
                    </w:numPr>
                    <w:suppressAutoHyphens/>
                    <w:spacing w:after="240" w:line="240" w:lineRule="auto"/>
                    <w:ind w:left="641" w:hanging="709"/>
                    <w:jc w:val="both"/>
                    <w:rPr>
                      <w:rFonts w:eastAsia="Times New Roman" w:cstheme="minorHAnsi"/>
                      <w:snapToGrid w:val="0"/>
                      <w:sz w:val="20"/>
                      <w:szCs w:val="20"/>
                      <w:lang w:val="en-GB" w:eastAsia="cs-CZ"/>
                    </w:rPr>
                  </w:pPr>
                  <w:r w:rsidRPr="005E04EE">
                    <w:rPr>
                      <w:rFonts w:eastAsia="Times New Roman" w:cstheme="minorHAnsi"/>
                      <w:snapToGrid w:val="0"/>
                      <w:sz w:val="20"/>
                      <w:szCs w:val="20"/>
                      <w:lang w:val="en-GB" w:eastAsia="cs-CZ"/>
                    </w:rPr>
                    <w:t xml:space="preserve">The </w:t>
                  </w:r>
                  <w:r w:rsidR="00963449">
                    <w:rPr>
                      <w:rFonts w:eastAsia="Times New Roman" w:cstheme="minorHAnsi"/>
                      <w:snapToGrid w:val="0"/>
                      <w:sz w:val="20"/>
                      <w:szCs w:val="20"/>
                      <w:lang w:val="en-GB" w:eastAsia="cs-CZ"/>
                    </w:rPr>
                    <w:t>Contractor</w:t>
                  </w:r>
                  <w:r w:rsidRPr="005E04EE">
                    <w:rPr>
                      <w:rFonts w:eastAsia="Times New Roman" w:cstheme="minorHAnsi"/>
                      <w:snapToGrid w:val="0"/>
                      <w:sz w:val="20"/>
                      <w:szCs w:val="20"/>
                      <w:lang w:val="en-GB" w:eastAsia="cs-CZ"/>
                    </w:rPr>
                    <w:t xml:space="preserve"> has </w:t>
                  </w:r>
                  <w:r w:rsidR="00D934A1" w:rsidRPr="005E04EE">
                    <w:rPr>
                      <w:rFonts w:eastAsia="Times New Roman" w:cstheme="minorHAnsi"/>
                      <w:snapToGrid w:val="0"/>
                      <w:sz w:val="20"/>
                      <w:szCs w:val="20"/>
                      <w:lang w:val="en-GB" w:eastAsia="cs-CZ"/>
                    </w:rPr>
                    <w:t xml:space="preserve">been awarded </w:t>
                  </w:r>
                  <w:r w:rsidR="008B1663" w:rsidRPr="005E04EE">
                    <w:rPr>
                      <w:rFonts w:eastAsia="Times New Roman" w:cstheme="minorHAnsi"/>
                      <w:snapToGrid w:val="0"/>
                      <w:sz w:val="20"/>
                      <w:szCs w:val="20"/>
                      <w:lang w:val="en-GB" w:eastAsia="cs-CZ"/>
                    </w:rPr>
                    <w:t>the</w:t>
                  </w:r>
                  <w:r w:rsidR="00D934A1" w:rsidRPr="005E04EE">
                    <w:rPr>
                      <w:rFonts w:eastAsia="Times New Roman" w:cstheme="minorHAnsi"/>
                      <w:snapToGrid w:val="0"/>
                      <w:sz w:val="20"/>
                      <w:szCs w:val="20"/>
                      <w:lang w:val="en-GB" w:eastAsia="cs-CZ"/>
                    </w:rPr>
                    <w:t xml:space="preserve"> public contract </w:t>
                  </w:r>
                  <w:r w:rsidRPr="005E04EE">
                    <w:rPr>
                      <w:rFonts w:eastAsia="Times New Roman" w:cstheme="minorHAnsi"/>
                      <w:snapToGrid w:val="0"/>
                      <w:sz w:val="20"/>
                      <w:szCs w:val="20"/>
                      <w:lang w:val="en-GB" w:eastAsia="cs-CZ"/>
                    </w:rPr>
                    <w:t>entitled “</w:t>
                  </w:r>
                  <w:r w:rsidR="00B80D76">
                    <w:rPr>
                      <w:rFonts w:eastAsia="Times New Roman" w:cstheme="minorHAnsi"/>
                      <w:snapToGrid w:val="0"/>
                      <w:sz w:val="20"/>
                      <w:szCs w:val="20"/>
                      <w:lang w:val="en-GB" w:eastAsia="cs-CZ"/>
                    </w:rPr>
                    <w:t xml:space="preserve">Coating of L4 periscope mirrors </w:t>
                  </w:r>
                  <w:r w:rsidR="004C76A4" w:rsidRPr="004C76A4">
                    <w:rPr>
                      <w:rFonts w:eastAsia="Times New Roman" w:cstheme="minorHAnsi"/>
                      <w:snapToGrid w:val="0"/>
                      <w:sz w:val="20"/>
                      <w:szCs w:val="20"/>
                      <w:lang w:val="en-GB" w:eastAsia="cs-CZ"/>
                    </w:rPr>
                    <w:t>TP</w:t>
                  </w:r>
                  <w:r w:rsidR="00B80D76">
                    <w:rPr>
                      <w:rFonts w:eastAsia="Times New Roman" w:cstheme="minorHAnsi"/>
                      <w:snapToGrid w:val="0"/>
                      <w:sz w:val="20"/>
                      <w:szCs w:val="20"/>
                      <w:lang w:val="en-GB" w:eastAsia="cs-CZ"/>
                    </w:rPr>
                    <w:t>20</w:t>
                  </w:r>
                  <w:r w:rsidR="004C76A4" w:rsidRPr="004C76A4">
                    <w:rPr>
                      <w:rFonts w:eastAsia="Times New Roman" w:cstheme="minorHAnsi"/>
                      <w:snapToGrid w:val="0"/>
                      <w:sz w:val="20"/>
                      <w:szCs w:val="20"/>
                      <w:lang w:val="en-GB" w:eastAsia="cs-CZ"/>
                    </w:rPr>
                    <w:t>_</w:t>
                  </w:r>
                  <w:r w:rsidR="00B80D76">
                    <w:rPr>
                      <w:rFonts w:eastAsia="Times New Roman" w:cstheme="minorHAnsi"/>
                      <w:snapToGrid w:val="0"/>
                      <w:sz w:val="20"/>
                      <w:szCs w:val="20"/>
                      <w:lang w:val="en-GB" w:eastAsia="cs-CZ"/>
                    </w:rPr>
                    <w:t>113</w:t>
                  </w:r>
                  <w:r w:rsidR="00D934A1" w:rsidRPr="005E04EE">
                    <w:rPr>
                      <w:rFonts w:eastAsia="Times New Roman" w:cstheme="minorHAnsi"/>
                      <w:snapToGrid w:val="0"/>
                      <w:sz w:val="20"/>
                      <w:szCs w:val="20"/>
                      <w:lang w:val="en-GB" w:eastAsia="cs-CZ"/>
                    </w:rPr>
                    <w:t>”</w:t>
                  </w:r>
                  <w:r w:rsidR="008B1663" w:rsidRPr="005E04EE">
                    <w:rPr>
                      <w:rFonts w:eastAsia="Times New Roman" w:cstheme="minorHAnsi"/>
                      <w:snapToGrid w:val="0"/>
                      <w:sz w:val="20"/>
                      <w:szCs w:val="20"/>
                      <w:lang w:val="en-GB" w:eastAsia="cs-CZ"/>
                    </w:rPr>
                    <w:t xml:space="preserve"> </w:t>
                  </w:r>
                  <w:r w:rsidRPr="005E04EE">
                    <w:rPr>
                      <w:rFonts w:eastAsia="Times New Roman" w:cstheme="minorHAnsi"/>
                      <w:snapToGrid w:val="0"/>
                      <w:sz w:val="20"/>
                      <w:szCs w:val="20"/>
                      <w:lang w:val="en-GB" w:eastAsia="cs-CZ"/>
                    </w:rPr>
                    <w:t>(hereinafter the “</w:t>
                  </w:r>
                  <w:r w:rsidR="008B1663" w:rsidRPr="000B7E3D">
                    <w:rPr>
                      <w:rFonts w:eastAsia="Times New Roman" w:cstheme="minorHAnsi"/>
                      <w:b/>
                      <w:snapToGrid w:val="0"/>
                      <w:sz w:val="20"/>
                      <w:szCs w:val="20"/>
                      <w:lang w:val="en-GB" w:eastAsia="cs-CZ"/>
                    </w:rPr>
                    <w:t>Public Contract</w:t>
                  </w:r>
                  <w:r w:rsidRPr="005E04EE">
                    <w:rPr>
                      <w:rFonts w:eastAsia="Times New Roman" w:cstheme="minorHAnsi"/>
                      <w:snapToGrid w:val="0"/>
                      <w:sz w:val="20"/>
                      <w:szCs w:val="20"/>
                      <w:lang w:val="en-GB" w:eastAsia="cs-CZ"/>
                    </w:rPr>
                    <w:t>”).</w:t>
                  </w:r>
                </w:p>
              </w:tc>
            </w:tr>
          </w:tbl>
          <w:p w14:paraId="10BC2A65" w14:textId="77777777" w:rsidR="00BC422C" w:rsidRPr="005E5F56" w:rsidRDefault="00BC422C" w:rsidP="005E5F56">
            <w:pPr>
              <w:spacing w:after="120" w:line="240" w:lineRule="auto"/>
              <w:ind w:left="425" w:hanging="425"/>
              <w:jc w:val="both"/>
              <w:rPr>
                <w:rFonts w:eastAsia="Times New Roman" w:cstheme="minorHAnsi"/>
                <w:b/>
                <w:snapToGrid w:val="0"/>
                <w:szCs w:val="24"/>
                <w:u w:val="single"/>
                <w:lang w:val="en-GB" w:eastAsia="cs-CZ"/>
              </w:rPr>
            </w:pPr>
            <w:r w:rsidRPr="005E5F56">
              <w:rPr>
                <w:rFonts w:eastAsia="Times New Roman" w:cstheme="minorHAnsi"/>
                <w:b/>
                <w:snapToGrid w:val="0"/>
                <w:szCs w:val="24"/>
                <w:u w:val="single"/>
                <w:lang w:val="en-GB" w:eastAsia="cs-CZ"/>
              </w:rPr>
              <w:t>III. Subject of the Contract</w:t>
            </w:r>
          </w:p>
          <w:p w14:paraId="6A5A240E" w14:textId="47AFEAC6" w:rsidR="00CD1E32" w:rsidRPr="00963449" w:rsidRDefault="008B1663" w:rsidP="00963449">
            <w:pPr>
              <w:numPr>
                <w:ilvl w:val="1"/>
                <w:numId w:val="2"/>
              </w:numPr>
              <w:tabs>
                <w:tab w:val="num" w:pos="709"/>
                <w:tab w:val="left" w:pos="1080"/>
              </w:tabs>
              <w:autoSpaceDE w:val="0"/>
              <w:autoSpaceDN w:val="0"/>
              <w:adjustRightInd w:val="0"/>
              <w:spacing w:after="120" w:line="240" w:lineRule="atLeast"/>
              <w:ind w:left="709" w:right="45" w:hanging="709"/>
              <w:jc w:val="both"/>
              <w:rPr>
                <w:rFonts w:eastAsia="Times New Roman" w:cstheme="minorHAnsi"/>
                <w:snapToGrid w:val="0"/>
                <w:sz w:val="20"/>
                <w:szCs w:val="20"/>
                <w:lang w:val="en-GB" w:eastAsia="cs-CZ"/>
              </w:rPr>
            </w:pPr>
            <w:r w:rsidRPr="005E04EE">
              <w:rPr>
                <w:rFonts w:eastAsia="Times New Roman" w:cstheme="minorHAnsi"/>
                <w:snapToGrid w:val="0"/>
                <w:sz w:val="20"/>
                <w:szCs w:val="20"/>
                <w:lang w:val="en-GB" w:eastAsia="cs-CZ"/>
              </w:rPr>
              <w:t>Under t</w:t>
            </w:r>
            <w:r w:rsidR="00BC422C" w:rsidRPr="005E04EE">
              <w:rPr>
                <w:rFonts w:eastAsia="Times New Roman" w:cstheme="minorHAnsi"/>
                <w:snapToGrid w:val="0"/>
                <w:sz w:val="20"/>
                <w:szCs w:val="20"/>
                <w:lang w:val="en-GB" w:eastAsia="cs-CZ"/>
              </w:rPr>
              <w:t xml:space="preserve">his Contract </w:t>
            </w:r>
            <w:r w:rsidRPr="005E04EE">
              <w:rPr>
                <w:rFonts w:eastAsia="Times New Roman" w:cstheme="minorHAnsi"/>
                <w:snapToGrid w:val="0"/>
                <w:sz w:val="20"/>
                <w:szCs w:val="20"/>
                <w:lang w:val="en-GB" w:eastAsia="cs-CZ"/>
              </w:rPr>
              <w:t xml:space="preserve">the </w:t>
            </w:r>
            <w:r w:rsidR="00963449">
              <w:rPr>
                <w:rFonts w:eastAsia="Times New Roman" w:cstheme="minorHAnsi"/>
                <w:snapToGrid w:val="0"/>
                <w:sz w:val="20"/>
                <w:szCs w:val="20"/>
                <w:lang w:val="en-GB" w:eastAsia="cs-CZ"/>
              </w:rPr>
              <w:t>Contractor</w:t>
            </w:r>
            <w:r w:rsidRPr="005E04EE">
              <w:rPr>
                <w:rFonts w:eastAsia="Times New Roman" w:cstheme="minorHAnsi"/>
                <w:snapToGrid w:val="0"/>
                <w:sz w:val="20"/>
                <w:szCs w:val="20"/>
                <w:lang w:val="en-GB" w:eastAsia="cs-CZ"/>
              </w:rPr>
              <w:t xml:space="preserve"> </w:t>
            </w:r>
            <w:r w:rsidRPr="004C76A4">
              <w:rPr>
                <w:rFonts w:eastAsia="Times New Roman" w:cstheme="minorHAnsi"/>
                <w:snapToGrid w:val="0"/>
                <w:sz w:val="20"/>
                <w:szCs w:val="20"/>
                <w:lang w:val="en-GB" w:eastAsia="cs-CZ"/>
              </w:rPr>
              <w:t>shall</w:t>
            </w:r>
            <w:r w:rsidR="004C76A4" w:rsidRPr="004C76A4">
              <w:rPr>
                <w:rFonts w:eastAsia="Times New Roman" w:cstheme="minorHAnsi"/>
                <w:snapToGrid w:val="0"/>
                <w:sz w:val="20"/>
                <w:szCs w:val="20"/>
                <w:lang w:val="en-GB" w:eastAsia="cs-CZ"/>
              </w:rPr>
              <w:t xml:space="preserve"> </w:t>
            </w:r>
            <w:r w:rsidR="00CD1E32" w:rsidRPr="004C76A4">
              <w:rPr>
                <w:rFonts w:eastAsia="Times New Roman" w:cstheme="minorHAnsi"/>
                <w:snapToGrid w:val="0"/>
                <w:sz w:val="20"/>
                <w:szCs w:val="20"/>
                <w:lang w:val="en-GB" w:eastAsia="cs-CZ"/>
              </w:rPr>
              <w:t xml:space="preserve">provide coating of </w:t>
            </w:r>
            <w:r w:rsidR="00B80D76">
              <w:rPr>
                <w:rFonts w:eastAsia="Times New Roman" w:cstheme="minorHAnsi"/>
                <w:snapToGrid w:val="0"/>
                <w:sz w:val="20"/>
                <w:szCs w:val="20"/>
                <w:lang w:val="en-GB" w:eastAsia="cs-CZ"/>
              </w:rPr>
              <w:t>six</w:t>
            </w:r>
            <w:r w:rsidR="00CD1E32" w:rsidRPr="004C76A4">
              <w:rPr>
                <w:rFonts w:eastAsia="Times New Roman" w:cstheme="minorHAnsi"/>
                <w:snapToGrid w:val="0"/>
                <w:sz w:val="20"/>
                <w:szCs w:val="20"/>
                <w:lang w:val="en-GB" w:eastAsia="cs-CZ"/>
              </w:rPr>
              <w:t xml:space="preserve"> existing substrates </w:t>
            </w:r>
            <w:r w:rsidR="00B80D76">
              <w:rPr>
                <w:rFonts w:eastAsia="Times New Roman" w:cstheme="minorHAnsi"/>
                <w:snapToGrid w:val="0"/>
                <w:sz w:val="20"/>
                <w:szCs w:val="20"/>
                <w:lang w:val="en-GB" w:eastAsia="cs-CZ"/>
              </w:rPr>
              <w:t>M4, M4.5, M5, L4n M1, L4n M2 and L4n M1 spare</w:t>
            </w:r>
            <w:r w:rsidR="00CD1E32" w:rsidRPr="004C76A4">
              <w:rPr>
                <w:rFonts w:eastAsia="Times New Roman" w:cstheme="minorHAnsi"/>
                <w:snapToGrid w:val="0"/>
                <w:sz w:val="20"/>
                <w:szCs w:val="20"/>
                <w:lang w:val="en-GB" w:eastAsia="cs-CZ"/>
              </w:rPr>
              <w:t xml:space="preserve"> </w:t>
            </w:r>
            <w:r w:rsidR="004C76A4">
              <w:rPr>
                <w:rFonts w:eastAsia="Times New Roman" w:cstheme="minorHAnsi"/>
                <w:snapToGrid w:val="0"/>
                <w:sz w:val="20"/>
                <w:szCs w:val="20"/>
                <w:lang w:val="en-GB" w:eastAsia="cs-CZ"/>
              </w:rPr>
              <w:t>(“</w:t>
            </w:r>
            <w:r w:rsidR="00B80D76" w:rsidRPr="00B80D76">
              <w:rPr>
                <w:rFonts w:eastAsia="Times New Roman" w:cstheme="minorHAnsi"/>
                <w:b/>
                <w:snapToGrid w:val="0"/>
                <w:sz w:val="20"/>
                <w:szCs w:val="20"/>
                <w:lang w:val="en-GB" w:eastAsia="cs-CZ"/>
              </w:rPr>
              <w:t>Existing</w:t>
            </w:r>
            <w:r w:rsidR="00B80D76">
              <w:rPr>
                <w:rFonts w:eastAsia="Times New Roman" w:cstheme="minorHAnsi"/>
                <w:snapToGrid w:val="0"/>
                <w:sz w:val="20"/>
                <w:szCs w:val="20"/>
                <w:lang w:val="en-GB" w:eastAsia="cs-CZ"/>
              </w:rPr>
              <w:t xml:space="preserve"> </w:t>
            </w:r>
            <w:r w:rsidR="004C76A4" w:rsidRPr="004C76A4">
              <w:rPr>
                <w:rFonts w:eastAsia="Times New Roman" w:cstheme="minorHAnsi"/>
                <w:b/>
                <w:snapToGrid w:val="0"/>
                <w:sz w:val="20"/>
                <w:szCs w:val="20"/>
                <w:lang w:val="en-GB" w:eastAsia="cs-CZ"/>
              </w:rPr>
              <w:t>Substrates</w:t>
            </w:r>
            <w:r w:rsidR="004C76A4">
              <w:rPr>
                <w:rFonts w:eastAsia="Times New Roman" w:cstheme="minorHAnsi"/>
                <w:snapToGrid w:val="0"/>
                <w:sz w:val="20"/>
                <w:szCs w:val="20"/>
                <w:lang w:val="en-GB" w:eastAsia="cs-CZ"/>
              </w:rPr>
              <w:t xml:space="preserve">”) </w:t>
            </w:r>
            <w:r w:rsidR="00CD1E32" w:rsidRPr="004C76A4">
              <w:rPr>
                <w:rFonts w:eastAsia="Times New Roman" w:cstheme="minorHAnsi"/>
                <w:snapToGrid w:val="0"/>
                <w:sz w:val="20"/>
                <w:szCs w:val="20"/>
                <w:lang w:val="en-GB" w:eastAsia="cs-CZ"/>
              </w:rPr>
              <w:t xml:space="preserve">as specified in this Contract (especially in </w:t>
            </w:r>
            <w:r w:rsidR="004C76A4" w:rsidRPr="00963449">
              <w:rPr>
                <w:rFonts w:eastAsia="Times New Roman" w:cstheme="minorHAnsi"/>
                <w:snapToGrid w:val="0"/>
                <w:sz w:val="20"/>
                <w:szCs w:val="20"/>
                <w:u w:val="single"/>
                <w:lang w:val="en-GB" w:eastAsia="cs-CZ"/>
              </w:rPr>
              <w:t>Annex 1</w:t>
            </w:r>
            <w:r w:rsidR="004C76A4">
              <w:rPr>
                <w:rFonts w:eastAsia="Times New Roman" w:cstheme="minorHAnsi"/>
                <w:snapToGrid w:val="0"/>
                <w:sz w:val="20"/>
                <w:szCs w:val="20"/>
                <w:lang w:val="en-GB" w:eastAsia="cs-CZ"/>
              </w:rPr>
              <w:t xml:space="preserve"> to this Contract</w:t>
            </w:r>
            <w:r w:rsidR="00CD1E32" w:rsidRPr="004C76A4">
              <w:rPr>
                <w:rFonts w:eastAsia="Times New Roman" w:cstheme="minorHAnsi"/>
                <w:snapToGrid w:val="0"/>
                <w:sz w:val="20"/>
                <w:szCs w:val="20"/>
                <w:lang w:val="en-GB" w:eastAsia="cs-CZ"/>
              </w:rPr>
              <w:t>)</w:t>
            </w:r>
            <w:r w:rsidR="004C76A4">
              <w:rPr>
                <w:rFonts w:eastAsia="Times New Roman" w:cstheme="minorHAnsi"/>
                <w:snapToGrid w:val="0"/>
                <w:sz w:val="20"/>
                <w:szCs w:val="20"/>
                <w:lang w:val="en-GB" w:eastAsia="cs-CZ"/>
              </w:rPr>
              <w:t xml:space="preserve"> and </w:t>
            </w:r>
            <w:r w:rsidR="00B80D76">
              <w:rPr>
                <w:rFonts w:eastAsia="Times New Roman" w:cstheme="minorHAnsi"/>
                <w:snapToGrid w:val="0"/>
                <w:sz w:val="20"/>
                <w:szCs w:val="20"/>
                <w:lang w:val="en-GB" w:eastAsia="cs-CZ"/>
              </w:rPr>
              <w:t>deliver the coated substrates (“</w:t>
            </w:r>
            <w:r w:rsidR="00B80D76" w:rsidRPr="00B80D76">
              <w:rPr>
                <w:rFonts w:eastAsia="Times New Roman" w:cstheme="minorHAnsi"/>
                <w:b/>
                <w:snapToGrid w:val="0"/>
                <w:sz w:val="20"/>
                <w:szCs w:val="20"/>
                <w:lang w:val="en-GB" w:eastAsia="cs-CZ"/>
              </w:rPr>
              <w:t>Coated</w:t>
            </w:r>
            <w:r w:rsidR="00B80D76">
              <w:rPr>
                <w:rFonts w:eastAsia="Times New Roman" w:cstheme="minorHAnsi"/>
                <w:snapToGrid w:val="0"/>
                <w:sz w:val="20"/>
                <w:szCs w:val="20"/>
                <w:lang w:val="en-GB" w:eastAsia="cs-CZ"/>
              </w:rPr>
              <w:t xml:space="preserve"> </w:t>
            </w:r>
            <w:r w:rsidR="00B80D76" w:rsidRPr="004C76A4">
              <w:rPr>
                <w:rFonts w:eastAsia="Times New Roman" w:cstheme="minorHAnsi"/>
                <w:b/>
                <w:snapToGrid w:val="0"/>
                <w:sz w:val="20"/>
                <w:szCs w:val="20"/>
                <w:lang w:val="en-GB" w:eastAsia="cs-CZ"/>
              </w:rPr>
              <w:t>Substrates</w:t>
            </w:r>
            <w:r w:rsidR="00B80D76">
              <w:rPr>
                <w:rFonts w:eastAsia="Times New Roman" w:cstheme="minorHAnsi"/>
                <w:snapToGrid w:val="0"/>
                <w:sz w:val="20"/>
                <w:szCs w:val="20"/>
                <w:lang w:val="en-GB" w:eastAsia="cs-CZ"/>
              </w:rPr>
              <w:t xml:space="preserve">”) back to the Client and </w:t>
            </w:r>
            <w:r w:rsidR="004C76A4">
              <w:rPr>
                <w:rFonts w:eastAsia="Times New Roman" w:cstheme="minorHAnsi"/>
                <w:snapToGrid w:val="0"/>
                <w:sz w:val="20"/>
                <w:szCs w:val="20"/>
                <w:lang w:val="en-GB" w:eastAsia="cs-CZ"/>
              </w:rPr>
              <w:t xml:space="preserve">the </w:t>
            </w:r>
            <w:r w:rsidR="00963449">
              <w:rPr>
                <w:rFonts w:eastAsia="Times New Roman" w:cstheme="minorHAnsi"/>
                <w:snapToGrid w:val="0"/>
                <w:sz w:val="20"/>
                <w:szCs w:val="20"/>
                <w:lang w:val="en-GB" w:eastAsia="cs-CZ"/>
              </w:rPr>
              <w:t>Client</w:t>
            </w:r>
            <w:r w:rsidR="004C76A4">
              <w:rPr>
                <w:rFonts w:eastAsia="Times New Roman" w:cstheme="minorHAnsi"/>
                <w:snapToGrid w:val="0"/>
                <w:sz w:val="20"/>
                <w:szCs w:val="20"/>
                <w:lang w:val="en-GB" w:eastAsia="cs-CZ"/>
              </w:rPr>
              <w:t xml:space="preserve"> shall pay to the </w:t>
            </w:r>
            <w:r w:rsidR="00963449">
              <w:rPr>
                <w:rFonts w:eastAsia="Times New Roman" w:cstheme="minorHAnsi"/>
                <w:snapToGrid w:val="0"/>
                <w:sz w:val="20"/>
                <w:szCs w:val="20"/>
                <w:lang w:val="en-GB" w:eastAsia="cs-CZ"/>
              </w:rPr>
              <w:t xml:space="preserve">Contractor the Price, </w:t>
            </w:r>
            <w:r w:rsidR="00CD1E32" w:rsidRPr="00963449">
              <w:rPr>
                <w:rFonts w:eastAsia="Times New Roman" w:cstheme="minorHAnsi"/>
                <w:snapToGrid w:val="0"/>
                <w:sz w:val="20"/>
                <w:szCs w:val="20"/>
                <w:lang w:val="en-GB" w:eastAsia="cs-CZ"/>
              </w:rPr>
              <w:t xml:space="preserve">all under the </w:t>
            </w:r>
            <w:r w:rsidR="00963449" w:rsidRPr="00963449">
              <w:rPr>
                <w:rFonts w:eastAsia="Times New Roman" w:cstheme="minorHAnsi"/>
                <w:snapToGrid w:val="0"/>
                <w:sz w:val="20"/>
                <w:szCs w:val="20"/>
                <w:lang w:val="en-GB" w:eastAsia="cs-CZ"/>
              </w:rPr>
              <w:t xml:space="preserve">terms and </w:t>
            </w:r>
            <w:r w:rsidR="00CD1E32" w:rsidRPr="00963449">
              <w:rPr>
                <w:rFonts w:eastAsia="Times New Roman" w:cstheme="minorHAnsi"/>
                <w:snapToGrid w:val="0"/>
                <w:sz w:val="20"/>
                <w:szCs w:val="20"/>
                <w:lang w:val="en-GB" w:eastAsia="cs-CZ"/>
              </w:rPr>
              <w:t xml:space="preserve">conditions specified in this Contract. </w:t>
            </w:r>
          </w:p>
          <w:p w14:paraId="651D8194" w14:textId="7713D374" w:rsidR="00AF4FD4" w:rsidRDefault="00AF4FD4" w:rsidP="00AF4FD4">
            <w:pPr>
              <w:numPr>
                <w:ilvl w:val="1"/>
                <w:numId w:val="2"/>
              </w:numPr>
              <w:tabs>
                <w:tab w:val="num" w:pos="709"/>
                <w:tab w:val="left" w:pos="1080"/>
              </w:tabs>
              <w:autoSpaceDE w:val="0"/>
              <w:autoSpaceDN w:val="0"/>
              <w:adjustRightInd w:val="0"/>
              <w:spacing w:after="120" w:line="240" w:lineRule="atLeast"/>
              <w:ind w:left="709" w:right="45" w:hanging="709"/>
              <w:jc w:val="both"/>
              <w:rPr>
                <w:rFonts w:eastAsia="Times New Roman" w:cstheme="minorHAnsi"/>
                <w:snapToGrid w:val="0"/>
                <w:sz w:val="20"/>
                <w:szCs w:val="20"/>
                <w:lang w:val="en-GB" w:eastAsia="cs-CZ"/>
              </w:rPr>
            </w:pPr>
            <w:r>
              <w:rPr>
                <w:rFonts w:eastAsia="Times New Roman" w:cstheme="minorHAnsi"/>
                <w:snapToGrid w:val="0"/>
                <w:sz w:val="20"/>
                <w:szCs w:val="20"/>
                <w:lang w:val="en-GB" w:eastAsia="cs-CZ"/>
              </w:rPr>
              <w:t xml:space="preserve">The </w:t>
            </w:r>
            <w:r w:rsidR="00963449">
              <w:rPr>
                <w:rFonts w:eastAsia="Times New Roman" w:cstheme="minorHAnsi"/>
                <w:snapToGrid w:val="0"/>
                <w:sz w:val="20"/>
                <w:szCs w:val="20"/>
                <w:lang w:val="en-GB" w:eastAsia="cs-CZ"/>
              </w:rPr>
              <w:t>Client</w:t>
            </w:r>
            <w:r>
              <w:rPr>
                <w:rFonts w:eastAsia="Times New Roman" w:cstheme="minorHAnsi"/>
                <w:snapToGrid w:val="0"/>
                <w:sz w:val="20"/>
                <w:szCs w:val="20"/>
                <w:lang w:val="en-GB" w:eastAsia="cs-CZ"/>
              </w:rPr>
              <w:t xml:space="preserve"> shall deliver on its own cost and risk the </w:t>
            </w:r>
            <w:r w:rsidR="00EF430F">
              <w:rPr>
                <w:rFonts w:eastAsia="Times New Roman" w:cstheme="minorHAnsi"/>
                <w:snapToGrid w:val="0"/>
                <w:sz w:val="20"/>
                <w:szCs w:val="20"/>
                <w:lang w:val="en-GB" w:eastAsia="cs-CZ"/>
              </w:rPr>
              <w:t xml:space="preserve">Existing </w:t>
            </w:r>
            <w:r>
              <w:rPr>
                <w:rFonts w:eastAsia="Times New Roman" w:cstheme="minorHAnsi"/>
                <w:snapToGrid w:val="0"/>
                <w:sz w:val="20"/>
                <w:szCs w:val="20"/>
                <w:lang w:val="en-GB" w:eastAsia="cs-CZ"/>
              </w:rPr>
              <w:t xml:space="preserve">Substrates to the </w:t>
            </w:r>
            <w:r w:rsidR="003712D8">
              <w:rPr>
                <w:rFonts w:eastAsia="Times New Roman" w:cstheme="minorHAnsi"/>
                <w:snapToGrid w:val="0"/>
                <w:sz w:val="20"/>
                <w:szCs w:val="20"/>
                <w:lang w:val="en-GB" w:eastAsia="cs-CZ"/>
              </w:rPr>
              <w:t>Contractor</w:t>
            </w:r>
            <w:r w:rsidR="00963449">
              <w:rPr>
                <w:rFonts w:eastAsia="Times New Roman" w:cstheme="minorHAnsi"/>
                <w:snapToGrid w:val="0"/>
                <w:sz w:val="20"/>
                <w:szCs w:val="20"/>
                <w:lang w:val="en-GB" w:eastAsia="cs-CZ"/>
              </w:rPr>
              <w:t xml:space="preserve"> within </w:t>
            </w:r>
            <w:r w:rsidR="00682ED5">
              <w:rPr>
                <w:rFonts w:eastAsia="Times New Roman" w:cstheme="minorHAnsi"/>
                <w:snapToGrid w:val="0"/>
                <w:sz w:val="20"/>
                <w:szCs w:val="20"/>
                <w:lang w:val="en-GB" w:eastAsia="cs-CZ"/>
              </w:rPr>
              <w:t>2</w:t>
            </w:r>
            <w:r w:rsidR="00963449">
              <w:rPr>
                <w:rFonts w:eastAsia="Times New Roman" w:cstheme="minorHAnsi"/>
                <w:snapToGrid w:val="0"/>
                <w:sz w:val="20"/>
                <w:szCs w:val="20"/>
                <w:lang w:val="en-GB" w:eastAsia="cs-CZ"/>
              </w:rPr>
              <w:t xml:space="preserve"> month</w:t>
            </w:r>
            <w:r w:rsidR="00682ED5">
              <w:rPr>
                <w:rFonts w:eastAsia="Times New Roman" w:cstheme="minorHAnsi"/>
                <w:snapToGrid w:val="0"/>
                <w:sz w:val="20"/>
                <w:szCs w:val="20"/>
                <w:lang w:val="en-GB" w:eastAsia="cs-CZ"/>
              </w:rPr>
              <w:t>s</w:t>
            </w:r>
            <w:r w:rsidR="00963449">
              <w:rPr>
                <w:rFonts w:eastAsia="Times New Roman" w:cstheme="minorHAnsi"/>
                <w:snapToGrid w:val="0"/>
                <w:sz w:val="20"/>
                <w:szCs w:val="20"/>
                <w:lang w:val="en-GB" w:eastAsia="cs-CZ"/>
              </w:rPr>
              <w:t xml:space="preserve"> from the effectiveness of this Contract</w:t>
            </w:r>
            <w:r>
              <w:rPr>
                <w:rFonts w:eastAsia="Times New Roman" w:cstheme="minorHAnsi"/>
                <w:snapToGrid w:val="0"/>
                <w:sz w:val="20"/>
                <w:szCs w:val="20"/>
                <w:lang w:val="en-GB" w:eastAsia="cs-CZ"/>
              </w:rPr>
              <w:t xml:space="preserve">. </w:t>
            </w:r>
          </w:p>
          <w:p w14:paraId="0831A3D0" w14:textId="16297499" w:rsidR="00277662" w:rsidRDefault="00277662" w:rsidP="00D10AE3">
            <w:pPr>
              <w:numPr>
                <w:ilvl w:val="1"/>
                <w:numId w:val="2"/>
              </w:numPr>
              <w:tabs>
                <w:tab w:val="num" w:pos="709"/>
                <w:tab w:val="left" w:pos="1080"/>
              </w:tabs>
              <w:autoSpaceDE w:val="0"/>
              <w:autoSpaceDN w:val="0"/>
              <w:adjustRightInd w:val="0"/>
              <w:spacing w:after="120" w:line="240" w:lineRule="atLeast"/>
              <w:ind w:left="709" w:right="45" w:hanging="709"/>
              <w:jc w:val="both"/>
              <w:rPr>
                <w:rFonts w:eastAsia="Times New Roman" w:cstheme="minorHAnsi"/>
                <w:snapToGrid w:val="0"/>
                <w:sz w:val="20"/>
                <w:szCs w:val="20"/>
                <w:lang w:val="en-GB" w:eastAsia="cs-CZ"/>
              </w:rPr>
            </w:pPr>
            <w:r>
              <w:rPr>
                <w:rFonts w:eastAsia="Times New Roman" w:cstheme="minorHAnsi"/>
                <w:snapToGrid w:val="0"/>
                <w:sz w:val="20"/>
                <w:szCs w:val="20"/>
                <w:lang w:val="en-GB" w:eastAsia="cs-CZ"/>
              </w:rPr>
              <w:lastRenderedPageBreak/>
              <w:t xml:space="preserve">The </w:t>
            </w:r>
            <w:r w:rsidR="00963449">
              <w:rPr>
                <w:rFonts w:eastAsia="Times New Roman" w:cstheme="minorHAnsi"/>
                <w:snapToGrid w:val="0"/>
                <w:sz w:val="20"/>
                <w:szCs w:val="20"/>
                <w:lang w:val="en-GB" w:eastAsia="cs-CZ"/>
              </w:rPr>
              <w:t>Contractor</w:t>
            </w:r>
            <w:r>
              <w:rPr>
                <w:rFonts w:eastAsia="Times New Roman" w:cstheme="minorHAnsi"/>
                <w:snapToGrid w:val="0"/>
                <w:sz w:val="20"/>
                <w:szCs w:val="20"/>
                <w:lang w:val="en-GB" w:eastAsia="cs-CZ"/>
              </w:rPr>
              <w:t xml:space="preserve"> shall provide all needed assistance and advice regarding formal procedures related to </w:t>
            </w:r>
            <w:r w:rsidR="00EF430F">
              <w:rPr>
                <w:rFonts w:eastAsia="Times New Roman" w:cstheme="minorHAnsi"/>
                <w:snapToGrid w:val="0"/>
                <w:sz w:val="20"/>
                <w:szCs w:val="20"/>
                <w:lang w:val="en-GB" w:eastAsia="cs-CZ"/>
              </w:rPr>
              <w:t xml:space="preserve">transport </w:t>
            </w:r>
            <w:r>
              <w:rPr>
                <w:rFonts w:eastAsia="Times New Roman" w:cstheme="minorHAnsi"/>
                <w:snapToGrid w:val="0"/>
                <w:sz w:val="20"/>
                <w:szCs w:val="20"/>
                <w:lang w:val="en-GB" w:eastAsia="cs-CZ"/>
              </w:rPr>
              <w:t xml:space="preserve">of the </w:t>
            </w:r>
            <w:r w:rsidR="00EF430F">
              <w:rPr>
                <w:rFonts w:eastAsia="Times New Roman" w:cstheme="minorHAnsi"/>
                <w:snapToGrid w:val="0"/>
                <w:sz w:val="20"/>
                <w:szCs w:val="20"/>
                <w:lang w:val="en-GB" w:eastAsia="cs-CZ"/>
              </w:rPr>
              <w:t xml:space="preserve">Existing </w:t>
            </w:r>
            <w:r>
              <w:rPr>
                <w:rFonts w:eastAsia="Times New Roman" w:cstheme="minorHAnsi"/>
                <w:snapToGrid w:val="0"/>
                <w:sz w:val="20"/>
                <w:szCs w:val="20"/>
                <w:lang w:val="en-GB" w:eastAsia="cs-CZ"/>
              </w:rPr>
              <w:t>Substrates</w:t>
            </w:r>
            <w:r w:rsidR="00EF430F">
              <w:rPr>
                <w:rFonts w:eastAsia="Times New Roman" w:cstheme="minorHAnsi"/>
                <w:snapToGrid w:val="0"/>
                <w:sz w:val="20"/>
                <w:szCs w:val="20"/>
                <w:lang w:val="en-GB" w:eastAsia="cs-CZ"/>
              </w:rPr>
              <w:t xml:space="preserve"> to its site</w:t>
            </w:r>
            <w:r w:rsidR="00963449">
              <w:rPr>
                <w:rFonts w:eastAsia="Times New Roman" w:cstheme="minorHAnsi"/>
                <w:snapToGrid w:val="0"/>
                <w:sz w:val="20"/>
                <w:szCs w:val="20"/>
                <w:lang w:val="en-GB" w:eastAsia="cs-CZ"/>
              </w:rPr>
              <w:t>.</w:t>
            </w:r>
            <w:r>
              <w:rPr>
                <w:rFonts w:eastAsia="Times New Roman" w:cstheme="minorHAnsi"/>
                <w:snapToGrid w:val="0"/>
                <w:sz w:val="20"/>
                <w:szCs w:val="20"/>
                <w:lang w:val="en-GB" w:eastAsia="cs-CZ"/>
              </w:rPr>
              <w:t xml:space="preserve"> </w:t>
            </w:r>
          </w:p>
          <w:p w14:paraId="6E023925" w14:textId="0BF5502C" w:rsidR="00BC422C" w:rsidRPr="005E5F56" w:rsidRDefault="00BC422C" w:rsidP="005E5F56">
            <w:pPr>
              <w:spacing w:after="120" w:line="240" w:lineRule="auto"/>
              <w:ind w:left="425" w:hanging="425"/>
              <w:jc w:val="both"/>
              <w:rPr>
                <w:rFonts w:eastAsia="Times New Roman" w:cstheme="minorHAnsi"/>
                <w:b/>
                <w:snapToGrid w:val="0"/>
                <w:szCs w:val="24"/>
                <w:u w:val="single"/>
                <w:lang w:val="en-GB" w:eastAsia="cs-CZ"/>
              </w:rPr>
            </w:pPr>
            <w:r w:rsidRPr="005E5F56">
              <w:rPr>
                <w:rFonts w:eastAsia="Times New Roman" w:cstheme="minorHAnsi"/>
                <w:b/>
                <w:snapToGrid w:val="0"/>
                <w:szCs w:val="24"/>
                <w:u w:val="single"/>
                <w:lang w:val="en-GB" w:eastAsia="cs-CZ"/>
              </w:rPr>
              <w:t xml:space="preserve">IV. </w:t>
            </w:r>
            <w:r w:rsidR="00B80765" w:rsidRPr="005E5F56">
              <w:rPr>
                <w:rFonts w:eastAsia="Times New Roman" w:cstheme="minorHAnsi"/>
                <w:b/>
                <w:snapToGrid w:val="0"/>
                <w:szCs w:val="24"/>
                <w:u w:val="single"/>
                <w:lang w:val="en-GB" w:eastAsia="cs-CZ"/>
              </w:rPr>
              <w:t xml:space="preserve">Risk of Loss and </w:t>
            </w:r>
            <w:r w:rsidRPr="005E5F56">
              <w:rPr>
                <w:rFonts w:eastAsia="Times New Roman" w:cstheme="minorHAnsi"/>
                <w:b/>
                <w:snapToGrid w:val="0"/>
                <w:szCs w:val="24"/>
                <w:u w:val="single"/>
                <w:lang w:val="en-GB" w:eastAsia="cs-CZ"/>
              </w:rPr>
              <w:t>Ownership Title</w:t>
            </w:r>
          </w:p>
          <w:p w14:paraId="2C425CCF" w14:textId="05D409BE" w:rsidR="00F52DAB" w:rsidRDefault="00F52DAB" w:rsidP="00A74616">
            <w:pPr>
              <w:autoSpaceDE w:val="0"/>
              <w:autoSpaceDN w:val="0"/>
              <w:adjustRightInd w:val="0"/>
              <w:spacing w:after="120" w:line="240" w:lineRule="atLeast"/>
              <w:ind w:right="45"/>
              <w:jc w:val="both"/>
              <w:rPr>
                <w:rFonts w:eastAsia="Times New Roman" w:cstheme="minorHAnsi"/>
                <w:snapToGrid w:val="0"/>
                <w:sz w:val="20"/>
                <w:szCs w:val="20"/>
                <w:lang w:val="en-GB" w:eastAsia="cs-CZ"/>
              </w:rPr>
            </w:pPr>
            <w:r>
              <w:rPr>
                <w:rFonts w:eastAsia="Times New Roman" w:cstheme="minorHAnsi"/>
                <w:snapToGrid w:val="0"/>
                <w:sz w:val="20"/>
                <w:szCs w:val="20"/>
                <w:lang w:val="en-GB" w:eastAsia="cs-CZ"/>
              </w:rPr>
              <w:t xml:space="preserve">The risk of loss </w:t>
            </w:r>
            <w:r w:rsidRPr="005E04EE">
              <w:rPr>
                <w:rFonts w:eastAsia="Times New Roman" w:cstheme="minorHAnsi"/>
                <w:snapToGrid w:val="0"/>
                <w:sz w:val="20"/>
                <w:szCs w:val="20"/>
                <w:lang w:val="en-GB" w:eastAsia="cs-CZ"/>
              </w:rPr>
              <w:t xml:space="preserve">or damage to the </w:t>
            </w:r>
            <w:r w:rsidR="00EF430F">
              <w:rPr>
                <w:rFonts w:eastAsia="Times New Roman" w:cstheme="minorHAnsi"/>
                <w:snapToGrid w:val="0"/>
                <w:sz w:val="20"/>
                <w:szCs w:val="20"/>
                <w:lang w:val="en-GB" w:eastAsia="cs-CZ"/>
              </w:rPr>
              <w:t xml:space="preserve">Existing </w:t>
            </w:r>
            <w:r>
              <w:rPr>
                <w:rFonts w:eastAsia="Times New Roman" w:cstheme="minorHAnsi"/>
                <w:snapToGrid w:val="0"/>
                <w:sz w:val="20"/>
                <w:szCs w:val="20"/>
                <w:lang w:val="en-GB" w:eastAsia="cs-CZ"/>
              </w:rPr>
              <w:t>Substrate</w:t>
            </w:r>
            <w:r w:rsidRPr="005E04EE">
              <w:rPr>
                <w:rFonts w:eastAsia="Times New Roman" w:cstheme="minorHAnsi"/>
                <w:snapToGrid w:val="0"/>
                <w:sz w:val="20"/>
                <w:szCs w:val="20"/>
                <w:lang w:val="en-GB" w:eastAsia="cs-CZ"/>
              </w:rPr>
              <w:t>s</w:t>
            </w:r>
            <w:r>
              <w:rPr>
                <w:rFonts w:eastAsia="Times New Roman" w:cstheme="minorHAnsi"/>
                <w:snapToGrid w:val="0"/>
                <w:sz w:val="20"/>
                <w:szCs w:val="20"/>
                <w:lang w:val="en-GB" w:eastAsia="cs-CZ"/>
              </w:rPr>
              <w:t xml:space="preserve"> to </w:t>
            </w:r>
            <w:proofErr w:type="gramStart"/>
            <w:r>
              <w:rPr>
                <w:rFonts w:eastAsia="Times New Roman" w:cstheme="minorHAnsi"/>
                <w:snapToGrid w:val="0"/>
                <w:sz w:val="20"/>
                <w:szCs w:val="20"/>
                <w:lang w:val="en-GB" w:eastAsia="cs-CZ"/>
              </w:rPr>
              <w:t>be coated</w:t>
            </w:r>
            <w:proofErr w:type="gramEnd"/>
            <w:r>
              <w:rPr>
                <w:rFonts w:eastAsia="Times New Roman" w:cstheme="minorHAnsi"/>
                <w:snapToGrid w:val="0"/>
                <w:sz w:val="20"/>
                <w:szCs w:val="20"/>
                <w:lang w:val="en-GB" w:eastAsia="cs-CZ"/>
              </w:rPr>
              <w:t xml:space="preserve"> shall pass to the </w:t>
            </w:r>
            <w:r w:rsidR="00963449">
              <w:rPr>
                <w:rFonts w:eastAsia="Times New Roman" w:cstheme="minorHAnsi"/>
                <w:snapToGrid w:val="0"/>
                <w:sz w:val="20"/>
                <w:szCs w:val="20"/>
                <w:lang w:val="en-GB" w:eastAsia="cs-CZ"/>
              </w:rPr>
              <w:t>Contractor</w:t>
            </w:r>
            <w:r>
              <w:rPr>
                <w:rFonts w:eastAsia="Times New Roman" w:cstheme="minorHAnsi"/>
                <w:snapToGrid w:val="0"/>
                <w:sz w:val="20"/>
                <w:szCs w:val="20"/>
                <w:lang w:val="en-GB" w:eastAsia="cs-CZ"/>
              </w:rPr>
              <w:t xml:space="preserve"> upon overtaking them from a carrier designated by the </w:t>
            </w:r>
            <w:r w:rsidR="00963449">
              <w:rPr>
                <w:rFonts w:eastAsia="Times New Roman" w:cstheme="minorHAnsi"/>
                <w:snapToGrid w:val="0"/>
                <w:sz w:val="20"/>
                <w:szCs w:val="20"/>
                <w:lang w:val="en-GB" w:eastAsia="cs-CZ"/>
              </w:rPr>
              <w:t>Client</w:t>
            </w:r>
            <w:r>
              <w:rPr>
                <w:rFonts w:eastAsia="Times New Roman" w:cstheme="minorHAnsi"/>
                <w:snapToGrid w:val="0"/>
                <w:sz w:val="20"/>
                <w:szCs w:val="20"/>
                <w:lang w:val="en-GB" w:eastAsia="cs-CZ"/>
              </w:rPr>
              <w:t xml:space="preserve"> at the </w:t>
            </w:r>
            <w:r w:rsidR="00963449">
              <w:rPr>
                <w:rFonts w:eastAsia="Times New Roman" w:cstheme="minorHAnsi"/>
                <w:snapToGrid w:val="0"/>
                <w:sz w:val="20"/>
                <w:szCs w:val="20"/>
                <w:lang w:val="en-GB" w:eastAsia="cs-CZ"/>
              </w:rPr>
              <w:t>Contractor</w:t>
            </w:r>
            <w:r>
              <w:rPr>
                <w:rFonts w:eastAsia="Times New Roman" w:cstheme="minorHAnsi"/>
                <w:snapToGrid w:val="0"/>
                <w:sz w:val="20"/>
                <w:szCs w:val="20"/>
                <w:lang w:val="en-GB" w:eastAsia="cs-CZ"/>
              </w:rPr>
              <w:t xml:space="preserve">´s site. </w:t>
            </w:r>
          </w:p>
          <w:p w14:paraId="5AA6B175" w14:textId="38C2EDF0" w:rsidR="00277662" w:rsidRDefault="00BC422C" w:rsidP="00A74616">
            <w:pPr>
              <w:autoSpaceDE w:val="0"/>
              <w:autoSpaceDN w:val="0"/>
              <w:adjustRightInd w:val="0"/>
              <w:spacing w:after="120" w:line="240" w:lineRule="atLeast"/>
              <w:ind w:right="45"/>
              <w:jc w:val="both"/>
              <w:rPr>
                <w:rFonts w:eastAsia="Times New Roman" w:cstheme="minorHAnsi"/>
                <w:snapToGrid w:val="0"/>
                <w:sz w:val="20"/>
                <w:szCs w:val="20"/>
                <w:lang w:val="en-GB" w:eastAsia="cs-CZ"/>
              </w:rPr>
            </w:pPr>
            <w:r w:rsidRPr="005E04EE">
              <w:rPr>
                <w:rFonts w:eastAsia="Times New Roman" w:cstheme="minorHAnsi"/>
                <w:snapToGrid w:val="0"/>
                <w:sz w:val="20"/>
                <w:szCs w:val="20"/>
                <w:lang w:val="en-GB" w:eastAsia="cs-CZ"/>
              </w:rPr>
              <w:t xml:space="preserve">The </w:t>
            </w:r>
            <w:r w:rsidR="00963449">
              <w:rPr>
                <w:rFonts w:eastAsia="Times New Roman" w:cstheme="minorHAnsi"/>
                <w:snapToGrid w:val="0"/>
                <w:sz w:val="20"/>
                <w:szCs w:val="20"/>
                <w:lang w:val="en-GB" w:eastAsia="cs-CZ"/>
              </w:rPr>
              <w:t>Client</w:t>
            </w:r>
            <w:r w:rsidR="00277662">
              <w:rPr>
                <w:rFonts w:eastAsia="Times New Roman" w:cstheme="minorHAnsi"/>
                <w:snapToGrid w:val="0"/>
                <w:sz w:val="20"/>
                <w:szCs w:val="20"/>
                <w:lang w:val="en-GB" w:eastAsia="cs-CZ"/>
              </w:rPr>
              <w:t xml:space="preserve"> shall retain the title to the Substrates while </w:t>
            </w:r>
            <w:r w:rsidR="00EF430F">
              <w:rPr>
                <w:rFonts w:eastAsia="Times New Roman" w:cstheme="minorHAnsi"/>
                <w:snapToGrid w:val="0"/>
                <w:sz w:val="20"/>
                <w:szCs w:val="20"/>
                <w:lang w:val="en-GB" w:eastAsia="cs-CZ"/>
              </w:rPr>
              <w:t xml:space="preserve">being </w:t>
            </w:r>
            <w:r w:rsidR="00277662">
              <w:rPr>
                <w:rFonts w:eastAsia="Times New Roman" w:cstheme="minorHAnsi"/>
                <w:snapToGrid w:val="0"/>
                <w:sz w:val="20"/>
                <w:szCs w:val="20"/>
                <w:lang w:val="en-GB" w:eastAsia="cs-CZ"/>
              </w:rPr>
              <w:t xml:space="preserve">processed by the </w:t>
            </w:r>
            <w:r w:rsidR="00963449">
              <w:rPr>
                <w:rFonts w:eastAsia="Times New Roman" w:cstheme="minorHAnsi"/>
                <w:snapToGrid w:val="0"/>
                <w:sz w:val="20"/>
                <w:szCs w:val="20"/>
                <w:lang w:val="en-GB" w:eastAsia="cs-CZ"/>
              </w:rPr>
              <w:t>Contractor</w:t>
            </w:r>
            <w:r w:rsidR="00277662">
              <w:rPr>
                <w:rFonts w:eastAsia="Times New Roman" w:cstheme="minorHAnsi"/>
                <w:snapToGrid w:val="0"/>
                <w:sz w:val="20"/>
                <w:szCs w:val="20"/>
                <w:lang w:val="en-GB" w:eastAsia="cs-CZ"/>
              </w:rPr>
              <w:t xml:space="preserve">. </w:t>
            </w:r>
          </w:p>
          <w:p w14:paraId="3C88A96A" w14:textId="36427E77" w:rsidR="00BC422C" w:rsidRPr="005E5F56" w:rsidRDefault="00BC422C" w:rsidP="005E5F56">
            <w:pPr>
              <w:spacing w:after="120" w:line="240" w:lineRule="auto"/>
              <w:ind w:left="425" w:hanging="425"/>
              <w:jc w:val="both"/>
              <w:rPr>
                <w:rFonts w:eastAsia="Times New Roman" w:cstheme="minorHAnsi"/>
                <w:b/>
                <w:snapToGrid w:val="0"/>
                <w:szCs w:val="24"/>
                <w:u w:val="single"/>
                <w:lang w:val="en-GB" w:eastAsia="cs-CZ"/>
              </w:rPr>
            </w:pPr>
            <w:r w:rsidRPr="005E5F56">
              <w:rPr>
                <w:rFonts w:eastAsia="Times New Roman" w:cstheme="minorHAnsi"/>
                <w:b/>
                <w:snapToGrid w:val="0"/>
                <w:szCs w:val="24"/>
                <w:u w:val="single"/>
                <w:lang w:val="en-GB" w:eastAsia="cs-CZ"/>
              </w:rPr>
              <w:t>V. Price and Payment Terms</w:t>
            </w:r>
          </w:p>
          <w:p w14:paraId="30B9433B" w14:textId="1366EDD3" w:rsidR="00D10AE3" w:rsidRPr="00963449" w:rsidRDefault="00BC422C" w:rsidP="00963449">
            <w:pPr>
              <w:numPr>
                <w:ilvl w:val="1"/>
                <w:numId w:val="4"/>
              </w:numPr>
              <w:tabs>
                <w:tab w:val="num" w:pos="709"/>
                <w:tab w:val="left" w:pos="1080"/>
              </w:tabs>
              <w:autoSpaceDE w:val="0"/>
              <w:autoSpaceDN w:val="0"/>
              <w:adjustRightInd w:val="0"/>
              <w:spacing w:after="120" w:line="240" w:lineRule="atLeast"/>
              <w:ind w:left="709" w:right="45" w:hanging="709"/>
              <w:jc w:val="both"/>
              <w:rPr>
                <w:rFonts w:eastAsia="Times New Roman" w:cstheme="minorHAnsi"/>
                <w:snapToGrid w:val="0"/>
                <w:sz w:val="20"/>
                <w:szCs w:val="20"/>
                <w:lang w:val="en-GB" w:eastAsia="cs-CZ"/>
              </w:rPr>
            </w:pPr>
            <w:r w:rsidRPr="002B1FBF">
              <w:rPr>
                <w:rFonts w:eastAsia="Times New Roman" w:cstheme="minorHAnsi"/>
                <w:snapToGrid w:val="0"/>
                <w:sz w:val="20"/>
                <w:szCs w:val="20"/>
                <w:lang w:val="en-GB" w:eastAsia="cs-CZ"/>
              </w:rPr>
              <w:t xml:space="preserve">The </w:t>
            </w:r>
            <w:r w:rsidR="00AD6B5E">
              <w:rPr>
                <w:rFonts w:eastAsia="Times New Roman" w:cstheme="minorHAnsi"/>
                <w:snapToGrid w:val="0"/>
                <w:sz w:val="20"/>
                <w:szCs w:val="20"/>
                <w:lang w:val="en-GB" w:eastAsia="cs-CZ"/>
              </w:rPr>
              <w:t xml:space="preserve">total </w:t>
            </w:r>
            <w:r w:rsidRPr="002B1FBF">
              <w:rPr>
                <w:rFonts w:eastAsia="Times New Roman" w:cstheme="minorHAnsi"/>
                <w:snapToGrid w:val="0"/>
                <w:sz w:val="20"/>
                <w:szCs w:val="20"/>
                <w:lang w:val="en-GB" w:eastAsia="cs-CZ"/>
              </w:rPr>
              <w:t xml:space="preserve">price for the </w:t>
            </w:r>
            <w:r w:rsidR="00D10AE3">
              <w:rPr>
                <w:rFonts w:eastAsia="Times New Roman" w:cstheme="minorHAnsi"/>
                <w:snapToGrid w:val="0"/>
                <w:sz w:val="20"/>
                <w:szCs w:val="20"/>
                <w:lang w:val="en-GB" w:eastAsia="cs-CZ"/>
              </w:rPr>
              <w:t xml:space="preserve">subject matter of this Contract </w:t>
            </w:r>
            <w:r w:rsidRPr="002B1FBF">
              <w:rPr>
                <w:rFonts w:eastAsia="Times New Roman" w:cstheme="minorHAnsi"/>
                <w:snapToGrid w:val="0"/>
                <w:sz w:val="20"/>
                <w:szCs w:val="20"/>
                <w:lang w:val="en-GB" w:eastAsia="cs-CZ"/>
              </w:rPr>
              <w:t>i</w:t>
            </w:r>
            <w:r w:rsidR="00DF58E5" w:rsidRPr="002B1FBF">
              <w:rPr>
                <w:rFonts w:eastAsia="Times New Roman" w:cstheme="minorHAnsi"/>
                <w:snapToGrid w:val="0"/>
                <w:sz w:val="20"/>
                <w:szCs w:val="20"/>
                <w:lang w:val="en-GB" w:eastAsia="cs-CZ"/>
              </w:rPr>
              <w:t>s</w:t>
            </w:r>
            <w:r w:rsidR="00346E00">
              <w:rPr>
                <w:rFonts w:eastAsia="Times New Roman" w:cstheme="minorHAnsi"/>
                <w:snapToGrid w:val="0"/>
                <w:sz w:val="20"/>
                <w:szCs w:val="20"/>
                <w:lang w:val="en-GB" w:eastAsia="cs-CZ"/>
              </w:rPr>
              <w:t xml:space="preserve"> </w:t>
            </w:r>
            <w:r w:rsidR="00AD6B5E" w:rsidRPr="00AD6B5E">
              <w:rPr>
                <w:rFonts w:eastAsia="Times New Roman" w:cstheme="minorHAnsi"/>
                <w:snapToGrid w:val="0"/>
                <w:sz w:val="20"/>
                <w:szCs w:val="20"/>
                <w:highlight w:val="cyan"/>
                <w:lang w:val="en-GB" w:eastAsia="cs-CZ"/>
              </w:rPr>
              <w:t>______________</w:t>
            </w:r>
            <w:r w:rsidR="00AD6B5E">
              <w:rPr>
                <w:rFonts w:eastAsia="Times New Roman" w:cstheme="minorHAnsi"/>
                <w:snapToGrid w:val="0"/>
                <w:sz w:val="20"/>
                <w:szCs w:val="20"/>
                <w:lang w:val="en-GB" w:eastAsia="cs-CZ"/>
              </w:rPr>
              <w:t xml:space="preserve"> EUR excl. VAT </w:t>
            </w:r>
            <w:r w:rsidRPr="002B1FBF">
              <w:rPr>
                <w:rFonts w:eastAsia="Times New Roman" w:cstheme="minorHAnsi"/>
                <w:snapToGrid w:val="0"/>
                <w:sz w:val="20"/>
                <w:szCs w:val="20"/>
                <w:lang w:val="en-GB" w:eastAsia="cs-CZ"/>
              </w:rPr>
              <w:t>(hereinafter the “</w:t>
            </w:r>
            <w:r w:rsidRPr="00A35D99">
              <w:rPr>
                <w:rFonts w:eastAsia="Times New Roman" w:cstheme="minorHAnsi"/>
                <w:b/>
                <w:snapToGrid w:val="0"/>
                <w:sz w:val="20"/>
                <w:szCs w:val="20"/>
                <w:lang w:val="en-GB" w:eastAsia="cs-CZ"/>
              </w:rPr>
              <w:t>Price</w:t>
            </w:r>
            <w:r w:rsidRPr="002B1FBF">
              <w:rPr>
                <w:rFonts w:eastAsia="Times New Roman" w:cstheme="minorHAnsi"/>
                <w:snapToGrid w:val="0"/>
                <w:sz w:val="20"/>
                <w:szCs w:val="20"/>
                <w:lang w:val="en-GB" w:eastAsia="cs-CZ"/>
              </w:rPr>
              <w:t>”)</w:t>
            </w:r>
            <w:r w:rsidR="00963449">
              <w:rPr>
                <w:rFonts w:eastAsia="Times New Roman" w:cstheme="minorHAnsi"/>
                <w:snapToGrid w:val="0"/>
                <w:sz w:val="20"/>
                <w:szCs w:val="20"/>
                <w:lang w:val="en-GB" w:eastAsia="cs-CZ"/>
              </w:rPr>
              <w:t>.</w:t>
            </w:r>
            <w:r w:rsidR="00346E00">
              <w:rPr>
                <w:rFonts w:eastAsia="Times New Roman" w:cstheme="minorHAnsi"/>
                <w:snapToGrid w:val="0"/>
                <w:sz w:val="20"/>
                <w:szCs w:val="20"/>
                <w:lang w:val="en-GB" w:eastAsia="cs-CZ"/>
              </w:rPr>
              <w:t xml:space="preserve"> </w:t>
            </w:r>
          </w:p>
          <w:p w14:paraId="04D54526" w14:textId="390D947D" w:rsidR="00DC5871" w:rsidRDefault="00AD6B5E" w:rsidP="00BC422C">
            <w:pPr>
              <w:numPr>
                <w:ilvl w:val="1"/>
                <w:numId w:val="4"/>
              </w:numPr>
              <w:tabs>
                <w:tab w:val="num" w:pos="709"/>
                <w:tab w:val="left" w:pos="1080"/>
              </w:tabs>
              <w:autoSpaceDE w:val="0"/>
              <w:autoSpaceDN w:val="0"/>
              <w:adjustRightInd w:val="0"/>
              <w:spacing w:after="120" w:line="240" w:lineRule="atLeast"/>
              <w:ind w:left="709" w:right="45" w:hanging="709"/>
              <w:jc w:val="both"/>
              <w:rPr>
                <w:rFonts w:eastAsia="Times New Roman" w:cstheme="minorHAnsi"/>
                <w:snapToGrid w:val="0"/>
                <w:sz w:val="20"/>
                <w:szCs w:val="20"/>
                <w:lang w:val="en-GB" w:eastAsia="cs-CZ"/>
              </w:rPr>
            </w:pPr>
            <w:r>
              <w:rPr>
                <w:rFonts w:eastAsia="Times New Roman" w:cstheme="minorHAnsi"/>
                <w:snapToGrid w:val="0"/>
                <w:sz w:val="20"/>
                <w:szCs w:val="20"/>
                <w:lang w:val="en-GB" w:eastAsia="cs-CZ"/>
              </w:rPr>
              <w:t>The Price is</w:t>
            </w:r>
            <w:r w:rsidR="00BC422C" w:rsidRPr="005E04EE">
              <w:rPr>
                <w:rFonts w:eastAsia="Times New Roman" w:cstheme="minorHAnsi"/>
                <w:snapToGrid w:val="0"/>
                <w:sz w:val="20"/>
                <w:szCs w:val="20"/>
                <w:lang w:val="en-GB" w:eastAsia="cs-CZ"/>
              </w:rPr>
              <w:t xml:space="preserve"> exclusive of VAT</w:t>
            </w:r>
            <w:r w:rsidR="00594975" w:rsidRPr="005E04EE">
              <w:rPr>
                <w:rFonts w:eastAsia="Times New Roman" w:cstheme="minorHAnsi"/>
                <w:snapToGrid w:val="0"/>
                <w:sz w:val="20"/>
                <w:szCs w:val="20"/>
                <w:lang w:val="en-GB" w:eastAsia="cs-CZ"/>
              </w:rPr>
              <w:t xml:space="preserve"> </w:t>
            </w:r>
            <w:r w:rsidR="00D15D0C">
              <w:rPr>
                <w:rFonts w:eastAsia="Times New Roman" w:cstheme="minorHAnsi"/>
                <w:snapToGrid w:val="0"/>
                <w:sz w:val="20"/>
                <w:szCs w:val="20"/>
                <w:lang w:val="en-GB" w:eastAsia="cs-CZ"/>
              </w:rPr>
              <w:t>payable</w:t>
            </w:r>
            <w:r w:rsidR="005821CE" w:rsidRPr="005E04EE">
              <w:rPr>
                <w:rFonts w:eastAsia="Times New Roman" w:cstheme="minorHAnsi"/>
                <w:snapToGrid w:val="0"/>
                <w:sz w:val="20"/>
                <w:szCs w:val="20"/>
                <w:lang w:val="en-GB" w:eastAsia="cs-CZ"/>
              </w:rPr>
              <w:t xml:space="preserve"> in the </w:t>
            </w:r>
            <w:r w:rsidR="00D15D0C">
              <w:rPr>
                <w:rFonts w:eastAsia="Times New Roman" w:cstheme="minorHAnsi"/>
                <w:snapToGrid w:val="0"/>
                <w:sz w:val="20"/>
                <w:szCs w:val="20"/>
                <w:lang w:val="en-GB" w:eastAsia="cs-CZ"/>
              </w:rPr>
              <w:t>EU</w:t>
            </w:r>
            <w:r w:rsidR="00963449">
              <w:rPr>
                <w:rFonts w:eastAsia="Times New Roman" w:cstheme="minorHAnsi"/>
                <w:snapToGrid w:val="0"/>
                <w:sz w:val="20"/>
                <w:szCs w:val="20"/>
                <w:lang w:val="en-GB" w:eastAsia="cs-CZ"/>
              </w:rPr>
              <w:t>. VAT</w:t>
            </w:r>
            <w:r w:rsidR="00D15D0C">
              <w:rPr>
                <w:rFonts w:eastAsia="Times New Roman" w:cstheme="minorHAnsi"/>
                <w:snapToGrid w:val="0"/>
                <w:sz w:val="20"/>
                <w:szCs w:val="20"/>
                <w:lang w:val="en-GB" w:eastAsia="cs-CZ"/>
              </w:rPr>
              <w:t xml:space="preserve"> </w:t>
            </w:r>
            <w:proofErr w:type="gramStart"/>
            <w:r w:rsidR="00963449">
              <w:rPr>
                <w:rFonts w:eastAsia="Times New Roman" w:cstheme="minorHAnsi"/>
                <w:snapToGrid w:val="0"/>
                <w:sz w:val="20"/>
                <w:szCs w:val="20"/>
                <w:lang w:val="en-GB" w:eastAsia="cs-CZ"/>
              </w:rPr>
              <w:t>shall</w:t>
            </w:r>
            <w:r w:rsidR="00594975" w:rsidRPr="005E04EE">
              <w:rPr>
                <w:rFonts w:eastAsia="Times New Roman" w:cstheme="minorHAnsi"/>
                <w:snapToGrid w:val="0"/>
                <w:sz w:val="20"/>
                <w:szCs w:val="20"/>
                <w:lang w:val="en-GB" w:eastAsia="cs-CZ"/>
              </w:rPr>
              <w:t xml:space="preserve"> be paid</w:t>
            </w:r>
            <w:proofErr w:type="gramEnd"/>
            <w:r w:rsidR="00594975" w:rsidRPr="005E04EE">
              <w:rPr>
                <w:rFonts w:eastAsia="Times New Roman" w:cstheme="minorHAnsi"/>
                <w:snapToGrid w:val="0"/>
                <w:sz w:val="20"/>
                <w:szCs w:val="20"/>
                <w:lang w:val="en-GB" w:eastAsia="cs-CZ"/>
              </w:rPr>
              <w:t xml:space="preserve"> </w:t>
            </w:r>
            <w:r w:rsidR="00963449">
              <w:rPr>
                <w:rFonts w:eastAsia="Times New Roman" w:cstheme="minorHAnsi"/>
                <w:snapToGrid w:val="0"/>
                <w:sz w:val="20"/>
                <w:szCs w:val="20"/>
                <w:lang w:val="en-GB" w:eastAsia="cs-CZ"/>
              </w:rPr>
              <w:t xml:space="preserve">in accordance with </w:t>
            </w:r>
            <w:r w:rsidR="00EF430F">
              <w:rPr>
                <w:rFonts w:eastAsia="Times New Roman" w:cstheme="minorHAnsi"/>
                <w:snapToGrid w:val="0"/>
                <w:sz w:val="20"/>
                <w:szCs w:val="20"/>
                <w:lang w:val="en-GB" w:eastAsia="cs-CZ"/>
              </w:rPr>
              <w:t>a</w:t>
            </w:r>
            <w:r w:rsidR="00963449">
              <w:rPr>
                <w:rFonts w:eastAsia="Times New Roman" w:cstheme="minorHAnsi"/>
                <w:snapToGrid w:val="0"/>
                <w:sz w:val="20"/>
                <w:szCs w:val="20"/>
                <w:lang w:val="en-GB" w:eastAsia="cs-CZ"/>
              </w:rPr>
              <w:t>pplicable legal regulations</w:t>
            </w:r>
            <w:r w:rsidR="00594975" w:rsidRPr="005E04EE">
              <w:rPr>
                <w:rFonts w:eastAsia="Times New Roman" w:cstheme="minorHAnsi"/>
                <w:snapToGrid w:val="0"/>
                <w:sz w:val="20"/>
                <w:szCs w:val="20"/>
                <w:lang w:val="en-GB" w:eastAsia="cs-CZ"/>
              </w:rPr>
              <w:t xml:space="preserve">. </w:t>
            </w:r>
          </w:p>
          <w:p w14:paraId="538C6B2B" w14:textId="2FFA5BE5" w:rsidR="00417FE0" w:rsidRPr="005E04EE" w:rsidRDefault="00BC422C" w:rsidP="00A94BBB">
            <w:pPr>
              <w:numPr>
                <w:ilvl w:val="1"/>
                <w:numId w:val="4"/>
              </w:numPr>
              <w:tabs>
                <w:tab w:val="num" w:pos="709"/>
                <w:tab w:val="left" w:pos="1080"/>
              </w:tabs>
              <w:autoSpaceDE w:val="0"/>
              <w:autoSpaceDN w:val="0"/>
              <w:adjustRightInd w:val="0"/>
              <w:spacing w:after="120" w:line="240" w:lineRule="atLeast"/>
              <w:ind w:left="709" w:right="45" w:hanging="709"/>
              <w:jc w:val="both"/>
              <w:rPr>
                <w:rFonts w:eastAsia="Times New Roman" w:cstheme="minorHAnsi"/>
                <w:snapToGrid w:val="0"/>
                <w:sz w:val="20"/>
                <w:szCs w:val="20"/>
                <w:lang w:val="en-GB" w:eastAsia="cs-CZ"/>
              </w:rPr>
            </w:pPr>
            <w:r w:rsidRPr="005E04EE">
              <w:rPr>
                <w:rFonts w:eastAsia="Times New Roman" w:cstheme="minorHAnsi"/>
                <w:snapToGrid w:val="0"/>
                <w:sz w:val="20"/>
                <w:szCs w:val="20"/>
                <w:lang w:val="en-GB" w:eastAsia="cs-CZ"/>
              </w:rPr>
              <w:t>The Price includes all costs related to the performance of the subject</w:t>
            </w:r>
            <w:r w:rsidR="00B023A9">
              <w:rPr>
                <w:rFonts w:eastAsia="Times New Roman" w:cstheme="minorHAnsi"/>
                <w:snapToGrid w:val="0"/>
                <w:sz w:val="20"/>
                <w:szCs w:val="20"/>
                <w:lang w:val="en-GB" w:eastAsia="cs-CZ"/>
              </w:rPr>
              <w:t>-matter</w:t>
            </w:r>
            <w:r w:rsidRPr="005E04EE">
              <w:rPr>
                <w:rFonts w:eastAsia="Times New Roman" w:cstheme="minorHAnsi"/>
                <w:snapToGrid w:val="0"/>
                <w:sz w:val="20"/>
                <w:szCs w:val="20"/>
                <w:lang w:val="en-GB" w:eastAsia="cs-CZ"/>
              </w:rPr>
              <w:t xml:space="preserve"> of this Contract</w:t>
            </w:r>
            <w:r w:rsidR="00B023A9">
              <w:rPr>
                <w:rFonts w:eastAsia="Times New Roman" w:cstheme="minorHAnsi"/>
                <w:snapToGrid w:val="0"/>
                <w:sz w:val="20"/>
                <w:szCs w:val="20"/>
                <w:lang w:val="en-GB" w:eastAsia="cs-CZ"/>
              </w:rPr>
              <w:t xml:space="preserve"> of which the </w:t>
            </w:r>
            <w:r w:rsidR="00963449">
              <w:rPr>
                <w:rFonts w:eastAsia="Times New Roman" w:cstheme="minorHAnsi"/>
                <w:snapToGrid w:val="0"/>
                <w:sz w:val="20"/>
                <w:szCs w:val="20"/>
                <w:lang w:val="en-GB" w:eastAsia="cs-CZ"/>
              </w:rPr>
              <w:t>Contractor</w:t>
            </w:r>
            <w:r w:rsidR="00B023A9">
              <w:rPr>
                <w:rFonts w:eastAsia="Times New Roman" w:cstheme="minorHAnsi"/>
                <w:snapToGrid w:val="0"/>
                <w:sz w:val="20"/>
                <w:szCs w:val="20"/>
                <w:lang w:val="en-GB" w:eastAsia="cs-CZ"/>
              </w:rPr>
              <w:t xml:space="preserve"> knew or should have known including all </w:t>
            </w:r>
            <w:r w:rsidR="00A74616">
              <w:rPr>
                <w:rFonts w:eastAsia="Times New Roman" w:cstheme="minorHAnsi"/>
                <w:snapToGrid w:val="0"/>
                <w:sz w:val="20"/>
                <w:szCs w:val="20"/>
                <w:lang w:val="en-GB" w:eastAsia="cs-CZ"/>
              </w:rPr>
              <w:t xml:space="preserve">design and </w:t>
            </w:r>
            <w:r w:rsidR="00B023A9">
              <w:rPr>
                <w:rFonts w:eastAsia="Times New Roman" w:cstheme="minorHAnsi"/>
                <w:snapToGrid w:val="0"/>
                <w:sz w:val="20"/>
                <w:szCs w:val="20"/>
                <w:lang w:val="en-GB" w:eastAsia="cs-CZ"/>
              </w:rPr>
              <w:t xml:space="preserve">manufacturing costs, </w:t>
            </w:r>
            <w:r w:rsidR="009D5376">
              <w:rPr>
                <w:rFonts w:eastAsia="Times New Roman" w:cstheme="minorHAnsi"/>
                <w:snapToGrid w:val="0"/>
                <w:sz w:val="20"/>
                <w:szCs w:val="20"/>
                <w:lang w:val="en-GB" w:eastAsia="cs-CZ"/>
              </w:rPr>
              <w:t>packaging</w:t>
            </w:r>
            <w:r w:rsidR="00A74616">
              <w:rPr>
                <w:rFonts w:eastAsia="Times New Roman" w:cstheme="minorHAnsi"/>
                <w:snapToGrid w:val="0"/>
                <w:sz w:val="20"/>
                <w:szCs w:val="20"/>
                <w:lang w:val="en-GB" w:eastAsia="cs-CZ"/>
              </w:rPr>
              <w:t xml:space="preserve"> (where the package has not been already provided by the </w:t>
            </w:r>
            <w:r w:rsidR="00963449">
              <w:rPr>
                <w:rFonts w:eastAsia="Times New Roman" w:cstheme="minorHAnsi"/>
                <w:snapToGrid w:val="0"/>
                <w:sz w:val="20"/>
                <w:szCs w:val="20"/>
                <w:lang w:val="en-GB" w:eastAsia="cs-CZ"/>
              </w:rPr>
              <w:t>Client</w:t>
            </w:r>
            <w:r w:rsidR="00A74616">
              <w:rPr>
                <w:rFonts w:eastAsia="Times New Roman" w:cstheme="minorHAnsi"/>
                <w:snapToGrid w:val="0"/>
                <w:sz w:val="20"/>
                <w:szCs w:val="20"/>
                <w:lang w:val="en-GB" w:eastAsia="cs-CZ"/>
              </w:rPr>
              <w:t>)</w:t>
            </w:r>
            <w:r w:rsidR="00B023A9">
              <w:rPr>
                <w:rFonts w:eastAsia="Times New Roman" w:cstheme="minorHAnsi"/>
                <w:snapToGrid w:val="0"/>
                <w:sz w:val="20"/>
                <w:szCs w:val="20"/>
                <w:lang w:val="en-GB" w:eastAsia="cs-CZ"/>
              </w:rPr>
              <w:t xml:space="preserve">, </w:t>
            </w:r>
            <w:r w:rsidR="00A74616">
              <w:rPr>
                <w:rFonts w:eastAsia="Times New Roman" w:cstheme="minorHAnsi"/>
                <w:snapToGrid w:val="0"/>
                <w:sz w:val="20"/>
                <w:szCs w:val="20"/>
                <w:lang w:val="en-GB" w:eastAsia="cs-CZ"/>
              </w:rPr>
              <w:t xml:space="preserve">any taxes applicable in the country of origin of the </w:t>
            </w:r>
            <w:r w:rsidR="00963449">
              <w:rPr>
                <w:rFonts w:eastAsia="Times New Roman" w:cstheme="minorHAnsi"/>
                <w:snapToGrid w:val="0"/>
                <w:sz w:val="20"/>
                <w:szCs w:val="20"/>
                <w:lang w:val="en-GB" w:eastAsia="cs-CZ"/>
              </w:rPr>
              <w:t>Contractor</w:t>
            </w:r>
            <w:r w:rsidR="00A74616">
              <w:rPr>
                <w:rFonts w:eastAsia="Times New Roman" w:cstheme="minorHAnsi"/>
                <w:snapToGrid w:val="0"/>
                <w:sz w:val="20"/>
                <w:szCs w:val="20"/>
                <w:lang w:val="en-GB" w:eastAsia="cs-CZ"/>
              </w:rPr>
              <w:t xml:space="preserve"> </w:t>
            </w:r>
            <w:r w:rsidR="00B023A9">
              <w:rPr>
                <w:rFonts w:eastAsia="Times New Roman" w:cstheme="minorHAnsi"/>
                <w:snapToGrid w:val="0"/>
                <w:sz w:val="20"/>
                <w:szCs w:val="20"/>
                <w:lang w:val="en-GB" w:eastAsia="cs-CZ"/>
              </w:rPr>
              <w:t xml:space="preserve">and any other direct or indirect costs </w:t>
            </w:r>
            <w:r w:rsidR="00920AB1">
              <w:rPr>
                <w:rFonts w:eastAsia="Times New Roman" w:cstheme="minorHAnsi"/>
                <w:snapToGrid w:val="0"/>
                <w:sz w:val="20"/>
                <w:szCs w:val="20"/>
                <w:lang w:val="en-GB" w:eastAsia="cs-CZ"/>
              </w:rPr>
              <w:t xml:space="preserve">needed </w:t>
            </w:r>
            <w:r w:rsidR="00B023A9">
              <w:rPr>
                <w:rFonts w:eastAsia="Times New Roman" w:cstheme="minorHAnsi"/>
                <w:snapToGrid w:val="0"/>
                <w:sz w:val="20"/>
                <w:szCs w:val="20"/>
                <w:lang w:val="en-GB" w:eastAsia="cs-CZ"/>
              </w:rPr>
              <w:t xml:space="preserve">to perform this </w:t>
            </w:r>
            <w:r w:rsidR="00920AB1">
              <w:rPr>
                <w:rFonts w:eastAsia="Times New Roman" w:cstheme="minorHAnsi"/>
                <w:snapToGrid w:val="0"/>
                <w:sz w:val="20"/>
                <w:szCs w:val="20"/>
                <w:lang w:val="en-GB" w:eastAsia="cs-CZ"/>
              </w:rPr>
              <w:t>C</w:t>
            </w:r>
            <w:r w:rsidR="00B023A9">
              <w:rPr>
                <w:rFonts w:eastAsia="Times New Roman" w:cstheme="minorHAnsi"/>
                <w:snapToGrid w:val="0"/>
                <w:sz w:val="20"/>
                <w:szCs w:val="20"/>
                <w:lang w:val="en-GB" w:eastAsia="cs-CZ"/>
              </w:rPr>
              <w:t>ontract duly an</w:t>
            </w:r>
            <w:r w:rsidR="009D5376">
              <w:rPr>
                <w:rFonts w:eastAsia="Times New Roman" w:cstheme="minorHAnsi"/>
                <w:snapToGrid w:val="0"/>
                <w:sz w:val="20"/>
                <w:szCs w:val="20"/>
                <w:lang w:val="en-GB" w:eastAsia="cs-CZ"/>
              </w:rPr>
              <w:t>d</w:t>
            </w:r>
            <w:r w:rsidR="00B023A9">
              <w:rPr>
                <w:rFonts w:eastAsia="Times New Roman" w:cstheme="minorHAnsi"/>
                <w:snapToGrid w:val="0"/>
                <w:sz w:val="20"/>
                <w:szCs w:val="20"/>
                <w:lang w:val="en-GB" w:eastAsia="cs-CZ"/>
              </w:rPr>
              <w:t xml:space="preserve"> in time (but excluding VAT payable in the EU)</w:t>
            </w:r>
            <w:r w:rsidRPr="005E04EE">
              <w:rPr>
                <w:rFonts w:eastAsia="Times New Roman" w:cstheme="minorHAnsi"/>
                <w:snapToGrid w:val="0"/>
                <w:sz w:val="20"/>
                <w:szCs w:val="20"/>
                <w:lang w:val="en-GB" w:eastAsia="cs-CZ"/>
              </w:rPr>
              <w:t>. The Price for the subject</w:t>
            </w:r>
            <w:r w:rsidR="00A74616">
              <w:rPr>
                <w:rFonts w:eastAsia="Times New Roman" w:cstheme="minorHAnsi"/>
                <w:snapToGrid w:val="0"/>
                <w:sz w:val="20"/>
                <w:szCs w:val="20"/>
                <w:lang w:val="en-GB" w:eastAsia="cs-CZ"/>
              </w:rPr>
              <w:t xml:space="preserve">-matter of this Contract </w:t>
            </w:r>
            <w:r w:rsidRPr="005E04EE">
              <w:rPr>
                <w:rFonts w:eastAsia="Times New Roman" w:cstheme="minorHAnsi"/>
                <w:snapToGrid w:val="0"/>
                <w:sz w:val="20"/>
                <w:szCs w:val="20"/>
                <w:lang w:val="en-GB" w:eastAsia="cs-CZ"/>
              </w:rPr>
              <w:t>is the maximum permissible price. The Price is independent of the development of prices</w:t>
            </w:r>
            <w:r w:rsidR="00963449">
              <w:rPr>
                <w:rFonts w:eastAsia="Times New Roman" w:cstheme="minorHAnsi"/>
                <w:snapToGrid w:val="0"/>
                <w:sz w:val="20"/>
                <w:szCs w:val="20"/>
                <w:lang w:val="en-GB" w:eastAsia="cs-CZ"/>
              </w:rPr>
              <w:t xml:space="preserve"> (costs of the Contractor)</w:t>
            </w:r>
            <w:r w:rsidRPr="005E04EE">
              <w:rPr>
                <w:rFonts w:eastAsia="Times New Roman" w:cstheme="minorHAnsi"/>
                <w:snapToGrid w:val="0"/>
                <w:sz w:val="20"/>
                <w:szCs w:val="20"/>
                <w:lang w:val="en-GB" w:eastAsia="cs-CZ"/>
              </w:rPr>
              <w:t xml:space="preserve"> and </w:t>
            </w:r>
            <w:r w:rsidR="00BF2E7F" w:rsidRPr="005E04EE">
              <w:rPr>
                <w:rFonts w:eastAsia="Times New Roman" w:cstheme="minorHAnsi"/>
                <w:snapToGrid w:val="0"/>
                <w:sz w:val="20"/>
                <w:szCs w:val="20"/>
                <w:lang w:val="en-GB" w:eastAsia="cs-CZ"/>
              </w:rPr>
              <w:t>currency</w:t>
            </w:r>
            <w:r w:rsidRPr="005E04EE">
              <w:rPr>
                <w:rFonts w:eastAsia="Times New Roman" w:cstheme="minorHAnsi"/>
                <w:snapToGrid w:val="0"/>
                <w:sz w:val="20"/>
                <w:szCs w:val="20"/>
                <w:lang w:val="en-GB" w:eastAsia="cs-CZ"/>
              </w:rPr>
              <w:t xml:space="preserve"> exchange rates.</w:t>
            </w:r>
          </w:p>
          <w:p w14:paraId="594D0CD8" w14:textId="72211F11" w:rsidR="00BF2E7F" w:rsidRPr="005E04EE" w:rsidRDefault="00417FE0" w:rsidP="00173ABF">
            <w:pPr>
              <w:numPr>
                <w:ilvl w:val="1"/>
                <w:numId w:val="4"/>
              </w:numPr>
              <w:tabs>
                <w:tab w:val="num" w:pos="709"/>
                <w:tab w:val="left" w:pos="1080"/>
              </w:tabs>
              <w:autoSpaceDE w:val="0"/>
              <w:autoSpaceDN w:val="0"/>
              <w:adjustRightInd w:val="0"/>
              <w:spacing w:after="120" w:line="240" w:lineRule="atLeast"/>
              <w:ind w:left="709" w:right="45" w:hanging="709"/>
              <w:jc w:val="both"/>
              <w:rPr>
                <w:rFonts w:eastAsia="Times New Roman" w:cstheme="minorHAnsi"/>
                <w:snapToGrid w:val="0"/>
                <w:sz w:val="20"/>
                <w:szCs w:val="20"/>
                <w:lang w:val="en-GB" w:eastAsia="cs-CZ"/>
              </w:rPr>
            </w:pPr>
            <w:r w:rsidRPr="005E04EE">
              <w:rPr>
                <w:rFonts w:eastAsia="Times New Roman" w:cstheme="minorHAnsi"/>
                <w:snapToGrid w:val="0"/>
                <w:sz w:val="20"/>
                <w:szCs w:val="20"/>
                <w:lang w:val="en-GB" w:eastAsia="cs-CZ"/>
              </w:rPr>
              <w:t xml:space="preserve">The Price shall be paid </w:t>
            </w:r>
            <w:r w:rsidR="003F1483" w:rsidRPr="005E04EE">
              <w:rPr>
                <w:rFonts w:eastAsia="Times New Roman" w:cstheme="minorHAnsi"/>
                <w:snapToGrid w:val="0"/>
                <w:sz w:val="20"/>
                <w:szCs w:val="20"/>
                <w:lang w:val="en-GB" w:eastAsia="cs-CZ"/>
              </w:rPr>
              <w:t>based on</w:t>
            </w:r>
            <w:r w:rsidRPr="005E04EE">
              <w:rPr>
                <w:rFonts w:eastAsia="Times New Roman" w:cstheme="minorHAnsi"/>
                <w:snapToGrid w:val="0"/>
                <w:sz w:val="20"/>
                <w:szCs w:val="20"/>
                <w:lang w:val="en-GB" w:eastAsia="cs-CZ"/>
              </w:rPr>
              <w:t xml:space="preserve"> tax document</w:t>
            </w:r>
            <w:r w:rsidR="00BF2E7F" w:rsidRPr="005E04EE">
              <w:rPr>
                <w:rFonts w:eastAsia="Times New Roman" w:cstheme="minorHAnsi"/>
                <w:snapToGrid w:val="0"/>
                <w:sz w:val="20"/>
                <w:szCs w:val="20"/>
                <w:lang w:val="en-GB" w:eastAsia="cs-CZ"/>
              </w:rPr>
              <w:t>s</w:t>
            </w:r>
            <w:r w:rsidRPr="005E04EE">
              <w:rPr>
                <w:rFonts w:eastAsia="Times New Roman" w:cstheme="minorHAnsi"/>
                <w:snapToGrid w:val="0"/>
                <w:sz w:val="20"/>
                <w:szCs w:val="20"/>
                <w:lang w:val="en-GB" w:eastAsia="cs-CZ"/>
              </w:rPr>
              <w:t xml:space="preserve"> – invoice</w:t>
            </w:r>
            <w:r w:rsidR="00BF2E7F" w:rsidRPr="005E04EE">
              <w:rPr>
                <w:rFonts w:eastAsia="Times New Roman" w:cstheme="minorHAnsi"/>
                <w:snapToGrid w:val="0"/>
                <w:sz w:val="20"/>
                <w:szCs w:val="20"/>
                <w:lang w:val="en-GB" w:eastAsia="cs-CZ"/>
              </w:rPr>
              <w:t>s</w:t>
            </w:r>
            <w:r w:rsidRPr="005E04EE">
              <w:rPr>
                <w:rFonts w:eastAsia="Times New Roman" w:cstheme="minorHAnsi"/>
                <w:snapToGrid w:val="0"/>
                <w:sz w:val="20"/>
                <w:szCs w:val="20"/>
                <w:lang w:val="en-GB" w:eastAsia="cs-CZ"/>
              </w:rPr>
              <w:t xml:space="preserve">, to the account of the </w:t>
            </w:r>
            <w:r w:rsidR="003712D8">
              <w:rPr>
                <w:rFonts w:eastAsia="Times New Roman" w:cstheme="minorHAnsi"/>
                <w:snapToGrid w:val="0"/>
                <w:sz w:val="20"/>
                <w:szCs w:val="20"/>
                <w:lang w:val="en-GB" w:eastAsia="cs-CZ"/>
              </w:rPr>
              <w:t>Contractor</w:t>
            </w:r>
            <w:r w:rsidRPr="005E04EE">
              <w:rPr>
                <w:rFonts w:eastAsia="Times New Roman" w:cstheme="minorHAnsi"/>
                <w:snapToGrid w:val="0"/>
                <w:sz w:val="20"/>
                <w:szCs w:val="20"/>
                <w:lang w:val="en-GB" w:eastAsia="cs-CZ"/>
              </w:rPr>
              <w:t xml:space="preserve"> designated in the invoice. </w:t>
            </w:r>
          </w:p>
          <w:p w14:paraId="258F1C98" w14:textId="6A1360CA" w:rsidR="00BF2E7F" w:rsidRPr="005E04EE" w:rsidRDefault="00417FE0" w:rsidP="00BF2E7F">
            <w:pPr>
              <w:tabs>
                <w:tab w:val="num" w:pos="900"/>
                <w:tab w:val="left" w:pos="1080"/>
              </w:tabs>
              <w:autoSpaceDE w:val="0"/>
              <w:autoSpaceDN w:val="0"/>
              <w:adjustRightInd w:val="0"/>
              <w:spacing w:after="120" w:line="240" w:lineRule="atLeast"/>
              <w:ind w:left="709" w:right="45"/>
              <w:jc w:val="both"/>
              <w:rPr>
                <w:rFonts w:eastAsia="Times New Roman" w:cstheme="minorHAnsi"/>
                <w:snapToGrid w:val="0"/>
                <w:sz w:val="20"/>
                <w:szCs w:val="20"/>
                <w:lang w:val="en-GB" w:eastAsia="cs-CZ"/>
              </w:rPr>
            </w:pPr>
            <w:r w:rsidRPr="005E04EE">
              <w:rPr>
                <w:rFonts w:eastAsia="Times New Roman" w:cstheme="minorHAnsi"/>
                <w:snapToGrid w:val="0"/>
                <w:sz w:val="20"/>
                <w:szCs w:val="20"/>
                <w:lang w:val="en-GB" w:eastAsia="cs-CZ"/>
              </w:rPr>
              <w:t xml:space="preserve">The </w:t>
            </w:r>
            <w:r w:rsidR="003712D8">
              <w:rPr>
                <w:rFonts w:eastAsia="Times New Roman" w:cstheme="minorHAnsi"/>
                <w:snapToGrid w:val="0"/>
                <w:sz w:val="20"/>
                <w:szCs w:val="20"/>
                <w:lang w:val="en-GB" w:eastAsia="cs-CZ"/>
              </w:rPr>
              <w:t>Contractor</w:t>
            </w:r>
            <w:r w:rsidRPr="005E04EE">
              <w:rPr>
                <w:rFonts w:eastAsia="Times New Roman" w:cstheme="minorHAnsi"/>
                <w:snapToGrid w:val="0"/>
                <w:sz w:val="20"/>
                <w:szCs w:val="20"/>
                <w:lang w:val="en-GB" w:eastAsia="cs-CZ"/>
              </w:rPr>
              <w:t xml:space="preserve"> is entitled to invoice the Price as follows:</w:t>
            </w:r>
          </w:p>
          <w:p w14:paraId="5694D9A4" w14:textId="3F455623" w:rsidR="009C6448" w:rsidRDefault="00A74616" w:rsidP="00A102B6">
            <w:pPr>
              <w:pStyle w:val="Odstavecseseznamem"/>
              <w:numPr>
                <w:ilvl w:val="0"/>
                <w:numId w:val="9"/>
              </w:numPr>
              <w:tabs>
                <w:tab w:val="num" w:pos="900"/>
                <w:tab w:val="left" w:pos="1080"/>
              </w:tabs>
              <w:autoSpaceDE w:val="0"/>
              <w:autoSpaceDN w:val="0"/>
              <w:adjustRightInd w:val="0"/>
              <w:spacing w:after="120" w:line="240" w:lineRule="atLeast"/>
              <w:ind w:left="1066" w:right="45" w:hanging="357"/>
              <w:contextualSpacing w:val="0"/>
              <w:jc w:val="both"/>
              <w:rPr>
                <w:rFonts w:eastAsia="Times New Roman" w:cstheme="minorHAnsi"/>
                <w:snapToGrid w:val="0"/>
                <w:sz w:val="20"/>
                <w:szCs w:val="20"/>
                <w:lang w:val="en-GB" w:eastAsia="cs-CZ"/>
              </w:rPr>
            </w:pPr>
            <w:r>
              <w:rPr>
                <w:rFonts w:eastAsia="Times New Roman" w:cstheme="minorHAnsi"/>
                <w:snapToGrid w:val="0"/>
                <w:sz w:val="20"/>
                <w:szCs w:val="20"/>
                <w:lang w:val="en-GB" w:eastAsia="cs-CZ"/>
              </w:rPr>
              <w:t>3</w:t>
            </w:r>
            <w:r w:rsidR="007C0A26" w:rsidRPr="00B023A9">
              <w:rPr>
                <w:rFonts w:eastAsia="Times New Roman" w:cstheme="minorHAnsi"/>
                <w:snapToGrid w:val="0"/>
                <w:sz w:val="20"/>
                <w:szCs w:val="20"/>
                <w:lang w:val="en-GB" w:eastAsia="cs-CZ"/>
              </w:rPr>
              <w:t>0</w:t>
            </w:r>
            <w:r w:rsidR="009C6448" w:rsidRPr="00B023A9">
              <w:rPr>
                <w:rFonts w:eastAsia="Times New Roman" w:cstheme="minorHAnsi"/>
                <w:snapToGrid w:val="0"/>
                <w:sz w:val="20"/>
                <w:szCs w:val="20"/>
                <w:lang w:val="en-GB" w:eastAsia="cs-CZ"/>
              </w:rPr>
              <w:t xml:space="preserve"> % of</w:t>
            </w:r>
            <w:r w:rsidR="009C6448" w:rsidRPr="005E04EE">
              <w:rPr>
                <w:rFonts w:eastAsia="Times New Roman" w:cstheme="minorHAnsi"/>
                <w:snapToGrid w:val="0"/>
                <w:sz w:val="20"/>
                <w:szCs w:val="20"/>
                <w:lang w:val="en-GB" w:eastAsia="cs-CZ"/>
              </w:rPr>
              <w:t xml:space="preserve"> the Price</w:t>
            </w:r>
            <w:r w:rsidR="009C6448">
              <w:rPr>
                <w:rFonts w:eastAsia="Times New Roman" w:cstheme="minorHAnsi"/>
                <w:snapToGrid w:val="0"/>
                <w:sz w:val="20"/>
                <w:szCs w:val="20"/>
                <w:lang w:val="en-GB" w:eastAsia="cs-CZ"/>
              </w:rPr>
              <w:t xml:space="preserve"> upon </w:t>
            </w:r>
            <w:r w:rsidR="00FF2014" w:rsidRPr="00FF2014">
              <w:rPr>
                <w:rFonts w:eastAsia="Times New Roman" w:cstheme="minorHAnsi"/>
                <w:snapToGrid w:val="0"/>
                <w:sz w:val="20"/>
                <w:szCs w:val="20"/>
                <w:lang w:val="en-GB" w:eastAsia="cs-CZ"/>
              </w:rPr>
              <w:t>Qualifi</w:t>
            </w:r>
            <w:r w:rsidR="00EF430F">
              <w:rPr>
                <w:rFonts w:eastAsia="Times New Roman" w:cstheme="minorHAnsi"/>
                <w:snapToGrid w:val="0"/>
                <w:sz w:val="20"/>
                <w:szCs w:val="20"/>
                <w:lang w:val="en-GB" w:eastAsia="cs-CZ"/>
              </w:rPr>
              <w:t>cation of the Existing Substrates by the Contractor</w:t>
            </w:r>
            <w:r w:rsidR="00E53B26">
              <w:rPr>
                <w:rFonts w:eastAsia="Times New Roman" w:cstheme="minorHAnsi"/>
                <w:snapToGrid w:val="0"/>
                <w:sz w:val="20"/>
                <w:szCs w:val="20"/>
                <w:lang w:val="en-GB" w:eastAsia="cs-CZ"/>
              </w:rPr>
              <w:t>;</w:t>
            </w:r>
          </w:p>
          <w:p w14:paraId="014FCD34" w14:textId="50AEB5CF" w:rsidR="0089127A" w:rsidRDefault="00A74616" w:rsidP="00A94BBB">
            <w:pPr>
              <w:pStyle w:val="Odstavecseseznamem"/>
              <w:numPr>
                <w:ilvl w:val="0"/>
                <w:numId w:val="9"/>
              </w:numPr>
              <w:autoSpaceDE w:val="0"/>
              <w:autoSpaceDN w:val="0"/>
              <w:adjustRightInd w:val="0"/>
              <w:spacing w:after="120" w:line="240" w:lineRule="atLeast"/>
              <w:ind w:left="885" w:right="45" w:hanging="142"/>
              <w:contextualSpacing w:val="0"/>
              <w:jc w:val="both"/>
              <w:rPr>
                <w:rFonts w:eastAsia="Times New Roman" w:cstheme="minorHAnsi"/>
                <w:snapToGrid w:val="0"/>
                <w:sz w:val="20"/>
                <w:szCs w:val="20"/>
                <w:lang w:val="en-GB" w:eastAsia="cs-CZ"/>
              </w:rPr>
            </w:pPr>
            <w:proofErr w:type="gramStart"/>
            <w:r>
              <w:rPr>
                <w:rFonts w:eastAsia="Times New Roman" w:cstheme="minorHAnsi"/>
                <w:snapToGrid w:val="0"/>
                <w:sz w:val="20"/>
                <w:szCs w:val="20"/>
                <w:lang w:val="en-GB" w:eastAsia="cs-CZ"/>
              </w:rPr>
              <w:t>7</w:t>
            </w:r>
            <w:r w:rsidR="0089127A">
              <w:rPr>
                <w:rFonts w:eastAsia="Times New Roman" w:cstheme="minorHAnsi"/>
                <w:snapToGrid w:val="0"/>
                <w:sz w:val="20"/>
                <w:szCs w:val="20"/>
                <w:lang w:val="en-GB" w:eastAsia="cs-CZ"/>
              </w:rPr>
              <w:t>0</w:t>
            </w:r>
            <w:r>
              <w:rPr>
                <w:rFonts w:eastAsia="Times New Roman" w:cstheme="minorHAnsi"/>
                <w:snapToGrid w:val="0"/>
                <w:sz w:val="20"/>
                <w:szCs w:val="20"/>
                <w:lang w:val="en-GB" w:eastAsia="cs-CZ"/>
              </w:rPr>
              <w:t xml:space="preserve"> </w:t>
            </w:r>
            <w:r w:rsidR="0089127A">
              <w:rPr>
                <w:rFonts w:eastAsia="Times New Roman" w:cstheme="minorHAnsi"/>
                <w:snapToGrid w:val="0"/>
                <w:sz w:val="20"/>
                <w:szCs w:val="20"/>
                <w:lang w:val="en-GB" w:eastAsia="cs-CZ"/>
              </w:rPr>
              <w:t>%</w:t>
            </w:r>
            <w:proofErr w:type="gramEnd"/>
            <w:r w:rsidR="0089127A">
              <w:rPr>
                <w:rFonts w:eastAsia="Times New Roman" w:cstheme="minorHAnsi"/>
                <w:snapToGrid w:val="0"/>
                <w:sz w:val="20"/>
                <w:szCs w:val="20"/>
                <w:lang w:val="en-GB" w:eastAsia="cs-CZ"/>
              </w:rPr>
              <w:t xml:space="preserve"> </w:t>
            </w:r>
            <w:r w:rsidR="0089127A" w:rsidRPr="00B023A9">
              <w:rPr>
                <w:rFonts w:eastAsia="Times New Roman" w:cstheme="minorHAnsi"/>
                <w:snapToGrid w:val="0"/>
                <w:sz w:val="20"/>
                <w:szCs w:val="20"/>
                <w:lang w:val="en-GB" w:eastAsia="cs-CZ"/>
              </w:rPr>
              <w:t>of</w:t>
            </w:r>
            <w:r w:rsidR="0089127A" w:rsidRPr="005E04EE">
              <w:rPr>
                <w:rFonts w:eastAsia="Times New Roman" w:cstheme="minorHAnsi"/>
                <w:snapToGrid w:val="0"/>
                <w:sz w:val="20"/>
                <w:szCs w:val="20"/>
                <w:lang w:val="en-GB" w:eastAsia="cs-CZ"/>
              </w:rPr>
              <w:t xml:space="preserve"> the Price</w:t>
            </w:r>
            <w:r w:rsidR="0089127A">
              <w:rPr>
                <w:rFonts w:eastAsia="Times New Roman" w:cstheme="minorHAnsi"/>
                <w:snapToGrid w:val="0"/>
                <w:sz w:val="20"/>
                <w:szCs w:val="20"/>
                <w:lang w:val="en-GB" w:eastAsia="cs-CZ"/>
              </w:rPr>
              <w:t xml:space="preserve"> upon execution of the acceptance protocol </w:t>
            </w:r>
            <w:r>
              <w:rPr>
                <w:rFonts w:eastAsia="Times New Roman" w:cstheme="minorHAnsi"/>
                <w:snapToGrid w:val="0"/>
                <w:sz w:val="20"/>
                <w:szCs w:val="20"/>
                <w:lang w:val="en-GB" w:eastAsia="cs-CZ"/>
              </w:rPr>
              <w:t xml:space="preserve">for </w:t>
            </w:r>
            <w:r w:rsidR="00EF430F">
              <w:rPr>
                <w:rFonts w:eastAsia="Times New Roman" w:cstheme="minorHAnsi"/>
                <w:snapToGrid w:val="0"/>
                <w:sz w:val="20"/>
                <w:szCs w:val="20"/>
                <w:lang w:val="en-GB" w:eastAsia="cs-CZ"/>
              </w:rPr>
              <w:t>all Coated</w:t>
            </w:r>
            <w:r>
              <w:rPr>
                <w:rFonts w:eastAsia="Times New Roman" w:cstheme="minorHAnsi"/>
                <w:snapToGrid w:val="0"/>
                <w:sz w:val="20"/>
                <w:szCs w:val="20"/>
                <w:lang w:val="en-GB" w:eastAsia="cs-CZ"/>
              </w:rPr>
              <w:t xml:space="preserve"> Substrate</w:t>
            </w:r>
            <w:r w:rsidR="00EF430F">
              <w:rPr>
                <w:rFonts w:eastAsia="Times New Roman" w:cstheme="minorHAnsi"/>
                <w:snapToGrid w:val="0"/>
                <w:sz w:val="20"/>
                <w:szCs w:val="20"/>
                <w:lang w:val="en-GB" w:eastAsia="cs-CZ"/>
              </w:rPr>
              <w:t>s</w:t>
            </w:r>
            <w:r>
              <w:rPr>
                <w:rFonts w:eastAsia="Times New Roman" w:cstheme="minorHAnsi"/>
                <w:snapToGrid w:val="0"/>
                <w:sz w:val="20"/>
                <w:szCs w:val="20"/>
                <w:lang w:val="en-GB" w:eastAsia="cs-CZ"/>
              </w:rPr>
              <w:t xml:space="preserve"> </w:t>
            </w:r>
            <w:r w:rsidR="0089127A">
              <w:rPr>
                <w:rFonts w:eastAsia="Times New Roman" w:cstheme="minorHAnsi"/>
                <w:snapToGrid w:val="0"/>
                <w:sz w:val="20"/>
                <w:szCs w:val="20"/>
                <w:lang w:val="en-GB" w:eastAsia="cs-CZ"/>
              </w:rPr>
              <w:t xml:space="preserve">by the Parties (Art. </w:t>
            </w:r>
            <w:r w:rsidR="00B13457">
              <w:rPr>
                <w:rFonts w:eastAsia="Times New Roman" w:cstheme="minorHAnsi"/>
                <w:snapToGrid w:val="0"/>
                <w:sz w:val="20"/>
                <w:szCs w:val="20"/>
                <w:lang w:val="en-GB" w:eastAsia="cs-CZ"/>
              </w:rPr>
              <w:t>7</w:t>
            </w:r>
            <w:r w:rsidR="00A94BBB">
              <w:rPr>
                <w:rFonts w:eastAsia="Times New Roman" w:cstheme="minorHAnsi"/>
                <w:snapToGrid w:val="0"/>
                <w:sz w:val="20"/>
                <w:szCs w:val="20"/>
                <w:lang w:val="en-GB" w:eastAsia="cs-CZ"/>
              </w:rPr>
              <w:t>.3</w:t>
            </w:r>
            <w:r w:rsidR="0089127A">
              <w:rPr>
                <w:rFonts w:eastAsia="Times New Roman" w:cstheme="minorHAnsi"/>
                <w:snapToGrid w:val="0"/>
                <w:sz w:val="20"/>
                <w:szCs w:val="20"/>
                <w:lang w:val="en-GB" w:eastAsia="cs-CZ"/>
              </w:rPr>
              <w:t xml:space="preserve"> hereof)</w:t>
            </w:r>
            <w:r>
              <w:rPr>
                <w:rFonts w:eastAsia="Times New Roman" w:cstheme="minorHAnsi"/>
                <w:snapToGrid w:val="0"/>
                <w:sz w:val="20"/>
                <w:szCs w:val="20"/>
                <w:lang w:val="en-GB" w:eastAsia="cs-CZ"/>
              </w:rPr>
              <w:t>.</w:t>
            </w:r>
          </w:p>
          <w:p w14:paraId="5981B996" w14:textId="547E2B1A" w:rsidR="00A94BBB" w:rsidRPr="00CB3B03" w:rsidRDefault="00A94BBB" w:rsidP="00A94BBB">
            <w:pPr>
              <w:pStyle w:val="Odstavecseseznamem"/>
              <w:autoSpaceDE w:val="0"/>
              <w:autoSpaceDN w:val="0"/>
              <w:adjustRightInd w:val="0"/>
              <w:spacing w:after="120" w:line="240" w:lineRule="atLeast"/>
              <w:ind w:left="885" w:right="45"/>
              <w:contextualSpacing w:val="0"/>
              <w:jc w:val="both"/>
              <w:rPr>
                <w:rFonts w:eastAsia="Times New Roman" w:cstheme="minorHAnsi"/>
                <w:snapToGrid w:val="0"/>
                <w:sz w:val="20"/>
                <w:szCs w:val="20"/>
                <w:lang w:val="en-GB" w:eastAsia="cs-CZ"/>
              </w:rPr>
            </w:pPr>
            <w:r>
              <w:rPr>
                <w:rFonts w:eastAsia="Times New Roman" w:cstheme="minorHAnsi"/>
                <w:snapToGrid w:val="0"/>
                <w:sz w:val="20"/>
                <w:szCs w:val="20"/>
                <w:lang w:val="en-GB" w:eastAsia="cs-CZ"/>
              </w:rPr>
              <w:t>Should any of the delivered Coated</w:t>
            </w:r>
            <w:r w:rsidR="005D0335">
              <w:rPr>
                <w:rFonts w:eastAsia="Times New Roman" w:cstheme="minorHAnsi"/>
                <w:snapToGrid w:val="0"/>
                <w:sz w:val="20"/>
                <w:szCs w:val="20"/>
                <w:lang w:val="en-GB" w:eastAsia="cs-CZ"/>
              </w:rPr>
              <w:t xml:space="preserve"> Substrates </w:t>
            </w:r>
            <w:r>
              <w:rPr>
                <w:rFonts w:eastAsia="Times New Roman" w:cstheme="minorHAnsi"/>
                <w:snapToGrid w:val="0"/>
                <w:sz w:val="20"/>
                <w:szCs w:val="20"/>
                <w:lang w:val="en-GB" w:eastAsia="cs-CZ"/>
              </w:rPr>
              <w:t xml:space="preserve">not be accepted but the Client decides to accept the remaining Coated Substrates, </w:t>
            </w:r>
            <w:proofErr w:type="gramStart"/>
            <w:r>
              <w:rPr>
                <w:rFonts w:eastAsia="Times New Roman" w:cstheme="minorHAnsi"/>
                <w:snapToGrid w:val="0"/>
                <w:sz w:val="20"/>
                <w:szCs w:val="20"/>
                <w:lang w:val="en-GB" w:eastAsia="cs-CZ"/>
              </w:rPr>
              <w:t>a proportionate share of this instalment shall be paid by the Client</w:t>
            </w:r>
            <w:proofErr w:type="gramEnd"/>
            <w:r>
              <w:rPr>
                <w:rFonts w:eastAsia="Times New Roman" w:cstheme="minorHAnsi"/>
                <w:snapToGrid w:val="0"/>
                <w:sz w:val="20"/>
                <w:szCs w:val="20"/>
                <w:lang w:val="en-GB" w:eastAsia="cs-CZ"/>
              </w:rPr>
              <w:t>.</w:t>
            </w:r>
          </w:p>
          <w:p w14:paraId="6795E1A2" w14:textId="6C35F425" w:rsidR="00BC422C" w:rsidRPr="00BC422C" w:rsidRDefault="00BC422C" w:rsidP="00BC422C">
            <w:pPr>
              <w:numPr>
                <w:ilvl w:val="1"/>
                <w:numId w:val="4"/>
              </w:numPr>
              <w:tabs>
                <w:tab w:val="num" w:pos="709"/>
                <w:tab w:val="left" w:pos="1080"/>
              </w:tabs>
              <w:autoSpaceDE w:val="0"/>
              <w:autoSpaceDN w:val="0"/>
              <w:adjustRightInd w:val="0"/>
              <w:spacing w:after="120" w:line="240" w:lineRule="atLeast"/>
              <w:ind w:left="709" w:right="45" w:hanging="709"/>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Invoices shall be payable within </w:t>
            </w:r>
            <w:proofErr w:type="gramStart"/>
            <w:r w:rsidRPr="00BC422C">
              <w:rPr>
                <w:rFonts w:eastAsia="Times New Roman" w:cstheme="minorHAnsi"/>
                <w:snapToGrid w:val="0"/>
                <w:sz w:val="20"/>
                <w:szCs w:val="20"/>
                <w:lang w:val="en-GB" w:eastAsia="cs-CZ"/>
              </w:rPr>
              <w:t>thirty (30) days</w:t>
            </w:r>
            <w:proofErr w:type="gramEnd"/>
            <w:r w:rsidRPr="00BC422C">
              <w:rPr>
                <w:rFonts w:eastAsia="Times New Roman" w:cstheme="minorHAnsi"/>
                <w:snapToGrid w:val="0"/>
                <w:sz w:val="20"/>
                <w:szCs w:val="20"/>
                <w:lang w:val="en-GB" w:eastAsia="cs-CZ"/>
              </w:rPr>
              <w:t xml:space="preserve"> </w:t>
            </w:r>
            <w:r w:rsidR="00BF2E7F">
              <w:rPr>
                <w:rFonts w:eastAsia="Times New Roman" w:cstheme="minorHAnsi"/>
                <w:snapToGrid w:val="0"/>
                <w:sz w:val="20"/>
                <w:szCs w:val="20"/>
                <w:lang w:val="en-GB" w:eastAsia="cs-CZ"/>
              </w:rPr>
              <w:t xml:space="preserve">from their delivery to the </w:t>
            </w:r>
            <w:r w:rsidR="000D32F4">
              <w:rPr>
                <w:rFonts w:eastAsia="Times New Roman" w:cstheme="minorHAnsi"/>
                <w:snapToGrid w:val="0"/>
                <w:sz w:val="20"/>
                <w:szCs w:val="20"/>
                <w:lang w:val="en-GB" w:eastAsia="cs-CZ"/>
              </w:rPr>
              <w:t>Client</w:t>
            </w:r>
            <w:r w:rsidR="00BF2E7F">
              <w:rPr>
                <w:rFonts w:eastAsia="Times New Roman" w:cstheme="minorHAnsi"/>
                <w:snapToGrid w:val="0"/>
                <w:sz w:val="20"/>
                <w:szCs w:val="20"/>
                <w:lang w:val="en-GB" w:eastAsia="cs-CZ"/>
              </w:rPr>
              <w:t xml:space="preserve"> </w:t>
            </w:r>
            <w:r w:rsidRPr="00BC422C">
              <w:rPr>
                <w:rFonts w:eastAsia="Times New Roman" w:cstheme="minorHAnsi"/>
                <w:snapToGrid w:val="0"/>
                <w:sz w:val="20"/>
                <w:szCs w:val="20"/>
                <w:lang w:val="en-GB" w:eastAsia="cs-CZ"/>
              </w:rPr>
              <w:t>(hereinafter the "</w:t>
            </w:r>
            <w:r w:rsidRPr="00CB3B03">
              <w:rPr>
                <w:rFonts w:eastAsia="Times New Roman" w:cstheme="minorHAnsi"/>
                <w:b/>
                <w:snapToGrid w:val="0"/>
                <w:sz w:val="20"/>
                <w:szCs w:val="20"/>
                <w:lang w:val="en-GB" w:eastAsia="cs-CZ"/>
              </w:rPr>
              <w:t>Maturity Period</w:t>
            </w:r>
            <w:r w:rsidRPr="00BC422C">
              <w:rPr>
                <w:rFonts w:eastAsia="Times New Roman" w:cstheme="minorHAnsi"/>
                <w:snapToGrid w:val="0"/>
                <w:sz w:val="20"/>
                <w:szCs w:val="20"/>
                <w:lang w:val="en-GB" w:eastAsia="cs-CZ"/>
              </w:rPr>
              <w:t xml:space="preserve">"). </w:t>
            </w:r>
            <w:r w:rsidR="005E5F56">
              <w:rPr>
                <w:rFonts w:eastAsia="Times New Roman" w:cstheme="minorHAnsi"/>
                <w:snapToGrid w:val="0"/>
                <w:sz w:val="20"/>
                <w:szCs w:val="20"/>
                <w:lang w:val="en-GB" w:eastAsia="cs-CZ"/>
              </w:rPr>
              <w:t>If th</w:t>
            </w:r>
            <w:r w:rsidR="003F1483">
              <w:rPr>
                <w:rFonts w:eastAsia="Times New Roman" w:cstheme="minorHAnsi"/>
                <w:snapToGrid w:val="0"/>
                <w:sz w:val="20"/>
                <w:szCs w:val="20"/>
                <w:lang w:val="en-GB" w:eastAsia="cs-CZ"/>
              </w:rPr>
              <w:t xml:space="preserve">e </w:t>
            </w:r>
            <w:r w:rsidR="000D32F4">
              <w:rPr>
                <w:rFonts w:eastAsia="Times New Roman" w:cstheme="minorHAnsi"/>
                <w:snapToGrid w:val="0"/>
                <w:sz w:val="20"/>
                <w:szCs w:val="20"/>
                <w:lang w:val="en-GB" w:eastAsia="cs-CZ"/>
              </w:rPr>
              <w:t>Contractor</w:t>
            </w:r>
            <w:r w:rsidR="003F1483">
              <w:rPr>
                <w:rFonts w:eastAsia="Times New Roman" w:cstheme="minorHAnsi"/>
                <w:snapToGrid w:val="0"/>
                <w:sz w:val="20"/>
                <w:szCs w:val="20"/>
                <w:lang w:val="en-GB" w:eastAsia="cs-CZ"/>
              </w:rPr>
              <w:t xml:space="preserve"> indicates any shorter </w:t>
            </w:r>
            <w:r w:rsidR="00E21F09">
              <w:rPr>
                <w:rFonts w:eastAsia="Times New Roman" w:cstheme="minorHAnsi"/>
                <w:snapToGrid w:val="0"/>
                <w:sz w:val="20"/>
                <w:szCs w:val="20"/>
                <w:lang w:val="en-GB" w:eastAsia="cs-CZ"/>
              </w:rPr>
              <w:t>m</w:t>
            </w:r>
            <w:r w:rsidR="005E5F56">
              <w:rPr>
                <w:rFonts w:eastAsia="Times New Roman" w:cstheme="minorHAnsi"/>
                <w:snapToGrid w:val="0"/>
                <w:sz w:val="20"/>
                <w:szCs w:val="20"/>
                <w:lang w:val="en-GB" w:eastAsia="cs-CZ"/>
              </w:rPr>
              <w:t>aturity period in an invoice</w:t>
            </w:r>
            <w:r w:rsidR="003F1483">
              <w:rPr>
                <w:rFonts w:eastAsia="Times New Roman" w:cstheme="minorHAnsi"/>
                <w:snapToGrid w:val="0"/>
                <w:sz w:val="20"/>
                <w:szCs w:val="20"/>
                <w:lang w:val="en-GB" w:eastAsia="cs-CZ"/>
              </w:rPr>
              <w:t>,</w:t>
            </w:r>
            <w:r w:rsidR="005E5F56">
              <w:rPr>
                <w:rFonts w:eastAsia="Times New Roman" w:cstheme="minorHAnsi"/>
                <w:snapToGrid w:val="0"/>
                <w:sz w:val="20"/>
                <w:szCs w:val="20"/>
                <w:lang w:val="en-GB" w:eastAsia="cs-CZ"/>
              </w:rPr>
              <w:t xml:space="preserve"> such other period is deemed irrelevant and the period set out herein applies. </w:t>
            </w:r>
            <w:r w:rsidRPr="00BC422C">
              <w:rPr>
                <w:rFonts w:eastAsia="Times New Roman" w:cstheme="minorHAnsi"/>
                <w:snapToGrid w:val="0"/>
                <w:sz w:val="20"/>
                <w:szCs w:val="20"/>
                <w:lang w:val="en-GB" w:eastAsia="cs-CZ"/>
              </w:rPr>
              <w:t xml:space="preserve">Payment of the invoiced amount </w:t>
            </w:r>
            <w:r w:rsidR="00BF2E7F">
              <w:rPr>
                <w:rFonts w:eastAsia="Times New Roman" w:cstheme="minorHAnsi"/>
                <w:snapToGrid w:val="0"/>
                <w:sz w:val="20"/>
                <w:szCs w:val="20"/>
                <w:lang w:val="en-GB" w:eastAsia="cs-CZ"/>
              </w:rPr>
              <w:t xml:space="preserve">is considered executed on </w:t>
            </w:r>
            <w:r w:rsidRPr="00BC422C">
              <w:rPr>
                <w:rFonts w:eastAsia="Times New Roman" w:cstheme="minorHAnsi"/>
                <w:snapToGrid w:val="0"/>
                <w:sz w:val="20"/>
                <w:szCs w:val="20"/>
                <w:lang w:val="en-GB" w:eastAsia="cs-CZ"/>
              </w:rPr>
              <w:t>the dat</w:t>
            </w:r>
            <w:r w:rsidR="000D32F4">
              <w:rPr>
                <w:rFonts w:eastAsia="Times New Roman" w:cstheme="minorHAnsi"/>
                <w:snapToGrid w:val="0"/>
                <w:sz w:val="20"/>
                <w:szCs w:val="20"/>
                <w:lang w:val="en-GB" w:eastAsia="cs-CZ"/>
              </w:rPr>
              <w:t>e of its remitting to the Contractor</w:t>
            </w:r>
            <w:r w:rsidRPr="00BC422C">
              <w:rPr>
                <w:rFonts w:eastAsia="Times New Roman" w:cstheme="minorHAnsi"/>
                <w:snapToGrid w:val="0"/>
                <w:sz w:val="20"/>
                <w:szCs w:val="20"/>
                <w:lang w:val="en-GB" w:eastAsia="cs-CZ"/>
              </w:rPr>
              <w:t xml:space="preserve">’s account. In conformity with the applicable tax regulations of the Czech Republic, the tax documents – invoices issued by the </w:t>
            </w:r>
            <w:r w:rsidR="000D32F4">
              <w:rPr>
                <w:rFonts w:eastAsia="Times New Roman" w:cstheme="minorHAnsi"/>
                <w:snapToGrid w:val="0"/>
                <w:sz w:val="20"/>
                <w:szCs w:val="20"/>
                <w:lang w:val="en-GB" w:eastAsia="cs-CZ"/>
              </w:rPr>
              <w:t>Contractor</w:t>
            </w:r>
            <w:r w:rsidRPr="00BC422C">
              <w:rPr>
                <w:rFonts w:eastAsia="Times New Roman" w:cstheme="minorHAnsi"/>
                <w:snapToGrid w:val="0"/>
                <w:sz w:val="20"/>
                <w:szCs w:val="20"/>
                <w:lang w:val="en-GB" w:eastAsia="cs-CZ"/>
              </w:rPr>
              <w:t xml:space="preserve"> hereunder shall include particularly the following details:</w:t>
            </w:r>
          </w:p>
          <w:p w14:paraId="7BFDE6C1" w14:textId="0DFE86D9" w:rsidR="00BC422C" w:rsidRPr="00BC422C" w:rsidRDefault="00BC422C" w:rsidP="00BC422C">
            <w:pPr>
              <w:widowControl w:val="0"/>
              <w:numPr>
                <w:ilvl w:val="0"/>
                <w:numId w:val="3"/>
              </w:numPr>
              <w:tabs>
                <w:tab w:val="num" w:pos="192"/>
              </w:tabs>
              <w:suppressAutoHyphens/>
              <w:spacing w:after="60" w:line="240" w:lineRule="auto"/>
              <w:ind w:left="1260"/>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the business name/designation and registered office of the </w:t>
            </w:r>
            <w:r w:rsidR="000D32F4">
              <w:rPr>
                <w:rFonts w:eastAsia="Times New Roman" w:cstheme="minorHAnsi"/>
                <w:snapToGrid w:val="0"/>
                <w:sz w:val="20"/>
                <w:szCs w:val="20"/>
                <w:lang w:val="en-GB" w:eastAsia="cs-CZ"/>
              </w:rPr>
              <w:t>Client</w:t>
            </w:r>
          </w:p>
          <w:p w14:paraId="568A7153" w14:textId="5CBD55DE" w:rsidR="00BC422C" w:rsidRPr="00BC422C" w:rsidRDefault="00BC422C" w:rsidP="00BC422C">
            <w:pPr>
              <w:widowControl w:val="0"/>
              <w:numPr>
                <w:ilvl w:val="0"/>
                <w:numId w:val="3"/>
              </w:numPr>
              <w:suppressAutoHyphens/>
              <w:spacing w:after="60" w:line="240" w:lineRule="auto"/>
              <w:ind w:left="1260"/>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the tax identification number of the </w:t>
            </w:r>
            <w:r w:rsidR="000D32F4">
              <w:rPr>
                <w:rFonts w:eastAsia="Times New Roman" w:cstheme="minorHAnsi"/>
                <w:snapToGrid w:val="0"/>
                <w:sz w:val="20"/>
                <w:szCs w:val="20"/>
                <w:lang w:val="en-GB" w:eastAsia="cs-CZ"/>
              </w:rPr>
              <w:t>Client</w:t>
            </w:r>
          </w:p>
          <w:p w14:paraId="182A56B2" w14:textId="3DB0AEE9" w:rsidR="00BC422C" w:rsidRPr="00BC422C" w:rsidRDefault="00BC422C" w:rsidP="00BC422C">
            <w:pPr>
              <w:widowControl w:val="0"/>
              <w:numPr>
                <w:ilvl w:val="0"/>
                <w:numId w:val="3"/>
              </w:numPr>
              <w:suppressAutoHyphens/>
              <w:spacing w:after="60" w:line="240" w:lineRule="auto"/>
              <w:ind w:left="1260"/>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the business name/designation and registered office of the </w:t>
            </w:r>
            <w:r w:rsidR="000D32F4">
              <w:rPr>
                <w:rFonts w:eastAsia="Times New Roman" w:cstheme="minorHAnsi"/>
                <w:snapToGrid w:val="0"/>
                <w:sz w:val="20"/>
                <w:szCs w:val="20"/>
                <w:lang w:val="en-GB" w:eastAsia="cs-CZ"/>
              </w:rPr>
              <w:t>Contractor</w:t>
            </w:r>
          </w:p>
          <w:p w14:paraId="2B4CA077" w14:textId="65C48207" w:rsidR="00BC422C" w:rsidRPr="00BC422C" w:rsidRDefault="00BC422C" w:rsidP="00BC422C">
            <w:pPr>
              <w:widowControl w:val="0"/>
              <w:numPr>
                <w:ilvl w:val="0"/>
                <w:numId w:val="3"/>
              </w:numPr>
              <w:suppressAutoHyphens/>
              <w:spacing w:after="60" w:line="240" w:lineRule="auto"/>
              <w:ind w:left="1260"/>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the tax identification number of the </w:t>
            </w:r>
            <w:r w:rsidR="000D32F4">
              <w:rPr>
                <w:rFonts w:eastAsia="Times New Roman" w:cstheme="minorHAnsi"/>
                <w:snapToGrid w:val="0"/>
                <w:sz w:val="20"/>
                <w:szCs w:val="20"/>
                <w:lang w:val="en-GB" w:eastAsia="cs-CZ"/>
              </w:rPr>
              <w:t>Contractor</w:t>
            </w:r>
          </w:p>
          <w:p w14:paraId="35B4B8BE" w14:textId="77777777" w:rsidR="00BC422C" w:rsidRPr="00BC422C" w:rsidRDefault="00BC422C" w:rsidP="00BC422C">
            <w:pPr>
              <w:widowControl w:val="0"/>
              <w:numPr>
                <w:ilvl w:val="0"/>
                <w:numId w:val="3"/>
              </w:numPr>
              <w:suppressAutoHyphens/>
              <w:spacing w:after="60" w:line="240" w:lineRule="auto"/>
              <w:ind w:left="1260"/>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the registration number of the tax document</w:t>
            </w:r>
          </w:p>
          <w:p w14:paraId="71201DBF" w14:textId="22632909" w:rsidR="00BC422C" w:rsidRPr="00BC422C" w:rsidRDefault="00BC422C" w:rsidP="00BC422C">
            <w:pPr>
              <w:widowControl w:val="0"/>
              <w:numPr>
                <w:ilvl w:val="0"/>
                <w:numId w:val="3"/>
              </w:numPr>
              <w:suppressAutoHyphens/>
              <w:spacing w:after="60" w:line="240" w:lineRule="auto"/>
              <w:ind w:left="1260"/>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the scope and object of the </w:t>
            </w:r>
            <w:r w:rsidR="005E04EE">
              <w:rPr>
                <w:rFonts w:eastAsia="Times New Roman" w:cstheme="minorHAnsi"/>
                <w:snapToGrid w:val="0"/>
                <w:sz w:val="20"/>
                <w:szCs w:val="20"/>
                <w:lang w:val="en-GB" w:eastAsia="cs-CZ"/>
              </w:rPr>
              <w:t>taxable supply</w:t>
            </w:r>
          </w:p>
          <w:p w14:paraId="78222896" w14:textId="77777777" w:rsidR="00BC422C" w:rsidRPr="00BC422C" w:rsidRDefault="00BC422C" w:rsidP="00BC422C">
            <w:pPr>
              <w:widowControl w:val="0"/>
              <w:numPr>
                <w:ilvl w:val="0"/>
                <w:numId w:val="3"/>
              </w:numPr>
              <w:suppressAutoHyphens/>
              <w:spacing w:after="60" w:line="240" w:lineRule="auto"/>
              <w:ind w:left="1260"/>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the date of issue of the tax document</w:t>
            </w:r>
          </w:p>
          <w:p w14:paraId="517BFA9A" w14:textId="77777777" w:rsidR="00BC422C" w:rsidRPr="00BC422C" w:rsidRDefault="00BC422C" w:rsidP="00BC422C">
            <w:pPr>
              <w:widowControl w:val="0"/>
              <w:numPr>
                <w:ilvl w:val="0"/>
                <w:numId w:val="3"/>
              </w:numPr>
              <w:suppressAutoHyphens/>
              <w:spacing w:after="60" w:line="240" w:lineRule="auto"/>
              <w:ind w:left="1260"/>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the date of the supply or the date of acceptance of the consideration, whichever is earlier, if it differs from the date of issue of the tax document</w:t>
            </w:r>
          </w:p>
          <w:p w14:paraId="1C49C661" w14:textId="77777777" w:rsidR="00BC422C" w:rsidRPr="00BC422C" w:rsidRDefault="00BC422C" w:rsidP="00BC422C">
            <w:pPr>
              <w:widowControl w:val="0"/>
              <w:numPr>
                <w:ilvl w:val="0"/>
                <w:numId w:val="3"/>
              </w:numPr>
              <w:suppressAutoHyphens/>
              <w:spacing w:after="60" w:line="240" w:lineRule="auto"/>
              <w:ind w:left="1260"/>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the price of the supply</w:t>
            </w:r>
          </w:p>
          <w:p w14:paraId="554C484F" w14:textId="4AFE5FBF" w:rsidR="00BC422C" w:rsidRPr="00BC422C" w:rsidRDefault="00BC422C" w:rsidP="00BC422C">
            <w:pPr>
              <w:widowControl w:val="0"/>
              <w:numPr>
                <w:ilvl w:val="0"/>
                <w:numId w:val="3"/>
              </w:numPr>
              <w:suppressAutoHyphens/>
              <w:spacing w:after="60" w:line="240" w:lineRule="auto"/>
              <w:ind w:left="1260"/>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t xml:space="preserve">a declaration that the </w:t>
            </w:r>
            <w:r w:rsidR="005E04EE">
              <w:rPr>
                <w:rFonts w:eastAsia="Times New Roman" w:cstheme="minorHAnsi"/>
                <w:snapToGrid w:val="0"/>
                <w:sz w:val="20"/>
                <w:szCs w:val="20"/>
                <w:lang w:val="en-GB" w:eastAsia="cs-CZ"/>
              </w:rPr>
              <w:t xml:space="preserve">invoiced performance </w:t>
            </w:r>
            <w:r w:rsidRPr="00BC422C">
              <w:rPr>
                <w:rFonts w:eastAsia="Times New Roman" w:cstheme="minorHAnsi"/>
                <w:snapToGrid w:val="0"/>
                <w:sz w:val="20"/>
                <w:szCs w:val="20"/>
                <w:lang w:val="en-GB" w:eastAsia="cs-CZ"/>
              </w:rPr>
              <w:t>is provided for the purposes of the "</w:t>
            </w:r>
            <w:r w:rsidR="005E04EE" w:rsidRPr="00DF4228">
              <w:rPr>
                <w:rFonts w:eastAsia="Times New Roman" w:cstheme="minorHAnsi"/>
                <w:snapToGrid w:val="0"/>
                <w:sz w:val="20"/>
                <w:szCs w:val="20"/>
                <w:lang w:val="en-GB" w:eastAsia="cs-CZ"/>
              </w:rPr>
              <w:t>Advanced Research Using High Intensity Laser Produced Photons and Particles”</w:t>
            </w:r>
            <w:r w:rsidRPr="00BC422C">
              <w:rPr>
                <w:rFonts w:eastAsia="Times New Roman" w:cstheme="minorHAnsi"/>
                <w:snapToGrid w:val="0"/>
                <w:sz w:val="20"/>
                <w:szCs w:val="20"/>
                <w:lang w:val="en-GB" w:eastAsia="cs-CZ"/>
              </w:rPr>
              <w:t xml:space="preserve"> project, reg. No. </w:t>
            </w:r>
            <w:r w:rsidR="005E04EE" w:rsidRPr="005E04EE">
              <w:rPr>
                <w:rFonts w:eastAsia="Times New Roman" w:cstheme="minorHAnsi"/>
                <w:snapToGrid w:val="0"/>
                <w:sz w:val="20"/>
                <w:szCs w:val="20"/>
                <w:lang w:val="en-GB" w:eastAsia="cs-CZ"/>
              </w:rPr>
              <w:t>CZ.02.1.01/0.0/0.0/16_019/0000789</w:t>
            </w:r>
            <w:r w:rsidR="009C6448">
              <w:rPr>
                <w:rFonts w:eastAsia="Times New Roman" w:cstheme="minorHAnsi"/>
                <w:snapToGrid w:val="0"/>
                <w:sz w:val="20"/>
                <w:szCs w:val="20"/>
                <w:lang w:val="en-GB" w:eastAsia="cs-CZ"/>
              </w:rPr>
              <w:t xml:space="preserve"> or any other project in accordance with instructions provided by the </w:t>
            </w:r>
            <w:r w:rsidR="000D32F4">
              <w:rPr>
                <w:rFonts w:eastAsia="Times New Roman" w:cstheme="minorHAnsi"/>
                <w:snapToGrid w:val="0"/>
                <w:sz w:val="20"/>
                <w:szCs w:val="20"/>
                <w:lang w:val="en-GB" w:eastAsia="cs-CZ"/>
              </w:rPr>
              <w:t>Client</w:t>
            </w:r>
            <w:r w:rsidR="009C6448">
              <w:rPr>
                <w:rFonts w:eastAsia="Times New Roman" w:cstheme="minorHAnsi"/>
                <w:snapToGrid w:val="0"/>
                <w:sz w:val="20"/>
                <w:szCs w:val="20"/>
                <w:lang w:val="en-GB" w:eastAsia="cs-CZ"/>
              </w:rPr>
              <w:t xml:space="preserve"> in advance</w:t>
            </w:r>
          </w:p>
          <w:p w14:paraId="6A7EED11" w14:textId="4D45D367" w:rsidR="00BC422C" w:rsidRPr="00BC422C" w:rsidRDefault="00BC422C" w:rsidP="00BC422C">
            <w:pPr>
              <w:spacing w:after="120" w:line="240" w:lineRule="auto"/>
              <w:ind w:left="900"/>
              <w:jc w:val="both"/>
              <w:rPr>
                <w:rFonts w:eastAsia="Times New Roman" w:cstheme="minorHAnsi"/>
                <w:snapToGrid w:val="0"/>
                <w:sz w:val="20"/>
                <w:szCs w:val="20"/>
                <w:lang w:val="en-GB" w:eastAsia="cs-CZ"/>
              </w:rPr>
            </w:pPr>
            <w:r w:rsidRPr="00BC422C">
              <w:rPr>
                <w:rFonts w:eastAsia="Times New Roman" w:cstheme="minorHAnsi"/>
                <w:snapToGrid w:val="0"/>
                <w:sz w:val="20"/>
                <w:szCs w:val="20"/>
                <w:lang w:val="en-GB" w:eastAsia="cs-CZ"/>
              </w:rPr>
              <w:lastRenderedPageBreak/>
              <w:t>and must also be in conformity with any double taxation treaties applicable to th</w:t>
            </w:r>
            <w:r w:rsidR="006D5CE3">
              <w:rPr>
                <w:rFonts w:eastAsia="Times New Roman" w:cstheme="minorHAnsi"/>
                <w:snapToGrid w:val="0"/>
                <w:sz w:val="20"/>
                <w:szCs w:val="20"/>
                <w:lang w:val="en-GB" w:eastAsia="cs-CZ"/>
              </w:rPr>
              <w:t xml:space="preserve">is </w:t>
            </w:r>
            <w:r w:rsidR="00D15D0C">
              <w:rPr>
                <w:rFonts w:eastAsia="Times New Roman" w:cstheme="minorHAnsi"/>
                <w:snapToGrid w:val="0"/>
                <w:sz w:val="20"/>
                <w:szCs w:val="20"/>
                <w:lang w:val="en-GB" w:eastAsia="cs-CZ"/>
              </w:rPr>
              <w:t>Contract</w:t>
            </w:r>
            <w:r w:rsidRPr="00BC422C">
              <w:rPr>
                <w:rFonts w:eastAsia="Times New Roman" w:cstheme="minorHAnsi"/>
                <w:snapToGrid w:val="0"/>
                <w:sz w:val="20"/>
                <w:szCs w:val="20"/>
                <w:lang w:val="en-GB" w:eastAsia="cs-CZ"/>
              </w:rPr>
              <w:t xml:space="preserve">. </w:t>
            </w:r>
          </w:p>
          <w:p w14:paraId="619DC944" w14:textId="4724DBCB" w:rsidR="00BC422C" w:rsidRPr="005E04EE" w:rsidRDefault="005E04EE" w:rsidP="003750A3">
            <w:pPr>
              <w:numPr>
                <w:ilvl w:val="1"/>
                <w:numId w:val="4"/>
              </w:numPr>
              <w:tabs>
                <w:tab w:val="clear" w:pos="900"/>
                <w:tab w:val="left" w:pos="1080"/>
              </w:tabs>
              <w:autoSpaceDE w:val="0"/>
              <w:autoSpaceDN w:val="0"/>
              <w:adjustRightInd w:val="0"/>
              <w:spacing w:after="240" w:line="240" w:lineRule="atLeast"/>
              <w:ind w:left="743" w:right="45"/>
              <w:jc w:val="both"/>
              <w:rPr>
                <w:rFonts w:eastAsia="Times New Roman" w:cstheme="minorHAnsi"/>
                <w:snapToGrid w:val="0"/>
                <w:sz w:val="20"/>
                <w:szCs w:val="20"/>
                <w:lang w:val="en-GB" w:eastAsia="cs-CZ"/>
              </w:rPr>
            </w:pPr>
            <w:r>
              <w:rPr>
                <w:rFonts w:eastAsia="Times New Roman" w:cstheme="minorHAnsi"/>
                <w:snapToGrid w:val="0"/>
                <w:sz w:val="20"/>
                <w:szCs w:val="20"/>
                <w:lang w:val="en-GB" w:eastAsia="cs-CZ"/>
              </w:rPr>
              <w:t xml:space="preserve">Invoices shall be submitted to the </w:t>
            </w:r>
            <w:r w:rsidR="000D32F4">
              <w:rPr>
                <w:rFonts w:eastAsia="Times New Roman" w:cstheme="minorHAnsi"/>
                <w:snapToGrid w:val="0"/>
                <w:sz w:val="20"/>
                <w:szCs w:val="20"/>
                <w:lang w:val="en-GB" w:eastAsia="cs-CZ"/>
              </w:rPr>
              <w:t>Client</w:t>
            </w:r>
            <w:r>
              <w:rPr>
                <w:rFonts w:eastAsia="Times New Roman" w:cstheme="minorHAnsi"/>
                <w:snapToGrid w:val="0"/>
                <w:sz w:val="20"/>
                <w:szCs w:val="20"/>
                <w:lang w:val="en-GB" w:eastAsia="cs-CZ"/>
              </w:rPr>
              <w:t xml:space="preserve"> only in the electronic form </w:t>
            </w:r>
            <w:r w:rsidR="003F1483">
              <w:rPr>
                <w:rFonts w:eastAsia="Times New Roman" w:cstheme="minorHAnsi"/>
                <w:snapToGrid w:val="0"/>
                <w:sz w:val="20"/>
                <w:szCs w:val="20"/>
                <w:lang w:val="en-GB" w:eastAsia="cs-CZ"/>
              </w:rPr>
              <w:t xml:space="preserve">to </w:t>
            </w:r>
            <w:r>
              <w:rPr>
                <w:rFonts w:eastAsia="Times New Roman" w:cstheme="minorHAnsi"/>
                <w:snapToGrid w:val="0"/>
                <w:sz w:val="20"/>
                <w:szCs w:val="20"/>
                <w:lang w:val="en-GB" w:eastAsia="cs-CZ"/>
              </w:rPr>
              <w:t xml:space="preserve">the email address: </w:t>
            </w:r>
            <w:hyperlink r:id="rId8" w:history="1">
              <w:r w:rsidRPr="00D90ACE">
                <w:rPr>
                  <w:rStyle w:val="Hypertextovodkaz"/>
                  <w:rFonts w:eastAsia="Times New Roman" w:cstheme="minorHAnsi"/>
                  <w:snapToGrid w:val="0"/>
                  <w:sz w:val="20"/>
                  <w:szCs w:val="20"/>
                  <w:lang w:val="en-GB" w:eastAsia="cs-CZ"/>
                </w:rPr>
                <w:t>efaktury@fzu.cz</w:t>
              </w:r>
            </w:hyperlink>
            <w:r w:rsidR="00BC422C" w:rsidRPr="005E04EE">
              <w:rPr>
                <w:rFonts w:eastAsia="Times New Roman" w:cstheme="minorHAnsi"/>
                <w:snapToGrid w:val="0"/>
                <w:sz w:val="20"/>
                <w:szCs w:val="20"/>
                <w:lang w:val="en-GB" w:eastAsia="cs-CZ"/>
              </w:rPr>
              <w:t xml:space="preserve"> </w:t>
            </w:r>
          </w:p>
          <w:p w14:paraId="7D3F1DDA" w14:textId="42E0278A" w:rsidR="00BC422C" w:rsidRPr="005E5F56" w:rsidRDefault="00BC422C" w:rsidP="005E5F56">
            <w:pPr>
              <w:spacing w:after="120" w:line="240" w:lineRule="auto"/>
              <w:ind w:left="425" w:hanging="425"/>
              <w:jc w:val="both"/>
              <w:rPr>
                <w:rFonts w:eastAsia="Times New Roman" w:cstheme="minorHAnsi"/>
                <w:b/>
                <w:snapToGrid w:val="0"/>
                <w:szCs w:val="24"/>
                <w:u w:val="single"/>
                <w:lang w:val="en-GB" w:eastAsia="cs-CZ"/>
              </w:rPr>
            </w:pPr>
            <w:r w:rsidRPr="005E5F56">
              <w:rPr>
                <w:rFonts w:eastAsia="Times New Roman" w:cstheme="minorHAnsi"/>
                <w:b/>
                <w:snapToGrid w:val="0"/>
                <w:szCs w:val="24"/>
                <w:u w:val="single"/>
                <w:lang w:val="en-GB" w:eastAsia="cs-CZ"/>
              </w:rPr>
              <w:t xml:space="preserve">VI. </w:t>
            </w:r>
            <w:r w:rsidR="00A74616">
              <w:rPr>
                <w:rFonts w:eastAsia="Times New Roman" w:cstheme="minorHAnsi"/>
                <w:b/>
                <w:snapToGrid w:val="0"/>
                <w:szCs w:val="24"/>
                <w:u w:val="single"/>
                <w:lang w:val="en-GB" w:eastAsia="cs-CZ"/>
              </w:rPr>
              <w:t xml:space="preserve">Production </w:t>
            </w:r>
            <w:r w:rsidR="00B13457">
              <w:rPr>
                <w:rFonts w:eastAsia="Times New Roman" w:cstheme="minorHAnsi"/>
                <w:b/>
                <w:snapToGrid w:val="0"/>
                <w:szCs w:val="24"/>
                <w:u w:val="single"/>
                <w:lang w:val="en-GB" w:eastAsia="cs-CZ"/>
              </w:rPr>
              <w:t>Deadline</w:t>
            </w:r>
            <w:r w:rsidR="00A94BBB">
              <w:rPr>
                <w:rFonts w:eastAsia="Times New Roman" w:cstheme="minorHAnsi"/>
                <w:b/>
                <w:snapToGrid w:val="0"/>
                <w:szCs w:val="24"/>
                <w:u w:val="single"/>
                <w:lang w:val="en-GB" w:eastAsia="cs-CZ"/>
              </w:rPr>
              <w:t xml:space="preserve"> and </w:t>
            </w:r>
            <w:r w:rsidR="00A94BBB" w:rsidRPr="005E5F56">
              <w:rPr>
                <w:rFonts w:eastAsia="Times New Roman" w:cstheme="minorHAnsi"/>
                <w:b/>
                <w:snapToGrid w:val="0"/>
                <w:szCs w:val="24"/>
                <w:u w:val="single"/>
                <w:lang w:val="en-GB" w:eastAsia="cs-CZ"/>
              </w:rPr>
              <w:t xml:space="preserve">Place of </w:t>
            </w:r>
            <w:r w:rsidR="00A94BBB">
              <w:rPr>
                <w:rFonts w:eastAsia="Times New Roman" w:cstheme="minorHAnsi"/>
                <w:b/>
                <w:snapToGrid w:val="0"/>
                <w:szCs w:val="24"/>
                <w:u w:val="single"/>
                <w:lang w:val="en-GB" w:eastAsia="cs-CZ"/>
              </w:rPr>
              <w:t>D</w:t>
            </w:r>
            <w:r w:rsidR="00A94BBB" w:rsidRPr="005E5F56">
              <w:rPr>
                <w:rFonts w:eastAsia="Times New Roman" w:cstheme="minorHAnsi"/>
                <w:b/>
                <w:snapToGrid w:val="0"/>
                <w:szCs w:val="24"/>
                <w:u w:val="single"/>
                <w:lang w:val="en-GB" w:eastAsia="cs-CZ"/>
              </w:rPr>
              <w:t>elivery</w:t>
            </w:r>
          </w:p>
          <w:p w14:paraId="5ED81D0D" w14:textId="6B5357FD" w:rsidR="000D32F4" w:rsidRPr="00A94BBB" w:rsidRDefault="00BC422C" w:rsidP="00A94BBB">
            <w:pPr>
              <w:pStyle w:val="Odstavecseseznamem"/>
              <w:numPr>
                <w:ilvl w:val="1"/>
                <w:numId w:val="18"/>
              </w:numPr>
              <w:tabs>
                <w:tab w:val="left" w:pos="1080"/>
              </w:tabs>
              <w:autoSpaceDE w:val="0"/>
              <w:autoSpaceDN w:val="0"/>
              <w:adjustRightInd w:val="0"/>
              <w:spacing w:after="120" w:line="240" w:lineRule="atLeast"/>
              <w:ind w:left="743" w:right="45" w:hanging="743"/>
              <w:contextualSpacing w:val="0"/>
              <w:jc w:val="both"/>
              <w:rPr>
                <w:rFonts w:eastAsia="Times New Roman" w:cstheme="minorHAnsi"/>
                <w:snapToGrid w:val="0"/>
                <w:sz w:val="20"/>
                <w:szCs w:val="20"/>
                <w:lang w:val="en-GB" w:eastAsia="cs-CZ"/>
              </w:rPr>
            </w:pPr>
            <w:r w:rsidRPr="00A94BBB">
              <w:rPr>
                <w:rFonts w:eastAsia="Times New Roman" w:cstheme="minorHAnsi"/>
                <w:snapToGrid w:val="0"/>
                <w:sz w:val="20"/>
                <w:szCs w:val="20"/>
                <w:lang w:val="en-GB" w:eastAsia="cs-CZ"/>
              </w:rPr>
              <w:t xml:space="preserve">The </w:t>
            </w:r>
            <w:r w:rsidR="000D32F4" w:rsidRPr="00A94BBB">
              <w:rPr>
                <w:rFonts w:eastAsia="Times New Roman" w:cstheme="minorHAnsi"/>
                <w:snapToGrid w:val="0"/>
                <w:sz w:val="20"/>
                <w:szCs w:val="20"/>
                <w:lang w:val="en-GB" w:eastAsia="cs-CZ"/>
              </w:rPr>
              <w:t>Contractor</w:t>
            </w:r>
            <w:r w:rsidRPr="00A94BBB">
              <w:rPr>
                <w:rFonts w:eastAsia="Times New Roman" w:cstheme="minorHAnsi"/>
                <w:snapToGrid w:val="0"/>
                <w:sz w:val="20"/>
                <w:szCs w:val="20"/>
                <w:lang w:val="en-GB" w:eastAsia="cs-CZ"/>
              </w:rPr>
              <w:t xml:space="preserve"> </w:t>
            </w:r>
            <w:r w:rsidR="005E5F56" w:rsidRPr="00A94BBB">
              <w:rPr>
                <w:rFonts w:eastAsia="Times New Roman" w:cstheme="minorHAnsi"/>
                <w:snapToGrid w:val="0"/>
                <w:sz w:val="20"/>
                <w:szCs w:val="20"/>
                <w:lang w:val="en-GB" w:eastAsia="cs-CZ"/>
              </w:rPr>
              <w:t xml:space="preserve">shall </w:t>
            </w:r>
            <w:r w:rsidR="0028640C" w:rsidRPr="00A94BBB">
              <w:rPr>
                <w:rFonts w:eastAsia="Times New Roman" w:cstheme="minorHAnsi"/>
                <w:snapToGrid w:val="0"/>
                <w:sz w:val="20"/>
                <w:szCs w:val="20"/>
                <w:lang w:val="en-GB" w:eastAsia="cs-CZ"/>
              </w:rPr>
              <w:t>complete coating of the Existing Substrates</w:t>
            </w:r>
            <w:r w:rsidR="00A74616" w:rsidRPr="00A94BBB">
              <w:rPr>
                <w:rFonts w:eastAsia="Times New Roman" w:cstheme="minorHAnsi"/>
                <w:snapToGrid w:val="0"/>
                <w:sz w:val="20"/>
                <w:szCs w:val="20"/>
                <w:lang w:val="en-GB" w:eastAsia="cs-CZ"/>
              </w:rPr>
              <w:t xml:space="preserve"> </w:t>
            </w:r>
            <w:r w:rsidR="000B7E3D" w:rsidRPr="00A94BBB">
              <w:rPr>
                <w:rFonts w:eastAsia="Times New Roman" w:cstheme="minorHAnsi"/>
                <w:snapToGrid w:val="0"/>
                <w:sz w:val="20"/>
                <w:szCs w:val="20"/>
                <w:lang w:val="en-GB" w:eastAsia="cs-CZ"/>
              </w:rPr>
              <w:t>so that</w:t>
            </w:r>
            <w:r w:rsidR="00A74616" w:rsidRPr="00A94BBB">
              <w:rPr>
                <w:rFonts w:eastAsia="Times New Roman" w:cstheme="minorHAnsi"/>
                <w:snapToGrid w:val="0"/>
                <w:sz w:val="20"/>
                <w:szCs w:val="20"/>
                <w:lang w:val="en-GB" w:eastAsia="cs-CZ"/>
              </w:rPr>
              <w:t xml:space="preserve"> the last </w:t>
            </w:r>
            <w:r w:rsidR="00EF430F" w:rsidRPr="00A94BBB">
              <w:rPr>
                <w:rFonts w:eastAsia="Times New Roman" w:cstheme="minorHAnsi"/>
                <w:snapToGrid w:val="0"/>
                <w:sz w:val="20"/>
                <w:szCs w:val="20"/>
                <w:lang w:val="en-GB" w:eastAsia="cs-CZ"/>
              </w:rPr>
              <w:t xml:space="preserve">Coated </w:t>
            </w:r>
            <w:r w:rsidR="00A74616" w:rsidRPr="00A94BBB">
              <w:rPr>
                <w:rFonts w:eastAsia="Times New Roman" w:cstheme="minorHAnsi"/>
                <w:snapToGrid w:val="0"/>
                <w:sz w:val="20"/>
                <w:szCs w:val="20"/>
                <w:lang w:val="en-GB" w:eastAsia="cs-CZ"/>
              </w:rPr>
              <w:t xml:space="preserve">Substrate </w:t>
            </w:r>
            <w:r w:rsidR="000B7E3D" w:rsidRPr="00A94BBB">
              <w:rPr>
                <w:rFonts w:eastAsia="Times New Roman" w:cstheme="minorHAnsi"/>
                <w:snapToGrid w:val="0"/>
                <w:sz w:val="20"/>
                <w:szCs w:val="20"/>
                <w:lang w:val="en-GB" w:eastAsia="cs-CZ"/>
              </w:rPr>
              <w:t xml:space="preserve">is ready (including all documentation needed for verification) for </w:t>
            </w:r>
            <w:r w:rsidR="0028640C" w:rsidRPr="00A94BBB">
              <w:rPr>
                <w:rFonts w:eastAsia="Times New Roman" w:cstheme="minorHAnsi"/>
                <w:snapToGrid w:val="0"/>
                <w:sz w:val="20"/>
                <w:szCs w:val="20"/>
                <w:lang w:val="en-GB" w:eastAsia="cs-CZ"/>
              </w:rPr>
              <w:t xml:space="preserve">verification </w:t>
            </w:r>
            <w:r w:rsidR="000B7E3D" w:rsidRPr="00A94BBB">
              <w:rPr>
                <w:rFonts w:eastAsia="Times New Roman" w:cstheme="minorHAnsi"/>
                <w:snapToGrid w:val="0"/>
                <w:sz w:val="20"/>
                <w:szCs w:val="20"/>
                <w:lang w:val="en-GB" w:eastAsia="cs-CZ"/>
              </w:rPr>
              <w:t xml:space="preserve">at the </w:t>
            </w:r>
            <w:r w:rsidR="003712D8" w:rsidRPr="00A94BBB">
              <w:rPr>
                <w:rFonts w:eastAsia="Times New Roman" w:cstheme="minorHAnsi"/>
                <w:snapToGrid w:val="0"/>
                <w:sz w:val="20"/>
                <w:szCs w:val="20"/>
                <w:lang w:val="en-GB" w:eastAsia="cs-CZ"/>
              </w:rPr>
              <w:t>Contractor</w:t>
            </w:r>
            <w:r w:rsidR="000B7E3D" w:rsidRPr="00A94BBB">
              <w:rPr>
                <w:rFonts w:eastAsia="Times New Roman" w:cstheme="minorHAnsi"/>
                <w:snapToGrid w:val="0"/>
                <w:sz w:val="20"/>
                <w:szCs w:val="20"/>
                <w:lang w:val="en-GB" w:eastAsia="cs-CZ"/>
              </w:rPr>
              <w:t xml:space="preserve">´s site within </w:t>
            </w:r>
            <w:r w:rsidR="0028640C" w:rsidRPr="00A94BBB">
              <w:rPr>
                <w:rFonts w:eastAsia="Times New Roman" w:cstheme="minorHAnsi"/>
                <w:snapToGrid w:val="0"/>
                <w:sz w:val="20"/>
                <w:szCs w:val="20"/>
                <w:lang w:val="en-GB" w:eastAsia="cs-CZ"/>
              </w:rPr>
              <w:t>3</w:t>
            </w:r>
            <w:r w:rsidR="000D32F4" w:rsidRPr="00A94BBB">
              <w:rPr>
                <w:rFonts w:eastAsia="Times New Roman" w:cstheme="minorHAnsi"/>
                <w:snapToGrid w:val="0"/>
                <w:sz w:val="20"/>
                <w:szCs w:val="20"/>
                <w:lang w:val="en-GB" w:eastAsia="cs-CZ"/>
              </w:rPr>
              <w:t xml:space="preserve"> months</w:t>
            </w:r>
            <w:r w:rsidR="00B13457" w:rsidRPr="00A94BBB">
              <w:rPr>
                <w:rFonts w:eastAsia="Times New Roman" w:cstheme="minorHAnsi"/>
                <w:snapToGrid w:val="0"/>
                <w:sz w:val="20"/>
                <w:szCs w:val="20"/>
                <w:lang w:val="en-GB" w:eastAsia="cs-CZ"/>
              </w:rPr>
              <w:t xml:space="preserve"> </w:t>
            </w:r>
            <w:r w:rsidR="000B7E3D" w:rsidRPr="00A94BBB">
              <w:rPr>
                <w:rFonts w:eastAsia="Times New Roman" w:cstheme="minorHAnsi"/>
                <w:snapToGrid w:val="0"/>
                <w:sz w:val="20"/>
                <w:szCs w:val="20"/>
                <w:lang w:val="en-GB" w:eastAsia="cs-CZ"/>
              </w:rPr>
              <w:t xml:space="preserve">from </w:t>
            </w:r>
            <w:r w:rsidR="0028640C" w:rsidRPr="00A94BBB">
              <w:rPr>
                <w:rFonts w:eastAsia="Times New Roman" w:cstheme="minorHAnsi"/>
                <w:snapToGrid w:val="0"/>
                <w:sz w:val="20"/>
                <w:szCs w:val="20"/>
                <w:lang w:val="en-GB" w:eastAsia="cs-CZ"/>
              </w:rPr>
              <w:t xml:space="preserve">the </w:t>
            </w:r>
            <w:r w:rsidR="00A74616" w:rsidRPr="00A94BBB">
              <w:rPr>
                <w:rFonts w:eastAsia="Times New Roman" w:cstheme="minorHAnsi"/>
                <w:snapToGrid w:val="0"/>
                <w:sz w:val="20"/>
                <w:szCs w:val="20"/>
                <w:lang w:val="en-GB" w:eastAsia="cs-CZ"/>
              </w:rPr>
              <w:t xml:space="preserve">receipt of </w:t>
            </w:r>
            <w:r w:rsidR="0028640C" w:rsidRPr="00A94BBB">
              <w:rPr>
                <w:rFonts w:eastAsia="Times New Roman" w:cstheme="minorHAnsi"/>
                <w:snapToGrid w:val="0"/>
                <w:sz w:val="20"/>
                <w:szCs w:val="20"/>
                <w:lang w:val="en-GB" w:eastAsia="cs-CZ"/>
              </w:rPr>
              <w:t xml:space="preserve">all the Existing </w:t>
            </w:r>
            <w:r w:rsidR="00A74616" w:rsidRPr="00A94BBB">
              <w:rPr>
                <w:rFonts w:eastAsia="Times New Roman" w:cstheme="minorHAnsi"/>
                <w:snapToGrid w:val="0"/>
                <w:sz w:val="20"/>
                <w:szCs w:val="20"/>
                <w:lang w:val="en-GB" w:eastAsia="cs-CZ"/>
              </w:rPr>
              <w:t xml:space="preserve">Substrates from the </w:t>
            </w:r>
            <w:r w:rsidR="000D32F4" w:rsidRPr="00A94BBB">
              <w:rPr>
                <w:rFonts w:eastAsia="Times New Roman" w:cstheme="minorHAnsi"/>
                <w:snapToGrid w:val="0"/>
                <w:sz w:val="20"/>
                <w:szCs w:val="20"/>
                <w:lang w:val="en-GB" w:eastAsia="cs-CZ"/>
              </w:rPr>
              <w:t>Client</w:t>
            </w:r>
            <w:r w:rsidR="00A74616" w:rsidRPr="00A94BBB">
              <w:rPr>
                <w:rFonts w:eastAsia="Times New Roman" w:cstheme="minorHAnsi"/>
                <w:snapToGrid w:val="0"/>
                <w:sz w:val="20"/>
                <w:szCs w:val="20"/>
                <w:lang w:val="en-GB" w:eastAsia="cs-CZ"/>
              </w:rPr>
              <w:t xml:space="preserve"> by the </w:t>
            </w:r>
            <w:r w:rsidR="000D32F4" w:rsidRPr="00A94BBB">
              <w:rPr>
                <w:rFonts w:eastAsia="Times New Roman" w:cstheme="minorHAnsi"/>
                <w:snapToGrid w:val="0"/>
                <w:sz w:val="20"/>
                <w:szCs w:val="20"/>
                <w:lang w:val="en-GB" w:eastAsia="cs-CZ"/>
              </w:rPr>
              <w:t>Contractor</w:t>
            </w:r>
            <w:r w:rsidR="00A74616" w:rsidRPr="00A94BBB">
              <w:rPr>
                <w:rFonts w:eastAsia="Times New Roman" w:cstheme="minorHAnsi"/>
                <w:snapToGrid w:val="0"/>
                <w:sz w:val="20"/>
                <w:szCs w:val="20"/>
                <w:lang w:val="en-GB" w:eastAsia="cs-CZ"/>
              </w:rPr>
              <w:t>.</w:t>
            </w:r>
          </w:p>
          <w:p w14:paraId="78EB38EC" w14:textId="07F04A2F" w:rsidR="00D81393" w:rsidRDefault="00D81393" w:rsidP="00A94BBB">
            <w:pPr>
              <w:pStyle w:val="Odstavecseseznamem"/>
              <w:numPr>
                <w:ilvl w:val="1"/>
                <w:numId w:val="18"/>
              </w:numPr>
              <w:tabs>
                <w:tab w:val="left" w:pos="1080"/>
              </w:tabs>
              <w:autoSpaceDE w:val="0"/>
              <w:autoSpaceDN w:val="0"/>
              <w:adjustRightInd w:val="0"/>
              <w:spacing w:after="240" w:line="240" w:lineRule="atLeast"/>
              <w:ind w:left="743" w:right="45" w:hanging="743"/>
              <w:jc w:val="both"/>
              <w:rPr>
                <w:rFonts w:eastAsia="Times New Roman" w:cstheme="minorHAnsi"/>
                <w:snapToGrid w:val="0"/>
                <w:sz w:val="20"/>
                <w:szCs w:val="20"/>
                <w:lang w:val="en-GB" w:eastAsia="cs-CZ"/>
              </w:rPr>
            </w:pPr>
            <w:r w:rsidRPr="005E04EE">
              <w:rPr>
                <w:rFonts w:eastAsia="Times New Roman" w:cstheme="minorHAnsi"/>
                <w:snapToGrid w:val="0"/>
                <w:sz w:val="20"/>
                <w:szCs w:val="20"/>
                <w:lang w:val="en-GB" w:eastAsia="cs-CZ"/>
              </w:rPr>
              <w:t xml:space="preserve">The place of delivery </w:t>
            </w:r>
            <w:r>
              <w:rPr>
                <w:rFonts w:eastAsia="Times New Roman" w:cstheme="minorHAnsi"/>
                <w:snapToGrid w:val="0"/>
                <w:sz w:val="20"/>
                <w:szCs w:val="20"/>
                <w:lang w:val="en-GB" w:eastAsia="cs-CZ"/>
              </w:rPr>
              <w:t xml:space="preserve">of the Coated Substrates </w:t>
            </w:r>
            <w:r w:rsidRPr="005E04EE">
              <w:rPr>
                <w:rFonts w:eastAsia="Times New Roman" w:cstheme="minorHAnsi"/>
                <w:snapToGrid w:val="0"/>
                <w:sz w:val="20"/>
                <w:szCs w:val="20"/>
                <w:lang w:val="en-GB" w:eastAsia="cs-CZ"/>
              </w:rPr>
              <w:t xml:space="preserve">shall be </w:t>
            </w:r>
            <w:r>
              <w:rPr>
                <w:rFonts w:eastAsia="Times New Roman" w:cstheme="minorHAnsi"/>
                <w:snapToGrid w:val="0"/>
                <w:sz w:val="20"/>
                <w:szCs w:val="20"/>
                <w:lang w:val="en-GB" w:eastAsia="cs-CZ"/>
              </w:rPr>
              <w:t xml:space="preserve">the </w:t>
            </w:r>
            <w:r w:rsidRPr="005E04EE">
              <w:rPr>
                <w:rFonts w:eastAsia="Times New Roman" w:cstheme="minorHAnsi"/>
                <w:snapToGrid w:val="0"/>
                <w:sz w:val="20"/>
                <w:szCs w:val="20"/>
                <w:lang w:val="en-GB" w:eastAsia="cs-CZ"/>
              </w:rPr>
              <w:t xml:space="preserve">ELI Beamlines facility, </w:t>
            </w:r>
            <w:r>
              <w:rPr>
                <w:rFonts w:eastAsia="Times New Roman" w:cstheme="minorHAnsi"/>
                <w:snapToGrid w:val="0"/>
                <w:sz w:val="20"/>
                <w:szCs w:val="20"/>
                <w:lang w:val="en-GB" w:eastAsia="cs-CZ"/>
              </w:rPr>
              <w:t xml:space="preserve">Za Radnicí 836, ZIP 252 41, </w:t>
            </w:r>
            <w:r w:rsidRPr="005E04EE">
              <w:rPr>
                <w:rFonts w:eastAsia="Times New Roman" w:cstheme="minorHAnsi"/>
                <w:snapToGrid w:val="0"/>
                <w:sz w:val="20"/>
                <w:szCs w:val="20"/>
                <w:lang w:val="en-GB" w:eastAsia="cs-CZ"/>
              </w:rPr>
              <w:t>Dolní Břežany, district Prague-west</w:t>
            </w:r>
            <w:r>
              <w:rPr>
                <w:rFonts w:eastAsia="Times New Roman" w:cstheme="minorHAnsi"/>
                <w:snapToGrid w:val="0"/>
                <w:sz w:val="20"/>
                <w:szCs w:val="20"/>
                <w:lang w:val="en-GB" w:eastAsia="cs-CZ"/>
              </w:rPr>
              <w:t>, the Czech Republic (hereinafter the “</w:t>
            </w:r>
            <w:r w:rsidRPr="00A94BBB">
              <w:rPr>
                <w:rFonts w:eastAsia="Times New Roman" w:cstheme="minorHAnsi"/>
                <w:snapToGrid w:val="0"/>
                <w:sz w:val="20"/>
                <w:szCs w:val="20"/>
                <w:lang w:val="en-GB" w:eastAsia="cs-CZ"/>
              </w:rPr>
              <w:t>Place of Delivery</w:t>
            </w:r>
            <w:r>
              <w:rPr>
                <w:rFonts w:eastAsia="Times New Roman" w:cstheme="minorHAnsi"/>
                <w:snapToGrid w:val="0"/>
                <w:sz w:val="20"/>
                <w:szCs w:val="20"/>
                <w:lang w:val="en-GB" w:eastAsia="cs-CZ"/>
              </w:rPr>
              <w:t>”).</w:t>
            </w:r>
          </w:p>
          <w:p w14:paraId="718011E9" w14:textId="749E8DFD" w:rsidR="00BC422C" w:rsidRPr="005E5F56" w:rsidRDefault="00BC422C" w:rsidP="000D32F4">
            <w:pPr>
              <w:spacing w:after="120" w:line="240" w:lineRule="auto"/>
              <w:jc w:val="both"/>
              <w:rPr>
                <w:rFonts w:eastAsia="Times New Roman" w:cstheme="minorHAnsi"/>
                <w:b/>
                <w:snapToGrid w:val="0"/>
                <w:szCs w:val="24"/>
                <w:u w:val="single"/>
                <w:lang w:val="en-GB" w:eastAsia="cs-CZ"/>
              </w:rPr>
            </w:pPr>
            <w:r w:rsidRPr="005E5F56">
              <w:rPr>
                <w:rFonts w:eastAsia="Times New Roman" w:cstheme="minorHAnsi"/>
                <w:b/>
                <w:snapToGrid w:val="0"/>
                <w:szCs w:val="24"/>
                <w:u w:val="single"/>
                <w:lang w:val="en-GB" w:eastAsia="cs-CZ"/>
              </w:rPr>
              <w:t xml:space="preserve">VII. </w:t>
            </w:r>
            <w:r w:rsidR="00EB0BD2">
              <w:rPr>
                <w:rFonts w:eastAsia="Times New Roman" w:cstheme="minorHAnsi"/>
                <w:b/>
                <w:snapToGrid w:val="0"/>
                <w:szCs w:val="24"/>
                <w:u w:val="single"/>
                <w:lang w:val="en-GB" w:eastAsia="cs-CZ"/>
              </w:rPr>
              <w:t xml:space="preserve">Production </w:t>
            </w:r>
            <w:r w:rsidR="00FB7FDD">
              <w:rPr>
                <w:rFonts w:eastAsia="Times New Roman" w:cstheme="minorHAnsi"/>
                <w:b/>
                <w:snapToGrid w:val="0"/>
                <w:szCs w:val="24"/>
                <w:u w:val="single"/>
                <w:lang w:val="en-GB" w:eastAsia="cs-CZ"/>
              </w:rPr>
              <w:t>Phasing</w:t>
            </w:r>
            <w:r w:rsidR="003F0F6B">
              <w:rPr>
                <w:rFonts w:eastAsia="Times New Roman" w:cstheme="minorHAnsi"/>
                <w:b/>
                <w:snapToGrid w:val="0"/>
                <w:szCs w:val="24"/>
                <w:u w:val="single"/>
                <w:lang w:val="en-GB" w:eastAsia="cs-CZ"/>
              </w:rPr>
              <w:t>,</w:t>
            </w:r>
            <w:r w:rsidR="00FB7FDD">
              <w:rPr>
                <w:rFonts w:eastAsia="Times New Roman" w:cstheme="minorHAnsi"/>
                <w:b/>
                <w:snapToGrid w:val="0"/>
                <w:szCs w:val="24"/>
                <w:u w:val="single"/>
                <w:lang w:val="en-GB" w:eastAsia="cs-CZ"/>
              </w:rPr>
              <w:t xml:space="preserve"> </w:t>
            </w:r>
            <w:r w:rsidR="00FB7FDD" w:rsidRPr="005E5F56">
              <w:rPr>
                <w:rFonts w:eastAsia="Times New Roman" w:cstheme="minorHAnsi"/>
                <w:b/>
                <w:snapToGrid w:val="0"/>
                <w:szCs w:val="24"/>
                <w:u w:val="single"/>
                <w:lang w:val="en-GB" w:eastAsia="cs-CZ"/>
              </w:rPr>
              <w:t xml:space="preserve">Acceptance </w:t>
            </w:r>
            <w:r w:rsidR="003F0F6B">
              <w:rPr>
                <w:rFonts w:eastAsia="Times New Roman" w:cstheme="minorHAnsi"/>
                <w:b/>
                <w:snapToGrid w:val="0"/>
                <w:szCs w:val="24"/>
                <w:u w:val="single"/>
                <w:lang w:val="en-GB" w:eastAsia="cs-CZ"/>
              </w:rPr>
              <w:t xml:space="preserve">and Transport </w:t>
            </w:r>
            <w:r w:rsidR="00FB7FDD" w:rsidRPr="005E5F56">
              <w:rPr>
                <w:rFonts w:eastAsia="Times New Roman" w:cstheme="minorHAnsi"/>
                <w:b/>
                <w:snapToGrid w:val="0"/>
                <w:szCs w:val="24"/>
                <w:u w:val="single"/>
                <w:lang w:val="en-GB" w:eastAsia="cs-CZ"/>
              </w:rPr>
              <w:t xml:space="preserve">of the </w:t>
            </w:r>
            <w:r w:rsidR="002B1FBF">
              <w:rPr>
                <w:rFonts w:eastAsia="Times New Roman" w:cstheme="minorHAnsi"/>
                <w:b/>
                <w:snapToGrid w:val="0"/>
                <w:szCs w:val="24"/>
                <w:u w:val="single"/>
                <w:lang w:val="en-GB" w:eastAsia="cs-CZ"/>
              </w:rPr>
              <w:t>Substrate</w:t>
            </w:r>
            <w:r w:rsidRPr="005E5F56">
              <w:rPr>
                <w:rFonts w:eastAsia="Times New Roman" w:cstheme="minorHAnsi"/>
                <w:b/>
                <w:snapToGrid w:val="0"/>
                <w:szCs w:val="24"/>
                <w:u w:val="single"/>
                <w:lang w:val="en-GB" w:eastAsia="cs-CZ"/>
              </w:rPr>
              <w:t>s</w:t>
            </w:r>
          </w:p>
          <w:p w14:paraId="727BFCE0" w14:textId="4B23FFA7" w:rsidR="00FB7FDD" w:rsidRPr="00B13457" w:rsidRDefault="00FB7FDD" w:rsidP="00A102B6">
            <w:pPr>
              <w:pStyle w:val="Odstavecseseznamem"/>
              <w:numPr>
                <w:ilvl w:val="1"/>
                <w:numId w:val="11"/>
              </w:numPr>
              <w:autoSpaceDE w:val="0"/>
              <w:autoSpaceDN w:val="0"/>
              <w:adjustRightInd w:val="0"/>
              <w:spacing w:after="60" w:line="240" w:lineRule="atLeast"/>
              <w:ind w:left="741" w:right="45" w:hanging="741"/>
              <w:jc w:val="both"/>
              <w:rPr>
                <w:rFonts w:eastAsia="Times New Roman" w:cstheme="minorHAnsi"/>
                <w:snapToGrid w:val="0"/>
                <w:sz w:val="20"/>
                <w:szCs w:val="20"/>
                <w:u w:val="single"/>
                <w:lang w:val="en-GB" w:eastAsia="cs-CZ"/>
              </w:rPr>
            </w:pPr>
            <w:r w:rsidRPr="00B13457">
              <w:rPr>
                <w:rFonts w:eastAsia="Times New Roman" w:cstheme="minorHAnsi"/>
                <w:snapToGrid w:val="0"/>
                <w:sz w:val="20"/>
                <w:szCs w:val="20"/>
                <w:u w:val="single"/>
                <w:lang w:val="en-GB" w:eastAsia="cs-CZ"/>
              </w:rPr>
              <w:t>Qualification of Design</w:t>
            </w:r>
            <w:r w:rsidR="00B13457">
              <w:rPr>
                <w:rFonts w:eastAsia="Times New Roman" w:cstheme="minorHAnsi"/>
                <w:snapToGrid w:val="0"/>
                <w:sz w:val="20"/>
                <w:szCs w:val="20"/>
                <w:u w:val="single"/>
                <w:lang w:val="en-GB" w:eastAsia="cs-CZ"/>
              </w:rPr>
              <w:t xml:space="preserve"> of the Substrates</w:t>
            </w:r>
          </w:p>
          <w:p w14:paraId="19A10454" w14:textId="6230534A" w:rsidR="00FB7FDD" w:rsidRDefault="00FB7FDD" w:rsidP="00FB7FDD">
            <w:pPr>
              <w:autoSpaceDE w:val="0"/>
              <w:autoSpaceDN w:val="0"/>
              <w:adjustRightInd w:val="0"/>
              <w:spacing w:after="120" w:line="240" w:lineRule="atLeast"/>
              <w:ind w:left="709" w:right="45"/>
              <w:jc w:val="both"/>
              <w:rPr>
                <w:rFonts w:eastAsia="Times New Roman" w:cstheme="minorHAnsi"/>
                <w:snapToGrid w:val="0"/>
                <w:sz w:val="20"/>
                <w:szCs w:val="20"/>
                <w:lang w:val="en-GB" w:eastAsia="cs-CZ"/>
              </w:rPr>
            </w:pPr>
            <w:r>
              <w:rPr>
                <w:rFonts w:eastAsia="Times New Roman" w:cstheme="minorHAnsi"/>
                <w:snapToGrid w:val="0"/>
                <w:sz w:val="20"/>
                <w:szCs w:val="20"/>
                <w:lang w:val="en-GB" w:eastAsia="cs-CZ"/>
              </w:rPr>
              <w:t xml:space="preserve">The </w:t>
            </w:r>
            <w:r w:rsidR="000D32F4">
              <w:rPr>
                <w:rFonts w:eastAsia="Times New Roman" w:cstheme="minorHAnsi"/>
                <w:snapToGrid w:val="0"/>
                <w:sz w:val="20"/>
                <w:szCs w:val="20"/>
                <w:lang w:val="en-GB" w:eastAsia="cs-CZ"/>
              </w:rPr>
              <w:t>Contractor</w:t>
            </w:r>
            <w:r>
              <w:rPr>
                <w:rFonts w:eastAsia="Times New Roman" w:cstheme="minorHAnsi"/>
                <w:snapToGrid w:val="0"/>
                <w:sz w:val="20"/>
                <w:szCs w:val="20"/>
                <w:lang w:val="en-GB" w:eastAsia="cs-CZ"/>
              </w:rPr>
              <w:t xml:space="preserve"> shall submit to the </w:t>
            </w:r>
            <w:r w:rsidR="000D32F4">
              <w:rPr>
                <w:rFonts w:eastAsia="Times New Roman" w:cstheme="minorHAnsi"/>
                <w:snapToGrid w:val="0"/>
                <w:sz w:val="20"/>
                <w:szCs w:val="20"/>
                <w:lang w:val="en-GB" w:eastAsia="cs-CZ"/>
              </w:rPr>
              <w:t>Client</w:t>
            </w:r>
            <w:r w:rsidR="00422D88">
              <w:rPr>
                <w:rFonts w:eastAsia="Times New Roman" w:cstheme="minorHAnsi"/>
                <w:snapToGrid w:val="0"/>
                <w:sz w:val="20"/>
                <w:szCs w:val="20"/>
                <w:lang w:val="en-GB" w:eastAsia="cs-CZ"/>
              </w:rPr>
              <w:t xml:space="preserve"> </w:t>
            </w:r>
            <w:r w:rsidR="0028640C">
              <w:rPr>
                <w:rFonts w:eastAsia="Times New Roman" w:cstheme="minorHAnsi"/>
                <w:snapToGrid w:val="0"/>
                <w:sz w:val="20"/>
                <w:szCs w:val="20"/>
                <w:lang w:val="en-GB" w:eastAsia="cs-CZ"/>
              </w:rPr>
              <w:t>final</w:t>
            </w:r>
            <w:r>
              <w:rPr>
                <w:rFonts w:eastAsia="Times New Roman" w:cstheme="minorHAnsi"/>
                <w:snapToGrid w:val="0"/>
                <w:sz w:val="20"/>
                <w:szCs w:val="20"/>
                <w:lang w:val="en-GB" w:eastAsia="cs-CZ"/>
              </w:rPr>
              <w:t xml:space="preserve"> </w:t>
            </w:r>
            <w:r w:rsidR="00DD40E3">
              <w:rPr>
                <w:rFonts w:eastAsia="Times New Roman" w:cstheme="minorHAnsi"/>
                <w:snapToGrid w:val="0"/>
                <w:sz w:val="20"/>
                <w:szCs w:val="20"/>
                <w:lang w:val="en-GB" w:eastAsia="cs-CZ"/>
              </w:rPr>
              <w:t xml:space="preserve">coating design </w:t>
            </w:r>
            <w:r w:rsidR="0028640C">
              <w:rPr>
                <w:rFonts w:eastAsia="Times New Roman" w:cstheme="minorHAnsi"/>
                <w:snapToGrid w:val="0"/>
                <w:sz w:val="20"/>
                <w:szCs w:val="20"/>
                <w:lang w:val="en-GB" w:eastAsia="cs-CZ"/>
              </w:rPr>
              <w:t>and other documentation</w:t>
            </w:r>
            <w:r w:rsidR="00B13457">
              <w:rPr>
                <w:rFonts w:eastAsia="Times New Roman" w:cstheme="minorHAnsi"/>
                <w:snapToGrid w:val="0"/>
                <w:sz w:val="20"/>
                <w:szCs w:val="20"/>
                <w:lang w:val="en-GB" w:eastAsia="cs-CZ"/>
              </w:rPr>
              <w:t xml:space="preserve"> </w:t>
            </w:r>
            <w:r w:rsidR="0028640C">
              <w:rPr>
                <w:rFonts w:eastAsia="Times New Roman" w:cstheme="minorHAnsi"/>
                <w:snapToGrid w:val="0"/>
                <w:sz w:val="20"/>
                <w:szCs w:val="20"/>
                <w:lang w:val="en-GB" w:eastAsia="cs-CZ"/>
              </w:rPr>
              <w:t xml:space="preserve">required in Art. 7.1.2. of </w:t>
            </w:r>
            <w:r w:rsidR="0028640C" w:rsidRPr="0028640C">
              <w:rPr>
                <w:rFonts w:eastAsia="Times New Roman" w:cstheme="minorHAnsi"/>
                <w:snapToGrid w:val="0"/>
                <w:sz w:val="20"/>
                <w:szCs w:val="20"/>
                <w:u w:val="single"/>
                <w:lang w:val="en-GB" w:eastAsia="cs-CZ"/>
              </w:rPr>
              <w:t>Annex 1</w:t>
            </w:r>
            <w:r w:rsidR="0028640C">
              <w:rPr>
                <w:rFonts w:eastAsia="Times New Roman" w:cstheme="minorHAnsi"/>
                <w:snapToGrid w:val="0"/>
                <w:sz w:val="20"/>
                <w:szCs w:val="20"/>
                <w:lang w:val="en-GB" w:eastAsia="cs-CZ"/>
              </w:rPr>
              <w:t xml:space="preserve"> hereto </w:t>
            </w:r>
            <w:r>
              <w:rPr>
                <w:rFonts w:eastAsia="Times New Roman" w:cstheme="minorHAnsi"/>
                <w:snapToGrid w:val="0"/>
                <w:sz w:val="20"/>
                <w:szCs w:val="20"/>
                <w:lang w:val="en-GB" w:eastAsia="cs-CZ"/>
              </w:rPr>
              <w:t xml:space="preserve">for approval before </w:t>
            </w:r>
            <w:r w:rsidR="000D32F4">
              <w:rPr>
                <w:rFonts w:eastAsia="Times New Roman" w:cstheme="minorHAnsi"/>
                <w:snapToGrid w:val="0"/>
                <w:sz w:val="20"/>
                <w:szCs w:val="20"/>
                <w:lang w:val="en-GB" w:eastAsia="cs-CZ"/>
              </w:rPr>
              <w:t>executing the coating</w:t>
            </w:r>
            <w:r>
              <w:rPr>
                <w:rFonts w:eastAsia="Times New Roman" w:cstheme="minorHAnsi"/>
                <w:snapToGrid w:val="0"/>
                <w:sz w:val="20"/>
                <w:szCs w:val="20"/>
                <w:lang w:val="en-GB" w:eastAsia="cs-CZ"/>
              </w:rPr>
              <w:t xml:space="preserve">. </w:t>
            </w:r>
          </w:p>
          <w:p w14:paraId="512FD42B" w14:textId="3608ADDB" w:rsidR="00FB7FDD" w:rsidRDefault="00FB7FDD" w:rsidP="00FB7FDD">
            <w:pPr>
              <w:autoSpaceDE w:val="0"/>
              <w:autoSpaceDN w:val="0"/>
              <w:adjustRightInd w:val="0"/>
              <w:spacing w:after="120" w:line="240" w:lineRule="atLeast"/>
              <w:ind w:left="709" w:right="45"/>
              <w:jc w:val="both"/>
              <w:rPr>
                <w:kern w:val="24"/>
                <w:sz w:val="20"/>
                <w:szCs w:val="20"/>
              </w:rPr>
            </w:pPr>
            <w:r w:rsidRPr="008A6119">
              <w:rPr>
                <w:kern w:val="24"/>
                <w:sz w:val="20"/>
                <w:szCs w:val="20"/>
              </w:rPr>
              <w:t xml:space="preserve">The </w:t>
            </w:r>
            <w:r w:rsidR="000D32F4">
              <w:rPr>
                <w:kern w:val="24"/>
                <w:sz w:val="20"/>
                <w:szCs w:val="20"/>
              </w:rPr>
              <w:t>Client</w:t>
            </w:r>
            <w:r w:rsidRPr="008A6119">
              <w:rPr>
                <w:kern w:val="24"/>
                <w:sz w:val="20"/>
                <w:szCs w:val="20"/>
              </w:rPr>
              <w:t xml:space="preserve"> shall provide a statement (approval or any comments) on the </w:t>
            </w:r>
            <w:r w:rsidR="00DD40E3">
              <w:rPr>
                <w:kern w:val="24"/>
                <w:sz w:val="20"/>
                <w:szCs w:val="20"/>
              </w:rPr>
              <w:t>coating design</w:t>
            </w:r>
            <w:r w:rsidR="00DD40E3" w:rsidRPr="008A6119">
              <w:rPr>
                <w:kern w:val="24"/>
                <w:sz w:val="20"/>
                <w:szCs w:val="20"/>
              </w:rPr>
              <w:t xml:space="preserve"> </w:t>
            </w:r>
            <w:r>
              <w:rPr>
                <w:kern w:val="24"/>
                <w:sz w:val="20"/>
                <w:szCs w:val="20"/>
              </w:rPr>
              <w:t>and related documentation</w:t>
            </w:r>
            <w:r w:rsidRPr="008A6119">
              <w:rPr>
                <w:kern w:val="24"/>
                <w:sz w:val="20"/>
                <w:szCs w:val="20"/>
              </w:rPr>
              <w:t xml:space="preserve"> </w:t>
            </w:r>
            <w:r>
              <w:rPr>
                <w:kern w:val="24"/>
                <w:sz w:val="20"/>
                <w:szCs w:val="20"/>
              </w:rPr>
              <w:t xml:space="preserve">and information </w:t>
            </w:r>
            <w:r w:rsidRPr="008A6119">
              <w:rPr>
                <w:kern w:val="24"/>
                <w:sz w:val="20"/>
                <w:szCs w:val="20"/>
              </w:rPr>
              <w:t xml:space="preserve">submitted by the </w:t>
            </w:r>
            <w:r w:rsidR="000D32F4">
              <w:rPr>
                <w:kern w:val="24"/>
                <w:sz w:val="20"/>
                <w:szCs w:val="20"/>
              </w:rPr>
              <w:t>Contractor</w:t>
            </w:r>
            <w:r w:rsidRPr="008A6119">
              <w:rPr>
                <w:kern w:val="24"/>
                <w:sz w:val="20"/>
                <w:szCs w:val="20"/>
              </w:rPr>
              <w:t xml:space="preserve"> </w:t>
            </w:r>
            <w:r w:rsidRPr="00161D16">
              <w:rPr>
                <w:kern w:val="24"/>
                <w:sz w:val="20"/>
                <w:szCs w:val="20"/>
              </w:rPr>
              <w:t>within 10 business days from rece</w:t>
            </w:r>
            <w:r w:rsidRPr="008A6119">
              <w:rPr>
                <w:kern w:val="24"/>
                <w:sz w:val="20"/>
                <w:szCs w:val="20"/>
              </w:rPr>
              <w:t xml:space="preserve">iving </w:t>
            </w:r>
            <w:r w:rsidR="00A47248">
              <w:rPr>
                <w:kern w:val="24"/>
                <w:sz w:val="20"/>
                <w:szCs w:val="20"/>
              </w:rPr>
              <w:t>them</w:t>
            </w:r>
            <w:r w:rsidRPr="008A6119">
              <w:rPr>
                <w:kern w:val="24"/>
                <w:sz w:val="20"/>
                <w:szCs w:val="20"/>
              </w:rPr>
              <w:t xml:space="preserve">. Potential necessity of implementation of any comments of the </w:t>
            </w:r>
            <w:r w:rsidR="000D32F4">
              <w:rPr>
                <w:kern w:val="24"/>
                <w:sz w:val="20"/>
                <w:szCs w:val="20"/>
              </w:rPr>
              <w:t>Client</w:t>
            </w:r>
            <w:r w:rsidRPr="008A6119">
              <w:rPr>
                <w:kern w:val="24"/>
                <w:sz w:val="20"/>
                <w:szCs w:val="20"/>
              </w:rPr>
              <w:t xml:space="preserve"> does not postpone the </w:t>
            </w:r>
            <w:r w:rsidR="00B13457">
              <w:rPr>
                <w:kern w:val="24"/>
                <w:sz w:val="20"/>
                <w:szCs w:val="20"/>
              </w:rPr>
              <w:t xml:space="preserve">production </w:t>
            </w:r>
            <w:r>
              <w:rPr>
                <w:kern w:val="24"/>
                <w:sz w:val="20"/>
                <w:szCs w:val="20"/>
              </w:rPr>
              <w:t xml:space="preserve">deadline stipulated hereby </w:t>
            </w:r>
            <w:r w:rsidRPr="008A6119">
              <w:rPr>
                <w:kern w:val="24"/>
                <w:sz w:val="20"/>
                <w:szCs w:val="20"/>
              </w:rPr>
              <w:t>if the</w:t>
            </w:r>
            <w:r w:rsidR="003750A3">
              <w:rPr>
                <w:kern w:val="24"/>
                <w:sz w:val="20"/>
                <w:szCs w:val="20"/>
              </w:rPr>
              <w:t xml:space="preserve"> </w:t>
            </w:r>
            <w:r w:rsidR="000D32F4">
              <w:rPr>
                <w:kern w:val="24"/>
                <w:sz w:val="20"/>
                <w:szCs w:val="20"/>
              </w:rPr>
              <w:t>Client</w:t>
            </w:r>
            <w:r w:rsidR="003750A3">
              <w:rPr>
                <w:kern w:val="24"/>
                <w:sz w:val="20"/>
                <w:szCs w:val="20"/>
              </w:rPr>
              <w:t xml:space="preserve"> meets</w:t>
            </w:r>
            <w:r w:rsidRPr="008A6119">
              <w:rPr>
                <w:kern w:val="24"/>
                <w:sz w:val="20"/>
                <w:szCs w:val="20"/>
              </w:rPr>
              <w:t xml:space="preserve"> </w:t>
            </w:r>
            <w:r w:rsidR="003750A3">
              <w:rPr>
                <w:kern w:val="24"/>
                <w:sz w:val="20"/>
                <w:szCs w:val="20"/>
              </w:rPr>
              <w:t xml:space="preserve">the </w:t>
            </w:r>
            <w:r w:rsidR="003F0F6B">
              <w:rPr>
                <w:kern w:val="24"/>
                <w:sz w:val="20"/>
                <w:szCs w:val="20"/>
              </w:rPr>
              <w:t>10-business</w:t>
            </w:r>
            <w:r w:rsidR="003750A3">
              <w:rPr>
                <w:kern w:val="24"/>
                <w:sz w:val="20"/>
                <w:szCs w:val="20"/>
              </w:rPr>
              <w:t>-</w:t>
            </w:r>
            <w:r>
              <w:rPr>
                <w:kern w:val="24"/>
                <w:sz w:val="20"/>
                <w:szCs w:val="20"/>
              </w:rPr>
              <w:t>day</w:t>
            </w:r>
            <w:r w:rsidR="003750A3">
              <w:rPr>
                <w:kern w:val="24"/>
                <w:sz w:val="20"/>
                <w:szCs w:val="20"/>
              </w:rPr>
              <w:t xml:space="preserve"> </w:t>
            </w:r>
            <w:r w:rsidR="00EE31EF">
              <w:rPr>
                <w:kern w:val="24"/>
                <w:sz w:val="20"/>
                <w:szCs w:val="20"/>
              </w:rPr>
              <w:t>deadline</w:t>
            </w:r>
            <w:r w:rsidRPr="008A6119">
              <w:rPr>
                <w:kern w:val="24"/>
                <w:sz w:val="20"/>
                <w:szCs w:val="20"/>
              </w:rPr>
              <w:t xml:space="preserve">. </w:t>
            </w:r>
            <w:r w:rsidR="00EE31EF">
              <w:rPr>
                <w:kern w:val="24"/>
                <w:sz w:val="20"/>
                <w:szCs w:val="20"/>
              </w:rPr>
              <w:t xml:space="preserve">Should </w:t>
            </w:r>
            <w:r w:rsidRPr="008A6119">
              <w:rPr>
                <w:kern w:val="24"/>
                <w:sz w:val="20"/>
                <w:szCs w:val="20"/>
              </w:rPr>
              <w:t xml:space="preserve">the deadline for provision of the statement not </w:t>
            </w:r>
            <w:r w:rsidR="00EE31EF">
              <w:rPr>
                <w:kern w:val="24"/>
                <w:sz w:val="20"/>
                <w:szCs w:val="20"/>
              </w:rPr>
              <w:t xml:space="preserve">be </w:t>
            </w:r>
            <w:r w:rsidRPr="008A6119">
              <w:rPr>
                <w:kern w:val="24"/>
                <w:sz w:val="20"/>
                <w:szCs w:val="20"/>
              </w:rPr>
              <w:t xml:space="preserve">met by the </w:t>
            </w:r>
            <w:r w:rsidR="000D32F4">
              <w:rPr>
                <w:kern w:val="24"/>
                <w:sz w:val="20"/>
                <w:szCs w:val="20"/>
              </w:rPr>
              <w:t>Client</w:t>
            </w:r>
            <w:r w:rsidR="00EE31EF">
              <w:rPr>
                <w:kern w:val="24"/>
                <w:sz w:val="20"/>
                <w:szCs w:val="20"/>
              </w:rPr>
              <w:t>,</w:t>
            </w:r>
            <w:r w:rsidRPr="008A6119">
              <w:rPr>
                <w:kern w:val="24"/>
                <w:sz w:val="20"/>
                <w:szCs w:val="20"/>
              </w:rPr>
              <w:t xml:space="preserve"> the </w:t>
            </w:r>
            <w:r w:rsidR="00B13457">
              <w:rPr>
                <w:kern w:val="24"/>
                <w:sz w:val="20"/>
                <w:szCs w:val="20"/>
              </w:rPr>
              <w:t xml:space="preserve">production </w:t>
            </w:r>
            <w:r w:rsidRPr="008A6119">
              <w:rPr>
                <w:kern w:val="24"/>
                <w:sz w:val="20"/>
                <w:szCs w:val="20"/>
              </w:rPr>
              <w:t xml:space="preserve">deadline </w:t>
            </w:r>
            <w:r w:rsidR="000D32F4">
              <w:rPr>
                <w:kern w:val="24"/>
                <w:sz w:val="20"/>
                <w:szCs w:val="20"/>
              </w:rPr>
              <w:t xml:space="preserve">shall </w:t>
            </w:r>
            <w:r w:rsidRPr="008A6119">
              <w:rPr>
                <w:kern w:val="24"/>
                <w:sz w:val="20"/>
                <w:szCs w:val="20"/>
              </w:rPr>
              <w:t>extend accordingly.</w:t>
            </w:r>
          </w:p>
          <w:p w14:paraId="3ECB1A04" w14:textId="544987E6" w:rsidR="0028640C" w:rsidRPr="008A6119" w:rsidRDefault="0028640C" w:rsidP="0028640C">
            <w:pPr>
              <w:pStyle w:val="Odstavecseseznamem"/>
              <w:numPr>
                <w:ilvl w:val="1"/>
                <w:numId w:val="11"/>
              </w:numPr>
              <w:autoSpaceDE w:val="0"/>
              <w:autoSpaceDN w:val="0"/>
              <w:adjustRightInd w:val="0"/>
              <w:spacing w:after="60" w:line="240" w:lineRule="atLeast"/>
              <w:ind w:left="741" w:right="45" w:hanging="741"/>
              <w:jc w:val="both"/>
              <w:rPr>
                <w:rFonts w:eastAsia="Times New Roman" w:cstheme="minorHAnsi"/>
                <w:snapToGrid w:val="0"/>
                <w:sz w:val="20"/>
                <w:szCs w:val="20"/>
                <w:u w:val="single"/>
                <w:lang w:val="en-GB" w:eastAsia="cs-CZ"/>
              </w:rPr>
            </w:pPr>
            <w:r>
              <w:rPr>
                <w:rFonts w:eastAsia="Times New Roman" w:cstheme="minorHAnsi"/>
                <w:snapToGrid w:val="0"/>
                <w:sz w:val="20"/>
                <w:szCs w:val="20"/>
                <w:u w:val="single"/>
                <w:lang w:val="en-GB" w:eastAsia="cs-CZ"/>
              </w:rPr>
              <w:t xml:space="preserve">Production </w:t>
            </w:r>
            <w:r w:rsidRPr="008A6119">
              <w:rPr>
                <w:rFonts w:eastAsia="Times New Roman" w:cstheme="minorHAnsi"/>
                <w:snapToGrid w:val="0"/>
                <w:sz w:val="20"/>
                <w:szCs w:val="20"/>
                <w:u w:val="single"/>
                <w:lang w:val="en-GB" w:eastAsia="cs-CZ"/>
              </w:rPr>
              <w:t xml:space="preserve">and </w:t>
            </w:r>
            <w:r>
              <w:rPr>
                <w:rFonts w:eastAsia="Times New Roman" w:cstheme="minorHAnsi"/>
                <w:snapToGrid w:val="0"/>
                <w:sz w:val="20"/>
                <w:szCs w:val="20"/>
                <w:u w:val="single"/>
                <w:lang w:val="en-GB" w:eastAsia="cs-CZ"/>
              </w:rPr>
              <w:t>Verification</w:t>
            </w:r>
          </w:p>
          <w:p w14:paraId="10B1F089" w14:textId="3698956C" w:rsidR="0028640C" w:rsidRDefault="0028640C" w:rsidP="0028640C">
            <w:pPr>
              <w:autoSpaceDE w:val="0"/>
              <w:autoSpaceDN w:val="0"/>
              <w:adjustRightInd w:val="0"/>
              <w:spacing w:after="120" w:line="240" w:lineRule="atLeast"/>
              <w:ind w:left="709" w:right="45"/>
              <w:jc w:val="both"/>
              <w:rPr>
                <w:rFonts w:eastAsia="Times New Roman" w:cstheme="minorHAnsi"/>
                <w:snapToGrid w:val="0"/>
                <w:sz w:val="20"/>
                <w:szCs w:val="20"/>
                <w:lang w:val="en-GB" w:eastAsia="cs-CZ"/>
              </w:rPr>
            </w:pPr>
            <w:r>
              <w:rPr>
                <w:rFonts w:eastAsia="Times New Roman" w:cstheme="minorHAnsi"/>
                <w:snapToGrid w:val="0"/>
                <w:sz w:val="20"/>
                <w:szCs w:val="20"/>
                <w:lang w:val="en-GB" w:eastAsia="cs-CZ"/>
              </w:rPr>
              <w:t xml:space="preserve">The Contractor shall carry out verification of the Coated Substrates at the Contractor´s site in line with Art. 7.1.3. </w:t>
            </w:r>
            <w:proofErr w:type="gramStart"/>
            <w:r>
              <w:rPr>
                <w:rFonts w:eastAsia="Times New Roman" w:cstheme="minorHAnsi"/>
                <w:snapToGrid w:val="0"/>
                <w:sz w:val="20"/>
                <w:szCs w:val="20"/>
                <w:lang w:val="en-GB" w:eastAsia="cs-CZ"/>
              </w:rPr>
              <w:t>of</w:t>
            </w:r>
            <w:proofErr w:type="gramEnd"/>
            <w:r>
              <w:rPr>
                <w:rFonts w:eastAsia="Times New Roman" w:cstheme="minorHAnsi"/>
                <w:snapToGrid w:val="0"/>
                <w:sz w:val="20"/>
                <w:szCs w:val="20"/>
                <w:lang w:val="en-GB" w:eastAsia="cs-CZ"/>
              </w:rPr>
              <w:t xml:space="preserve"> </w:t>
            </w:r>
            <w:r w:rsidRPr="0028640C">
              <w:rPr>
                <w:rFonts w:eastAsia="Times New Roman" w:cstheme="minorHAnsi"/>
                <w:snapToGrid w:val="0"/>
                <w:sz w:val="20"/>
                <w:szCs w:val="20"/>
                <w:u w:val="single"/>
                <w:lang w:val="en-GB" w:eastAsia="cs-CZ"/>
              </w:rPr>
              <w:t>Annex 1</w:t>
            </w:r>
            <w:r>
              <w:rPr>
                <w:rFonts w:eastAsia="Times New Roman" w:cstheme="minorHAnsi"/>
                <w:snapToGrid w:val="0"/>
                <w:sz w:val="20"/>
                <w:szCs w:val="20"/>
                <w:lang w:val="en-GB" w:eastAsia="cs-CZ"/>
              </w:rPr>
              <w:t xml:space="preserve"> hereto. If the Coated Substrates comply with all requirements stipulated herein and the results of the verification process </w:t>
            </w:r>
            <w:proofErr w:type="gramStart"/>
            <w:r>
              <w:rPr>
                <w:rFonts w:eastAsia="Times New Roman" w:cstheme="minorHAnsi"/>
                <w:snapToGrid w:val="0"/>
                <w:sz w:val="20"/>
                <w:szCs w:val="20"/>
                <w:lang w:val="en-GB" w:eastAsia="cs-CZ"/>
              </w:rPr>
              <w:t>are documented</w:t>
            </w:r>
            <w:proofErr w:type="gramEnd"/>
            <w:r>
              <w:rPr>
                <w:rFonts w:eastAsia="Times New Roman" w:cstheme="minorHAnsi"/>
                <w:snapToGrid w:val="0"/>
                <w:sz w:val="20"/>
                <w:szCs w:val="20"/>
                <w:lang w:val="en-GB" w:eastAsia="cs-CZ"/>
              </w:rPr>
              <w:t xml:space="preserve"> through documentation requested under this Contract, the </w:t>
            </w:r>
            <w:r w:rsidR="00D81393">
              <w:rPr>
                <w:rFonts w:eastAsia="Times New Roman" w:cstheme="minorHAnsi"/>
                <w:snapToGrid w:val="0"/>
                <w:sz w:val="20"/>
                <w:szCs w:val="20"/>
                <w:lang w:val="en-GB" w:eastAsia="cs-CZ"/>
              </w:rPr>
              <w:t>Client</w:t>
            </w:r>
            <w:r>
              <w:rPr>
                <w:rFonts w:eastAsia="Times New Roman" w:cstheme="minorHAnsi"/>
                <w:snapToGrid w:val="0"/>
                <w:sz w:val="20"/>
                <w:szCs w:val="20"/>
                <w:lang w:val="en-GB" w:eastAsia="cs-CZ"/>
              </w:rPr>
              <w:t xml:space="preserve"> shall approve the verification results with a verification protocol. The </w:t>
            </w:r>
            <w:r w:rsidR="00D81393">
              <w:rPr>
                <w:rFonts w:eastAsia="Times New Roman" w:cstheme="minorHAnsi"/>
                <w:snapToGrid w:val="0"/>
                <w:sz w:val="20"/>
                <w:szCs w:val="20"/>
                <w:lang w:val="en-GB" w:eastAsia="cs-CZ"/>
              </w:rPr>
              <w:t>Client</w:t>
            </w:r>
            <w:r>
              <w:rPr>
                <w:rFonts w:eastAsia="Times New Roman" w:cstheme="minorHAnsi"/>
                <w:snapToGrid w:val="0"/>
                <w:sz w:val="20"/>
                <w:szCs w:val="20"/>
                <w:lang w:val="en-GB" w:eastAsia="cs-CZ"/>
              </w:rPr>
              <w:t xml:space="preserve"> is entitled to take part personally in the verification process at its own costs.</w:t>
            </w:r>
          </w:p>
          <w:p w14:paraId="15656C86" w14:textId="18581348" w:rsidR="0028640C" w:rsidRPr="00161D16" w:rsidRDefault="0028640C" w:rsidP="0028640C">
            <w:pPr>
              <w:pStyle w:val="Odstavecseseznamem"/>
              <w:numPr>
                <w:ilvl w:val="1"/>
                <w:numId w:val="11"/>
              </w:numPr>
              <w:autoSpaceDE w:val="0"/>
              <w:autoSpaceDN w:val="0"/>
              <w:adjustRightInd w:val="0"/>
              <w:spacing w:after="60" w:line="240" w:lineRule="atLeast"/>
              <w:ind w:left="741" w:right="45" w:hanging="741"/>
              <w:jc w:val="both"/>
              <w:rPr>
                <w:rFonts w:eastAsia="Times New Roman" w:cstheme="minorHAnsi"/>
                <w:snapToGrid w:val="0"/>
                <w:sz w:val="20"/>
                <w:szCs w:val="20"/>
                <w:u w:val="single"/>
                <w:lang w:val="en-GB" w:eastAsia="cs-CZ"/>
              </w:rPr>
            </w:pPr>
            <w:r w:rsidRPr="00161D16">
              <w:rPr>
                <w:rFonts w:eastAsia="Times New Roman" w:cstheme="minorHAnsi"/>
                <w:snapToGrid w:val="0"/>
                <w:sz w:val="20"/>
                <w:szCs w:val="20"/>
                <w:u w:val="single"/>
                <w:lang w:val="en-GB" w:eastAsia="cs-CZ"/>
              </w:rPr>
              <w:t xml:space="preserve">Delivery </w:t>
            </w:r>
            <w:r>
              <w:rPr>
                <w:rFonts w:eastAsia="Times New Roman" w:cstheme="minorHAnsi"/>
                <w:snapToGrid w:val="0"/>
                <w:sz w:val="20"/>
                <w:szCs w:val="20"/>
                <w:u w:val="single"/>
                <w:lang w:val="en-GB" w:eastAsia="cs-CZ"/>
              </w:rPr>
              <w:t xml:space="preserve">and Acceptance </w:t>
            </w:r>
            <w:r w:rsidRPr="00161D16">
              <w:rPr>
                <w:rFonts w:eastAsia="Times New Roman" w:cstheme="minorHAnsi"/>
                <w:snapToGrid w:val="0"/>
                <w:sz w:val="20"/>
                <w:szCs w:val="20"/>
                <w:u w:val="single"/>
                <w:lang w:val="en-GB" w:eastAsia="cs-CZ"/>
              </w:rPr>
              <w:t xml:space="preserve">of the </w:t>
            </w:r>
            <w:r w:rsidR="00D81393">
              <w:rPr>
                <w:rFonts w:eastAsia="Times New Roman" w:cstheme="minorHAnsi"/>
                <w:snapToGrid w:val="0"/>
                <w:sz w:val="20"/>
                <w:szCs w:val="20"/>
                <w:u w:val="single"/>
                <w:lang w:val="en-GB" w:eastAsia="cs-CZ"/>
              </w:rPr>
              <w:t>Coated Substrates</w:t>
            </w:r>
          </w:p>
          <w:p w14:paraId="6F00FF5C" w14:textId="6351E3BE" w:rsidR="0028640C" w:rsidRDefault="0028640C" w:rsidP="0028640C">
            <w:pPr>
              <w:autoSpaceDE w:val="0"/>
              <w:autoSpaceDN w:val="0"/>
              <w:adjustRightInd w:val="0"/>
              <w:spacing w:after="120" w:line="240" w:lineRule="atLeast"/>
              <w:ind w:left="709" w:right="45"/>
              <w:jc w:val="both"/>
              <w:rPr>
                <w:rFonts w:eastAsia="Times New Roman" w:cstheme="minorHAnsi"/>
                <w:snapToGrid w:val="0"/>
                <w:sz w:val="20"/>
                <w:szCs w:val="20"/>
                <w:lang w:val="en-GB" w:eastAsia="cs-CZ"/>
              </w:rPr>
            </w:pPr>
            <w:r>
              <w:rPr>
                <w:rFonts w:eastAsia="Times New Roman" w:cstheme="minorHAnsi"/>
                <w:snapToGrid w:val="0"/>
                <w:sz w:val="20"/>
                <w:szCs w:val="20"/>
                <w:lang w:val="en-GB" w:eastAsia="cs-CZ"/>
              </w:rPr>
              <w:t xml:space="preserve">The </w:t>
            </w:r>
            <w:proofErr w:type="gramStart"/>
            <w:r>
              <w:rPr>
                <w:rFonts w:eastAsia="Times New Roman" w:cstheme="minorHAnsi"/>
                <w:snapToGrid w:val="0"/>
                <w:sz w:val="20"/>
                <w:szCs w:val="20"/>
                <w:lang w:val="en-GB" w:eastAsia="cs-CZ"/>
              </w:rPr>
              <w:t xml:space="preserve">inspection of the </w:t>
            </w:r>
            <w:r w:rsidR="00D81393" w:rsidRPr="00D81393">
              <w:rPr>
                <w:rFonts w:eastAsia="Times New Roman" w:cstheme="minorHAnsi"/>
                <w:snapToGrid w:val="0"/>
                <w:sz w:val="20"/>
                <w:szCs w:val="20"/>
                <w:lang w:val="en-GB" w:eastAsia="cs-CZ"/>
              </w:rPr>
              <w:t>Coated Substrates</w:t>
            </w:r>
            <w:r>
              <w:rPr>
                <w:rFonts w:eastAsia="Times New Roman" w:cstheme="minorHAnsi"/>
                <w:snapToGrid w:val="0"/>
                <w:sz w:val="20"/>
                <w:szCs w:val="20"/>
                <w:lang w:val="en-GB" w:eastAsia="cs-CZ"/>
              </w:rPr>
              <w:t xml:space="preserve"> in terms of potential damage incurred during transport shall be carried out by the </w:t>
            </w:r>
            <w:r w:rsidR="00A94BBB">
              <w:rPr>
                <w:rFonts w:eastAsia="Times New Roman" w:cstheme="minorHAnsi"/>
                <w:snapToGrid w:val="0"/>
                <w:sz w:val="20"/>
                <w:szCs w:val="20"/>
                <w:lang w:val="en-GB" w:eastAsia="cs-CZ"/>
              </w:rPr>
              <w:t>Client</w:t>
            </w:r>
            <w:proofErr w:type="gramEnd"/>
            <w:r>
              <w:rPr>
                <w:rFonts w:eastAsia="Times New Roman" w:cstheme="minorHAnsi"/>
                <w:snapToGrid w:val="0"/>
                <w:sz w:val="20"/>
                <w:szCs w:val="20"/>
                <w:lang w:val="en-GB" w:eastAsia="cs-CZ"/>
              </w:rPr>
              <w:t xml:space="preserve"> after delivery of the </w:t>
            </w:r>
            <w:r w:rsidR="00A94BBB" w:rsidRPr="00D81393">
              <w:rPr>
                <w:rFonts w:eastAsia="Times New Roman" w:cstheme="minorHAnsi"/>
                <w:snapToGrid w:val="0"/>
                <w:sz w:val="20"/>
                <w:szCs w:val="20"/>
                <w:lang w:val="en-GB" w:eastAsia="cs-CZ"/>
              </w:rPr>
              <w:t>Coated Substrates</w:t>
            </w:r>
            <w:r>
              <w:rPr>
                <w:rFonts w:eastAsia="Times New Roman" w:cstheme="minorHAnsi"/>
                <w:snapToGrid w:val="0"/>
                <w:sz w:val="20"/>
                <w:szCs w:val="20"/>
                <w:lang w:val="en-GB" w:eastAsia="cs-CZ"/>
              </w:rPr>
              <w:t xml:space="preserve"> to the Place of Delivery.</w:t>
            </w:r>
          </w:p>
          <w:p w14:paraId="14514C7C" w14:textId="7A220FD5" w:rsidR="0028640C" w:rsidRDefault="0028640C" w:rsidP="0028640C">
            <w:pPr>
              <w:autoSpaceDE w:val="0"/>
              <w:autoSpaceDN w:val="0"/>
              <w:adjustRightInd w:val="0"/>
              <w:spacing w:after="240" w:line="240" w:lineRule="atLeast"/>
              <w:ind w:left="709" w:right="45"/>
              <w:jc w:val="both"/>
              <w:rPr>
                <w:rFonts w:eastAsia="Times New Roman" w:cstheme="minorHAnsi"/>
                <w:snapToGrid w:val="0"/>
                <w:sz w:val="20"/>
                <w:szCs w:val="20"/>
                <w:lang w:val="en-GB" w:eastAsia="cs-CZ"/>
              </w:rPr>
            </w:pPr>
            <w:r>
              <w:rPr>
                <w:rFonts w:eastAsia="Times New Roman" w:cstheme="minorHAnsi"/>
                <w:snapToGrid w:val="0"/>
                <w:sz w:val="20"/>
                <w:szCs w:val="20"/>
                <w:lang w:val="en-GB" w:eastAsia="cs-CZ"/>
              </w:rPr>
              <w:t xml:space="preserve">Upon delivery of the </w:t>
            </w:r>
            <w:r w:rsidR="00A94BBB" w:rsidRPr="00D81393">
              <w:rPr>
                <w:rFonts w:eastAsia="Times New Roman" w:cstheme="minorHAnsi"/>
                <w:snapToGrid w:val="0"/>
                <w:sz w:val="20"/>
                <w:szCs w:val="20"/>
                <w:lang w:val="en-GB" w:eastAsia="cs-CZ"/>
              </w:rPr>
              <w:t>Coated Substrates</w:t>
            </w:r>
            <w:r>
              <w:rPr>
                <w:rFonts w:eastAsia="Times New Roman" w:cstheme="minorHAnsi"/>
                <w:snapToGrid w:val="0"/>
                <w:sz w:val="20"/>
                <w:szCs w:val="20"/>
                <w:lang w:val="en-GB" w:eastAsia="cs-CZ"/>
              </w:rPr>
              <w:t xml:space="preserve"> to the Place of Delivery free of obvious transport damage including complete required documentation (including documentation needed for verification) the </w:t>
            </w:r>
            <w:r w:rsidR="00A94BBB">
              <w:rPr>
                <w:rFonts w:eastAsia="Times New Roman" w:cstheme="minorHAnsi"/>
                <w:snapToGrid w:val="0"/>
                <w:sz w:val="20"/>
                <w:szCs w:val="20"/>
                <w:lang w:val="en-GB" w:eastAsia="cs-CZ"/>
              </w:rPr>
              <w:t>Client</w:t>
            </w:r>
            <w:r>
              <w:rPr>
                <w:rFonts w:eastAsia="Times New Roman" w:cstheme="minorHAnsi"/>
                <w:snapToGrid w:val="0"/>
                <w:sz w:val="20"/>
                <w:szCs w:val="20"/>
                <w:lang w:val="en-GB" w:eastAsia="cs-CZ"/>
              </w:rPr>
              <w:t xml:space="preserve"> shall issue an acceptance protocol.  </w:t>
            </w:r>
          </w:p>
          <w:p w14:paraId="34B62B52" w14:textId="44184DB1" w:rsidR="00BC422C" w:rsidRPr="000825E8" w:rsidRDefault="005F0373" w:rsidP="000825E8">
            <w:pPr>
              <w:spacing w:after="120" w:line="240" w:lineRule="auto"/>
              <w:ind w:left="425" w:hanging="425"/>
              <w:jc w:val="both"/>
              <w:rPr>
                <w:rFonts w:eastAsia="Times New Roman" w:cstheme="minorHAnsi"/>
                <w:b/>
                <w:snapToGrid w:val="0"/>
                <w:szCs w:val="24"/>
                <w:u w:val="single"/>
                <w:lang w:val="en-GB" w:eastAsia="cs-CZ"/>
              </w:rPr>
            </w:pPr>
            <w:r w:rsidRPr="005D0335">
              <w:rPr>
                <w:rFonts w:eastAsia="Times New Roman" w:cstheme="minorHAnsi"/>
                <w:b/>
                <w:snapToGrid w:val="0"/>
                <w:szCs w:val="24"/>
                <w:u w:val="single"/>
                <w:lang w:val="en-GB" w:eastAsia="cs-CZ"/>
              </w:rPr>
              <w:t>VIII</w:t>
            </w:r>
            <w:r w:rsidR="00BC422C" w:rsidRPr="005D0335">
              <w:rPr>
                <w:rFonts w:eastAsia="Times New Roman" w:cstheme="minorHAnsi"/>
                <w:b/>
                <w:snapToGrid w:val="0"/>
                <w:szCs w:val="24"/>
                <w:u w:val="single"/>
                <w:lang w:val="en-GB" w:eastAsia="cs-CZ"/>
              </w:rPr>
              <w:t xml:space="preserve">. Defects of the </w:t>
            </w:r>
            <w:r w:rsidR="004B59AC" w:rsidRPr="005D0335">
              <w:rPr>
                <w:rFonts w:eastAsia="Times New Roman" w:cstheme="minorHAnsi"/>
                <w:b/>
                <w:snapToGrid w:val="0"/>
                <w:szCs w:val="24"/>
                <w:u w:val="single"/>
                <w:lang w:val="en-GB" w:eastAsia="cs-CZ"/>
              </w:rPr>
              <w:t>Substrates and Warranty Claims</w:t>
            </w:r>
          </w:p>
          <w:p w14:paraId="79C52F34" w14:textId="12B19EC4" w:rsidR="004B59AC" w:rsidRDefault="004B59AC" w:rsidP="00A102B6">
            <w:pPr>
              <w:pStyle w:val="Odstavecseseznamem"/>
              <w:numPr>
                <w:ilvl w:val="1"/>
                <w:numId w:val="12"/>
              </w:numPr>
              <w:autoSpaceDE w:val="0"/>
              <w:autoSpaceDN w:val="0"/>
              <w:adjustRightInd w:val="0"/>
              <w:spacing w:after="120" w:line="240" w:lineRule="atLeast"/>
              <w:ind w:left="743" w:right="45" w:hanging="743"/>
              <w:contextualSpacing w:val="0"/>
              <w:jc w:val="both"/>
              <w:rPr>
                <w:rFonts w:eastAsia="Times New Roman" w:cstheme="minorHAnsi"/>
                <w:snapToGrid w:val="0"/>
                <w:sz w:val="20"/>
                <w:szCs w:val="20"/>
                <w:lang w:val="en-GB" w:eastAsia="cs-CZ"/>
              </w:rPr>
            </w:pPr>
            <w:r w:rsidRPr="005F0373">
              <w:rPr>
                <w:rFonts w:eastAsia="Times New Roman" w:cstheme="minorHAnsi"/>
                <w:snapToGrid w:val="0"/>
                <w:sz w:val="20"/>
                <w:szCs w:val="20"/>
                <w:lang w:val="en-GB" w:eastAsia="cs-CZ"/>
              </w:rPr>
              <w:t xml:space="preserve">A </w:t>
            </w:r>
            <w:r w:rsidR="00A52109">
              <w:rPr>
                <w:rFonts w:eastAsia="Times New Roman" w:cstheme="minorHAnsi"/>
                <w:snapToGrid w:val="0"/>
                <w:sz w:val="20"/>
                <w:szCs w:val="20"/>
                <w:lang w:val="en-GB" w:eastAsia="cs-CZ"/>
              </w:rPr>
              <w:t xml:space="preserve">Coated </w:t>
            </w:r>
            <w:r w:rsidRPr="005F0373">
              <w:rPr>
                <w:rFonts w:eastAsia="Times New Roman" w:cstheme="minorHAnsi"/>
                <w:snapToGrid w:val="0"/>
                <w:sz w:val="20"/>
                <w:szCs w:val="20"/>
                <w:lang w:val="en-GB" w:eastAsia="cs-CZ"/>
              </w:rPr>
              <w:t xml:space="preserve">Substrate </w:t>
            </w:r>
            <w:proofErr w:type="gramStart"/>
            <w:r w:rsidRPr="005F0373">
              <w:rPr>
                <w:rFonts w:eastAsia="Times New Roman" w:cstheme="minorHAnsi"/>
                <w:snapToGrid w:val="0"/>
                <w:sz w:val="20"/>
                <w:szCs w:val="20"/>
                <w:lang w:val="en-GB" w:eastAsia="cs-CZ"/>
              </w:rPr>
              <w:t>shall be deemed</w:t>
            </w:r>
            <w:proofErr w:type="gramEnd"/>
            <w:r w:rsidRPr="005F0373">
              <w:rPr>
                <w:rFonts w:eastAsia="Times New Roman" w:cstheme="minorHAnsi"/>
                <w:snapToGrid w:val="0"/>
                <w:sz w:val="20"/>
                <w:szCs w:val="20"/>
                <w:lang w:val="en-GB" w:eastAsia="cs-CZ"/>
              </w:rPr>
              <w:t xml:space="preserve"> defective if it does not conform to the requirements stipulated herein. The </w:t>
            </w:r>
            <w:r w:rsidR="000D32F4">
              <w:rPr>
                <w:rFonts w:eastAsia="Times New Roman" w:cstheme="minorHAnsi"/>
                <w:snapToGrid w:val="0"/>
                <w:sz w:val="20"/>
                <w:szCs w:val="20"/>
                <w:lang w:val="en-GB" w:eastAsia="cs-CZ"/>
              </w:rPr>
              <w:t>Contractor</w:t>
            </w:r>
            <w:r w:rsidRPr="005F0373">
              <w:rPr>
                <w:rFonts w:eastAsia="Times New Roman" w:cstheme="minorHAnsi"/>
                <w:snapToGrid w:val="0"/>
                <w:sz w:val="20"/>
                <w:szCs w:val="20"/>
                <w:lang w:val="en-GB" w:eastAsia="cs-CZ"/>
              </w:rPr>
              <w:t xml:space="preserve"> shall be liable for </w:t>
            </w:r>
            <w:r w:rsidR="00A52109">
              <w:rPr>
                <w:rFonts w:eastAsia="Times New Roman" w:cstheme="minorHAnsi"/>
                <w:snapToGrid w:val="0"/>
                <w:sz w:val="20"/>
                <w:szCs w:val="20"/>
                <w:lang w:val="en-GB" w:eastAsia="cs-CZ"/>
              </w:rPr>
              <w:t xml:space="preserve">(i) </w:t>
            </w:r>
            <w:r w:rsidR="00A52109" w:rsidRPr="004B59AC">
              <w:rPr>
                <w:rFonts w:eastAsia="Times New Roman" w:cstheme="minorHAnsi"/>
                <w:snapToGrid w:val="0"/>
                <w:sz w:val="20"/>
                <w:szCs w:val="20"/>
                <w:lang w:val="en-GB" w:eastAsia="cs-CZ"/>
              </w:rPr>
              <w:t xml:space="preserve">any defects </w:t>
            </w:r>
            <w:r w:rsidR="00A52109">
              <w:rPr>
                <w:rFonts w:eastAsia="Times New Roman" w:cstheme="minorHAnsi"/>
                <w:snapToGrid w:val="0"/>
                <w:sz w:val="20"/>
                <w:szCs w:val="20"/>
                <w:lang w:val="en-GB" w:eastAsia="cs-CZ"/>
              </w:rPr>
              <w:t>i</w:t>
            </w:r>
            <w:r w:rsidR="00A52109" w:rsidRPr="004B59AC">
              <w:rPr>
                <w:rFonts w:eastAsia="Times New Roman" w:cstheme="minorHAnsi"/>
                <w:snapToGrid w:val="0"/>
                <w:sz w:val="20"/>
                <w:szCs w:val="20"/>
                <w:lang w:val="en-GB" w:eastAsia="cs-CZ"/>
              </w:rPr>
              <w:t xml:space="preserve">n the </w:t>
            </w:r>
            <w:r w:rsidR="00A52109">
              <w:rPr>
                <w:rFonts w:eastAsia="Times New Roman" w:cstheme="minorHAnsi"/>
                <w:snapToGrid w:val="0"/>
                <w:sz w:val="20"/>
                <w:szCs w:val="20"/>
                <w:lang w:val="en-GB" w:eastAsia="cs-CZ"/>
              </w:rPr>
              <w:t xml:space="preserve">Coated </w:t>
            </w:r>
            <w:r w:rsidR="00A52109" w:rsidRPr="005F0373">
              <w:rPr>
                <w:rFonts w:eastAsia="Times New Roman" w:cstheme="minorHAnsi"/>
                <w:snapToGrid w:val="0"/>
                <w:sz w:val="20"/>
                <w:szCs w:val="20"/>
                <w:lang w:val="en-GB" w:eastAsia="cs-CZ"/>
              </w:rPr>
              <w:t>Substrate</w:t>
            </w:r>
            <w:r w:rsidR="00A52109">
              <w:rPr>
                <w:rFonts w:eastAsia="Times New Roman" w:cstheme="minorHAnsi"/>
                <w:snapToGrid w:val="0"/>
                <w:sz w:val="20"/>
                <w:szCs w:val="20"/>
                <w:lang w:val="en-GB" w:eastAsia="cs-CZ"/>
              </w:rPr>
              <w:t xml:space="preserve">s </w:t>
            </w:r>
            <w:r w:rsidR="00A52109" w:rsidRPr="004B59AC">
              <w:rPr>
                <w:rFonts w:eastAsia="Times New Roman" w:cstheme="minorHAnsi"/>
                <w:snapToGrid w:val="0"/>
                <w:sz w:val="20"/>
                <w:szCs w:val="20"/>
                <w:lang w:val="en-GB" w:eastAsia="cs-CZ"/>
              </w:rPr>
              <w:t xml:space="preserve">at the time of </w:t>
            </w:r>
            <w:r w:rsidR="00A52109">
              <w:rPr>
                <w:rFonts w:eastAsia="Times New Roman" w:cstheme="minorHAnsi"/>
                <w:snapToGrid w:val="0"/>
                <w:sz w:val="20"/>
                <w:szCs w:val="20"/>
                <w:lang w:val="en-GB" w:eastAsia="cs-CZ"/>
              </w:rPr>
              <w:t>their</w:t>
            </w:r>
            <w:r w:rsidR="00A52109" w:rsidRPr="004B59AC">
              <w:rPr>
                <w:rFonts w:eastAsia="Times New Roman" w:cstheme="minorHAnsi"/>
                <w:snapToGrid w:val="0"/>
                <w:sz w:val="20"/>
                <w:szCs w:val="20"/>
                <w:lang w:val="en-GB" w:eastAsia="cs-CZ"/>
              </w:rPr>
              <w:t xml:space="preserve"> acceptance</w:t>
            </w:r>
            <w:r w:rsidR="00A52109">
              <w:rPr>
                <w:rFonts w:eastAsia="Times New Roman" w:cstheme="minorHAnsi"/>
                <w:snapToGrid w:val="0"/>
                <w:sz w:val="20"/>
                <w:szCs w:val="20"/>
                <w:lang w:val="en-GB" w:eastAsia="cs-CZ"/>
              </w:rPr>
              <w:t xml:space="preserve"> in the Place of Delivery </w:t>
            </w:r>
            <w:r w:rsidR="00A52109" w:rsidRPr="004B59AC">
              <w:rPr>
                <w:rFonts w:eastAsia="Times New Roman" w:cstheme="minorHAnsi"/>
                <w:snapToGrid w:val="0"/>
                <w:sz w:val="20"/>
                <w:szCs w:val="20"/>
                <w:lang w:val="en-GB" w:eastAsia="cs-CZ"/>
              </w:rPr>
              <w:t xml:space="preserve"> </w:t>
            </w:r>
            <w:r w:rsidR="00A52109">
              <w:rPr>
                <w:rFonts w:eastAsia="Times New Roman" w:cstheme="minorHAnsi"/>
                <w:snapToGrid w:val="0"/>
                <w:sz w:val="20"/>
                <w:szCs w:val="20"/>
                <w:lang w:val="en-GB" w:eastAsia="cs-CZ"/>
              </w:rPr>
              <w:t xml:space="preserve">(non-conformity with requirements of this Contract or transport damage) and (ii) </w:t>
            </w:r>
            <w:r w:rsidR="00A52109" w:rsidRPr="004B59AC">
              <w:rPr>
                <w:rFonts w:eastAsia="Times New Roman" w:cstheme="minorHAnsi"/>
                <w:snapToGrid w:val="0"/>
                <w:sz w:val="20"/>
                <w:szCs w:val="20"/>
                <w:lang w:val="en-GB" w:eastAsia="cs-CZ"/>
              </w:rPr>
              <w:t xml:space="preserve">for defects that </w:t>
            </w:r>
            <w:r w:rsidR="00A52109">
              <w:rPr>
                <w:rFonts w:eastAsia="Times New Roman" w:cstheme="minorHAnsi"/>
                <w:snapToGrid w:val="0"/>
                <w:sz w:val="20"/>
                <w:szCs w:val="20"/>
                <w:lang w:val="en-GB" w:eastAsia="cs-CZ"/>
              </w:rPr>
              <w:t xml:space="preserve">occur in the Coated </w:t>
            </w:r>
            <w:r w:rsidR="00A52109" w:rsidRPr="005F0373">
              <w:rPr>
                <w:rFonts w:eastAsia="Times New Roman" w:cstheme="minorHAnsi"/>
                <w:snapToGrid w:val="0"/>
                <w:sz w:val="20"/>
                <w:szCs w:val="20"/>
                <w:lang w:val="en-GB" w:eastAsia="cs-CZ"/>
              </w:rPr>
              <w:t>Substrate</w:t>
            </w:r>
            <w:r w:rsidR="00A52109">
              <w:rPr>
                <w:rFonts w:eastAsia="Times New Roman" w:cstheme="minorHAnsi"/>
                <w:snapToGrid w:val="0"/>
                <w:sz w:val="20"/>
                <w:szCs w:val="20"/>
                <w:lang w:val="en-GB" w:eastAsia="cs-CZ"/>
              </w:rPr>
              <w:t>s</w:t>
            </w:r>
            <w:r w:rsidR="00A52109" w:rsidRPr="004B59AC">
              <w:rPr>
                <w:rFonts w:eastAsia="Times New Roman" w:cstheme="minorHAnsi"/>
                <w:snapToGrid w:val="0"/>
                <w:sz w:val="20"/>
                <w:szCs w:val="20"/>
                <w:lang w:val="en-GB" w:eastAsia="cs-CZ"/>
              </w:rPr>
              <w:t xml:space="preserve"> during the entire warranty period (quality guarantee)</w:t>
            </w:r>
            <w:r w:rsidR="00A52109">
              <w:rPr>
                <w:rFonts w:eastAsia="Times New Roman" w:cstheme="minorHAnsi"/>
                <w:snapToGrid w:val="0"/>
                <w:sz w:val="20"/>
                <w:szCs w:val="20"/>
                <w:lang w:val="en-GB" w:eastAsia="cs-CZ"/>
              </w:rPr>
              <w:t>.</w:t>
            </w:r>
          </w:p>
          <w:p w14:paraId="058C8CE0" w14:textId="4CF5B447" w:rsidR="00A52109" w:rsidRPr="0021757C" w:rsidRDefault="00A52109" w:rsidP="00A52109">
            <w:pPr>
              <w:autoSpaceDE w:val="0"/>
              <w:autoSpaceDN w:val="0"/>
              <w:adjustRightInd w:val="0"/>
              <w:spacing w:after="120" w:line="240" w:lineRule="atLeast"/>
              <w:ind w:left="743" w:right="46"/>
              <w:jc w:val="both"/>
              <w:rPr>
                <w:rFonts w:eastAsia="Times New Roman" w:cstheme="minorHAnsi"/>
                <w:snapToGrid w:val="0"/>
                <w:sz w:val="20"/>
                <w:szCs w:val="20"/>
                <w:u w:val="single"/>
                <w:lang w:val="en-GB" w:eastAsia="cs-CZ"/>
              </w:rPr>
            </w:pPr>
            <w:r w:rsidRPr="0021757C">
              <w:rPr>
                <w:rFonts w:eastAsia="Times New Roman" w:cstheme="minorHAnsi"/>
                <w:snapToGrid w:val="0"/>
                <w:sz w:val="20"/>
                <w:szCs w:val="20"/>
                <w:u w:val="single"/>
                <w:lang w:val="en-GB" w:eastAsia="cs-CZ"/>
              </w:rPr>
              <w:t xml:space="preserve">Defects </w:t>
            </w:r>
            <w:r>
              <w:rPr>
                <w:rFonts w:eastAsia="Times New Roman" w:cstheme="minorHAnsi"/>
                <w:snapToGrid w:val="0"/>
                <w:sz w:val="20"/>
                <w:szCs w:val="20"/>
                <w:u w:val="single"/>
                <w:lang w:val="en-GB" w:eastAsia="cs-CZ"/>
              </w:rPr>
              <w:t xml:space="preserve">Detected </w:t>
            </w:r>
            <w:r w:rsidRPr="0021757C">
              <w:rPr>
                <w:rFonts w:eastAsia="Times New Roman" w:cstheme="minorHAnsi"/>
                <w:snapToGrid w:val="0"/>
                <w:sz w:val="20"/>
                <w:szCs w:val="20"/>
                <w:u w:val="single"/>
                <w:lang w:val="en-GB" w:eastAsia="cs-CZ"/>
              </w:rPr>
              <w:t xml:space="preserve">during </w:t>
            </w:r>
            <w:r>
              <w:rPr>
                <w:rFonts w:eastAsia="Times New Roman" w:cstheme="minorHAnsi"/>
                <w:snapToGrid w:val="0"/>
                <w:sz w:val="20"/>
                <w:szCs w:val="20"/>
                <w:u w:val="single"/>
                <w:lang w:val="en-GB" w:eastAsia="cs-CZ"/>
              </w:rPr>
              <w:t xml:space="preserve">Verification at the </w:t>
            </w:r>
            <w:r w:rsidR="005D0335">
              <w:rPr>
                <w:rFonts w:eastAsia="Times New Roman" w:cstheme="minorHAnsi"/>
                <w:snapToGrid w:val="0"/>
                <w:sz w:val="20"/>
                <w:szCs w:val="20"/>
                <w:u w:val="single"/>
                <w:lang w:val="en-GB" w:eastAsia="cs-CZ"/>
              </w:rPr>
              <w:t>Contractor</w:t>
            </w:r>
            <w:r>
              <w:rPr>
                <w:rFonts w:eastAsia="Times New Roman" w:cstheme="minorHAnsi"/>
                <w:snapToGrid w:val="0"/>
                <w:sz w:val="20"/>
                <w:szCs w:val="20"/>
                <w:u w:val="single"/>
                <w:lang w:val="en-GB" w:eastAsia="cs-CZ"/>
              </w:rPr>
              <w:t>´s Site</w:t>
            </w:r>
          </w:p>
          <w:p w14:paraId="7C052A37" w14:textId="195E8DD6" w:rsidR="00A52109" w:rsidRPr="00E020F0" w:rsidRDefault="00A52109" w:rsidP="00A52109">
            <w:pPr>
              <w:pStyle w:val="Odstavecseseznamem"/>
              <w:numPr>
                <w:ilvl w:val="1"/>
                <w:numId w:val="12"/>
              </w:numPr>
              <w:autoSpaceDE w:val="0"/>
              <w:autoSpaceDN w:val="0"/>
              <w:adjustRightInd w:val="0"/>
              <w:spacing w:after="120" w:line="240" w:lineRule="atLeast"/>
              <w:ind w:left="743" w:right="45" w:hanging="743"/>
              <w:contextualSpacing w:val="0"/>
              <w:jc w:val="both"/>
              <w:rPr>
                <w:rFonts w:eastAsia="Times New Roman" w:cstheme="minorHAnsi"/>
                <w:snapToGrid w:val="0"/>
                <w:sz w:val="20"/>
                <w:szCs w:val="20"/>
                <w:lang w:val="en-GB" w:eastAsia="cs-CZ"/>
              </w:rPr>
            </w:pPr>
            <w:r w:rsidRPr="00E020F0">
              <w:rPr>
                <w:rFonts w:eastAsia="Times New Roman" w:cstheme="minorHAnsi"/>
                <w:snapToGrid w:val="0"/>
                <w:sz w:val="20"/>
                <w:szCs w:val="20"/>
                <w:lang w:val="en-GB" w:eastAsia="cs-CZ"/>
              </w:rPr>
              <w:t xml:space="preserve">If any defects of the </w:t>
            </w:r>
            <w:r>
              <w:rPr>
                <w:rFonts w:eastAsia="Times New Roman" w:cstheme="minorHAnsi"/>
                <w:snapToGrid w:val="0"/>
                <w:sz w:val="20"/>
                <w:szCs w:val="20"/>
                <w:lang w:val="en-GB" w:eastAsia="cs-CZ"/>
              </w:rPr>
              <w:t xml:space="preserve">Coated </w:t>
            </w:r>
            <w:r w:rsidRPr="005F0373">
              <w:rPr>
                <w:rFonts w:eastAsia="Times New Roman" w:cstheme="minorHAnsi"/>
                <w:snapToGrid w:val="0"/>
                <w:sz w:val="20"/>
                <w:szCs w:val="20"/>
                <w:lang w:val="en-GB" w:eastAsia="cs-CZ"/>
              </w:rPr>
              <w:t>Substrate</w:t>
            </w:r>
            <w:r>
              <w:rPr>
                <w:rFonts w:eastAsia="Times New Roman" w:cstheme="minorHAnsi"/>
                <w:snapToGrid w:val="0"/>
                <w:sz w:val="20"/>
                <w:szCs w:val="20"/>
                <w:lang w:val="en-GB" w:eastAsia="cs-CZ"/>
              </w:rPr>
              <w:t>s</w:t>
            </w:r>
            <w:r w:rsidRPr="00E020F0">
              <w:rPr>
                <w:rFonts w:eastAsia="Times New Roman" w:cstheme="minorHAnsi"/>
                <w:snapToGrid w:val="0"/>
                <w:sz w:val="20"/>
                <w:szCs w:val="20"/>
                <w:lang w:val="en-GB" w:eastAsia="cs-CZ"/>
              </w:rPr>
              <w:t xml:space="preserve"> </w:t>
            </w:r>
            <w:proofErr w:type="gramStart"/>
            <w:r w:rsidRPr="00E020F0">
              <w:rPr>
                <w:rFonts w:eastAsia="Times New Roman" w:cstheme="minorHAnsi"/>
                <w:snapToGrid w:val="0"/>
                <w:sz w:val="20"/>
                <w:szCs w:val="20"/>
                <w:lang w:val="en-GB" w:eastAsia="cs-CZ"/>
              </w:rPr>
              <w:t>are detected</w:t>
            </w:r>
            <w:proofErr w:type="gramEnd"/>
            <w:r w:rsidRPr="00E020F0">
              <w:rPr>
                <w:rFonts w:eastAsia="Times New Roman" w:cstheme="minorHAnsi"/>
                <w:snapToGrid w:val="0"/>
                <w:sz w:val="20"/>
                <w:szCs w:val="20"/>
                <w:lang w:val="en-GB" w:eastAsia="cs-CZ"/>
              </w:rPr>
              <w:t xml:space="preserve"> during verification process at the </w:t>
            </w:r>
            <w:r>
              <w:rPr>
                <w:rFonts w:eastAsia="Times New Roman" w:cstheme="minorHAnsi"/>
                <w:snapToGrid w:val="0"/>
                <w:sz w:val="20"/>
                <w:szCs w:val="20"/>
                <w:lang w:val="en-GB" w:eastAsia="cs-CZ"/>
              </w:rPr>
              <w:t>Contractor</w:t>
            </w:r>
            <w:r w:rsidRPr="00E020F0">
              <w:rPr>
                <w:rFonts w:eastAsia="Times New Roman" w:cstheme="minorHAnsi"/>
                <w:snapToGrid w:val="0"/>
                <w:sz w:val="20"/>
                <w:szCs w:val="20"/>
                <w:lang w:val="en-GB" w:eastAsia="cs-CZ"/>
              </w:rPr>
              <w:t xml:space="preserve">´s site, the </w:t>
            </w:r>
            <w:r>
              <w:rPr>
                <w:rFonts w:eastAsia="Times New Roman" w:cstheme="minorHAnsi"/>
                <w:snapToGrid w:val="0"/>
                <w:sz w:val="20"/>
                <w:szCs w:val="20"/>
                <w:lang w:val="en-GB" w:eastAsia="cs-CZ"/>
              </w:rPr>
              <w:t>Contractor</w:t>
            </w:r>
            <w:r w:rsidRPr="00E020F0">
              <w:rPr>
                <w:rFonts w:eastAsia="Times New Roman" w:cstheme="minorHAnsi"/>
                <w:snapToGrid w:val="0"/>
                <w:sz w:val="20"/>
                <w:szCs w:val="20"/>
                <w:lang w:val="en-GB" w:eastAsia="cs-CZ"/>
              </w:rPr>
              <w:t xml:space="preserve"> shall present a defect removal schedule under which the defects are to be removed with all reasonable expedition and promptly. The </w:t>
            </w:r>
            <w:r>
              <w:rPr>
                <w:rFonts w:eastAsia="Times New Roman" w:cstheme="minorHAnsi"/>
                <w:snapToGrid w:val="0"/>
                <w:sz w:val="20"/>
                <w:szCs w:val="20"/>
                <w:lang w:val="en-GB" w:eastAsia="cs-CZ"/>
              </w:rPr>
              <w:t>Client</w:t>
            </w:r>
            <w:r w:rsidRPr="00E020F0">
              <w:rPr>
                <w:rFonts w:eastAsia="Times New Roman" w:cstheme="minorHAnsi"/>
                <w:snapToGrid w:val="0"/>
                <w:sz w:val="20"/>
                <w:szCs w:val="20"/>
                <w:lang w:val="en-GB" w:eastAsia="cs-CZ"/>
              </w:rPr>
              <w:t xml:space="preserve"> may (but is not obliged to) agree to such additional time for removing the defects. If the </w:t>
            </w:r>
            <w:r w:rsidR="005D0335">
              <w:rPr>
                <w:rFonts w:eastAsia="Times New Roman" w:cstheme="minorHAnsi"/>
                <w:snapToGrid w:val="0"/>
                <w:sz w:val="20"/>
                <w:szCs w:val="20"/>
                <w:lang w:val="en-GB" w:eastAsia="cs-CZ"/>
              </w:rPr>
              <w:t>Contractor</w:t>
            </w:r>
            <w:r w:rsidRPr="00E020F0">
              <w:rPr>
                <w:rFonts w:eastAsia="Times New Roman" w:cstheme="minorHAnsi"/>
                <w:snapToGrid w:val="0"/>
                <w:sz w:val="20"/>
                <w:szCs w:val="20"/>
                <w:lang w:val="en-GB" w:eastAsia="cs-CZ"/>
              </w:rPr>
              <w:t xml:space="preserve"> removes the defects within the agreed additional time, the additional time for defects removal shall not be taken into account in terms of meeting the </w:t>
            </w:r>
            <w:r>
              <w:rPr>
                <w:rFonts w:eastAsia="Times New Roman" w:cstheme="minorHAnsi"/>
                <w:snapToGrid w:val="0"/>
                <w:sz w:val="20"/>
                <w:szCs w:val="20"/>
                <w:lang w:val="en-GB" w:eastAsia="cs-CZ"/>
              </w:rPr>
              <w:t>production</w:t>
            </w:r>
            <w:r w:rsidRPr="00E020F0">
              <w:rPr>
                <w:rFonts w:eastAsia="Times New Roman" w:cstheme="minorHAnsi"/>
                <w:snapToGrid w:val="0"/>
                <w:sz w:val="20"/>
                <w:szCs w:val="20"/>
                <w:lang w:val="en-GB" w:eastAsia="cs-CZ"/>
              </w:rPr>
              <w:t xml:space="preserve"> deadline (Art. </w:t>
            </w:r>
            <w:r>
              <w:rPr>
                <w:rFonts w:eastAsia="Times New Roman" w:cstheme="minorHAnsi"/>
                <w:snapToGrid w:val="0"/>
                <w:sz w:val="20"/>
                <w:szCs w:val="20"/>
                <w:lang w:val="en-GB" w:eastAsia="cs-CZ"/>
              </w:rPr>
              <w:t>6.2</w:t>
            </w:r>
            <w:r w:rsidRPr="00E020F0">
              <w:rPr>
                <w:rFonts w:eastAsia="Times New Roman" w:cstheme="minorHAnsi"/>
                <w:snapToGrid w:val="0"/>
                <w:sz w:val="20"/>
                <w:szCs w:val="20"/>
                <w:lang w:val="en-GB" w:eastAsia="cs-CZ"/>
              </w:rPr>
              <w:t xml:space="preserve"> hereof).</w:t>
            </w:r>
          </w:p>
          <w:p w14:paraId="6D316CB3" w14:textId="3D98722B" w:rsidR="00A52109" w:rsidRPr="00B23AC8" w:rsidRDefault="00A52109" w:rsidP="00A52109">
            <w:pPr>
              <w:pStyle w:val="Odstavecseseznamem"/>
              <w:numPr>
                <w:ilvl w:val="1"/>
                <w:numId w:val="12"/>
              </w:numPr>
              <w:autoSpaceDE w:val="0"/>
              <w:autoSpaceDN w:val="0"/>
              <w:adjustRightInd w:val="0"/>
              <w:spacing w:after="120" w:line="240" w:lineRule="atLeast"/>
              <w:ind w:left="743" w:right="45" w:hanging="743"/>
              <w:contextualSpacing w:val="0"/>
              <w:jc w:val="both"/>
              <w:rPr>
                <w:rFonts w:eastAsia="Times New Roman" w:cstheme="minorHAnsi"/>
                <w:snapToGrid w:val="0"/>
                <w:sz w:val="20"/>
                <w:szCs w:val="20"/>
                <w:lang w:val="en-GB" w:eastAsia="cs-CZ"/>
              </w:rPr>
            </w:pPr>
            <w:r w:rsidRPr="00B23AC8">
              <w:rPr>
                <w:rFonts w:eastAsia="Times New Roman" w:cstheme="minorHAnsi"/>
                <w:snapToGrid w:val="0"/>
                <w:sz w:val="20"/>
                <w:szCs w:val="20"/>
                <w:lang w:val="en-GB" w:eastAsia="cs-CZ"/>
              </w:rPr>
              <w:t xml:space="preserve">The </w:t>
            </w:r>
            <w:r>
              <w:rPr>
                <w:rFonts w:eastAsia="Times New Roman" w:cstheme="minorHAnsi"/>
                <w:snapToGrid w:val="0"/>
                <w:sz w:val="20"/>
                <w:szCs w:val="20"/>
                <w:lang w:val="en-GB" w:eastAsia="cs-CZ"/>
              </w:rPr>
              <w:t xml:space="preserve">Client </w:t>
            </w:r>
            <w:r w:rsidRPr="00B23AC8">
              <w:rPr>
                <w:rFonts w:eastAsia="Times New Roman" w:cstheme="minorHAnsi"/>
                <w:snapToGrid w:val="0"/>
                <w:sz w:val="20"/>
                <w:szCs w:val="20"/>
                <w:lang w:val="en-GB" w:eastAsia="cs-CZ"/>
              </w:rPr>
              <w:t xml:space="preserve">is also entitled based on its discretion to approve verification of the </w:t>
            </w:r>
            <w:r>
              <w:rPr>
                <w:rFonts w:eastAsia="Times New Roman" w:cstheme="minorHAnsi"/>
                <w:snapToGrid w:val="0"/>
                <w:sz w:val="20"/>
                <w:szCs w:val="20"/>
                <w:lang w:val="en-GB" w:eastAsia="cs-CZ"/>
              </w:rPr>
              <w:t xml:space="preserve">Coated Substrates </w:t>
            </w:r>
            <w:r w:rsidRPr="00B23AC8">
              <w:rPr>
                <w:rFonts w:eastAsia="Times New Roman" w:cstheme="minorHAnsi"/>
                <w:snapToGrid w:val="0"/>
                <w:sz w:val="20"/>
                <w:szCs w:val="20"/>
                <w:lang w:val="en-GB" w:eastAsia="cs-CZ"/>
              </w:rPr>
              <w:t xml:space="preserve">despite defects in </w:t>
            </w:r>
            <w:r>
              <w:rPr>
                <w:rFonts w:eastAsia="Times New Roman" w:cstheme="minorHAnsi"/>
                <w:snapToGrid w:val="0"/>
                <w:sz w:val="20"/>
                <w:szCs w:val="20"/>
                <w:lang w:val="en-GB" w:eastAsia="cs-CZ"/>
              </w:rPr>
              <w:t xml:space="preserve">them </w:t>
            </w:r>
            <w:r w:rsidRPr="00B23AC8">
              <w:rPr>
                <w:rFonts w:eastAsia="Times New Roman" w:cstheme="minorHAnsi"/>
                <w:snapToGrid w:val="0"/>
                <w:sz w:val="20"/>
                <w:szCs w:val="20"/>
                <w:lang w:val="en-GB" w:eastAsia="cs-CZ"/>
              </w:rPr>
              <w:t>without removing the defects if the Parties agree on an adequate price discount.</w:t>
            </w:r>
          </w:p>
          <w:p w14:paraId="1C23FE73" w14:textId="77777777" w:rsidR="00A52109" w:rsidRDefault="00A52109" w:rsidP="00A52109">
            <w:pPr>
              <w:tabs>
                <w:tab w:val="left" w:pos="720"/>
              </w:tabs>
              <w:autoSpaceDE w:val="0"/>
              <w:autoSpaceDN w:val="0"/>
              <w:adjustRightInd w:val="0"/>
              <w:spacing w:after="120" w:line="240" w:lineRule="atLeast"/>
              <w:ind w:left="709" w:right="46"/>
              <w:jc w:val="both"/>
              <w:rPr>
                <w:rFonts w:eastAsia="Times New Roman" w:cstheme="minorHAnsi"/>
                <w:snapToGrid w:val="0"/>
                <w:sz w:val="20"/>
                <w:szCs w:val="20"/>
                <w:lang w:val="en-GB" w:eastAsia="cs-CZ"/>
              </w:rPr>
            </w:pPr>
            <w:r w:rsidRPr="0021757C">
              <w:rPr>
                <w:rFonts w:eastAsia="Times New Roman" w:cstheme="minorHAnsi"/>
                <w:snapToGrid w:val="0"/>
                <w:sz w:val="20"/>
                <w:szCs w:val="20"/>
                <w:u w:val="single"/>
                <w:lang w:val="en-GB" w:eastAsia="cs-CZ"/>
              </w:rPr>
              <w:t xml:space="preserve">Defects </w:t>
            </w:r>
            <w:r>
              <w:rPr>
                <w:rFonts w:eastAsia="Times New Roman" w:cstheme="minorHAnsi"/>
                <w:snapToGrid w:val="0"/>
                <w:sz w:val="20"/>
                <w:szCs w:val="20"/>
                <w:u w:val="single"/>
                <w:lang w:val="en-GB" w:eastAsia="cs-CZ"/>
              </w:rPr>
              <w:t xml:space="preserve">Caused during Transport </w:t>
            </w:r>
          </w:p>
          <w:p w14:paraId="2BE53927" w14:textId="29D96ECC" w:rsidR="00A52109" w:rsidRDefault="00A52109" w:rsidP="00A52109">
            <w:pPr>
              <w:pStyle w:val="Odstavecseseznamem"/>
              <w:numPr>
                <w:ilvl w:val="1"/>
                <w:numId w:val="12"/>
              </w:numPr>
              <w:autoSpaceDE w:val="0"/>
              <w:autoSpaceDN w:val="0"/>
              <w:adjustRightInd w:val="0"/>
              <w:spacing w:after="120" w:line="240" w:lineRule="atLeast"/>
              <w:ind w:left="743" w:right="45" w:hanging="743"/>
              <w:contextualSpacing w:val="0"/>
              <w:jc w:val="both"/>
              <w:rPr>
                <w:rFonts w:eastAsia="Times New Roman" w:cstheme="minorHAnsi"/>
                <w:snapToGrid w:val="0"/>
                <w:sz w:val="20"/>
                <w:szCs w:val="20"/>
                <w:lang w:val="en-GB" w:eastAsia="cs-CZ"/>
              </w:rPr>
            </w:pPr>
            <w:r>
              <w:rPr>
                <w:rFonts w:eastAsia="Times New Roman" w:cstheme="minorHAnsi"/>
                <w:snapToGrid w:val="0"/>
                <w:sz w:val="20"/>
                <w:szCs w:val="20"/>
                <w:lang w:val="en-GB" w:eastAsia="cs-CZ"/>
              </w:rPr>
              <w:lastRenderedPageBreak/>
              <w:t xml:space="preserve">If any defect </w:t>
            </w:r>
            <w:proofErr w:type="gramStart"/>
            <w:r>
              <w:rPr>
                <w:rFonts w:eastAsia="Times New Roman" w:cstheme="minorHAnsi"/>
                <w:snapToGrid w:val="0"/>
                <w:sz w:val="20"/>
                <w:szCs w:val="20"/>
                <w:lang w:val="en-GB" w:eastAsia="cs-CZ"/>
              </w:rPr>
              <w:t>is detected</w:t>
            </w:r>
            <w:proofErr w:type="gramEnd"/>
            <w:r>
              <w:rPr>
                <w:rFonts w:eastAsia="Times New Roman" w:cstheme="minorHAnsi"/>
                <w:snapToGrid w:val="0"/>
                <w:sz w:val="20"/>
                <w:szCs w:val="20"/>
                <w:lang w:val="en-GB" w:eastAsia="cs-CZ"/>
              </w:rPr>
              <w:t xml:space="preserve"> by inspection of the Coated Substrates in </w:t>
            </w:r>
            <w:r w:rsidRPr="00B00A49">
              <w:rPr>
                <w:rFonts w:eastAsia="Times New Roman" w:cstheme="minorHAnsi"/>
                <w:snapToGrid w:val="0"/>
                <w:sz w:val="20"/>
                <w:szCs w:val="20"/>
                <w:lang w:val="en-GB" w:eastAsia="cs-CZ"/>
              </w:rPr>
              <w:t>the Place of Delivery</w:t>
            </w:r>
            <w:r>
              <w:rPr>
                <w:rFonts w:eastAsia="Times New Roman" w:cstheme="minorHAnsi"/>
                <w:snapToGrid w:val="0"/>
                <w:sz w:val="20"/>
                <w:szCs w:val="20"/>
                <w:lang w:val="en-GB" w:eastAsia="cs-CZ"/>
              </w:rPr>
              <w:t>, the defect shall be documented and immediately reported to the Contractor</w:t>
            </w:r>
            <w:r w:rsidRPr="000F38E9">
              <w:rPr>
                <w:rFonts w:eastAsia="Times New Roman" w:cstheme="minorHAnsi"/>
                <w:snapToGrid w:val="0"/>
                <w:sz w:val="20"/>
                <w:szCs w:val="20"/>
                <w:lang w:val="en-GB" w:eastAsia="cs-CZ"/>
              </w:rPr>
              <w:t xml:space="preserve">. Articles </w:t>
            </w:r>
            <w:r w:rsidR="000F38E9" w:rsidRPr="000F38E9">
              <w:rPr>
                <w:rFonts w:eastAsia="Times New Roman" w:cstheme="minorHAnsi"/>
                <w:snapToGrid w:val="0"/>
                <w:sz w:val="20"/>
                <w:szCs w:val="20"/>
                <w:lang w:val="en-GB" w:eastAsia="cs-CZ"/>
              </w:rPr>
              <w:t>8</w:t>
            </w:r>
            <w:r w:rsidRPr="000F38E9">
              <w:rPr>
                <w:rFonts w:eastAsia="Times New Roman" w:cstheme="minorHAnsi"/>
                <w:snapToGrid w:val="0"/>
                <w:sz w:val="20"/>
                <w:szCs w:val="20"/>
                <w:lang w:val="en-GB" w:eastAsia="cs-CZ"/>
              </w:rPr>
              <w:t>.</w:t>
            </w:r>
            <w:r w:rsidR="000F38E9" w:rsidRPr="000F38E9">
              <w:rPr>
                <w:rFonts w:eastAsia="Times New Roman" w:cstheme="minorHAnsi"/>
                <w:snapToGrid w:val="0"/>
                <w:sz w:val="20"/>
                <w:szCs w:val="20"/>
                <w:lang w:val="en-GB" w:eastAsia="cs-CZ"/>
              </w:rPr>
              <w:t>7</w:t>
            </w:r>
            <w:r w:rsidRPr="000F38E9">
              <w:rPr>
                <w:rFonts w:eastAsia="Times New Roman" w:cstheme="minorHAnsi"/>
                <w:snapToGrid w:val="0"/>
                <w:sz w:val="20"/>
                <w:szCs w:val="20"/>
                <w:lang w:val="en-GB" w:eastAsia="cs-CZ"/>
              </w:rPr>
              <w:t xml:space="preserve"> – </w:t>
            </w:r>
            <w:r w:rsidR="000F38E9" w:rsidRPr="000F38E9">
              <w:rPr>
                <w:rFonts w:eastAsia="Times New Roman" w:cstheme="minorHAnsi"/>
                <w:snapToGrid w:val="0"/>
                <w:sz w:val="20"/>
                <w:szCs w:val="20"/>
                <w:lang w:val="en-GB" w:eastAsia="cs-CZ"/>
              </w:rPr>
              <w:t>8</w:t>
            </w:r>
            <w:r w:rsidRPr="000F38E9">
              <w:rPr>
                <w:rFonts w:eastAsia="Times New Roman" w:cstheme="minorHAnsi"/>
                <w:snapToGrid w:val="0"/>
                <w:sz w:val="20"/>
                <w:szCs w:val="20"/>
                <w:lang w:val="en-GB" w:eastAsia="cs-CZ"/>
              </w:rPr>
              <w:t>.</w:t>
            </w:r>
            <w:r w:rsidR="000F38E9" w:rsidRPr="000F38E9">
              <w:rPr>
                <w:rFonts w:eastAsia="Times New Roman" w:cstheme="minorHAnsi"/>
                <w:snapToGrid w:val="0"/>
                <w:sz w:val="20"/>
                <w:szCs w:val="20"/>
                <w:lang w:val="en-GB" w:eastAsia="cs-CZ"/>
              </w:rPr>
              <w:t>9</w:t>
            </w:r>
            <w:r w:rsidRPr="000F38E9">
              <w:rPr>
                <w:rFonts w:eastAsia="Times New Roman" w:cstheme="minorHAnsi"/>
                <w:snapToGrid w:val="0"/>
                <w:sz w:val="20"/>
                <w:szCs w:val="20"/>
                <w:lang w:val="en-GB" w:eastAsia="cs-CZ"/>
              </w:rPr>
              <w:t>.</w:t>
            </w:r>
            <w:r w:rsidRPr="00B00A49">
              <w:rPr>
                <w:rFonts w:eastAsia="Times New Roman" w:cstheme="minorHAnsi"/>
                <w:snapToGrid w:val="0"/>
                <w:sz w:val="20"/>
                <w:szCs w:val="20"/>
                <w:lang w:val="en-GB" w:eastAsia="cs-CZ"/>
              </w:rPr>
              <w:t xml:space="preserve"> </w:t>
            </w:r>
            <w:proofErr w:type="gramStart"/>
            <w:r w:rsidRPr="00B00A49">
              <w:rPr>
                <w:rFonts w:eastAsia="Times New Roman" w:cstheme="minorHAnsi"/>
                <w:snapToGrid w:val="0"/>
                <w:sz w:val="20"/>
                <w:szCs w:val="20"/>
                <w:lang w:val="en-GB" w:eastAsia="cs-CZ"/>
              </w:rPr>
              <w:t>hereof</w:t>
            </w:r>
            <w:proofErr w:type="gramEnd"/>
            <w:r>
              <w:rPr>
                <w:rFonts w:eastAsia="Times New Roman" w:cstheme="minorHAnsi"/>
                <w:snapToGrid w:val="0"/>
                <w:sz w:val="20"/>
                <w:szCs w:val="20"/>
                <w:lang w:val="en-GB" w:eastAsia="cs-CZ"/>
              </w:rPr>
              <w:t xml:space="preserve"> apply on the defect removal. The Client is also entitled based on its discretion to accept the defective Coated Substrate as is in line </w:t>
            </w:r>
            <w:r w:rsidRPr="00B00A49">
              <w:rPr>
                <w:rFonts w:eastAsia="Times New Roman" w:cstheme="minorHAnsi"/>
                <w:snapToGrid w:val="0"/>
                <w:sz w:val="20"/>
                <w:szCs w:val="20"/>
                <w:lang w:val="en-GB" w:eastAsia="cs-CZ"/>
              </w:rPr>
              <w:t xml:space="preserve">with </w:t>
            </w:r>
            <w:r w:rsidRPr="00B23AC8">
              <w:rPr>
                <w:rFonts w:eastAsia="Times New Roman" w:cstheme="minorHAnsi"/>
                <w:snapToGrid w:val="0"/>
                <w:sz w:val="20"/>
                <w:szCs w:val="20"/>
                <w:lang w:val="en-GB" w:eastAsia="cs-CZ"/>
              </w:rPr>
              <w:t xml:space="preserve">Art. </w:t>
            </w:r>
            <w:r w:rsidR="000F38E9">
              <w:rPr>
                <w:rFonts w:eastAsia="Times New Roman" w:cstheme="minorHAnsi"/>
                <w:snapToGrid w:val="0"/>
                <w:sz w:val="20"/>
                <w:szCs w:val="20"/>
                <w:lang w:val="en-GB" w:eastAsia="cs-CZ"/>
              </w:rPr>
              <w:t>8</w:t>
            </w:r>
            <w:r w:rsidRPr="00B23AC8">
              <w:rPr>
                <w:rFonts w:eastAsia="Times New Roman" w:cstheme="minorHAnsi"/>
                <w:snapToGrid w:val="0"/>
                <w:sz w:val="20"/>
                <w:szCs w:val="20"/>
                <w:lang w:val="en-GB" w:eastAsia="cs-CZ"/>
              </w:rPr>
              <w:t xml:space="preserve">.3 </w:t>
            </w:r>
            <w:proofErr w:type="gramStart"/>
            <w:r w:rsidRPr="00B23AC8">
              <w:rPr>
                <w:rFonts w:eastAsia="Times New Roman" w:cstheme="minorHAnsi"/>
                <w:snapToGrid w:val="0"/>
                <w:sz w:val="20"/>
                <w:szCs w:val="20"/>
                <w:lang w:val="en-GB" w:eastAsia="cs-CZ"/>
              </w:rPr>
              <w:t>hereof</w:t>
            </w:r>
            <w:proofErr w:type="gramEnd"/>
            <w:r w:rsidRPr="00B00A49">
              <w:rPr>
                <w:rFonts w:eastAsia="Times New Roman" w:cstheme="minorHAnsi"/>
                <w:snapToGrid w:val="0"/>
                <w:sz w:val="20"/>
                <w:szCs w:val="20"/>
                <w:lang w:val="en-GB" w:eastAsia="cs-CZ"/>
              </w:rPr>
              <w:t>.</w:t>
            </w:r>
          </w:p>
          <w:p w14:paraId="13CE4990" w14:textId="77777777" w:rsidR="00A52109" w:rsidRPr="00984E84" w:rsidRDefault="00A52109" w:rsidP="00A52109">
            <w:pPr>
              <w:tabs>
                <w:tab w:val="left" w:pos="720"/>
              </w:tabs>
              <w:autoSpaceDE w:val="0"/>
              <w:autoSpaceDN w:val="0"/>
              <w:adjustRightInd w:val="0"/>
              <w:spacing w:after="120" w:line="240" w:lineRule="atLeast"/>
              <w:ind w:left="709" w:right="46"/>
              <w:jc w:val="both"/>
              <w:rPr>
                <w:rFonts w:eastAsia="Times New Roman" w:cstheme="minorHAnsi"/>
                <w:snapToGrid w:val="0"/>
                <w:sz w:val="20"/>
                <w:szCs w:val="20"/>
                <w:u w:val="single"/>
                <w:lang w:val="en-GB" w:eastAsia="cs-CZ"/>
              </w:rPr>
            </w:pPr>
            <w:r w:rsidRPr="00984E84">
              <w:rPr>
                <w:rFonts w:eastAsia="Times New Roman" w:cstheme="minorHAnsi"/>
                <w:snapToGrid w:val="0"/>
                <w:sz w:val="20"/>
                <w:szCs w:val="20"/>
                <w:u w:val="single"/>
                <w:lang w:val="en-GB" w:eastAsia="cs-CZ"/>
              </w:rPr>
              <w:t>Hidden defects</w:t>
            </w:r>
          </w:p>
          <w:p w14:paraId="6BE8DC39" w14:textId="40FE7225" w:rsidR="00A52109" w:rsidRPr="00984E84" w:rsidRDefault="00A52109" w:rsidP="000F38E9">
            <w:pPr>
              <w:pStyle w:val="Odstavecseseznamem"/>
              <w:numPr>
                <w:ilvl w:val="1"/>
                <w:numId w:val="12"/>
              </w:numPr>
              <w:autoSpaceDE w:val="0"/>
              <w:autoSpaceDN w:val="0"/>
              <w:adjustRightInd w:val="0"/>
              <w:spacing w:after="120" w:line="240" w:lineRule="atLeast"/>
              <w:ind w:left="743" w:right="45" w:hanging="743"/>
              <w:contextualSpacing w:val="0"/>
              <w:jc w:val="both"/>
              <w:rPr>
                <w:rFonts w:eastAsia="Times New Roman" w:cstheme="minorHAnsi"/>
                <w:snapToGrid w:val="0"/>
                <w:sz w:val="20"/>
                <w:szCs w:val="20"/>
                <w:lang w:val="en-GB" w:eastAsia="cs-CZ"/>
              </w:rPr>
            </w:pPr>
            <w:proofErr w:type="gramStart"/>
            <w:r w:rsidRPr="00984E84">
              <w:rPr>
                <w:rFonts w:eastAsia="Times New Roman" w:cstheme="minorHAnsi"/>
                <w:snapToGrid w:val="0"/>
                <w:sz w:val="20"/>
                <w:szCs w:val="20"/>
                <w:lang w:val="en-GB" w:eastAsia="cs-CZ"/>
              </w:rPr>
              <w:t xml:space="preserve">Acceptance of the </w:t>
            </w:r>
            <w:r w:rsidR="005D0335">
              <w:rPr>
                <w:rFonts w:eastAsia="Times New Roman" w:cstheme="minorHAnsi"/>
                <w:snapToGrid w:val="0"/>
                <w:sz w:val="20"/>
                <w:szCs w:val="20"/>
                <w:lang w:val="en-GB" w:eastAsia="cs-CZ"/>
              </w:rPr>
              <w:t xml:space="preserve">Coated Substrates </w:t>
            </w:r>
            <w:r>
              <w:rPr>
                <w:rFonts w:eastAsia="Times New Roman" w:cstheme="minorHAnsi"/>
                <w:snapToGrid w:val="0"/>
                <w:sz w:val="20"/>
                <w:szCs w:val="20"/>
                <w:lang w:val="en-GB" w:eastAsia="cs-CZ"/>
              </w:rPr>
              <w:t xml:space="preserve">in the Place of Delivery </w:t>
            </w:r>
            <w:r w:rsidRPr="00984E84">
              <w:rPr>
                <w:rFonts w:eastAsia="Times New Roman" w:cstheme="minorHAnsi"/>
                <w:snapToGrid w:val="0"/>
                <w:sz w:val="20"/>
                <w:szCs w:val="20"/>
                <w:lang w:val="en-GB" w:eastAsia="cs-CZ"/>
              </w:rPr>
              <w:t xml:space="preserve">does not prevent the </w:t>
            </w:r>
            <w:r w:rsidR="000F38E9">
              <w:rPr>
                <w:rFonts w:eastAsia="Times New Roman" w:cstheme="minorHAnsi"/>
                <w:snapToGrid w:val="0"/>
                <w:sz w:val="20"/>
                <w:szCs w:val="20"/>
                <w:lang w:val="en-GB" w:eastAsia="cs-CZ"/>
              </w:rPr>
              <w:t xml:space="preserve">Client </w:t>
            </w:r>
            <w:r w:rsidRPr="00984E84">
              <w:rPr>
                <w:rFonts w:eastAsia="Times New Roman" w:cstheme="minorHAnsi"/>
                <w:snapToGrid w:val="0"/>
                <w:sz w:val="20"/>
                <w:szCs w:val="20"/>
                <w:lang w:val="en-GB" w:eastAsia="cs-CZ"/>
              </w:rPr>
              <w:t xml:space="preserve">from making a later claim for removal of a hidden defect (that was present in a </w:t>
            </w:r>
            <w:r w:rsidR="000F38E9">
              <w:rPr>
                <w:rFonts w:eastAsia="Times New Roman" w:cstheme="minorHAnsi"/>
                <w:snapToGrid w:val="0"/>
                <w:sz w:val="20"/>
                <w:szCs w:val="20"/>
                <w:lang w:val="en-GB" w:eastAsia="cs-CZ"/>
              </w:rPr>
              <w:t xml:space="preserve">Coated Substrate </w:t>
            </w:r>
            <w:r w:rsidRPr="00984E84">
              <w:rPr>
                <w:rFonts w:eastAsia="Times New Roman" w:cstheme="minorHAnsi"/>
                <w:snapToGrid w:val="0"/>
                <w:sz w:val="20"/>
                <w:szCs w:val="20"/>
                <w:lang w:val="en-GB" w:eastAsia="cs-CZ"/>
              </w:rPr>
              <w:t xml:space="preserve">at the time of acceptance but could not have been detected during </w:t>
            </w:r>
            <w:r>
              <w:rPr>
                <w:rFonts w:eastAsia="Times New Roman" w:cstheme="minorHAnsi"/>
                <w:snapToGrid w:val="0"/>
                <w:sz w:val="20"/>
                <w:szCs w:val="20"/>
                <w:lang w:val="en-GB" w:eastAsia="cs-CZ"/>
              </w:rPr>
              <w:t xml:space="preserve">verification at the </w:t>
            </w:r>
            <w:r w:rsidR="000F38E9">
              <w:rPr>
                <w:rFonts w:eastAsia="Times New Roman" w:cstheme="minorHAnsi"/>
                <w:snapToGrid w:val="0"/>
                <w:sz w:val="20"/>
                <w:szCs w:val="20"/>
                <w:lang w:val="en-GB" w:eastAsia="cs-CZ"/>
              </w:rPr>
              <w:t>Contractor</w:t>
            </w:r>
            <w:r>
              <w:rPr>
                <w:rFonts w:eastAsia="Times New Roman" w:cstheme="minorHAnsi"/>
                <w:snapToGrid w:val="0"/>
                <w:sz w:val="20"/>
                <w:szCs w:val="20"/>
                <w:lang w:val="en-GB" w:eastAsia="cs-CZ"/>
              </w:rPr>
              <w:t>´s place or by the</w:t>
            </w:r>
            <w:r w:rsidRPr="00984E84">
              <w:rPr>
                <w:rFonts w:eastAsia="Times New Roman" w:cstheme="minorHAnsi"/>
                <w:snapToGrid w:val="0"/>
                <w:sz w:val="20"/>
                <w:szCs w:val="20"/>
                <w:lang w:val="en-GB" w:eastAsia="cs-CZ"/>
              </w:rPr>
              <w:t xml:space="preserve"> </w:t>
            </w:r>
            <w:r>
              <w:rPr>
                <w:rFonts w:eastAsia="Times New Roman" w:cstheme="minorHAnsi"/>
                <w:snapToGrid w:val="0"/>
                <w:sz w:val="20"/>
                <w:szCs w:val="20"/>
                <w:lang w:val="en-GB" w:eastAsia="cs-CZ"/>
              </w:rPr>
              <w:t xml:space="preserve">inspection upon delivery or during the </w:t>
            </w:r>
            <w:r w:rsidRPr="00984E84">
              <w:rPr>
                <w:rFonts w:eastAsia="Times New Roman" w:cstheme="minorHAnsi"/>
                <w:snapToGrid w:val="0"/>
                <w:sz w:val="20"/>
                <w:szCs w:val="20"/>
                <w:lang w:val="en-GB" w:eastAsia="cs-CZ"/>
              </w:rPr>
              <w:t xml:space="preserve">acceptance procedure due to the nature of the verification </w:t>
            </w:r>
            <w:r>
              <w:rPr>
                <w:rFonts w:eastAsia="Times New Roman" w:cstheme="minorHAnsi"/>
                <w:snapToGrid w:val="0"/>
                <w:sz w:val="20"/>
                <w:szCs w:val="20"/>
                <w:lang w:val="en-GB" w:eastAsia="cs-CZ"/>
              </w:rPr>
              <w:t xml:space="preserve">and inspection </w:t>
            </w:r>
            <w:r w:rsidRPr="00984E84">
              <w:rPr>
                <w:rFonts w:eastAsia="Times New Roman" w:cstheme="minorHAnsi"/>
                <w:snapToGrid w:val="0"/>
                <w:sz w:val="20"/>
                <w:szCs w:val="20"/>
                <w:lang w:val="en-GB" w:eastAsia="cs-CZ"/>
              </w:rPr>
              <w:t>methods).</w:t>
            </w:r>
            <w:proofErr w:type="gramEnd"/>
            <w:r w:rsidRPr="00984E84">
              <w:rPr>
                <w:rFonts w:eastAsia="Times New Roman" w:cstheme="minorHAnsi"/>
                <w:snapToGrid w:val="0"/>
                <w:sz w:val="20"/>
                <w:szCs w:val="20"/>
                <w:lang w:val="en-GB" w:eastAsia="cs-CZ"/>
              </w:rPr>
              <w:t xml:space="preserve"> In such a case, </w:t>
            </w:r>
            <w:r w:rsidRPr="00B23AC8">
              <w:rPr>
                <w:rFonts w:eastAsia="Times New Roman" w:cstheme="minorHAnsi"/>
                <w:snapToGrid w:val="0"/>
                <w:sz w:val="20"/>
                <w:szCs w:val="20"/>
                <w:lang w:val="en-GB" w:eastAsia="cs-CZ"/>
              </w:rPr>
              <w:t xml:space="preserve">Art. </w:t>
            </w:r>
            <w:proofErr w:type="gramStart"/>
            <w:r w:rsidR="000F38E9" w:rsidRPr="000F38E9">
              <w:rPr>
                <w:rFonts w:eastAsia="Times New Roman" w:cstheme="minorHAnsi"/>
                <w:snapToGrid w:val="0"/>
                <w:sz w:val="20"/>
                <w:szCs w:val="20"/>
                <w:lang w:val="en-GB" w:eastAsia="cs-CZ"/>
              </w:rPr>
              <w:t>8</w:t>
            </w:r>
            <w:r w:rsidRPr="000F38E9">
              <w:rPr>
                <w:rFonts w:eastAsia="Times New Roman" w:cstheme="minorHAnsi"/>
                <w:snapToGrid w:val="0"/>
                <w:sz w:val="20"/>
                <w:szCs w:val="20"/>
                <w:lang w:val="en-GB" w:eastAsia="cs-CZ"/>
              </w:rPr>
              <w:t>.</w:t>
            </w:r>
            <w:r w:rsidR="000F38E9" w:rsidRPr="000F38E9">
              <w:rPr>
                <w:rFonts w:eastAsia="Times New Roman" w:cstheme="minorHAnsi"/>
                <w:snapToGrid w:val="0"/>
                <w:sz w:val="20"/>
                <w:szCs w:val="20"/>
                <w:lang w:val="en-GB" w:eastAsia="cs-CZ"/>
              </w:rPr>
              <w:t>7</w:t>
            </w:r>
            <w:proofErr w:type="gramEnd"/>
            <w:r w:rsidRPr="000F38E9">
              <w:rPr>
                <w:rFonts w:eastAsia="Times New Roman" w:cstheme="minorHAnsi"/>
                <w:snapToGrid w:val="0"/>
                <w:sz w:val="20"/>
                <w:szCs w:val="20"/>
                <w:lang w:val="en-GB" w:eastAsia="cs-CZ"/>
              </w:rPr>
              <w:t xml:space="preserve"> – </w:t>
            </w:r>
            <w:r w:rsidR="000F38E9" w:rsidRPr="000F38E9">
              <w:rPr>
                <w:rFonts w:eastAsia="Times New Roman" w:cstheme="minorHAnsi"/>
                <w:snapToGrid w:val="0"/>
                <w:sz w:val="20"/>
                <w:szCs w:val="20"/>
                <w:lang w:val="en-GB" w:eastAsia="cs-CZ"/>
              </w:rPr>
              <w:t>8</w:t>
            </w:r>
            <w:r w:rsidRPr="000F38E9">
              <w:rPr>
                <w:rFonts w:eastAsia="Times New Roman" w:cstheme="minorHAnsi"/>
                <w:snapToGrid w:val="0"/>
                <w:sz w:val="20"/>
                <w:szCs w:val="20"/>
                <w:lang w:val="en-GB" w:eastAsia="cs-CZ"/>
              </w:rPr>
              <w:t>.</w:t>
            </w:r>
            <w:r w:rsidR="000F38E9" w:rsidRPr="000F38E9">
              <w:rPr>
                <w:rFonts w:eastAsia="Times New Roman" w:cstheme="minorHAnsi"/>
                <w:snapToGrid w:val="0"/>
                <w:sz w:val="20"/>
                <w:szCs w:val="20"/>
                <w:lang w:val="en-GB" w:eastAsia="cs-CZ"/>
              </w:rPr>
              <w:t>9</w:t>
            </w:r>
            <w:r w:rsidRPr="00B23AC8">
              <w:rPr>
                <w:rFonts w:eastAsia="Times New Roman" w:cstheme="minorHAnsi"/>
                <w:snapToGrid w:val="0"/>
                <w:sz w:val="20"/>
                <w:szCs w:val="20"/>
                <w:lang w:val="en-GB" w:eastAsia="cs-CZ"/>
              </w:rPr>
              <w:t xml:space="preserve">. </w:t>
            </w:r>
            <w:proofErr w:type="gramStart"/>
            <w:r w:rsidRPr="00B23AC8">
              <w:rPr>
                <w:rFonts w:eastAsia="Times New Roman" w:cstheme="minorHAnsi"/>
                <w:snapToGrid w:val="0"/>
                <w:sz w:val="20"/>
                <w:szCs w:val="20"/>
                <w:lang w:val="en-GB" w:eastAsia="cs-CZ"/>
              </w:rPr>
              <w:t>hereof</w:t>
            </w:r>
            <w:proofErr w:type="gramEnd"/>
            <w:r w:rsidRPr="00B23AC8">
              <w:rPr>
                <w:rFonts w:eastAsia="Times New Roman" w:cstheme="minorHAnsi"/>
                <w:snapToGrid w:val="0"/>
                <w:sz w:val="20"/>
                <w:szCs w:val="20"/>
                <w:lang w:val="en-GB" w:eastAsia="cs-CZ"/>
              </w:rPr>
              <w:t xml:space="preserve"> apply.</w:t>
            </w:r>
            <w:r w:rsidRPr="00984E84">
              <w:rPr>
                <w:rFonts w:eastAsia="Times New Roman" w:cstheme="minorHAnsi"/>
                <w:snapToGrid w:val="0"/>
                <w:sz w:val="20"/>
                <w:szCs w:val="20"/>
                <w:lang w:val="en-GB" w:eastAsia="cs-CZ"/>
              </w:rPr>
              <w:t xml:space="preserve"> </w:t>
            </w:r>
          </w:p>
          <w:p w14:paraId="231221C6" w14:textId="6C3F2B64" w:rsidR="00F63133" w:rsidRPr="00F63133" w:rsidRDefault="00F63133" w:rsidP="00F63133">
            <w:pPr>
              <w:tabs>
                <w:tab w:val="left" w:pos="720"/>
              </w:tabs>
              <w:autoSpaceDE w:val="0"/>
              <w:autoSpaceDN w:val="0"/>
              <w:adjustRightInd w:val="0"/>
              <w:spacing w:after="120" w:line="240" w:lineRule="atLeast"/>
              <w:ind w:left="709" w:right="46"/>
              <w:jc w:val="both"/>
              <w:rPr>
                <w:rFonts w:eastAsia="Times New Roman" w:cstheme="minorHAnsi"/>
                <w:snapToGrid w:val="0"/>
                <w:sz w:val="20"/>
                <w:szCs w:val="20"/>
                <w:u w:val="single"/>
                <w:lang w:val="en-GB" w:eastAsia="cs-CZ"/>
              </w:rPr>
            </w:pPr>
            <w:r w:rsidRPr="00F63133">
              <w:rPr>
                <w:rFonts w:eastAsia="Times New Roman" w:cstheme="minorHAnsi"/>
                <w:snapToGrid w:val="0"/>
                <w:sz w:val="20"/>
                <w:szCs w:val="20"/>
                <w:u w:val="single"/>
                <w:lang w:val="en-GB" w:eastAsia="cs-CZ"/>
              </w:rPr>
              <w:t>Warranty (Quality Guarantee)</w:t>
            </w:r>
          </w:p>
          <w:p w14:paraId="4BA8A9E7" w14:textId="07794B03" w:rsidR="00BC422C" w:rsidRPr="005E04EE" w:rsidRDefault="00CA0ECE" w:rsidP="00A102B6">
            <w:pPr>
              <w:pStyle w:val="Odstavecseseznamem"/>
              <w:numPr>
                <w:ilvl w:val="1"/>
                <w:numId w:val="12"/>
              </w:numPr>
              <w:autoSpaceDE w:val="0"/>
              <w:autoSpaceDN w:val="0"/>
              <w:adjustRightInd w:val="0"/>
              <w:spacing w:after="120" w:line="240" w:lineRule="atLeast"/>
              <w:ind w:left="743" w:right="45" w:hanging="743"/>
              <w:contextualSpacing w:val="0"/>
              <w:jc w:val="both"/>
              <w:rPr>
                <w:rFonts w:eastAsia="Times New Roman" w:cstheme="minorHAnsi"/>
                <w:snapToGrid w:val="0"/>
                <w:sz w:val="20"/>
                <w:szCs w:val="20"/>
                <w:lang w:val="en-GB" w:eastAsia="cs-CZ"/>
              </w:rPr>
            </w:pPr>
            <w:r w:rsidRPr="005E04EE">
              <w:rPr>
                <w:rFonts w:eastAsia="Times New Roman" w:cstheme="minorHAnsi"/>
                <w:snapToGrid w:val="0"/>
                <w:sz w:val="20"/>
                <w:szCs w:val="20"/>
                <w:lang w:val="en-GB" w:eastAsia="cs-CZ"/>
              </w:rPr>
              <w:t xml:space="preserve">The </w:t>
            </w:r>
            <w:r w:rsidR="00C01A0D">
              <w:rPr>
                <w:rFonts w:eastAsia="Times New Roman" w:cstheme="minorHAnsi"/>
                <w:snapToGrid w:val="0"/>
                <w:sz w:val="20"/>
                <w:szCs w:val="20"/>
                <w:lang w:val="en-GB" w:eastAsia="cs-CZ"/>
              </w:rPr>
              <w:t>Contractor</w:t>
            </w:r>
            <w:r w:rsidRPr="005E04EE">
              <w:rPr>
                <w:rFonts w:eastAsia="Times New Roman" w:cstheme="minorHAnsi"/>
                <w:snapToGrid w:val="0"/>
                <w:sz w:val="20"/>
                <w:szCs w:val="20"/>
                <w:lang w:val="en-GB" w:eastAsia="cs-CZ"/>
              </w:rPr>
              <w:t xml:space="preserve"> provide</w:t>
            </w:r>
            <w:r w:rsidR="000825E8">
              <w:rPr>
                <w:rFonts w:eastAsia="Times New Roman" w:cstheme="minorHAnsi"/>
                <w:snapToGrid w:val="0"/>
                <w:sz w:val="20"/>
                <w:szCs w:val="20"/>
                <w:lang w:val="en-GB" w:eastAsia="cs-CZ"/>
              </w:rPr>
              <w:t>s</w:t>
            </w:r>
            <w:r w:rsidRPr="005E04EE">
              <w:rPr>
                <w:rFonts w:eastAsia="Times New Roman" w:cstheme="minorHAnsi"/>
                <w:snapToGrid w:val="0"/>
                <w:sz w:val="20"/>
                <w:szCs w:val="20"/>
                <w:lang w:val="en-GB" w:eastAsia="cs-CZ"/>
              </w:rPr>
              <w:t xml:space="preserve"> the warranty </w:t>
            </w:r>
            <w:r w:rsidR="000825E8">
              <w:rPr>
                <w:rFonts w:eastAsia="Times New Roman" w:cstheme="minorHAnsi"/>
                <w:snapToGrid w:val="0"/>
                <w:sz w:val="20"/>
                <w:szCs w:val="20"/>
                <w:lang w:val="en-GB" w:eastAsia="cs-CZ"/>
              </w:rPr>
              <w:t xml:space="preserve">of quality </w:t>
            </w:r>
            <w:r w:rsidRPr="005E04EE">
              <w:rPr>
                <w:rFonts w:eastAsia="Times New Roman" w:cstheme="minorHAnsi"/>
                <w:snapToGrid w:val="0"/>
                <w:sz w:val="20"/>
                <w:szCs w:val="20"/>
                <w:lang w:val="en-GB" w:eastAsia="cs-CZ"/>
              </w:rPr>
              <w:t xml:space="preserve">for each </w:t>
            </w:r>
            <w:r w:rsidR="000F38E9">
              <w:rPr>
                <w:rFonts w:eastAsia="Times New Roman" w:cstheme="minorHAnsi"/>
                <w:snapToGrid w:val="0"/>
                <w:sz w:val="20"/>
                <w:szCs w:val="20"/>
                <w:lang w:val="en-GB" w:eastAsia="cs-CZ"/>
              </w:rPr>
              <w:t xml:space="preserve">Coated </w:t>
            </w:r>
            <w:r w:rsidR="002B1FBF">
              <w:rPr>
                <w:rFonts w:eastAsia="Times New Roman" w:cstheme="minorHAnsi"/>
                <w:snapToGrid w:val="0"/>
                <w:sz w:val="20"/>
                <w:szCs w:val="20"/>
                <w:lang w:val="en-GB" w:eastAsia="cs-CZ"/>
              </w:rPr>
              <w:t>Substrate</w:t>
            </w:r>
            <w:r w:rsidRPr="005E04EE">
              <w:rPr>
                <w:rFonts w:eastAsia="Times New Roman" w:cstheme="minorHAnsi"/>
                <w:snapToGrid w:val="0"/>
                <w:sz w:val="20"/>
                <w:szCs w:val="20"/>
                <w:lang w:val="en-GB" w:eastAsia="cs-CZ"/>
              </w:rPr>
              <w:t xml:space="preserve"> for </w:t>
            </w:r>
            <w:r w:rsidR="00DE5B7F">
              <w:rPr>
                <w:rFonts w:eastAsia="Times New Roman" w:cstheme="minorHAnsi"/>
                <w:snapToGrid w:val="0"/>
                <w:sz w:val="20"/>
                <w:szCs w:val="20"/>
                <w:lang w:val="en-GB" w:eastAsia="cs-CZ"/>
              </w:rPr>
              <w:t>the</w:t>
            </w:r>
            <w:r w:rsidRPr="005E04EE">
              <w:rPr>
                <w:rFonts w:eastAsia="Times New Roman" w:cstheme="minorHAnsi"/>
                <w:snapToGrid w:val="0"/>
                <w:sz w:val="20"/>
                <w:szCs w:val="20"/>
                <w:lang w:val="en-GB" w:eastAsia="cs-CZ"/>
              </w:rPr>
              <w:t xml:space="preserve"> period </w:t>
            </w:r>
            <w:r w:rsidRPr="005C5916">
              <w:rPr>
                <w:rFonts w:eastAsia="Times New Roman" w:cstheme="minorHAnsi"/>
                <w:snapToGrid w:val="0"/>
                <w:sz w:val="20"/>
                <w:szCs w:val="20"/>
                <w:lang w:val="en-GB" w:eastAsia="cs-CZ"/>
              </w:rPr>
              <w:t xml:space="preserve">of </w:t>
            </w:r>
            <w:r w:rsidR="00C01A0D">
              <w:rPr>
                <w:rFonts w:eastAsia="Times New Roman" w:cstheme="minorHAnsi"/>
                <w:snapToGrid w:val="0"/>
                <w:sz w:val="20"/>
                <w:szCs w:val="20"/>
                <w:lang w:val="en-GB" w:eastAsia="cs-CZ"/>
              </w:rPr>
              <w:t>12</w:t>
            </w:r>
            <w:r w:rsidR="00DE5B7F">
              <w:rPr>
                <w:rFonts w:eastAsia="Times New Roman" w:cstheme="minorHAnsi"/>
                <w:snapToGrid w:val="0"/>
                <w:sz w:val="20"/>
                <w:szCs w:val="20"/>
                <w:lang w:val="en-GB" w:eastAsia="cs-CZ"/>
              </w:rPr>
              <w:t xml:space="preserve"> months </w:t>
            </w:r>
            <w:r w:rsidR="0046191E" w:rsidRPr="00F63133">
              <w:rPr>
                <w:rFonts w:eastAsia="Times New Roman" w:cstheme="minorHAnsi"/>
                <w:snapToGrid w:val="0"/>
                <w:sz w:val="20"/>
                <w:szCs w:val="20"/>
                <w:lang w:val="en-GB" w:eastAsia="cs-CZ"/>
              </w:rPr>
              <w:t>from</w:t>
            </w:r>
            <w:r w:rsidR="0046191E" w:rsidRPr="005E04EE">
              <w:rPr>
                <w:rFonts w:eastAsia="Times New Roman" w:cstheme="minorHAnsi"/>
                <w:snapToGrid w:val="0"/>
                <w:sz w:val="20"/>
                <w:szCs w:val="20"/>
                <w:lang w:val="en-GB" w:eastAsia="cs-CZ"/>
              </w:rPr>
              <w:t xml:space="preserve"> the date of </w:t>
            </w:r>
            <w:r w:rsidR="00DE5B7F">
              <w:rPr>
                <w:rFonts w:eastAsia="Times New Roman" w:cstheme="minorHAnsi"/>
                <w:snapToGrid w:val="0"/>
                <w:sz w:val="20"/>
                <w:szCs w:val="20"/>
                <w:lang w:val="en-GB" w:eastAsia="cs-CZ"/>
              </w:rPr>
              <w:t xml:space="preserve">acceptance of the </w:t>
            </w:r>
            <w:r w:rsidR="000F38E9">
              <w:rPr>
                <w:rFonts w:eastAsia="Times New Roman" w:cstheme="minorHAnsi"/>
                <w:snapToGrid w:val="0"/>
                <w:sz w:val="20"/>
                <w:szCs w:val="20"/>
                <w:lang w:val="en-GB" w:eastAsia="cs-CZ"/>
              </w:rPr>
              <w:t xml:space="preserve">Coated </w:t>
            </w:r>
            <w:r w:rsidR="00DE5B7F">
              <w:rPr>
                <w:rFonts w:eastAsia="Times New Roman" w:cstheme="minorHAnsi"/>
                <w:snapToGrid w:val="0"/>
                <w:sz w:val="20"/>
                <w:szCs w:val="20"/>
                <w:lang w:val="en-GB" w:eastAsia="cs-CZ"/>
              </w:rPr>
              <w:t>Substrate</w:t>
            </w:r>
            <w:r w:rsidR="0046191E" w:rsidRPr="005E04EE">
              <w:rPr>
                <w:rFonts w:eastAsia="Times New Roman" w:cstheme="minorHAnsi"/>
                <w:snapToGrid w:val="0"/>
                <w:sz w:val="20"/>
                <w:szCs w:val="20"/>
                <w:lang w:val="en-GB" w:eastAsia="cs-CZ"/>
              </w:rPr>
              <w:t>.</w:t>
            </w:r>
            <w:r w:rsidR="00206D6B" w:rsidRPr="005E04EE">
              <w:rPr>
                <w:rFonts w:eastAsia="Times New Roman" w:cstheme="minorHAnsi"/>
                <w:snapToGrid w:val="0"/>
                <w:sz w:val="20"/>
                <w:szCs w:val="20"/>
                <w:lang w:val="en-GB" w:eastAsia="cs-CZ"/>
              </w:rPr>
              <w:t xml:space="preserve"> </w:t>
            </w:r>
            <w:r w:rsidR="00BC422C" w:rsidRPr="005E04EE">
              <w:rPr>
                <w:rFonts w:eastAsia="Times New Roman" w:cstheme="minorHAnsi"/>
                <w:snapToGrid w:val="0"/>
                <w:sz w:val="20"/>
                <w:szCs w:val="20"/>
                <w:lang w:val="en-GB" w:eastAsia="cs-CZ"/>
              </w:rPr>
              <w:t xml:space="preserve">The </w:t>
            </w:r>
            <w:r w:rsidR="00C01A0D">
              <w:rPr>
                <w:rFonts w:eastAsia="Times New Roman" w:cstheme="minorHAnsi"/>
                <w:snapToGrid w:val="0"/>
                <w:sz w:val="20"/>
                <w:szCs w:val="20"/>
                <w:lang w:val="en-GB" w:eastAsia="cs-CZ"/>
              </w:rPr>
              <w:t>Client</w:t>
            </w:r>
            <w:r w:rsidR="00BC422C" w:rsidRPr="005E04EE">
              <w:rPr>
                <w:rFonts w:eastAsia="Times New Roman" w:cstheme="minorHAnsi"/>
                <w:snapToGrid w:val="0"/>
                <w:sz w:val="20"/>
                <w:szCs w:val="20"/>
                <w:lang w:val="en-GB" w:eastAsia="cs-CZ"/>
              </w:rPr>
              <w:t xml:space="preserve"> </w:t>
            </w:r>
            <w:r w:rsidR="00F63133">
              <w:rPr>
                <w:rFonts w:eastAsia="Times New Roman" w:cstheme="minorHAnsi"/>
                <w:snapToGrid w:val="0"/>
                <w:sz w:val="20"/>
                <w:szCs w:val="20"/>
                <w:lang w:val="en-GB" w:eastAsia="cs-CZ"/>
              </w:rPr>
              <w:t>shall r</w:t>
            </w:r>
            <w:r w:rsidR="00BC422C" w:rsidRPr="005E04EE">
              <w:rPr>
                <w:rFonts w:eastAsia="Times New Roman" w:cstheme="minorHAnsi"/>
                <w:snapToGrid w:val="0"/>
                <w:sz w:val="20"/>
                <w:szCs w:val="20"/>
                <w:lang w:val="en-GB" w:eastAsia="cs-CZ"/>
              </w:rPr>
              <w:t xml:space="preserve">aise a </w:t>
            </w:r>
            <w:r w:rsidR="00A945E2" w:rsidRPr="005E04EE">
              <w:rPr>
                <w:rFonts w:eastAsia="Times New Roman" w:cstheme="minorHAnsi"/>
                <w:snapToGrid w:val="0"/>
                <w:sz w:val="20"/>
                <w:szCs w:val="20"/>
                <w:lang w:val="en-GB" w:eastAsia="cs-CZ"/>
              </w:rPr>
              <w:t xml:space="preserve">warranty </w:t>
            </w:r>
            <w:r w:rsidR="00BC422C" w:rsidRPr="005E04EE">
              <w:rPr>
                <w:rFonts w:eastAsia="Times New Roman" w:cstheme="minorHAnsi"/>
                <w:snapToGrid w:val="0"/>
                <w:sz w:val="20"/>
                <w:szCs w:val="20"/>
                <w:lang w:val="en-GB" w:eastAsia="cs-CZ"/>
              </w:rPr>
              <w:t xml:space="preserve">claim against the </w:t>
            </w:r>
            <w:r w:rsidR="00C01A0D">
              <w:rPr>
                <w:rFonts w:eastAsia="Times New Roman" w:cstheme="minorHAnsi"/>
                <w:snapToGrid w:val="0"/>
                <w:sz w:val="20"/>
                <w:szCs w:val="20"/>
                <w:lang w:val="en-GB" w:eastAsia="cs-CZ"/>
              </w:rPr>
              <w:t>Contractor</w:t>
            </w:r>
            <w:r w:rsidR="00BC422C" w:rsidRPr="005E04EE">
              <w:rPr>
                <w:rFonts w:eastAsia="Times New Roman" w:cstheme="minorHAnsi"/>
                <w:snapToGrid w:val="0"/>
                <w:sz w:val="20"/>
                <w:szCs w:val="20"/>
                <w:lang w:val="en-GB" w:eastAsia="cs-CZ"/>
              </w:rPr>
              <w:t xml:space="preserve"> without undue delay after </w:t>
            </w:r>
            <w:r w:rsidR="00F63133">
              <w:rPr>
                <w:rFonts w:eastAsia="Times New Roman" w:cstheme="minorHAnsi"/>
                <w:snapToGrid w:val="0"/>
                <w:sz w:val="20"/>
                <w:szCs w:val="20"/>
                <w:lang w:val="en-GB" w:eastAsia="cs-CZ"/>
              </w:rPr>
              <w:t xml:space="preserve">detecting </w:t>
            </w:r>
            <w:r w:rsidR="000825E8">
              <w:rPr>
                <w:rFonts w:eastAsia="Times New Roman" w:cstheme="minorHAnsi"/>
                <w:snapToGrid w:val="0"/>
                <w:sz w:val="20"/>
                <w:szCs w:val="20"/>
                <w:lang w:val="en-GB" w:eastAsia="cs-CZ"/>
              </w:rPr>
              <w:t>a defect</w:t>
            </w:r>
            <w:r w:rsidR="00BC422C" w:rsidRPr="005E04EE">
              <w:rPr>
                <w:rFonts w:eastAsia="Times New Roman" w:cstheme="minorHAnsi"/>
                <w:snapToGrid w:val="0"/>
                <w:sz w:val="20"/>
                <w:szCs w:val="20"/>
                <w:lang w:val="en-GB" w:eastAsia="cs-CZ"/>
              </w:rPr>
              <w:t xml:space="preserve">, but </w:t>
            </w:r>
            <w:proofErr w:type="gramStart"/>
            <w:r w:rsidR="00BC422C" w:rsidRPr="005E04EE">
              <w:rPr>
                <w:rFonts w:eastAsia="Times New Roman" w:cstheme="minorHAnsi"/>
                <w:snapToGrid w:val="0"/>
                <w:sz w:val="20"/>
                <w:szCs w:val="20"/>
                <w:lang w:val="en-GB" w:eastAsia="cs-CZ"/>
              </w:rPr>
              <w:t>not</w:t>
            </w:r>
            <w:proofErr w:type="gramEnd"/>
            <w:r w:rsidR="00BC422C" w:rsidRPr="005E04EE">
              <w:rPr>
                <w:rFonts w:eastAsia="Times New Roman" w:cstheme="minorHAnsi"/>
                <w:snapToGrid w:val="0"/>
                <w:sz w:val="20"/>
                <w:szCs w:val="20"/>
                <w:lang w:val="en-GB" w:eastAsia="cs-CZ"/>
              </w:rPr>
              <w:t xml:space="preserve"> </w:t>
            </w:r>
            <w:proofErr w:type="gramStart"/>
            <w:r w:rsidR="00BC422C" w:rsidRPr="005E04EE">
              <w:rPr>
                <w:rFonts w:eastAsia="Times New Roman" w:cstheme="minorHAnsi"/>
                <w:snapToGrid w:val="0"/>
                <w:sz w:val="20"/>
                <w:szCs w:val="20"/>
                <w:lang w:val="en-GB" w:eastAsia="cs-CZ"/>
              </w:rPr>
              <w:t>later</w:t>
            </w:r>
            <w:proofErr w:type="gramEnd"/>
            <w:r w:rsidR="00BC422C" w:rsidRPr="005E04EE">
              <w:rPr>
                <w:rFonts w:eastAsia="Times New Roman" w:cstheme="minorHAnsi"/>
                <w:snapToGrid w:val="0"/>
                <w:sz w:val="20"/>
                <w:szCs w:val="20"/>
                <w:lang w:val="en-GB" w:eastAsia="cs-CZ"/>
              </w:rPr>
              <w:t xml:space="preserve"> than on the last day of the </w:t>
            </w:r>
            <w:r w:rsidR="009574AC" w:rsidRPr="005E04EE">
              <w:rPr>
                <w:rFonts w:eastAsia="Times New Roman" w:cstheme="minorHAnsi"/>
                <w:snapToGrid w:val="0"/>
                <w:sz w:val="20"/>
                <w:szCs w:val="20"/>
                <w:lang w:val="en-GB" w:eastAsia="cs-CZ"/>
              </w:rPr>
              <w:t>w</w:t>
            </w:r>
            <w:r w:rsidR="00A945E2" w:rsidRPr="005E04EE">
              <w:rPr>
                <w:rFonts w:eastAsia="Times New Roman" w:cstheme="minorHAnsi"/>
                <w:snapToGrid w:val="0"/>
                <w:sz w:val="20"/>
                <w:szCs w:val="20"/>
                <w:lang w:val="en-GB" w:eastAsia="cs-CZ"/>
              </w:rPr>
              <w:t xml:space="preserve">arranty </w:t>
            </w:r>
            <w:r w:rsidR="009574AC" w:rsidRPr="005E04EE">
              <w:rPr>
                <w:rFonts w:eastAsia="Times New Roman" w:cstheme="minorHAnsi"/>
                <w:snapToGrid w:val="0"/>
                <w:sz w:val="20"/>
                <w:szCs w:val="20"/>
                <w:lang w:val="en-GB" w:eastAsia="cs-CZ"/>
              </w:rPr>
              <w:t>p</w:t>
            </w:r>
            <w:r w:rsidR="00A945E2" w:rsidRPr="005E04EE">
              <w:rPr>
                <w:rFonts w:eastAsia="Times New Roman" w:cstheme="minorHAnsi"/>
                <w:snapToGrid w:val="0"/>
                <w:sz w:val="20"/>
                <w:szCs w:val="20"/>
                <w:lang w:val="en-GB" w:eastAsia="cs-CZ"/>
              </w:rPr>
              <w:t>eriod</w:t>
            </w:r>
            <w:r w:rsidR="00BC422C" w:rsidRPr="005E04EE">
              <w:rPr>
                <w:rFonts w:eastAsia="Times New Roman" w:cstheme="minorHAnsi"/>
                <w:snapToGrid w:val="0"/>
                <w:sz w:val="20"/>
                <w:szCs w:val="20"/>
                <w:lang w:val="en-GB" w:eastAsia="cs-CZ"/>
              </w:rPr>
              <w:t xml:space="preserve">, by means of a </w:t>
            </w:r>
            <w:r w:rsidR="00C01A0D">
              <w:rPr>
                <w:rFonts w:eastAsia="Times New Roman" w:cstheme="minorHAnsi"/>
                <w:snapToGrid w:val="0"/>
                <w:sz w:val="20"/>
                <w:szCs w:val="20"/>
                <w:lang w:val="en-GB" w:eastAsia="cs-CZ"/>
              </w:rPr>
              <w:t>written notice sent to the Contracto</w:t>
            </w:r>
            <w:r w:rsidR="00BC422C" w:rsidRPr="005E04EE">
              <w:rPr>
                <w:rFonts w:eastAsia="Times New Roman" w:cstheme="minorHAnsi"/>
                <w:snapToGrid w:val="0"/>
                <w:sz w:val="20"/>
                <w:szCs w:val="20"/>
                <w:lang w:val="en-GB" w:eastAsia="cs-CZ"/>
              </w:rPr>
              <w:t>r’s authorised representative for te</w:t>
            </w:r>
            <w:r w:rsidR="00F63133">
              <w:rPr>
                <w:rFonts w:eastAsia="Times New Roman" w:cstheme="minorHAnsi"/>
                <w:snapToGrid w:val="0"/>
                <w:sz w:val="20"/>
                <w:szCs w:val="20"/>
                <w:lang w:val="en-GB" w:eastAsia="cs-CZ"/>
              </w:rPr>
              <w:t>chnical matters set out herein.</w:t>
            </w:r>
            <w:r w:rsidR="00B4101E">
              <w:rPr>
                <w:rFonts w:eastAsia="Times New Roman" w:cstheme="minorHAnsi"/>
                <w:snapToGrid w:val="0"/>
                <w:sz w:val="20"/>
                <w:szCs w:val="20"/>
                <w:lang w:val="en-GB" w:eastAsia="cs-CZ"/>
              </w:rPr>
              <w:t xml:space="preserve">  </w:t>
            </w:r>
          </w:p>
          <w:p w14:paraId="208AD6D7" w14:textId="6ECCA8D6" w:rsidR="00BC422C" w:rsidRPr="00402172" w:rsidRDefault="00BC422C" w:rsidP="00A102B6">
            <w:pPr>
              <w:pStyle w:val="Odstavecseseznamem"/>
              <w:numPr>
                <w:ilvl w:val="1"/>
                <w:numId w:val="12"/>
              </w:numPr>
              <w:autoSpaceDE w:val="0"/>
              <w:autoSpaceDN w:val="0"/>
              <w:adjustRightInd w:val="0"/>
              <w:spacing w:after="120" w:line="240" w:lineRule="atLeast"/>
              <w:ind w:left="743" w:right="45" w:hanging="743"/>
              <w:contextualSpacing w:val="0"/>
              <w:jc w:val="both"/>
              <w:rPr>
                <w:rFonts w:eastAsia="Times New Roman" w:cstheme="minorHAnsi"/>
                <w:snapToGrid w:val="0"/>
                <w:sz w:val="20"/>
                <w:szCs w:val="20"/>
                <w:lang w:val="en-GB" w:eastAsia="cs-CZ"/>
              </w:rPr>
            </w:pPr>
            <w:r w:rsidRPr="00402172">
              <w:rPr>
                <w:rFonts w:eastAsia="Times New Roman" w:cstheme="minorHAnsi"/>
                <w:snapToGrid w:val="0"/>
                <w:sz w:val="20"/>
                <w:szCs w:val="20"/>
                <w:lang w:val="en-GB" w:eastAsia="cs-CZ"/>
              </w:rPr>
              <w:t xml:space="preserve">The </w:t>
            </w:r>
            <w:r w:rsidR="00C01A0D">
              <w:rPr>
                <w:rFonts w:eastAsia="Times New Roman" w:cstheme="minorHAnsi"/>
                <w:snapToGrid w:val="0"/>
                <w:sz w:val="20"/>
                <w:szCs w:val="20"/>
                <w:lang w:val="en-GB" w:eastAsia="cs-CZ"/>
              </w:rPr>
              <w:t>Contractor</w:t>
            </w:r>
            <w:r w:rsidRPr="00402172">
              <w:rPr>
                <w:rFonts w:eastAsia="Times New Roman" w:cstheme="minorHAnsi"/>
                <w:snapToGrid w:val="0"/>
                <w:sz w:val="20"/>
                <w:szCs w:val="20"/>
                <w:lang w:val="en-GB" w:eastAsia="cs-CZ"/>
              </w:rPr>
              <w:t xml:space="preserve"> </w:t>
            </w:r>
            <w:r w:rsidR="00F63133">
              <w:rPr>
                <w:rFonts w:eastAsia="Times New Roman" w:cstheme="minorHAnsi"/>
                <w:snapToGrid w:val="0"/>
                <w:sz w:val="20"/>
                <w:szCs w:val="20"/>
                <w:lang w:val="en-GB" w:eastAsia="cs-CZ"/>
              </w:rPr>
              <w:t xml:space="preserve">shall </w:t>
            </w:r>
            <w:r w:rsidR="000330CA">
              <w:rPr>
                <w:rFonts w:eastAsia="Times New Roman" w:cstheme="minorHAnsi"/>
                <w:snapToGrid w:val="0"/>
                <w:sz w:val="20"/>
                <w:szCs w:val="20"/>
                <w:lang w:val="en-GB" w:eastAsia="cs-CZ"/>
              </w:rPr>
              <w:t xml:space="preserve">carry out the defect removing works to which it is obliged under this Art. </w:t>
            </w:r>
            <w:r w:rsidR="000F38E9">
              <w:rPr>
                <w:rFonts w:eastAsia="Times New Roman" w:cstheme="minorHAnsi"/>
                <w:snapToGrid w:val="0"/>
                <w:sz w:val="20"/>
                <w:szCs w:val="20"/>
                <w:lang w:val="en-GB" w:eastAsia="cs-CZ"/>
              </w:rPr>
              <w:t>VIII.</w:t>
            </w:r>
            <w:r w:rsidR="000330CA">
              <w:rPr>
                <w:rFonts w:eastAsia="Times New Roman" w:cstheme="minorHAnsi"/>
                <w:snapToGrid w:val="0"/>
                <w:sz w:val="20"/>
                <w:szCs w:val="20"/>
                <w:lang w:val="en-GB" w:eastAsia="cs-CZ"/>
              </w:rPr>
              <w:t xml:space="preserve"> </w:t>
            </w:r>
            <w:proofErr w:type="gramStart"/>
            <w:r w:rsidRPr="00402172">
              <w:rPr>
                <w:rFonts w:eastAsia="Times New Roman" w:cstheme="minorHAnsi"/>
                <w:snapToGrid w:val="0"/>
                <w:sz w:val="20"/>
                <w:szCs w:val="20"/>
                <w:lang w:val="en-GB" w:eastAsia="cs-CZ"/>
              </w:rPr>
              <w:t>free</w:t>
            </w:r>
            <w:proofErr w:type="gramEnd"/>
            <w:r w:rsidRPr="00402172">
              <w:rPr>
                <w:rFonts w:eastAsia="Times New Roman" w:cstheme="minorHAnsi"/>
                <w:snapToGrid w:val="0"/>
                <w:sz w:val="20"/>
                <w:szCs w:val="20"/>
                <w:lang w:val="en-GB" w:eastAsia="cs-CZ"/>
              </w:rPr>
              <w:t xml:space="preserve"> of charge</w:t>
            </w:r>
            <w:r w:rsidR="00402172">
              <w:rPr>
                <w:rFonts w:eastAsia="Times New Roman" w:cstheme="minorHAnsi"/>
                <w:snapToGrid w:val="0"/>
                <w:sz w:val="20"/>
                <w:szCs w:val="20"/>
                <w:lang w:val="en-GB" w:eastAsia="cs-CZ"/>
              </w:rPr>
              <w:t>.</w:t>
            </w:r>
          </w:p>
          <w:p w14:paraId="0960BA5E" w14:textId="38B78F22" w:rsidR="00BC422C" w:rsidRPr="005E04EE" w:rsidRDefault="00BC422C" w:rsidP="00A102B6">
            <w:pPr>
              <w:pStyle w:val="Odstavecseseznamem"/>
              <w:numPr>
                <w:ilvl w:val="1"/>
                <w:numId w:val="12"/>
              </w:numPr>
              <w:autoSpaceDE w:val="0"/>
              <w:autoSpaceDN w:val="0"/>
              <w:adjustRightInd w:val="0"/>
              <w:spacing w:after="120" w:line="240" w:lineRule="atLeast"/>
              <w:ind w:left="743" w:right="45" w:hanging="743"/>
              <w:contextualSpacing w:val="0"/>
              <w:jc w:val="both"/>
              <w:rPr>
                <w:rFonts w:eastAsia="Times New Roman" w:cstheme="minorHAnsi"/>
                <w:snapToGrid w:val="0"/>
                <w:sz w:val="20"/>
                <w:szCs w:val="20"/>
                <w:lang w:val="en-GB" w:eastAsia="cs-CZ"/>
              </w:rPr>
            </w:pPr>
            <w:r w:rsidRPr="005E04EE">
              <w:rPr>
                <w:rFonts w:eastAsia="Times New Roman" w:cstheme="minorHAnsi"/>
                <w:snapToGrid w:val="0"/>
                <w:sz w:val="20"/>
                <w:szCs w:val="20"/>
                <w:lang w:val="en-GB" w:eastAsia="cs-CZ"/>
              </w:rPr>
              <w:t xml:space="preserve">The </w:t>
            </w:r>
            <w:r w:rsidR="00C01A0D">
              <w:rPr>
                <w:rFonts w:eastAsia="Times New Roman" w:cstheme="minorHAnsi"/>
                <w:snapToGrid w:val="0"/>
                <w:sz w:val="20"/>
                <w:szCs w:val="20"/>
                <w:lang w:val="en-GB" w:eastAsia="cs-CZ"/>
              </w:rPr>
              <w:t>Contractor</w:t>
            </w:r>
            <w:r w:rsidRPr="005E04EE">
              <w:rPr>
                <w:rFonts w:eastAsia="Times New Roman" w:cstheme="minorHAnsi"/>
                <w:snapToGrid w:val="0"/>
                <w:sz w:val="20"/>
                <w:szCs w:val="20"/>
                <w:lang w:val="en-GB" w:eastAsia="cs-CZ"/>
              </w:rPr>
              <w:t xml:space="preserve"> undertakes to remove </w:t>
            </w:r>
            <w:r w:rsidRPr="00DF1C03">
              <w:rPr>
                <w:rFonts w:eastAsia="Times New Roman" w:cstheme="minorHAnsi"/>
                <w:snapToGrid w:val="0"/>
                <w:sz w:val="20"/>
                <w:szCs w:val="20"/>
                <w:lang w:val="en-GB" w:eastAsia="cs-CZ"/>
              </w:rPr>
              <w:t xml:space="preserve">any </w:t>
            </w:r>
            <w:r w:rsidR="004652AF" w:rsidRPr="00DF1C03">
              <w:rPr>
                <w:rFonts w:eastAsia="Times New Roman" w:cstheme="minorHAnsi"/>
                <w:snapToGrid w:val="0"/>
                <w:sz w:val="20"/>
                <w:szCs w:val="20"/>
                <w:lang w:val="en-GB" w:eastAsia="cs-CZ"/>
              </w:rPr>
              <w:t xml:space="preserve">defect </w:t>
            </w:r>
            <w:r w:rsidRPr="00DF1C03">
              <w:rPr>
                <w:rFonts w:eastAsia="Times New Roman" w:cstheme="minorHAnsi"/>
                <w:snapToGrid w:val="0"/>
                <w:sz w:val="20"/>
                <w:szCs w:val="20"/>
                <w:lang w:val="en-GB" w:eastAsia="cs-CZ"/>
              </w:rPr>
              <w:t xml:space="preserve">within </w:t>
            </w:r>
            <w:r w:rsidR="00402172">
              <w:rPr>
                <w:rFonts w:eastAsia="Times New Roman" w:cstheme="minorHAnsi"/>
                <w:snapToGrid w:val="0"/>
                <w:sz w:val="20"/>
                <w:szCs w:val="20"/>
                <w:lang w:val="en-GB" w:eastAsia="cs-CZ"/>
              </w:rPr>
              <w:t xml:space="preserve">a deadline agreed with the </w:t>
            </w:r>
            <w:r w:rsidR="003712D8">
              <w:rPr>
                <w:rFonts w:eastAsia="Times New Roman" w:cstheme="minorHAnsi"/>
                <w:snapToGrid w:val="0"/>
                <w:sz w:val="20"/>
                <w:szCs w:val="20"/>
                <w:lang w:val="en-GB" w:eastAsia="cs-CZ"/>
              </w:rPr>
              <w:t>Client</w:t>
            </w:r>
            <w:r w:rsidR="00402172">
              <w:rPr>
                <w:rFonts w:eastAsia="Times New Roman" w:cstheme="minorHAnsi"/>
                <w:snapToGrid w:val="0"/>
                <w:sz w:val="20"/>
                <w:szCs w:val="20"/>
                <w:lang w:val="en-GB" w:eastAsia="cs-CZ"/>
              </w:rPr>
              <w:t xml:space="preserve">. If the Parties do not reach an agreement, </w:t>
            </w:r>
            <w:r w:rsidR="00402172" w:rsidRPr="00F63133">
              <w:rPr>
                <w:rFonts w:eastAsia="Times New Roman" w:cstheme="minorHAnsi"/>
                <w:snapToGrid w:val="0"/>
                <w:sz w:val="20"/>
                <w:szCs w:val="20"/>
                <w:lang w:val="en-GB" w:eastAsia="cs-CZ"/>
              </w:rPr>
              <w:t xml:space="preserve">the </w:t>
            </w:r>
            <w:r w:rsidR="003712D8">
              <w:rPr>
                <w:rFonts w:eastAsia="Times New Roman" w:cstheme="minorHAnsi"/>
                <w:snapToGrid w:val="0"/>
                <w:sz w:val="20"/>
                <w:szCs w:val="20"/>
                <w:lang w:val="en-GB" w:eastAsia="cs-CZ"/>
              </w:rPr>
              <w:t>Contractor</w:t>
            </w:r>
            <w:r w:rsidR="00B00A49">
              <w:rPr>
                <w:rFonts w:eastAsia="Times New Roman" w:cstheme="minorHAnsi"/>
                <w:snapToGrid w:val="0"/>
                <w:sz w:val="20"/>
                <w:szCs w:val="20"/>
                <w:lang w:val="en-GB" w:eastAsia="cs-CZ"/>
              </w:rPr>
              <w:t xml:space="preserve"> shall remove the </w:t>
            </w:r>
            <w:r w:rsidR="00402172" w:rsidRPr="00F63133">
              <w:rPr>
                <w:rFonts w:eastAsia="Times New Roman" w:cstheme="minorHAnsi"/>
                <w:snapToGrid w:val="0"/>
                <w:sz w:val="20"/>
                <w:szCs w:val="20"/>
                <w:lang w:val="en-GB" w:eastAsia="cs-CZ"/>
              </w:rPr>
              <w:t xml:space="preserve">defect within </w:t>
            </w:r>
            <w:r w:rsidR="005F0373">
              <w:rPr>
                <w:rFonts w:eastAsia="Times New Roman" w:cstheme="minorHAnsi"/>
                <w:snapToGrid w:val="0"/>
                <w:sz w:val="20"/>
                <w:szCs w:val="20"/>
                <w:lang w:val="en-GB" w:eastAsia="cs-CZ"/>
              </w:rPr>
              <w:t>two months from the receipt of the warranty claim</w:t>
            </w:r>
            <w:r w:rsidR="004C479C" w:rsidRPr="00DF1C03">
              <w:rPr>
                <w:rFonts w:eastAsia="Times New Roman" w:cstheme="minorHAnsi"/>
                <w:snapToGrid w:val="0"/>
                <w:sz w:val="20"/>
                <w:szCs w:val="20"/>
                <w:lang w:val="en-GB" w:eastAsia="cs-CZ"/>
              </w:rPr>
              <w:t>.</w:t>
            </w:r>
          </w:p>
          <w:p w14:paraId="5EDA6DD5" w14:textId="0FD64076" w:rsidR="00BC422C" w:rsidRPr="005E04EE" w:rsidRDefault="004652AF" w:rsidP="00A102B6">
            <w:pPr>
              <w:pStyle w:val="Odstavecseseznamem"/>
              <w:numPr>
                <w:ilvl w:val="1"/>
                <w:numId w:val="12"/>
              </w:numPr>
              <w:autoSpaceDE w:val="0"/>
              <w:autoSpaceDN w:val="0"/>
              <w:adjustRightInd w:val="0"/>
              <w:spacing w:after="120" w:line="240" w:lineRule="atLeast"/>
              <w:ind w:left="743" w:right="45" w:hanging="743"/>
              <w:contextualSpacing w:val="0"/>
              <w:jc w:val="both"/>
              <w:rPr>
                <w:rFonts w:eastAsia="Times New Roman" w:cstheme="minorHAnsi"/>
                <w:snapToGrid w:val="0"/>
                <w:sz w:val="20"/>
                <w:szCs w:val="20"/>
                <w:lang w:val="en-GB" w:eastAsia="cs-CZ"/>
              </w:rPr>
            </w:pPr>
            <w:r>
              <w:rPr>
                <w:rFonts w:eastAsia="Times New Roman" w:cstheme="minorHAnsi"/>
                <w:snapToGrid w:val="0"/>
                <w:sz w:val="20"/>
                <w:szCs w:val="20"/>
                <w:lang w:val="en-GB" w:eastAsia="cs-CZ"/>
              </w:rPr>
              <w:t>T</w:t>
            </w:r>
            <w:r w:rsidR="00EC61B6" w:rsidRPr="005E04EE">
              <w:rPr>
                <w:rFonts w:eastAsia="Times New Roman" w:cstheme="minorHAnsi"/>
                <w:snapToGrid w:val="0"/>
                <w:sz w:val="20"/>
                <w:szCs w:val="20"/>
                <w:lang w:val="en-GB" w:eastAsia="cs-CZ"/>
              </w:rPr>
              <w:t xml:space="preserve">he </w:t>
            </w:r>
            <w:r w:rsidR="00BC422C" w:rsidRPr="005E04EE">
              <w:rPr>
                <w:rFonts w:eastAsia="Times New Roman" w:cstheme="minorHAnsi"/>
                <w:snapToGrid w:val="0"/>
                <w:sz w:val="20"/>
                <w:szCs w:val="20"/>
                <w:lang w:val="en-GB" w:eastAsia="cs-CZ"/>
              </w:rPr>
              <w:t xml:space="preserve">Parties shall execute a record on removal of the </w:t>
            </w:r>
            <w:r>
              <w:rPr>
                <w:rFonts w:eastAsia="Times New Roman" w:cstheme="minorHAnsi"/>
                <w:snapToGrid w:val="0"/>
                <w:sz w:val="20"/>
                <w:szCs w:val="20"/>
                <w:lang w:val="en-GB" w:eastAsia="cs-CZ"/>
              </w:rPr>
              <w:t>defect</w:t>
            </w:r>
            <w:r w:rsidR="00BC422C" w:rsidRPr="005E04EE">
              <w:rPr>
                <w:rFonts w:eastAsia="Times New Roman" w:cstheme="minorHAnsi"/>
                <w:snapToGrid w:val="0"/>
                <w:sz w:val="20"/>
                <w:szCs w:val="20"/>
                <w:lang w:val="en-GB" w:eastAsia="cs-CZ"/>
              </w:rPr>
              <w:t xml:space="preserve">, in which they shall confirm that the </w:t>
            </w:r>
            <w:r>
              <w:rPr>
                <w:rFonts w:eastAsia="Times New Roman" w:cstheme="minorHAnsi"/>
                <w:snapToGrid w:val="0"/>
                <w:sz w:val="20"/>
                <w:szCs w:val="20"/>
                <w:lang w:val="en-GB" w:eastAsia="cs-CZ"/>
              </w:rPr>
              <w:t>defect</w:t>
            </w:r>
            <w:r w:rsidR="00C73C6D" w:rsidRPr="005E04EE">
              <w:rPr>
                <w:rFonts w:eastAsia="Times New Roman" w:cstheme="minorHAnsi"/>
                <w:snapToGrid w:val="0"/>
                <w:sz w:val="20"/>
                <w:szCs w:val="20"/>
                <w:lang w:val="en-GB" w:eastAsia="cs-CZ"/>
              </w:rPr>
              <w:t xml:space="preserve"> </w:t>
            </w:r>
            <w:r w:rsidR="00BC422C" w:rsidRPr="005E04EE">
              <w:rPr>
                <w:rFonts w:eastAsia="Times New Roman" w:cstheme="minorHAnsi"/>
                <w:snapToGrid w:val="0"/>
                <w:sz w:val="20"/>
                <w:szCs w:val="20"/>
                <w:lang w:val="en-GB" w:eastAsia="cs-CZ"/>
              </w:rPr>
              <w:t xml:space="preserve">has been removed. </w:t>
            </w:r>
          </w:p>
          <w:p w14:paraId="51165CF3" w14:textId="35A0B6EE" w:rsidR="0020364F" w:rsidRPr="00F6106C" w:rsidRDefault="004F3347" w:rsidP="000F38E9">
            <w:pPr>
              <w:pStyle w:val="Odstavecseseznamem"/>
              <w:numPr>
                <w:ilvl w:val="1"/>
                <w:numId w:val="12"/>
              </w:numPr>
              <w:autoSpaceDE w:val="0"/>
              <w:autoSpaceDN w:val="0"/>
              <w:adjustRightInd w:val="0"/>
              <w:spacing w:after="240" w:line="240" w:lineRule="atLeast"/>
              <w:ind w:left="743" w:right="45" w:hanging="743"/>
              <w:contextualSpacing w:val="0"/>
              <w:jc w:val="both"/>
              <w:rPr>
                <w:rFonts w:eastAsia="Times New Roman" w:cstheme="minorHAnsi"/>
                <w:snapToGrid w:val="0"/>
                <w:sz w:val="20"/>
                <w:szCs w:val="20"/>
                <w:lang w:val="en-GB" w:eastAsia="cs-CZ"/>
              </w:rPr>
            </w:pPr>
            <w:r w:rsidRPr="00F6106C">
              <w:rPr>
                <w:rFonts w:eastAsia="Times New Roman" w:cstheme="minorHAnsi"/>
                <w:snapToGrid w:val="0"/>
                <w:sz w:val="20"/>
                <w:szCs w:val="20"/>
                <w:lang w:val="en-GB" w:eastAsia="cs-CZ"/>
              </w:rPr>
              <w:t>T</w:t>
            </w:r>
            <w:r w:rsidR="00C73C6D" w:rsidRPr="00F6106C">
              <w:rPr>
                <w:rFonts w:eastAsia="Times New Roman" w:cstheme="minorHAnsi"/>
                <w:snapToGrid w:val="0"/>
                <w:sz w:val="20"/>
                <w:szCs w:val="20"/>
                <w:lang w:val="en-GB" w:eastAsia="cs-CZ"/>
              </w:rPr>
              <w:t xml:space="preserve">he </w:t>
            </w:r>
            <w:r w:rsidR="00D45AD3" w:rsidRPr="00F6106C">
              <w:rPr>
                <w:rFonts w:eastAsia="Times New Roman" w:cstheme="minorHAnsi"/>
                <w:snapToGrid w:val="0"/>
                <w:sz w:val="20"/>
                <w:szCs w:val="20"/>
                <w:lang w:val="en-GB" w:eastAsia="cs-CZ"/>
              </w:rPr>
              <w:t>w</w:t>
            </w:r>
            <w:r w:rsidR="00C73C6D" w:rsidRPr="00F6106C">
              <w:rPr>
                <w:rFonts w:eastAsia="Times New Roman" w:cstheme="minorHAnsi"/>
                <w:snapToGrid w:val="0"/>
                <w:sz w:val="20"/>
                <w:szCs w:val="20"/>
                <w:lang w:val="en-GB" w:eastAsia="cs-CZ"/>
              </w:rPr>
              <w:t xml:space="preserve">arranty </w:t>
            </w:r>
            <w:r w:rsidR="00BC422C" w:rsidRPr="00F6106C">
              <w:rPr>
                <w:rFonts w:eastAsia="Times New Roman" w:cstheme="minorHAnsi"/>
                <w:snapToGrid w:val="0"/>
                <w:sz w:val="20"/>
                <w:szCs w:val="20"/>
                <w:lang w:val="en-GB" w:eastAsia="cs-CZ"/>
              </w:rPr>
              <w:t xml:space="preserve">shall not apply to defects caused by non-compliance with </w:t>
            </w:r>
            <w:r w:rsidR="004652AF" w:rsidRPr="00F6106C">
              <w:rPr>
                <w:rFonts w:eastAsia="Times New Roman" w:cstheme="minorHAnsi"/>
                <w:snapToGrid w:val="0"/>
                <w:sz w:val="20"/>
                <w:szCs w:val="20"/>
                <w:lang w:val="en-GB" w:eastAsia="cs-CZ"/>
              </w:rPr>
              <w:t xml:space="preserve">written </w:t>
            </w:r>
            <w:r w:rsidR="00BC422C" w:rsidRPr="00F6106C">
              <w:rPr>
                <w:rFonts w:eastAsia="Times New Roman" w:cstheme="minorHAnsi"/>
                <w:snapToGrid w:val="0"/>
                <w:sz w:val="20"/>
                <w:szCs w:val="20"/>
                <w:lang w:val="en-GB" w:eastAsia="cs-CZ"/>
              </w:rPr>
              <w:t xml:space="preserve">rules of operation and maintenance of </w:t>
            </w:r>
            <w:r w:rsidR="004652AF" w:rsidRPr="00F6106C">
              <w:rPr>
                <w:rFonts w:eastAsia="Times New Roman" w:cstheme="minorHAnsi"/>
                <w:snapToGrid w:val="0"/>
                <w:sz w:val="20"/>
                <w:szCs w:val="20"/>
                <w:lang w:val="en-GB" w:eastAsia="cs-CZ"/>
              </w:rPr>
              <w:t>the</w:t>
            </w:r>
            <w:r w:rsidR="000F38E9">
              <w:rPr>
                <w:rFonts w:eastAsia="Times New Roman" w:cstheme="minorHAnsi"/>
                <w:snapToGrid w:val="0"/>
                <w:sz w:val="20"/>
                <w:szCs w:val="20"/>
                <w:lang w:val="en-GB" w:eastAsia="cs-CZ"/>
              </w:rPr>
              <w:t xml:space="preserve"> Coated</w:t>
            </w:r>
            <w:r w:rsidR="004652AF" w:rsidRPr="00F6106C">
              <w:rPr>
                <w:rFonts w:eastAsia="Times New Roman" w:cstheme="minorHAnsi"/>
                <w:snapToGrid w:val="0"/>
                <w:sz w:val="20"/>
                <w:szCs w:val="20"/>
                <w:lang w:val="en-GB" w:eastAsia="cs-CZ"/>
              </w:rPr>
              <w:t xml:space="preserve"> </w:t>
            </w:r>
            <w:r w:rsidR="002B1FBF" w:rsidRPr="00F6106C">
              <w:rPr>
                <w:rFonts w:eastAsia="Times New Roman" w:cstheme="minorHAnsi"/>
                <w:snapToGrid w:val="0"/>
                <w:sz w:val="20"/>
                <w:szCs w:val="20"/>
                <w:lang w:val="en-GB" w:eastAsia="cs-CZ"/>
              </w:rPr>
              <w:t>Substrate</w:t>
            </w:r>
            <w:r w:rsidR="004652AF" w:rsidRPr="00F6106C">
              <w:rPr>
                <w:rFonts w:eastAsia="Times New Roman" w:cstheme="minorHAnsi"/>
                <w:snapToGrid w:val="0"/>
                <w:sz w:val="20"/>
                <w:szCs w:val="20"/>
                <w:lang w:val="en-GB" w:eastAsia="cs-CZ"/>
              </w:rPr>
              <w:t>s provided by t</w:t>
            </w:r>
            <w:r w:rsidR="00BC422C" w:rsidRPr="00F6106C">
              <w:rPr>
                <w:rFonts w:eastAsia="Times New Roman" w:cstheme="minorHAnsi"/>
                <w:snapToGrid w:val="0"/>
                <w:sz w:val="20"/>
                <w:szCs w:val="20"/>
                <w:lang w:val="en-GB" w:eastAsia="cs-CZ"/>
              </w:rPr>
              <w:t xml:space="preserve">he </w:t>
            </w:r>
            <w:r w:rsidR="00C01A0D">
              <w:rPr>
                <w:rFonts w:eastAsia="Times New Roman" w:cstheme="minorHAnsi"/>
                <w:snapToGrid w:val="0"/>
                <w:sz w:val="20"/>
                <w:szCs w:val="20"/>
                <w:lang w:val="en-GB" w:eastAsia="cs-CZ"/>
              </w:rPr>
              <w:t>Contractor</w:t>
            </w:r>
            <w:r w:rsidR="003505C8">
              <w:rPr>
                <w:rFonts w:eastAsia="Times New Roman" w:cstheme="minorHAnsi"/>
                <w:snapToGrid w:val="0"/>
                <w:sz w:val="20"/>
                <w:szCs w:val="20"/>
                <w:lang w:val="en-GB" w:eastAsia="cs-CZ"/>
              </w:rPr>
              <w:t xml:space="preserve">, manipulation errors </w:t>
            </w:r>
            <w:r w:rsidR="00F6106C">
              <w:rPr>
                <w:rFonts w:eastAsia="Times New Roman" w:cstheme="minorHAnsi"/>
                <w:snapToGrid w:val="0"/>
                <w:sz w:val="20"/>
                <w:szCs w:val="20"/>
                <w:lang w:val="en-GB" w:eastAsia="cs-CZ"/>
              </w:rPr>
              <w:t>or</w:t>
            </w:r>
            <w:r w:rsidR="00F6106C" w:rsidRPr="00F6106C">
              <w:rPr>
                <w:rFonts w:eastAsia="Times New Roman" w:cstheme="minorHAnsi"/>
                <w:snapToGrid w:val="0"/>
                <w:sz w:val="20"/>
                <w:szCs w:val="20"/>
                <w:lang w:val="en-GB" w:eastAsia="cs-CZ"/>
              </w:rPr>
              <w:t xml:space="preserve"> </w:t>
            </w:r>
            <w:r w:rsidR="000059BD">
              <w:rPr>
                <w:rFonts w:eastAsia="Times New Roman" w:cstheme="minorHAnsi"/>
                <w:snapToGrid w:val="0"/>
                <w:sz w:val="20"/>
                <w:szCs w:val="20"/>
                <w:lang w:val="en-GB" w:eastAsia="cs-CZ"/>
              </w:rPr>
              <w:t xml:space="preserve">by </w:t>
            </w:r>
            <w:r w:rsidR="00F6106C">
              <w:rPr>
                <w:rFonts w:eastAsia="Times New Roman" w:cstheme="minorHAnsi"/>
                <w:snapToGrid w:val="0"/>
                <w:sz w:val="20"/>
                <w:szCs w:val="20"/>
                <w:lang w:val="en-GB" w:eastAsia="cs-CZ"/>
              </w:rPr>
              <w:t>normal wear and tear.</w:t>
            </w:r>
          </w:p>
          <w:p w14:paraId="2E2220EE" w14:textId="6D431C41" w:rsidR="00FF3F4B" w:rsidRPr="004652AF" w:rsidRDefault="005F0373" w:rsidP="004652AF">
            <w:pPr>
              <w:spacing w:after="120" w:line="240" w:lineRule="auto"/>
              <w:ind w:left="425" w:hanging="425"/>
              <w:jc w:val="both"/>
              <w:rPr>
                <w:rFonts w:eastAsia="Times New Roman" w:cstheme="minorHAnsi"/>
                <w:b/>
                <w:snapToGrid w:val="0"/>
                <w:szCs w:val="24"/>
                <w:u w:val="single"/>
                <w:lang w:val="en-GB" w:eastAsia="cs-CZ"/>
              </w:rPr>
            </w:pPr>
            <w:r>
              <w:rPr>
                <w:rFonts w:eastAsia="Times New Roman" w:cstheme="minorHAnsi"/>
                <w:b/>
                <w:snapToGrid w:val="0"/>
                <w:szCs w:val="24"/>
                <w:u w:val="single"/>
                <w:lang w:val="en-GB" w:eastAsia="cs-CZ"/>
              </w:rPr>
              <w:t>I</w:t>
            </w:r>
            <w:r w:rsidR="00BC422C" w:rsidRPr="004652AF">
              <w:rPr>
                <w:rFonts w:eastAsia="Times New Roman" w:cstheme="minorHAnsi"/>
                <w:b/>
                <w:snapToGrid w:val="0"/>
                <w:szCs w:val="24"/>
                <w:u w:val="single"/>
                <w:lang w:val="en-GB" w:eastAsia="cs-CZ"/>
              </w:rPr>
              <w:t xml:space="preserve">X. </w:t>
            </w:r>
            <w:r w:rsidR="00FF3F4B" w:rsidRPr="004652AF">
              <w:rPr>
                <w:rFonts w:eastAsia="Times New Roman" w:cstheme="minorHAnsi"/>
                <w:b/>
                <w:snapToGrid w:val="0"/>
                <w:szCs w:val="24"/>
                <w:u w:val="single"/>
                <w:lang w:val="en-GB" w:eastAsia="cs-CZ"/>
              </w:rPr>
              <w:t>Penalties</w:t>
            </w:r>
            <w:r w:rsidR="00D84C82">
              <w:rPr>
                <w:rFonts w:eastAsia="Times New Roman" w:cstheme="minorHAnsi"/>
                <w:b/>
                <w:snapToGrid w:val="0"/>
                <w:szCs w:val="24"/>
                <w:u w:val="single"/>
                <w:lang w:val="en-GB" w:eastAsia="cs-CZ"/>
              </w:rPr>
              <w:t>,</w:t>
            </w:r>
            <w:r w:rsidR="006D546F">
              <w:rPr>
                <w:rFonts w:eastAsia="Times New Roman" w:cstheme="minorHAnsi"/>
                <w:b/>
                <w:snapToGrid w:val="0"/>
                <w:szCs w:val="24"/>
                <w:u w:val="single"/>
                <w:lang w:val="en-GB" w:eastAsia="cs-CZ"/>
              </w:rPr>
              <w:t xml:space="preserve"> vis major circumstances</w:t>
            </w:r>
            <w:r w:rsidR="00D84C82">
              <w:rPr>
                <w:rFonts w:eastAsia="Times New Roman" w:cstheme="minorHAnsi"/>
                <w:b/>
                <w:snapToGrid w:val="0"/>
                <w:szCs w:val="24"/>
                <w:u w:val="single"/>
                <w:lang w:val="en-GB" w:eastAsia="cs-CZ"/>
              </w:rPr>
              <w:t xml:space="preserve"> and liability limitation</w:t>
            </w:r>
          </w:p>
          <w:p w14:paraId="1127E071" w14:textId="6308178A" w:rsidR="006D546F" w:rsidRPr="00D84C82" w:rsidRDefault="006D546F" w:rsidP="006D546F">
            <w:pPr>
              <w:pStyle w:val="Nadpis2"/>
              <w:numPr>
                <w:ilvl w:val="0"/>
                <w:numId w:val="0"/>
              </w:numPr>
              <w:spacing w:after="120"/>
              <w:ind w:left="742"/>
              <w:rPr>
                <w:rFonts w:asciiTheme="minorHAnsi" w:eastAsia="Times New Roman" w:hAnsiTheme="minorHAnsi" w:cstheme="minorHAnsi"/>
                <w:snapToGrid w:val="0"/>
                <w:kern w:val="0"/>
                <w:sz w:val="20"/>
                <w:szCs w:val="20"/>
                <w:u w:val="single"/>
                <w:lang w:eastAsia="cs-CZ"/>
              </w:rPr>
            </w:pPr>
            <w:r w:rsidRPr="00D84C82">
              <w:rPr>
                <w:rFonts w:asciiTheme="minorHAnsi" w:eastAsia="Times New Roman" w:hAnsiTheme="minorHAnsi" w:cstheme="minorHAnsi"/>
                <w:snapToGrid w:val="0"/>
                <w:kern w:val="0"/>
                <w:sz w:val="20"/>
                <w:szCs w:val="20"/>
                <w:u w:val="single"/>
                <w:lang w:eastAsia="cs-CZ"/>
              </w:rPr>
              <w:t>Penalties</w:t>
            </w:r>
          </w:p>
          <w:p w14:paraId="6E5626FF" w14:textId="3C1C9D07" w:rsidR="007F2C96" w:rsidRDefault="007F2C96" w:rsidP="00C01A0D">
            <w:pPr>
              <w:pStyle w:val="Nadpis2"/>
              <w:numPr>
                <w:ilvl w:val="1"/>
                <w:numId w:val="13"/>
              </w:numPr>
              <w:tabs>
                <w:tab w:val="clear" w:pos="22"/>
              </w:tabs>
              <w:spacing w:after="120"/>
              <w:ind w:left="746" w:hanging="746"/>
              <w:rPr>
                <w:rFonts w:asciiTheme="minorHAnsi" w:eastAsia="Times New Roman" w:hAnsiTheme="minorHAnsi" w:cstheme="minorHAnsi"/>
                <w:snapToGrid w:val="0"/>
                <w:kern w:val="0"/>
                <w:sz w:val="20"/>
                <w:szCs w:val="20"/>
                <w:lang w:eastAsia="cs-CZ"/>
              </w:rPr>
            </w:pPr>
            <w:r w:rsidRPr="005630A7">
              <w:rPr>
                <w:rFonts w:asciiTheme="minorHAnsi" w:eastAsia="Times New Roman" w:hAnsiTheme="minorHAnsi" w:cstheme="minorHAnsi"/>
                <w:snapToGrid w:val="0"/>
                <w:kern w:val="0"/>
                <w:sz w:val="20"/>
                <w:szCs w:val="20"/>
                <w:lang w:eastAsia="cs-CZ"/>
              </w:rPr>
              <w:t xml:space="preserve">If the </w:t>
            </w:r>
            <w:r w:rsidR="00C01A0D">
              <w:rPr>
                <w:rFonts w:asciiTheme="minorHAnsi" w:eastAsia="Times New Roman" w:hAnsiTheme="minorHAnsi" w:cstheme="minorHAnsi"/>
                <w:snapToGrid w:val="0"/>
                <w:kern w:val="0"/>
                <w:sz w:val="20"/>
                <w:szCs w:val="20"/>
                <w:lang w:eastAsia="cs-CZ"/>
              </w:rPr>
              <w:t>Contractor</w:t>
            </w:r>
            <w:r w:rsidRPr="005630A7">
              <w:rPr>
                <w:rFonts w:asciiTheme="minorHAnsi" w:eastAsia="Times New Roman" w:hAnsiTheme="minorHAnsi" w:cstheme="minorHAnsi"/>
                <w:snapToGrid w:val="0"/>
                <w:kern w:val="0"/>
                <w:sz w:val="20"/>
                <w:szCs w:val="20"/>
                <w:lang w:eastAsia="cs-CZ"/>
              </w:rPr>
              <w:t xml:space="preserve"> is in delay with</w:t>
            </w:r>
            <w:r w:rsidR="0087098D">
              <w:rPr>
                <w:rFonts w:asciiTheme="minorHAnsi" w:eastAsia="Times New Roman" w:hAnsiTheme="minorHAnsi" w:cstheme="minorHAnsi"/>
                <w:snapToGrid w:val="0"/>
                <w:kern w:val="0"/>
                <w:sz w:val="20"/>
                <w:szCs w:val="20"/>
                <w:lang w:eastAsia="cs-CZ"/>
              </w:rPr>
              <w:t xml:space="preserve"> </w:t>
            </w:r>
            <w:r w:rsidR="005F0373">
              <w:rPr>
                <w:rFonts w:asciiTheme="minorHAnsi" w:eastAsia="Times New Roman" w:hAnsiTheme="minorHAnsi" w:cstheme="minorHAnsi"/>
                <w:snapToGrid w:val="0"/>
                <w:kern w:val="0"/>
                <w:sz w:val="20"/>
                <w:szCs w:val="20"/>
                <w:lang w:eastAsia="cs-CZ"/>
              </w:rPr>
              <w:t xml:space="preserve">finalization of production of any of the </w:t>
            </w:r>
            <w:r w:rsidR="00A94BBB">
              <w:rPr>
                <w:rFonts w:asciiTheme="minorHAnsi" w:eastAsia="Times New Roman" w:hAnsiTheme="minorHAnsi" w:cstheme="minorHAnsi"/>
                <w:snapToGrid w:val="0"/>
                <w:kern w:val="0"/>
                <w:sz w:val="20"/>
                <w:szCs w:val="20"/>
                <w:lang w:eastAsia="cs-CZ"/>
              </w:rPr>
              <w:t xml:space="preserve">Coated </w:t>
            </w:r>
            <w:r w:rsidR="005F0373">
              <w:rPr>
                <w:rFonts w:asciiTheme="minorHAnsi" w:eastAsia="Times New Roman" w:hAnsiTheme="minorHAnsi" w:cstheme="minorHAnsi"/>
                <w:snapToGrid w:val="0"/>
                <w:kern w:val="0"/>
                <w:sz w:val="20"/>
                <w:szCs w:val="20"/>
                <w:lang w:eastAsia="cs-CZ"/>
              </w:rPr>
              <w:t xml:space="preserve">Substrates </w:t>
            </w:r>
            <w:r w:rsidR="0087098D">
              <w:rPr>
                <w:rFonts w:asciiTheme="minorHAnsi" w:eastAsia="Times New Roman" w:hAnsiTheme="minorHAnsi" w:cstheme="minorHAnsi"/>
                <w:snapToGrid w:val="0"/>
                <w:kern w:val="0"/>
                <w:sz w:val="20"/>
                <w:szCs w:val="20"/>
                <w:lang w:eastAsia="cs-CZ"/>
              </w:rPr>
              <w:t xml:space="preserve">within the </w:t>
            </w:r>
            <w:r w:rsidR="005F0373">
              <w:rPr>
                <w:rFonts w:asciiTheme="minorHAnsi" w:eastAsia="Times New Roman" w:hAnsiTheme="minorHAnsi" w:cstheme="minorHAnsi"/>
                <w:snapToGrid w:val="0"/>
                <w:kern w:val="0"/>
                <w:sz w:val="20"/>
                <w:szCs w:val="20"/>
                <w:lang w:eastAsia="cs-CZ"/>
              </w:rPr>
              <w:t xml:space="preserve">production </w:t>
            </w:r>
            <w:r w:rsidR="0087098D">
              <w:rPr>
                <w:rFonts w:asciiTheme="minorHAnsi" w:eastAsia="Times New Roman" w:hAnsiTheme="minorHAnsi" w:cstheme="minorHAnsi"/>
                <w:snapToGrid w:val="0"/>
                <w:kern w:val="0"/>
                <w:sz w:val="20"/>
                <w:szCs w:val="20"/>
                <w:lang w:eastAsia="cs-CZ"/>
              </w:rPr>
              <w:t xml:space="preserve">deadline stipulated in Art. </w:t>
            </w:r>
            <w:r w:rsidR="005F0373">
              <w:rPr>
                <w:rFonts w:asciiTheme="minorHAnsi" w:eastAsia="Times New Roman" w:hAnsiTheme="minorHAnsi" w:cstheme="minorHAnsi"/>
                <w:snapToGrid w:val="0"/>
                <w:kern w:val="0"/>
                <w:sz w:val="20"/>
                <w:szCs w:val="20"/>
                <w:lang w:eastAsia="cs-CZ"/>
              </w:rPr>
              <w:t>VI</w:t>
            </w:r>
            <w:r w:rsidR="0087098D">
              <w:rPr>
                <w:rFonts w:asciiTheme="minorHAnsi" w:eastAsia="Times New Roman" w:hAnsiTheme="minorHAnsi" w:cstheme="minorHAnsi"/>
                <w:snapToGrid w:val="0"/>
                <w:kern w:val="0"/>
                <w:sz w:val="20"/>
                <w:szCs w:val="20"/>
                <w:lang w:eastAsia="cs-CZ"/>
              </w:rPr>
              <w:t xml:space="preserve"> hereof</w:t>
            </w:r>
            <w:r w:rsidRPr="005630A7">
              <w:rPr>
                <w:rFonts w:asciiTheme="minorHAnsi" w:eastAsia="Times New Roman" w:hAnsiTheme="minorHAnsi" w:cstheme="minorHAnsi"/>
                <w:snapToGrid w:val="0"/>
                <w:kern w:val="0"/>
                <w:sz w:val="20"/>
                <w:szCs w:val="20"/>
                <w:lang w:eastAsia="cs-CZ"/>
              </w:rPr>
              <w:t xml:space="preserve">, the </w:t>
            </w:r>
            <w:r w:rsidR="003712D8">
              <w:rPr>
                <w:rFonts w:asciiTheme="minorHAnsi" w:eastAsia="Times New Roman" w:hAnsiTheme="minorHAnsi" w:cstheme="minorHAnsi"/>
                <w:snapToGrid w:val="0"/>
                <w:kern w:val="0"/>
                <w:sz w:val="20"/>
                <w:szCs w:val="20"/>
                <w:lang w:eastAsia="cs-CZ"/>
              </w:rPr>
              <w:t>Contractor</w:t>
            </w:r>
            <w:r w:rsidRPr="005630A7">
              <w:rPr>
                <w:rFonts w:asciiTheme="minorHAnsi" w:eastAsia="Times New Roman" w:hAnsiTheme="minorHAnsi" w:cstheme="minorHAnsi"/>
                <w:snapToGrid w:val="0"/>
                <w:kern w:val="0"/>
                <w:sz w:val="20"/>
                <w:szCs w:val="20"/>
                <w:lang w:eastAsia="cs-CZ"/>
              </w:rPr>
              <w:t xml:space="preserve"> shall pay to the </w:t>
            </w:r>
            <w:r w:rsidR="003712D8">
              <w:rPr>
                <w:rFonts w:asciiTheme="minorHAnsi" w:eastAsia="Times New Roman" w:hAnsiTheme="minorHAnsi" w:cstheme="minorHAnsi"/>
                <w:snapToGrid w:val="0"/>
                <w:kern w:val="0"/>
                <w:sz w:val="20"/>
                <w:szCs w:val="20"/>
                <w:lang w:eastAsia="cs-CZ"/>
              </w:rPr>
              <w:t>Client</w:t>
            </w:r>
            <w:r w:rsidRPr="005630A7">
              <w:rPr>
                <w:rFonts w:asciiTheme="minorHAnsi" w:eastAsia="Times New Roman" w:hAnsiTheme="minorHAnsi" w:cstheme="minorHAnsi"/>
                <w:snapToGrid w:val="0"/>
                <w:kern w:val="0"/>
                <w:sz w:val="20"/>
                <w:szCs w:val="20"/>
                <w:lang w:eastAsia="cs-CZ"/>
              </w:rPr>
              <w:t xml:space="preserve"> a contractual penalty </w:t>
            </w:r>
            <w:r w:rsidR="0087098D">
              <w:rPr>
                <w:rFonts w:asciiTheme="minorHAnsi" w:eastAsia="Times New Roman" w:hAnsiTheme="minorHAnsi" w:cstheme="minorHAnsi"/>
                <w:snapToGrid w:val="0"/>
                <w:kern w:val="0"/>
                <w:sz w:val="20"/>
                <w:szCs w:val="20"/>
                <w:lang w:eastAsia="cs-CZ"/>
              </w:rPr>
              <w:t xml:space="preserve">for delay </w:t>
            </w:r>
            <w:r w:rsidRPr="005630A7">
              <w:rPr>
                <w:rFonts w:asciiTheme="minorHAnsi" w:eastAsia="Times New Roman" w:hAnsiTheme="minorHAnsi" w:cstheme="minorHAnsi"/>
                <w:snapToGrid w:val="0"/>
                <w:kern w:val="0"/>
                <w:sz w:val="20"/>
                <w:szCs w:val="20"/>
                <w:lang w:eastAsia="cs-CZ"/>
              </w:rPr>
              <w:t xml:space="preserve">in the amount </w:t>
            </w:r>
            <w:r w:rsidRPr="00960FA2">
              <w:rPr>
                <w:rFonts w:asciiTheme="minorHAnsi" w:eastAsia="Times New Roman" w:hAnsiTheme="minorHAnsi" w:cstheme="minorHAnsi"/>
                <w:snapToGrid w:val="0"/>
                <w:kern w:val="0"/>
                <w:sz w:val="20"/>
                <w:szCs w:val="20"/>
                <w:lang w:eastAsia="cs-CZ"/>
              </w:rPr>
              <w:t>of 0</w:t>
            </w:r>
            <w:proofErr w:type="gramStart"/>
            <w:r w:rsidRPr="00960FA2">
              <w:rPr>
                <w:rFonts w:asciiTheme="minorHAnsi" w:eastAsia="Times New Roman" w:hAnsiTheme="minorHAnsi" w:cstheme="minorHAnsi"/>
                <w:snapToGrid w:val="0"/>
                <w:kern w:val="0"/>
                <w:sz w:val="20"/>
                <w:szCs w:val="20"/>
                <w:lang w:eastAsia="cs-CZ"/>
              </w:rPr>
              <w:t>,</w:t>
            </w:r>
            <w:r w:rsidR="005F0373">
              <w:rPr>
                <w:rFonts w:asciiTheme="minorHAnsi" w:eastAsia="Times New Roman" w:hAnsiTheme="minorHAnsi" w:cstheme="minorHAnsi"/>
                <w:snapToGrid w:val="0"/>
                <w:kern w:val="0"/>
                <w:sz w:val="20"/>
                <w:szCs w:val="20"/>
                <w:lang w:eastAsia="cs-CZ"/>
              </w:rPr>
              <w:t>05</w:t>
            </w:r>
            <w:proofErr w:type="gramEnd"/>
            <w:r w:rsidRPr="00960FA2">
              <w:rPr>
                <w:rFonts w:asciiTheme="minorHAnsi" w:eastAsia="Times New Roman" w:hAnsiTheme="minorHAnsi" w:cstheme="minorHAnsi"/>
                <w:snapToGrid w:val="0"/>
                <w:kern w:val="0"/>
                <w:sz w:val="20"/>
                <w:szCs w:val="20"/>
                <w:lang w:eastAsia="cs-CZ"/>
              </w:rPr>
              <w:t>% of the</w:t>
            </w:r>
            <w:r w:rsidRPr="005630A7">
              <w:rPr>
                <w:rFonts w:asciiTheme="minorHAnsi" w:eastAsia="Times New Roman" w:hAnsiTheme="minorHAnsi" w:cstheme="minorHAnsi"/>
                <w:snapToGrid w:val="0"/>
                <w:kern w:val="0"/>
                <w:sz w:val="20"/>
                <w:szCs w:val="20"/>
                <w:lang w:eastAsia="cs-CZ"/>
              </w:rPr>
              <w:t xml:space="preserve"> </w:t>
            </w:r>
            <w:r w:rsidR="0087098D">
              <w:rPr>
                <w:rFonts w:asciiTheme="minorHAnsi" w:eastAsia="Times New Roman" w:hAnsiTheme="minorHAnsi" w:cstheme="minorHAnsi"/>
                <w:snapToGrid w:val="0"/>
                <w:kern w:val="0"/>
                <w:sz w:val="20"/>
                <w:szCs w:val="20"/>
                <w:lang w:eastAsia="cs-CZ"/>
              </w:rPr>
              <w:t>Price</w:t>
            </w:r>
            <w:r w:rsidR="004652AF" w:rsidRPr="005630A7">
              <w:rPr>
                <w:rFonts w:asciiTheme="minorHAnsi" w:eastAsia="Times New Roman" w:hAnsiTheme="minorHAnsi" w:cstheme="minorHAnsi"/>
                <w:snapToGrid w:val="0"/>
                <w:kern w:val="0"/>
                <w:sz w:val="20"/>
                <w:szCs w:val="20"/>
                <w:lang w:eastAsia="cs-CZ"/>
              </w:rPr>
              <w:t xml:space="preserve"> (without VAT) </w:t>
            </w:r>
            <w:r w:rsidR="005F0373">
              <w:rPr>
                <w:rFonts w:asciiTheme="minorHAnsi" w:eastAsia="Times New Roman" w:hAnsiTheme="minorHAnsi" w:cstheme="minorHAnsi"/>
                <w:snapToGrid w:val="0"/>
                <w:kern w:val="0"/>
                <w:sz w:val="20"/>
                <w:szCs w:val="20"/>
                <w:lang w:eastAsia="cs-CZ"/>
              </w:rPr>
              <w:t xml:space="preserve">per each delayed Substrate </w:t>
            </w:r>
            <w:r w:rsidRPr="005630A7">
              <w:rPr>
                <w:rFonts w:asciiTheme="minorHAnsi" w:eastAsia="Times New Roman" w:hAnsiTheme="minorHAnsi" w:cstheme="minorHAnsi"/>
                <w:snapToGrid w:val="0"/>
                <w:kern w:val="0"/>
                <w:sz w:val="20"/>
                <w:szCs w:val="20"/>
                <w:lang w:eastAsia="cs-CZ"/>
              </w:rPr>
              <w:t>for every (even commenced) day of delay.</w:t>
            </w:r>
          </w:p>
          <w:p w14:paraId="6DE6FEB3" w14:textId="02F925DC" w:rsidR="00960FA2" w:rsidRPr="00960FA2" w:rsidRDefault="00960FA2" w:rsidP="00A102B6">
            <w:pPr>
              <w:pStyle w:val="Nadpis2"/>
              <w:numPr>
                <w:ilvl w:val="1"/>
                <w:numId w:val="13"/>
              </w:numPr>
              <w:tabs>
                <w:tab w:val="clear" w:pos="22"/>
              </w:tabs>
              <w:spacing w:after="120"/>
              <w:ind w:left="741" w:hanging="741"/>
              <w:rPr>
                <w:rFonts w:asciiTheme="minorHAnsi" w:eastAsia="Times New Roman" w:hAnsiTheme="minorHAnsi" w:cstheme="minorHAnsi"/>
                <w:snapToGrid w:val="0"/>
                <w:kern w:val="0"/>
                <w:sz w:val="20"/>
                <w:szCs w:val="20"/>
                <w:lang w:eastAsia="cs-CZ"/>
              </w:rPr>
            </w:pPr>
            <w:r>
              <w:rPr>
                <w:rFonts w:asciiTheme="minorHAnsi" w:eastAsia="Times New Roman" w:hAnsiTheme="minorHAnsi" w:cstheme="minorHAnsi"/>
                <w:snapToGrid w:val="0"/>
                <w:kern w:val="0"/>
                <w:sz w:val="20"/>
                <w:szCs w:val="20"/>
                <w:lang w:eastAsia="cs-CZ"/>
              </w:rPr>
              <w:t xml:space="preserve">The total contractual penalty for delay </w:t>
            </w:r>
            <w:r w:rsidRPr="005630A7">
              <w:rPr>
                <w:rFonts w:asciiTheme="minorHAnsi" w:eastAsia="Times New Roman" w:hAnsiTheme="minorHAnsi" w:cstheme="minorHAnsi"/>
                <w:snapToGrid w:val="0"/>
                <w:kern w:val="0"/>
                <w:sz w:val="20"/>
                <w:szCs w:val="20"/>
                <w:lang w:eastAsia="cs-CZ"/>
              </w:rPr>
              <w:t>with</w:t>
            </w:r>
            <w:r>
              <w:rPr>
                <w:rFonts w:asciiTheme="minorHAnsi" w:eastAsia="Times New Roman" w:hAnsiTheme="minorHAnsi" w:cstheme="minorHAnsi"/>
                <w:snapToGrid w:val="0"/>
                <w:kern w:val="0"/>
                <w:sz w:val="20"/>
                <w:szCs w:val="20"/>
                <w:lang w:eastAsia="cs-CZ"/>
              </w:rPr>
              <w:t xml:space="preserve"> </w:t>
            </w:r>
            <w:r w:rsidR="005F0373">
              <w:rPr>
                <w:rFonts w:asciiTheme="minorHAnsi" w:eastAsia="Times New Roman" w:hAnsiTheme="minorHAnsi" w:cstheme="minorHAnsi"/>
                <w:snapToGrid w:val="0"/>
                <w:kern w:val="0"/>
                <w:sz w:val="20"/>
                <w:szCs w:val="20"/>
                <w:lang w:eastAsia="cs-CZ"/>
              </w:rPr>
              <w:t>f</w:t>
            </w:r>
            <w:r>
              <w:rPr>
                <w:rFonts w:asciiTheme="minorHAnsi" w:eastAsia="Times New Roman" w:hAnsiTheme="minorHAnsi" w:cstheme="minorHAnsi"/>
                <w:snapToGrid w:val="0"/>
                <w:kern w:val="0"/>
                <w:sz w:val="20"/>
                <w:szCs w:val="20"/>
                <w:lang w:eastAsia="cs-CZ"/>
              </w:rPr>
              <w:t xml:space="preserve">inalization of manufacturing </w:t>
            </w:r>
            <w:r w:rsidRPr="005630A7">
              <w:rPr>
                <w:rFonts w:asciiTheme="minorHAnsi" w:eastAsia="Times New Roman" w:hAnsiTheme="minorHAnsi" w:cstheme="minorHAnsi"/>
                <w:snapToGrid w:val="0"/>
                <w:kern w:val="0"/>
                <w:sz w:val="20"/>
                <w:szCs w:val="20"/>
                <w:lang w:eastAsia="cs-CZ"/>
              </w:rPr>
              <w:t xml:space="preserve">of </w:t>
            </w:r>
            <w:r w:rsidR="005F0373">
              <w:rPr>
                <w:rFonts w:asciiTheme="minorHAnsi" w:eastAsia="Times New Roman" w:hAnsiTheme="minorHAnsi" w:cstheme="minorHAnsi"/>
                <w:snapToGrid w:val="0"/>
                <w:kern w:val="0"/>
                <w:sz w:val="20"/>
                <w:szCs w:val="20"/>
                <w:lang w:eastAsia="cs-CZ"/>
              </w:rPr>
              <w:t xml:space="preserve">the </w:t>
            </w:r>
            <w:r w:rsidR="00A94BBB">
              <w:rPr>
                <w:rFonts w:asciiTheme="minorHAnsi" w:eastAsia="Times New Roman" w:hAnsiTheme="minorHAnsi" w:cstheme="minorHAnsi"/>
                <w:snapToGrid w:val="0"/>
                <w:kern w:val="0"/>
                <w:sz w:val="20"/>
                <w:szCs w:val="20"/>
                <w:lang w:eastAsia="cs-CZ"/>
              </w:rPr>
              <w:t xml:space="preserve">Coated </w:t>
            </w:r>
            <w:r w:rsidRPr="005630A7">
              <w:rPr>
                <w:rFonts w:asciiTheme="minorHAnsi" w:eastAsia="Times New Roman" w:hAnsiTheme="minorHAnsi" w:cstheme="minorHAnsi"/>
                <w:snapToGrid w:val="0"/>
                <w:kern w:val="0"/>
                <w:sz w:val="20"/>
                <w:szCs w:val="20"/>
                <w:lang w:eastAsia="cs-CZ"/>
              </w:rPr>
              <w:t>Substrat</w:t>
            </w:r>
            <w:r>
              <w:rPr>
                <w:rFonts w:asciiTheme="minorHAnsi" w:eastAsia="Times New Roman" w:hAnsiTheme="minorHAnsi" w:cstheme="minorHAnsi"/>
                <w:snapToGrid w:val="0"/>
                <w:kern w:val="0"/>
                <w:sz w:val="20"/>
                <w:szCs w:val="20"/>
                <w:lang w:eastAsia="cs-CZ"/>
              </w:rPr>
              <w:t>e</w:t>
            </w:r>
            <w:r w:rsidR="005F0373">
              <w:rPr>
                <w:rFonts w:asciiTheme="minorHAnsi" w:eastAsia="Times New Roman" w:hAnsiTheme="minorHAnsi" w:cstheme="minorHAnsi"/>
                <w:snapToGrid w:val="0"/>
                <w:kern w:val="0"/>
                <w:sz w:val="20"/>
                <w:szCs w:val="20"/>
                <w:lang w:eastAsia="cs-CZ"/>
              </w:rPr>
              <w:t>s</w:t>
            </w:r>
            <w:r>
              <w:rPr>
                <w:rFonts w:asciiTheme="minorHAnsi" w:eastAsia="Times New Roman" w:hAnsiTheme="minorHAnsi" w:cstheme="minorHAnsi"/>
                <w:snapToGrid w:val="0"/>
                <w:kern w:val="0"/>
                <w:sz w:val="20"/>
                <w:szCs w:val="20"/>
                <w:lang w:eastAsia="cs-CZ"/>
              </w:rPr>
              <w:t xml:space="preserve"> shall not exceed </w:t>
            </w:r>
            <w:r w:rsidR="005F0373">
              <w:rPr>
                <w:rFonts w:asciiTheme="minorHAnsi" w:eastAsia="Times New Roman" w:hAnsiTheme="minorHAnsi" w:cstheme="minorHAnsi"/>
                <w:snapToGrid w:val="0"/>
                <w:kern w:val="0"/>
                <w:sz w:val="20"/>
                <w:szCs w:val="20"/>
                <w:lang w:eastAsia="cs-CZ"/>
              </w:rPr>
              <w:t>5</w:t>
            </w:r>
            <w:r>
              <w:rPr>
                <w:rFonts w:asciiTheme="minorHAnsi" w:eastAsia="Times New Roman" w:hAnsiTheme="minorHAnsi" w:cstheme="minorHAnsi"/>
                <w:snapToGrid w:val="0"/>
                <w:kern w:val="0"/>
                <w:sz w:val="20"/>
                <w:szCs w:val="20"/>
                <w:lang w:eastAsia="cs-CZ"/>
              </w:rPr>
              <w:t xml:space="preserve">% </w:t>
            </w:r>
            <w:r w:rsidRPr="00960FA2">
              <w:rPr>
                <w:rFonts w:asciiTheme="minorHAnsi" w:eastAsia="Times New Roman" w:hAnsiTheme="minorHAnsi" w:cstheme="minorHAnsi"/>
                <w:snapToGrid w:val="0"/>
                <w:kern w:val="0"/>
                <w:sz w:val="20"/>
                <w:szCs w:val="20"/>
                <w:lang w:eastAsia="cs-CZ"/>
              </w:rPr>
              <w:t>of the</w:t>
            </w:r>
            <w:r w:rsidRPr="005630A7">
              <w:rPr>
                <w:rFonts w:asciiTheme="minorHAnsi" w:eastAsia="Times New Roman" w:hAnsiTheme="minorHAnsi" w:cstheme="minorHAnsi"/>
                <w:snapToGrid w:val="0"/>
                <w:kern w:val="0"/>
                <w:sz w:val="20"/>
                <w:szCs w:val="20"/>
                <w:lang w:eastAsia="cs-CZ"/>
              </w:rPr>
              <w:t xml:space="preserve"> </w:t>
            </w:r>
            <w:r>
              <w:rPr>
                <w:rFonts w:asciiTheme="minorHAnsi" w:eastAsia="Times New Roman" w:hAnsiTheme="minorHAnsi" w:cstheme="minorHAnsi"/>
                <w:snapToGrid w:val="0"/>
                <w:kern w:val="0"/>
                <w:sz w:val="20"/>
                <w:szCs w:val="20"/>
                <w:lang w:eastAsia="cs-CZ"/>
              </w:rPr>
              <w:t>Price</w:t>
            </w:r>
            <w:r w:rsidRPr="005630A7">
              <w:rPr>
                <w:rFonts w:asciiTheme="minorHAnsi" w:eastAsia="Times New Roman" w:hAnsiTheme="minorHAnsi" w:cstheme="minorHAnsi"/>
                <w:snapToGrid w:val="0"/>
                <w:kern w:val="0"/>
                <w:sz w:val="20"/>
                <w:szCs w:val="20"/>
                <w:lang w:eastAsia="cs-CZ"/>
              </w:rPr>
              <w:t xml:space="preserve"> (without VAT)</w:t>
            </w:r>
            <w:r w:rsidR="005F0373">
              <w:rPr>
                <w:rFonts w:asciiTheme="minorHAnsi" w:eastAsia="Times New Roman" w:hAnsiTheme="minorHAnsi" w:cstheme="minorHAnsi"/>
                <w:snapToGrid w:val="0"/>
                <w:kern w:val="0"/>
                <w:sz w:val="20"/>
                <w:szCs w:val="20"/>
                <w:lang w:eastAsia="cs-CZ"/>
              </w:rPr>
              <w:t>.</w:t>
            </w:r>
          </w:p>
          <w:p w14:paraId="7A22EAFC" w14:textId="4A33497A" w:rsidR="00FF3F4B" w:rsidRDefault="00FF3F4B" w:rsidP="00A102B6">
            <w:pPr>
              <w:pStyle w:val="Nadpis2"/>
              <w:numPr>
                <w:ilvl w:val="1"/>
                <w:numId w:val="13"/>
              </w:numPr>
              <w:tabs>
                <w:tab w:val="clear" w:pos="22"/>
              </w:tabs>
              <w:spacing w:after="120"/>
              <w:ind w:left="741" w:hanging="741"/>
              <w:rPr>
                <w:rFonts w:asciiTheme="minorHAnsi" w:eastAsia="Times New Roman" w:hAnsiTheme="minorHAnsi" w:cstheme="minorHAnsi"/>
                <w:snapToGrid w:val="0"/>
                <w:kern w:val="0"/>
                <w:sz w:val="20"/>
                <w:szCs w:val="20"/>
                <w:lang w:eastAsia="cs-CZ"/>
              </w:rPr>
            </w:pPr>
            <w:r w:rsidRPr="000F38E9">
              <w:rPr>
                <w:rFonts w:asciiTheme="minorHAnsi" w:eastAsia="Times New Roman" w:hAnsiTheme="minorHAnsi" w:cstheme="minorHAnsi"/>
                <w:snapToGrid w:val="0"/>
                <w:kern w:val="0"/>
                <w:sz w:val="20"/>
                <w:szCs w:val="20"/>
                <w:lang w:eastAsia="cs-CZ"/>
              </w:rPr>
              <w:t xml:space="preserve">If the </w:t>
            </w:r>
            <w:r w:rsidR="00C01A0D" w:rsidRPr="000F38E9">
              <w:rPr>
                <w:rFonts w:asciiTheme="minorHAnsi" w:eastAsia="Times New Roman" w:hAnsiTheme="minorHAnsi" w:cstheme="minorHAnsi"/>
                <w:snapToGrid w:val="0"/>
                <w:kern w:val="0"/>
                <w:sz w:val="20"/>
                <w:szCs w:val="20"/>
                <w:lang w:eastAsia="cs-CZ"/>
              </w:rPr>
              <w:t>Contractor</w:t>
            </w:r>
            <w:r w:rsidRPr="000F38E9">
              <w:rPr>
                <w:rFonts w:asciiTheme="minorHAnsi" w:eastAsia="Times New Roman" w:hAnsiTheme="minorHAnsi" w:cstheme="minorHAnsi"/>
                <w:snapToGrid w:val="0"/>
                <w:kern w:val="0"/>
                <w:sz w:val="20"/>
                <w:szCs w:val="20"/>
                <w:lang w:eastAsia="cs-CZ"/>
              </w:rPr>
              <w:t xml:space="preserve"> is in delay with the removal of </w:t>
            </w:r>
            <w:r w:rsidR="004652AF" w:rsidRPr="000F38E9">
              <w:rPr>
                <w:rFonts w:asciiTheme="minorHAnsi" w:eastAsia="Times New Roman" w:hAnsiTheme="minorHAnsi" w:cstheme="minorHAnsi"/>
                <w:snapToGrid w:val="0"/>
                <w:kern w:val="0"/>
                <w:sz w:val="20"/>
                <w:szCs w:val="20"/>
                <w:lang w:eastAsia="cs-CZ"/>
              </w:rPr>
              <w:t xml:space="preserve">a </w:t>
            </w:r>
            <w:r w:rsidRPr="000F38E9">
              <w:rPr>
                <w:rFonts w:asciiTheme="minorHAnsi" w:eastAsia="Times New Roman" w:hAnsiTheme="minorHAnsi" w:cstheme="minorHAnsi"/>
                <w:snapToGrid w:val="0"/>
                <w:kern w:val="0"/>
                <w:sz w:val="20"/>
                <w:szCs w:val="20"/>
                <w:lang w:eastAsia="cs-CZ"/>
              </w:rPr>
              <w:t>defect</w:t>
            </w:r>
            <w:r w:rsidR="0087098D" w:rsidRPr="000F38E9">
              <w:rPr>
                <w:rFonts w:asciiTheme="minorHAnsi" w:eastAsia="Times New Roman" w:hAnsiTheme="minorHAnsi" w:cstheme="minorHAnsi"/>
                <w:snapToGrid w:val="0"/>
                <w:kern w:val="0"/>
                <w:sz w:val="20"/>
                <w:szCs w:val="20"/>
                <w:lang w:eastAsia="cs-CZ"/>
              </w:rPr>
              <w:t xml:space="preserve"> in case of hidden defects (Art. </w:t>
            </w:r>
            <w:r w:rsidR="00E903BB" w:rsidRPr="000F38E9">
              <w:rPr>
                <w:rFonts w:asciiTheme="minorHAnsi" w:eastAsia="Times New Roman" w:hAnsiTheme="minorHAnsi" w:cstheme="minorHAnsi"/>
                <w:snapToGrid w:val="0"/>
                <w:kern w:val="0"/>
                <w:sz w:val="20"/>
                <w:szCs w:val="20"/>
                <w:lang w:eastAsia="cs-CZ"/>
              </w:rPr>
              <w:t>8</w:t>
            </w:r>
            <w:r w:rsidR="0087098D" w:rsidRPr="000F38E9">
              <w:rPr>
                <w:rFonts w:asciiTheme="minorHAnsi" w:eastAsia="Times New Roman" w:hAnsiTheme="minorHAnsi" w:cstheme="minorHAnsi"/>
                <w:snapToGrid w:val="0"/>
                <w:kern w:val="0"/>
                <w:sz w:val="20"/>
                <w:szCs w:val="20"/>
                <w:lang w:eastAsia="cs-CZ"/>
              </w:rPr>
              <w:t>.</w:t>
            </w:r>
            <w:r w:rsidR="000F38E9" w:rsidRPr="000F38E9">
              <w:rPr>
                <w:rFonts w:asciiTheme="minorHAnsi" w:eastAsia="Times New Roman" w:hAnsiTheme="minorHAnsi" w:cstheme="minorHAnsi"/>
                <w:snapToGrid w:val="0"/>
                <w:kern w:val="0"/>
                <w:sz w:val="20"/>
                <w:szCs w:val="20"/>
                <w:lang w:eastAsia="cs-CZ"/>
              </w:rPr>
              <w:t>5</w:t>
            </w:r>
            <w:r w:rsidR="0087098D" w:rsidRPr="000F38E9">
              <w:rPr>
                <w:rFonts w:asciiTheme="minorHAnsi" w:eastAsia="Times New Roman" w:hAnsiTheme="minorHAnsi" w:cstheme="minorHAnsi"/>
                <w:snapToGrid w:val="0"/>
                <w:kern w:val="0"/>
                <w:sz w:val="20"/>
                <w:szCs w:val="20"/>
                <w:lang w:eastAsia="cs-CZ"/>
              </w:rPr>
              <w:t>) or a warranty claim (</w:t>
            </w:r>
            <w:r w:rsidR="00960FA2" w:rsidRPr="000F38E9">
              <w:rPr>
                <w:rFonts w:asciiTheme="minorHAnsi" w:eastAsia="Times New Roman" w:hAnsiTheme="minorHAnsi" w:cstheme="minorHAnsi"/>
                <w:snapToGrid w:val="0"/>
                <w:kern w:val="0"/>
                <w:sz w:val="20"/>
                <w:szCs w:val="20"/>
                <w:lang w:eastAsia="cs-CZ"/>
              </w:rPr>
              <w:t>A</w:t>
            </w:r>
            <w:r w:rsidR="0087098D" w:rsidRPr="000F38E9">
              <w:rPr>
                <w:rFonts w:asciiTheme="minorHAnsi" w:eastAsia="Times New Roman" w:hAnsiTheme="minorHAnsi" w:cstheme="minorHAnsi"/>
                <w:snapToGrid w:val="0"/>
                <w:kern w:val="0"/>
                <w:sz w:val="20"/>
                <w:szCs w:val="20"/>
                <w:lang w:eastAsia="cs-CZ"/>
              </w:rPr>
              <w:t xml:space="preserve">rt. </w:t>
            </w:r>
            <w:r w:rsidR="00E903BB" w:rsidRPr="000F38E9">
              <w:rPr>
                <w:rFonts w:asciiTheme="minorHAnsi" w:eastAsia="Times New Roman" w:hAnsiTheme="minorHAnsi" w:cstheme="minorHAnsi"/>
                <w:snapToGrid w:val="0"/>
                <w:kern w:val="0"/>
                <w:sz w:val="20"/>
                <w:szCs w:val="20"/>
                <w:lang w:eastAsia="cs-CZ"/>
              </w:rPr>
              <w:t>8</w:t>
            </w:r>
            <w:r w:rsidR="00960FA2" w:rsidRPr="000F38E9">
              <w:rPr>
                <w:rFonts w:asciiTheme="minorHAnsi" w:eastAsia="Times New Roman" w:hAnsiTheme="minorHAnsi" w:cstheme="minorHAnsi"/>
                <w:snapToGrid w:val="0"/>
                <w:kern w:val="0"/>
                <w:sz w:val="20"/>
                <w:szCs w:val="20"/>
                <w:lang w:eastAsia="cs-CZ"/>
              </w:rPr>
              <w:t>.</w:t>
            </w:r>
            <w:r w:rsidR="000F38E9" w:rsidRPr="000F38E9">
              <w:rPr>
                <w:rFonts w:asciiTheme="minorHAnsi" w:eastAsia="Times New Roman" w:hAnsiTheme="minorHAnsi" w:cstheme="minorHAnsi"/>
                <w:snapToGrid w:val="0"/>
                <w:kern w:val="0"/>
                <w:sz w:val="20"/>
                <w:szCs w:val="20"/>
                <w:lang w:eastAsia="cs-CZ"/>
              </w:rPr>
              <w:t>6</w:t>
            </w:r>
            <w:r w:rsidR="00960FA2" w:rsidRPr="000F38E9">
              <w:rPr>
                <w:rFonts w:asciiTheme="minorHAnsi" w:eastAsia="Times New Roman" w:hAnsiTheme="minorHAnsi" w:cstheme="minorHAnsi"/>
                <w:snapToGrid w:val="0"/>
                <w:kern w:val="0"/>
                <w:sz w:val="20"/>
                <w:szCs w:val="20"/>
                <w:lang w:eastAsia="cs-CZ"/>
              </w:rPr>
              <w:t>)</w:t>
            </w:r>
            <w:r w:rsidRPr="000F38E9">
              <w:rPr>
                <w:rFonts w:asciiTheme="minorHAnsi" w:eastAsia="Times New Roman" w:hAnsiTheme="minorHAnsi" w:cstheme="minorHAnsi"/>
                <w:snapToGrid w:val="0"/>
                <w:kern w:val="0"/>
                <w:sz w:val="20"/>
                <w:szCs w:val="20"/>
                <w:lang w:eastAsia="cs-CZ"/>
              </w:rPr>
              <w:t>, th</w:t>
            </w:r>
            <w:r w:rsidRPr="005E04EE">
              <w:rPr>
                <w:rFonts w:asciiTheme="minorHAnsi" w:eastAsia="Times New Roman" w:hAnsiTheme="minorHAnsi" w:cstheme="minorHAnsi"/>
                <w:snapToGrid w:val="0"/>
                <w:kern w:val="0"/>
                <w:sz w:val="20"/>
                <w:szCs w:val="20"/>
                <w:lang w:eastAsia="cs-CZ"/>
              </w:rPr>
              <w:t xml:space="preserve">e </w:t>
            </w:r>
            <w:r w:rsidR="00C01A0D">
              <w:rPr>
                <w:rFonts w:asciiTheme="minorHAnsi" w:eastAsia="Times New Roman" w:hAnsiTheme="minorHAnsi" w:cstheme="minorHAnsi"/>
                <w:snapToGrid w:val="0"/>
                <w:kern w:val="0"/>
                <w:sz w:val="20"/>
                <w:szCs w:val="20"/>
                <w:lang w:eastAsia="cs-CZ"/>
              </w:rPr>
              <w:t>Contractor shall pay to the Client</w:t>
            </w:r>
            <w:r w:rsidRPr="005E04EE">
              <w:rPr>
                <w:rFonts w:asciiTheme="minorHAnsi" w:eastAsia="Times New Roman" w:hAnsiTheme="minorHAnsi" w:cstheme="minorHAnsi"/>
                <w:snapToGrid w:val="0"/>
                <w:kern w:val="0"/>
                <w:sz w:val="20"/>
                <w:szCs w:val="20"/>
                <w:lang w:eastAsia="cs-CZ"/>
              </w:rPr>
              <w:t xml:space="preserve"> a contractual penalty </w:t>
            </w:r>
            <w:r w:rsidR="00960FA2">
              <w:rPr>
                <w:rFonts w:asciiTheme="minorHAnsi" w:eastAsia="Times New Roman" w:hAnsiTheme="minorHAnsi" w:cstheme="minorHAnsi"/>
                <w:snapToGrid w:val="0"/>
                <w:kern w:val="0"/>
                <w:sz w:val="20"/>
                <w:szCs w:val="20"/>
                <w:lang w:eastAsia="cs-CZ"/>
              </w:rPr>
              <w:t xml:space="preserve">for delay </w:t>
            </w:r>
            <w:r w:rsidRPr="005E04EE">
              <w:rPr>
                <w:rFonts w:asciiTheme="minorHAnsi" w:eastAsia="Times New Roman" w:hAnsiTheme="minorHAnsi" w:cstheme="minorHAnsi"/>
                <w:snapToGrid w:val="0"/>
                <w:kern w:val="0"/>
                <w:sz w:val="20"/>
                <w:szCs w:val="20"/>
                <w:lang w:eastAsia="cs-CZ"/>
              </w:rPr>
              <w:t xml:space="preserve">in the amount </w:t>
            </w:r>
            <w:r w:rsidR="004652AF" w:rsidRPr="00DF4228">
              <w:rPr>
                <w:rFonts w:asciiTheme="minorHAnsi" w:eastAsia="Times New Roman" w:hAnsiTheme="minorHAnsi" w:cstheme="minorHAnsi"/>
                <w:snapToGrid w:val="0"/>
                <w:kern w:val="0"/>
                <w:sz w:val="20"/>
                <w:szCs w:val="20"/>
                <w:lang w:eastAsia="cs-CZ"/>
              </w:rPr>
              <w:t xml:space="preserve">of </w:t>
            </w:r>
            <w:r w:rsidR="004652AF" w:rsidRPr="005630A7">
              <w:rPr>
                <w:rFonts w:asciiTheme="minorHAnsi" w:eastAsia="Times New Roman" w:hAnsiTheme="minorHAnsi" w:cstheme="minorHAnsi"/>
                <w:snapToGrid w:val="0"/>
                <w:kern w:val="0"/>
                <w:sz w:val="20"/>
                <w:szCs w:val="20"/>
                <w:lang w:eastAsia="cs-CZ"/>
              </w:rPr>
              <w:t>0,0</w:t>
            </w:r>
            <w:r w:rsidR="00BE0D7A">
              <w:rPr>
                <w:rFonts w:asciiTheme="minorHAnsi" w:eastAsia="Times New Roman" w:hAnsiTheme="minorHAnsi" w:cstheme="minorHAnsi"/>
                <w:snapToGrid w:val="0"/>
                <w:kern w:val="0"/>
                <w:sz w:val="20"/>
                <w:szCs w:val="20"/>
                <w:lang w:eastAsia="cs-CZ"/>
              </w:rPr>
              <w:t>1</w:t>
            </w:r>
            <w:r w:rsidR="004652AF" w:rsidRPr="005630A7">
              <w:rPr>
                <w:rFonts w:asciiTheme="minorHAnsi" w:eastAsia="Times New Roman" w:hAnsiTheme="minorHAnsi" w:cstheme="minorHAnsi"/>
                <w:snapToGrid w:val="0"/>
                <w:kern w:val="0"/>
                <w:sz w:val="20"/>
                <w:szCs w:val="20"/>
                <w:lang w:eastAsia="cs-CZ"/>
              </w:rPr>
              <w:t xml:space="preserve"> % of the </w:t>
            </w:r>
            <w:r w:rsidR="00960FA2">
              <w:rPr>
                <w:rFonts w:asciiTheme="minorHAnsi" w:eastAsia="Times New Roman" w:hAnsiTheme="minorHAnsi" w:cstheme="minorHAnsi"/>
                <w:snapToGrid w:val="0"/>
                <w:kern w:val="0"/>
                <w:sz w:val="20"/>
                <w:szCs w:val="20"/>
                <w:lang w:eastAsia="cs-CZ"/>
              </w:rPr>
              <w:t>Price</w:t>
            </w:r>
            <w:r w:rsidR="00960FA2" w:rsidRPr="005630A7">
              <w:rPr>
                <w:rFonts w:asciiTheme="minorHAnsi" w:eastAsia="Times New Roman" w:hAnsiTheme="minorHAnsi" w:cstheme="minorHAnsi"/>
                <w:snapToGrid w:val="0"/>
                <w:kern w:val="0"/>
                <w:sz w:val="20"/>
                <w:szCs w:val="20"/>
                <w:lang w:eastAsia="cs-CZ"/>
              </w:rPr>
              <w:t xml:space="preserve"> (without VAT) for every (even commenced) day of delay</w:t>
            </w:r>
            <w:r w:rsidRPr="005E04EE">
              <w:rPr>
                <w:rFonts w:asciiTheme="minorHAnsi" w:eastAsia="Times New Roman" w:hAnsiTheme="minorHAnsi" w:cstheme="minorHAnsi"/>
                <w:snapToGrid w:val="0"/>
                <w:kern w:val="0"/>
                <w:sz w:val="20"/>
                <w:szCs w:val="20"/>
                <w:lang w:eastAsia="cs-CZ"/>
              </w:rPr>
              <w:t xml:space="preserve">. </w:t>
            </w:r>
          </w:p>
          <w:p w14:paraId="2B35D5B7" w14:textId="1506B8A2" w:rsidR="00960FA2" w:rsidRDefault="00960FA2" w:rsidP="00A102B6">
            <w:pPr>
              <w:pStyle w:val="Nadpis2"/>
              <w:numPr>
                <w:ilvl w:val="1"/>
                <w:numId w:val="13"/>
              </w:numPr>
              <w:tabs>
                <w:tab w:val="clear" w:pos="22"/>
              </w:tabs>
              <w:spacing w:after="120"/>
              <w:ind w:left="741" w:hanging="741"/>
              <w:rPr>
                <w:rFonts w:asciiTheme="minorHAnsi" w:eastAsia="Times New Roman" w:hAnsiTheme="minorHAnsi" w:cstheme="minorHAnsi"/>
                <w:snapToGrid w:val="0"/>
                <w:kern w:val="0"/>
                <w:sz w:val="20"/>
                <w:szCs w:val="20"/>
                <w:lang w:eastAsia="cs-CZ"/>
              </w:rPr>
            </w:pPr>
            <w:r>
              <w:rPr>
                <w:rFonts w:asciiTheme="minorHAnsi" w:eastAsia="Times New Roman" w:hAnsiTheme="minorHAnsi" w:cstheme="minorHAnsi"/>
                <w:snapToGrid w:val="0"/>
                <w:kern w:val="0"/>
                <w:sz w:val="20"/>
                <w:szCs w:val="20"/>
                <w:lang w:eastAsia="cs-CZ"/>
              </w:rPr>
              <w:t>The total contractual penalt</w:t>
            </w:r>
            <w:r w:rsidR="001F6FA9">
              <w:rPr>
                <w:rFonts w:asciiTheme="minorHAnsi" w:eastAsia="Times New Roman" w:hAnsiTheme="minorHAnsi" w:cstheme="minorHAnsi"/>
                <w:snapToGrid w:val="0"/>
                <w:kern w:val="0"/>
                <w:sz w:val="20"/>
                <w:szCs w:val="20"/>
                <w:lang w:eastAsia="cs-CZ"/>
              </w:rPr>
              <w:t>ies</w:t>
            </w:r>
            <w:r>
              <w:rPr>
                <w:rFonts w:asciiTheme="minorHAnsi" w:eastAsia="Times New Roman" w:hAnsiTheme="minorHAnsi" w:cstheme="minorHAnsi"/>
                <w:snapToGrid w:val="0"/>
                <w:kern w:val="0"/>
                <w:sz w:val="20"/>
                <w:szCs w:val="20"/>
                <w:lang w:eastAsia="cs-CZ"/>
              </w:rPr>
              <w:t xml:space="preserve"> for delay </w:t>
            </w:r>
            <w:r w:rsidRPr="005630A7">
              <w:rPr>
                <w:rFonts w:asciiTheme="minorHAnsi" w:eastAsia="Times New Roman" w:hAnsiTheme="minorHAnsi" w:cstheme="minorHAnsi"/>
                <w:snapToGrid w:val="0"/>
                <w:kern w:val="0"/>
                <w:sz w:val="20"/>
                <w:szCs w:val="20"/>
                <w:lang w:eastAsia="cs-CZ"/>
              </w:rPr>
              <w:t>with</w:t>
            </w:r>
            <w:r>
              <w:rPr>
                <w:rFonts w:asciiTheme="minorHAnsi" w:eastAsia="Times New Roman" w:hAnsiTheme="minorHAnsi" w:cstheme="minorHAnsi"/>
                <w:snapToGrid w:val="0"/>
                <w:kern w:val="0"/>
                <w:sz w:val="20"/>
                <w:szCs w:val="20"/>
                <w:lang w:eastAsia="cs-CZ"/>
              </w:rPr>
              <w:t xml:space="preserve"> removal of defects under this Contract shall not exceed </w:t>
            </w:r>
            <w:r w:rsidR="005B68CB">
              <w:rPr>
                <w:rFonts w:asciiTheme="minorHAnsi" w:eastAsia="Times New Roman" w:hAnsiTheme="minorHAnsi" w:cstheme="minorHAnsi"/>
                <w:snapToGrid w:val="0"/>
                <w:kern w:val="0"/>
                <w:sz w:val="20"/>
                <w:szCs w:val="20"/>
                <w:lang w:eastAsia="cs-CZ"/>
              </w:rPr>
              <w:t>2</w:t>
            </w:r>
            <w:r>
              <w:rPr>
                <w:rFonts w:asciiTheme="minorHAnsi" w:eastAsia="Times New Roman" w:hAnsiTheme="minorHAnsi" w:cstheme="minorHAnsi"/>
                <w:snapToGrid w:val="0"/>
                <w:kern w:val="0"/>
                <w:sz w:val="20"/>
                <w:szCs w:val="20"/>
                <w:lang w:eastAsia="cs-CZ"/>
              </w:rPr>
              <w:t xml:space="preserve">% </w:t>
            </w:r>
            <w:r w:rsidRPr="00960FA2">
              <w:rPr>
                <w:rFonts w:asciiTheme="minorHAnsi" w:eastAsia="Times New Roman" w:hAnsiTheme="minorHAnsi" w:cstheme="minorHAnsi"/>
                <w:snapToGrid w:val="0"/>
                <w:kern w:val="0"/>
                <w:sz w:val="20"/>
                <w:szCs w:val="20"/>
                <w:lang w:eastAsia="cs-CZ"/>
              </w:rPr>
              <w:t>of the</w:t>
            </w:r>
            <w:r w:rsidRPr="005630A7">
              <w:rPr>
                <w:rFonts w:asciiTheme="minorHAnsi" w:eastAsia="Times New Roman" w:hAnsiTheme="minorHAnsi" w:cstheme="minorHAnsi"/>
                <w:snapToGrid w:val="0"/>
                <w:kern w:val="0"/>
                <w:sz w:val="20"/>
                <w:szCs w:val="20"/>
                <w:lang w:eastAsia="cs-CZ"/>
              </w:rPr>
              <w:t xml:space="preserve"> </w:t>
            </w:r>
            <w:r>
              <w:rPr>
                <w:rFonts w:asciiTheme="minorHAnsi" w:eastAsia="Times New Roman" w:hAnsiTheme="minorHAnsi" w:cstheme="minorHAnsi"/>
                <w:snapToGrid w:val="0"/>
                <w:kern w:val="0"/>
                <w:sz w:val="20"/>
                <w:szCs w:val="20"/>
                <w:lang w:eastAsia="cs-CZ"/>
              </w:rPr>
              <w:t>Price</w:t>
            </w:r>
            <w:r w:rsidRPr="005630A7">
              <w:rPr>
                <w:rFonts w:asciiTheme="minorHAnsi" w:eastAsia="Times New Roman" w:hAnsiTheme="minorHAnsi" w:cstheme="minorHAnsi"/>
                <w:snapToGrid w:val="0"/>
                <w:kern w:val="0"/>
                <w:sz w:val="20"/>
                <w:szCs w:val="20"/>
                <w:lang w:eastAsia="cs-CZ"/>
              </w:rPr>
              <w:t xml:space="preserve"> (without VAT)</w:t>
            </w:r>
            <w:r>
              <w:rPr>
                <w:rFonts w:asciiTheme="minorHAnsi" w:eastAsia="Times New Roman" w:hAnsiTheme="minorHAnsi" w:cstheme="minorHAnsi"/>
                <w:snapToGrid w:val="0"/>
                <w:kern w:val="0"/>
                <w:sz w:val="20"/>
                <w:szCs w:val="20"/>
                <w:lang w:eastAsia="cs-CZ"/>
              </w:rPr>
              <w:t>.</w:t>
            </w:r>
          </w:p>
          <w:p w14:paraId="3DE5CD88" w14:textId="1D04DC24" w:rsidR="00504968" w:rsidRPr="00504968" w:rsidRDefault="00504968" w:rsidP="00504968">
            <w:pPr>
              <w:pStyle w:val="Nadpis2"/>
              <w:numPr>
                <w:ilvl w:val="1"/>
                <w:numId w:val="13"/>
              </w:numPr>
              <w:tabs>
                <w:tab w:val="clear" w:pos="22"/>
              </w:tabs>
              <w:spacing w:after="120"/>
              <w:ind w:left="741" w:hanging="741"/>
              <w:rPr>
                <w:rFonts w:asciiTheme="minorHAnsi" w:eastAsia="Times New Roman" w:hAnsiTheme="minorHAnsi" w:cstheme="minorHAnsi"/>
                <w:snapToGrid w:val="0"/>
                <w:kern w:val="0"/>
                <w:sz w:val="20"/>
                <w:szCs w:val="20"/>
                <w:lang w:eastAsia="cs-CZ"/>
              </w:rPr>
            </w:pPr>
            <w:r w:rsidRPr="00504968">
              <w:rPr>
                <w:rFonts w:asciiTheme="minorHAnsi" w:eastAsia="Times New Roman" w:hAnsiTheme="minorHAnsi" w:cstheme="minorHAnsi"/>
                <w:snapToGrid w:val="0"/>
                <w:kern w:val="0"/>
                <w:sz w:val="20"/>
                <w:szCs w:val="20"/>
                <w:lang w:eastAsia="cs-CZ"/>
              </w:rPr>
              <w:t xml:space="preserve">Contractual penalties stipulated in Art. </w:t>
            </w:r>
            <w:r>
              <w:rPr>
                <w:rFonts w:asciiTheme="minorHAnsi" w:eastAsia="Times New Roman" w:hAnsiTheme="minorHAnsi" w:cstheme="minorHAnsi"/>
                <w:snapToGrid w:val="0"/>
                <w:kern w:val="0"/>
                <w:sz w:val="20"/>
                <w:szCs w:val="20"/>
                <w:lang w:eastAsia="cs-CZ"/>
              </w:rPr>
              <w:t>9</w:t>
            </w:r>
            <w:r w:rsidRPr="00504968">
              <w:rPr>
                <w:rFonts w:asciiTheme="minorHAnsi" w:eastAsia="Times New Roman" w:hAnsiTheme="minorHAnsi" w:cstheme="minorHAnsi"/>
                <w:snapToGrid w:val="0"/>
                <w:kern w:val="0"/>
                <w:sz w:val="20"/>
                <w:szCs w:val="20"/>
                <w:lang w:eastAsia="cs-CZ"/>
              </w:rPr>
              <w:t xml:space="preserve">.1 </w:t>
            </w:r>
            <w:proofErr w:type="gramStart"/>
            <w:r w:rsidRPr="00504968">
              <w:rPr>
                <w:rFonts w:asciiTheme="minorHAnsi" w:eastAsia="Times New Roman" w:hAnsiTheme="minorHAnsi" w:cstheme="minorHAnsi"/>
                <w:snapToGrid w:val="0"/>
                <w:kern w:val="0"/>
                <w:sz w:val="20"/>
                <w:szCs w:val="20"/>
                <w:lang w:eastAsia="cs-CZ"/>
              </w:rPr>
              <w:t>and</w:t>
            </w:r>
            <w:proofErr w:type="gramEnd"/>
            <w:r w:rsidRPr="00504968">
              <w:rPr>
                <w:rFonts w:asciiTheme="minorHAnsi" w:eastAsia="Times New Roman" w:hAnsiTheme="minorHAnsi" w:cstheme="minorHAnsi"/>
                <w:snapToGrid w:val="0"/>
                <w:kern w:val="0"/>
                <w:sz w:val="20"/>
                <w:szCs w:val="20"/>
                <w:lang w:eastAsia="cs-CZ"/>
              </w:rPr>
              <w:t xml:space="preserve"> </w:t>
            </w:r>
            <w:r>
              <w:rPr>
                <w:rFonts w:asciiTheme="minorHAnsi" w:eastAsia="Times New Roman" w:hAnsiTheme="minorHAnsi" w:cstheme="minorHAnsi"/>
                <w:snapToGrid w:val="0"/>
                <w:kern w:val="0"/>
                <w:sz w:val="20"/>
                <w:szCs w:val="20"/>
                <w:lang w:eastAsia="cs-CZ"/>
              </w:rPr>
              <w:t>9</w:t>
            </w:r>
            <w:r w:rsidRPr="00504968">
              <w:rPr>
                <w:rFonts w:asciiTheme="minorHAnsi" w:eastAsia="Times New Roman" w:hAnsiTheme="minorHAnsi" w:cstheme="minorHAnsi"/>
                <w:snapToGrid w:val="0"/>
                <w:kern w:val="0"/>
                <w:sz w:val="20"/>
                <w:szCs w:val="20"/>
                <w:lang w:eastAsia="cs-CZ"/>
              </w:rPr>
              <w:t>.</w:t>
            </w:r>
            <w:r>
              <w:rPr>
                <w:rFonts w:asciiTheme="minorHAnsi" w:eastAsia="Times New Roman" w:hAnsiTheme="minorHAnsi" w:cstheme="minorHAnsi"/>
                <w:snapToGrid w:val="0"/>
                <w:kern w:val="0"/>
                <w:sz w:val="20"/>
                <w:szCs w:val="20"/>
                <w:lang w:eastAsia="cs-CZ"/>
              </w:rPr>
              <w:t>3</w:t>
            </w:r>
            <w:r w:rsidRPr="00504968">
              <w:rPr>
                <w:rFonts w:asciiTheme="minorHAnsi" w:eastAsia="Times New Roman" w:hAnsiTheme="minorHAnsi" w:cstheme="minorHAnsi"/>
                <w:snapToGrid w:val="0"/>
                <w:kern w:val="0"/>
                <w:sz w:val="20"/>
                <w:szCs w:val="20"/>
                <w:lang w:eastAsia="cs-CZ"/>
              </w:rPr>
              <w:t xml:space="preserve"> above do not apply if the delay on the side of the </w:t>
            </w:r>
            <w:r>
              <w:rPr>
                <w:rFonts w:asciiTheme="minorHAnsi" w:eastAsia="Times New Roman" w:hAnsiTheme="minorHAnsi" w:cstheme="minorHAnsi"/>
                <w:snapToGrid w:val="0"/>
                <w:kern w:val="0"/>
                <w:sz w:val="20"/>
                <w:szCs w:val="20"/>
                <w:lang w:eastAsia="cs-CZ"/>
              </w:rPr>
              <w:t>Contractor</w:t>
            </w:r>
            <w:r w:rsidRPr="00504968">
              <w:rPr>
                <w:rFonts w:asciiTheme="minorHAnsi" w:eastAsia="Times New Roman" w:hAnsiTheme="minorHAnsi" w:cstheme="minorHAnsi"/>
                <w:snapToGrid w:val="0"/>
                <w:kern w:val="0"/>
                <w:sz w:val="20"/>
                <w:szCs w:val="20"/>
                <w:lang w:eastAsia="cs-CZ"/>
              </w:rPr>
              <w:t xml:space="preserve"> is caused by documented impacts of the covid_19 pandemic on the </w:t>
            </w:r>
            <w:r>
              <w:rPr>
                <w:rFonts w:asciiTheme="minorHAnsi" w:eastAsia="Times New Roman" w:hAnsiTheme="minorHAnsi" w:cstheme="minorHAnsi"/>
                <w:snapToGrid w:val="0"/>
                <w:kern w:val="0"/>
                <w:sz w:val="20"/>
                <w:szCs w:val="20"/>
                <w:lang w:eastAsia="cs-CZ"/>
              </w:rPr>
              <w:t>Contractor</w:t>
            </w:r>
            <w:r w:rsidRPr="00504968">
              <w:rPr>
                <w:rFonts w:asciiTheme="minorHAnsi" w:eastAsia="Times New Roman" w:hAnsiTheme="minorHAnsi" w:cstheme="minorHAnsi"/>
                <w:snapToGrid w:val="0"/>
                <w:kern w:val="0"/>
                <w:sz w:val="20"/>
                <w:szCs w:val="20"/>
                <w:lang w:eastAsia="cs-CZ"/>
              </w:rPr>
              <w:t xml:space="preserve"> that could not have been reasonably foreseen and which can be overcome only with unreasonable additional effort or costs. </w:t>
            </w:r>
            <w:proofErr w:type="gramStart"/>
            <w:r w:rsidRPr="00504968">
              <w:rPr>
                <w:rFonts w:asciiTheme="minorHAnsi" w:eastAsia="Times New Roman" w:hAnsiTheme="minorHAnsi" w:cstheme="minorHAnsi"/>
                <w:snapToGrid w:val="0"/>
                <w:kern w:val="0"/>
                <w:sz w:val="20"/>
                <w:szCs w:val="20"/>
                <w:lang w:eastAsia="cs-CZ"/>
              </w:rPr>
              <w:t xml:space="preserve">Every such impact must be documented by the </w:t>
            </w:r>
            <w:r>
              <w:rPr>
                <w:rFonts w:asciiTheme="minorHAnsi" w:eastAsia="Times New Roman" w:hAnsiTheme="minorHAnsi" w:cstheme="minorHAnsi"/>
                <w:snapToGrid w:val="0"/>
                <w:kern w:val="0"/>
                <w:sz w:val="20"/>
                <w:szCs w:val="20"/>
                <w:lang w:eastAsia="cs-CZ"/>
              </w:rPr>
              <w:t>Contractor</w:t>
            </w:r>
            <w:r w:rsidRPr="00504968">
              <w:rPr>
                <w:rFonts w:asciiTheme="minorHAnsi" w:eastAsia="Times New Roman" w:hAnsiTheme="minorHAnsi" w:cstheme="minorHAnsi"/>
                <w:snapToGrid w:val="0"/>
                <w:kern w:val="0"/>
                <w:sz w:val="20"/>
                <w:szCs w:val="20"/>
                <w:lang w:eastAsia="cs-CZ"/>
              </w:rPr>
              <w:t>, mainly the cause, when it occurred and how long it lasted</w:t>
            </w:r>
            <w:proofErr w:type="gramEnd"/>
            <w:r w:rsidRPr="00504968">
              <w:rPr>
                <w:rFonts w:asciiTheme="minorHAnsi" w:eastAsia="Times New Roman" w:hAnsiTheme="minorHAnsi" w:cstheme="minorHAnsi"/>
                <w:snapToGrid w:val="0"/>
                <w:kern w:val="0"/>
                <w:sz w:val="20"/>
                <w:szCs w:val="20"/>
                <w:lang w:eastAsia="cs-CZ"/>
              </w:rPr>
              <w:t>.</w:t>
            </w:r>
          </w:p>
          <w:p w14:paraId="289DCA8C" w14:textId="191222C2" w:rsidR="00FF3F4B" w:rsidRPr="005E04EE" w:rsidRDefault="00FF3F4B" w:rsidP="00A102B6">
            <w:pPr>
              <w:pStyle w:val="Nadpis2"/>
              <w:numPr>
                <w:ilvl w:val="1"/>
                <w:numId w:val="13"/>
              </w:numPr>
              <w:tabs>
                <w:tab w:val="clear" w:pos="22"/>
              </w:tabs>
              <w:spacing w:after="120"/>
              <w:ind w:left="741" w:hanging="741"/>
              <w:rPr>
                <w:rFonts w:asciiTheme="minorHAnsi" w:eastAsia="Times New Roman" w:hAnsiTheme="minorHAnsi" w:cstheme="minorHAnsi"/>
                <w:snapToGrid w:val="0"/>
                <w:kern w:val="0"/>
                <w:sz w:val="20"/>
                <w:szCs w:val="20"/>
                <w:lang w:eastAsia="cs-CZ"/>
              </w:rPr>
            </w:pPr>
            <w:r w:rsidRPr="005E04EE">
              <w:rPr>
                <w:rFonts w:asciiTheme="minorHAnsi" w:eastAsia="Times New Roman" w:hAnsiTheme="minorHAnsi" w:cstheme="minorHAnsi"/>
                <w:snapToGrid w:val="0"/>
                <w:kern w:val="0"/>
                <w:sz w:val="20"/>
                <w:szCs w:val="20"/>
                <w:lang w:eastAsia="cs-CZ"/>
              </w:rPr>
              <w:lastRenderedPageBreak/>
              <w:t xml:space="preserve">The </w:t>
            </w:r>
            <w:r w:rsidR="00C01A0D">
              <w:rPr>
                <w:rFonts w:asciiTheme="minorHAnsi" w:eastAsia="Times New Roman" w:hAnsiTheme="minorHAnsi" w:cstheme="minorHAnsi"/>
                <w:snapToGrid w:val="0"/>
                <w:kern w:val="0"/>
                <w:sz w:val="20"/>
                <w:szCs w:val="20"/>
                <w:lang w:eastAsia="cs-CZ"/>
              </w:rPr>
              <w:t>Contractor</w:t>
            </w:r>
            <w:r w:rsidRPr="005E04EE">
              <w:rPr>
                <w:rFonts w:asciiTheme="minorHAnsi" w:eastAsia="Times New Roman" w:hAnsiTheme="minorHAnsi" w:cstheme="minorHAnsi"/>
                <w:snapToGrid w:val="0"/>
                <w:kern w:val="0"/>
                <w:sz w:val="20"/>
                <w:szCs w:val="20"/>
                <w:lang w:eastAsia="cs-CZ"/>
              </w:rPr>
              <w:t xml:space="preserve"> shall pay contractual penalties within fifteen (15) days from the day, on which the </w:t>
            </w:r>
            <w:r w:rsidR="003712D8">
              <w:rPr>
                <w:rFonts w:asciiTheme="minorHAnsi" w:eastAsia="Times New Roman" w:hAnsiTheme="minorHAnsi" w:cstheme="minorHAnsi"/>
                <w:snapToGrid w:val="0"/>
                <w:kern w:val="0"/>
                <w:sz w:val="20"/>
                <w:szCs w:val="20"/>
                <w:lang w:eastAsia="cs-CZ"/>
              </w:rPr>
              <w:t>Client</w:t>
            </w:r>
            <w:r w:rsidRPr="005E04EE">
              <w:rPr>
                <w:rFonts w:asciiTheme="minorHAnsi" w:eastAsia="Times New Roman" w:hAnsiTheme="minorHAnsi" w:cstheme="minorHAnsi"/>
                <w:snapToGrid w:val="0"/>
                <w:kern w:val="0"/>
                <w:sz w:val="20"/>
                <w:szCs w:val="20"/>
                <w:lang w:eastAsia="cs-CZ"/>
              </w:rPr>
              <w:t xml:space="preserve"> enumerated </w:t>
            </w:r>
            <w:r w:rsidR="00E903BB">
              <w:rPr>
                <w:rFonts w:asciiTheme="minorHAnsi" w:eastAsia="Times New Roman" w:hAnsiTheme="minorHAnsi" w:cstheme="minorHAnsi"/>
                <w:snapToGrid w:val="0"/>
                <w:kern w:val="0"/>
                <w:sz w:val="20"/>
                <w:szCs w:val="20"/>
                <w:lang w:eastAsia="cs-CZ"/>
              </w:rPr>
              <w:t xml:space="preserve">its </w:t>
            </w:r>
            <w:r w:rsidRPr="005E04EE">
              <w:rPr>
                <w:rFonts w:asciiTheme="minorHAnsi" w:eastAsia="Times New Roman" w:hAnsiTheme="minorHAnsi" w:cstheme="minorHAnsi"/>
                <w:snapToGrid w:val="0"/>
                <w:kern w:val="0"/>
                <w:sz w:val="20"/>
                <w:szCs w:val="20"/>
                <w:lang w:eastAsia="cs-CZ"/>
              </w:rPr>
              <w:t xml:space="preserve">claim. </w:t>
            </w:r>
            <w:r w:rsidR="00A708BA">
              <w:rPr>
                <w:rFonts w:asciiTheme="minorHAnsi" w:eastAsia="Times New Roman" w:hAnsiTheme="minorHAnsi" w:cstheme="minorHAnsi"/>
                <w:snapToGrid w:val="0"/>
                <w:kern w:val="0"/>
                <w:sz w:val="20"/>
                <w:szCs w:val="20"/>
                <w:lang w:eastAsia="cs-CZ"/>
              </w:rPr>
              <w:t xml:space="preserve">The payment by the </w:t>
            </w:r>
            <w:r w:rsidR="00C01A0D">
              <w:rPr>
                <w:rFonts w:asciiTheme="minorHAnsi" w:eastAsia="Times New Roman" w:hAnsiTheme="minorHAnsi" w:cstheme="minorHAnsi"/>
                <w:snapToGrid w:val="0"/>
                <w:kern w:val="0"/>
                <w:sz w:val="20"/>
                <w:szCs w:val="20"/>
                <w:lang w:eastAsia="cs-CZ"/>
              </w:rPr>
              <w:t>Contractor</w:t>
            </w:r>
            <w:r w:rsidR="00A708BA">
              <w:rPr>
                <w:rFonts w:asciiTheme="minorHAnsi" w:eastAsia="Times New Roman" w:hAnsiTheme="minorHAnsi" w:cstheme="minorHAnsi"/>
                <w:snapToGrid w:val="0"/>
                <w:kern w:val="0"/>
                <w:sz w:val="20"/>
                <w:szCs w:val="20"/>
                <w:lang w:eastAsia="cs-CZ"/>
              </w:rPr>
              <w:t xml:space="preserve"> of contractual penalties for delay to which the </w:t>
            </w:r>
            <w:r w:rsidR="00C01A0D">
              <w:rPr>
                <w:rFonts w:asciiTheme="minorHAnsi" w:eastAsia="Times New Roman" w:hAnsiTheme="minorHAnsi" w:cstheme="minorHAnsi"/>
                <w:snapToGrid w:val="0"/>
                <w:kern w:val="0"/>
                <w:sz w:val="20"/>
                <w:szCs w:val="20"/>
                <w:lang w:eastAsia="cs-CZ"/>
              </w:rPr>
              <w:t>Client</w:t>
            </w:r>
            <w:r w:rsidR="00A708BA">
              <w:rPr>
                <w:rFonts w:asciiTheme="minorHAnsi" w:eastAsia="Times New Roman" w:hAnsiTheme="minorHAnsi" w:cstheme="minorHAnsi"/>
                <w:snapToGrid w:val="0"/>
                <w:kern w:val="0"/>
                <w:sz w:val="20"/>
                <w:szCs w:val="20"/>
                <w:lang w:eastAsia="cs-CZ"/>
              </w:rPr>
              <w:t xml:space="preserve"> is entitled under this Art. </w:t>
            </w:r>
            <w:r w:rsidR="00E903BB">
              <w:rPr>
                <w:rFonts w:asciiTheme="minorHAnsi" w:eastAsia="Times New Roman" w:hAnsiTheme="minorHAnsi" w:cstheme="minorHAnsi"/>
                <w:snapToGrid w:val="0"/>
                <w:kern w:val="0"/>
                <w:sz w:val="20"/>
                <w:szCs w:val="20"/>
                <w:lang w:eastAsia="cs-CZ"/>
              </w:rPr>
              <w:t>IX</w:t>
            </w:r>
            <w:r w:rsidR="00A708BA">
              <w:rPr>
                <w:rFonts w:asciiTheme="minorHAnsi" w:eastAsia="Times New Roman" w:hAnsiTheme="minorHAnsi" w:cstheme="minorHAnsi"/>
                <w:snapToGrid w:val="0"/>
                <w:kern w:val="0"/>
                <w:sz w:val="20"/>
                <w:szCs w:val="20"/>
                <w:lang w:eastAsia="cs-CZ"/>
              </w:rPr>
              <w:t xml:space="preserve"> hereof shall be the sole indemnification due by the </w:t>
            </w:r>
            <w:r w:rsidR="00C01A0D">
              <w:rPr>
                <w:rFonts w:asciiTheme="minorHAnsi" w:eastAsia="Times New Roman" w:hAnsiTheme="minorHAnsi" w:cstheme="minorHAnsi"/>
                <w:snapToGrid w:val="0"/>
                <w:kern w:val="0"/>
                <w:sz w:val="20"/>
                <w:szCs w:val="20"/>
                <w:lang w:eastAsia="cs-CZ"/>
              </w:rPr>
              <w:t>Contractor to the Client</w:t>
            </w:r>
            <w:r w:rsidR="00A708BA">
              <w:rPr>
                <w:rFonts w:asciiTheme="minorHAnsi" w:eastAsia="Times New Roman" w:hAnsiTheme="minorHAnsi" w:cstheme="minorHAnsi"/>
                <w:snapToGrid w:val="0"/>
                <w:kern w:val="0"/>
                <w:sz w:val="20"/>
                <w:szCs w:val="20"/>
                <w:lang w:eastAsia="cs-CZ"/>
              </w:rPr>
              <w:t xml:space="preserve"> because of such delay. The </w:t>
            </w:r>
            <w:r w:rsidR="00C01A0D">
              <w:rPr>
                <w:rFonts w:asciiTheme="minorHAnsi" w:eastAsia="Times New Roman" w:hAnsiTheme="minorHAnsi" w:cstheme="minorHAnsi"/>
                <w:snapToGrid w:val="0"/>
                <w:kern w:val="0"/>
                <w:sz w:val="20"/>
                <w:szCs w:val="20"/>
                <w:lang w:eastAsia="cs-CZ"/>
              </w:rPr>
              <w:t>Client</w:t>
            </w:r>
            <w:r w:rsidR="00A708BA">
              <w:rPr>
                <w:rFonts w:asciiTheme="minorHAnsi" w:eastAsia="Times New Roman" w:hAnsiTheme="minorHAnsi" w:cstheme="minorHAnsi"/>
                <w:snapToGrid w:val="0"/>
                <w:kern w:val="0"/>
                <w:sz w:val="20"/>
                <w:szCs w:val="20"/>
                <w:lang w:eastAsia="cs-CZ"/>
              </w:rPr>
              <w:t xml:space="preserve"> has the right to terminate the present Contract for default of the </w:t>
            </w:r>
            <w:r w:rsidR="00C01A0D">
              <w:rPr>
                <w:rFonts w:asciiTheme="minorHAnsi" w:eastAsia="Times New Roman" w:hAnsiTheme="minorHAnsi" w:cstheme="minorHAnsi"/>
                <w:snapToGrid w:val="0"/>
                <w:kern w:val="0"/>
                <w:sz w:val="20"/>
                <w:szCs w:val="20"/>
                <w:lang w:eastAsia="cs-CZ"/>
              </w:rPr>
              <w:t>Contractor</w:t>
            </w:r>
            <w:r w:rsidR="00A708BA">
              <w:rPr>
                <w:rFonts w:asciiTheme="minorHAnsi" w:eastAsia="Times New Roman" w:hAnsiTheme="minorHAnsi" w:cstheme="minorHAnsi"/>
                <w:snapToGrid w:val="0"/>
                <w:kern w:val="0"/>
                <w:sz w:val="20"/>
                <w:szCs w:val="20"/>
                <w:lang w:eastAsia="cs-CZ"/>
              </w:rPr>
              <w:t xml:space="preserve"> in application of the Art. </w:t>
            </w:r>
            <w:r w:rsidR="00A708BA" w:rsidRPr="00E903BB">
              <w:rPr>
                <w:rFonts w:asciiTheme="minorHAnsi" w:eastAsia="Times New Roman" w:hAnsiTheme="minorHAnsi" w:cstheme="minorHAnsi"/>
                <w:snapToGrid w:val="0"/>
                <w:kern w:val="0"/>
                <w:sz w:val="20"/>
                <w:szCs w:val="20"/>
                <w:lang w:eastAsia="cs-CZ"/>
              </w:rPr>
              <w:t>1</w:t>
            </w:r>
            <w:r w:rsidR="00E903BB">
              <w:rPr>
                <w:rFonts w:asciiTheme="minorHAnsi" w:eastAsia="Times New Roman" w:hAnsiTheme="minorHAnsi" w:cstheme="minorHAnsi"/>
                <w:snapToGrid w:val="0"/>
                <w:kern w:val="0"/>
                <w:sz w:val="20"/>
                <w:szCs w:val="20"/>
                <w:lang w:eastAsia="cs-CZ"/>
              </w:rPr>
              <w:t>0</w:t>
            </w:r>
            <w:r w:rsidR="00A708BA" w:rsidRPr="00E903BB">
              <w:rPr>
                <w:rFonts w:asciiTheme="minorHAnsi" w:eastAsia="Times New Roman" w:hAnsiTheme="minorHAnsi" w:cstheme="minorHAnsi"/>
                <w:snapToGrid w:val="0"/>
                <w:kern w:val="0"/>
                <w:sz w:val="20"/>
                <w:szCs w:val="20"/>
                <w:lang w:eastAsia="cs-CZ"/>
              </w:rPr>
              <w:t>.2 iii)</w:t>
            </w:r>
            <w:r w:rsidR="00A708BA">
              <w:rPr>
                <w:rFonts w:asciiTheme="minorHAnsi" w:eastAsia="Times New Roman" w:hAnsiTheme="minorHAnsi" w:cstheme="minorHAnsi"/>
                <w:snapToGrid w:val="0"/>
                <w:kern w:val="0"/>
                <w:sz w:val="20"/>
                <w:szCs w:val="20"/>
                <w:lang w:eastAsia="cs-CZ"/>
              </w:rPr>
              <w:t xml:space="preserve"> hereof. </w:t>
            </w:r>
          </w:p>
          <w:p w14:paraId="1090E980" w14:textId="200C3134" w:rsidR="00FF3F4B" w:rsidRPr="0020143F" w:rsidRDefault="00FF3F4B" w:rsidP="00504968">
            <w:pPr>
              <w:pStyle w:val="Nadpis2"/>
              <w:numPr>
                <w:ilvl w:val="1"/>
                <w:numId w:val="13"/>
              </w:numPr>
              <w:spacing w:after="120"/>
              <w:ind w:left="741" w:hanging="741"/>
              <w:rPr>
                <w:rFonts w:asciiTheme="minorHAnsi" w:eastAsia="Times New Roman" w:hAnsiTheme="minorHAnsi" w:cstheme="minorHAnsi"/>
                <w:snapToGrid w:val="0"/>
                <w:kern w:val="0"/>
                <w:sz w:val="20"/>
                <w:szCs w:val="20"/>
                <w:lang w:eastAsia="cs-CZ"/>
              </w:rPr>
            </w:pPr>
            <w:r w:rsidRPr="005E04EE">
              <w:rPr>
                <w:rFonts w:asciiTheme="minorHAnsi" w:eastAsia="Times New Roman" w:hAnsiTheme="minorHAnsi" w:cstheme="minorHAnsi"/>
                <w:snapToGrid w:val="0"/>
                <w:kern w:val="0"/>
                <w:sz w:val="20"/>
                <w:szCs w:val="20"/>
                <w:lang w:eastAsia="cs-CZ"/>
              </w:rPr>
              <w:t xml:space="preserve">The </w:t>
            </w:r>
            <w:r w:rsidR="00C01A0D">
              <w:rPr>
                <w:rFonts w:asciiTheme="minorHAnsi" w:eastAsia="Times New Roman" w:hAnsiTheme="minorHAnsi" w:cstheme="minorHAnsi"/>
                <w:snapToGrid w:val="0"/>
                <w:kern w:val="0"/>
                <w:sz w:val="20"/>
                <w:szCs w:val="20"/>
                <w:lang w:eastAsia="cs-CZ"/>
              </w:rPr>
              <w:t>Client</w:t>
            </w:r>
            <w:r w:rsidRPr="005E04EE">
              <w:rPr>
                <w:rFonts w:asciiTheme="minorHAnsi" w:eastAsia="Times New Roman" w:hAnsiTheme="minorHAnsi" w:cstheme="minorHAnsi"/>
                <w:snapToGrid w:val="0"/>
                <w:kern w:val="0"/>
                <w:sz w:val="20"/>
                <w:szCs w:val="20"/>
                <w:lang w:eastAsia="cs-CZ"/>
              </w:rPr>
              <w:t xml:space="preserve"> is entitled </w:t>
            </w:r>
            <w:proofErr w:type="gramStart"/>
            <w:r w:rsidRPr="005E04EE">
              <w:rPr>
                <w:rFonts w:asciiTheme="minorHAnsi" w:eastAsia="Times New Roman" w:hAnsiTheme="minorHAnsi" w:cstheme="minorHAnsi"/>
                <w:snapToGrid w:val="0"/>
                <w:kern w:val="0"/>
                <w:sz w:val="20"/>
                <w:szCs w:val="20"/>
                <w:lang w:eastAsia="cs-CZ"/>
              </w:rPr>
              <w:t>to unilaterally set</w:t>
            </w:r>
            <w:proofErr w:type="gramEnd"/>
            <w:r w:rsidRPr="005E04EE">
              <w:rPr>
                <w:rFonts w:asciiTheme="minorHAnsi" w:eastAsia="Times New Roman" w:hAnsiTheme="minorHAnsi" w:cstheme="minorHAnsi"/>
                <w:snapToGrid w:val="0"/>
                <w:kern w:val="0"/>
                <w:sz w:val="20"/>
                <w:szCs w:val="20"/>
                <w:lang w:eastAsia="cs-CZ"/>
              </w:rPr>
              <w:t xml:space="preserve"> off claims arising from the contractual penalties against the claim of the </w:t>
            </w:r>
            <w:r w:rsidR="00C01A0D">
              <w:rPr>
                <w:rFonts w:asciiTheme="minorHAnsi" w:eastAsia="Times New Roman" w:hAnsiTheme="minorHAnsi" w:cstheme="minorHAnsi"/>
                <w:snapToGrid w:val="0"/>
                <w:kern w:val="0"/>
                <w:sz w:val="20"/>
                <w:szCs w:val="20"/>
                <w:lang w:eastAsia="cs-CZ"/>
              </w:rPr>
              <w:t>Contractor</w:t>
            </w:r>
            <w:r w:rsidRPr="005E04EE">
              <w:rPr>
                <w:rFonts w:asciiTheme="minorHAnsi" w:eastAsia="Times New Roman" w:hAnsiTheme="minorHAnsi" w:cstheme="minorHAnsi"/>
                <w:snapToGrid w:val="0"/>
                <w:kern w:val="0"/>
                <w:sz w:val="20"/>
                <w:szCs w:val="20"/>
                <w:lang w:eastAsia="cs-CZ"/>
              </w:rPr>
              <w:t xml:space="preserve"> for the payment of the Price</w:t>
            </w:r>
            <w:r w:rsidR="001F6FA9">
              <w:rPr>
                <w:rFonts w:asciiTheme="minorHAnsi" w:eastAsia="Times New Roman" w:hAnsiTheme="minorHAnsi" w:cstheme="minorHAnsi"/>
                <w:snapToGrid w:val="0"/>
                <w:kern w:val="0"/>
                <w:sz w:val="20"/>
                <w:szCs w:val="20"/>
                <w:lang w:eastAsia="cs-CZ"/>
              </w:rPr>
              <w:t xml:space="preserve"> (or </w:t>
            </w:r>
            <w:r w:rsidR="001F6FA9" w:rsidRPr="00523A24">
              <w:rPr>
                <w:rFonts w:asciiTheme="minorHAnsi" w:eastAsia="Times New Roman" w:hAnsiTheme="minorHAnsi" w:cstheme="minorHAnsi"/>
                <w:snapToGrid w:val="0"/>
                <w:kern w:val="0"/>
                <w:sz w:val="20"/>
                <w:szCs w:val="20"/>
                <w:lang w:eastAsia="cs-CZ"/>
              </w:rPr>
              <w:t>any part of it)</w:t>
            </w:r>
            <w:r w:rsidR="0020143F">
              <w:rPr>
                <w:rFonts w:asciiTheme="minorHAnsi" w:eastAsia="Times New Roman" w:hAnsiTheme="minorHAnsi" w:cstheme="minorHAnsi"/>
                <w:snapToGrid w:val="0"/>
                <w:kern w:val="0"/>
                <w:sz w:val="20"/>
                <w:szCs w:val="20"/>
                <w:lang w:eastAsia="cs-CZ"/>
              </w:rPr>
              <w:t>.</w:t>
            </w:r>
            <w:r w:rsidR="007A2718">
              <w:rPr>
                <w:rFonts w:asciiTheme="minorHAnsi" w:eastAsia="Times New Roman" w:hAnsiTheme="minorHAnsi" w:cstheme="minorHAnsi"/>
                <w:snapToGrid w:val="0"/>
                <w:kern w:val="0"/>
                <w:sz w:val="20"/>
                <w:szCs w:val="20"/>
                <w:lang w:eastAsia="cs-CZ"/>
              </w:rPr>
              <w:t xml:space="preserve"> </w:t>
            </w:r>
            <w:r w:rsidR="0020143F" w:rsidRPr="0020143F">
              <w:rPr>
                <w:rFonts w:asciiTheme="minorHAnsi" w:eastAsia="Times New Roman" w:hAnsiTheme="minorHAnsi" w:cstheme="minorHAnsi"/>
                <w:snapToGrid w:val="0"/>
                <w:kern w:val="0"/>
                <w:sz w:val="20"/>
                <w:szCs w:val="20"/>
                <w:lang w:eastAsia="cs-CZ"/>
              </w:rPr>
              <w:t>The Client is not obliged to take into account objections of the Contractor raised against</w:t>
            </w:r>
            <w:r w:rsidR="0020143F">
              <w:rPr>
                <w:rFonts w:asciiTheme="minorHAnsi" w:eastAsia="Times New Roman" w:hAnsiTheme="minorHAnsi" w:cstheme="minorHAnsi"/>
                <w:snapToGrid w:val="0"/>
                <w:kern w:val="0"/>
                <w:sz w:val="20"/>
                <w:szCs w:val="20"/>
                <w:lang w:eastAsia="cs-CZ"/>
              </w:rPr>
              <w:t xml:space="preserve"> </w:t>
            </w:r>
            <w:r w:rsidR="0020143F" w:rsidRPr="0020143F">
              <w:rPr>
                <w:rFonts w:asciiTheme="minorHAnsi" w:eastAsia="Times New Roman" w:hAnsiTheme="minorHAnsi" w:cstheme="minorHAnsi"/>
                <w:snapToGrid w:val="0"/>
                <w:kern w:val="0"/>
                <w:sz w:val="20"/>
                <w:szCs w:val="20"/>
                <w:lang w:eastAsia="cs-CZ"/>
              </w:rPr>
              <w:t xml:space="preserve">the enumeration of the contractual penalties should the </w:t>
            </w:r>
            <w:r w:rsidR="0020143F">
              <w:rPr>
                <w:rFonts w:asciiTheme="minorHAnsi" w:eastAsia="Times New Roman" w:hAnsiTheme="minorHAnsi" w:cstheme="minorHAnsi"/>
                <w:snapToGrid w:val="0"/>
                <w:kern w:val="0"/>
                <w:sz w:val="20"/>
                <w:szCs w:val="20"/>
                <w:lang w:eastAsia="cs-CZ"/>
              </w:rPr>
              <w:t>Contractor</w:t>
            </w:r>
            <w:r w:rsidR="0020143F" w:rsidRPr="0020143F">
              <w:rPr>
                <w:rFonts w:asciiTheme="minorHAnsi" w:eastAsia="Times New Roman" w:hAnsiTheme="minorHAnsi" w:cstheme="minorHAnsi"/>
                <w:snapToGrid w:val="0"/>
                <w:kern w:val="0"/>
                <w:sz w:val="20"/>
                <w:szCs w:val="20"/>
                <w:lang w:eastAsia="cs-CZ"/>
              </w:rPr>
              <w:t xml:space="preserve"> fail to document, within 30 days from receipt of the notice of penalties, that the application of penalties is groundless or that it is not liable for the delays</w:t>
            </w:r>
            <w:r w:rsidRPr="0020143F">
              <w:rPr>
                <w:rFonts w:asciiTheme="minorHAnsi" w:eastAsia="Times New Roman" w:hAnsiTheme="minorHAnsi" w:cstheme="minorHAnsi"/>
                <w:snapToGrid w:val="0"/>
                <w:kern w:val="0"/>
                <w:sz w:val="20"/>
                <w:szCs w:val="20"/>
                <w:lang w:eastAsia="cs-CZ"/>
              </w:rPr>
              <w:t xml:space="preserve">. </w:t>
            </w:r>
          </w:p>
          <w:p w14:paraId="6183F782" w14:textId="0299D59F" w:rsidR="006D546F" w:rsidRPr="00D84C82" w:rsidRDefault="006D546F" w:rsidP="006D546F">
            <w:pPr>
              <w:pStyle w:val="Nadpis2"/>
              <w:numPr>
                <w:ilvl w:val="0"/>
                <w:numId w:val="0"/>
              </w:numPr>
              <w:spacing w:after="120"/>
              <w:ind w:left="742"/>
              <w:rPr>
                <w:rFonts w:asciiTheme="minorHAnsi" w:eastAsia="Times New Roman" w:hAnsiTheme="minorHAnsi" w:cstheme="minorHAnsi"/>
                <w:snapToGrid w:val="0"/>
                <w:kern w:val="0"/>
                <w:sz w:val="20"/>
                <w:szCs w:val="20"/>
                <w:u w:val="single"/>
                <w:lang w:eastAsia="cs-CZ"/>
              </w:rPr>
            </w:pPr>
            <w:r w:rsidRPr="00D84C82">
              <w:rPr>
                <w:rFonts w:asciiTheme="minorHAnsi" w:eastAsia="Times New Roman" w:hAnsiTheme="minorHAnsi" w:cstheme="minorHAnsi"/>
                <w:snapToGrid w:val="0"/>
                <w:kern w:val="0"/>
                <w:sz w:val="20"/>
                <w:szCs w:val="20"/>
                <w:u w:val="single"/>
                <w:lang w:eastAsia="cs-CZ"/>
              </w:rPr>
              <w:t>Vis major circumstances</w:t>
            </w:r>
          </w:p>
          <w:p w14:paraId="453378D0" w14:textId="7B05061B" w:rsidR="00B401C3" w:rsidRPr="00E903BB" w:rsidRDefault="006D546F" w:rsidP="00A102B6">
            <w:pPr>
              <w:pStyle w:val="Nadpis2"/>
              <w:numPr>
                <w:ilvl w:val="1"/>
                <w:numId w:val="13"/>
              </w:numPr>
              <w:tabs>
                <w:tab w:val="clear" w:pos="22"/>
              </w:tabs>
              <w:spacing w:after="120"/>
              <w:ind w:left="741" w:hanging="741"/>
              <w:rPr>
                <w:rFonts w:asciiTheme="minorHAnsi" w:eastAsia="Times New Roman" w:hAnsiTheme="minorHAnsi" w:cstheme="minorHAnsi"/>
                <w:snapToGrid w:val="0"/>
                <w:kern w:val="0"/>
                <w:sz w:val="20"/>
                <w:szCs w:val="20"/>
                <w:lang w:eastAsia="cs-CZ"/>
              </w:rPr>
            </w:pPr>
            <w:r w:rsidRPr="00E903BB">
              <w:rPr>
                <w:rFonts w:asciiTheme="minorHAnsi" w:eastAsia="Times New Roman" w:hAnsiTheme="minorHAnsi" w:cstheme="minorHAnsi"/>
                <w:snapToGrid w:val="0"/>
                <w:kern w:val="0"/>
                <w:sz w:val="20"/>
                <w:szCs w:val="20"/>
                <w:lang w:eastAsia="cs-CZ"/>
              </w:rPr>
              <w:t xml:space="preserve">Circumstances constituting vis major shall be deemed to have been constituted by such circumstances / obstacles which arose independently of the will of the obliged </w:t>
            </w:r>
            <w:r w:rsidR="00B401C3" w:rsidRPr="00E903BB">
              <w:rPr>
                <w:rFonts w:asciiTheme="minorHAnsi" w:eastAsia="Times New Roman" w:hAnsiTheme="minorHAnsi" w:cstheme="minorHAnsi"/>
                <w:snapToGrid w:val="0"/>
                <w:kern w:val="0"/>
                <w:sz w:val="20"/>
                <w:szCs w:val="20"/>
                <w:lang w:eastAsia="cs-CZ"/>
              </w:rPr>
              <w:t>P</w:t>
            </w:r>
            <w:r w:rsidRPr="00E903BB">
              <w:rPr>
                <w:rFonts w:asciiTheme="minorHAnsi" w:eastAsia="Times New Roman" w:hAnsiTheme="minorHAnsi" w:cstheme="minorHAnsi"/>
                <w:snapToGrid w:val="0"/>
                <w:kern w:val="0"/>
                <w:sz w:val="20"/>
                <w:szCs w:val="20"/>
                <w:lang w:eastAsia="cs-CZ"/>
              </w:rPr>
              <w:t xml:space="preserve">arty, and which prevent fulfilment of that </w:t>
            </w:r>
            <w:r w:rsidR="00B401C3" w:rsidRPr="00E903BB">
              <w:rPr>
                <w:rFonts w:asciiTheme="minorHAnsi" w:eastAsia="Times New Roman" w:hAnsiTheme="minorHAnsi" w:cstheme="minorHAnsi"/>
                <w:snapToGrid w:val="0"/>
                <w:kern w:val="0"/>
                <w:sz w:val="20"/>
                <w:szCs w:val="20"/>
                <w:lang w:eastAsia="cs-CZ"/>
              </w:rPr>
              <w:t>P</w:t>
            </w:r>
            <w:r w:rsidRPr="00E903BB">
              <w:rPr>
                <w:rFonts w:asciiTheme="minorHAnsi" w:eastAsia="Times New Roman" w:hAnsiTheme="minorHAnsi" w:cstheme="minorHAnsi"/>
                <w:snapToGrid w:val="0"/>
                <w:kern w:val="0"/>
                <w:sz w:val="20"/>
                <w:szCs w:val="20"/>
                <w:lang w:eastAsia="cs-CZ"/>
              </w:rPr>
              <w:t xml:space="preserve">arty’s obligation, provided that it could not be reasonably expected that the obliged </w:t>
            </w:r>
            <w:r w:rsidR="00B401C3" w:rsidRPr="00E903BB">
              <w:rPr>
                <w:rFonts w:asciiTheme="minorHAnsi" w:eastAsia="Times New Roman" w:hAnsiTheme="minorHAnsi" w:cstheme="minorHAnsi"/>
                <w:snapToGrid w:val="0"/>
                <w:kern w:val="0"/>
                <w:sz w:val="20"/>
                <w:szCs w:val="20"/>
                <w:lang w:eastAsia="cs-CZ"/>
              </w:rPr>
              <w:t>P</w:t>
            </w:r>
            <w:r w:rsidRPr="00E903BB">
              <w:rPr>
                <w:rFonts w:asciiTheme="minorHAnsi" w:eastAsia="Times New Roman" w:hAnsiTheme="minorHAnsi" w:cstheme="minorHAnsi"/>
                <w:snapToGrid w:val="0"/>
                <w:kern w:val="0"/>
                <w:sz w:val="20"/>
                <w:szCs w:val="20"/>
                <w:lang w:eastAsia="cs-CZ"/>
              </w:rPr>
              <w:t xml:space="preserve">arty could overcome or avert this obstacle or its consequences, and furthermore that such </w:t>
            </w:r>
            <w:r w:rsidR="00B401C3" w:rsidRPr="00E903BB">
              <w:rPr>
                <w:rFonts w:asciiTheme="minorHAnsi" w:eastAsia="Times New Roman" w:hAnsiTheme="minorHAnsi" w:cstheme="minorHAnsi"/>
                <w:snapToGrid w:val="0"/>
                <w:kern w:val="0"/>
                <w:sz w:val="20"/>
                <w:szCs w:val="20"/>
                <w:lang w:eastAsia="cs-CZ"/>
              </w:rPr>
              <w:t>P</w:t>
            </w:r>
            <w:r w:rsidRPr="00E903BB">
              <w:rPr>
                <w:rFonts w:asciiTheme="minorHAnsi" w:eastAsia="Times New Roman" w:hAnsiTheme="minorHAnsi" w:cstheme="minorHAnsi"/>
                <w:snapToGrid w:val="0"/>
                <w:kern w:val="0"/>
                <w:sz w:val="20"/>
                <w:szCs w:val="20"/>
                <w:lang w:eastAsia="cs-CZ"/>
              </w:rPr>
              <w:t xml:space="preserve">arty could foresee such obstacle when it entered into the respective covenants. </w:t>
            </w:r>
            <w:r w:rsidR="00B401C3" w:rsidRPr="00E903BB">
              <w:rPr>
                <w:rFonts w:asciiTheme="minorHAnsi" w:eastAsia="Times New Roman" w:hAnsiTheme="minorHAnsi" w:cstheme="minorHAnsi"/>
                <w:snapToGrid w:val="0"/>
                <w:kern w:val="0"/>
                <w:sz w:val="20"/>
                <w:szCs w:val="20"/>
                <w:lang w:eastAsia="cs-CZ"/>
              </w:rPr>
              <w:t>Vis major shall not be constituted</w:t>
            </w:r>
            <w:r w:rsidRPr="00E903BB">
              <w:rPr>
                <w:rFonts w:asciiTheme="minorHAnsi" w:eastAsia="Times New Roman" w:hAnsiTheme="minorHAnsi" w:cstheme="minorHAnsi"/>
                <w:snapToGrid w:val="0"/>
                <w:kern w:val="0"/>
                <w:sz w:val="20"/>
                <w:szCs w:val="20"/>
                <w:lang w:eastAsia="cs-CZ"/>
              </w:rPr>
              <w:t xml:space="preserve"> by obstacles that arose only after the obliged </w:t>
            </w:r>
            <w:r w:rsidR="00B401C3" w:rsidRPr="00E903BB">
              <w:rPr>
                <w:rFonts w:asciiTheme="minorHAnsi" w:eastAsia="Times New Roman" w:hAnsiTheme="minorHAnsi" w:cstheme="minorHAnsi"/>
                <w:snapToGrid w:val="0"/>
                <w:kern w:val="0"/>
                <w:sz w:val="20"/>
                <w:szCs w:val="20"/>
                <w:lang w:eastAsia="cs-CZ"/>
              </w:rPr>
              <w:t>P</w:t>
            </w:r>
            <w:r w:rsidRPr="00E903BB">
              <w:rPr>
                <w:rFonts w:asciiTheme="minorHAnsi" w:eastAsia="Times New Roman" w:hAnsiTheme="minorHAnsi" w:cstheme="minorHAnsi"/>
                <w:snapToGrid w:val="0"/>
                <w:kern w:val="0"/>
                <w:sz w:val="20"/>
                <w:szCs w:val="20"/>
                <w:lang w:eastAsia="cs-CZ"/>
              </w:rPr>
              <w:t xml:space="preserve">arty was in default with fulfilment of its obligations, or which arose in connection with its economic situation. </w:t>
            </w:r>
          </w:p>
          <w:p w14:paraId="5EDEE0D8" w14:textId="25C35344" w:rsidR="00341212" w:rsidRDefault="00341212" w:rsidP="00BE0D7A">
            <w:pPr>
              <w:pStyle w:val="Zkladntext"/>
              <w:ind w:left="743"/>
              <w:jc w:val="both"/>
              <w:rPr>
                <w:rFonts w:eastAsia="Times New Roman" w:cstheme="minorHAnsi"/>
                <w:snapToGrid w:val="0"/>
                <w:kern w:val="24"/>
                <w:sz w:val="20"/>
                <w:szCs w:val="20"/>
                <w:lang w:val="en-GB" w:eastAsia="cs-CZ"/>
              </w:rPr>
            </w:pPr>
            <w:r>
              <w:rPr>
                <w:rFonts w:eastAsia="Times New Roman" w:cstheme="minorHAnsi"/>
                <w:snapToGrid w:val="0"/>
                <w:kern w:val="24"/>
                <w:sz w:val="20"/>
                <w:szCs w:val="20"/>
                <w:lang w:val="en-GB" w:eastAsia="cs-CZ"/>
              </w:rPr>
              <w:t xml:space="preserve">In addition and for the sake of clarity, the Parties agree that </w:t>
            </w:r>
            <w:r w:rsidR="00BE0D7A" w:rsidRPr="00BE0D7A">
              <w:rPr>
                <w:rFonts w:eastAsia="Times New Roman" w:cstheme="minorHAnsi"/>
                <w:snapToGrid w:val="0"/>
                <w:kern w:val="24"/>
                <w:sz w:val="20"/>
                <w:szCs w:val="20"/>
                <w:lang w:val="en-GB" w:eastAsia="cs-CZ"/>
              </w:rPr>
              <w:t xml:space="preserve">any particular effects or impacts on the </w:t>
            </w:r>
            <w:r w:rsidR="003712D8">
              <w:rPr>
                <w:rFonts w:eastAsia="Times New Roman" w:cstheme="minorHAnsi"/>
                <w:snapToGrid w:val="0"/>
                <w:kern w:val="24"/>
                <w:sz w:val="20"/>
                <w:szCs w:val="20"/>
                <w:lang w:val="en-GB" w:eastAsia="cs-CZ"/>
              </w:rPr>
              <w:t>Contractor</w:t>
            </w:r>
            <w:r w:rsidR="00BE0D7A" w:rsidRPr="00BE0D7A">
              <w:rPr>
                <w:rFonts w:eastAsia="Times New Roman" w:cstheme="minorHAnsi"/>
                <w:snapToGrid w:val="0"/>
                <w:kern w:val="24"/>
                <w:sz w:val="20"/>
                <w:szCs w:val="20"/>
                <w:lang w:val="en-GB" w:eastAsia="cs-CZ"/>
              </w:rPr>
              <w:t xml:space="preserve"> or his performance under this Contract of the Covid-19 epidemic that meet the conditions </w:t>
            </w:r>
            <w:r w:rsidR="00B652B0">
              <w:rPr>
                <w:rFonts w:eastAsia="Times New Roman" w:cstheme="minorHAnsi"/>
                <w:snapToGrid w:val="0"/>
                <w:kern w:val="24"/>
                <w:sz w:val="20"/>
                <w:szCs w:val="20"/>
                <w:lang w:val="en-GB" w:eastAsia="cs-CZ"/>
              </w:rPr>
              <w:t xml:space="preserve">set out </w:t>
            </w:r>
            <w:r w:rsidR="00BE0D7A" w:rsidRPr="00BE0D7A">
              <w:rPr>
                <w:rFonts w:eastAsia="Times New Roman" w:cstheme="minorHAnsi"/>
                <w:snapToGrid w:val="0"/>
                <w:kern w:val="24"/>
                <w:sz w:val="20"/>
                <w:szCs w:val="20"/>
                <w:lang w:val="en-GB" w:eastAsia="cs-CZ"/>
              </w:rPr>
              <w:t>above</w:t>
            </w:r>
            <w:r w:rsidR="00B652B0">
              <w:rPr>
                <w:rFonts w:eastAsia="Times New Roman" w:cstheme="minorHAnsi"/>
                <w:snapToGrid w:val="0"/>
                <w:kern w:val="24"/>
                <w:sz w:val="20"/>
                <w:szCs w:val="20"/>
                <w:lang w:val="en-GB" w:eastAsia="cs-CZ"/>
              </w:rPr>
              <w:t xml:space="preserve"> in this Art. </w:t>
            </w:r>
            <w:r w:rsidR="00E903BB">
              <w:rPr>
                <w:rFonts w:eastAsia="Times New Roman" w:cstheme="minorHAnsi"/>
                <w:snapToGrid w:val="0"/>
                <w:kern w:val="24"/>
                <w:sz w:val="20"/>
                <w:szCs w:val="20"/>
                <w:lang w:val="en-GB" w:eastAsia="cs-CZ"/>
              </w:rPr>
              <w:t>9</w:t>
            </w:r>
            <w:r w:rsidR="00B652B0">
              <w:rPr>
                <w:rFonts w:eastAsia="Times New Roman" w:cstheme="minorHAnsi"/>
                <w:snapToGrid w:val="0"/>
                <w:kern w:val="24"/>
                <w:sz w:val="20"/>
                <w:szCs w:val="20"/>
                <w:lang w:val="en-GB" w:eastAsia="cs-CZ"/>
              </w:rPr>
              <w:t>.</w:t>
            </w:r>
            <w:r w:rsidR="009E2B35">
              <w:rPr>
                <w:rFonts w:eastAsia="Times New Roman" w:cstheme="minorHAnsi"/>
                <w:snapToGrid w:val="0"/>
                <w:kern w:val="24"/>
                <w:sz w:val="20"/>
                <w:szCs w:val="20"/>
                <w:lang w:val="en-GB" w:eastAsia="cs-CZ"/>
              </w:rPr>
              <w:t>8</w:t>
            </w:r>
            <w:r w:rsidR="00BE0D7A" w:rsidRPr="00BE0D7A">
              <w:rPr>
                <w:rFonts w:eastAsia="Times New Roman" w:cstheme="minorHAnsi"/>
                <w:snapToGrid w:val="0"/>
                <w:kern w:val="24"/>
                <w:sz w:val="20"/>
                <w:szCs w:val="20"/>
                <w:lang w:val="en-GB" w:eastAsia="cs-CZ"/>
              </w:rPr>
              <w:t xml:space="preserve"> </w:t>
            </w:r>
            <w:proofErr w:type="gramStart"/>
            <w:r w:rsidR="00BE0D7A" w:rsidRPr="00BE0D7A">
              <w:rPr>
                <w:rFonts w:eastAsia="Times New Roman" w:cstheme="minorHAnsi"/>
                <w:snapToGrid w:val="0"/>
                <w:kern w:val="24"/>
                <w:sz w:val="20"/>
                <w:szCs w:val="20"/>
                <w:lang w:val="en-GB" w:eastAsia="cs-CZ"/>
              </w:rPr>
              <w:t>will be considered</w:t>
            </w:r>
            <w:proofErr w:type="gramEnd"/>
            <w:r w:rsidR="00BE0D7A" w:rsidRPr="00BE0D7A">
              <w:rPr>
                <w:rFonts w:eastAsia="Times New Roman" w:cstheme="minorHAnsi"/>
                <w:snapToGrid w:val="0"/>
                <w:kern w:val="24"/>
                <w:sz w:val="20"/>
                <w:szCs w:val="20"/>
                <w:lang w:val="en-GB" w:eastAsia="cs-CZ"/>
              </w:rPr>
              <w:t xml:space="preserve"> as vis major cases despite the fact of the existence of the epidemic </w:t>
            </w:r>
            <w:r w:rsidR="00B652B0">
              <w:rPr>
                <w:rFonts w:eastAsia="Times New Roman" w:cstheme="minorHAnsi"/>
                <w:snapToGrid w:val="0"/>
                <w:kern w:val="24"/>
                <w:sz w:val="20"/>
                <w:szCs w:val="20"/>
                <w:lang w:val="en-GB" w:eastAsia="cs-CZ"/>
              </w:rPr>
              <w:t xml:space="preserve">outbreak </w:t>
            </w:r>
            <w:r w:rsidR="00BE0D7A" w:rsidRPr="00BE0D7A">
              <w:rPr>
                <w:rFonts w:eastAsia="Times New Roman" w:cstheme="minorHAnsi"/>
                <w:snapToGrid w:val="0"/>
                <w:kern w:val="24"/>
                <w:sz w:val="20"/>
                <w:szCs w:val="20"/>
                <w:lang w:val="en-GB" w:eastAsia="cs-CZ"/>
              </w:rPr>
              <w:t>on the date of the signature of this Contract</w:t>
            </w:r>
            <w:r>
              <w:rPr>
                <w:rFonts w:eastAsia="Times New Roman" w:cstheme="minorHAnsi"/>
                <w:snapToGrid w:val="0"/>
                <w:kern w:val="24"/>
                <w:sz w:val="20"/>
                <w:szCs w:val="20"/>
                <w:lang w:val="en-GB" w:eastAsia="cs-CZ"/>
              </w:rPr>
              <w:t>.</w:t>
            </w:r>
          </w:p>
          <w:p w14:paraId="47140D03" w14:textId="6FA259FE" w:rsidR="00B401C3" w:rsidRPr="00E903BB" w:rsidRDefault="00B401C3" w:rsidP="00A102B6">
            <w:pPr>
              <w:pStyle w:val="Nadpis2"/>
              <w:numPr>
                <w:ilvl w:val="1"/>
                <w:numId w:val="13"/>
              </w:numPr>
              <w:tabs>
                <w:tab w:val="clear" w:pos="22"/>
              </w:tabs>
              <w:spacing w:after="120"/>
              <w:ind w:left="741" w:hanging="741"/>
              <w:rPr>
                <w:rFonts w:asciiTheme="minorHAnsi" w:eastAsia="Times New Roman" w:hAnsiTheme="minorHAnsi" w:cstheme="minorHAnsi"/>
                <w:snapToGrid w:val="0"/>
                <w:kern w:val="0"/>
                <w:sz w:val="20"/>
                <w:szCs w:val="20"/>
                <w:lang w:eastAsia="cs-CZ"/>
              </w:rPr>
            </w:pPr>
            <w:r w:rsidRPr="00E903BB">
              <w:rPr>
                <w:rFonts w:asciiTheme="minorHAnsi" w:eastAsia="Times New Roman" w:hAnsiTheme="minorHAnsi" w:cstheme="minorHAnsi"/>
                <w:snapToGrid w:val="0"/>
                <w:kern w:val="0"/>
                <w:sz w:val="20"/>
                <w:szCs w:val="20"/>
                <w:lang w:eastAsia="cs-CZ"/>
              </w:rPr>
              <w:t xml:space="preserve">Should a situation occur, which a Party could reasonably consider to constitute vis major, and which could affect fulfilment of its obligations hereunder, such Party shall </w:t>
            </w:r>
            <w:r w:rsidR="00D45DF3" w:rsidRPr="00E903BB">
              <w:rPr>
                <w:rFonts w:asciiTheme="minorHAnsi" w:eastAsia="Times New Roman" w:hAnsiTheme="minorHAnsi" w:cstheme="minorHAnsi"/>
                <w:snapToGrid w:val="0"/>
                <w:kern w:val="0"/>
                <w:sz w:val="20"/>
                <w:szCs w:val="20"/>
                <w:lang w:eastAsia="cs-CZ"/>
              </w:rPr>
              <w:t>as soon as possible</w:t>
            </w:r>
            <w:r w:rsidRPr="00E903BB">
              <w:rPr>
                <w:rFonts w:asciiTheme="minorHAnsi" w:eastAsia="Times New Roman" w:hAnsiTheme="minorHAnsi" w:cstheme="minorHAnsi"/>
                <w:snapToGrid w:val="0"/>
                <w:kern w:val="0"/>
                <w:sz w:val="20"/>
                <w:szCs w:val="20"/>
                <w:lang w:eastAsia="cs-CZ"/>
              </w:rPr>
              <w:t xml:space="preserve"> notify the other Party and attempt to continue in its performance hereunder in a reasonabl</w:t>
            </w:r>
            <w:r w:rsidR="00464F97" w:rsidRPr="00E903BB">
              <w:rPr>
                <w:rFonts w:asciiTheme="minorHAnsi" w:eastAsia="Times New Roman" w:hAnsiTheme="minorHAnsi" w:cstheme="minorHAnsi"/>
                <w:snapToGrid w:val="0"/>
                <w:kern w:val="0"/>
                <w:sz w:val="20"/>
                <w:szCs w:val="20"/>
                <w:lang w:eastAsia="cs-CZ"/>
              </w:rPr>
              <w:t>e</w:t>
            </w:r>
            <w:r w:rsidRPr="00E903BB">
              <w:rPr>
                <w:rFonts w:asciiTheme="minorHAnsi" w:eastAsia="Times New Roman" w:hAnsiTheme="minorHAnsi" w:cstheme="minorHAnsi"/>
                <w:snapToGrid w:val="0"/>
                <w:kern w:val="0"/>
                <w:sz w:val="20"/>
                <w:szCs w:val="20"/>
                <w:lang w:eastAsia="cs-CZ"/>
              </w:rPr>
              <w:t xml:space="preserve"> degree. Simultaneously, such Party shall inform the other of any and all its proposals, including alternative modes of performance, however, without consent of the other Party, it shall not proceed to effect such alternative performance.</w:t>
            </w:r>
          </w:p>
          <w:p w14:paraId="760448F8" w14:textId="40A18F0C" w:rsidR="007A2718" w:rsidRPr="00504968" w:rsidRDefault="007A2718" w:rsidP="00504968">
            <w:pPr>
              <w:pStyle w:val="Nadpis2"/>
              <w:numPr>
                <w:ilvl w:val="1"/>
                <w:numId w:val="13"/>
              </w:numPr>
              <w:tabs>
                <w:tab w:val="clear" w:pos="22"/>
              </w:tabs>
              <w:spacing w:after="240"/>
              <w:ind w:left="743" w:hanging="743"/>
              <w:rPr>
                <w:rFonts w:asciiTheme="minorHAnsi" w:eastAsia="Times New Roman" w:hAnsiTheme="minorHAnsi" w:cstheme="minorHAnsi"/>
                <w:snapToGrid w:val="0"/>
                <w:kern w:val="0"/>
                <w:sz w:val="20"/>
                <w:szCs w:val="20"/>
                <w:lang w:eastAsia="cs-CZ"/>
              </w:rPr>
            </w:pPr>
            <w:r w:rsidRPr="00E903BB">
              <w:rPr>
                <w:rFonts w:asciiTheme="minorHAnsi" w:eastAsia="Times New Roman" w:hAnsiTheme="minorHAnsi" w:cstheme="minorHAnsi"/>
                <w:snapToGrid w:val="0"/>
                <w:kern w:val="0"/>
                <w:sz w:val="20"/>
                <w:szCs w:val="20"/>
                <w:lang w:eastAsia="cs-CZ"/>
              </w:rPr>
              <w:t xml:space="preserve">If a situation constituting vis major occurs, the deadlines imposed hereunder </w:t>
            </w:r>
            <w:proofErr w:type="gramStart"/>
            <w:r w:rsidRPr="00E903BB">
              <w:rPr>
                <w:rFonts w:asciiTheme="minorHAnsi" w:eastAsia="Times New Roman" w:hAnsiTheme="minorHAnsi" w:cstheme="minorHAnsi"/>
                <w:snapToGrid w:val="0"/>
                <w:kern w:val="0"/>
                <w:sz w:val="20"/>
                <w:szCs w:val="20"/>
                <w:lang w:eastAsia="cs-CZ"/>
              </w:rPr>
              <w:t>shall be extended</w:t>
            </w:r>
            <w:proofErr w:type="gramEnd"/>
            <w:r w:rsidRPr="00E903BB">
              <w:rPr>
                <w:rFonts w:asciiTheme="minorHAnsi" w:eastAsia="Times New Roman" w:hAnsiTheme="minorHAnsi" w:cstheme="minorHAnsi"/>
                <w:snapToGrid w:val="0"/>
                <w:kern w:val="0"/>
                <w:sz w:val="20"/>
                <w:szCs w:val="20"/>
                <w:lang w:eastAsia="cs-CZ"/>
              </w:rPr>
              <w:t xml:space="preserve"> by the period of the documented duration of the said vis major. The obliged Party shall properly document to the other Party the start and the finish of the vis major period. </w:t>
            </w:r>
          </w:p>
          <w:p w14:paraId="07352845" w14:textId="188700ED" w:rsidR="00BC422C" w:rsidRPr="007360C9" w:rsidRDefault="00BC422C" w:rsidP="007360C9">
            <w:pPr>
              <w:spacing w:after="120" w:line="240" w:lineRule="auto"/>
              <w:ind w:left="425" w:hanging="425"/>
              <w:jc w:val="both"/>
              <w:rPr>
                <w:rFonts w:eastAsia="Times New Roman" w:cstheme="minorHAnsi"/>
                <w:b/>
                <w:snapToGrid w:val="0"/>
                <w:szCs w:val="24"/>
                <w:u w:val="single"/>
                <w:lang w:val="en-GB" w:eastAsia="cs-CZ"/>
              </w:rPr>
            </w:pPr>
            <w:r w:rsidRPr="007360C9">
              <w:rPr>
                <w:rFonts w:eastAsia="Times New Roman" w:cstheme="minorHAnsi"/>
                <w:b/>
                <w:snapToGrid w:val="0"/>
                <w:szCs w:val="24"/>
                <w:u w:val="single"/>
                <w:lang w:val="en-GB" w:eastAsia="cs-CZ"/>
              </w:rPr>
              <w:t>X.</w:t>
            </w:r>
            <w:r w:rsidR="00487397" w:rsidRPr="007360C9">
              <w:rPr>
                <w:rFonts w:eastAsia="Times New Roman" w:cstheme="minorHAnsi"/>
                <w:b/>
                <w:snapToGrid w:val="0"/>
                <w:szCs w:val="24"/>
                <w:u w:val="single"/>
                <w:lang w:val="en-GB" w:eastAsia="cs-CZ"/>
              </w:rPr>
              <w:t xml:space="preserve"> Termination of the Contract</w:t>
            </w:r>
          </w:p>
          <w:p w14:paraId="1D569923" w14:textId="74595BCA" w:rsidR="00487397" w:rsidRPr="00E903BB" w:rsidRDefault="00487397" w:rsidP="00A102B6">
            <w:pPr>
              <w:pStyle w:val="Nadpis2"/>
              <w:numPr>
                <w:ilvl w:val="1"/>
                <w:numId w:val="14"/>
              </w:numPr>
              <w:tabs>
                <w:tab w:val="clear" w:pos="22"/>
              </w:tabs>
              <w:spacing w:after="120"/>
              <w:ind w:left="741" w:hanging="741"/>
              <w:rPr>
                <w:rFonts w:asciiTheme="minorHAnsi" w:eastAsia="Times New Roman" w:hAnsiTheme="minorHAnsi" w:cstheme="minorHAnsi"/>
                <w:snapToGrid w:val="0"/>
                <w:kern w:val="0"/>
                <w:sz w:val="20"/>
                <w:szCs w:val="20"/>
                <w:lang w:eastAsia="cs-CZ"/>
              </w:rPr>
            </w:pPr>
            <w:r w:rsidRPr="00E903BB">
              <w:rPr>
                <w:rFonts w:asciiTheme="minorHAnsi" w:eastAsia="Times New Roman" w:hAnsiTheme="minorHAnsi" w:cstheme="minorHAnsi"/>
                <w:snapToGrid w:val="0"/>
                <w:kern w:val="0"/>
                <w:sz w:val="20"/>
                <w:szCs w:val="20"/>
                <w:lang w:eastAsia="cs-CZ"/>
              </w:rPr>
              <w:t xml:space="preserve">This Contract may be terminated by withdrawal from the Contract on the grounds stipulated by law or in the Contract. </w:t>
            </w:r>
          </w:p>
          <w:p w14:paraId="1E3DA4CA" w14:textId="4041CFC6" w:rsidR="00487397" w:rsidRPr="00E903BB" w:rsidRDefault="00487397" w:rsidP="00A102B6">
            <w:pPr>
              <w:pStyle w:val="Nadpis2"/>
              <w:numPr>
                <w:ilvl w:val="1"/>
                <w:numId w:val="14"/>
              </w:numPr>
              <w:tabs>
                <w:tab w:val="clear" w:pos="22"/>
              </w:tabs>
              <w:spacing w:after="120"/>
              <w:ind w:left="741" w:hanging="741"/>
              <w:rPr>
                <w:rFonts w:asciiTheme="minorHAnsi" w:eastAsia="Times New Roman" w:hAnsiTheme="minorHAnsi" w:cstheme="minorHAnsi"/>
                <w:snapToGrid w:val="0"/>
                <w:kern w:val="0"/>
                <w:sz w:val="20"/>
                <w:szCs w:val="20"/>
                <w:lang w:eastAsia="cs-CZ"/>
              </w:rPr>
            </w:pPr>
            <w:r w:rsidRPr="00E903BB">
              <w:rPr>
                <w:rFonts w:asciiTheme="minorHAnsi" w:eastAsia="Times New Roman" w:hAnsiTheme="minorHAnsi" w:cstheme="minorHAnsi"/>
                <w:snapToGrid w:val="0"/>
                <w:kern w:val="0"/>
                <w:sz w:val="20"/>
                <w:szCs w:val="20"/>
                <w:lang w:eastAsia="cs-CZ"/>
              </w:rPr>
              <w:t xml:space="preserve">The </w:t>
            </w:r>
            <w:r w:rsidR="00C01A0D">
              <w:rPr>
                <w:rFonts w:asciiTheme="minorHAnsi" w:eastAsia="Times New Roman" w:hAnsiTheme="minorHAnsi" w:cstheme="minorHAnsi"/>
                <w:snapToGrid w:val="0"/>
                <w:kern w:val="0"/>
                <w:sz w:val="20"/>
                <w:szCs w:val="20"/>
                <w:lang w:eastAsia="cs-CZ"/>
              </w:rPr>
              <w:t>Client</w:t>
            </w:r>
            <w:r w:rsidRPr="00E903BB">
              <w:rPr>
                <w:rFonts w:asciiTheme="minorHAnsi" w:eastAsia="Times New Roman" w:hAnsiTheme="minorHAnsi" w:cstheme="minorHAnsi"/>
                <w:snapToGrid w:val="0"/>
                <w:kern w:val="0"/>
                <w:sz w:val="20"/>
                <w:szCs w:val="20"/>
                <w:lang w:eastAsia="cs-CZ"/>
              </w:rPr>
              <w:t xml:space="preserve"> is entitled to withdraw from the Contract without any penalty from </w:t>
            </w:r>
            <w:r w:rsidR="00C01A0D">
              <w:rPr>
                <w:rFonts w:asciiTheme="minorHAnsi" w:eastAsia="Times New Roman" w:hAnsiTheme="minorHAnsi" w:cstheme="minorHAnsi"/>
                <w:snapToGrid w:val="0"/>
                <w:kern w:val="0"/>
                <w:sz w:val="20"/>
                <w:szCs w:val="20"/>
                <w:lang w:eastAsia="cs-CZ"/>
              </w:rPr>
              <w:t>Contractor</w:t>
            </w:r>
            <w:r w:rsidRPr="00E903BB">
              <w:rPr>
                <w:rFonts w:asciiTheme="minorHAnsi" w:eastAsia="Times New Roman" w:hAnsiTheme="minorHAnsi" w:cstheme="minorHAnsi"/>
                <w:snapToGrid w:val="0"/>
                <w:kern w:val="0"/>
                <w:sz w:val="20"/>
                <w:szCs w:val="20"/>
                <w:lang w:eastAsia="cs-CZ"/>
              </w:rPr>
              <w:t xml:space="preserve"> in any of the following </w:t>
            </w:r>
            <w:r w:rsidR="007360C9" w:rsidRPr="00E903BB">
              <w:rPr>
                <w:rFonts w:asciiTheme="minorHAnsi" w:eastAsia="Times New Roman" w:hAnsiTheme="minorHAnsi" w:cstheme="minorHAnsi"/>
                <w:snapToGrid w:val="0"/>
                <w:kern w:val="0"/>
                <w:sz w:val="20"/>
                <w:szCs w:val="20"/>
                <w:lang w:eastAsia="cs-CZ"/>
              </w:rPr>
              <w:t>cases</w:t>
            </w:r>
            <w:r w:rsidRPr="00E903BB">
              <w:rPr>
                <w:rFonts w:asciiTheme="minorHAnsi" w:eastAsia="Times New Roman" w:hAnsiTheme="minorHAnsi" w:cstheme="minorHAnsi"/>
                <w:snapToGrid w:val="0"/>
                <w:kern w:val="0"/>
                <w:sz w:val="20"/>
                <w:szCs w:val="20"/>
                <w:lang w:eastAsia="cs-CZ"/>
              </w:rPr>
              <w:t xml:space="preserve">: </w:t>
            </w:r>
          </w:p>
          <w:p w14:paraId="23B6C23D" w14:textId="356801C1" w:rsidR="007360C9" w:rsidRPr="005E04EE" w:rsidRDefault="007360C9" w:rsidP="00A102B6">
            <w:pPr>
              <w:widowControl w:val="0"/>
              <w:numPr>
                <w:ilvl w:val="2"/>
                <w:numId w:val="5"/>
              </w:numPr>
              <w:suppressAutoHyphens/>
              <w:spacing w:after="120" w:line="240" w:lineRule="auto"/>
              <w:ind w:left="1077" w:hanging="357"/>
              <w:jc w:val="both"/>
              <w:rPr>
                <w:rFonts w:eastAsia="Times New Roman" w:cstheme="minorHAnsi"/>
                <w:snapToGrid w:val="0"/>
                <w:sz w:val="20"/>
                <w:szCs w:val="20"/>
                <w:lang w:val="en-GB" w:eastAsia="cs-CZ"/>
              </w:rPr>
            </w:pPr>
            <w:r w:rsidRPr="005E04EE">
              <w:rPr>
                <w:rFonts w:eastAsia="Times New Roman" w:cstheme="minorHAnsi"/>
                <w:snapToGrid w:val="0"/>
                <w:sz w:val="20"/>
                <w:szCs w:val="20"/>
                <w:lang w:val="en-GB" w:eastAsia="cs-CZ"/>
              </w:rPr>
              <w:t xml:space="preserve">material breach of the Contract </w:t>
            </w:r>
            <w:r w:rsidR="00A44BFC">
              <w:rPr>
                <w:rFonts w:eastAsia="Times New Roman" w:cstheme="minorHAnsi"/>
                <w:snapToGrid w:val="0"/>
                <w:sz w:val="20"/>
                <w:szCs w:val="20"/>
                <w:lang w:val="en-GB" w:eastAsia="cs-CZ"/>
              </w:rPr>
              <w:t xml:space="preserve">is committed </w:t>
            </w:r>
            <w:r w:rsidRPr="005E04EE">
              <w:rPr>
                <w:rFonts w:eastAsia="Times New Roman" w:cstheme="minorHAnsi"/>
                <w:snapToGrid w:val="0"/>
                <w:sz w:val="20"/>
                <w:szCs w:val="20"/>
                <w:lang w:val="en-GB" w:eastAsia="cs-CZ"/>
              </w:rPr>
              <w:t xml:space="preserve">by the </w:t>
            </w:r>
            <w:r w:rsidR="00C01A0D">
              <w:rPr>
                <w:rFonts w:eastAsia="Times New Roman" w:cstheme="minorHAnsi"/>
                <w:snapToGrid w:val="0"/>
                <w:sz w:val="20"/>
                <w:szCs w:val="20"/>
                <w:lang w:val="en-GB" w:eastAsia="cs-CZ"/>
              </w:rPr>
              <w:t>Contractor and the Contractor</w:t>
            </w:r>
            <w:r w:rsidR="00FE5DB8">
              <w:rPr>
                <w:rFonts w:eastAsia="Times New Roman" w:cstheme="minorHAnsi"/>
                <w:snapToGrid w:val="0"/>
                <w:sz w:val="20"/>
                <w:szCs w:val="20"/>
                <w:lang w:val="en-GB" w:eastAsia="cs-CZ"/>
              </w:rPr>
              <w:t xml:space="preserve"> has not remedied such breach within </w:t>
            </w:r>
            <w:r w:rsidR="009E2B35">
              <w:rPr>
                <w:rFonts w:eastAsia="Times New Roman" w:cstheme="minorHAnsi"/>
                <w:snapToGrid w:val="0"/>
                <w:sz w:val="20"/>
                <w:szCs w:val="20"/>
                <w:lang w:val="en-GB" w:eastAsia="cs-CZ"/>
              </w:rPr>
              <w:t>1</w:t>
            </w:r>
            <w:r w:rsidR="00D10326">
              <w:rPr>
                <w:rFonts w:eastAsia="Times New Roman" w:cstheme="minorHAnsi"/>
                <w:snapToGrid w:val="0"/>
                <w:sz w:val="20"/>
                <w:szCs w:val="20"/>
                <w:lang w:val="en-GB" w:eastAsia="cs-CZ"/>
              </w:rPr>
              <w:t xml:space="preserve"> month</w:t>
            </w:r>
            <w:r w:rsidR="00FE5DB8">
              <w:rPr>
                <w:rFonts w:eastAsia="Times New Roman" w:cstheme="minorHAnsi"/>
                <w:snapToGrid w:val="0"/>
                <w:sz w:val="20"/>
                <w:szCs w:val="20"/>
                <w:lang w:val="en-GB" w:eastAsia="cs-CZ"/>
              </w:rPr>
              <w:t xml:space="preserve"> (or another longer period agreed to by the </w:t>
            </w:r>
            <w:r w:rsidR="00C01A0D">
              <w:rPr>
                <w:rFonts w:eastAsia="Times New Roman" w:cstheme="minorHAnsi"/>
                <w:snapToGrid w:val="0"/>
                <w:sz w:val="20"/>
                <w:szCs w:val="20"/>
                <w:lang w:val="en-GB" w:eastAsia="cs-CZ"/>
              </w:rPr>
              <w:t>Client</w:t>
            </w:r>
            <w:r w:rsidR="00FE5DB8">
              <w:rPr>
                <w:rFonts w:eastAsia="Times New Roman" w:cstheme="minorHAnsi"/>
                <w:snapToGrid w:val="0"/>
                <w:sz w:val="20"/>
                <w:szCs w:val="20"/>
                <w:lang w:val="en-GB" w:eastAsia="cs-CZ"/>
              </w:rPr>
              <w:t xml:space="preserve"> if to remedy the breach in </w:t>
            </w:r>
            <w:r w:rsidR="00CD3773">
              <w:rPr>
                <w:rFonts w:eastAsia="Times New Roman" w:cstheme="minorHAnsi"/>
                <w:snapToGrid w:val="0"/>
                <w:sz w:val="20"/>
                <w:szCs w:val="20"/>
                <w:lang w:val="en-GB" w:eastAsia="cs-CZ"/>
              </w:rPr>
              <w:t>1</w:t>
            </w:r>
            <w:r w:rsidR="00D10326">
              <w:rPr>
                <w:rFonts w:eastAsia="Times New Roman" w:cstheme="minorHAnsi"/>
                <w:snapToGrid w:val="0"/>
                <w:sz w:val="20"/>
                <w:szCs w:val="20"/>
                <w:lang w:val="en-GB" w:eastAsia="cs-CZ"/>
              </w:rPr>
              <w:t xml:space="preserve"> month</w:t>
            </w:r>
            <w:r w:rsidR="00E903BB">
              <w:rPr>
                <w:rFonts w:eastAsia="Times New Roman" w:cstheme="minorHAnsi"/>
                <w:snapToGrid w:val="0"/>
                <w:sz w:val="20"/>
                <w:szCs w:val="20"/>
                <w:lang w:val="en-GB" w:eastAsia="cs-CZ"/>
              </w:rPr>
              <w:t xml:space="preserve"> </w:t>
            </w:r>
            <w:r w:rsidR="00FE5DB8">
              <w:rPr>
                <w:rFonts w:eastAsia="Times New Roman" w:cstheme="minorHAnsi"/>
                <w:snapToGrid w:val="0"/>
                <w:sz w:val="20"/>
                <w:szCs w:val="20"/>
                <w:lang w:val="en-GB" w:eastAsia="cs-CZ"/>
              </w:rPr>
              <w:t xml:space="preserve">is impossible for reasons documented by the </w:t>
            </w:r>
            <w:r w:rsidR="00C01A0D">
              <w:rPr>
                <w:rFonts w:eastAsia="Times New Roman" w:cstheme="minorHAnsi"/>
                <w:snapToGrid w:val="0"/>
                <w:sz w:val="20"/>
                <w:szCs w:val="20"/>
                <w:lang w:val="en-GB" w:eastAsia="cs-CZ"/>
              </w:rPr>
              <w:t>Contractor</w:t>
            </w:r>
            <w:r w:rsidR="00FE5DB8">
              <w:rPr>
                <w:rFonts w:eastAsia="Times New Roman" w:cstheme="minorHAnsi"/>
                <w:snapToGrid w:val="0"/>
                <w:sz w:val="20"/>
                <w:szCs w:val="20"/>
                <w:lang w:val="en-GB" w:eastAsia="cs-CZ"/>
              </w:rPr>
              <w:t xml:space="preserve">) following the sending of a written notice by the </w:t>
            </w:r>
            <w:r w:rsidR="003712D8">
              <w:rPr>
                <w:rFonts w:eastAsia="Times New Roman" w:cstheme="minorHAnsi"/>
                <w:snapToGrid w:val="0"/>
                <w:sz w:val="20"/>
                <w:szCs w:val="20"/>
                <w:lang w:val="en-GB" w:eastAsia="cs-CZ"/>
              </w:rPr>
              <w:t>Client</w:t>
            </w:r>
            <w:r w:rsidR="00A44BFC">
              <w:rPr>
                <w:rFonts w:eastAsia="Times New Roman" w:cstheme="minorHAnsi"/>
                <w:snapToGrid w:val="0"/>
                <w:sz w:val="20"/>
                <w:szCs w:val="20"/>
                <w:lang w:val="en-GB" w:eastAsia="cs-CZ"/>
              </w:rPr>
              <w:t>;</w:t>
            </w:r>
          </w:p>
          <w:p w14:paraId="7A274228" w14:textId="706D97B9" w:rsidR="00487397" w:rsidRPr="005E04EE" w:rsidRDefault="00487397" w:rsidP="00A102B6">
            <w:pPr>
              <w:widowControl w:val="0"/>
              <w:numPr>
                <w:ilvl w:val="2"/>
                <w:numId w:val="5"/>
              </w:numPr>
              <w:suppressAutoHyphens/>
              <w:spacing w:after="120" w:line="240" w:lineRule="auto"/>
              <w:ind w:left="1077" w:hanging="357"/>
              <w:jc w:val="both"/>
              <w:rPr>
                <w:rFonts w:eastAsia="Times New Roman" w:cstheme="minorHAnsi"/>
                <w:snapToGrid w:val="0"/>
                <w:sz w:val="20"/>
                <w:szCs w:val="20"/>
                <w:lang w:val="en-GB" w:eastAsia="cs-CZ"/>
              </w:rPr>
            </w:pPr>
            <w:r w:rsidRPr="005E04EE">
              <w:rPr>
                <w:rFonts w:eastAsia="Times New Roman" w:cstheme="minorHAnsi"/>
                <w:snapToGrid w:val="0"/>
                <w:sz w:val="20"/>
                <w:szCs w:val="20"/>
                <w:lang w:val="en-GB" w:eastAsia="cs-CZ"/>
              </w:rPr>
              <w:t xml:space="preserve">insolvency proceedings </w:t>
            </w:r>
            <w:r w:rsidR="00C01A0D">
              <w:rPr>
                <w:rFonts w:eastAsia="Times New Roman" w:cstheme="minorHAnsi"/>
                <w:snapToGrid w:val="0"/>
                <w:sz w:val="20"/>
                <w:szCs w:val="20"/>
                <w:lang w:val="en-GB" w:eastAsia="cs-CZ"/>
              </w:rPr>
              <w:t>are initiated against the Contractor</w:t>
            </w:r>
            <w:r w:rsidRPr="005E04EE">
              <w:rPr>
                <w:rFonts w:eastAsia="Times New Roman" w:cstheme="minorHAnsi"/>
                <w:snapToGrid w:val="0"/>
                <w:sz w:val="20"/>
                <w:szCs w:val="20"/>
                <w:lang w:val="en-GB" w:eastAsia="cs-CZ"/>
              </w:rPr>
              <w:t>’s assets;</w:t>
            </w:r>
          </w:p>
          <w:p w14:paraId="45DF42EB" w14:textId="2B7D0097" w:rsidR="00E903BB" w:rsidRDefault="002828BD" w:rsidP="00A102B6">
            <w:pPr>
              <w:widowControl w:val="0"/>
              <w:numPr>
                <w:ilvl w:val="2"/>
                <w:numId w:val="5"/>
              </w:numPr>
              <w:suppressAutoHyphens/>
              <w:spacing w:after="120" w:line="240" w:lineRule="auto"/>
              <w:jc w:val="both"/>
              <w:rPr>
                <w:rFonts w:eastAsia="Times New Roman" w:cstheme="minorHAnsi"/>
                <w:snapToGrid w:val="0"/>
                <w:sz w:val="20"/>
                <w:szCs w:val="20"/>
                <w:lang w:val="en-GB" w:eastAsia="cs-CZ"/>
              </w:rPr>
            </w:pPr>
            <w:proofErr w:type="gramStart"/>
            <w:r w:rsidRPr="005E04EE">
              <w:rPr>
                <w:rFonts w:eastAsia="Times New Roman" w:cstheme="minorHAnsi"/>
                <w:snapToGrid w:val="0"/>
                <w:sz w:val="20"/>
                <w:szCs w:val="20"/>
                <w:lang w:val="en-GB" w:eastAsia="cs-CZ"/>
              </w:rPr>
              <w:t>the</w:t>
            </w:r>
            <w:proofErr w:type="gramEnd"/>
            <w:r w:rsidRPr="005E04EE">
              <w:rPr>
                <w:rFonts w:eastAsia="Times New Roman" w:cstheme="minorHAnsi"/>
                <w:snapToGrid w:val="0"/>
                <w:sz w:val="20"/>
                <w:szCs w:val="20"/>
                <w:lang w:val="en-GB" w:eastAsia="cs-CZ"/>
              </w:rPr>
              <w:t xml:space="preserve"> </w:t>
            </w:r>
            <w:r w:rsidR="00C01A0D">
              <w:rPr>
                <w:rFonts w:eastAsia="Times New Roman" w:cstheme="minorHAnsi"/>
                <w:snapToGrid w:val="0"/>
                <w:sz w:val="20"/>
                <w:szCs w:val="20"/>
                <w:lang w:val="en-GB" w:eastAsia="cs-CZ"/>
              </w:rPr>
              <w:t>Contractor</w:t>
            </w:r>
            <w:r w:rsidRPr="005E04EE">
              <w:rPr>
                <w:rFonts w:eastAsia="Times New Roman" w:cstheme="minorHAnsi"/>
                <w:snapToGrid w:val="0"/>
                <w:sz w:val="20"/>
                <w:szCs w:val="20"/>
                <w:lang w:val="en-GB" w:eastAsia="cs-CZ"/>
              </w:rPr>
              <w:t xml:space="preserve"> is in </w:t>
            </w:r>
            <w:r w:rsidR="00CD3773">
              <w:rPr>
                <w:rFonts w:eastAsia="Times New Roman" w:cstheme="minorHAnsi"/>
                <w:snapToGrid w:val="0"/>
                <w:sz w:val="20"/>
                <w:szCs w:val="20"/>
                <w:lang w:val="en-GB" w:eastAsia="cs-CZ"/>
              </w:rPr>
              <w:t xml:space="preserve">breach of the production deadline stipulated in Art. 6.1 </w:t>
            </w:r>
            <w:proofErr w:type="gramStart"/>
            <w:r w:rsidR="00CD3773">
              <w:rPr>
                <w:rFonts w:eastAsia="Times New Roman" w:cstheme="minorHAnsi"/>
                <w:snapToGrid w:val="0"/>
                <w:sz w:val="20"/>
                <w:szCs w:val="20"/>
                <w:lang w:val="en-GB" w:eastAsia="cs-CZ"/>
              </w:rPr>
              <w:t>hereof</w:t>
            </w:r>
            <w:proofErr w:type="gramEnd"/>
            <w:r w:rsidR="00CD3773">
              <w:rPr>
                <w:rFonts w:eastAsia="Times New Roman" w:cstheme="minorHAnsi"/>
                <w:snapToGrid w:val="0"/>
                <w:sz w:val="20"/>
                <w:szCs w:val="20"/>
                <w:lang w:val="en-GB" w:eastAsia="cs-CZ"/>
              </w:rPr>
              <w:t xml:space="preserve"> </w:t>
            </w:r>
            <w:r w:rsidR="005E7280" w:rsidRPr="00DF4228">
              <w:rPr>
                <w:rFonts w:eastAsia="Times New Roman" w:cstheme="minorHAnsi"/>
                <w:snapToGrid w:val="0"/>
                <w:sz w:val="20"/>
                <w:szCs w:val="20"/>
                <w:lang w:val="en-GB" w:eastAsia="cs-CZ"/>
              </w:rPr>
              <w:t xml:space="preserve">by </w:t>
            </w:r>
            <w:r w:rsidR="009C2E55" w:rsidRPr="005E04EE">
              <w:rPr>
                <w:rFonts w:eastAsia="Times New Roman" w:cstheme="minorHAnsi"/>
                <w:snapToGrid w:val="0"/>
                <w:sz w:val="20"/>
                <w:szCs w:val="20"/>
                <w:lang w:val="en-GB" w:eastAsia="cs-CZ"/>
              </w:rPr>
              <w:t xml:space="preserve">more than </w:t>
            </w:r>
            <w:r w:rsidR="00E903BB">
              <w:rPr>
                <w:rFonts w:eastAsia="Times New Roman" w:cstheme="minorHAnsi"/>
                <w:snapToGrid w:val="0"/>
                <w:sz w:val="20"/>
                <w:szCs w:val="20"/>
                <w:lang w:val="en-GB" w:eastAsia="cs-CZ"/>
              </w:rPr>
              <w:t>3</w:t>
            </w:r>
            <w:r w:rsidR="009C2E55" w:rsidRPr="00DF4228">
              <w:rPr>
                <w:rFonts w:eastAsia="Times New Roman" w:cstheme="minorHAnsi"/>
                <w:snapToGrid w:val="0"/>
                <w:sz w:val="20"/>
                <w:szCs w:val="20"/>
                <w:lang w:val="en-GB" w:eastAsia="cs-CZ"/>
              </w:rPr>
              <w:t xml:space="preserve"> months.</w:t>
            </w:r>
          </w:p>
          <w:p w14:paraId="15B43549" w14:textId="48CFF414" w:rsidR="00487397" w:rsidRPr="00E903BB" w:rsidRDefault="00487397" w:rsidP="00A102B6">
            <w:pPr>
              <w:pStyle w:val="Odstavecseseznamem"/>
              <w:widowControl w:val="0"/>
              <w:numPr>
                <w:ilvl w:val="1"/>
                <w:numId w:val="14"/>
              </w:numPr>
              <w:suppressAutoHyphens/>
              <w:spacing w:after="120" w:line="240" w:lineRule="auto"/>
              <w:ind w:left="743" w:hanging="743"/>
              <w:contextualSpacing w:val="0"/>
              <w:jc w:val="both"/>
              <w:rPr>
                <w:rFonts w:eastAsia="Times New Roman" w:cstheme="minorHAnsi"/>
                <w:snapToGrid w:val="0"/>
                <w:sz w:val="20"/>
                <w:szCs w:val="20"/>
                <w:lang w:val="en-GB" w:eastAsia="cs-CZ"/>
              </w:rPr>
            </w:pPr>
            <w:r w:rsidRPr="00E903BB">
              <w:rPr>
                <w:rFonts w:eastAsia="Times New Roman" w:cstheme="minorHAnsi"/>
                <w:snapToGrid w:val="0"/>
                <w:sz w:val="20"/>
                <w:szCs w:val="20"/>
                <w:lang w:val="en-GB" w:eastAsia="cs-CZ"/>
              </w:rPr>
              <w:t xml:space="preserve">The </w:t>
            </w:r>
            <w:r w:rsidR="00355036">
              <w:rPr>
                <w:rFonts w:eastAsia="Times New Roman" w:cstheme="minorHAnsi"/>
                <w:snapToGrid w:val="0"/>
                <w:sz w:val="20"/>
                <w:szCs w:val="20"/>
                <w:lang w:val="en-GB" w:eastAsia="cs-CZ"/>
              </w:rPr>
              <w:t>Contractor</w:t>
            </w:r>
            <w:r w:rsidRPr="00E903BB">
              <w:rPr>
                <w:rFonts w:eastAsia="Times New Roman" w:cstheme="minorHAnsi"/>
                <w:snapToGrid w:val="0"/>
                <w:sz w:val="20"/>
                <w:szCs w:val="20"/>
                <w:lang w:val="en-GB" w:eastAsia="cs-CZ"/>
              </w:rPr>
              <w:t xml:space="preserve"> is entitled to withdraw from the Contract </w:t>
            </w:r>
            <w:r w:rsidR="00393BBA" w:rsidRPr="00E903BB">
              <w:rPr>
                <w:rFonts w:eastAsia="Times New Roman" w:cstheme="minorHAnsi"/>
                <w:snapToGrid w:val="0"/>
                <w:sz w:val="20"/>
                <w:szCs w:val="20"/>
                <w:lang w:val="en-GB" w:eastAsia="cs-CZ"/>
              </w:rPr>
              <w:t xml:space="preserve">without any penalty from </w:t>
            </w:r>
            <w:r w:rsidR="00355036">
              <w:rPr>
                <w:rFonts w:eastAsia="Times New Roman" w:cstheme="minorHAnsi"/>
                <w:snapToGrid w:val="0"/>
                <w:sz w:val="20"/>
                <w:szCs w:val="20"/>
                <w:lang w:val="en-GB" w:eastAsia="cs-CZ"/>
              </w:rPr>
              <w:t>Client</w:t>
            </w:r>
            <w:r w:rsidR="00393BBA" w:rsidRPr="00E903BB">
              <w:rPr>
                <w:rFonts w:eastAsia="Times New Roman" w:cstheme="minorHAnsi"/>
                <w:snapToGrid w:val="0"/>
                <w:sz w:val="20"/>
                <w:szCs w:val="20"/>
                <w:lang w:val="en-GB" w:eastAsia="cs-CZ"/>
              </w:rPr>
              <w:t xml:space="preserve"> </w:t>
            </w:r>
            <w:r w:rsidRPr="00E903BB">
              <w:rPr>
                <w:rFonts w:eastAsia="Times New Roman" w:cstheme="minorHAnsi"/>
                <w:snapToGrid w:val="0"/>
                <w:sz w:val="20"/>
                <w:szCs w:val="20"/>
                <w:lang w:val="en-GB" w:eastAsia="cs-CZ"/>
              </w:rPr>
              <w:t xml:space="preserve">in the event of material breach of the Contract by the </w:t>
            </w:r>
            <w:r w:rsidR="00355036">
              <w:rPr>
                <w:rFonts w:eastAsia="Times New Roman" w:cstheme="minorHAnsi"/>
                <w:snapToGrid w:val="0"/>
                <w:sz w:val="20"/>
                <w:szCs w:val="20"/>
                <w:lang w:val="en-GB" w:eastAsia="cs-CZ"/>
              </w:rPr>
              <w:t>Client</w:t>
            </w:r>
            <w:r w:rsidRPr="00E903BB">
              <w:rPr>
                <w:rFonts w:eastAsia="Times New Roman" w:cstheme="minorHAnsi"/>
                <w:snapToGrid w:val="0"/>
                <w:sz w:val="20"/>
                <w:szCs w:val="20"/>
                <w:lang w:val="en-GB" w:eastAsia="cs-CZ"/>
              </w:rPr>
              <w:t>.</w:t>
            </w:r>
          </w:p>
          <w:p w14:paraId="625898E4" w14:textId="293D70FC" w:rsidR="000765F0" w:rsidRDefault="000C46D5" w:rsidP="00CD3773">
            <w:pPr>
              <w:pStyle w:val="Odstavecseseznamem"/>
              <w:widowControl w:val="0"/>
              <w:numPr>
                <w:ilvl w:val="1"/>
                <w:numId w:val="14"/>
              </w:numPr>
              <w:suppressAutoHyphens/>
              <w:spacing w:after="240" w:line="240" w:lineRule="auto"/>
              <w:ind w:left="743" w:hanging="743"/>
              <w:contextualSpacing w:val="0"/>
              <w:jc w:val="both"/>
              <w:rPr>
                <w:rFonts w:eastAsia="Times New Roman" w:cstheme="minorHAnsi"/>
                <w:snapToGrid w:val="0"/>
                <w:sz w:val="20"/>
                <w:szCs w:val="20"/>
                <w:lang w:val="en-GB" w:eastAsia="cs-CZ"/>
              </w:rPr>
            </w:pPr>
            <w:r>
              <w:rPr>
                <w:rFonts w:eastAsia="Times New Roman" w:cstheme="minorHAnsi"/>
                <w:snapToGrid w:val="0"/>
                <w:sz w:val="20"/>
                <w:szCs w:val="20"/>
                <w:lang w:val="en-GB" w:eastAsia="cs-CZ"/>
              </w:rPr>
              <w:lastRenderedPageBreak/>
              <w:t xml:space="preserve">Either Party is entitled </w:t>
            </w:r>
            <w:r w:rsidRPr="005E04EE">
              <w:rPr>
                <w:rFonts w:eastAsia="Times New Roman" w:cstheme="minorHAnsi"/>
                <w:snapToGrid w:val="0"/>
                <w:sz w:val="20"/>
                <w:szCs w:val="20"/>
                <w:lang w:val="en-GB" w:eastAsia="cs-CZ"/>
              </w:rPr>
              <w:t>to withdraw from the Contract without any penalty</w:t>
            </w:r>
            <w:r>
              <w:rPr>
                <w:rFonts w:eastAsia="Times New Roman" w:cstheme="minorHAnsi"/>
                <w:snapToGrid w:val="0"/>
                <w:sz w:val="20"/>
                <w:szCs w:val="20"/>
                <w:lang w:val="en-GB" w:eastAsia="cs-CZ"/>
              </w:rPr>
              <w:t xml:space="preserve"> in case of a vis major event </w:t>
            </w:r>
            <w:r w:rsidR="00FE5DB8">
              <w:rPr>
                <w:rFonts w:eastAsia="Times New Roman" w:cstheme="minorHAnsi"/>
                <w:snapToGrid w:val="0"/>
                <w:sz w:val="20"/>
                <w:szCs w:val="20"/>
                <w:lang w:val="en-GB" w:eastAsia="cs-CZ"/>
              </w:rPr>
              <w:t xml:space="preserve">(Art. </w:t>
            </w:r>
            <w:r w:rsidR="00E903BB">
              <w:rPr>
                <w:rFonts w:eastAsia="Times New Roman" w:cstheme="minorHAnsi"/>
                <w:snapToGrid w:val="0"/>
                <w:sz w:val="20"/>
                <w:szCs w:val="20"/>
                <w:lang w:val="en-GB" w:eastAsia="cs-CZ"/>
              </w:rPr>
              <w:t>9</w:t>
            </w:r>
            <w:r w:rsidR="00FE5DB8">
              <w:rPr>
                <w:rFonts w:eastAsia="Times New Roman" w:cstheme="minorHAnsi"/>
                <w:snapToGrid w:val="0"/>
                <w:sz w:val="20"/>
                <w:szCs w:val="20"/>
                <w:lang w:val="en-GB" w:eastAsia="cs-CZ"/>
              </w:rPr>
              <w:t>.</w:t>
            </w:r>
            <w:r w:rsidR="00CD3773">
              <w:rPr>
                <w:rFonts w:eastAsia="Times New Roman" w:cstheme="minorHAnsi"/>
                <w:snapToGrid w:val="0"/>
                <w:sz w:val="20"/>
                <w:szCs w:val="20"/>
                <w:lang w:val="en-GB" w:eastAsia="cs-CZ"/>
              </w:rPr>
              <w:t>8</w:t>
            </w:r>
            <w:r w:rsidR="00FE5DB8">
              <w:rPr>
                <w:rFonts w:eastAsia="Times New Roman" w:cstheme="minorHAnsi"/>
                <w:snapToGrid w:val="0"/>
                <w:sz w:val="20"/>
                <w:szCs w:val="20"/>
                <w:lang w:val="en-GB" w:eastAsia="cs-CZ"/>
              </w:rPr>
              <w:t xml:space="preserve"> hereof) </w:t>
            </w:r>
            <w:r>
              <w:rPr>
                <w:rFonts w:eastAsia="Times New Roman" w:cstheme="minorHAnsi"/>
                <w:snapToGrid w:val="0"/>
                <w:sz w:val="20"/>
                <w:szCs w:val="20"/>
                <w:lang w:val="en-GB" w:eastAsia="cs-CZ"/>
              </w:rPr>
              <w:t>that lasts more than six months</w:t>
            </w:r>
            <w:r w:rsidR="00CE66DB">
              <w:rPr>
                <w:rFonts w:eastAsia="Times New Roman" w:cstheme="minorHAnsi"/>
                <w:snapToGrid w:val="0"/>
                <w:sz w:val="20"/>
                <w:szCs w:val="20"/>
                <w:lang w:val="en-GB" w:eastAsia="cs-CZ"/>
              </w:rPr>
              <w:t xml:space="preserve">. </w:t>
            </w:r>
          </w:p>
          <w:p w14:paraId="3D6CF2EF" w14:textId="729F2D3C" w:rsidR="00BC422C" w:rsidRPr="00A44BFC" w:rsidRDefault="00BC422C" w:rsidP="00A44BFC">
            <w:pPr>
              <w:spacing w:after="120" w:line="240" w:lineRule="auto"/>
              <w:ind w:left="425" w:hanging="425"/>
              <w:jc w:val="both"/>
              <w:rPr>
                <w:rFonts w:eastAsia="Times New Roman" w:cstheme="minorHAnsi"/>
                <w:b/>
                <w:snapToGrid w:val="0"/>
                <w:szCs w:val="24"/>
                <w:u w:val="single"/>
                <w:lang w:val="en-GB" w:eastAsia="cs-CZ"/>
              </w:rPr>
            </w:pPr>
            <w:r w:rsidRPr="00A44BFC">
              <w:rPr>
                <w:rFonts w:eastAsia="Times New Roman" w:cstheme="minorHAnsi"/>
                <w:b/>
                <w:snapToGrid w:val="0"/>
                <w:szCs w:val="24"/>
                <w:u w:val="single"/>
                <w:lang w:val="en-GB" w:eastAsia="cs-CZ"/>
              </w:rPr>
              <w:t>XI. Representatives, Notices</w:t>
            </w:r>
          </w:p>
          <w:p w14:paraId="17B08442" w14:textId="61431719" w:rsidR="00BC422C" w:rsidRPr="00CD3773" w:rsidRDefault="00BC422C" w:rsidP="00CD3773">
            <w:pPr>
              <w:pStyle w:val="Odstavecseseznamem"/>
              <w:widowControl w:val="0"/>
              <w:numPr>
                <w:ilvl w:val="1"/>
                <w:numId w:val="20"/>
              </w:numPr>
              <w:suppressAutoHyphens/>
              <w:spacing w:after="120" w:line="240" w:lineRule="auto"/>
              <w:ind w:left="743" w:hanging="743"/>
              <w:jc w:val="both"/>
              <w:rPr>
                <w:rFonts w:eastAsia="Times New Roman" w:cstheme="minorHAnsi"/>
                <w:snapToGrid w:val="0"/>
                <w:sz w:val="20"/>
                <w:szCs w:val="20"/>
                <w:lang w:val="en-GB" w:eastAsia="cs-CZ"/>
              </w:rPr>
            </w:pPr>
            <w:r w:rsidRPr="00CD3773">
              <w:rPr>
                <w:rFonts w:eastAsia="Times New Roman" w:cstheme="minorHAnsi"/>
                <w:snapToGrid w:val="0"/>
                <w:sz w:val="20"/>
                <w:szCs w:val="20"/>
                <w:lang w:val="en-GB" w:eastAsia="cs-CZ"/>
              </w:rPr>
              <w:t xml:space="preserve">The </w:t>
            </w:r>
            <w:r w:rsidR="00355036" w:rsidRPr="00CD3773">
              <w:rPr>
                <w:rFonts w:eastAsia="Times New Roman" w:cstheme="minorHAnsi"/>
                <w:snapToGrid w:val="0"/>
                <w:sz w:val="20"/>
                <w:szCs w:val="20"/>
                <w:lang w:val="en-GB" w:eastAsia="cs-CZ"/>
              </w:rPr>
              <w:t>Contractor</w:t>
            </w:r>
            <w:r w:rsidRPr="00CD3773">
              <w:rPr>
                <w:rFonts w:eastAsia="Times New Roman" w:cstheme="minorHAnsi"/>
                <w:snapToGrid w:val="0"/>
                <w:sz w:val="20"/>
                <w:szCs w:val="20"/>
                <w:lang w:val="en-GB" w:eastAsia="cs-CZ"/>
              </w:rPr>
              <w:t xml:space="preserve"> has appointed the following authorised representative for communication with the </w:t>
            </w:r>
            <w:r w:rsidR="00355036" w:rsidRPr="00CD3773">
              <w:rPr>
                <w:rFonts w:eastAsia="Times New Roman" w:cstheme="minorHAnsi"/>
                <w:snapToGrid w:val="0"/>
                <w:sz w:val="20"/>
                <w:szCs w:val="20"/>
                <w:lang w:val="en-GB" w:eastAsia="cs-CZ"/>
              </w:rPr>
              <w:t>Client</w:t>
            </w:r>
            <w:r w:rsidRPr="00CD3773">
              <w:rPr>
                <w:rFonts w:eastAsia="Times New Roman" w:cstheme="minorHAnsi"/>
                <w:snapToGrid w:val="0"/>
                <w:sz w:val="20"/>
                <w:szCs w:val="20"/>
                <w:lang w:val="en-GB" w:eastAsia="cs-CZ"/>
              </w:rPr>
              <w:t xml:space="preserve"> in </w:t>
            </w:r>
            <w:r w:rsidR="00A44BFC" w:rsidRPr="00CD3773">
              <w:rPr>
                <w:rFonts w:eastAsia="Times New Roman" w:cstheme="minorHAnsi"/>
                <w:snapToGrid w:val="0"/>
                <w:sz w:val="20"/>
                <w:szCs w:val="20"/>
                <w:lang w:val="en-GB" w:eastAsia="cs-CZ"/>
              </w:rPr>
              <w:t>technical matters:</w:t>
            </w:r>
          </w:p>
          <w:p w14:paraId="33D4324C" w14:textId="03166B0C" w:rsidR="00BC422C" w:rsidRPr="00D74982" w:rsidRDefault="00D74982" w:rsidP="00A44BFC">
            <w:pPr>
              <w:spacing w:after="120" w:line="240" w:lineRule="auto"/>
              <w:ind w:left="709"/>
              <w:jc w:val="both"/>
              <w:rPr>
                <w:rFonts w:eastAsia="Times New Roman" w:cstheme="minorHAnsi"/>
                <w:snapToGrid w:val="0"/>
                <w:sz w:val="20"/>
                <w:szCs w:val="20"/>
                <w:lang w:val="en-GB" w:eastAsia="cs-CZ"/>
              </w:rPr>
            </w:pPr>
            <w:r w:rsidRPr="00A44BFC">
              <w:rPr>
                <w:rFonts w:eastAsia="Times New Roman" w:cstheme="minorHAnsi"/>
                <w:snapToGrid w:val="0"/>
                <w:sz w:val="20"/>
                <w:szCs w:val="20"/>
                <w:highlight w:val="cyan"/>
                <w:lang w:val="en-GB" w:eastAsia="cs-CZ"/>
              </w:rPr>
              <w:t>[to be filled in by economic operator]</w:t>
            </w:r>
          </w:p>
          <w:p w14:paraId="6E9A5683" w14:textId="77777777" w:rsidR="00BC422C" w:rsidRPr="00792AF8" w:rsidRDefault="00BC422C" w:rsidP="00D74982">
            <w:pPr>
              <w:spacing w:after="0" w:line="240" w:lineRule="auto"/>
              <w:ind w:left="709"/>
              <w:jc w:val="both"/>
              <w:rPr>
                <w:rFonts w:eastAsia="Times New Roman" w:cstheme="minorHAnsi"/>
                <w:snapToGrid w:val="0"/>
                <w:sz w:val="20"/>
                <w:szCs w:val="20"/>
                <w:lang w:val="en-GB" w:eastAsia="cs-CZ"/>
              </w:rPr>
            </w:pPr>
            <w:r w:rsidRPr="005E04EE">
              <w:rPr>
                <w:rFonts w:eastAsia="Times New Roman" w:cstheme="minorHAnsi"/>
                <w:snapToGrid w:val="0"/>
                <w:sz w:val="20"/>
                <w:szCs w:val="20"/>
                <w:lang w:val="en-GB" w:eastAsia="cs-CZ"/>
              </w:rPr>
              <w:t xml:space="preserve">E-mail: </w:t>
            </w:r>
            <w:r w:rsidR="00D74982" w:rsidRPr="00D74982">
              <w:rPr>
                <w:rFonts w:eastAsia="Times New Roman" w:cstheme="minorHAnsi"/>
                <w:snapToGrid w:val="0"/>
                <w:sz w:val="20"/>
                <w:szCs w:val="20"/>
                <w:lang w:val="en-GB" w:eastAsia="cs-CZ"/>
              </w:rPr>
              <w:t>[</w:t>
            </w:r>
            <w:r w:rsidR="00D74982" w:rsidRPr="00A44BFC">
              <w:rPr>
                <w:rFonts w:eastAsia="Times New Roman" w:cstheme="minorHAnsi"/>
                <w:snapToGrid w:val="0"/>
                <w:sz w:val="20"/>
                <w:szCs w:val="20"/>
                <w:highlight w:val="cyan"/>
                <w:lang w:val="en-GB" w:eastAsia="cs-CZ"/>
              </w:rPr>
              <w:t>to be filled in by economic operator</w:t>
            </w:r>
            <w:r w:rsidR="00D74982" w:rsidRPr="00D74982">
              <w:rPr>
                <w:rFonts w:eastAsia="Times New Roman" w:cstheme="minorHAnsi"/>
                <w:snapToGrid w:val="0"/>
                <w:sz w:val="20"/>
                <w:szCs w:val="20"/>
                <w:lang w:val="en-GB" w:eastAsia="cs-CZ"/>
              </w:rPr>
              <w:t>]</w:t>
            </w:r>
            <w:r w:rsidRPr="005E04EE">
              <w:rPr>
                <w:rFonts w:eastAsia="Times New Roman" w:cstheme="minorHAnsi"/>
                <w:snapToGrid w:val="0"/>
                <w:sz w:val="20"/>
                <w:szCs w:val="20"/>
                <w:lang w:val="en-GB" w:eastAsia="cs-CZ"/>
              </w:rPr>
              <w:t xml:space="preserve">, tel.: </w:t>
            </w:r>
            <w:r w:rsidR="00792AF8" w:rsidRPr="00D74982">
              <w:rPr>
                <w:rFonts w:eastAsia="Times New Roman" w:cstheme="minorHAnsi"/>
                <w:snapToGrid w:val="0"/>
                <w:sz w:val="20"/>
                <w:szCs w:val="20"/>
                <w:lang w:val="en-GB" w:eastAsia="cs-CZ"/>
              </w:rPr>
              <w:t>[</w:t>
            </w:r>
            <w:r w:rsidR="00792AF8" w:rsidRPr="00A44BFC">
              <w:rPr>
                <w:rFonts w:eastAsia="Times New Roman" w:cstheme="minorHAnsi"/>
                <w:snapToGrid w:val="0"/>
                <w:sz w:val="20"/>
                <w:szCs w:val="20"/>
                <w:highlight w:val="cyan"/>
                <w:lang w:val="en-GB" w:eastAsia="cs-CZ"/>
              </w:rPr>
              <w:t>to be filled in by economic operator</w:t>
            </w:r>
            <w:r w:rsidR="00792AF8" w:rsidRPr="00D74982">
              <w:rPr>
                <w:rFonts w:eastAsia="Times New Roman" w:cstheme="minorHAnsi"/>
                <w:snapToGrid w:val="0"/>
                <w:sz w:val="20"/>
                <w:szCs w:val="20"/>
                <w:lang w:val="en-GB" w:eastAsia="cs-CZ"/>
              </w:rPr>
              <w:t>]</w:t>
            </w:r>
          </w:p>
          <w:p w14:paraId="31F5D5AE" w14:textId="77777777" w:rsidR="00BC422C" w:rsidRPr="005E04EE" w:rsidRDefault="00BC422C" w:rsidP="00BC422C">
            <w:pPr>
              <w:widowControl w:val="0"/>
              <w:suppressAutoHyphens/>
              <w:spacing w:after="0" w:line="240" w:lineRule="auto"/>
              <w:ind w:left="708"/>
              <w:jc w:val="both"/>
              <w:rPr>
                <w:rFonts w:eastAsia="Times New Roman" w:cstheme="minorHAnsi"/>
                <w:snapToGrid w:val="0"/>
                <w:sz w:val="20"/>
                <w:szCs w:val="20"/>
                <w:lang w:val="en-GB" w:eastAsia="cs-CZ"/>
              </w:rPr>
            </w:pPr>
          </w:p>
          <w:p w14:paraId="3F1331E1" w14:textId="0D58A309" w:rsidR="00BC422C" w:rsidRPr="005E04EE" w:rsidRDefault="00BC422C" w:rsidP="00CD3773">
            <w:pPr>
              <w:pStyle w:val="Odstavecseseznamem"/>
              <w:widowControl w:val="0"/>
              <w:numPr>
                <w:ilvl w:val="1"/>
                <w:numId w:val="20"/>
              </w:numPr>
              <w:suppressAutoHyphens/>
              <w:spacing w:after="120" w:line="240" w:lineRule="auto"/>
              <w:ind w:left="743" w:hanging="743"/>
              <w:jc w:val="both"/>
              <w:rPr>
                <w:rFonts w:eastAsia="Times New Roman" w:cstheme="minorHAnsi"/>
                <w:snapToGrid w:val="0"/>
                <w:sz w:val="20"/>
                <w:szCs w:val="20"/>
                <w:lang w:val="en-GB" w:eastAsia="cs-CZ"/>
              </w:rPr>
            </w:pPr>
            <w:r w:rsidRPr="005E04EE">
              <w:rPr>
                <w:rFonts w:eastAsia="Times New Roman" w:cstheme="minorHAnsi"/>
                <w:snapToGrid w:val="0"/>
                <w:sz w:val="20"/>
                <w:szCs w:val="20"/>
                <w:lang w:val="en-GB" w:eastAsia="cs-CZ"/>
              </w:rPr>
              <w:t xml:space="preserve">The </w:t>
            </w:r>
            <w:r w:rsidR="00355036">
              <w:rPr>
                <w:rFonts w:eastAsia="Times New Roman" w:cstheme="minorHAnsi"/>
                <w:snapToGrid w:val="0"/>
                <w:sz w:val="20"/>
                <w:szCs w:val="20"/>
                <w:lang w:val="en-GB" w:eastAsia="cs-CZ"/>
              </w:rPr>
              <w:t>Client</w:t>
            </w:r>
            <w:r w:rsidRPr="005E04EE">
              <w:rPr>
                <w:rFonts w:eastAsia="Times New Roman" w:cstheme="minorHAnsi"/>
                <w:snapToGrid w:val="0"/>
                <w:sz w:val="20"/>
                <w:szCs w:val="20"/>
                <w:lang w:val="en-GB" w:eastAsia="cs-CZ"/>
              </w:rPr>
              <w:t xml:space="preserve"> has appointed the following authorised representative for communication with the </w:t>
            </w:r>
            <w:r w:rsidR="00355036">
              <w:rPr>
                <w:rFonts w:eastAsia="Times New Roman" w:cstheme="minorHAnsi"/>
                <w:snapToGrid w:val="0"/>
                <w:sz w:val="20"/>
                <w:szCs w:val="20"/>
                <w:lang w:val="en-GB" w:eastAsia="cs-CZ"/>
              </w:rPr>
              <w:t>Contractor</w:t>
            </w:r>
            <w:r w:rsidRPr="005E04EE">
              <w:rPr>
                <w:rFonts w:eastAsia="Times New Roman" w:cstheme="minorHAnsi"/>
                <w:snapToGrid w:val="0"/>
                <w:sz w:val="20"/>
                <w:szCs w:val="20"/>
                <w:lang w:val="en-GB" w:eastAsia="cs-CZ"/>
              </w:rPr>
              <w:t xml:space="preserve"> </w:t>
            </w:r>
            <w:r w:rsidR="00A44BFC" w:rsidRPr="005E04EE">
              <w:rPr>
                <w:rFonts w:eastAsia="Times New Roman" w:cstheme="minorHAnsi"/>
                <w:snapToGrid w:val="0"/>
                <w:sz w:val="20"/>
                <w:szCs w:val="20"/>
                <w:lang w:val="en-GB" w:eastAsia="cs-CZ"/>
              </w:rPr>
              <w:t>in technical matters</w:t>
            </w:r>
            <w:r w:rsidR="00A44BFC">
              <w:rPr>
                <w:rFonts w:eastAsia="Times New Roman" w:cstheme="minorHAnsi"/>
                <w:snapToGrid w:val="0"/>
                <w:sz w:val="20"/>
                <w:szCs w:val="20"/>
                <w:lang w:val="en-GB" w:eastAsia="cs-CZ"/>
              </w:rPr>
              <w:t>:</w:t>
            </w:r>
          </w:p>
          <w:p w14:paraId="5E6D4B05" w14:textId="6C91B411" w:rsidR="008949EF" w:rsidRDefault="00BF4F6F" w:rsidP="00487397">
            <w:pPr>
              <w:widowControl w:val="0"/>
              <w:suppressAutoHyphens/>
              <w:spacing w:after="120" w:line="240" w:lineRule="auto"/>
              <w:ind w:firstLine="708"/>
              <w:jc w:val="both"/>
              <w:rPr>
                <w:rFonts w:eastAsia="Times New Roman" w:cstheme="minorHAnsi"/>
                <w:snapToGrid w:val="0"/>
                <w:sz w:val="20"/>
                <w:szCs w:val="20"/>
                <w:lang w:val="en-GB" w:eastAsia="cs-CZ"/>
              </w:rPr>
            </w:pPr>
            <w:r w:rsidRPr="00BF4F6F">
              <w:rPr>
                <w:rFonts w:eastAsia="Times New Roman" w:cstheme="minorHAnsi"/>
                <w:snapToGrid w:val="0"/>
                <w:sz w:val="20"/>
                <w:szCs w:val="20"/>
                <w:lang w:val="en-GB" w:eastAsia="cs-CZ"/>
              </w:rPr>
              <w:t>Dr. Daniel Kramer</w:t>
            </w:r>
            <w:r w:rsidR="009D4A49" w:rsidRPr="00BF4F6F">
              <w:rPr>
                <w:rFonts w:eastAsia="Times New Roman" w:cstheme="minorHAnsi"/>
                <w:snapToGrid w:val="0"/>
                <w:sz w:val="20"/>
                <w:szCs w:val="20"/>
                <w:lang w:val="en-GB" w:eastAsia="cs-CZ"/>
              </w:rPr>
              <w:t>, e-mail:</w:t>
            </w:r>
            <w:r>
              <w:rPr>
                <w:rFonts w:eastAsia="Times New Roman" w:cstheme="minorHAnsi"/>
                <w:snapToGrid w:val="0"/>
                <w:sz w:val="20"/>
                <w:szCs w:val="20"/>
                <w:lang w:val="en-GB" w:eastAsia="cs-CZ"/>
              </w:rPr>
              <w:t xml:space="preserve"> </w:t>
            </w:r>
            <w:hyperlink r:id="rId9" w:history="1">
              <w:r w:rsidRPr="004063F9">
                <w:rPr>
                  <w:rStyle w:val="Hypertextovodkaz"/>
                  <w:rFonts w:eastAsia="Times New Roman" w:cstheme="minorHAnsi"/>
                  <w:snapToGrid w:val="0"/>
                  <w:sz w:val="20"/>
                  <w:szCs w:val="20"/>
                  <w:lang w:val="en-GB" w:eastAsia="cs-CZ"/>
                </w:rPr>
                <w:t>Daniel.Kramer@eli-beams.eu</w:t>
              </w:r>
            </w:hyperlink>
            <w:r w:rsidR="009D4A49" w:rsidRPr="00BF4F6F">
              <w:rPr>
                <w:rFonts w:eastAsia="Times New Roman" w:cstheme="minorHAnsi"/>
                <w:snapToGrid w:val="0"/>
                <w:sz w:val="20"/>
                <w:szCs w:val="20"/>
                <w:lang w:val="en-GB" w:eastAsia="cs-CZ"/>
              </w:rPr>
              <w:t xml:space="preserve">, tel.: </w:t>
            </w:r>
            <w:r w:rsidRPr="00BF4F6F">
              <w:rPr>
                <w:rFonts w:eastAsia="Times New Roman" w:cstheme="minorHAnsi"/>
                <w:snapToGrid w:val="0"/>
                <w:sz w:val="20"/>
                <w:szCs w:val="20"/>
                <w:lang w:val="en-GB" w:eastAsia="cs-CZ"/>
              </w:rPr>
              <w:t>+420</w:t>
            </w:r>
            <w:r>
              <w:rPr>
                <w:rFonts w:eastAsia="Times New Roman" w:cstheme="minorHAnsi"/>
                <w:snapToGrid w:val="0"/>
                <w:sz w:val="20"/>
                <w:szCs w:val="20"/>
                <w:lang w:val="en-GB" w:eastAsia="cs-CZ"/>
              </w:rPr>
              <w:t> </w:t>
            </w:r>
            <w:r w:rsidRPr="00BF4F6F">
              <w:rPr>
                <w:rFonts w:eastAsia="Times New Roman" w:cstheme="minorHAnsi"/>
                <w:snapToGrid w:val="0"/>
                <w:sz w:val="20"/>
                <w:szCs w:val="20"/>
                <w:lang w:val="en-GB" w:eastAsia="cs-CZ"/>
              </w:rPr>
              <w:t>266</w:t>
            </w:r>
            <w:r>
              <w:rPr>
                <w:rFonts w:eastAsia="Times New Roman" w:cstheme="minorHAnsi"/>
                <w:snapToGrid w:val="0"/>
                <w:sz w:val="20"/>
                <w:szCs w:val="20"/>
                <w:lang w:val="en-GB" w:eastAsia="cs-CZ"/>
              </w:rPr>
              <w:t> </w:t>
            </w:r>
            <w:r w:rsidRPr="00BF4F6F">
              <w:rPr>
                <w:rFonts w:eastAsia="Times New Roman" w:cstheme="minorHAnsi"/>
                <w:snapToGrid w:val="0"/>
                <w:sz w:val="20"/>
                <w:szCs w:val="20"/>
                <w:lang w:val="en-GB" w:eastAsia="cs-CZ"/>
              </w:rPr>
              <w:t>051</w:t>
            </w:r>
            <w:r w:rsidR="00355036">
              <w:rPr>
                <w:rFonts w:eastAsia="Times New Roman" w:cstheme="minorHAnsi"/>
                <w:snapToGrid w:val="0"/>
                <w:sz w:val="20"/>
                <w:szCs w:val="20"/>
                <w:lang w:val="en-GB" w:eastAsia="cs-CZ"/>
              </w:rPr>
              <w:t> </w:t>
            </w:r>
            <w:r w:rsidRPr="00BF4F6F">
              <w:rPr>
                <w:rFonts w:eastAsia="Times New Roman" w:cstheme="minorHAnsi"/>
                <w:snapToGrid w:val="0"/>
                <w:sz w:val="20"/>
                <w:szCs w:val="20"/>
                <w:lang w:val="en-GB" w:eastAsia="cs-CZ"/>
              </w:rPr>
              <w:t>423</w:t>
            </w:r>
            <w:r>
              <w:rPr>
                <w:rFonts w:eastAsia="Times New Roman" w:cstheme="minorHAnsi"/>
                <w:snapToGrid w:val="0"/>
                <w:sz w:val="20"/>
                <w:szCs w:val="20"/>
                <w:lang w:val="en-GB" w:eastAsia="cs-CZ"/>
              </w:rPr>
              <w:t>.</w:t>
            </w:r>
          </w:p>
          <w:p w14:paraId="2CB5DDCC" w14:textId="4739E96B" w:rsidR="00355036" w:rsidRPr="005E04EE" w:rsidRDefault="00355036" w:rsidP="00355036">
            <w:pPr>
              <w:widowControl w:val="0"/>
              <w:suppressAutoHyphens/>
              <w:spacing w:after="120" w:line="240" w:lineRule="auto"/>
              <w:ind w:left="746" w:hanging="38"/>
              <w:jc w:val="both"/>
              <w:rPr>
                <w:rFonts w:eastAsia="Times New Roman" w:cstheme="minorHAnsi"/>
                <w:snapToGrid w:val="0"/>
                <w:sz w:val="20"/>
                <w:szCs w:val="20"/>
                <w:lang w:val="en-GB" w:eastAsia="cs-CZ"/>
              </w:rPr>
            </w:pPr>
            <w:r>
              <w:rPr>
                <w:rFonts w:eastAsia="Times New Roman" w:cstheme="minorHAnsi"/>
                <w:snapToGrid w:val="0"/>
                <w:sz w:val="20"/>
                <w:szCs w:val="20"/>
                <w:lang w:val="en-GB" w:eastAsia="cs-CZ"/>
              </w:rPr>
              <w:t xml:space="preserve">The appointed representative </w:t>
            </w:r>
            <w:r w:rsidR="00CD3773">
              <w:rPr>
                <w:rFonts w:eastAsia="Times New Roman" w:cstheme="minorHAnsi"/>
                <w:snapToGrid w:val="0"/>
                <w:sz w:val="20"/>
                <w:szCs w:val="20"/>
                <w:lang w:val="en-GB" w:eastAsia="cs-CZ"/>
              </w:rPr>
              <w:t xml:space="preserve">of </w:t>
            </w:r>
            <w:r>
              <w:rPr>
                <w:rFonts w:eastAsia="Times New Roman" w:cstheme="minorHAnsi"/>
                <w:snapToGrid w:val="0"/>
                <w:sz w:val="20"/>
                <w:szCs w:val="20"/>
                <w:lang w:val="en-GB" w:eastAsia="cs-CZ"/>
              </w:rPr>
              <w:t xml:space="preserve">the Client </w:t>
            </w:r>
            <w:proofErr w:type="gramStart"/>
            <w:r>
              <w:rPr>
                <w:rFonts w:eastAsia="Times New Roman" w:cstheme="minorHAnsi"/>
                <w:snapToGrid w:val="0"/>
                <w:sz w:val="20"/>
                <w:szCs w:val="20"/>
                <w:lang w:val="en-GB" w:eastAsia="cs-CZ"/>
              </w:rPr>
              <w:t>is also authorize</w:t>
            </w:r>
            <w:r w:rsidR="00CD3773">
              <w:rPr>
                <w:rFonts w:eastAsia="Times New Roman" w:cstheme="minorHAnsi"/>
                <w:snapToGrid w:val="0"/>
                <w:sz w:val="20"/>
                <w:szCs w:val="20"/>
                <w:lang w:val="en-GB" w:eastAsia="cs-CZ"/>
              </w:rPr>
              <w:t>d</w:t>
            </w:r>
            <w:proofErr w:type="gramEnd"/>
            <w:r>
              <w:rPr>
                <w:rFonts w:eastAsia="Times New Roman" w:cstheme="minorHAnsi"/>
                <w:snapToGrid w:val="0"/>
                <w:sz w:val="20"/>
                <w:szCs w:val="20"/>
                <w:lang w:val="en-GB" w:eastAsia="cs-CZ"/>
              </w:rPr>
              <w:t xml:space="preserve"> to approve technical documents (such as Qualification of Design) under this Contract, acceptance protocols and/or other protocols foreseen by this Contract.</w:t>
            </w:r>
          </w:p>
          <w:p w14:paraId="21E3E732" w14:textId="77777777" w:rsidR="00BC422C" w:rsidRPr="005E04EE" w:rsidRDefault="00BC422C" w:rsidP="00CD3773">
            <w:pPr>
              <w:pStyle w:val="Odstavecseseznamem"/>
              <w:widowControl w:val="0"/>
              <w:numPr>
                <w:ilvl w:val="1"/>
                <w:numId w:val="20"/>
              </w:numPr>
              <w:suppressAutoHyphens/>
              <w:spacing w:after="120" w:line="240" w:lineRule="auto"/>
              <w:ind w:left="743" w:hanging="743"/>
              <w:jc w:val="both"/>
              <w:rPr>
                <w:rFonts w:eastAsia="Times New Roman" w:cstheme="minorHAnsi"/>
                <w:snapToGrid w:val="0"/>
                <w:sz w:val="20"/>
                <w:szCs w:val="20"/>
                <w:lang w:val="en-GB" w:eastAsia="cs-CZ"/>
              </w:rPr>
            </w:pPr>
            <w:r w:rsidRPr="005E04EE">
              <w:rPr>
                <w:rFonts w:eastAsia="Times New Roman" w:cstheme="minorHAnsi"/>
                <w:snapToGrid w:val="0"/>
                <w:sz w:val="20"/>
                <w:szCs w:val="20"/>
                <w:lang w:val="en-GB" w:eastAsia="cs-CZ"/>
              </w:rPr>
              <w:t xml:space="preserve">Unless this Contract stipulates otherwise, any and all notices that are to be or may be made between the Parties under this Contract must be made in writing and delivered to the other Party by an internationally renowned courier service (Federal Express, DHL, etc.), in person (with written confirmation of acceptance) or by registered post. </w:t>
            </w:r>
          </w:p>
          <w:p w14:paraId="3F291D9D" w14:textId="5F974025" w:rsidR="00BC422C" w:rsidRPr="00A44BFC" w:rsidRDefault="00BC422C" w:rsidP="00A44BFC">
            <w:pPr>
              <w:spacing w:after="120" w:line="240" w:lineRule="auto"/>
              <w:ind w:left="425" w:hanging="425"/>
              <w:jc w:val="both"/>
              <w:rPr>
                <w:rFonts w:eastAsia="Times New Roman" w:cstheme="minorHAnsi"/>
                <w:b/>
                <w:snapToGrid w:val="0"/>
                <w:szCs w:val="24"/>
                <w:u w:val="single"/>
                <w:lang w:val="en-GB" w:eastAsia="cs-CZ"/>
              </w:rPr>
            </w:pPr>
            <w:r w:rsidRPr="00A44BFC">
              <w:rPr>
                <w:rFonts w:eastAsia="Times New Roman" w:cstheme="minorHAnsi"/>
                <w:b/>
                <w:snapToGrid w:val="0"/>
                <w:szCs w:val="24"/>
                <w:u w:val="single"/>
                <w:lang w:val="en-GB" w:eastAsia="cs-CZ"/>
              </w:rPr>
              <w:t>XII. Choice of Law</w:t>
            </w:r>
            <w:r w:rsidR="004E3DB5">
              <w:rPr>
                <w:rFonts w:eastAsia="Times New Roman" w:cstheme="minorHAnsi"/>
                <w:b/>
                <w:snapToGrid w:val="0"/>
                <w:szCs w:val="24"/>
                <w:u w:val="single"/>
                <w:lang w:val="en-GB" w:eastAsia="cs-CZ"/>
              </w:rPr>
              <w:t xml:space="preserve"> and disputes resolution</w:t>
            </w:r>
          </w:p>
          <w:p w14:paraId="2761EF92" w14:textId="5843163C" w:rsidR="00BC422C" w:rsidRPr="004260D9" w:rsidRDefault="00BC422C" w:rsidP="00A102B6">
            <w:pPr>
              <w:pStyle w:val="Odstavecseseznamem"/>
              <w:widowControl w:val="0"/>
              <w:numPr>
                <w:ilvl w:val="1"/>
                <w:numId w:val="15"/>
              </w:numPr>
              <w:suppressAutoHyphens/>
              <w:spacing w:after="120" w:line="240" w:lineRule="auto"/>
              <w:ind w:left="743" w:hanging="743"/>
              <w:contextualSpacing w:val="0"/>
              <w:jc w:val="both"/>
              <w:rPr>
                <w:rFonts w:eastAsia="Times New Roman" w:cstheme="minorHAnsi"/>
                <w:snapToGrid w:val="0"/>
                <w:sz w:val="20"/>
                <w:szCs w:val="20"/>
                <w:lang w:val="en-GB" w:eastAsia="cs-CZ"/>
              </w:rPr>
            </w:pPr>
            <w:r w:rsidRPr="004260D9">
              <w:rPr>
                <w:rFonts w:eastAsia="Times New Roman" w:cstheme="minorHAnsi"/>
                <w:snapToGrid w:val="0"/>
                <w:sz w:val="20"/>
                <w:szCs w:val="20"/>
                <w:lang w:val="en-GB" w:eastAsia="cs-CZ"/>
              </w:rPr>
              <w:t>This Contract and all the legal relationships arising out of it shall be governed by the laws of the Czech Republic.</w:t>
            </w:r>
          </w:p>
          <w:p w14:paraId="73307E37" w14:textId="377A098C" w:rsidR="00BC422C" w:rsidRPr="005E04EE" w:rsidRDefault="00BC422C" w:rsidP="00A102B6">
            <w:pPr>
              <w:pStyle w:val="Odstavecseseznamem"/>
              <w:widowControl w:val="0"/>
              <w:numPr>
                <w:ilvl w:val="1"/>
                <w:numId w:val="15"/>
              </w:numPr>
              <w:suppressAutoHyphens/>
              <w:spacing w:after="120" w:line="240" w:lineRule="auto"/>
              <w:ind w:left="743" w:hanging="743"/>
              <w:contextualSpacing w:val="0"/>
              <w:jc w:val="both"/>
              <w:rPr>
                <w:rFonts w:eastAsia="Times New Roman" w:cstheme="minorHAnsi"/>
                <w:snapToGrid w:val="0"/>
                <w:sz w:val="20"/>
                <w:szCs w:val="20"/>
                <w:lang w:val="en-GB" w:eastAsia="cs-CZ"/>
              </w:rPr>
            </w:pPr>
            <w:r w:rsidRPr="005E04EE">
              <w:rPr>
                <w:rFonts w:eastAsia="Times New Roman" w:cstheme="minorHAnsi"/>
                <w:snapToGrid w:val="0"/>
                <w:sz w:val="20"/>
                <w:szCs w:val="20"/>
                <w:lang w:val="en-GB" w:eastAsia="cs-CZ"/>
              </w:rPr>
              <w:t xml:space="preserve">The Parties acknowledge and note that the provisions of the </w:t>
            </w:r>
            <w:r w:rsidR="00BF4F6F">
              <w:rPr>
                <w:rFonts w:eastAsia="Times New Roman" w:cstheme="minorHAnsi"/>
                <w:snapToGrid w:val="0"/>
                <w:sz w:val="20"/>
                <w:szCs w:val="20"/>
                <w:lang w:val="en-GB" w:eastAsia="cs-CZ"/>
              </w:rPr>
              <w:t xml:space="preserve">Czech </w:t>
            </w:r>
            <w:r w:rsidRPr="005E04EE">
              <w:rPr>
                <w:rFonts w:eastAsia="Times New Roman" w:cstheme="minorHAnsi"/>
                <w:snapToGrid w:val="0"/>
                <w:sz w:val="20"/>
                <w:szCs w:val="20"/>
                <w:lang w:val="en-GB" w:eastAsia="cs-CZ"/>
              </w:rPr>
              <w:t>Civil Code shall apply in matters that are not explicitly regulated by this Contract.</w:t>
            </w:r>
          </w:p>
          <w:p w14:paraId="37ADBA81" w14:textId="26E37B13" w:rsidR="007F7BEF" w:rsidRPr="00CD3773" w:rsidRDefault="00BC422C" w:rsidP="00CD3773">
            <w:pPr>
              <w:pStyle w:val="Odstavecseseznamem"/>
              <w:widowControl w:val="0"/>
              <w:numPr>
                <w:ilvl w:val="1"/>
                <w:numId w:val="15"/>
              </w:numPr>
              <w:suppressAutoHyphens/>
              <w:spacing w:after="120" w:line="240" w:lineRule="auto"/>
              <w:ind w:left="741" w:hanging="741"/>
              <w:jc w:val="both"/>
              <w:rPr>
                <w:rFonts w:eastAsia="Times New Roman"/>
                <w:snapToGrid w:val="0"/>
                <w:lang w:val="en-GB" w:eastAsia="cs-CZ"/>
              </w:rPr>
            </w:pPr>
            <w:proofErr w:type="gramStart"/>
            <w:r w:rsidRPr="005E04EE">
              <w:rPr>
                <w:rFonts w:eastAsia="Times New Roman" w:cstheme="minorHAnsi"/>
                <w:snapToGrid w:val="0"/>
                <w:sz w:val="20"/>
                <w:szCs w:val="20"/>
                <w:lang w:val="en-GB" w:eastAsia="cs-CZ"/>
              </w:rPr>
              <w:t>Any and all</w:t>
            </w:r>
            <w:proofErr w:type="gramEnd"/>
            <w:r w:rsidRPr="005E04EE">
              <w:rPr>
                <w:rFonts w:eastAsia="Times New Roman" w:cstheme="minorHAnsi"/>
                <w:snapToGrid w:val="0"/>
                <w:sz w:val="20"/>
                <w:szCs w:val="20"/>
                <w:lang w:val="en-GB" w:eastAsia="cs-CZ"/>
              </w:rPr>
              <w:t xml:space="preserve"> disputes arising out of this Contract or the legal relationships connected with the Contract shall be resolved by </w:t>
            </w:r>
            <w:r w:rsidRPr="00CD3773">
              <w:rPr>
                <w:rFonts w:eastAsia="Times New Roman"/>
                <w:snapToGrid w:val="0"/>
                <w:lang w:val="en-GB" w:eastAsia="cs-CZ"/>
              </w:rPr>
              <w:t xml:space="preserve">the </w:t>
            </w:r>
            <w:r w:rsidR="004260D9" w:rsidRPr="00CD3773">
              <w:rPr>
                <w:rFonts w:eastAsia="Times New Roman"/>
                <w:snapToGrid w:val="0"/>
                <w:lang w:val="en-GB" w:eastAsia="cs-CZ"/>
              </w:rPr>
              <w:t>Czech courts.</w:t>
            </w:r>
          </w:p>
          <w:p w14:paraId="58159C76" w14:textId="26549A1F" w:rsidR="00BC422C" w:rsidRPr="00A44BFC" w:rsidRDefault="00BC422C" w:rsidP="00A44BFC">
            <w:pPr>
              <w:spacing w:after="120" w:line="240" w:lineRule="auto"/>
              <w:ind w:left="425" w:hanging="425"/>
              <w:jc w:val="both"/>
              <w:rPr>
                <w:rFonts w:eastAsia="Times New Roman" w:cstheme="minorHAnsi"/>
                <w:b/>
                <w:snapToGrid w:val="0"/>
                <w:szCs w:val="24"/>
                <w:u w:val="single"/>
                <w:lang w:val="en-GB" w:eastAsia="cs-CZ"/>
              </w:rPr>
            </w:pPr>
            <w:r w:rsidRPr="005F383F">
              <w:rPr>
                <w:rFonts w:eastAsia="Times New Roman" w:cstheme="minorHAnsi"/>
                <w:b/>
                <w:snapToGrid w:val="0"/>
                <w:szCs w:val="24"/>
                <w:u w:val="single"/>
                <w:lang w:val="en-GB" w:eastAsia="cs-CZ"/>
              </w:rPr>
              <w:t>X</w:t>
            </w:r>
            <w:r w:rsidR="004260D9" w:rsidRPr="005F383F">
              <w:rPr>
                <w:rFonts w:eastAsia="Times New Roman" w:cstheme="minorHAnsi"/>
                <w:b/>
                <w:snapToGrid w:val="0"/>
                <w:szCs w:val="24"/>
                <w:u w:val="single"/>
                <w:lang w:val="en-GB" w:eastAsia="cs-CZ"/>
              </w:rPr>
              <w:t>III</w:t>
            </w:r>
            <w:r w:rsidRPr="005F383F">
              <w:rPr>
                <w:rFonts w:eastAsia="Times New Roman" w:cstheme="minorHAnsi"/>
                <w:b/>
                <w:snapToGrid w:val="0"/>
                <w:szCs w:val="24"/>
                <w:u w:val="single"/>
                <w:lang w:val="en-GB" w:eastAsia="cs-CZ"/>
              </w:rPr>
              <w:t>. Final provisions</w:t>
            </w:r>
          </w:p>
          <w:p w14:paraId="50202E7D" w14:textId="0DE649F6" w:rsidR="00BC422C" w:rsidRPr="004260D9" w:rsidRDefault="00BC422C" w:rsidP="00A102B6">
            <w:pPr>
              <w:pStyle w:val="Odstavecseseznamem"/>
              <w:widowControl w:val="0"/>
              <w:numPr>
                <w:ilvl w:val="1"/>
                <w:numId w:val="16"/>
              </w:numPr>
              <w:suppressAutoHyphens/>
              <w:snapToGrid w:val="0"/>
              <w:spacing w:after="120" w:line="240" w:lineRule="auto"/>
              <w:ind w:left="743" w:hanging="743"/>
              <w:contextualSpacing w:val="0"/>
              <w:jc w:val="both"/>
              <w:rPr>
                <w:rFonts w:eastAsia="Times New Roman" w:cstheme="minorHAnsi"/>
                <w:snapToGrid w:val="0"/>
                <w:sz w:val="20"/>
                <w:szCs w:val="20"/>
                <w:lang w:val="en-GB" w:eastAsia="cs-CZ"/>
              </w:rPr>
            </w:pPr>
            <w:r w:rsidRPr="004260D9">
              <w:rPr>
                <w:rFonts w:eastAsia="Times New Roman" w:cstheme="minorHAnsi"/>
                <w:snapToGrid w:val="0"/>
                <w:sz w:val="20"/>
                <w:szCs w:val="20"/>
                <w:lang w:val="en-GB" w:eastAsia="cs-CZ"/>
              </w:rPr>
              <w:t xml:space="preserve">The </w:t>
            </w:r>
            <w:r w:rsidR="00355036">
              <w:rPr>
                <w:rFonts w:eastAsia="Times New Roman" w:cstheme="minorHAnsi"/>
                <w:snapToGrid w:val="0"/>
                <w:sz w:val="20"/>
                <w:szCs w:val="20"/>
                <w:lang w:val="en-GB" w:eastAsia="cs-CZ"/>
              </w:rPr>
              <w:t>Client</w:t>
            </w:r>
            <w:r w:rsidRPr="004260D9">
              <w:rPr>
                <w:rFonts w:eastAsia="Times New Roman" w:cstheme="minorHAnsi"/>
                <w:snapToGrid w:val="0"/>
                <w:sz w:val="20"/>
                <w:szCs w:val="20"/>
                <w:lang w:val="en-GB" w:eastAsia="cs-CZ"/>
              </w:rPr>
              <w:t xml:space="preserve"> hereby declares that it is not with respect to the subject hereof an entrepreneur and that the subject of the Contract doesn´t fall within the scope of any of its entrepreneurial activities.  </w:t>
            </w:r>
          </w:p>
          <w:p w14:paraId="7DA44028" w14:textId="73AA2643" w:rsidR="00BC422C" w:rsidRPr="005E04EE" w:rsidRDefault="00BC422C" w:rsidP="00A102B6">
            <w:pPr>
              <w:pStyle w:val="Odstavecseseznamem"/>
              <w:widowControl w:val="0"/>
              <w:numPr>
                <w:ilvl w:val="1"/>
                <w:numId w:val="16"/>
              </w:numPr>
              <w:suppressAutoHyphens/>
              <w:snapToGrid w:val="0"/>
              <w:spacing w:after="120" w:line="240" w:lineRule="auto"/>
              <w:ind w:left="743" w:hanging="743"/>
              <w:contextualSpacing w:val="0"/>
              <w:jc w:val="both"/>
              <w:rPr>
                <w:rFonts w:eastAsia="Times New Roman" w:cstheme="minorHAnsi"/>
                <w:snapToGrid w:val="0"/>
                <w:sz w:val="20"/>
                <w:szCs w:val="20"/>
                <w:lang w:val="en-GB" w:eastAsia="cs-CZ"/>
              </w:rPr>
            </w:pPr>
            <w:r w:rsidRPr="005E04EE">
              <w:rPr>
                <w:rFonts w:eastAsia="Times New Roman" w:cstheme="minorHAnsi"/>
                <w:snapToGrid w:val="0"/>
                <w:sz w:val="20"/>
                <w:szCs w:val="20"/>
                <w:lang w:val="en-GB" w:eastAsia="cs-CZ"/>
              </w:rPr>
              <w:t>The Contract</w:t>
            </w:r>
            <w:r w:rsidR="00864212" w:rsidRPr="005E04EE">
              <w:rPr>
                <w:rFonts w:eastAsia="Times New Roman" w:cstheme="minorHAnsi"/>
                <w:snapToGrid w:val="0"/>
                <w:sz w:val="20"/>
                <w:szCs w:val="20"/>
                <w:lang w:val="en-GB" w:eastAsia="cs-CZ"/>
              </w:rPr>
              <w:t xml:space="preserve"> </w:t>
            </w:r>
            <w:r w:rsidRPr="005E04EE">
              <w:rPr>
                <w:rFonts w:eastAsia="Times New Roman" w:cstheme="minorHAnsi"/>
                <w:snapToGrid w:val="0"/>
                <w:sz w:val="20"/>
                <w:szCs w:val="20"/>
                <w:lang w:val="en-GB" w:eastAsia="cs-CZ"/>
              </w:rPr>
              <w:t xml:space="preserve">represents the entire and comprehensive agreement between the </w:t>
            </w:r>
            <w:r w:rsidR="00355036">
              <w:rPr>
                <w:rFonts w:eastAsia="Times New Roman" w:cstheme="minorHAnsi"/>
                <w:snapToGrid w:val="0"/>
                <w:sz w:val="20"/>
                <w:szCs w:val="20"/>
                <w:lang w:val="en-GB" w:eastAsia="cs-CZ"/>
              </w:rPr>
              <w:t>Client and the Contractor</w:t>
            </w:r>
            <w:r w:rsidRPr="005E04EE">
              <w:rPr>
                <w:rFonts w:eastAsia="Times New Roman" w:cstheme="minorHAnsi"/>
                <w:snapToGrid w:val="0"/>
                <w:sz w:val="20"/>
                <w:szCs w:val="20"/>
                <w:lang w:val="en-GB" w:eastAsia="cs-CZ"/>
              </w:rPr>
              <w:t xml:space="preserve">. </w:t>
            </w:r>
          </w:p>
          <w:p w14:paraId="5D4CCF44" w14:textId="28C77E49" w:rsidR="00BC422C" w:rsidRPr="005E04EE" w:rsidRDefault="00BC422C" w:rsidP="00A102B6">
            <w:pPr>
              <w:pStyle w:val="Odstavecseseznamem"/>
              <w:widowControl w:val="0"/>
              <w:numPr>
                <w:ilvl w:val="1"/>
                <w:numId w:val="16"/>
              </w:numPr>
              <w:suppressAutoHyphens/>
              <w:snapToGrid w:val="0"/>
              <w:spacing w:after="120" w:line="240" w:lineRule="auto"/>
              <w:ind w:left="743" w:hanging="743"/>
              <w:contextualSpacing w:val="0"/>
              <w:jc w:val="both"/>
              <w:rPr>
                <w:rFonts w:eastAsia="Times New Roman" w:cstheme="minorHAnsi"/>
                <w:snapToGrid w:val="0"/>
                <w:sz w:val="20"/>
                <w:szCs w:val="20"/>
                <w:lang w:val="en-GB" w:eastAsia="cs-CZ"/>
              </w:rPr>
            </w:pPr>
            <w:r w:rsidRPr="005E04EE">
              <w:rPr>
                <w:rFonts w:eastAsia="Times New Roman" w:cstheme="minorHAnsi"/>
                <w:snapToGrid w:val="0"/>
                <w:sz w:val="20"/>
                <w:szCs w:val="20"/>
                <w:lang w:val="en-GB" w:eastAsia="cs-CZ"/>
              </w:rPr>
              <w:t>In the event that</w:t>
            </w:r>
            <w:r w:rsidR="00355036">
              <w:rPr>
                <w:rFonts w:eastAsia="Times New Roman" w:cstheme="minorHAnsi"/>
                <w:snapToGrid w:val="0"/>
                <w:sz w:val="20"/>
                <w:szCs w:val="20"/>
                <w:lang w:val="en-GB" w:eastAsia="cs-CZ"/>
              </w:rPr>
              <w:t xml:space="preserve"> any of the provisions of this C</w:t>
            </w:r>
            <w:r w:rsidRPr="005E04EE">
              <w:rPr>
                <w:rFonts w:eastAsia="Times New Roman" w:cstheme="minorHAnsi"/>
                <w:snapToGrid w:val="0"/>
                <w:sz w:val="20"/>
                <w:szCs w:val="20"/>
                <w:lang w:val="en-GB" w:eastAsia="cs-CZ"/>
              </w:rPr>
              <w:t>ontract shall later be shown or determined to be invalid, ineffective or unenforceable, then such invalidity, ineffectiveness or unenforceability shall not cause invalidity, ineffectiveness or unenforceability of the Contract as a whole.  In such event the Parties undertake without undue delay to replace after mutual agreement such invalid, ineffective or unenforceable provision of the Contract by a new provision, that in the extent permitted by the laws and regulations of the Czech Republic, relates as closely as possible to the intentions of the Parties to the Contract at the time of creation hereof.</w:t>
            </w:r>
          </w:p>
          <w:p w14:paraId="66B8513F" w14:textId="77777777" w:rsidR="00BC422C" w:rsidRPr="005E04EE" w:rsidRDefault="00D2773D" w:rsidP="00A102B6">
            <w:pPr>
              <w:pStyle w:val="Odstavecseseznamem"/>
              <w:widowControl w:val="0"/>
              <w:numPr>
                <w:ilvl w:val="1"/>
                <w:numId w:val="16"/>
              </w:numPr>
              <w:suppressAutoHyphens/>
              <w:snapToGrid w:val="0"/>
              <w:spacing w:after="120" w:line="240" w:lineRule="auto"/>
              <w:ind w:left="743" w:hanging="743"/>
              <w:contextualSpacing w:val="0"/>
              <w:jc w:val="both"/>
              <w:rPr>
                <w:rFonts w:eastAsia="Times New Roman" w:cstheme="minorHAnsi"/>
                <w:snapToGrid w:val="0"/>
                <w:sz w:val="20"/>
                <w:szCs w:val="20"/>
                <w:lang w:val="en-GB" w:eastAsia="cs-CZ"/>
              </w:rPr>
            </w:pPr>
            <w:r w:rsidRPr="005E04EE">
              <w:rPr>
                <w:rFonts w:eastAsia="Times New Roman" w:cstheme="minorHAnsi"/>
                <w:snapToGrid w:val="0"/>
                <w:sz w:val="20"/>
                <w:szCs w:val="20"/>
                <w:lang w:val="en-GB" w:eastAsia="cs-CZ"/>
              </w:rPr>
              <w:t>This Contract shall be valid on the date of the signature of both Parties and effective on the day, on which it was published in the register of contracts within the meaning of the Act no. 340/2015 Coll., on the Register of Contracts.</w:t>
            </w:r>
          </w:p>
          <w:p w14:paraId="4811CD28" w14:textId="77777777" w:rsidR="00BC422C" w:rsidRPr="005E04EE" w:rsidRDefault="00BC422C" w:rsidP="00A102B6">
            <w:pPr>
              <w:pStyle w:val="Odstavecseseznamem"/>
              <w:widowControl w:val="0"/>
              <w:numPr>
                <w:ilvl w:val="1"/>
                <w:numId w:val="16"/>
              </w:numPr>
              <w:suppressAutoHyphens/>
              <w:snapToGrid w:val="0"/>
              <w:spacing w:after="120" w:line="240" w:lineRule="auto"/>
              <w:ind w:left="743" w:hanging="743"/>
              <w:contextualSpacing w:val="0"/>
              <w:jc w:val="both"/>
              <w:rPr>
                <w:rFonts w:eastAsia="Times New Roman" w:cstheme="minorHAnsi"/>
                <w:snapToGrid w:val="0"/>
                <w:sz w:val="20"/>
                <w:szCs w:val="20"/>
                <w:lang w:val="en-GB" w:eastAsia="cs-CZ"/>
              </w:rPr>
            </w:pPr>
            <w:r w:rsidRPr="005E04EE">
              <w:rPr>
                <w:rFonts w:eastAsia="Times New Roman" w:cstheme="minorHAnsi"/>
                <w:snapToGrid w:val="0"/>
                <w:sz w:val="20"/>
                <w:szCs w:val="20"/>
                <w:lang w:val="en-GB" w:eastAsia="cs-CZ"/>
              </w:rPr>
              <w:t>This Contract may be changed or supplemented solely by means of numbered supplements in writing, furnished with the details of time and place and signed by duly authorised representatives of the Parties.</w:t>
            </w:r>
          </w:p>
          <w:p w14:paraId="6DF84741" w14:textId="4276E79D" w:rsidR="00BC422C" w:rsidRPr="005E04EE" w:rsidRDefault="00BC422C" w:rsidP="00A102B6">
            <w:pPr>
              <w:pStyle w:val="Odstavecseseznamem"/>
              <w:widowControl w:val="0"/>
              <w:numPr>
                <w:ilvl w:val="1"/>
                <w:numId w:val="16"/>
              </w:numPr>
              <w:suppressAutoHyphens/>
              <w:snapToGrid w:val="0"/>
              <w:spacing w:after="120" w:line="240" w:lineRule="auto"/>
              <w:ind w:left="741" w:hanging="741"/>
              <w:jc w:val="both"/>
              <w:rPr>
                <w:rFonts w:eastAsia="Times New Roman" w:cstheme="minorHAnsi"/>
                <w:snapToGrid w:val="0"/>
                <w:sz w:val="20"/>
                <w:szCs w:val="20"/>
                <w:lang w:val="en-GB" w:eastAsia="cs-CZ"/>
              </w:rPr>
            </w:pPr>
            <w:r w:rsidRPr="005E04EE">
              <w:rPr>
                <w:rFonts w:eastAsia="Times New Roman" w:cstheme="minorHAnsi"/>
                <w:snapToGrid w:val="0"/>
                <w:sz w:val="20"/>
                <w:szCs w:val="20"/>
                <w:lang w:val="en-GB" w:eastAsia="cs-CZ"/>
              </w:rPr>
              <w:t xml:space="preserve">The following Annex </w:t>
            </w:r>
            <w:r w:rsidR="00E96473">
              <w:rPr>
                <w:rFonts w:eastAsia="Times New Roman" w:cstheme="minorHAnsi"/>
                <w:snapToGrid w:val="0"/>
                <w:sz w:val="20"/>
                <w:szCs w:val="20"/>
                <w:lang w:val="en-GB" w:eastAsia="cs-CZ"/>
              </w:rPr>
              <w:t>form</w:t>
            </w:r>
            <w:r w:rsidR="00AD6B5E">
              <w:rPr>
                <w:rFonts w:eastAsia="Times New Roman" w:cstheme="minorHAnsi"/>
                <w:snapToGrid w:val="0"/>
                <w:sz w:val="20"/>
                <w:szCs w:val="20"/>
                <w:lang w:val="en-GB" w:eastAsia="cs-CZ"/>
              </w:rPr>
              <w:t>s</w:t>
            </w:r>
            <w:r w:rsidR="00E96473">
              <w:rPr>
                <w:rFonts w:eastAsia="Times New Roman" w:cstheme="minorHAnsi"/>
                <w:snapToGrid w:val="0"/>
                <w:sz w:val="20"/>
                <w:szCs w:val="20"/>
                <w:lang w:val="en-GB" w:eastAsia="cs-CZ"/>
              </w:rPr>
              <w:t xml:space="preserve"> a</w:t>
            </w:r>
            <w:r w:rsidRPr="005E04EE">
              <w:rPr>
                <w:rFonts w:eastAsia="Times New Roman" w:cstheme="minorHAnsi"/>
                <w:snapToGrid w:val="0"/>
                <w:sz w:val="20"/>
                <w:szCs w:val="20"/>
                <w:lang w:val="en-GB" w:eastAsia="cs-CZ"/>
              </w:rPr>
              <w:t>n integral part of the Contract:</w:t>
            </w:r>
          </w:p>
          <w:p w14:paraId="516722EB" w14:textId="6F4F991A" w:rsidR="00574782" w:rsidRDefault="00BC422C" w:rsidP="00BC422C">
            <w:pPr>
              <w:widowControl w:val="0"/>
              <w:suppressAutoHyphens/>
              <w:spacing w:after="120" w:line="240" w:lineRule="auto"/>
              <w:ind w:firstLine="709"/>
              <w:jc w:val="both"/>
              <w:rPr>
                <w:rFonts w:eastAsia="Times New Roman" w:cstheme="minorHAnsi"/>
                <w:snapToGrid w:val="0"/>
                <w:sz w:val="20"/>
                <w:szCs w:val="20"/>
                <w:lang w:val="en-GB" w:eastAsia="cs-CZ"/>
              </w:rPr>
            </w:pPr>
            <w:r w:rsidRPr="005E04EE">
              <w:rPr>
                <w:rFonts w:eastAsia="Times New Roman" w:cstheme="minorHAnsi"/>
                <w:snapToGrid w:val="0"/>
                <w:sz w:val="20"/>
                <w:szCs w:val="20"/>
                <w:lang w:val="en-GB" w:eastAsia="cs-CZ"/>
              </w:rPr>
              <w:t xml:space="preserve">Annex No. 1: </w:t>
            </w:r>
            <w:r w:rsidR="00265FC7" w:rsidRPr="005E04EE">
              <w:rPr>
                <w:rFonts w:eastAsia="Times New Roman" w:cstheme="minorHAnsi"/>
                <w:snapToGrid w:val="0"/>
                <w:sz w:val="20"/>
                <w:szCs w:val="20"/>
                <w:lang w:val="en-GB" w:eastAsia="cs-CZ"/>
              </w:rPr>
              <w:t>Requirements Specification Document</w:t>
            </w:r>
            <w:r w:rsidR="00D10AE3">
              <w:rPr>
                <w:rFonts w:eastAsia="Times New Roman" w:cstheme="minorHAnsi"/>
                <w:snapToGrid w:val="0"/>
                <w:sz w:val="20"/>
                <w:szCs w:val="20"/>
                <w:lang w:val="en-GB" w:eastAsia="cs-CZ"/>
              </w:rPr>
              <w:t xml:space="preserve"> (RSD)</w:t>
            </w:r>
          </w:p>
          <w:p w14:paraId="5A800410" w14:textId="3C57435C" w:rsidR="003E1916" w:rsidRPr="003E1916" w:rsidRDefault="00BC422C" w:rsidP="00A102B6">
            <w:pPr>
              <w:pStyle w:val="Odstavecseseznamem"/>
              <w:widowControl w:val="0"/>
              <w:numPr>
                <w:ilvl w:val="1"/>
                <w:numId w:val="16"/>
              </w:numPr>
              <w:suppressAutoHyphens/>
              <w:snapToGrid w:val="0"/>
              <w:spacing w:after="120" w:line="240" w:lineRule="auto"/>
              <w:ind w:left="741" w:hanging="741"/>
              <w:jc w:val="both"/>
              <w:rPr>
                <w:rFonts w:eastAsia="Times New Roman" w:cstheme="minorHAnsi"/>
                <w:snapToGrid w:val="0"/>
                <w:sz w:val="20"/>
                <w:szCs w:val="20"/>
                <w:lang w:val="en-GB" w:eastAsia="cs-CZ"/>
              </w:rPr>
            </w:pPr>
            <w:r w:rsidRPr="005E04EE">
              <w:rPr>
                <w:rFonts w:eastAsia="Times New Roman" w:cstheme="minorHAnsi"/>
                <w:snapToGrid w:val="0"/>
                <w:sz w:val="20"/>
                <w:szCs w:val="20"/>
                <w:lang w:val="en-GB" w:eastAsia="cs-CZ"/>
              </w:rPr>
              <w:t xml:space="preserve">The Parties, manifesting their </w:t>
            </w:r>
            <w:r w:rsidR="00A44BFC">
              <w:rPr>
                <w:rFonts w:eastAsia="Times New Roman" w:cstheme="minorHAnsi"/>
                <w:snapToGrid w:val="0"/>
                <w:sz w:val="20"/>
                <w:szCs w:val="20"/>
                <w:lang w:val="en-GB" w:eastAsia="cs-CZ"/>
              </w:rPr>
              <w:t xml:space="preserve">consent </w:t>
            </w:r>
            <w:r w:rsidRPr="005E04EE">
              <w:rPr>
                <w:rFonts w:eastAsia="Times New Roman" w:cstheme="minorHAnsi"/>
                <w:snapToGrid w:val="0"/>
                <w:sz w:val="20"/>
                <w:szCs w:val="20"/>
                <w:lang w:val="en-GB" w:eastAsia="cs-CZ"/>
              </w:rPr>
              <w:t>with its entire contents, affirm the Contract with their signature.</w:t>
            </w:r>
          </w:p>
          <w:p w14:paraId="70F6D69E" w14:textId="2ED751B5" w:rsidR="00BC422C" w:rsidRDefault="00BC422C" w:rsidP="00BC422C">
            <w:pPr>
              <w:spacing w:after="0" w:line="240" w:lineRule="auto"/>
              <w:rPr>
                <w:rFonts w:eastAsia="Times New Roman" w:cstheme="minorHAnsi"/>
                <w:snapToGrid w:val="0"/>
                <w:sz w:val="20"/>
                <w:szCs w:val="20"/>
                <w:lang w:val="en-GB" w:eastAsia="cs-CZ"/>
              </w:rPr>
            </w:pPr>
          </w:p>
          <w:p w14:paraId="156658CF" w14:textId="1269BEB1" w:rsidR="003E1916" w:rsidRDefault="003E1916" w:rsidP="00BC422C">
            <w:pPr>
              <w:spacing w:after="0" w:line="240" w:lineRule="auto"/>
              <w:rPr>
                <w:rFonts w:eastAsia="Times New Roman" w:cstheme="minorHAnsi"/>
                <w:snapToGrid w:val="0"/>
                <w:sz w:val="20"/>
                <w:szCs w:val="20"/>
                <w:lang w:val="en-GB" w:eastAsia="cs-CZ"/>
              </w:rPr>
            </w:pPr>
          </w:p>
          <w:p w14:paraId="7DC53655" w14:textId="11C25743" w:rsidR="003E1916" w:rsidRDefault="003E1916" w:rsidP="00BC422C">
            <w:pPr>
              <w:spacing w:after="0" w:line="240" w:lineRule="auto"/>
              <w:rPr>
                <w:rFonts w:eastAsia="Times New Roman" w:cstheme="minorHAnsi"/>
                <w:snapToGrid w:val="0"/>
                <w:sz w:val="20"/>
                <w:szCs w:val="20"/>
                <w:lang w:val="en-GB" w:eastAsia="cs-CZ"/>
              </w:rPr>
            </w:pPr>
          </w:p>
          <w:p w14:paraId="679A6CE5" w14:textId="2A5078F1" w:rsidR="003E1916" w:rsidRDefault="003E1916" w:rsidP="00BC422C">
            <w:pPr>
              <w:spacing w:after="0" w:line="240" w:lineRule="auto"/>
              <w:rPr>
                <w:rFonts w:eastAsia="Times New Roman" w:cstheme="minorHAnsi"/>
                <w:snapToGrid w:val="0"/>
                <w:sz w:val="20"/>
                <w:szCs w:val="20"/>
                <w:lang w:val="en-GB" w:eastAsia="cs-CZ"/>
              </w:rPr>
            </w:pPr>
          </w:p>
          <w:p w14:paraId="6C3C70AB" w14:textId="77777777" w:rsidR="003E1916" w:rsidRPr="005E04EE" w:rsidRDefault="003E1916" w:rsidP="00BC422C">
            <w:pPr>
              <w:spacing w:after="0" w:line="240" w:lineRule="auto"/>
              <w:rPr>
                <w:rFonts w:eastAsia="Times New Roman" w:cstheme="minorHAnsi"/>
                <w:snapToGrid w:val="0"/>
                <w:sz w:val="20"/>
                <w:szCs w:val="20"/>
                <w:lang w:val="en-GB" w:eastAsia="cs-CZ"/>
              </w:rPr>
            </w:pPr>
          </w:p>
          <w:p w14:paraId="5F38AD0C" w14:textId="7ABFE594" w:rsidR="002F6866" w:rsidRDefault="00BC422C" w:rsidP="003E1916">
            <w:pPr>
              <w:spacing w:after="0" w:line="240" w:lineRule="auto"/>
              <w:ind w:left="426"/>
              <w:jc w:val="both"/>
              <w:rPr>
                <w:rFonts w:eastAsia="Times New Roman" w:cstheme="minorHAnsi"/>
                <w:snapToGrid w:val="0"/>
                <w:sz w:val="20"/>
                <w:szCs w:val="20"/>
                <w:lang w:val="en-GB" w:eastAsia="cs-CZ"/>
              </w:rPr>
            </w:pPr>
            <w:r w:rsidRPr="005E04EE">
              <w:rPr>
                <w:rFonts w:eastAsia="Times New Roman" w:cstheme="minorHAnsi"/>
                <w:snapToGrid w:val="0"/>
                <w:sz w:val="20"/>
                <w:szCs w:val="20"/>
                <w:lang w:val="en-GB" w:eastAsia="cs-CZ"/>
              </w:rPr>
              <w:t xml:space="preserve">For: Fyzikální ústav AV ČR, v. v. i. </w:t>
            </w:r>
            <w:r w:rsidRPr="005E04EE">
              <w:rPr>
                <w:rFonts w:eastAsia="Times New Roman" w:cstheme="minorHAnsi"/>
                <w:snapToGrid w:val="0"/>
                <w:sz w:val="20"/>
                <w:szCs w:val="20"/>
                <w:lang w:val="en-GB" w:eastAsia="cs-CZ"/>
              </w:rPr>
              <w:tab/>
            </w:r>
            <w:r w:rsidRPr="005E04EE">
              <w:rPr>
                <w:rFonts w:eastAsia="Times New Roman" w:cstheme="minorHAnsi"/>
                <w:snapToGrid w:val="0"/>
                <w:sz w:val="20"/>
                <w:szCs w:val="20"/>
                <w:lang w:val="en-GB" w:eastAsia="cs-CZ"/>
              </w:rPr>
              <w:tab/>
              <w:t>For:</w:t>
            </w:r>
            <w:r w:rsidR="00487397" w:rsidRPr="005E04EE">
              <w:rPr>
                <w:rFonts w:eastAsia="Times New Roman" w:cstheme="minorHAnsi"/>
                <w:snapToGrid w:val="0"/>
                <w:sz w:val="20"/>
                <w:szCs w:val="20"/>
                <w:lang w:val="en-GB" w:eastAsia="cs-CZ"/>
              </w:rPr>
              <w:t xml:space="preserve"> </w:t>
            </w:r>
            <w:r w:rsidR="00792AF8" w:rsidRPr="00D74982">
              <w:rPr>
                <w:rFonts w:eastAsia="Times New Roman" w:cstheme="minorHAnsi"/>
                <w:snapToGrid w:val="0"/>
                <w:sz w:val="20"/>
                <w:szCs w:val="20"/>
                <w:lang w:val="en-GB" w:eastAsia="cs-CZ"/>
              </w:rPr>
              <w:t>[</w:t>
            </w:r>
            <w:r w:rsidR="00792AF8" w:rsidRPr="00A44BFC">
              <w:rPr>
                <w:rFonts w:eastAsia="Times New Roman" w:cstheme="minorHAnsi"/>
                <w:snapToGrid w:val="0"/>
                <w:sz w:val="20"/>
                <w:szCs w:val="20"/>
                <w:highlight w:val="cyan"/>
                <w:lang w:val="en-GB" w:eastAsia="cs-CZ"/>
              </w:rPr>
              <w:t>to be filled in by economic operator</w:t>
            </w:r>
            <w:r w:rsidR="00792AF8" w:rsidRPr="00D74982">
              <w:rPr>
                <w:rFonts w:eastAsia="Times New Roman" w:cstheme="minorHAnsi"/>
                <w:snapToGrid w:val="0"/>
                <w:sz w:val="20"/>
                <w:szCs w:val="20"/>
                <w:lang w:val="en-GB" w:eastAsia="cs-CZ"/>
              </w:rPr>
              <w:t>]</w:t>
            </w:r>
          </w:p>
          <w:p w14:paraId="0082D7AE" w14:textId="3698E822" w:rsidR="00A44BFC" w:rsidRDefault="00A44BFC" w:rsidP="00792AF8">
            <w:pPr>
              <w:spacing w:after="0" w:line="240" w:lineRule="auto"/>
              <w:ind w:left="426"/>
              <w:jc w:val="both"/>
              <w:rPr>
                <w:rFonts w:eastAsia="Times New Roman" w:cstheme="minorHAnsi"/>
                <w:snapToGrid w:val="0"/>
                <w:sz w:val="20"/>
                <w:szCs w:val="20"/>
                <w:lang w:val="en-GB" w:eastAsia="cs-CZ"/>
              </w:rPr>
            </w:pPr>
          </w:p>
          <w:p w14:paraId="230E237E" w14:textId="65BB3606" w:rsidR="00A44BFC" w:rsidRDefault="00A44BFC" w:rsidP="00792AF8">
            <w:pPr>
              <w:spacing w:after="0" w:line="240" w:lineRule="auto"/>
              <w:ind w:left="426"/>
              <w:jc w:val="both"/>
              <w:rPr>
                <w:rFonts w:eastAsia="Times New Roman" w:cstheme="minorHAnsi"/>
                <w:snapToGrid w:val="0"/>
                <w:sz w:val="20"/>
                <w:szCs w:val="20"/>
                <w:lang w:val="en-GB" w:eastAsia="cs-CZ"/>
              </w:rPr>
            </w:pPr>
          </w:p>
          <w:p w14:paraId="5A145F37" w14:textId="5A95B56B" w:rsidR="003E1916" w:rsidRDefault="003E1916" w:rsidP="00792AF8">
            <w:pPr>
              <w:spacing w:after="0" w:line="240" w:lineRule="auto"/>
              <w:ind w:left="426"/>
              <w:jc w:val="both"/>
              <w:rPr>
                <w:rFonts w:eastAsia="Times New Roman" w:cstheme="minorHAnsi"/>
                <w:snapToGrid w:val="0"/>
                <w:sz w:val="20"/>
                <w:szCs w:val="20"/>
                <w:lang w:val="en-GB" w:eastAsia="cs-CZ"/>
              </w:rPr>
            </w:pPr>
            <w:bookmarkStart w:id="0" w:name="_GoBack"/>
            <w:bookmarkEnd w:id="0"/>
          </w:p>
          <w:p w14:paraId="3C5DAE0D" w14:textId="77777777" w:rsidR="003E1916" w:rsidRDefault="003E1916" w:rsidP="00792AF8">
            <w:pPr>
              <w:spacing w:after="0" w:line="240" w:lineRule="auto"/>
              <w:ind w:left="426"/>
              <w:jc w:val="both"/>
              <w:rPr>
                <w:rFonts w:eastAsia="Times New Roman" w:cstheme="minorHAnsi"/>
                <w:snapToGrid w:val="0"/>
                <w:sz w:val="20"/>
                <w:szCs w:val="20"/>
                <w:lang w:val="en-GB" w:eastAsia="cs-CZ"/>
              </w:rPr>
            </w:pPr>
          </w:p>
          <w:p w14:paraId="77E49F9B" w14:textId="75EFC10F" w:rsidR="00BC422C" w:rsidRPr="005E04EE" w:rsidRDefault="00BC422C" w:rsidP="00792AF8">
            <w:pPr>
              <w:spacing w:after="0" w:line="240" w:lineRule="auto"/>
              <w:ind w:left="426"/>
              <w:jc w:val="both"/>
              <w:rPr>
                <w:rFonts w:eastAsia="Times New Roman" w:cstheme="minorHAnsi"/>
                <w:snapToGrid w:val="0"/>
                <w:sz w:val="20"/>
                <w:szCs w:val="20"/>
                <w:lang w:val="en-GB" w:eastAsia="cs-CZ"/>
              </w:rPr>
            </w:pPr>
            <w:r w:rsidRPr="005E04EE">
              <w:rPr>
                <w:rFonts w:eastAsia="Times New Roman" w:cstheme="minorHAnsi"/>
                <w:snapToGrid w:val="0"/>
                <w:sz w:val="20"/>
                <w:szCs w:val="20"/>
                <w:lang w:val="en-GB" w:eastAsia="cs-CZ"/>
              </w:rPr>
              <w:t xml:space="preserve">________________________                           </w:t>
            </w:r>
            <w:r w:rsidR="00A44BFC">
              <w:rPr>
                <w:rFonts w:eastAsia="Times New Roman" w:cstheme="minorHAnsi"/>
                <w:snapToGrid w:val="0"/>
                <w:sz w:val="20"/>
                <w:szCs w:val="20"/>
                <w:lang w:val="en-GB" w:eastAsia="cs-CZ"/>
              </w:rPr>
              <w:t xml:space="preserve">    </w:t>
            </w:r>
            <w:r w:rsidRPr="005E04EE">
              <w:rPr>
                <w:rFonts w:eastAsia="Times New Roman" w:cstheme="minorHAnsi"/>
                <w:snapToGrid w:val="0"/>
                <w:sz w:val="20"/>
                <w:szCs w:val="20"/>
                <w:lang w:val="en-GB" w:eastAsia="cs-CZ"/>
              </w:rPr>
              <w:t>_______________________</w:t>
            </w:r>
          </w:p>
          <w:p w14:paraId="18CBF652" w14:textId="523A185F" w:rsidR="00792AF8" w:rsidRDefault="00BC422C" w:rsidP="00792AF8">
            <w:pPr>
              <w:spacing w:after="0" w:line="240" w:lineRule="auto"/>
              <w:ind w:left="426"/>
              <w:jc w:val="both"/>
              <w:rPr>
                <w:rFonts w:eastAsia="Times New Roman" w:cstheme="minorHAnsi"/>
                <w:snapToGrid w:val="0"/>
                <w:sz w:val="20"/>
                <w:szCs w:val="20"/>
                <w:lang w:val="en-GB" w:eastAsia="cs-CZ"/>
              </w:rPr>
            </w:pPr>
            <w:r w:rsidRPr="005E04EE">
              <w:rPr>
                <w:rFonts w:eastAsia="Times New Roman" w:cstheme="minorHAnsi"/>
                <w:snapToGrid w:val="0"/>
                <w:sz w:val="20"/>
                <w:szCs w:val="20"/>
                <w:lang w:val="en-GB" w:eastAsia="cs-CZ"/>
              </w:rPr>
              <w:t xml:space="preserve">Name: </w:t>
            </w:r>
            <w:r w:rsidR="00B551C0" w:rsidRPr="005E04EE">
              <w:rPr>
                <w:rFonts w:eastAsia="Times New Roman" w:cstheme="minorHAnsi"/>
                <w:snapToGrid w:val="0"/>
                <w:sz w:val="20"/>
                <w:szCs w:val="20"/>
                <w:lang w:val="en-GB" w:eastAsia="cs-CZ"/>
              </w:rPr>
              <w:t>RNDr. Micha</w:t>
            </w:r>
            <w:r w:rsidR="004260D9">
              <w:rPr>
                <w:rFonts w:eastAsia="Times New Roman" w:cstheme="minorHAnsi"/>
                <w:snapToGrid w:val="0"/>
                <w:sz w:val="20"/>
                <w:szCs w:val="20"/>
                <w:lang w:val="en-GB" w:eastAsia="cs-CZ"/>
              </w:rPr>
              <w:t>e</w:t>
            </w:r>
            <w:r w:rsidR="00B551C0" w:rsidRPr="005E04EE">
              <w:rPr>
                <w:rFonts w:eastAsia="Times New Roman" w:cstheme="minorHAnsi"/>
                <w:snapToGrid w:val="0"/>
                <w:sz w:val="20"/>
                <w:szCs w:val="20"/>
                <w:lang w:val="en-GB" w:eastAsia="cs-CZ"/>
              </w:rPr>
              <w:t>l Prouza, Ph.D.</w:t>
            </w:r>
            <w:r w:rsidRPr="005E04EE">
              <w:rPr>
                <w:rFonts w:eastAsia="Times New Roman" w:cstheme="minorHAnsi"/>
                <w:snapToGrid w:val="0"/>
                <w:sz w:val="20"/>
                <w:szCs w:val="20"/>
                <w:lang w:val="en-GB" w:eastAsia="cs-CZ"/>
              </w:rPr>
              <w:tab/>
            </w:r>
            <w:r w:rsidRPr="005E04EE">
              <w:rPr>
                <w:rFonts w:eastAsia="Times New Roman" w:cstheme="minorHAnsi"/>
                <w:snapToGrid w:val="0"/>
                <w:sz w:val="20"/>
                <w:szCs w:val="20"/>
                <w:lang w:val="en-GB" w:eastAsia="cs-CZ"/>
              </w:rPr>
              <w:tab/>
              <w:t>Name:</w:t>
            </w:r>
            <w:r w:rsidR="009002A8" w:rsidRPr="005E04EE">
              <w:rPr>
                <w:rFonts w:eastAsia="Times New Roman" w:cstheme="minorHAnsi"/>
                <w:snapToGrid w:val="0"/>
                <w:sz w:val="20"/>
                <w:szCs w:val="20"/>
                <w:lang w:val="en-GB" w:eastAsia="cs-CZ"/>
              </w:rPr>
              <w:t xml:space="preserve"> </w:t>
            </w:r>
            <w:r w:rsidR="00792AF8" w:rsidRPr="00D74982">
              <w:rPr>
                <w:rFonts w:eastAsia="Times New Roman" w:cstheme="minorHAnsi"/>
                <w:snapToGrid w:val="0"/>
                <w:sz w:val="20"/>
                <w:szCs w:val="20"/>
                <w:lang w:val="en-GB" w:eastAsia="cs-CZ"/>
              </w:rPr>
              <w:t>[</w:t>
            </w:r>
            <w:r w:rsidR="00792AF8" w:rsidRPr="00A44BFC">
              <w:rPr>
                <w:rFonts w:eastAsia="Times New Roman" w:cstheme="minorHAnsi"/>
                <w:snapToGrid w:val="0"/>
                <w:sz w:val="20"/>
                <w:szCs w:val="20"/>
                <w:highlight w:val="cyan"/>
                <w:lang w:val="en-GB" w:eastAsia="cs-CZ"/>
              </w:rPr>
              <w:t>to be filled in by economic operator</w:t>
            </w:r>
            <w:r w:rsidR="00792AF8" w:rsidRPr="00D74982">
              <w:rPr>
                <w:rFonts w:eastAsia="Times New Roman" w:cstheme="minorHAnsi"/>
                <w:snapToGrid w:val="0"/>
                <w:sz w:val="20"/>
                <w:szCs w:val="20"/>
                <w:lang w:val="en-GB" w:eastAsia="cs-CZ"/>
              </w:rPr>
              <w:t>]</w:t>
            </w:r>
          </w:p>
          <w:p w14:paraId="63B568C0" w14:textId="77777777" w:rsidR="00BC422C" w:rsidRPr="00792AF8" w:rsidRDefault="00BC422C" w:rsidP="00792AF8">
            <w:pPr>
              <w:spacing w:after="0" w:line="240" w:lineRule="auto"/>
              <w:ind w:left="426"/>
              <w:jc w:val="both"/>
              <w:rPr>
                <w:rFonts w:eastAsia="Times New Roman" w:cstheme="minorHAnsi"/>
                <w:snapToGrid w:val="0"/>
                <w:sz w:val="20"/>
                <w:szCs w:val="20"/>
                <w:lang w:val="en-GB" w:eastAsia="cs-CZ"/>
              </w:rPr>
            </w:pPr>
            <w:r w:rsidRPr="005E04EE">
              <w:rPr>
                <w:rFonts w:eastAsia="Times New Roman" w:cstheme="minorHAnsi"/>
                <w:snapToGrid w:val="0"/>
                <w:sz w:val="20"/>
                <w:szCs w:val="20"/>
                <w:lang w:val="en-GB" w:eastAsia="cs-CZ"/>
              </w:rPr>
              <w:t xml:space="preserve">Title: Director                                 </w:t>
            </w:r>
            <w:r w:rsidR="00792AF8" w:rsidRPr="005E04EE">
              <w:rPr>
                <w:rFonts w:eastAsia="Times New Roman" w:cstheme="minorHAnsi"/>
                <w:snapToGrid w:val="0"/>
                <w:sz w:val="20"/>
                <w:szCs w:val="20"/>
                <w:lang w:val="en-GB" w:eastAsia="cs-CZ"/>
              </w:rPr>
              <w:t xml:space="preserve">                           </w:t>
            </w:r>
            <w:r w:rsidRPr="005E04EE">
              <w:rPr>
                <w:rFonts w:eastAsia="Times New Roman" w:cstheme="minorHAnsi"/>
                <w:snapToGrid w:val="0"/>
                <w:sz w:val="20"/>
                <w:szCs w:val="20"/>
                <w:lang w:val="en-GB" w:eastAsia="cs-CZ"/>
              </w:rPr>
              <w:t>Title:</w:t>
            </w:r>
            <w:r w:rsidR="00792AF8" w:rsidRPr="005E04EE">
              <w:rPr>
                <w:rFonts w:eastAsia="Times New Roman" w:cstheme="minorHAnsi"/>
                <w:snapToGrid w:val="0"/>
                <w:sz w:val="20"/>
                <w:szCs w:val="20"/>
                <w:lang w:val="en-GB" w:eastAsia="cs-CZ"/>
              </w:rPr>
              <w:t xml:space="preserve"> </w:t>
            </w:r>
            <w:r w:rsidR="00792AF8" w:rsidRPr="00D74982">
              <w:rPr>
                <w:rFonts w:eastAsia="Times New Roman" w:cstheme="minorHAnsi"/>
                <w:snapToGrid w:val="0"/>
                <w:sz w:val="20"/>
                <w:szCs w:val="20"/>
                <w:lang w:val="en-GB" w:eastAsia="cs-CZ"/>
              </w:rPr>
              <w:t>[</w:t>
            </w:r>
            <w:r w:rsidR="00792AF8" w:rsidRPr="00A44BFC">
              <w:rPr>
                <w:rFonts w:eastAsia="Times New Roman" w:cstheme="minorHAnsi"/>
                <w:snapToGrid w:val="0"/>
                <w:sz w:val="20"/>
                <w:szCs w:val="20"/>
                <w:highlight w:val="cyan"/>
                <w:lang w:val="en-GB" w:eastAsia="cs-CZ"/>
              </w:rPr>
              <w:t>to be filled in by economic operator</w:t>
            </w:r>
            <w:r w:rsidR="00792AF8" w:rsidRPr="00D74982">
              <w:rPr>
                <w:rFonts w:eastAsia="Times New Roman" w:cstheme="minorHAnsi"/>
                <w:snapToGrid w:val="0"/>
                <w:sz w:val="20"/>
                <w:szCs w:val="20"/>
                <w:lang w:val="en-GB" w:eastAsia="cs-CZ"/>
              </w:rPr>
              <w:t>]</w:t>
            </w:r>
            <w:r w:rsidRPr="005E04EE">
              <w:rPr>
                <w:rFonts w:eastAsia="Times New Roman" w:cstheme="minorHAnsi"/>
                <w:snapToGrid w:val="0"/>
                <w:sz w:val="20"/>
                <w:szCs w:val="20"/>
                <w:lang w:val="en-GB" w:eastAsia="cs-CZ"/>
              </w:rPr>
              <w:t xml:space="preserve"> </w:t>
            </w:r>
          </w:p>
          <w:p w14:paraId="41807A19" w14:textId="77777777" w:rsidR="00BC422C" w:rsidRPr="005E04EE" w:rsidRDefault="00BC422C" w:rsidP="00BC422C">
            <w:pPr>
              <w:widowControl w:val="0"/>
              <w:suppressAutoHyphens/>
              <w:spacing w:after="240" w:line="240" w:lineRule="auto"/>
              <w:ind w:left="426" w:right="437"/>
              <w:jc w:val="both"/>
              <w:rPr>
                <w:rFonts w:eastAsia="Times New Roman" w:cstheme="minorHAnsi"/>
                <w:snapToGrid w:val="0"/>
                <w:sz w:val="20"/>
                <w:szCs w:val="20"/>
                <w:lang w:val="en-GB" w:eastAsia="cs-CZ"/>
              </w:rPr>
            </w:pPr>
          </w:p>
        </w:tc>
      </w:tr>
      <w:tr w:rsidR="002F6EC0" w:rsidRPr="00BC422C" w14:paraId="12B39BA3" w14:textId="77777777" w:rsidTr="00963449">
        <w:tc>
          <w:tcPr>
            <w:tcW w:w="9781" w:type="dxa"/>
            <w:gridSpan w:val="2"/>
            <w:shd w:val="clear" w:color="auto" w:fill="auto"/>
          </w:tcPr>
          <w:p w14:paraId="32B9886D" w14:textId="77777777" w:rsidR="002F6EC0" w:rsidRPr="00BC422C" w:rsidRDefault="002F6EC0" w:rsidP="006C3FCD">
            <w:pPr>
              <w:snapToGrid w:val="0"/>
              <w:spacing w:after="120" w:line="240" w:lineRule="auto"/>
              <w:ind w:left="425" w:hanging="425"/>
              <w:jc w:val="both"/>
              <w:rPr>
                <w:rFonts w:eastAsia="Times New Roman" w:cstheme="minorHAnsi"/>
                <w:b/>
                <w:sz w:val="20"/>
                <w:szCs w:val="20"/>
                <w:u w:val="single"/>
                <w:lang w:val="en-GB" w:eastAsia="cs-CZ"/>
              </w:rPr>
            </w:pPr>
          </w:p>
        </w:tc>
      </w:tr>
    </w:tbl>
    <w:p w14:paraId="0F666E1F" w14:textId="77777777" w:rsidR="00BC422C" w:rsidRDefault="00BC422C" w:rsidP="003E4E68">
      <w:pPr>
        <w:rPr>
          <w:rFonts w:cstheme="minorHAnsi"/>
        </w:rPr>
      </w:pPr>
    </w:p>
    <w:p w14:paraId="679B4DB0" w14:textId="550F6F42" w:rsidR="004F6D5A" w:rsidRDefault="004F6D5A">
      <w:pPr>
        <w:rPr>
          <w:rFonts w:cstheme="minorHAnsi"/>
        </w:rPr>
      </w:pPr>
      <w:r>
        <w:rPr>
          <w:rFonts w:cstheme="minorHAnsi"/>
        </w:rPr>
        <w:br w:type="page"/>
      </w:r>
    </w:p>
    <w:p w14:paraId="4F9E80FC" w14:textId="68162F49" w:rsidR="002F6EC0" w:rsidRPr="00B34590" w:rsidRDefault="002D31C6" w:rsidP="00912C79">
      <w:pPr>
        <w:tabs>
          <w:tab w:val="left" w:pos="1140"/>
        </w:tabs>
        <w:rPr>
          <w:b/>
          <w:sz w:val="28"/>
          <w:szCs w:val="28"/>
          <w:lang w:val="en-GB"/>
        </w:rPr>
      </w:pPr>
      <w:r w:rsidRPr="00262F93">
        <w:rPr>
          <w:b/>
          <w:sz w:val="28"/>
          <w:szCs w:val="28"/>
          <w:lang w:val="en-GB"/>
        </w:rPr>
        <w:lastRenderedPageBreak/>
        <w:t xml:space="preserve">Annex No. 1 </w:t>
      </w:r>
      <w:r w:rsidR="00B34590" w:rsidRPr="00B34590">
        <w:rPr>
          <w:b/>
          <w:sz w:val="28"/>
          <w:szCs w:val="28"/>
          <w:lang w:val="en-GB"/>
        </w:rPr>
        <w:t>Requirements Specification Document (RSD)</w:t>
      </w:r>
      <w:r w:rsidR="00A44BFC" w:rsidRPr="00B34590">
        <w:rPr>
          <w:b/>
          <w:sz w:val="28"/>
          <w:szCs w:val="28"/>
          <w:lang w:val="en-GB"/>
        </w:rPr>
        <w:t xml:space="preserve"> </w:t>
      </w:r>
    </w:p>
    <w:p w14:paraId="0A8DD04F" w14:textId="77777777" w:rsidR="004C1CF9" w:rsidRDefault="004C1CF9" w:rsidP="00912C79">
      <w:pPr>
        <w:tabs>
          <w:tab w:val="left" w:pos="1140"/>
        </w:tabs>
        <w:rPr>
          <w:rFonts w:ascii="Calibri" w:hAnsi="Calibri"/>
          <w:b/>
          <w:sz w:val="28"/>
          <w:szCs w:val="28"/>
          <w:lang w:val="en-GB"/>
        </w:rPr>
      </w:pPr>
    </w:p>
    <w:p w14:paraId="7D7D1F44" w14:textId="77777777" w:rsidR="004C1CF9" w:rsidRDefault="004C1CF9" w:rsidP="00912C79">
      <w:pPr>
        <w:tabs>
          <w:tab w:val="left" w:pos="1140"/>
        </w:tabs>
        <w:rPr>
          <w:rFonts w:ascii="Calibri" w:hAnsi="Calibri"/>
          <w:b/>
          <w:sz w:val="28"/>
          <w:szCs w:val="28"/>
          <w:lang w:val="en-GB"/>
        </w:rPr>
      </w:pPr>
    </w:p>
    <w:p w14:paraId="4425793A" w14:textId="4B821384" w:rsidR="00822E51" w:rsidRDefault="00822E51">
      <w:pPr>
        <w:rPr>
          <w:rFonts w:ascii="Calibri" w:hAnsi="Calibri"/>
          <w:b/>
          <w:sz w:val="28"/>
          <w:szCs w:val="28"/>
          <w:lang w:val="en-GB"/>
        </w:rPr>
      </w:pPr>
    </w:p>
    <w:sectPr w:rsidR="00822E51" w:rsidSect="00133ED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71DAE" w14:textId="77777777" w:rsidR="00FD266E" w:rsidRDefault="00FD266E" w:rsidP="00BC422C">
      <w:pPr>
        <w:spacing w:after="0" w:line="240" w:lineRule="auto"/>
      </w:pPr>
      <w:r>
        <w:separator/>
      </w:r>
    </w:p>
  </w:endnote>
  <w:endnote w:type="continuationSeparator" w:id="0">
    <w:p w14:paraId="7A9E9F3B" w14:textId="77777777" w:rsidR="00FD266E" w:rsidRDefault="00FD266E" w:rsidP="00BC4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00000000"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0E825" w14:textId="77777777" w:rsidR="00FD266E" w:rsidRDefault="00FD266E" w:rsidP="00BC422C">
      <w:pPr>
        <w:spacing w:after="0" w:line="240" w:lineRule="auto"/>
      </w:pPr>
      <w:r>
        <w:separator/>
      </w:r>
    </w:p>
  </w:footnote>
  <w:footnote w:type="continuationSeparator" w:id="0">
    <w:p w14:paraId="649EC5F5" w14:textId="77777777" w:rsidR="00FD266E" w:rsidRDefault="00FD266E" w:rsidP="00BC4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5388A" w14:textId="77777777" w:rsidR="005573EE" w:rsidRDefault="005573EE" w:rsidP="00BC422C">
    <w:pPr>
      <w:pStyle w:val="Zhlav"/>
    </w:pPr>
    <w:r>
      <w:rPr>
        <w:noProof/>
        <w:lang w:val="cs-CZ" w:eastAsia="cs-CZ"/>
      </w:rPr>
      <w:drawing>
        <wp:anchor distT="0" distB="0" distL="114300" distR="114300" simplePos="0" relativeHeight="251659264" behindDoc="1" locked="0" layoutInCell="1" allowOverlap="1" wp14:anchorId="5052C80E" wp14:editId="12D19DED">
          <wp:simplePos x="0" y="0"/>
          <wp:positionH relativeFrom="column">
            <wp:posOffset>467995</wp:posOffset>
          </wp:positionH>
          <wp:positionV relativeFrom="paragraph">
            <wp:posOffset>-205740</wp:posOffset>
          </wp:positionV>
          <wp:extent cx="4876800" cy="8166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F6D389" w14:textId="77777777" w:rsidR="005573EE" w:rsidRDefault="005573EE" w:rsidP="00BC422C">
    <w:pPr>
      <w:pStyle w:val="Zhlav"/>
      <w:jc w:val="center"/>
    </w:pPr>
  </w:p>
  <w:p w14:paraId="581DFA99" w14:textId="77777777" w:rsidR="005573EE" w:rsidRDefault="005573EE" w:rsidP="00BC422C">
    <w:pPr>
      <w:pStyle w:val="Zhlav"/>
      <w:jc w:val="center"/>
    </w:pPr>
  </w:p>
  <w:p w14:paraId="11239288" w14:textId="77777777" w:rsidR="005573EE" w:rsidRDefault="005573EE" w:rsidP="00BC422C">
    <w:pPr>
      <w:pStyle w:val="Zhlav"/>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1" w15:restartNumberingAfterBreak="0">
    <w:nsid w:val="0000002F"/>
    <w:multiLevelType w:val="multilevel"/>
    <w:tmpl w:val="9AA8C9F6"/>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22F7FE1"/>
    <w:multiLevelType w:val="multilevel"/>
    <w:tmpl w:val="4D8A1A16"/>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0472A2"/>
    <w:multiLevelType w:val="multilevel"/>
    <w:tmpl w:val="D6AC3076"/>
    <w:lvl w:ilvl="0">
      <w:start w:val="1"/>
      <w:numFmt w:val="decimal"/>
      <w:pStyle w:val="Rejstk1"/>
      <w:lvlText w:val="[RQ%1]"/>
      <w:lvlJc w:val="left"/>
      <w:pPr>
        <w:ind w:left="720" w:hanging="363"/>
      </w:pPr>
      <w:rPr>
        <w:rFonts w:hint="default"/>
      </w:rPr>
    </w:lvl>
    <w:lvl w:ilvl="1">
      <w:start w:val="1"/>
      <w:numFmt w:val="decimal"/>
      <w:pStyle w:val="Rejstk2"/>
      <w:lvlText w:val="[RQ%1.%2]"/>
      <w:lvlJc w:val="left"/>
      <w:pPr>
        <w:ind w:left="363" w:hanging="363"/>
      </w:pPr>
      <w:rPr>
        <w:rFonts w:hint="default"/>
        <w:b/>
      </w:rPr>
    </w:lvl>
    <w:lvl w:ilvl="2">
      <w:start w:val="1"/>
      <w:numFmt w:val="decimal"/>
      <w:pStyle w:val="Rejstk3"/>
      <w:lvlText w:val="[RQ%1.%2.%3]"/>
      <w:lvlJc w:val="left"/>
      <w:pPr>
        <w:ind w:left="363" w:hanging="363"/>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numFmt w:val="decimal"/>
      <w:lvlText w:val="[RQ%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4" w15:restartNumberingAfterBreak="0">
    <w:nsid w:val="0F235800"/>
    <w:multiLevelType w:val="multilevel"/>
    <w:tmpl w:val="7F7AD27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3332DEA"/>
    <w:multiLevelType w:val="multilevel"/>
    <w:tmpl w:val="65F85B0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6"/>
        </w:tabs>
        <w:ind w:left="1146" w:hanging="720"/>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92F5DAC"/>
    <w:multiLevelType w:val="multilevel"/>
    <w:tmpl w:val="6A6AC0A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720"/>
      </w:pPr>
      <w:rPr>
        <w:rFonts w:hint="default"/>
        <w:sz w:val="20"/>
        <w:szCs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7" w15:restartNumberingAfterBreak="0">
    <w:nsid w:val="1BE0238A"/>
    <w:multiLevelType w:val="multilevel"/>
    <w:tmpl w:val="42F650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0B870A2"/>
    <w:multiLevelType w:val="multilevel"/>
    <w:tmpl w:val="7A4076F2"/>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3231B4E"/>
    <w:multiLevelType w:val="multilevel"/>
    <w:tmpl w:val="675CB66E"/>
    <w:lvl w:ilvl="0">
      <w:start w:val="10"/>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1" w15:restartNumberingAfterBreak="0">
    <w:nsid w:val="307F417E"/>
    <w:multiLevelType w:val="multilevel"/>
    <w:tmpl w:val="676E69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B3739ED"/>
    <w:multiLevelType w:val="multilevel"/>
    <w:tmpl w:val="F314E3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C103E5C"/>
    <w:multiLevelType w:val="multilevel"/>
    <w:tmpl w:val="04965E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47E7B2A"/>
    <w:multiLevelType w:val="hybridMultilevel"/>
    <w:tmpl w:val="8212667E"/>
    <w:lvl w:ilvl="0" w:tplc="44EA4062">
      <w:start w:val="5"/>
      <w:numFmt w:val="bullet"/>
      <w:lvlText w:val="-"/>
      <w:lvlJc w:val="left"/>
      <w:pPr>
        <w:ind w:left="1069" w:hanging="360"/>
      </w:pPr>
      <w:rPr>
        <w:rFonts w:ascii="Calibri" w:eastAsiaTheme="minorEastAsia" w:hAnsi="Calibri" w:cstheme="minorBidi" w:hint="default"/>
        <w:b/>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65D9757C"/>
    <w:multiLevelType w:val="multilevel"/>
    <w:tmpl w:val="EEFA8C00"/>
    <w:lvl w:ilvl="0">
      <w:start w:val="1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89B44BF"/>
    <w:multiLevelType w:val="multilevel"/>
    <w:tmpl w:val="6074DB1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0BA6A66"/>
    <w:multiLevelType w:val="multilevel"/>
    <w:tmpl w:val="24D6ABEC"/>
    <w:lvl w:ilvl="0">
      <w:start w:val="13"/>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A363001"/>
    <w:multiLevelType w:val="hybridMultilevel"/>
    <w:tmpl w:val="B3D22132"/>
    <w:lvl w:ilvl="0" w:tplc="0666D8A4">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7FA10E79"/>
    <w:multiLevelType w:val="multilevel"/>
    <w:tmpl w:val="6074DB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4"/>
  </w:num>
  <w:num w:numId="3">
    <w:abstractNumId w:val="0"/>
  </w:num>
  <w:num w:numId="4">
    <w:abstractNumId w:val="6"/>
  </w:num>
  <w:num w:numId="5">
    <w:abstractNumId w:val="1"/>
  </w:num>
  <w:num w:numId="6">
    <w:abstractNumId w:val="2"/>
  </w:num>
  <w:num w:numId="7">
    <w:abstractNumId w:val="3"/>
  </w:num>
  <w:num w:numId="8">
    <w:abstractNumId w:val="10"/>
  </w:num>
  <w:num w:numId="9">
    <w:abstractNumId w:val="14"/>
  </w:num>
  <w:num w:numId="10">
    <w:abstractNumId w:val="18"/>
  </w:num>
  <w:num w:numId="11">
    <w:abstractNumId w:val="7"/>
  </w:num>
  <w:num w:numId="12">
    <w:abstractNumId w:val="11"/>
  </w:num>
  <w:num w:numId="13">
    <w:abstractNumId w:val="12"/>
  </w:num>
  <w:num w:numId="14">
    <w:abstractNumId w:val="9"/>
  </w:num>
  <w:num w:numId="15">
    <w:abstractNumId w:val="8"/>
  </w:num>
  <w:num w:numId="16">
    <w:abstractNumId w:val="17"/>
  </w:num>
  <w:num w:numId="17">
    <w:abstractNumId w:val="19"/>
  </w:num>
  <w:num w:numId="18">
    <w:abstractNumId w:val="13"/>
  </w:num>
  <w:num w:numId="19">
    <w:abstractNumId w:val="10"/>
  </w:num>
  <w:num w:numId="20">
    <w:abstractNumId w:val="15"/>
  </w:num>
  <w:num w:numId="2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2C"/>
    <w:rsid w:val="00002A30"/>
    <w:rsid w:val="0000304A"/>
    <w:rsid w:val="000059BD"/>
    <w:rsid w:val="00006237"/>
    <w:rsid w:val="0000629F"/>
    <w:rsid w:val="000125C6"/>
    <w:rsid w:val="00014C78"/>
    <w:rsid w:val="00023AFA"/>
    <w:rsid w:val="00032D7C"/>
    <w:rsid w:val="000330CA"/>
    <w:rsid w:val="000349C6"/>
    <w:rsid w:val="000350B7"/>
    <w:rsid w:val="0003653E"/>
    <w:rsid w:val="00040971"/>
    <w:rsid w:val="00047F1E"/>
    <w:rsid w:val="000515ED"/>
    <w:rsid w:val="00060F91"/>
    <w:rsid w:val="00062081"/>
    <w:rsid w:val="00063D80"/>
    <w:rsid w:val="00075A4C"/>
    <w:rsid w:val="000765F0"/>
    <w:rsid w:val="00081192"/>
    <w:rsid w:val="00082106"/>
    <w:rsid w:val="000825E8"/>
    <w:rsid w:val="0008315C"/>
    <w:rsid w:val="00090AFE"/>
    <w:rsid w:val="000A0B8B"/>
    <w:rsid w:val="000B176A"/>
    <w:rsid w:val="000B7E3D"/>
    <w:rsid w:val="000C1B0B"/>
    <w:rsid w:val="000C2FFA"/>
    <w:rsid w:val="000C46D5"/>
    <w:rsid w:val="000C5D26"/>
    <w:rsid w:val="000D0606"/>
    <w:rsid w:val="000D32F4"/>
    <w:rsid w:val="000D6A3F"/>
    <w:rsid w:val="000E135A"/>
    <w:rsid w:val="000F1B05"/>
    <w:rsid w:val="000F38E9"/>
    <w:rsid w:val="000F46F2"/>
    <w:rsid w:val="00107290"/>
    <w:rsid w:val="001155F1"/>
    <w:rsid w:val="00123936"/>
    <w:rsid w:val="00133ED5"/>
    <w:rsid w:val="00137613"/>
    <w:rsid w:val="001604C6"/>
    <w:rsid w:val="00161D16"/>
    <w:rsid w:val="00173ABF"/>
    <w:rsid w:val="00186C79"/>
    <w:rsid w:val="001907DA"/>
    <w:rsid w:val="001923B1"/>
    <w:rsid w:val="0019501D"/>
    <w:rsid w:val="00196BC2"/>
    <w:rsid w:val="00196DDA"/>
    <w:rsid w:val="001A3CA1"/>
    <w:rsid w:val="001A408F"/>
    <w:rsid w:val="001B2174"/>
    <w:rsid w:val="001B2FF0"/>
    <w:rsid w:val="001C20F1"/>
    <w:rsid w:val="001C3590"/>
    <w:rsid w:val="001E0A75"/>
    <w:rsid w:val="001E0BD0"/>
    <w:rsid w:val="001E39F1"/>
    <w:rsid w:val="001F2959"/>
    <w:rsid w:val="001F6FA9"/>
    <w:rsid w:val="0020143F"/>
    <w:rsid w:val="0020364F"/>
    <w:rsid w:val="00203E4B"/>
    <w:rsid w:val="00206D6B"/>
    <w:rsid w:val="00212753"/>
    <w:rsid w:val="0021457D"/>
    <w:rsid w:val="0021757C"/>
    <w:rsid w:val="00234763"/>
    <w:rsid w:val="00245447"/>
    <w:rsid w:val="00250943"/>
    <w:rsid w:val="00260448"/>
    <w:rsid w:val="00262F93"/>
    <w:rsid w:val="00265FC7"/>
    <w:rsid w:val="002677CA"/>
    <w:rsid w:val="00273011"/>
    <w:rsid w:val="00275B0D"/>
    <w:rsid w:val="00277662"/>
    <w:rsid w:val="002828BD"/>
    <w:rsid w:val="00283168"/>
    <w:rsid w:val="0028640C"/>
    <w:rsid w:val="00287FF7"/>
    <w:rsid w:val="002927D2"/>
    <w:rsid w:val="0029332D"/>
    <w:rsid w:val="002976CF"/>
    <w:rsid w:val="002A0F77"/>
    <w:rsid w:val="002A4624"/>
    <w:rsid w:val="002B1FBF"/>
    <w:rsid w:val="002B65FE"/>
    <w:rsid w:val="002D1774"/>
    <w:rsid w:val="002D31C6"/>
    <w:rsid w:val="002E34EA"/>
    <w:rsid w:val="002E676A"/>
    <w:rsid w:val="002F311B"/>
    <w:rsid w:val="002F6866"/>
    <w:rsid w:val="002F6EC0"/>
    <w:rsid w:val="002F7CE8"/>
    <w:rsid w:val="00324140"/>
    <w:rsid w:val="00326B20"/>
    <w:rsid w:val="00327942"/>
    <w:rsid w:val="00334179"/>
    <w:rsid w:val="00341212"/>
    <w:rsid w:val="00341A31"/>
    <w:rsid w:val="00346E00"/>
    <w:rsid w:val="003505C8"/>
    <w:rsid w:val="00351991"/>
    <w:rsid w:val="00355036"/>
    <w:rsid w:val="003573FF"/>
    <w:rsid w:val="003712D8"/>
    <w:rsid w:val="003750A3"/>
    <w:rsid w:val="00377EAF"/>
    <w:rsid w:val="003821E2"/>
    <w:rsid w:val="00383347"/>
    <w:rsid w:val="00387525"/>
    <w:rsid w:val="00393BBA"/>
    <w:rsid w:val="00394961"/>
    <w:rsid w:val="003A2897"/>
    <w:rsid w:val="003A39BA"/>
    <w:rsid w:val="003D3F56"/>
    <w:rsid w:val="003D5105"/>
    <w:rsid w:val="003D7E7D"/>
    <w:rsid w:val="003E1916"/>
    <w:rsid w:val="003E2874"/>
    <w:rsid w:val="003E4E68"/>
    <w:rsid w:val="003E7C92"/>
    <w:rsid w:val="003F08C3"/>
    <w:rsid w:val="003F0F6B"/>
    <w:rsid w:val="003F1483"/>
    <w:rsid w:val="003F25EC"/>
    <w:rsid w:val="00401BE6"/>
    <w:rsid w:val="00402172"/>
    <w:rsid w:val="00406F75"/>
    <w:rsid w:val="00417FE0"/>
    <w:rsid w:val="0042122F"/>
    <w:rsid w:val="00421A24"/>
    <w:rsid w:val="00422D88"/>
    <w:rsid w:val="004260D9"/>
    <w:rsid w:val="00427C3F"/>
    <w:rsid w:val="00443FD2"/>
    <w:rsid w:val="0045080F"/>
    <w:rsid w:val="00451C22"/>
    <w:rsid w:val="0046191E"/>
    <w:rsid w:val="00461B57"/>
    <w:rsid w:val="00464F97"/>
    <w:rsid w:val="004652AF"/>
    <w:rsid w:val="00472355"/>
    <w:rsid w:val="00480546"/>
    <w:rsid w:val="00482B21"/>
    <w:rsid w:val="00483450"/>
    <w:rsid w:val="00487397"/>
    <w:rsid w:val="004A17FF"/>
    <w:rsid w:val="004A1BFF"/>
    <w:rsid w:val="004A1E28"/>
    <w:rsid w:val="004A497B"/>
    <w:rsid w:val="004A61D6"/>
    <w:rsid w:val="004B59AC"/>
    <w:rsid w:val="004B5FEA"/>
    <w:rsid w:val="004C1CF9"/>
    <w:rsid w:val="004C479C"/>
    <w:rsid w:val="004C506B"/>
    <w:rsid w:val="004C76A4"/>
    <w:rsid w:val="004D756D"/>
    <w:rsid w:val="004D7DA2"/>
    <w:rsid w:val="004E3DB5"/>
    <w:rsid w:val="004E6ACB"/>
    <w:rsid w:val="004F3347"/>
    <w:rsid w:val="004F6381"/>
    <w:rsid w:val="004F6D5A"/>
    <w:rsid w:val="005033A9"/>
    <w:rsid w:val="00504968"/>
    <w:rsid w:val="005128DC"/>
    <w:rsid w:val="005160AC"/>
    <w:rsid w:val="00516E92"/>
    <w:rsid w:val="005205D9"/>
    <w:rsid w:val="00523A24"/>
    <w:rsid w:val="0052548D"/>
    <w:rsid w:val="00525B4C"/>
    <w:rsid w:val="00525BC9"/>
    <w:rsid w:val="005263BA"/>
    <w:rsid w:val="0053738A"/>
    <w:rsid w:val="00543AB4"/>
    <w:rsid w:val="00550090"/>
    <w:rsid w:val="005567D4"/>
    <w:rsid w:val="00556D76"/>
    <w:rsid w:val="005573EE"/>
    <w:rsid w:val="00561AEB"/>
    <w:rsid w:val="005630A7"/>
    <w:rsid w:val="00571F71"/>
    <w:rsid w:val="00574782"/>
    <w:rsid w:val="00575B29"/>
    <w:rsid w:val="005821CE"/>
    <w:rsid w:val="00591106"/>
    <w:rsid w:val="00594975"/>
    <w:rsid w:val="005A2BFB"/>
    <w:rsid w:val="005A73C4"/>
    <w:rsid w:val="005B65CA"/>
    <w:rsid w:val="005B68CB"/>
    <w:rsid w:val="005B78E6"/>
    <w:rsid w:val="005C2834"/>
    <w:rsid w:val="005C575D"/>
    <w:rsid w:val="005C5916"/>
    <w:rsid w:val="005C5B34"/>
    <w:rsid w:val="005D0335"/>
    <w:rsid w:val="005E04EE"/>
    <w:rsid w:val="005E3B42"/>
    <w:rsid w:val="005E5F56"/>
    <w:rsid w:val="005E7280"/>
    <w:rsid w:val="005E77C6"/>
    <w:rsid w:val="005F0373"/>
    <w:rsid w:val="005F2535"/>
    <w:rsid w:val="005F2A32"/>
    <w:rsid w:val="005F383F"/>
    <w:rsid w:val="005F6282"/>
    <w:rsid w:val="005F7604"/>
    <w:rsid w:val="00602CE5"/>
    <w:rsid w:val="0060790B"/>
    <w:rsid w:val="00616629"/>
    <w:rsid w:val="006171E2"/>
    <w:rsid w:val="00640BB9"/>
    <w:rsid w:val="0065121B"/>
    <w:rsid w:val="0067718F"/>
    <w:rsid w:val="00682ED5"/>
    <w:rsid w:val="00687AA2"/>
    <w:rsid w:val="0069765C"/>
    <w:rsid w:val="006B2092"/>
    <w:rsid w:val="006B4D05"/>
    <w:rsid w:val="006B58BB"/>
    <w:rsid w:val="006B7832"/>
    <w:rsid w:val="006C21FA"/>
    <w:rsid w:val="006C3FCD"/>
    <w:rsid w:val="006C7043"/>
    <w:rsid w:val="006D15D6"/>
    <w:rsid w:val="006D4DC7"/>
    <w:rsid w:val="006D546F"/>
    <w:rsid w:val="006D5CE3"/>
    <w:rsid w:val="006E1536"/>
    <w:rsid w:val="006E310B"/>
    <w:rsid w:val="006E38DE"/>
    <w:rsid w:val="006F1778"/>
    <w:rsid w:val="006F318F"/>
    <w:rsid w:val="00710E3B"/>
    <w:rsid w:val="00726F9E"/>
    <w:rsid w:val="00731009"/>
    <w:rsid w:val="007360C9"/>
    <w:rsid w:val="00741C43"/>
    <w:rsid w:val="007514C3"/>
    <w:rsid w:val="0076263B"/>
    <w:rsid w:val="0076336B"/>
    <w:rsid w:val="007642D9"/>
    <w:rsid w:val="00780065"/>
    <w:rsid w:val="0078073B"/>
    <w:rsid w:val="00792AF8"/>
    <w:rsid w:val="007930C5"/>
    <w:rsid w:val="00794E14"/>
    <w:rsid w:val="0079562C"/>
    <w:rsid w:val="007A2718"/>
    <w:rsid w:val="007A436C"/>
    <w:rsid w:val="007A543C"/>
    <w:rsid w:val="007B3471"/>
    <w:rsid w:val="007B615F"/>
    <w:rsid w:val="007C0A26"/>
    <w:rsid w:val="007C3608"/>
    <w:rsid w:val="007D724B"/>
    <w:rsid w:val="007D7AD1"/>
    <w:rsid w:val="007D7FF4"/>
    <w:rsid w:val="007E4894"/>
    <w:rsid w:val="007F1E05"/>
    <w:rsid w:val="007F2C96"/>
    <w:rsid w:val="007F611E"/>
    <w:rsid w:val="007F7BEF"/>
    <w:rsid w:val="00804B98"/>
    <w:rsid w:val="0080587F"/>
    <w:rsid w:val="008100C9"/>
    <w:rsid w:val="00810429"/>
    <w:rsid w:val="008157F4"/>
    <w:rsid w:val="00822E1C"/>
    <w:rsid w:val="00822E51"/>
    <w:rsid w:val="0082451F"/>
    <w:rsid w:val="008325AE"/>
    <w:rsid w:val="008334B1"/>
    <w:rsid w:val="00851A28"/>
    <w:rsid w:val="00855F96"/>
    <w:rsid w:val="00864212"/>
    <w:rsid w:val="0087098D"/>
    <w:rsid w:val="008774CF"/>
    <w:rsid w:val="00885088"/>
    <w:rsid w:val="00887160"/>
    <w:rsid w:val="0089127A"/>
    <w:rsid w:val="008949EF"/>
    <w:rsid w:val="008A00EE"/>
    <w:rsid w:val="008A6119"/>
    <w:rsid w:val="008B1663"/>
    <w:rsid w:val="008C2D51"/>
    <w:rsid w:val="008C5263"/>
    <w:rsid w:val="008C5625"/>
    <w:rsid w:val="008D79BC"/>
    <w:rsid w:val="008E1AD8"/>
    <w:rsid w:val="009002A8"/>
    <w:rsid w:val="00912C79"/>
    <w:rsid w:val="00920AB1"/>
    <w:rsid w:val="00933481"/>
    <w:rsid w:val="009574AC"/>
    <w:rsid w:val="00960FA2"/>
    <w:rsid w:val="00963449"/>
    <w:rsid w:val="00996E42"/>
    <w:rsid w:val="009A4389"/>
    <w:rsid w:val="009A5571"/>
    <w:rsid w:val="009B33D0"/>
    <w:rsid w:val="009B3F42"/>
    <w:rsid w:val="009B79F5"/>
    <w:rsid w:val="009C15DC"/>
    <w:rsid w:val="009C2E55"/>
    <w:rsid w:val="009C6448"/>
    <w:rsid w:val="009D4A49"/>
    <w:rsid w:val="009D5376"/>
    <w:rsid w:val="009E1017"/>
    <w:rsid w:val="009E2B35"/>
    <w:rsid w:val="009E2FD6"/>
    <w:rsid w:val="009F4D5B"/>
    <w:rsid w:val="009F56AE"/>
    <w:rsid w:val="00A102B6"/>
    <w:rsid w:val="00A35D99"/>
    <w:rsid w:val="00A40381"/>
    <w:rsid w:val="00A4130A"/>
    <w:rsid w:val="00A44BFC"/>
    <w:rsid w:val="00A47248"/>
    <w:rsid w:val="00A473C7"/>
    <w:rsid w:val="00A4750D"/>
    <w:rsid w:val="00A5153A"/>
    <w:rsid w:val="00A52109"/>
    <w:rsid w:val="00A531AB"/>
    <w:rsid w:val="00A54815"/>
    <w:rsid w:val="00A62484"/>
    <w:rsid w:val="00A65A43"/>
    <w:rsid w:val="00A708BA"/>
    <w:rsid w:val="00A74616"/>
    <w:rsid w:val="00A832B0"/>
    <w:rsid w:val="00A84A9F"/>
    <w:rsid w:val="00A863DF"/>
    <w:rsid w:val="00A91AA1"/>
    <w:rsid w:val="00A9411C"/>
    <w:rsid w:val="00A945E2"/>
    <w:rsid w:val="00A94BBB"/>
    <w:rsid w:val="00AA398A"/>
    <w:rsid w:val="00AB0B48"/>
    <w:rsid w:val="00AB6402"/>
    <w:rsid w:val="00AC6A5F"/>
    <w:rsid w:val="00AC789B"/>
    <w:rsid w:val="00AD434A"/>
    <w:rsid w:val="00AD57F0"/>
    <w:rsid w:val="00AD6B5E"/>
    <w:rsid w:val="00AE6029"/>
    <w:rsid w:val="00AF4FD4"/>
    <w:rsid w:val="00B00A49"/>
    <w:rsid w:val="00B00BD0"/>
    <w:rsid w:val="00B00F96"/>
    <w:rsid w:val="00B023A9"/>
    <w:rsid w:val="00B13457"/>
    <w:rsid w:val="00B27706"/>
    <w:rsid w:val="00B34590"/>
    <w:rsid w:val="00B363D4"/>
    <w:rsid w:val="00B37E34"/>
    <w:rsid w:val="00B401C3"/>
    <w:rsid w:val="00B4101E"/>
    <w:rsid w:val="00B449C5"/>
    <w:rsid w:val="00B52E0C"/>
    <w:rsid w:val="00B53075"/>
    <w:rsid w:val="00B551C0"/>
    <w:rsid w:val="00B652B0"/>
    <w:rsid w:val="00B74A00"/>
    <w:rsid w:val="00B75473"/>
    <w:rsid w:val="00B77401"/>
    <w:rsid w:val="00B80765"/>
    <w:rsid w:val="00B80D76"/>
    <w:rsid w:val="00B922E8"/>
    <w:rsid w:val="00B96D6A"/>
    <w:rsid w:val="00BA24CE"/>
    <w:rsid w:val="00BA4B24"/>
    <w:rsid w:val="00BB5EB2"/>
    <w:rsid w:val="00BC1269"/>
    <w:rsid w:val="00BC422C"/>
    <w:rsid w:val="00BC6334"/>
    <w:rsid w:val="00BD28EE"/>
    <w:rsid w:val="00BD6B05"/>
    <w:rsid w:val="00BE0D7A"/>
    <w:rsid w:val="00BE289E"/>
    <w:rsid w:val="00BF2E7F"/>
    <w:rsid w:val="00BF4F6F"/>
    <w:rsid w:val="00BF59E1"/>
    <w:rsid w:val="00C01A0D"/>
    <w:rsid w:val="00C043FC"/>
    <w:rsid w:val="00C06A4D"/>
    <w:rsid w:val="00C1217D"/>
    <w:rsid w:val="00C42749"/>
    <w:rsid w:val="00C65E89"/>
    <w:rsid w:val="00C73C6D"/>
    <w:rsid w:val="00C81335"/>
    <w:rsid w:val="00C82D5E"/>
    <w:rsid w:val="00C83513"/>
    <w:rsid w:val="00C858F7"/>
    <w:rsid w:val="00C85D64"/>
    <w:rsid w:val="00C91E81"/>
    <w:rsid w:val="00CA0ECE"/>
    <w:rsid w:val="00CA7BD3"/>
    <w:rsid w:val="00CB3B03"/>
    <w:rsid w:val="00CB6706"/>
    <w:rsid w:val="00CC0906"/>
    <w:rsid w:val="00CC1668"/>
    <w:rsid w:val="00CD1E32"/>
    <w:rsid w:val="00CD3773"/>
    <w:rsid w:val="00CE2288"/>
    <w:rsid w:val="00CE66DB"/>
    <w:rsid w:val="00CE797D"/>
    <w:rsid w:val="00D01C37"/>
    <w:rsid w:val="00D02E2B"/>
    <w:rsid w:val="00D03DF9"/>
    <w:rsid w:val="00D049AA"/>
    <w:rsid w:val="00D05513"/>
    <w:rsid w:val="00D05C63"/>
    <w:rsid w:val="00D10326"/>
    <w:rsid w:val="00D10AE3"/>
    <w:rsid w:val="00D11EDE"/>
    <w:rsid w:val="00D13DE8"/>
    <w:rsid w:val="00D15D0C"/>
    <w:rsid w:val="00D177AA"/>
    <w:rsid w:val="00D2773D"/>
    <w:rsid w:val="00D279B4"/>
    <w:rsid w:val="00D400EA"/>
    <w:rsid w:val="00D43D89"/>
    <w:rsid w:val="00D45AD3"/>
    <w:rsid w:val="00D45DF3"/>
    <w:rsid w:val="00D61B5B"/>
    <w:rsid w:val="00D620B5"/>
    <w:rsid w:val="00D748C8"/>
    <w:rsid w:val="00D74982"/>
    <w:rsid w:val="00D807FD"/>
    <w:rsid w:val="00D81007"/>
    <w:rsid w:val="00D81393"/>
    <w:rsid w:val="00D83A3E"/>
    <w:rsid w:val="00D83EF1"/>
    <w:rsid w:val="00D84C82"/>
    <w:rsid w:val="00D8610E"/>
    <w:rsid w:val="00D90D73"/>
    <w:rsid w:val="00D9345F"/>
    <w:rsid w:val="00D934A1"/>
    <w:rsid w:val="00DA0D4F"/>
    <w:rsid w:val="00DB6E5D"/>
    <w:rsid w:val="00DC1C84"/>
    <w:rsid w:val="00DC1F06"/>
    <w:rsid w:val="00DC5871"/>
    <w:rsid w:val="00DD0DEA"/>
    <w:rsid w:val="00DD40E3"/>
    <w:rsid w:val="00DE5B7F"/>
    <w:rsid w:val="00DF1C03"/>
    <w:rsid w:val="00DF1F88"/>
    <w:rsid w:val="00DF4228"/>
    <w:rsid w:val="00DF4E82"/>
    <w:rsid w:val="00DF58E5"/>
    <w:rsid w:val="00DF597F"/>
    <w:rsid w:val="00E066E7"/>
    <w:rsid w:val="00E1202B"/>
    <w:rsid w:val="00E15B37"/>
    <w:rsid w:val="00E213AA"/>
    <w:rsid w:val="00E21F09"/>
    <w:rsid w:val="00E24C07"/>
    <w:rsid w:val="00E2763D"/>
    <w:rsid w:val="00E36E0B"/>
    <w:rsid w:val="00E37C7D"/>
    <w:rsid w:val="00E53B26"/>
    <w:rsid w:val="00E55BA8"/>
    <w:rsid w:val="00E73322"/>
    <w:rsid w:val="00E86E81"/>
    <w:rsid w:val="00E86F7B"/>
    <w:rsid w:val="00E903BB"/>
    <w:rsid w:val="00E926CB"/>
    <w:rsid w:val="00E95292"/>
    <w:rsid w:val="00E96473"/>
    <w:rsid w:val="00E96795"/>
    <w:rsid w:val="00E9729D"/>
    <w:rsid w:val="00EA6D5C"/>
    <w:rsid w:val="00EB0BD2"/>
    <w:rsid w:val="00EB65B1"/>
    <w:rsid w:val="00EC47AA"/>
    <w:rsid w:val="00EC61B6"/>
    <w:rsid w:val="00ED6C3C"/>
    <w:rsid w:val="00EE0691"/>
    <w:rsid w:val="00EE105D"/>
    <w:rsid w:val="00EE15C7"/>
    <w:rsid w:val="00EE31EF"/>
    <w:rsid w:val="00EF430F"/>
    <w:rsid w:val="00F0105E"/>
    <w:rsid w:val="00F02F38"/>
    <w:rsid w:val="00F078C2"/>
    <w:rsid w:val="00F145A1"/>
    <w:rsid w:val="00F20474"/>
    <w:rsid w:val="00F27472"/>
    <w:rsid w:val="00F27764"/>
    <w:rsid w:val="00F35C0C"/>
    <w:rsid w:val="00F4015A"/>
    <w:rsid w:val="00F52DAB"/>
    <w:rsid w:val="00F6106C"/>
    <w:rsid w:val="00F620CD"/>
    <w:rsid w:val="00F63133"/>
    <w:rsid w:val="00F679F9"/>
    <w:rsid w:val="00F7123F"/>
    <w:rsid w:val="00F7428A"/>
    <w:rsid w:val="00F82B07"/>
    <w:rsid w:val="00F82F31"/>
    <w:rsid w:val="00F951DE"/>
    <w:rsid w:val="00F9741F"/>
    <w:rsid w:val="00FA0FAE"/>
    <w:rsid w:val="00FA6DC0"/>
    <w:rsid w:val="00FA6E9A"/>
    <w:rsid w:val="00FB2DE5"/>
    <w:rsid w:val="00FB7FDD"/>
    <w:rsid w:val="00FD01CE"/>
    <w:rsid w:val="00FD0B0D"/>
    <w:rsid w:val="00FD0ED5"/>
    <w:rsid w:val="00FD1257"/>
    <w:rsid w:val="00FD20BD"/>
    <w:rsid w:val="00FD266E"/>
    <w:rsid w:val="00FD5EC3"/>
    <w:rsid w:val="00FE5DB8"/>
    <w:rsid w:val="00FF2014"/>
    <w:rsid w:val="00FF3F4B"/>
    <w:rsid w:val="00FF57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B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1_Nadpis 1,Section,Section Heading,SECTION,Chapter,Hoofdstukkop"/>
    <w:basedOn w:val="Normln"/>
    <w:next w:val="Zkladntext"/>
    <w:link w:val="Nadpis1Char"/>
    <w:qFormat/>
    <w:rsid w:val="00FF3F4B"/>
    <w:pPr>
      <w:keepNext/>
      <w:numPr>
        <w:numId w:val="8"/>
      </w:numPr>
      <w:tabs>
        <w:tab w:val="left" w:pos="22"/>
      </w:tabs>
      <w:spacing w:before="240" w:after="240"/>
      <w:jc w:val="both"/>
      <w:outlineLvl w:val="0"/>
    </w:pPr>
    <w:rPr>
      <w:rFonts w:ascii="Times New Roman" w:eastAsia="Batang" w:hAnsi="Times New Roman" w:cs="Times New Roman"/>
      <w:b/>
      <w:caps/>
      <w:kern w:val="28"/>
      <w:lang w:val="en-GB" w:eastAsia="en-GB"/>
    </w:rPr>
  </w:style>
  <w:style w:type="paragraph" w:styleId="Nadpis2">
    <w:name w:val="heading 2"/>
    <w:aliases w:val="2_Nadpis 2,Major,Reset numbering,Centerhead"/>
    <w:basedOn w:val="Normln"/>
    <w:next w:val="Zkladntext"/>
    <w:link w:val="Nadpis2Char"/>
    <w:qFormat/>
    <w:rsid w:val="00FF3F4B"/>
    <w:pPr>
      <w:numPr>
        <w:ilvl w:val="1"/>
        <w:numId w:val="8"/>
      </w:numPr>
      <w:tabs>
        <w:tab w:val="left" w:pos="22"/>
      </w:tabs>
      <w:jc w:val="both"/>
      <w:outlineLvl w:val="1"/>
    </w:pPr>
    <w:rPr>
      <w:rFonts w:ascii="Times New Roman" w:eastAsia="Batang" w:hAnsi="Times New Roman" w:cs="Times New Roman"/>
      <w:kern w:val="24"/>
      <w:lang w:val="en-GB" w:eastAsia="en-GB"/>
    </w:rPr>
  </w:style>
  <w:style w:type="paragraph" w:styleId="Nadpis3">
    <w:name w:val="heading 3"/>
    <w:aliases w:val="3_Nadpis 3"/>
    <w:basedOn w:val="Normln"/>
    <w:next w:val="Zkladntext2"/>
    <w:link w:val="Nadpis3Char"/>
    <w:qFormat/>
    <w:rsid w:val="00FF3F4B"/>
    <w:pPr>
      <w:numPr>
        <w:ilvl w:val="2"/>
        <w:numId w:val="8"/>
      </w:numPr>
      <w:tabs>
        <w:tab w:val="left" w:pos="50"/>
      </w:tabs>
      <w:spacing w:line="288" w:lineRule="auto"/>
      <w:jc w:val="both"/>
      <w:outlineLvl w:val="2"/>
    </w:pPr>
    <w:rPr>
      <w:rFonts w:ascii="Times New Roman" w:eastAsia="Batang" w:hAnsi="Times New Roman" w:cs="Times New Roman"/>
      <w:lang w:val="en-GB" w:eastAsia="en-GB"/>
    </w:rPr>
  </w:style>
  <w:style w:type="paragraph" w:styleId="Nadpis5">
    <w:name w:val="heading 5"/>
    <w:aliases w:val="5_Nadpis 5"/>
    <w:basedOn w:val="Normln"/>
    <w:next w:val="Normln"/>
    <w:link w:val="Nadpis5Char"/>
    <w:qFormat/>
    <w:rsid w:val="00FF3F4B"/>
    <w:pPr>
      <w:numPr>
        <w:ilvl w:val="4"/>
        <w:numId w:val="8"/>
      </w:numPr>
      <w:tabs>
        <w:tab w:val="left" w:pos="86"/>
      </w:tabs>
      <w:spacing w:line="288" w:lineRule="auto"/>
      <w:jc w:val="both"/>
      <w:outlineLvl w:val="4"/>
    </w:pPr>
    <w:rPr>
      <w:rFonts w:ascii="Times New Roman" w:eastAsia="Batang" w:hAnsi="Times New Roman" w:cs="Times New Roman"/>
      <w:lang w:val="en-GB" w:eastAsia="en-GB"/>
    </w:rPr>
  </w:style>
  <w:style w:type="paragraph" w:styleId="Nadpis6">
    <w:name w:val="heading 6"/>
    <w:aliases w:val="6_Nadpis 6"/>
    <w:basedOn w:val="Normln"/>
    <w:next w:val="Normln"/>
    <w:link w:val="Nadpis6Char"/>
    <w:qFormat/>
    <w:rsid w:val="00FF3F4B"/>
    <w:pPr>
      <w:numPr>
        <w:ilvl w:val="5"/>
        <w:numId w:val="8"/>
      </w:numPr>
      <w:tabs>
        <w:tab w:val="left" w:pos="104"/>
      </w:tabs>
      <w:spacing w:line="288" w:lineRule="auto"/>
      <w:jc w:val="both"/>
      <w:outlineLvl w:val="5"/>
    </w:pPr>
    <w:rPr>
      <w:rFonts w:ascii="Times New Roman" w:eastAsia="Batang" w:hAnsi="Times New Roman" w:cs="Times New Roman"/>
      <w:lang w:val="en-GB" w:eastAsia="en-GB"/>
    </w:rPr>
  </w:style>
  <w:style w:type="paragraph" w:styleId="Nadpis7">
    <w:name w:val="heading 7"/>
    <w:basedOn w:val="Normln"/>
    <w:next w:val="Normln"/>
    <w:link w:val="Nadpis7Char"/>
    <w:qFormat/>
    <w:rsid w:val="00FF3F4B"/>
    <w:pPr>
      <w:numPr>
        <w:ilvl w:val="6"/>
        <w:numId w:val="8"/>
      </w:numPr>
      <w:spacing w:line="288" w:lineRule="auto"/>
      <w:jc w:val="both"/>
      <w:outlineLvl w:val="6"/>
    </w:pPr>
    <w:rPr>
      <w:rFonts w:ascii="Times New Roman" w:eastAsia="Batang" w:hAnsi="Times New Roman" w:cs="Times New Roman"/>
      <w:lang w:val="en-GB" w:eastAsia="en-GB"/>
    </w:rPr>
  </w:style>
  <w:style w:type="paragraph" w:styleId="Nadpis8">
    <w:name w:val="heading 8"/>
    <w:basedOn w:val="Normln"/>
    <w:next w:val="Normln"/>
    <w:link w:val="Nadpis8Char"/>
    <w:qFormat/>
    <w:rsid w:val="00FF3F4B"/>
    <w:pPr>
      <w:numPr>
        <w:ilvl w:val="7"/>
        <w:numId w:val="8"/>
      </w:numPr>
      <w:spacing w:line="288" w:lineRule="auto"/>
      <w:jc w:val="both"/>
      <w:outlineLvl w:val="7"/>
    </w:pPr>
    <w:rPr>
      <w:rFonts w:ascii="Times New Roman" w:eastAsia="Batang" w:hAnsi="Times New Roman" w:cs="Times New Roman"/>
      <w:lang w:val="en-GB" w:eastAsia="en-GB"/>
    </w:rPr>
  </w:style>
  <w:style w:type="paragraph" w:styleId="Nadpis9">
    <w:name w:val="heading 9"/>
    <w:basedOn w:val="Normln"/>
    <w:next w:val="Normln"/>
    <w:link w:val="Nadpis9Char"/>
    <w:qFormat/>
    <w:rsid w:val="00FF3F4B"/>
    <w:pPr>
      <w:pageBreakBefore/>
      <w:numPr>
        <w:ilvl w:val="8"/>
        <w:numId w:val="8"/>
      </w:numPr>
      <w:tabs>
        <w:tab w:val="left" w:pos="1440"/>
      </w:tabs>
      <w:suppressAutoHyphens/>
      <w:spacing w:after="300" w:line="336" w:lineRule="auto"/>
      <w:jc w:val="center"/>
      <w:outlineLvl w:val="8"/>
    </w:pPr>
    <w:rPr>
      <w:rFonts w:ascii="Times New Roman" w:eastAsia="Batang" w:hAnsi="Times New Roman" w:cs="Times New Roman"/>
      <w:b/>
      <w:smallCaps/>
      <w:sz w:val="21"/>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C422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422C"/>
  </w:style>
  <w:style w:type="paragraph" w:styleId="Zpat">
    <w:name w:val="footer"/>
    <w:basedOn w:val="Normln"/>
    <w:link w:val="ZpatChar"/>
    <w:uiPriority w:val="99"/>
    <w:unhideWhenUsed/>
    <w:rsid w:val="00BC422C"/>
    <w:pPr>
      <w:tabs>
        <w:tab w:val="center" w:pos="4536"/>
        <w:tab w:val="right" w:pos="9072"/>
      </w:tabs>
      <w:spacing w:after="0" w:line="240" w:lineRule="auto"/>
    </w:pPr>
  </w:style>
  <w:style w:type="character" w:customStyle="1" w:styleId="ZpatChar">
    <w:name w:val="Zápatí Char"/>
    <w:basedOn w:val="Standardnpsmoodstavce"/>
    <w:link w:val="Zpat"/>
    <w:uiPriority w:val="99"/>
    <w:rsid w:val="00BC422C"/>
  </w:style>
  <w:style w:type="table" w:styleId="Mkatabulky">
    <w:name w:val="Table Grid"/>
    <w:basedOn w:val="Normlntabulka"/>
    <w:uiPriority w:val="59"/>
    <w:rsid w:val="002D31C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jstk1">
    <w:name w:val="index 1"/>
    <w:aliases w:val="Req level 1"/>
    <w:basedOn w:val="Normln"/>
    <w:next w:val="Normln"/>
    <w:autoRedefine/>
    <w:uiPriority w:val="99"/>
    <w:unhideWhenUsed/>
    <w:qFormat/>
    <w:rsid w:val="002D31C6"/>
    <w:pPr>
      <w:numPr>
        <w:numId w:val="7"/>
      </w:numPr>
      <w:spacing w:after="120" w:line="240" w:lineRule="auto"/>
      <w:ind w:left="113" w:hanging="113"/>
    </w:pPr>
    <w:rPr>
      <w:b/>
      <w:color w:val="E36C0A" w:themeColor="accent6" w:themeShade="BF"/>
      <w:sz w:val="24"/>
      <w:u w:val="single"/>
    </w:rPr>
  </w:style>
  <w:style w:type="paragraph" w:styleId="Rejstk2">
    <w:name w:val="index 2"/>
    <w:aliases w:val="Req level 2"/>
    <w:basedOn w:val="Normln"/>
    <w:next w:val="Normln"/>
    <w:autoRedefine/>
    <w:uiPriority w:val="99"/>
    <w:unhideWhenUsed/>
    <w:qFormat/>
    <w:rsid w:val="002D31C6"/>
    <w:pPr>
      <w:numPr>
        <w:ilvl w:val="1"/>
        <w:numId w:val="7"/>
      </w:numPr>
      <w:spacing w:after="120" w:line="240" w:lineRule="auto"/>
      <w:jc w:val="both"/>
    </w:pPr>
    <w:rPr>
      <w:b/>
    </w:rPr>
  </w:style>
  <w:style w:type="paragraph" w:styleId="Rejstk3">
    <w:name w:val="index 3"/>
    <w:aliases w:val="Req level 3"/>
    <w:basedOn w:val="Normln"/>
    <w:next w:val="Normln"/>
    <w:autoRedefine/>
    <w:uiPriority w:val="99"/>
    <w:unhideWhenUsed/>
    <w:qFormat/>
    <w:rsid w:val="00186C79"/>
    <w:pPr>
      <w:numPr>
        <w:ilvl w:val="2"/>
        <w:numId w:val="7"/>
      </w:numPr>
      <w:spacing w:before="240" w:after="0" w:line="240" w:lineRule="auto"/>
      <w:ind w:left="426" w:firstLine="63"/>
      <w:jc w:val="both"/>
    </w:pPr>
    <w:rPr>
      <w:sz w:val="20"/>
      <w:szCs w:val="20"/>
    </w:rPr>
  </w:style>
  <w:style w:type="paragraph" w:styleId="Textbubliny">
    <w:name w:val="Balloon Text"/>
    <w:basedOn w:val="Normln"/>
    <w:link w:val="TextbublinyChar"/>
    <w:uiPriority w:val="99"/>
    <w:semiHidden/>
    <w:unhideWhenUsed/>
    <w:rsid w:val="00186C7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6C79"/>
    <w:rPr>
      <w:rFonts w:ascii="Tahoma" w:hAnsi="Tahoma" w:cs="Tahoma"/>
      <w:sz w:val="16"/>
      <w:szCs w:val="16"/>
    </w:rPr>
  </w:style>
  <w:style w:type="character" w:customStyle="1" w:styleId="preformatted">
    <w:name w:val="preformatted"/>
    <w:basedOn w:val="Standardnpsmoodstavce"/>
    <w:rsid w:val="00D934A1"/>
  </w:style>
  <w:style w:type="character" w:customStyle="1" w:styleId="nowrap">
    <w:name w:val="nowrap"/>
    <w:basedOn w:val="Standardnpsmoodstavce"/>
    <w:rsid w:val="00D934A1"/>
  </w:style>
  <w:style w:type="character" w:customStyle="1" w:styleId="datalabel">
    <w:name w:val="datalabel"/>
    <w:basedOn w:val="Standardnpsmoodstavce"/>
    <w:rsid w:val="00D934A1"/>
  </w:style>
  <w:style w:type="paragraph" w:styleId="Odstavecseseznamem">
    <w:name w:val="List Paragraph"/>
    <w:basedOn w:val="Normln"/>
    <w:uiPriority w:val="34"/>
    <w:qFormat/>
    <w:rsid w:val="00D81007"/>
    <w:pPr>
      <w:ind w:left="720"/>
      <w:contextualSpacing/>
    </w:pPr>
  </w:style>
  <w:style w:type="character" w:styleId="Odkaznakoment">
    <w:name w:val="annotation reference"/>
    <w:basedOn w:val="Standardnpsmoodstavce"/>
    <w:uiPriority w:val="99"/>
    <w:semiHidden/>
    <w:unhideWhenUsed/>
    <w:rsid w:val="00B27706"/>
    <w:rPr>
      <w:sz w:val="16"/>
      <w:szCs w:val="16"/>
    </w:rPr>
  </w:style>
  <w:style w:type="paragraph" w:styleId="Textkomente">
    <w:name w:val="annotation text"/>
    <w:basedOn w:val="Normln"/>
    <w:link w:val="TextkomenteChar"/>
    <w:uiPriority w:val="99"/>
    <w:semiHidden/>
    <w:unhideWhenUsed/>
    <w:rsid w:val="00B27706"/>
    <w:pPr>
      <w:spacing w:line="240" w:lineRule="auto"/>
    </w:pPr>
    <w:rPr>
      <w:sz w:val="20"/>
      <w:szCs w:val="20"/>
    </w:rPr>
  </w:style>
  <w:style w:type="character" w:customStyle="1" w:styleId="TextkomenteChar">
    <w:name w:val="Text komentáře Char"/>
    <w:basedOn w:val="Standardnpsmoodstavce"/>
    <w:link w:val="Textkomente"/>
    <w:uiPriority w:val="99"/>
    <w:semiHidden/>
    <w:rsid w:val="00B27706"/>
    <w:rPr>
      <w:sz w:val="20"/>
      <w:szCs w:val="20"/>
    </w:rPr>
  </w:style>
  <w:style w:type="paragraph" w:styleId="Pedmtkomente">
    <w:name w:val="annotation subject"/>
    <w:basedOn w:val="Textkomente"/>
    <w:next w:val="Textkomente"/>
    <w:link w:val="PedmtkomenteChar"/>
    <w:uiPriority w:val="99"/>
    <w:semiHidden/>
    <w:unhideWhenUsed/>
    <w:rsid w:val="00B27706"/>
    <w:rPr>
      <w:b/>
      <w:bCs/>
    </w:rPr>
  </w:style>
  <w:style w:type="character" w:customStyle="1" w:styleId="PedmtkomenteChar">
    <w:name w:val="Předmět komentáře Char"/>
    <w:basedOn w:val="TextkomenteChar"/>
    <w:link w:val="Pedmtkomente"/>
    <w:uiPriority w:val="99"/>
    <w:semiHidden/>
    <w:rsid w:val="00B27706"/>
    <w:rPr>
      <w:b/>
      <w:bCs/>
      <w:sz w:val="20"/>
      <w:szCs w:val="20"/>
    </w:rPr>
  </w:style>
  <w:style w:type="character" w:customStyle="1" w:styleId="Nadpis1Char">
    <w:name w:val="Nadpis 1 Char"/>
    <w:aliases w:val="1_Nadpis 1 Char,Section Char,Section Heading Char,SECTION Char,Chapter Char,Hoofdstukkop Char"/>
    <w:basedOn w:val="Standardnpsmoodstavce"/>
    <w:link w:val="Nadpis1"/>
    <w:rsid w:val="00FF3F4B"/>
    <w:rPr>
      <w:rFonts w:ascii="Times New Roman" w:eastAsia="Batang" w:hAnsi="Times New Roman" w:cs="Times New Roman"/>
      <w:b/>
      <w:caps/>
      <w:kern w:val="28"/>
      <w:lang w:val="en-GB" w:eastAsia="en-GB"/>
    </w:rPr>
  </w:style>
  <w:style w:type="character" w:customStyle="1" w:styleId="Nadpis2Char">
    <w:name w:val="Nadpis 2 Char"/>
    <w:aliases w:val="2_Nadpis 2 Char,Major Char,Reset numbering Char,Centerhead Char"/>
    <w:basedOn w:val="Standardnpsmoodstavce"/>
    <w:link w:val="Nadpis2"/>
    <w:rsid w:val="00FF3F4B"/>
    <w:rPr>
      <w:rFonts w:ascii="Times New Roman" w:eastAsia="Batang" w:hAnsi="Times New Roman" w:cs="Times New Roman"/>
      <w:kern w:val="24"/>
      <w:lang w:val="en-GB" w:eastAsia="en-GB"/>
    </w:rPr>
  </w:style>
  <w:style w:type="character" w:customStyle="1" w:styleId="Nadpis3Char">
    <w:name w:val="Nadpis 3 Char"/>
    <w:aliases w:val="3_Nadpis 3 Char"/>
    <w:basedOn w:val="Standardnpsmoodstavce"/>
    <w:link w:val="Nadpis3"/>
    <w:rsid w:val="00FF3F4B"/>
    <w:rPr>
      <w:rFonts w:ascii="Times New Roman" w:eastAsia="Batang" w:hAnsi="Times New Roman" w:cs="Times New Roman"/>
      <w:lang w:val="en-GB" w:eastAsia="en-GB"/>
    </w:rPr>
  </w:style>
  <w:style w:type="character" w:customStyle="1" w:styleId="Nadpis5Char">
    <w:name w:val="Nadpis 5 Char"/>
    <w:aliases w:val="5_Nadpis 5 Char"/>
    <w:basedOn w:val="Standardnpsmoodstavce"/>
    <w:link w:val="Nadpis5"/>
    <w:rsid w:val="00FF3F4B"/>
    <w:rPr>
      <w:rFonts w:ascii="Times New Roman" w:eastAsia="Batang" w:hAnsi="Times New Roman" w:cs="Times New Roman"/>
      <w:lang w:val="en-GB" w:eastAsia="en-GB"/>
    </w:rPr>
  </w:style>
  <w:style w:type="character" w:customStyle="1" w:styleId="Nadpis6Char">
    <w:name w:val="Nadpis 6 Char"/>
    <w:aliases w:val="6_Nadpis 6 Char"/>
    <w:basedOn w:val="Standardnpsmoodstavce"/>
    <w:link w:val="Nadpis6"/>
    <w:rsid w:val="00FF3F4B"/>
    <w:rPr>
      <w:rFonts w:ascii="Times New Roman" w:eastAsia="Batang" w:hAnsi="Times New Roman" w:cs="Times New Roman"/>
      <w:lang w:val="en-GB" w:eastAsia="en-GB"/>
    </w:rPr>
  </w:style>
  <w:style w:type="character" w:customStyle="1" w:styleId="Nadpis7Char">
    <w:name w:val="Nadpis 7 Char"/>
    <w:basedOn w:val="Standardnpsmoodstavce"/>
    <w:link w:val="Nadpis7"/>
    <w:rsid w:val="00FF3F4B"/>
    <w:rPr>
      <w:rFonts w:ascii="Times New Roman" w:eastAsia="Batang" w:hAnsi="Times New Roman" w:cs="Times New Roman"/>
      <w:lang w:val="en-GB" w:eastAsia="en-GB"/>
    </w:rPr>
  </w:style>
  <w:style w:type="character" w:customStyle="1" w:styleId="Nadpis8Char">
    <w:name w:val="Nadpis 8 Char"/>
    <w:basedOn w:val="Standardnpsmoodstavce"/>
    <w:link w:val="Nadpis8"/>
    <w:rsid w:val="00FF3F4B"/>
    <w:rPr>
      <w:rFonts w:ascii="Times New Roman" w:eastAsia="Batang" w:hAnsi="Times New Roman" w:cs="Times New Roman"/>
      <w:lang w:val="en-GB" w:eastAsia="en-GB"/>
    </w:rPr>
  </w:style>
  <w:style w:type="character" w:customStyle="1" w:styleId="Nadpis9Char">
    <w:name w:val="Nadpis 9 Char"/>
    <w:basedOn w:val="Standardnpsmoodstavce"/>
    <w:link w:val="Nadpis9"/>
    <w:rsid w:val="00FF3F4B"/>
    <w:rPr>
      <w:rFonts w:ascii="Times New Roman" w:eastAsia="Batang" w:hAnsi="Times New Roman" w:cs="Times New Roman"/>
      <w:b/>
      <w:smallCaps/>
      <w:sz w:val="21"/>
      <w:lang w:val="en-GB" w:eastAsia="en-GB"/>
    </w:rPr>
  </w:style>
  <w:style w:type="paragraph" w:styleId="Zkladntext">
    <w:name w:val="Body Text"/>
    <w:basedOn w:val="Normln"/>
    <w:link w:val="ZkladntextChar"/>
    <w:uiPriority w:val="99"/>
    <w:semiHidden/>
    <w:unhideWhenUsed/>
    <w:rsid w:val="00FF3F4B"/>
    <w:pPr>
      <w:spacing w:after="120"/>
    </w:pPr>
  </w:style>
  <w:style w:type="character" w:customStyle="1" w:styleId="ZkladntextChar">
    <w:name w:val="Základní text Char"/>
    <w:basedOn w:val="Standardnpsmoodstavce"/>
    <w:link w:val="Zkladntext"/>
    <w:uiPriority w:val="99"/>
    <w:semiHidden/>
    <w:rsid w:val="00FF3F4B"/>
  </w:style>
  <w:style w:type="paragraph" w:styleId="Zkladntext2">
    <w:name w:val="Body Text 2"/>
    <w:basedOn w:val="Normln"/>
    <w:link w:val="Zkladntext2Char"/>
    <w:uiPriority w:val="99"/>
    <w:semiHidden/>
    <w:unhideWhenUsed/>
    <w:rsid w:val="00FF3F4B"/>
    <w:pPr>
      <w:spacing w:after="120" w:line="480" w:lineRule="auto"/>
    </w:pPr>
  </w:style>
  <w:style w:type="character" w:customStyle="1" w:styleId="Zkladntext2Char">
    <w:name w:val="Základní text 2 Char"/>
    <w:basedOn w:val="Standardnpsmoodstavce"/>
    <w:link w:val="Zkladntext2"/>
    <w:uiPriority w:val="99"/>
    <w:semiHidden/>
    <w:rsid w:val="00FF3F4B"/>
  </w:style>
  <w:style w:type="character" w:styleId="Hypertextovodkaz">
    <w:name w:val="Hyperlink"/>
    <w:basedOn w:val="Standardnpsmoodstavce"/>
    <w:uiPriority w:val="99"/>
    <w:unhideWhenUsed/>
    <w:rsid w:val="009D4A49"/>
    <w:rPr>
      <w:color w:val="0000FF" w:themeColor="hyperlink"/>
      <w:u w:val="single"/>
    </w:rPr>
  </w:style>
  <w:style w:type="character" w:styleId="Zdraznn">
    <w:name w:val="Emphasis"/>
    <w:qFormat/>
    <w:rsid w:val="0020364F"/>
    <w:rPr>
      <w:rFonts w:ascii="Arial" w:hAnsi="Arial"/>
      <w:b/>
      <w:sz w:val="20"/>
    </w:rPr>
  </w:style>
  <w:style w:type="character" w:styleId="Siln">
    <w:name w:val="Strong"/>
    <w:basedOn w:val="Standardnpsmoodstavce"/>
    <w:uiPriority w:val="22"/>
    <w:qFormat/>
    <w:rsid w:val="00E213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390718">
      <w:bodyDiv w:val="1"/>
      <w:marLeft w:val="0"/>
      <w:marRight w:val="0"/>
      <w:marTop w:val="0"/>
      <w:marBottom w:val="0"/>
      <w:divBdr>
        <w:top w:val="none" w:sz="0" w:space="0" w:color="auto"/>
        <w:left w:val="none" w:sz="0" w:space="0" w:color="auto"/>
        <w:bottom w:val="none" w:sz="0" w:space="0" w:color="auto"/>
        <w:right w:val="none" w:sz="0" w:space="0" w:color="auto"/>
      </w:divBdr>
    </w:div>
    <w:div w:id="186096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fz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iel.Kramer@eli-beam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5FA7F-6794-4F9F-89A9-1391D4E1E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2954</Words>
  <Characters>17435</Characters>
  <Application>Microsoft Office Word</Application>
  <DocSecurity>0</DocSecurity>
  <Lines>145</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2021-01-20T14:35:00Z</dcterms:created>
  <dcterms:modified xsi:type="dcterms:W3CDTF">2021-01-20T14:35:00Z</dcterms:modified>
</cp:coreProperties>
</file>