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0A6A98" w:rsidRPr="001168FF">
        <w:rPr>
          <w:b/>
          <w:sz w:val="28"/>
          <w:szCs w:val="28"/>
        </w:rPr>
        <w:t xml:space="preserve">Dodávky </w:t>
      </w:r>
      <w:r w:rsidR="000A6A98">
        <w:rPr>
          <w:b/>
          <w:sz w:val="28"/>
          <w:szCs w:val="28"/>
        </w:rPr>
        <w:t>svislého dopravního značení</w:t>
      </w:r>
      <w:r w:rsidR="000A6A98" w:rsidRPr="00AD12CA">
        <w:rPr>
          <w:b/>
          <w:sz w:val="28"/>
          <w:szCs w:val="28"/>
        </w:rPr>
        <w:t xml:space="preserve"> </w:t>
      </w:r>
      <w:r w:rsidR="0062696E" w:rsidRPr="00AD12CA">
        <w:rPr>
          <w:b/>
          <w:sz w:val="28"/>
          <w:szCs w:val="28"/>
        </w:rPr>
        <w:t>20</w:t>
      </w:r>
      <w:r w:rsidR="002E1FCB">
        <w:rPr>
          <w:b/>
          <w:sz w:val="28"/>
          <w:szCs w:val="28"/>
        </w:rPr>
        <w:t>25</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970310" w:rsidRPr="00970310">
        <w:t xml:space="preserve">Zastoupené PhDr. Václavem Lacinou </w:t>
      </w:r>
      <w:proofErr w:type="gramStart"/>
      <w:r w:rsidR="00970310" w:rsidRPr="00970310">
        <w:t>LL.M.</w:t>
      </w:r>
      <w:proofErr w:type="gramEnd"/>
      <w:r w:rsidR="00970310" w:rsidRPr="00970310">
        <w:t xml:space="preserve"> -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970310" w:rsidRPr="00970310" w:rsidRDefault="00970310" w:rsidP="00970310">
      <w:r w:rsidRPr="00970310">
        <w:t xml:space="preserve">Jiří Bukač, vedoucí střediska (731 518 589; </w:t>
      </w:r>
      <w:hyperlink r:id="rId8" w:history="1">
        <w:r w:rsidRPr="00970310">
          <w:rPr>
            <w:rStyle w:val="Hypertextovodkaz"/>
          </w:rPr>
          <w:t>jbukac@tshb.cz</w:t>
        </w:r>
      </w:hyperlink>
      <w:r w:rsidRPr="00970310">
        <w:t>)</w:t>
      </w:r>
    </w:p>
    <w:p w:rsidR="00970310" w:rsidRPr="00970310" w:rsidRDefault="00970310" w:rsidP="00970310">
      <w:r w:rsidRPr="00970310">
        <w:t xml:space="preserve">Ondřej </w:t>
      </w:r>
      <w:proofErr w:type="spellStart"/>
      <w:r w:rsidRPr="00970310">
        <w:t>Kotěra</w:t>
      </w:r>
      <w:proofErr w:type="spellEnd"/>
      <w:r w:rsidRPr="00970310">
        <w:t xml:space="preserve">, vedoucí provozního úseku (724 119 438, </w:t>
      </w:r>
      <w:hyperlink r:id="rId9" w:history="1">
        <w:r w:rsidRPr="00970310">
          <w:rPr>
            <w:rStyle w:val="Hypertextovodkaz"/>
          </w:rPr>
          <w:t>okotera@tshb.cz</w:t>
        </w:r>
      </w:hyperlink>
      <w:r w:rsidRPr="00970310">
        <w:t xml:space="preserve"> )</w:t>
      </w:r>
    </w:p>
    <w:p w:rsidR="002B511D" w:rsidRPr="001168FF" w:rsidRDefault="002B511D"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0A6A98" w:rsidRPr="00BA1994" w:rsidRDefault="000A6A98" w:rsidP="000A6A98">
      <w:pPr>
        <w:pStyle w:val="Bezmezer"/>
        <w:jc w:val="both"/>
        <w:rPr>
          <w:rFonts w:ascii="Arial" w:hAnsi="Arial" w:cs="Arial"/>
          <w:sz w:val="20"/>
          <w:szCs w:val="20"/>
        </w:rPr>
      </w:pPr>
      <w:r w:rsidRPr="00BA1994">
        <w:rPr>
          <w:rFonts w:ascii="Arial" w:hAnsi="Arial" w:cs="Arial"/>
          <w:sz w:val="20"/>
          <w:szCs w:val="20"/>
        </w:rPr>
        <w:t>Předmětem veřejné zakázky jsou dodávky svislého dopravní značení (dále jen zboží). Předpokládané množství a druhy zboží jsou uvedeny v přílozeč.1</w:t>
      </w:r>
      <w:r>
        <w:rPr>
          <w:rFonts w:ascii="Arial" w:hAnsi="Arial" w:cs="Arial"/>
          <w:sz w:val="20"/>
          <w:szCs w:val="20"/>
        </w:rPr>
        <w:t xml:space="preserve"> </w:t>
      </w:r>
      <w:r w:rsidRPr="00BA1994">
        <w:rPr>
          <w:rFonts w:ascii="Arial" w:hAnsi="Arial" w:cs="Arial"/>
          <w:sz w:val="20"/>
          <w:szCs w:val="20"/>
        </w:rPr>
        <w:t>(soupis dodávek), kterou je nabídka prodávajícího podaná v zadávacím řízení. Zboží bude dodáváno v kvalitě dle všech platných norem a předpisů vztahujících se k dodanému druhu zboží.</w:t>
      </w:r>
    </w:p>
    <w:p w:rsidR="000A6A98" w:rsidRPr="00BA1994" w:rsidRDefault="000A6A98" w:rsidP="000A6A98">
      <w:pPr>
        <w:pStyle w:val="Bezmezer"/>
        <w:numPr>
          <w:ilvl w:val="0"/>
          <w:numId w:val="23"/>
        </w:numPr>
        <w:jc w:val="both"/>
        <w:rPr>
          <w:rFonts w:ascii="Arial" w:hAnsi="Arial" w:cs="Arial"/>
          <w:sz w:val="20"/>
          <w:szCs w:val="20"/>
        </w:rPr>
      </w:pPr>
      <w:r w:rsidRPr="00BA1994">
        <w:rPr>
          <w:rFonts w:ascii="Arial" w:hAnsi="Arial" w:cs="Arial"/>
          <w:sz w:val="20"/>
          <w:szCs w:val="20"/>
        </w:rPr>
        <w:t xml:space="preserve">Dílčí dodávka do 10 dnů od objednání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2A4CDE" w:rsidP="00B4455E">
      <w:pPr>
        <w:rPr>
          <w:rStyle w:val="Hypertextovodkaz"/>
        </w:rPr>
      </w:pPr>
      <w:hyperlink r:id="rId10"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9A5FC5" w:rsidP="009A5FC5">
      <w:pPr>
        <w:numPr>
          <w:ilvl w:val="0"/>
          <w:numId w:val="20"/>
        </w:numPr>
      </w:pPr>
      <w:r w:rsidRPr="00B4455E">
        <w:t xml:space="preserve">Technickou specifikaci s výkazem dodávek (příloha </w:t>
      </w:r>
      <w:proofErr w:type="gramStart"/>
      <w:r w:rsidRPr="00B4455E">
        <w:t>č.1 soupis</w:t>
      </w:r>
      <w:proofErr w:type="gramEnd"/>
      <w:r w:rsidRPr="00B4455E">
        <w:t xml:space="preserve"> dodávek)</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B4455E" w:rsidRDefault="00B4455E" w:rsidP="00962CA3">
      <w:pPr>
        <w:widowControl w:val="0"/>
        <w:autoSpaceDE w:val="0"/>
        <w:autoSpaceDN w:val="0"/>
        <w:rPr>
          <w:rFonts w:cs="Arial"/>
        </w:rPr>
      </w:pPr>
      <w:r w:rsidRPr="001168FF">
        <w:rPr>
          <w:rFonts w:cs="Arial"/>
        </w:rPr>
        <w:t>doba plnění:</w:t>
      </w:r>
      <w:r>
        <w:rPr>
          <w:rFonts w:cs="Arial"/>
        </w:rPr>
        <w:tab/>
      </w:r>
      <w:r w:rsidRPr="00B4455E">
        <w:rPr>
          <w:rFonts w:cs="Arial"/>
        </w:rPr>
        <w:t>o</w:t>
      </w:r>
      <w:r w:rsidR="00962CA3" w:rsidRPr="00B4455E">
        <w:rPr>
          <w:snapToGrid w:val="0"/>
        </w:rPr>
        <w:t xml:space="preserve">pakované dodávky průběžně v roce </w:t>
      </w:r>
      <w:r w:rsidRPr="00B4455E">
        <w:rPr>
          <w:snapToGrid w:val="0"/>
        </w:rPr>
        <w:t>20</w:t>
      </w:r>
      <w:r w:rsidR="002E1FCB">
        <w:rPr>
          <w:snapToGrid w:val="0"/>
        </w:rPr>
        <w:t>25</w:t>
      </w:r>
      <w:r w:rsidR="00970310">
        <w:rPr>
          <w:snapToGrid w:val="0"/>
        </w:rPr>
        <w:t xml:space="preserve"> a </w:t>
      </w:r>
      <w:r w:rsidRPr="00B4455E">
        <w:rPr>
          <w:snapToGrid w:val="0"/>
        </w:rPr>
        <w:t>20</w:t>
      </w:r>
      <w:r w:rsidR="00161E2A">
        <w:rPr>
          <w:snapToGrid w:val="0"/>
        </w:rPr>
        <w:t>2</w:t>
      </w:r>
      <w:r w:rsidR="002E1FCB">
        <w:rPr>
          <w:snapToGrid w:val="0"/>
        </w:rPr>
        <w:t>6</w:t>
      </w:r>
    </w:p>
    <w:p w:rsidR="00962CA3" w:rsidRPr="00962CA3" w:rsidRDefault="00962CA3" w:rsidP="00962CA3">
      <w:pPr>
        <w:widowControl w:val="0"/>
        <w:autoSpaceDE w:val="0"/>
        <w:autoSpaceDN w:val="0"/>
        <w:rPr>
          <w:snapToGrid w:val="0"/>
        </w:rPr>
      </w:pPr>
    </w:p>
    <w:p w:rsidR="00B4455E" w:rsidRPr="001168FF" w:rsidRDefault="00B4455E" w:rsidP="00B4455E">
      <w:pPr>
        <w:rPr>
          <w:rFonts w:cs="Arial"/>
        </w:rPr>
      </w:pPr>
      <w:r>
        <w:rPr>
          <w:rFonts w:cs="Arial"/>
        </w:rPr>
        <w:t>m</w:t>
      </w:r>
      <w:r w:rsidR="00962CA3" w:rsidRPr="00962CA3">
        <w:rPr>
          <w:rFonts w:cs="Arial"/>
        </w:rPr>
        <w:t>ísto plnění:</w:t>
      </w:r>
      <w:r w:rsidR="00962CA3" w:rsidRPr="00962CA3">
        <w:rPr>
          <w:rFonts w:cs="Arial"/>
        </w:rPr>
        <w:tab/>
      </w:r>
      <w:r w:rsidRPr="001168FF">
        <w:rPr>
          <w:rFonts w:cs="Arial"/>
        </w:rPr>
        <w:t xml:space="preserve">areál Technických služeb, </w:t>
      </w:r>
      <w:proofErr w:type="spellStart"/>
      <w:r w:rsidRPr="001168FF">
        <w:rPr>
          <w:rFonts w:cs="Arial"/>
        </w:rPr>
        <w:t>Reynkova</w:t>
      </w:r>
      <w:proofErr w:type="spellEnd"/>
      <w:r w:rsidRPr="001168FF">
        <w:rPr>
          <w:rFonts w:cs="Arial"/>
        </w:rPr>
        <w:t xml:space="preserve"> 2886,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w:t>
      </w:r>
      <w:proofErr w:type="gramStart"/>
      <w:r w:rsidRPr="00962CA3">
        <w:rPr>
          <w:rFonts w:cs="Arial"/>
        </w:rPr>
        <w:t>údaje jako</w:t>
      </w:r>
      <w:proofErr w:type="gramEnd"/>
      <w:r w:rsidRPr="00962CA3">
        <w:rPr>
          <w:rFonts w:cs="Arial"/>
        </w:rPr>
        <w:t xml:space="preserve">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stanovuje </w:t>
      </w:r>
      <w:r w:rsidRPr="00161E2A">
        <w:rPr>
          <w:b/>
        </w:rPr>
        <w:t xml:space="preserve">do </w:t>
      </w:r>
      <w:r w:rsidR="002A4CDE">
        <w:rPr>
          <w:b/>
        </w:rPr>
        <w:t>3. 2</w:t>
      </w:r>
      <w:bookmarkStart w:id="0" w:name="_GoBack"/>
      <w:bookmarkEnd w:id="0"/>
      <w:r w:rsidR="002E1FCB">
        <w:rPr>
          <w:b/>
        </w:rPr>
        <w:t>.2025</w:t>
      </w:r>
      <w:r w:rsidRPr="00161E2A">
        <w:rPr>
          <w:b/>
        </w:rPr>
        <w:t xml:space="preserve"> do </w:t>
      </w:r>
      <w:r w:rsidR="00966F4A">
        <w:rPr>
          <w:b/>
        </w:rPr>
        <w:t>10:0</w:t>
      </w:r>
      <w:r w:rsidR="00161E2A">
        <w:rPr>
          <w:b/>
        </w:rPr>
        <w:t>0</w:t>
      </w:r>
      <w:r w:rsidRPr="00161E2A">
        <w:rPr>
          <w:b/>
        </w:rPr>
        <w:t xml:space="preserve"> hodin</w:t>
      </w:r>
      <w:r w:rsidRPr="00161E2A">
        <w:t>.</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970310" w:rsidRPr="00970310" w:rsidRDefault="00970310" w:rsidP="00970310">
      <w:r w:rsidRPr="00970310">
        <w:t>Nabídky mohou být podány pouze v českém jazyce. Doklady mohou být předloženy též v jiném jazyce s překladem do českého jazyka. Doklady ve slovenském jazyce a doklady o vzdělání latinském jazyce se nepřekládají.</w:t>
      </w:r>
    </w:p>
    <w:p w:rsidR="00970310" w:rsidRPr="00970310" w:rsidRDefault="00970310" w:rsidP="00970310"/>
    <w:p w:rsidR="00970310" w:rsidRPr="00970310" w:rsidRDefault="00970310" w:rsidP="00970310"/>
    <w:p w:rsidR="00970310" w:rsidRPr="00970310" w:rsidRDefault="00970310" w:rsidP="00970310"/>
    <w:p w:rsidR="00970310" w:rsidRPr="00970310" w:rsidRDefault="00970310" w:rsidP="00970310">
      <w:pPr>
        <w:rPr>
          <w:bCs/>
        </w:rPr>
      </w:pPr>
      <w:r w:rsidRPr="00970310">
        <w:rPr>
          <w:bCs/>
        </w:rPr>
        <w:t xml:space="preserve">Nabídka bude podána </w:t>
      </w:r>
      <w:r w:rsidRPr="00970310">
        <w:rPr>
          <w:b/>
          <w:bCs/>
        </w:rPr>
        <w:t>výhradně prostřednictvím elektronického nástroje</w:t>
      </w:r>
      <w:r w:rsidRPr="00970310">
        <w:rPr>
          <w:bCs/>
        </w:rPr>
        <w:t xml:space="preserve"> – portálu e-zakazky.cz – Technické služby Havlíčkův Brod - https://www.e-zakazky.cz/Profil-Zadavatele/74f211ca-2bc1-4b2a-b371-df3d604ab3aa – v detailu předmětné veřejné zakázky. </w:t>
      </w:r>
      <w:r w:rsidRPr="00970310">
        <w:rPr>
          <w:b/>
          <w:bCs/>
        </w:rPr>
        <w:t>Zadavatel nepřipouští podání nabídky v listinné podobě ani v jiné elektronické formě.</w:t>
      </w:r>
    </w:p>
    <w:p w:rsidR="00970310" w:rsidRPr="00970310" w:rsidRDefault="00970310" w:rsidP="00970310">
      <w:pPr>
        <w:rPr>
          <w:bCs/>
        </w:rPr>
      </w:pPr>
    </w:p>
    <w:p w:rsidR="00970310" w:rsidRPr="00970310" w:rsidRDefault="00970310" w:rsidP="00970310">
      <w:r w:rsidRPr="00970310">
        <w:t>Účastník zadávacího řízení předloží nabídku v českém jazyce, v požadovaném rozsahu a členění, v souladu s podmínkami uvedenými v zadávací dokumentaci.</w:t>
      </w:r>
    </w:p>
    <w:p w:rsidR="00970310" w:rsidRPr="00970310" w:rsidRDefault="00970310" w:rsidP="00970310">
      <w:r w:rsidRPr="00970310">
        <w:lastRenderedPageBreak/>
        <w:t xml:space="preserve">Elektronická nabídka musí být podána v souladu s požadavky elektronického nástroje, portálu e-zakazky.cz. Komunikace probíhá pomocí funkcionality el. </w:t>
      </w:r>
      <w:proofErr w:type="gramStart"/>
      <w:r w:rsidRPr="00970310">
        <w:t>nástroje</w:t>
      </w:r>
      <w:proofErr w:type="gramEnd"/>
      <w:r w:rsidRPr="00970310">
        <w:t xml:space="preserve"> a v rámci této komunikace může účastník zadávacího řízení přiložit přílohy. Podporované jsou tyto formáty: </w:t>
      </w:r>
      <w:proofErr w:type="spellStart"/>
      <w:r w:rsidRPr="00970310">
        <w:t>jpg</w:t>
      </w:r>
      <w:proofErr w:type="spellEnd"/>
      <w:r w:rsidRPr="00970310">
        <w:t xml:space="preserve">, </w:t>
      </w:r>
      <w:proofErr w:type="spellStart"/>
      <w:r w:rsidRPr="00970310">
        <w:t>jpeg</w:t>
      </w:r>
      <w:proofErr w:type="spellEnd"/>
      <w:r w:rsidRPr="00970310">
        <w:t xml:space="preserve">, </w:t>
      </w:r>
      <w:proofErr w:type="spellStart"/>
      <w:r w:rsidRPr="00970310">
        <w:t>pdf</w:t>
      </w:r>
      <w:proofErr w:type="spellEnd"/>
      <w:r w:rsidRPr="00970310">
        <w:t xml:space="preserve">, doc, </w:t>
      </w:r>
      <w:proofErr w:type="spellStart"/>
      <w:r w:rsidRPr="00970310">
        <w:t>xls</w:t>
      </w:r>
      <w:proofErr w:type="spellEnd"/>
      <w:r w:rsidRPr="00970310">
        <w:t xml:space="preserve">, </w:t>
      </w:r>
      <w:proofErr w:type="spellStart"/>
      <w:r w:rsidRPr="00970310">
        <w:t>txt</w:t>
      </w:r>
      <w:proofErr w:type="spellEnd"/>
      <w:r w:rsidRPr="00970310">
        <w:t xml:space="preserve">, </w:t>
      </w:r>
      <w:proofErr w:type="spellStart"/>
      <w:r w:rsidRPr="00970310">
        <w:t>xlsx</w:t>
      </w:r>
      <w:proofErr w:type="spellEnd"/>
      <w:r w:rsidRPr="00970310">
        <w:t xml:space="preserve">, </w:t>
      </w:r>
      <w:proofErr w:type="spellStart"/>
      <w:r w:rsidRPr="00970310">
        <w:t>docx</w:t>
      </w:r>
      <w:proofErr w:type="spellEnd"/>
      <w:r w:rsidRPr="00970310">
        <w:t xml:space="preserve">, </w:t>
      </w:r>
      <w:proofErr w:type="spellStart"/>
      <w:r w:rsidRPr="00970310">
        <w:t>rtf</w:t>
      </w:r>
      <w:proofErr w:type="spellEnd"/>
      <w:r w:rsidRPr="00970310">
        <w:t xml:space="preserve">, </w:t>
      </w:r>
      <w:proofErr w:type="spellStart"/>
      <w:r w:rsidRPr="00970310">
        <w:t>png</w:t>
      </w:r>
      <w:proofErr w:type="spellEnd"/>
      <w:r w:rsidRPr="00970310">
        <w:t xml:space="preserve">, </w:t>
      </w:r>
      <w:proofErr w:type="spellStart"/>
      <w:r w:rsidRPr="00970310">
        <w:t>bmp</w:t>
      </w:r>
      <w:proofErr w:type="spellEnd"/>
      <w:r w:rsidRPr="00970310">
        <w:t xml:space="preserve">, </w:t>
      </w:r>
      <w:proofErr w:type="spellStart"/>
      <w:r w:rsidRPr="00970310">
        <w:t>rar</w:t>
      </w:r>
      <w:proofErr w:type="spellEnd"/>
      <w:r w:rsidRPr="00970310">
        <w:t xml:space="preserve">, zip, tar, 7z, </w:t>
      </w:r>
      <w:proofErr w:type="spellStart"/>
      <w:r w:rsidRPr="00970310">
        <w:t>tif</w:t>
      </w:r>
      <w:proofErr w:type="spellEnd"/>
      <w:r w:rsidRPr="00970310">
        <w:t>, z01-20.</w:t>
      </w:r>
    </w:p>
    <w:p w:rsidR="00970310" w:rsidRPr="00970310" w:rsidRDefault="00970310" w:rsidP="00970310">
      <w:r w:rsidRPr="00970310">
        <w:tab/>
        <w:t xml:space="preserve">Zadavatel preferuje předložení úplné elektronické verze nabídky ve standardním elektronickém formátu PDF, či jakémkoli obdobném formátu, </w:t>
      </w:r>
      <w:r w:rsidRPr="00970310">
        <w:rPr>
          <w:b/>
        </w:rPr>
        <w:t>obsahující veškeré podpisy dokumentů osobami oprávněnými jednat jménem či za účastníka</w:t>
      </w:r>
      <w:r w:rsidRPr="00970310">
        <w:t xml:space="preserve"> zadávacího řízení (</w:t>
      </w:r>
      <w:proofErr w:type="spellStart"/>
      <w:r w:rsidRPr="00970310">
        <w:t>scan</w:t>
      </w:r>
      <w:proofErr w:type="spellEnd"/>
      <w:r w:rsidRPr="00970310">
        <w:t xml:space="preserve"> nabídky).</w:t>
      </w:r>
      <w:r w:rsidRPr="00970310">
        <w:tab/>
      </w:r>
    </w:p>
    <w:p w:rsidR="00970310" w:rsidRPr="00970310" w:rsidRDefault="00970310" w:rsidP="00970310">
      <w:r w:rsidRPr="00970310">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970310">
        <w:t>formát</w:t>
      </w:r>
      <w:proofErr w:type="gramEnd"/>
      <w:r w:rsidRPr="00970310">
        <w:t xml:space="preserve"> .</w:t>
      </w:r>
      <w:proofErr w:type="gramStart"/>
      <w:r w:rsidRPr="00970310">
        <w:t>zip</w:t>
      </w:r>
      <w:proofErr w:type="gramEnd"/>
      <w:r w:rsidRPr="00970310">
        <w:t>.</w:t>
      </w:r>
    </w:p>
    <w:p w:rsidR="00970310" w:rsidRPr="00970310" w:rsidRDefault="00970310" w:rsidP="00970310"/>
    <w:p w:rsidR="00970310" w:rsidRPr="00970310" w:rsidRDefault="00970310" w:rsidP="00970310">
      <w:r w:rsidRPr="00970310">
        <w:t xml:space="preserve">Dodavatel může podat pouze jednu nabídku. Dodavatel, který podal nabídku v zadávacím řízení, nesmí být současně osobou, </w:t>
      </w:r>
      <w:proofErr w:type="gramStart"/>
      <w:r w:rsidRPr="00970310">
        <w:t>jejíž</w:t>
      </w:r>
      <w:proofErr w:type="gramEnd"/>
      <w:r w:rsidRPr="00970310">
        <w:t xml:space="preserve">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Nabídky budou hodnoceny na z</w:t>
      </w:r>
      <w:r w:rsidR="0068741C">
        <w:rPr>
          <w:rFonts w:cs="Arial"/>
          <w:b/>
          <w:snapToGrid w:val="0"/>
          <w:szCs w:val="22"/>
        </w:rPr>
        <w:t>ákladě nejnižší nabídkové ceny bez daně</w:t>
      </w:r>
      <w:r w:rsidRPr="00D5606C">
        <w:rPr>
          <w:rFonts w:cs="Arial"/>
          <w:b/>
          <w:snapToGrid w:val="0"/>
          <w:szCs w:val="22"/>
        </w:rPr>
        <w:t xml:space="preserve"> z přidané hodnoty.</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lastRenderedPageBreak/>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Oznámení o vyloučení účastníka zadávacího řízení nebo oznámení o výběru nejvhodnější dodavatele zadavatel uveřejní na profilu zadavatele.</w:t>
      </w:r>
    </w:p>
    <w:p w:rsidR="00423427" w:rsidRPr="00B04156" w:rsidRDefault="00423427" w:rsidP="00B4455E">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02056A" w:rsidRPr="00B4455E" w:rsidRDefault="00423427" w:rsidP="00B4455E">
      <w:pPr>
        <w:pStyle w:val="Odstavecseseznamem"/>
        <w:numPr>
          <w:ilvl w:val="0"/>
          <w:numId w:val="21"/>
        </w:numPr>
        <w:rPr>
          <w:szCs w:val="22"/>
        </w:rPr>
      </w:pPr>
      <w:r w:rsidRPr="00B04156">
        <w:rPr>
          <w:szCs w:val="22"/>
        </w:rPr>
        <w:t>Zadavatel si vymiňuje právo uzavřít smlouvu i pouze na část veřejné zakázky.</w:t>
      </w:r>
    </w:p>
    <w:p w:rsidR="0002056A" w:rsidRDefault="00423427" w:rsidP="00B4455E">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B4455E" w:rsidRPr="001168FF" w:rsidRDefault="00B4455E" w:rsidP="00B4455E">
      <w:pPr>
        <w:numPr>
          <w:ilvl w:val="0"/>
          <w:numId w:val="21"/>
        </w:numPr>
      </w:pPr>
      <w:r w:rsidRPr="001168FF">
        <w:t>Zadavatel není povinen celkové množství ani množství jednotlivých druhů zboží odebrat, ale může odebrat i větší množství. Zadavatel upozorňuje uchazeče, že uvedené množství bude upřesňováno a objednáváno podle skutečných potřeb.</w:t>
      </w:r>
    </w:p>
    <w:p w:rsidR="00B4455E" w:rsidRDefault="00B4455E" w:rsidP="00B4455E">
      <w:pPr>
        <w:numPr>
          <w:ilvl w:val="0"/>
          <w:numId w:val="21"/>
        </w:numPr>
      </w:pPr>
      <w:r w:rsidRPr="001168FF">
        <w:t xml:space="preserve">Zadavatel si vyhrazuje právo odebírat i jiné druhy zboží od dodavatele. </w:t>
      </w:r>
    </w:p>
    <w:p w:rsidR="00B4455E" w:rsidRDefault="00B4455E" w:rsidP="00B4455E">
      <w:pPr>
        <w:numPr>
          <w:ilvl w:val="0"/>
          <w:numId w:val="21"/>
        </w:numPr>
      </w:pPr>
      <w:r w:rsidRPr="001168FF">
        <w:t>Uchazeč nebude výhradním dodavatelem zboží a zadavatel si vyhrazuje možnost odebrat zboží i od jiného dodavatele.</w:t>
      </w:r>
    </w:p>
    <w:p w:rsidR="00B4455E" w:rsidRDefault="00B4455E" w:rsidP="0025572C">
      <w:pPr>
        <w:rPr>
          <w:szCs w:val="22"/>
        </w:rPr>
      </w:pPr>
    </w:p>
    <w:p w:rsidR="0002056A" w:rsidRPr="0025572C" w:rsidRDefault="0002056A" w:rsidP="0025572C">
      <w:pPr>
        <w:rPr>
          <w:szCs w:val="22"/>
        </w:rPr>
      </w:pP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2B511D" w:rsidRPr="001168FF" w:rsidRDefault="002B511D" w:rsidP="002B511D"/>
    <w:p w:rsidR="00970310" w:rsidRPr="00970310" w:rsidRDefault="00970310" w:rsidP="00970310">
      <w:r w:rsidRPr="00970310">
        <w:t xml:space="preserve">                                                                                                              PhDr. Václav Lacina </w:t>
      </w:r>
      <w:proofErr w:type="gramStart"/>
      <w:r w:rsidRPr="00970310">
        <w:t>LL.M.</w:t>
      </w:r>
      <w:proofErr w:type="gramEnd"/>
    </w:p>
    <w:p w:rsidR="00970310" w:rsidRPr="00970310" w:rsidRDefault="00970310" w:rsidP="00970310">
      <w:r w:rsidRPr="00970310">
        <w:t xml:space="preserve">                                                                                                                       ředitel organizace</w:t>
      </w:r>
    </w:p>
    <w:p w:rsidR="00970310" w:rsidRPr="00970310" w:rsidRDefault="00970310" w:rsidP="00970310"/>
    <w:p w:rsidR="00970310" w:rsidRPr="00970310" w:rsidRDefault="00970310" w:rsidP="00970310"/>
    <w:p w:rsidR="00970310" w:rsidRPr="00970310" w:rsidRDefault="00970310" w:rsidP="00970310">
      <w:pPr>
        <w:rPr>
          <w:b/>
        </w:rPr>
      </w:pPr>
      <w:r w:rsidRPr="00970310">
        <w:t xml:space="preserve">                                                                                                                                        </w:t>
      </w:r>
    </w:p>
    <w:p w:rsidR="00970310" w:rsidRPr="00970310" w:rsidRDefault="00970310" w:rsidP="00970310">
      <w:r w:rsidRPr="00970310">
        <w:t xml:space="preserve">Kontroloval a zodpovídá: Jiří Bukač - </w:t>
      </w:r>
      <w:proofErr w:type="spellStart"/>
      <w:r w:rsidRPr="00970310">
        <w:t>ved</w:t>
      </w:r>
      <w:proofErr w:type="spellEnd"/>
      <w:r w:rsidRPr="00970310">
        <w:t xml:space="preserve">. </w:t>
      </w:r>
      <w:proofErr w:type="gramStart"/>
      <w:r w:rsidRPr="00970310">
        <w:t>střediska</w:t>
      </w:r>
      <w:proofErr w:type="gramEnd"/>
      <w:r w:rsidRPr="00970310">
        <w:t xml:space="preserve"> </w:t>
      </w:r>
    </w:p>
    <w:p w:rsidR="0048304D" w:rsidRPr="00D5606C" w:rsidRDefault="0048304D" w:rsidP="00970310">
      <w:pPr>
        <w:rPr>
          <w:sz w:val="16"/>
          <w:szCs w:val="16"/>
        </w:rPr>
      </w:pP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FB" w:rsidRDefault="009E73FB" w:rsidP="00516332">
      <w:r>
        <w:separator/>
      </w:r>
    </w:p>
  </w:endnote>
  <w:endnote w:type="continuationSeparator" w:id="0">
    <w:p w:rsidR="009E73FB" w:rsidRDefault="009E73FB"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970310"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F336FB"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FB" w:rsidRDefault="009E73FB" w:rsidP="00516332">
      <w:r>
        <w:separator/>
      </w:r>
    </w:p>
  </w:footnote>
  <w:footnote w:type="continuationSeparator" w:id="0">
    <w:p w:rsidR="009E73FB" w:rsidRDefault="009E73FB"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970310"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D12AF7"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67C66"/>
    <w:rsid w:val="00085B02"/>
    <w:rsid w:val="00094907"/>
    <w:rsid w:val="000A60D4"/>
    <w:rsid w:val="000A6A98"/>
    <w:rsid w:val="000E3873"/>
    <w:rsid w:val="000F00DD"/>
    <w:rsid w:val="0011136E"/>
    <w:rsid w:val="00161E2A"/>
    <w:rsid w:val="001631AB"/>
    <w:rsid w:val="001703EC"/>
    <w:rsid w:val="001D4E83"/>
    <w:rsid w:val="001E0E5C"/>
    <w:rsid w:val="001E14B7"/>
    <w:rsid w:val="00223D8F"/>
    <w:rsid w:val="00243D27"/>
    <w:rsid w:val="0025572C"/>
    <w:rsid w:val="00261835"/>
    <w:rsid w:val="00274744"/>
    <w:rsid w:val="00290197"/>
    <w:rsid w:val="00296274"/>
    <w:rsid w:val="002A0A4A"/>
    <w:rsid w:val="002A4CDE"/>
    <w:rsid w:val="002B1820"/>
    <w:rsid w:val="002B28BF"/>
    <w:rsid w:val="002B511D"/>
    <w:rsid w:val="002C7BA7"/>
    <w:rsid w:val="002E1FCB"/>
    <w:rsid w:val="0030123A"/>
    <w:rsid w:val="00303AC9"/>
    <w:rsid w:val="00305236"/>
    <w:rsid w:val="00310959"/>
    <w:rsid w:val="00347E20"/>
    <w:rsid w:val="003735B4"/>
    <w:rsid w:val="00384D87"/>
    <w:rsid w:val="00394213"/>
    <w:rsid w:val="003C36BC"/>
    <w:rsid w:val="003D5BB3"/>
    <w:rsid w:val="003F1C3C"/>
    <w:rsid w:val="004003B5"/>
    <w:rsid w:val="00407698"/>
    <w:rsid w:val="00416EB0"/>
    <w:rsid w:val="00423427"/>
    <w:rsid w:val="004345DA"/>
    <w:rsid w:val="004376A6"/>
    <w:rsid w:val="00453414"/>
    <w:rsid w:val="00465FCE"/>
    <w:rsid w:val="0048304D"/>
    <w:rsid w:val="00493D82"/>
    <w:rsid w:val="004C512D"/>
    <w:rsid w:val="004E4901"/>
    <w:rsid w:val="004F714B"/>
    <w:rsid w:val="00504F08"/>
    <w:rsid w:val="005110BF"/>
    <w:rsid w:val="00512670"/>
    <w:rsid w:val="00513B1E"/>
    <w:rsid w:val="00514FA7"/>
    <w:rsid w:val="00516332"/>
    <w:rsid w:val="00524BD3"/>
    <w:rsid w:val="00525978"/>
    <w:rsid w:val="00553490"/>
    <w:rsid w:val="00565F05"/>
    <w:rsid w:val="00577BED"/>
    <w:rsid w:val="00594DAC"/>
    <w:rsid w:val="005B7DDD"/>
    <w:rsid w:val="005E4B00"/>
    <w:rsid w:val="006159F5"/>
    <w:rsid w:val="006264A1"/>
    <w:rsid w:val="0062696E"/>
    <w:rsid w:val="00630DB2"/>
    <w:rsid w:val="00676117"/>
    <w:rsid w:val="006853F3"/>
    <w:rsid w:val="0068741C"/>
    <w:rsid w:val="00693E8B"/>
    <w:rsid w:val="006D3620"/>
    <w:rsid w:val="006D5059"/>
    <w:rsid w:val="006E333E"/>
    <w:rsid w:val="007206CB"/>
    <w:rsid w:val="007471FC"/>
    <w:rsid w:val="00750F2D"/>
    <w:rsid w:val="007538AA"/>
    <w:rsid w:val="00793F55"/>
    <w:rsid w:val="007952C4"/>
    <w:rsid w:val="007B464E"/>
    <w:rsid w:val="007C3565"/>
    <w:rsid w:val="007E0B6E"/>
    <w:rsid w:val="007E4454"/>
    <w:rsid w:val="007E5B98"/>
    <w:rsid w:val="007E78D7"/>
    <w:rsid w:val="008407A8"/>
    <w:rsid w:val="00864C1E"/>
    <w:rsid w:val="00895EAE"/>
    <w:rsid w:val="008B59C6"/>
    <w:rsid w:val="008C0504"/>
    <w:rsid w:val="008E532B"/>
    <w:rsid w:val="008E66FE"/>
    <w:rsid w:val="0090072D"/>
    <w:rsid w:val="00912A48"/>
    <w:rsid w:val="00916589"/>
    <w:rsid w:val="00934B09"/>
    <w:rsid w:val="00945BC1"/>
    <w:rsid w:val="009549F8"/>
    <w:rsid w:val="00962CA3"/>
    <w:rsid w:val="00964AAD"/>
    <w:rsid w:val="00966F4A"/>
    <w:rsid w:val="00970310"/>
    <w:rsid w:val="009805AF"/>
    <w:rsid w:val="00982C9E"/>
    <w:rsid w:val="009A5FC5"/>
    <w:rsid w:val="009A6E7A"/>
    <w:rsid w:val="009C2531"/>
    <w:rsid w:val="009E73FB"/>
    <w:rsid w:val="00A175AD"/>
    <w:rsid w:val="00A3179B"/>
    <w:rsid w:val="00A6379A"/>
    <w:rsid w:val="00A667C8"/>
    <w:rsid w:val="00A66E95"/>
    <w:rsid w:val="00A803CD"/>
    <w:rsid w:val="00A901FB"/>
    <w:rsid w:val="00AB3E23"/>
    <w:rsid w:val="00AB49B4"/>
    <w:rsid w:val="00AF1F8D"/>
    <w:rsid w:val="00B0045F"/>
    <w:rsid w:val="00B11E36"/>
    <w:rsid w:val="00B14687"/>
    <w:rsid w:val="00B4455E"/>
    <w:rsid w:val="00B976B2"/>
    <w:rsid w:val="00BA6698"/>
    <w:rsid w:val="00BA7BB4"/>
    <w:rsid w:val="00BE19EE"/>
    <w:rsid w:val="00BF44F2"/>
    <w:rsid w:val="00C2022F"/>
    <w:rsid w:val="00C41317"/>
    <w:rsid w:val="00C67140"/>
    <w:rsid w:val="00C70D45"/>
    <w:rsid w:val="00C7681B"/>
    <w:rsid w:val="00C87777"/>
    <w:rsid w:val="00CC5D6D"/>
    <w:rsid w:val="00D14E4F"/>
    <w:rsid w:val="00D35934"/>
    <w:rsid w:val="00D36A17"/>
    <w:rsid w:val="00D55A9B"/>
    <w:rsid w:val="00D5606C"/>
    <w:rsid w:val="00D62B12"/>
    <w:rsid w:val="00D91598"/>
    <w:rsid w:val="00D93431"/>
    <w:rsid w:val="00DB27DD"/>
    <w:rsid w:val="00DC37C8"/>
    <w:rsid w:val="00DE7A28"/>
    <w:rsid w:val="00E00D02"/>
    <w:rsid w:val="00E06FBD"/>
    <w:rsid w:val="00E10762"/>
    <w:rsid w:val="00E24553"/>
    <w:rsid w:val="00E659AE"/>
    <w:rsid w:val="00E724CA"/>
    <w:rsid w:val="00E76138"/>
    <w:rsid w:val="00F00069"/>
    <w:rsid w:val="00F26EC1"/>
    <w:rsid w:val="00F63310"/>
    <w:rsid w:val="00F65BFC"/>
    <w:rsid w:val="00F741DA"/>
    <w:rsid w:val="00FA02DA"/>
    <w:rsid w:val="00FA4978"/>
    <w:rsid w:val="00FC468B"/>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E9ECC"/>
  <w15:docId w15:val="{EC19AE5B-80B1-4902-8E1D-7588A4A9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ukac@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okotera@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D95E5-FDB3-4ED7-B4E3-4ADCDED7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62</TotalTime>
  <Pages>3</Pages>
  <Words>1267</Words>
  <Characters>7476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7</cp:revision>
  <cp:lastPrinted>2013-08-09T05:29:00Z</cp:lastPrinted>
  <dcterms:created xsi:type="dcterms:W3CDTF">2023-02-10T12:12:00Z</dcterms:created>
  <dcterms:modified xsi:type="dcterms:W3CDTF">2025-01-16T12:03:00Z</dcterms:modified>
</cp:coreProperties>
</file>