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1A0063" w14:textId="77777777" w:rsidR="00D3190B" w:rsidRPr="00B126B9" w:rsidRDefault="00D3190B">
      <w:pPr>
        <w:pStyle w:val="Zkladntext"/>
        <w:spacing w:after="0" w:line="200" w:lineRule="atLeast"/>
        <w:rPr>
          <w:rFonts w:ascii="Arial" w:hAnsi="Arial" w:cs="Arial"/>
          <w:lang w:val="cs-CZ"/>
        </w:rPr>
      </w:pPr>
    </w:p>
    <w:p w14:paraId="188DD2F3" w14:textId="77777777" w:rsidR="00E61E0E" w:rsidRPr="00B126B9" w:rsidRDefault="00E61E0E">
      <w:pPr>
        <w:pStyle w:val="Nadpis2"/>
        <w:spacing w:line="200" w:lineRule="atLeast"/>
        <w:rPr>
          <w:rFonts w:ascii="Arial" w:hAnsi="Arial" w:cs="Arial"/>
          <w:sz w:val="32"/>
          <w:szCs w:val="32"/>
          <w:lang w:val="cs-CZ"/>
        </w:rPr>
      </w:pPr>
      <w:r w:rsidRPr="00B126B9">
        <w:rPr>
          <w:rFonts w:ascii="Arial" w:hAnsi="Arial" w:cs="Arial"/>
          <w:sz w:val="20"/>
          <w:lang w:val="cs-CZ"/>
        </w:rPr>
        <w:t xml:space="preserve"> </w:t>
      </w:r>
      <w:r w:rsidRPr="00B126B9">
        <w:rPr>
          <w:rFonts w:ascii="Arial" w:hAnsi="Arial" w:cs="Arial"/>
          <w:sz w:val="32"/>
          <w:szCs w:val="32"/>
          <w:lang w:val="cs-CZ"/>
        </w:rPr>
        <w:t>SMLOUVA  O  DÍLO</w:t>
      </w:r>
    </w:p>
    <w:p w14:paraId="13E266DB" w14:textId="77777777" w:rsidR="00E61E0E" w:rsidRPr="00B126B9" w:rsidRDefault="00E61E0E">
      <w:pPr>
        <w:pStyle w:val="Nadpis2"/>
        <w:spacing w:line="200" w:lineRule="atLeast"/>
        <w:rPr>
          <w:rFonts w:ascii="Arial" w:hAnsi="Arial" w:cs="Arial"/>
          <w:sz w:val="20"/>
          <w:lang w:val="cs-CZ"/>
        </w:rPr>
      </w:pPr>
      <w:r w:rsidRPr="00B126B9">
        <w:rPr>
          <w:rFonts w:ascii="Arial" w:hAnsi="Arial" w:cs="Arial"/>
          <w:sz w:val="20"/>
          <w:lang w:val="cs-CZ"/>
        </w:rPr>
        <w:t xml:space="preserve">č. </w:t>
      </w:r>
    </w:p>
    <w:p w14:paraId="6F90AA56" w14:textId="77777777" w:rsidR="00E61E0E" w:rsidRPr="00B126B9" w:rsidRDefault="00E61E0E">
      <w:pPr>
        <w:pStyle w:val="Zkladntext"/>
        <w:spacing w:after="0" w:line="200" w:lineRule="atLeast"/>
        <w:rPr>
          <w:rFonts w:ascii="Arial" w:hAnsi="Arial" w:cs="Arial"/>
          <w:lang w:val="cs-CZ"/>
        </w:rPr>
      </w:pPr>
    </w:p>
    <w:p w14:paraId="1BE389B9" w14:textId="77777777" w:rsidR="00E61E0E" w:rsidRPr="00B126B9" w:rsidRDefault="00E61E0E">
      <w:pPr>
        <w:spacing w:line="200" w:lineRule="atLeast"/>
        <w:jc w:val="center"/>
        <w:rPr>
          <w:rFonts w:ascii="Arial" w:hAnsi="Arial" w:cs="Arial"/>
          <w:lang w:val="cs-CZ"/>
        </w:rPr>
      </w:pPr>
      <w:r w:rsidRPr="00B126B9">
        <w:rPr>
          <w:rFonts w:ascii="Arial" w:hAnsi="Arial" w:cs="Arial"/>
          <w:lang w:val="cs-CZ"/>
        </w:rPr>
        <w:t xml:space="preserve">uzavřená ve smyslu ustanovení § 2586 a násl. zákona č. 89/2012 Sb., občanský zákoník, </w:t>
      </w:r>
    </w:p>
    <w:p w14:paraId="03274804" w14:textId="77777777" w:rsidR="00E61E0E" w:rsidRPr="00B126B9" w:rsidRDefault="00E61E0E">
      <w:pPr>
        <w:spacing w:line="200" w:lineRule="atLeast"/>
        <w:jc w:val="center"/>
        <w:rPr>
          <w:rFonts w:ascii="Arial" w:hAnsi="Arial" w:cs="Arial"/>
          <w:lang w:val="cs-CZ"/>
        </w:rPr>
      </w:pPr>
      <w:r w:rsidRPr="00B126B9">
        <w:rPr>
          <w:rFonts w:ascii="Arial" w:hAnsi="Arial" w:cs="Arial"/>
          <w:lang w:val="cs-CZ"/>
        </w:rPr>
        <w:t>ve znění pozdějších předpisů,</w:t>
      </w:r>
    </w:p>
    <w:p w14:paraId="150271B6" w14:textId="77777777" w:rsidR="00E61E0E" w:rsidRPr="00B126B9" w:rsidRDefault="00E61E0E">
      <w:pPr>
        <w:spacing w:line="200" w:lineRule="atLeast"/>
        <w:jc w:val="center"/>
        <w:rPr>
          <w:rFonts w:ascii="Arial" w:hAnsi="Arial" w:cs="Arial"/>
          <w:lang w:val="cs-CZ"/>
        </w:rPr>
      </w:pPr>
    </w:p>
    <w:p w14:paraId="19D105B3" w14:textId="77777777" w:rsidR="00E61E0E" w:rsidRPr="00B126B9" w:rsidRDefault="00E61E0E">
      <w:pPr>
        <w:spacing w:line="200" w:lineRule="atLeast"/>
        <w:jc w:val="center"/>
        <w:rPr>
          <w:rFonts w:ascii="Arial" w:hAnsi="Arial" w:cs="Arial"/>
          <w:lang w:val="cs-CZ"/>
        </w:rPr>
      </w:pPr>
      <w:r w:rsidRPr="00B126B9">
        <w:rPr>
          <w:rFonts w:ascii="Arial" w:hAnsi="Arial" w:cs="Arial"/>
          <w:b/>
          <w:lang w:val="cs-CZ"/>
        </w:rPr>
        <w:t>mezi těmito smluvními stranami:</w:t>
      </w:r>
    </w:p>
    <w:p w14:paraId="02D45F73" w14:textId="77777777" w:rsidR="00E61E0E" w:rsidRPr="00B126B9" w:rsidRDefault="00E61E0E">
      <w:pPr>
        <w:spacing w:line="200" w:lineRule="atLeast"/>
        <w:rPr>
          <w:rFonts w:ascii="Arial" w:hAnsi="Arial" w:cs="Arial"/>
          <w:lang w:val="cs-CZ"/>
        </w:rPr>
      </w:pPr>
    </w:p>
    <w:p w14:paraId="285E73D4" w14:textId="235A3A96" w:rsidR="00E61E0E" w:rsidRPr="00B126B9" w:rsidRDefault="00E61E0E">
      <w:pPr>
        <w:spacing w:line="200" w:lineRule="atLeast"/>
        <w:rPr>
          <w:rFonts w:ascii="Arial" w:hAnsi="Arial" w:cs="Arial"/>
          <w:lang w:val="cs-CZ"/>
        </w:rPr>
      </w:pPr>
      <w:r w:rsidRPr="00B126B9">
        <w:rPr>
          <w:rFonts w:ascii="Arial" w:hAnsi="Arial" w:cs="Arial"/>
          <w:b/>
          <w:bCs/>
          <w:lang w:val="cs-CZ"/>
        </w:rPr>
        <w:t>1.   Objednatel:</w:t>
      </w:r>
      <w:r w:rsidRPr="00B126B9">
        <w:rPr>
          <w:rFonts w:ascii="Arial" w:hAnsi="Arial" w:cs="Arial"/>
          <w:b/>
          <w:bCs/>
          <w:lang w:val="cs-CZ"/>
        </w:rPr>
        <w:tab/>
      </w:r>
      <w:r w:rsidR="007123CD" w:rsidRPr="00B126B9">
        <w:rPr>
          <w:rFonts w:ascii="Arial" w:hAnsi="Arial" w:cs="Arial"/>
          <w:b/>
          <w:lang w:val="cs-CZ"/>
        </w:rPr>
        <w:t>Obec Bělotín</w:t>
      </w:r>
    </w:p>
    <w:p w14:paraId="4A8E5692" w14:textId="13C77251" w:rsidR="00E61E0E" w:rsidRPr="00B126B9" w:rsidRDefault="000E7AE0">
      <w:pPr>
        <w:tabs>
          <w:tab w:val="left" w:pos="371"/>
        </w:tabs>
        <w:spacing w:line="200" w:lineRule="atLeast"/>
        <w:ind w:firstLine="371"/>
        <w:rPr>
          <w:rFonts w:ascii="Arial" w:hAnsi="Arial" w:cs="Arial"/>
          <w:lang w:val="cs-CZ"/>
        </w:rPr>
      </w:pPr>
      <w:r w:rsidRPr="00B126B9">
        <w:rPr>
          <w:rFonts w:ascii="Arial" w:hAnsi="Arial" w:cs="Arial"/>
          <w:lang w:val="cs-CZ"/>
        </w:rPr>
        <w:t>se sídlem:</w:t>
      </w:r>
      <w:r w:rsidRPr="00B126B9">
        <w:rPr>
          <w:rFonts w:ascii="Arial" w:hAnsi="Arial" w:cs="Arial"/>
          <w:lang w:val="cs-CZ"/>
        </w:rPr>
        <w:tab/>
      </w:r>
      <w:r w:rsidRPr="00B126B9">
        <w:rPr>
          <w:rFonts w:ascii="Arial" w:hAnsi="Arial" w:cs="Arial"/>
          <w:lang w:val="cs-CZ"/>
        </w:rPr>
        <w:tab/>
      </w:r>
      <w:r w:rsidR="007123CD" w:rsidRPr="00B126B9">
        <w:rPr>
          <w:rFonts w:ascii="Arial" w:hAnsi="Arial" w:cs="Arial"/>
          <w:lang w:val="cs-CZ"/>
        </w:rPr>
        <w:t>Bělotín 151, 753 64 Bělotín</w:t>
      </w:r>
    </w:p>
    <w:p w14:paraId="519C059D" w14:textId="119F28D5" w:rsidR="00E61E0E" w:rsidRPr="00B126B9" w:rsidRDefault="009B2A40">
      <w:pPr>
        <w:tabs>
          <w:tab w:val="left" w:pos="371"/>
        </w:tabs>
        <w:spacing w:line="200" w:lineRule="atLeast"/>
        <w:ind w:firstLine="371"/>
        <w:rPr>
          <w:rFonts w:ascii="Arial" w:hAnsi="Arial" w:cs="Arial"/>
          <w:lang w:val="cs-CZ"/>
        </w:rPr>
      </w:pPr>
      <w:r w:rsidRPr="00B126B9">
        <w:rPr>
          <w:rFonts w:ascii="Arial" w:hAnsi="Arial" w:cs="Arial"/>
          <w:lang w:val="cs-CZ"/>
        </w:rPr>
        <w:t>jednající:</w:t>
      </w:r>
      <w:r w:rsidRPr="00B126B9">
        <w:rPr>
          <w:rFonts w:ascii="Arial" w:hAnsi="Arial" w:cs="Arial"/>
          <w:lang w:val="cs-CZ"/>
        </w:rPr>
        <w:tab/>
      </w:r>
      <w:r w:rsidR="000E7AE0" w:rsidRPr="00B126B9">
        <w:rPr>
          <w:rFonts w:ascii="Arial" w:hAnsi="Arial" w:cs="Arial"/>
          <w:lang w:val="cs-CZ"/>
        </w:rPr>
        <w:tab/>
      </w:r>
      <w:r w:rsidR="007123CD" w:rsidRPr="00B126B9">
        <w:rPr>
          <w:rFonts w:ascii="Arial" w:hAnsi="Arial" w:cs="Arial"/>
          <w:lang w:val="cs-CZ"/>
        </w:rPr>
        <w:t xml:space="preserve">Mgr. Eduard </w:t>
      </w:r>
      <w:proofErr w:type="spellStart"/>
      <w:r w:rsidR="007123CD" w:rsidRPr="00B126B9">
        <w:rPr>
          <w:rFonts w:ascii="Arial" w:hAnsi="Arial" w:cs="Arial"/>
          <w:lang w:val="cs-CZ"/>
        </w:rPr>
        <w:t>Kavala</w:t>
      </w:r>
      <w:proofErr w:type="spellEnd"/>
      <w:r w:rsidR="0009335C" w:rsidRPr="00B126B9">
        <w:rPr>
          <w:rFonts w:ascii="Arial" w:hAnsi="Arial" w:cs="Arial"/>
          <w:lang w:val="cs-CZ"/>
        </w:rPr>
        <w:t xml:space="preserve">, starosta </w:t>
      </w:r>
      <w:r w:rsidR="007123CD" w:rsidRPr="00B126B9">
        <w:rPr>
          <w:rFonts w:ascii="Arial" w:hAnsi="Arial" w:cs="Arial"/>
          <w:lang w:val="cs-CZ"/>
        </w:rPr>
        <w:t>obce</w:t>
      </w:r>
    </w:p>
    <w:p w14:paraId="69904B6C" w14:textId="36A43283" w:rsidR="00E61E0E" w:rsidRPr="00B126B9" w:rsidRDefault="00E61E0E">
      <w:pPr>
        <w:tabs>
          <w:tab w:val="left" w:pos="371"/>
        </w:tabs>
        <w:spacing w:line="200" w:lineRule="atLeast"/>
        <w:ind w:firstLine="371"/>
        <w:rPr>
          <w:rFonts w:ascii="Arial" w:hAnsi="Arial" w:cs="Arial"/>
          <w:lang w:val="cs-CZ"/>
        </w:rPr>
      </w:pPr>
      <w:r w:rsidRPr="00B126B9">
        <w:rPr>
          <w:rFonts w:ascii="Arial" w:hAnsi="Arial" w:cs="Arial"/>
          <w:lang w:val="cs-CZ"/>
        </w:rPr>
        <w:t>IČ</w:t>
      </w:r>
      <w:r w:rsidR="009B2A40" w:rsidRPr="00B126B9">
        <w:rPr>
          <w:rFonts w:ascii="Arial" w:hAnsi="Arial" w:cs="Arial"/>
          <w:lang w:val="cs-CZ"/>
        </w:rPr>
        <w:t>O:</w:t>
      </w:r>
      <w:r w:rsidR="009B2A40" w:rsidRPr="00B126B9">
        <w:rPr>
          <w:rFonts w:ascii="Arial" w:hAnsi="Arial" w:cs="Arial"/>
          <w:lang w:val="cs-CZ"/>
        </w:rPr>
        <w:tab/>
      </w:r>
      <w:r w:rsidR="009B2A40" w:rsidRPr="00B126B9">
        <w:rPr>
          <w:rFonts w:ascii="Arial" w:hAnsi="Arial" w:cs="Arial"/>
          <w:lang w:val="cs-CZ"/>
        </w:rPr>
        <w:tab/>
      </w:r>
      <w:r w:rsidR="007123CD" w:rsidRPr="00B126B9">
        <w:rPr>
          <w:rFonts w:ascii="Arial" w:hAnsi="Arial" w:cs="Arial"/>
          <w:lang w:val="cs-CZ"/>
        </w:rPr>
        <w:t>00301019</w:t>
      </w:r>
    </w:p>
    <w:p w14:paraId="26C92278" w14:textId="77777777" w:rsidR="00E61E0E" w:rsidRPr="00B126B9" w:rsidRDefault="00E61E0E">
      <w:pPr>
        <w:pStyle w:val="Zkladntext"/>
        <w:tabs>
          <w:tab w:val="left" w:pos="371"/>
        </w:tabs>
        <w:spacing w:after="0" w:line="200" w:lineRule="atLeast"/>
        <w:ind w:firstLine="371"/>
        <w:rPr>
          <w:rFonts w:ascii="Arial" w:hAnsi="Arial" w:cs="Arial"/>
          <w:b/>
          <w:bCs/>
          <w:lang w:val="cs-CZ"/>
        </w:rPr>
      </w:pPr>
      <w:r w:rsidRPr="00B126B9">
        <w:rPr>
          <w:rFonts w:ascii="Arial" w:hAnsi="Arial" w:cs="Arial"/>
          <w:color w:val="000000"/>
          <w:lang w:val="cs-CZ"/>
        </w:rPr>
        <w:t>(dále jen "objednatel")</w:t>
      </w:r>
    </w:p>
    <w:p w14:paraId="0D3C0A1F" w14:textId="77777777" w:rsidR="00E61E0E" w:rsidRPr="00B126B9" w:rsidRDefault="00E61E0E">
      <w:pPr>
        <w:spacing w:line="200" w:lineRule="atLeast"/>
        <w:ind w:firstLine="425"/>
        <w:rPr>
          <w:rFonts w:ascii="Arial" w:hAnsi="Arial" w:cs="Arial"/>
          <w:b/>
          <w:bCs/>
          <w:lang w:val="cs-CZ"/>
        </w:rPr>
      </w:pPr>
    </w:p>
    <w:p w14:paraId="535D0766" w14:textId="77777777" w:rsidR="00E61E0E" w:rsidRPr="00B126B9" w:rsidRDefault="00E61E0E">
      <w:pPr>
        <w:spacing w:line="200" w:lineRule="atLeast"/>
        <w:ind w:firstLine="425"/>
        <w:rPr>
          <w:rFonts w:ascii="Arial" w:hAnsi="Arial" w:cs="Arial"/>
          <w:b/>
          <w:bCs/>
          <w:lang w:val="cs-CZ"/>
        </w:rPr>
      </w:pPr>
      <w:r w:rsidRPr="00B126B9">
        <w:rPr>
          <w:rFonts w:ascii="Arial" w:hAnsi="Arial" w:cs="Arial"/>
          <w:b/>
          <w:bCs/>
          <w:lang w:val="cs-CZ"/>
        </w:rPr>
        <w:t>a</w:t>
      </w:r>
    </w:p>
    <w:p w14:paraId="32F1C07A" w14:textId="77777777" w:rsidR="00E61E0E" w:rsidRPr="00B126B9" w:rsidRDefault="00E61E0E">
      <w:pPr>
        <w:spacing w:line="200" w:lineRule="atLeast"/>
        <w:ind w:firstLine="425"/>
        <w:rPr>
          <w:rFonts w:ascii="Arial" w:hAnsi="Arial" w:cs="Arial"/>
          <w:b/>
          <w:bCs/>
          <w:lang w:val="cs-CZ"/>
        </w:rPr>
      </w:pPr>
    </w:p>
    <w:p w14:paraId="7F71DBC9" w14:textId="0331CBF5" w:rsidR="00E61E0E" w:rsidRPr="00B126B9" w:rsidRDefault="00E61E0E">
      <w:pPr>
        <w:spacing w:line="200" w:lineRule="atLeast"/>
        <w:rPr>
          <w:rFonts w:ascii="Arial" w:hAnsi="Arial" w:cs="Arial"/>
          <w:lang w:val="cs-CZ"/>
        </w:rPr>
      </w:pPr>
      <w:r w:rsidRPr="00B126B9">
        <w:rPr>
          <w:rFonts w:ascii="Arial" w:hAnsi="Arial" w:cs="Arial"/>
          <w:b/>
          <w:bCs/>
          <w:lang w:val="cs-CZ"/>
        </w:rPr>
        <w:t>2.   Zhotovitel:</w:t>
      </w:r>
      <w:r w:rsidRPr="00B126B9">
        <w:rPr>
          <w:rFonts w:ascii="Arial" w:hAnsi="Arial" w:cs="Arial"/>
          <w:b/>
          <w:bCs/>
          <w:lang w:val="cs-CZ"/>
        </w:rPr>
        <w:tab/>
      </w:r>
      <w:r w:rsidR="00662FC4" w:rsidRPr="00B126B9">
        <w:rPr>
          <w:rFonts w:ascii="Arial" w:hAnsi="Arial" w:cs="Arial"/>
          <w:color w:val="000000"/>
          <w:highlight w:val="yellow"/>
          <w:lang w:val="cs-CZ"/>
        </w:rPr>
        <w:t>Bude doplněno dodavatelem</w:t>
      </w:r>
    </w:p>
    <w:p w14:paraId="4E09BB8F" w14:textId="0933E2FA" w:rsidR="00E61E0E" w:rsidRPr="00B126B9" w:rsidRDefault="00E61E0E">
      <w:pPr>
        <w:spacing w:line="200" w:lineRule="atLeast"/>
        <w:ind w:firstLine="371"/>
        <w:rPr>
          <w:rFonts w:ascii="Arial" w:hAnsi="Arial" w:cs="Arial"/>
          <w:lang w:val="cs-CZ"/>
        </w:rPr>
      </w:pPr>
      <w:r w:rsidRPr="00B126B9">
        <w:rPr>
          <w:rFonts w:ascii="Arial" w:hAnsi="Arial" w:cs="Arial"/>
          <w:lang w:val="cs-CZ"/>
        </w:rPr>
        <w:t xml:space="preserve">se sídlem: </w:t>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666D3B6F" w14:textId="1537DCDE" w:rsidR="00E61E0E" w:rsidRPr="00B126B9" w:rsidRDefault="00E61E0E">
      <w:pPr>
        <w:spacing w:line="200" w:lineRule="atLeast"/>
        <w:ind w:firstLine="371"/>
        <w:rPr>
          <w:rFonts w:ascii="Arial" w:hAnsi="Arial" w:cs="Arial"/>
          <w:lang w:val="cs-CZ"/>
        </w:rPr>
      </w:pPr>
      <w:r w:rsidRPr="00B126B9">
        <w:rPr>
          <w:rFonts w:ascii="Arial" w:hAnsi="Arial" w:cs="Arial"/>
          <w:lang w:val="cs-CZ"/>
        </w:rPr>
        <w:t xml:space="preserve">zastoupený </w:t>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078DED0A" w14:textId="4A1E682B" w:rsidR="00E61E0E" w:rsidRPr="00B126B9" w:rsidRDefault="00E61E0E">
      <w:pPr>
        <w:spacing w:line="200" w:lineRule="atLeast"/>
        <w:ind w:firstLine="371"/>
        <w:rPr>
          <w:rFonts w:ascii="Arial" w:hAnsi="Arial" w:cs="Arial"/>
          <w:lang w:val="cs-CZ"/>
        </w:rPr>
      </w:pPr>
      <w:r w:rsidRPr="00B126B9">
        <w:rPr>
          <w:rFonts w:ascii="Arial" w:hAnsi="Arial" w:cs="Arial"/>
          <w:lang w:val="cs-CZ"/>
        </w:rPr>
        <w:t xml:space="preserve">IČ: </w:t>
      </w:r>
      <w:r w:rsidR="00662FC4" w:rsidRPr="00B126B9">
        <w:rPr>
          <w:rFonts w:ascii="Arial" w:hAnsi="Arial" w:cs="Arial"/>
          <w:lang w:val="cs-CZ"/>
        </w:rPr>
        <w:tab/>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6ACB58B2" w14:textId="2A4D1443" w:rsidR="00E61E0E" w:rsidRPr="00B126B9" w:rsidRDefault="00E61E0E">
      <w:pPr>
        <w:spacing w:line="200" w:lineRule="atLeast"/>
        <w:ind w:firstLine="371"/>
        <w:rPr>
          <w:rFonts w:ascii="Arial" w:hAnsi="Arial" w:cs="Arial"/>
          <w:lang w:val="cs-CZ"/>
        </w:rPr>
      </w:pPr>
      <w:r w:rsidRPr="00B126B9">
        <w:rPr>
          <w:rFonts w:ascii="Arial" w:hAnsi="Arial" w:cs="Arial"/>
          <w:lang w:val="cs-CZ"/>
        </w:rPr>
        <w:t>DIČ:</w:t>
      </w:r>
      <w:r w:rsidR="00662FC4" w:rsidRPr="00B126B9">
        <w:rPr>
          <w:rFonts w:ascii="Arial" w:hAnsi="Arial" w:cs="Arial"/>
          <w:lang w:val="cs-CZ"/>
        </w:rPr>
        <w:tab/>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16168A1F" w14:textId="5D387B6C" w:rsidR="00E61E0E" w:rsidRPr="00B126B9" w:rsidRDefault="00E61E0E">
      <w:pPr>
        <w:spacing w:line="200" w:lineRule="atLeast"/>
        <w:ind w:firstLine="371"/>
        <w:rPr>
          <w:rFonts w:ascii="Arial" w:hAnsi="Arial" w:cs="Arial"/>
          <w:lang w:val="cs-CZ"/>
        </w:rPr>
      </w:pPr>
      <w:r w:rsidRPr="00B126B9">
        <w:rPr>
          <w:rFonts w:ascii="Arial" w:hAnsi="Arial" w:cs="Arial"/>
          <w:lang w:val="cs-CZ"/>
        </w:rPr>
        <w:t xml:space="preserve">číslo účtu: </w:t>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79BD78A3" w14:textId="711314CA" w:rsidR="00E61E0E" w:rsidRPr="00B126B9" w:rsidRDefault="00E61E0E">
      <w:pPr>
        <w:pStyle w:val="Zkladntext"/>
        <w:tabs>
          <w:tab w:val="left" w:pos="371"/>
        </w:tabs>
        <w:spacing w:after="0" w:line="200" w:lineRule="atLeast"/>
        <w:ind w:firstLine="371"/>
        <w:rPr>
          <w:rFonts w:ascii="Arial" w:hAnsi="Arial" w:cs="Arial"/>
          <w:lang w:val="cs-CZ"/>
        </w:rPr>
      </w:pPr>
      <w:r w:rsidRPr="00B126B9">
        <w:rPr>
          <w:rFonts w:ascii="Arial" w:hAnsi="Arial" w:cs="Arial"/>
          <w:lang w:val="cs-CZ"/>
        </w:rPr>
        <w:t>tel. / email:</w:t>
      </w:r>
      <w:r w:rsidR="00662FC4" w:rsidRPr="00B126B9">
        <w:rPr>
          <w:rFonts w:ascii="Arial" w:hAnsi="Arial" w:cs="Arial"/>
          <w:lang w:val="cs-CZ"/>
        </w:rPr>
        <w:tab/>
      </w:r>
      <w:r w:rsidR="00662FC4" w:rsidRPr="00B126B9">
        <w:rPr>
          <w:rFonts w:ascii="Arial" w:hAnsi="Arial" w:cs="Arial"/>
          <w:color w:val="000000"/>
          <w:highlight w:val="yellow"/>
          <w:lang w:val="cs-CZ"/>
        </w:rPr>
        <w:t>Bude doplněno dodavatelem</w:t>
      </w:r>
    </w:p>
    <w:p w14:paraId="74C9F9F3" w14:textId="77777777" w:rsidR="00E61E0E" w:rsidRPr="00B126B9" w:rsidRDefault="00E61E0E">
      <w:pPr>
        <w:pStyle w:val="Zkladntext"/>
        <w:tabs>
          <w:tab w:val="left" w:pos="371"/>
        </w:tabs>
        <w:spacing w:after="0" w:line="200" w:lineRule="atLeast"/>
        <w:ind w:firstLine="371"/>
        <w:rPr>
          <w:rFonts w:ascii="Arial" w:hAnsi="Arial" w:cs="Arial"/>
          <w:color w:val="000000"/>
          <w:lang w:val="cs-CZ"/>
        </w:rPr>
      </w:pPr>
      <w:r w:rsidRPr="00B126B9">
        <w:rPr>
          <w:rFonts w:ascii="Arial" w:hAnsi="Arial" w:cs="Arial"/>
          <w:color w:val="000000"/>
          <w:lang w:val="cs-CZ"/>
        </w:rPr>
        <w:t>(dále jen "zhotovitel")</w:t>
      </w:r>
    </w:p>
    <w:p w14:paraId="0386DF7C" w14:textId="77777777" w:rsidR="00E61E0E" w:rsidRPr="00B126B9" w:rsidRDefault="00E61E0E">
      <w:pPr>
        <w:pStyle w:val="Zkladntext"/>
        <w:tabs>
          <w:tab w:val="left" w:pos="371"/>
        </w:tabs>
        <w:spacing w:after="0" w:line="200" w:lineRule="atLeast"/>
        <w:ind w:firstLine="371"/>
        <w:rPr>
          <w:rFonts w:ascii="Arial" w:hAnsi="Arial" w:cs="Arial"/>
          <w:b/>
          <w:bCs/>
          <w:color w:val="000000"/>
          <w:lang w:val="cs-CZ"/>
        </w:rPr>
      </w:pPr>
      <w:r w:rsidRPr="00B126B9">
        <w:rPr>
          <w:rFonts w:ascii="Arial" w:hAnsi="Arial" w:cs="Arial"/>
          <w:color w:val="000000"/>
          <w:lang w:val="cs-CZ"/>
        </w:rPr>
        <w:tab/>
        <w:t xml:space="preserve">         </w:t>
      </w:r>
      <w:r w:rsidRPr="00B126B9">
        <w:rPr>
          <w:rFonts w:ascii="Arial" w:hAnsi="Arial" w:cs="Arial"/>
          <w:lang w:val="cs-CZ"/>
        </w:rPr>
        <w:t xml:space="preserve"> </w:t>
      </w:r>
    </w:p>
    <w:p w14:paraId="6838436E" w14:textId="77777777" w:rsidR="00E61E0E" w:rsidRPr="00B126B9" w:rsidRDefault="00E61E0E">
      <w:pPr>
        <w:pStyle w:val="NormlnIMP"/>
        <w:jc w:val="center"/>
        <w:rPr>
          <w:rFonts w:ascii="Arial" w:hAnsi="Arial" w:cs="Arial"/>
          <w:b/>
          <w:lang w:val="cs-CZ"/>
        </w:rPr>
      </w:pPr>
      <w:r w:rsidRPr="00B126B9">
        <w:rPr>
          <w:rFonts w:ascii="Arial" w:hAnsi="Arial" w:cs="Arial"/>
          <w:b/>
          <w:bCs/>
          <w:color w:val="000000"/>
          <w:lang w:val="cs-CZ"/>
        </w:rPr>
        <w:t xml:space="preserve">takto: </w:t>
      </w:r>
    </w:p>
    <w:p w14:paraId="517FB351" w14:textId="77777777" w:rsidR="00E61E0E" w:rsidRPr="00B126B9" w:rsidRDefault="00E61E0E">
      <w:pPr>
        <w:spacing w:line="200" w:lineRule="atLeast"/>
        <w:rPr>
          <w:rFonts w:ascii="Arial" w:hAnsi="Arial" w:cs="Arial"/>
          <w:b/>
          <w:lang w:val="cs-CZ"/>
        </w:rPr>
      </w:pPr>
    </w:p>
    <w:p w14:paraId="2B0F1AE5" w14:textId="77777777" w:rsidR="00E61E0E" w:rsidRPr="00B126B9" w:rsidRDefault="00E61E0E">
      <w:pPr>
        <w:spacing w:line="200" w:lineRule="atLeast"/>
        <w:jc w:val="center"/>
        <w:rPr>
          <w:rFonts w:ascii="Arial" w:hAnsi="Arial" w:cs="Arial"/>
          <w:b/>
          <w:bCs/>
          <w:lang w:val="cs-CZ"/>
        </w:rPr>
      </w:pPr>
      <w:r w:rsidRPr="00B126B9">
        <w:rPr>
          <w:rFonts w:ascii="Arial" w:hAnsi="Arial" w:cs="Arial"/>
          <w:b/>
          <w:lang w:val="cs-CZ"/>
        </w:rPr>
        <w:t>I.</w:t>
      </w:r>
    </w:p>
    <w:p w14:paraId="7D878F51" w14:textId="77777777" w:rsidR="00E61E0E" w:rsidRPr="00B126B9" w:rsidRDefault="00E61E0E">
      <w:pPr>
        <w:pStyle w:val="Nadpis5"/>
        <w:spacing w:line="200" w:lineRule="atLeast"/>
        <w:rPr>
          <w:rFonts w:ascii="Arial" w:hAnsi="Arial" w:cs="Arial"/>
          <w:sz w:val="20"/>
        </w:rPr>
      </w:pPr>
      <w:r w:rsidRPr="00B126B9">
        <w:rPr>
          <w:rFonts w:ascii="Arial" w:hAnsi="Arial" w:cs="Arial"/>
          <w:b/>
          <w:bCs/>
          <w:sz w:val="20"/>
        </w:rPr>
        <w:t>Základní  ustanovení</w:t>
      </w:r>
    </w:p>
    <w:p w14:paraId="5492053E" w14:textId="77777777" w:rsidR="00E61E0E" w:rsidRPr="00B126B9" w:rsidRDefault="00E61E0E">
      <w:pPr>
        <w:spacing w:line="200" w:lineRule="atLeast"/>
        <w:rPr>
          <w:rFonts w:ascii="Arial" w:hAnsi="Arial" w:cs="Arial"/>
          <w:lang w:val="cs-CZ"/>
        </w:rPr>
      </w:pPr>
    </w:p>
    <w:p w14:paraId="1052BDF6" w14:textId="6F8831B9" w:rsidR="004E20F3" w:rsidRPr="00B126B9" w:rsidRDefault="00E61E0E" w:rsidP="00AE65E9">
      <w:pPr>
        <w:pStyle w:val="Zkladntext21"/>
        <w:widowControl/>
        <w:numPr>
          <w:ilvl w:val="0"/>
          <w:numId w:val="25"/>
        </w:numPr>
        <w:tabs>
          <w:tab w:val="left" w:pos="426"/>
        </w:tabs>
        <w:spacing w:before="120" w:line="200" w:lineRule="atLeast"/>
        <w:ind w:left="426"/>
        <w:rPr>
          <w:rFonts w:ascii="Arial" w:hAnsi="Arial" w:cs="Arial"/>
          <w:color w:val="auto"/>
        </w:rPr>
      </w:pPr>
      <w:r w:rsidRPr="00B126B9">
        <w:rPr>
          <w:rFonts w:ascii="Arial" w:hAnsi="Arial" w:cs="Arial"/>
          <w:color w:val="00000A"/>
        </w:rPr>
        <w:t xml:space="preserve">Tato smlouva o dílo (dále též jen "smlouva") je uzavřena na základě </w:t>
      </w:r>
      <w:r w:rsidRPr="00B126B9">
        <w:rPr>
          <w:rFonts w:ascii="Arial" w:hAnsi="Arial" w:cs="Arial"/>
        </w:rPr>
        <w:t xml:space="preserve">výsledku </w:t>
      </w:r>
      <w:r w:rsidR="005849F1" w:rsidRPr="00B126B9">
        <w:rPr>
          <w:rFonts w:ascii="Arial" w:hAnsi="Arial" w:cs="Arial"/>
        </w:rPr>
        <w:t>veřejné</w:t>
      </w:r>
      <w:r w:rsidRPr="00B126B9">
        <w:rPr>
          <w:rFonts w:ascii="Arial" w:hAnsi="Arial" w:cs="Arial"/>
        </w:rPr>
        <w:t xml:space="preserve"> zakázky </w:t>
      </w:r>
      <w:r w:rsidRPr="00B126B9">
        <w:rPr>
          <w:rFonts w:ascii="Arial" w:hAnsi="Arial" w:cs="Arial"/>
          <w:color w:val="auto"/>
        </w:rPr>
        <w:t xml:space="preserve">realizovaného </w:t>
      </w:r>
      <w:r w:rsidR="005849F1" w:rsidRPr="00B126B9">
        <w:rPr>
          <w:rFonts w:ascii="Arial" w:hAnsi="Arial" w:cs="Arial"/>
          <w:color w:val="auto"/>
        </w:rPr>
        <w:t>v souladu se zákonem č. 134/2016 Sb.</w:t>
      </w:r>
      <w:r w:rsidR="00015CDB" w:rsidRPr="00B126B9">
        <w:rPr>
          <w:rFonts w:ascii="Arial" w:hAnsi="Arial" w:cs="Arial"/>
          <w:color w:val="auto"/>
        </w:rPr>
        <w:t>,</w:t>
      </w:r>
      <w:r w:rsidR="005849F1" w:rsidRPr="00B126B9">
        <w:rPr>
          <w:rFonts w:ascii="Arial" w:hAnsi="Arial" w:cs="Arial"/>
          <w:color w:val="auto"/>
        </w:rPr>
        <w:t xml:space="preserve"> o zadávání veřejných zakázek</w:t>
      </w:r>
      <w:r w:rsidR="003630E5" w:rsidRPr="00B126B9">
        <w:rPr>
          <w:rFonts w:ascii="Arial" w:hAnsi="Arial" w:cs="Arial"/>
          <w:color w:val="auto"/>
        </w:rPr>
        <w:t xml:space="preserve">, ve znění pozdějších předpisů </w:t>
      </w:r>
      <w:r w:rsidR="00CF5C06" w:rsidRPr="00B126B9">
        <w:rPr>
          <w:rFonts w:ascii="Arial" w:hAnsi="Arial" w:cs="Arial"/>
          <w:color w:val="auto"/>
        </w:rPr>
        <w:t xml:space="preserve">(dále jen „Zákon“) </w:t>
      </w:r>
      <w:r w:rsidR="00BC628B" w:rsidRPr="00B126B9">
        <w:rPr>
          <w:rFonts w:ascii="Arial" w:hAnsi="Arial" w:cs="Arial"/>
          <w:color w:val="auto"/>
        </w:rPr>
        <w:t xml:space="preserve">s názvem </w:t>
      </w:r>
      <w:r w:rsidR="00BC628B" w:rsidRPr="00B126B9">
        <w:rPr>
          <w:rFonts w:ascii="Arial" w:hAnsi="Arial" w:cs="Arial"/>
          <w:b/>
          <w:bCs/>
          <w:color w:val="auto"/>
        </w:rPr>
        <w:t>„</w:t>
      </w:r>
      <w:r w:rsidR="00B348C1" w:rsidRPr="00B126B9">
        <w:rPr>
          <w:rFonts w:ascii="Arial" w:hAnsi="Arial" w:cs="Arial"/>
          <w:b/>
          <w:bCs/>
          <w:color w:val="auto"/>
        </w:rPr>
        <w:t>Snížení energetické náročnosti budovy objektu OÚ a KD Bělotín</w:t>
      </w:r>
      <w:r w:rsidR="00BC628B" w:rsidRPr="00B126B9">
        <w:rPr>
          <w:rFonts w:ascii="Arial" w:hAnsi="Arial" w:cs="Arial"/>
          <w:b/>
          <w:bCs/>
          <w:color w:val="auto"/>
        </w:rPr>
        <w:t>“</w:t>
      </w:r>
      <w:r w:rsidR="00C07D3E" w:rsidRPr="00B126B9">
        <w:rPr>
          <w:rFonts w:ascii="Arial" w:hAnsi="Arial" w:cs="Arial"/>
          <w:b/>
          <w:bCs/>
          <w:color w:val="auto"/>
        </w:rPr>
        <w:t xml:space="preserve"> </w:t>
      </w:r>
      <w:r w:rsidR="007D6631" w:rsidRPr="00B126B9">
        <w:rPr>
          <w:rFonts w:ascii="Arial" w:hAnsi="Arial" w:cs="Arial"/>
          <w:color w:val="auto"/>
        </w:rPr>
        <w:t xml:space="preserve">a to na plnění </w:t>
      </w:r>
      <w:r w:rsidR="007D6631" w:rsidRPr="00B126B9">
        <w:rPr>
          <w:rFonts w:ascii="Arial" w:hAnsi="Arial" w:cs="Arial"/>
          <w:b/>
          <w:bCs/>
          <w:color w:val="auto"/>
        </w:rPr>
        <w:t>pro část 1</w:t>
      </w:r>
      <w:r w:rsidR="007D6631" w:rsidRPr="00B126B9">
        <w:rPr>
          <w:rFonts w:ascii="Arial" w:hAnsi="Arial" w:cs="Arial"/>
          <w:color w:val="auto"/>
        </w:rPr>
        <w:t xml:space="preserve"> s názvem </w:t>
      </w:r>
      <w:r w:rsidR="007D6631" w:rsidRPr="00B126B9">
        <w:rPr>
          <w:rFonts w:ascii="Arial" w:hAnsi="Arial" w:cs="Arial"/>
          <w:b/>
          <w:bCs/>
          <w:color w:val="auto"/>
        </w:rPr>
        <w:t>„Dodávka a instalace fotovoltaických systému“</w:t>
      </w:r>
      <w:r w:rsidR="007D6631" w:rsidRPr="00B126B9">
        <w:rPr>
          <w:rFonts w:ascii="Arial" w:hAnsi="Arial" w:cs="Arial"/>
          <w:color w:val="auto"/>
        </w:rPr>
        <w:t xml:space="preserve">, </w:t>
      </w:r>
      <w:r w:rsidR="003630E5" w:rsidRPr="00B126B9">
        <w:rPr>
          <w:rFonts w:ascii="Arial" w:hAnsi="Arial" w:cs="Arial"/>
          <w:color w:val="auto"/>
        </w:rPr>
        <w:t xml:space="preserve">financované </w:t>
      </w:r>
      <w:r w:rsidR="0009335C" w:rsidRPr="00B126B9">
        <w:rPr>
          <w:rFonts w:ascii="Arial" w:hAnsi="Arial" w:cs="Arial"/>
          <w:color w:val="auto"/>
        </w:rPr>
        <w:t>Operačním programem životního prostředí</w:t>
      </w:r>
      <w:r w:rsidR="004E20F3" w:rsidRPr="00B126B9">
        <w:rPr>
          <w:rFonts w:ascii="Arial" w:hAnsi="Arial" w:cs="Arial"/>
          <w:color w:val="auto"/>
        </w:rPr>
        <w:t xml:space="preserve"> a Státním fondem životního prostředí</w:t>
      </w:r>
      <w:r w:rsidR="003D6A1E" w:rsidRPr="00B126B9">
        <w:rPr>
          <w:rFonts w:ascii="Arial" w:hAnsi="Arial" w:cs="Arial"/>
          <w:color w:val="auto"/>
        </w:rPr>
        <w:t>:</w:t>
      </w:r>
    </w:p>
    <w:p w14:paraId="439C1DCF" w14:textId="6BF2E362" w:rsidR="004E20F3" w:rsidRPr="00B126B9" w:rsidRDefault="0009335C" w:rsidP="00B126B9">
      <w:pPr>
        <w:pStyle w:val="Zkladntext21"/>
        <w:widowControl/>
        <w:numPr>
          <w:ilvl w:val="1"/>
          <w:numId w:val="25"/>
        </w:numPr>
        <w:tabs>
          <w:tab w:val="left" w:pos="426"/>
        </w:tabs>
        <w:spacing w:line="200" w:lineRule="atLeast"/>
        <w:ind w:left="1134"/>
        <w:rPr>
          <w:rFonts w:ascii="Arial" w:hAnsi="Arial" w:cs="Arial"/>
          <w:color w:val="00000A"/>
        </w:rPr>
      </w:pPr>
      <w:r w:rsidRPr="00B126B9">
        <w:rPr>
          <w:rFonts w:ascii="Arial" w:hAnsi="Arial" w:cs="Arial"/>
          <w:color w:val="auto"/>
          <w:u w:val="single"/>
        </w:rPr>
        <w:t xml:space="preserve">registračním číslem </w:t>
      </w:r>
      <w:r w:rsidR="00302DAF" w:rsidRPr="00B126B9">
        <w:rPr>
          <w:rFonts w:ascii="Arial" w:hAnsi="Arial" w:cs="Arial"/>
          <w:color w:val="auto"/>
          <w:u w:val="single"/>
        </w:rPr>
        <w:t>projektu:</w:t>
      </w:r>
      <w:r w:rsidR="00302DAF" w:rsidRPr="00B126B9">
        <w:rPr>
          <w:rFonts w:ascii="Arial" w:hAnsi="Arial" w:cs="Arial"/>
          <w:color w:val="auto"/>
        </w:rPr>
        <w:t xml:space="preserve"> </w:t>
      </w:r>
      <w:r w:rsidR="00B348C1" w:rsidRPr="00B126B9">
        <w:rPr>
          <w:rFonts w:ascii="Arial" w:hAnsi="Arial" w:cs="Arial"/>
          <w:bCs/>
        </w:rPr>
        <w:t>CZ.05.01.02/01/22_011/0001492</w:t>
      </w:r>
    </w:p>
    <w:p w14:paraId="0A98B87C" w14:textId="694B9833" w:rsidR="001910A2" w:rsidRPr="00B126B9" w:rsidRDefault="004E20F3" w:rsidP="00B126B9">
      <w:pPr>
        <w:pStyle w:val="Zkladntext21"/>
        <w:widowControl/>
        <w:tabs>
          <w:tab w:val="left" w:pos="426"/>
        </w:tabs>
        <w:spacing w:line="200" w:lineRule="atLeast"/>
        <w:ind w:left="1134"/>
        <w:rPr>
          <w:rFonts w:ascii="Arial" w:hAnsi="Arial" w:cs="Arial"/>
          <w:bCs/>
        </w:rPr>
      </w:pPr>
      <w:r w:rsidRPr="00B126B9">
        <w:rPr>
          <w:rFonts w:ascii="Arial" w:hAnsi="Arial" w:cs="Arial"/>
          <w:bCs/>
          <w:u w:val="single"/>
        </w:rPr>
        <w:t>názvem projektu:</w:t>
      </w:r>
      <w:r w:rsidRPr="00B126B9">
        <w:rPr>
          <w:rFonts w:ascii="Arial" w:hAnsi="Arial" w:cs="Arial"/>
          <w:bCs/>
        </w:rPr>
        <w:t xml:space="preserve"> </w:t>
      </w:r>
      <w:r w:rsidR="00B348C1" w:rsidRPr="00B126B9">
        <w:rPr>
          <w:rFonts w:ascii="Arial" w:hAnsi="Arial" w:cs="Arial"/>
          <w:bCs/>
        </w:rPr>
        <w:t>Výměna zdroje vytápění a fotovoltaický systém v budově OÚ v Bělotíně</w:t>
      </w:r>
    </w:p>
    <w:p w14:paraId="6B562114" w14:textId="77777777" w:rsidR="00700BB2" w:rsidRDefault="001910A2" w:rsidP="0000568D">
      <w:pPr>
        <w:pStyle w:val="Zkladntext21"/>
        <w:widowControl/>
        <w:numPr>
          <w:ilvl w:val="1"/>
          <w:numId w:val="25"/>
        </w:numPr>
        <w:tabs>
          <w:tab w:val="left" w:pos="426"/>
        </w:tabs>
        <w:spacing w:line="200" w:lineRule="atLeast"/>
        <w:ind w:left="1134"/>
        <w:rPr>
          <w:rFonts w:ascii="Arial" w:hAnsi="Arial" w:cs="Arial"/>
          <w:bCs/>
        </w:rPr>
      </w:pPr>
      <w:r w:rsidRPr="00700BB2">
        <w:rPr>
          <w:rFonts w:ascii="Arial" w:hAnsi="Arial" w:cs="Arial"/>
          <w:color w:val="auto"/>
          <w:u w:val="single"/>
        </w:rPr>
        <w:t>registračním číslem projektu:</w:t>
      </w:r>
      <w:r w:rsidRPr="00700BB2">
        <w:rPr>
          <w:rFonts w:ascii="Arial" w:hAnsi="Arial" w:cs="Arial"/>
          <w:color w:val="auto"/>
        </w:rPr>
        <w:t xml:space="preserve"> </w:t>
      </w:r>
      <w:r w:rsidR="00B348C1" w:rsidRPr="00700BB2">
        <w:rPr>
          <w:rFonts w:ascii="Arial" w:hAnsi="Arial" w:cs="Arial"/>
          <w:bCs/>
        </w:rPr>
        <w:t>CZ.05.01.02/01/22_011/0001490</w:t>
      </w:r>
    </w:p>
    <w:p w14:paraId="47A7612F" w14:textId="08421CC3" w:rsidR="001910A2" w:rsidRPr="00700BB2" w:rsidRDefault="001910A2" w:rsidP="00700BB2">
      <w:pPr>
        <w:pStyle w:val="Zkladntext21"/>
        <w:widowControl/>
        <w:tabs>
          <w:tab w:val="left" w:pos="426"/>
        </w:tabs>
        <w:spacing w:line="200" w:lineRule="atLeast"/>
        <w:ind w:left="1134"/>
        <w:rPr>
          <w:rFonts w:ascii="Arial" w:hAnsi="Arial" w:cs="Arial"/>
          <w:bCs/>
        </w:rPr>
      </w:pPr>
      <w:r w:rsidRPr="00700BB2">
        <w:rPr>
          <w:rFonts w:ascii="Arial" w:hAnsi="Arial" w:cs="Arial"/>
          <w:bCs/>
          <w:u w:val="single"/>
        </w:rPr>
        <w:t>názvem projektu:</w:t>
      </w:r>
      <w:r w:rsidRPr="00700BB2">
        <w:rPr>
          <w:rFonts w:ascii="Arial" w:hAnsi="Arial" w:cs="Arial"/>
          <w:bCs/>
        </w:rPr>
        <w:t xml:space="preserve"> </w:t>
      </w:r>
      <w:r w:rsidR="00B348C1" w:rsidRPr="00700BB2">
        <w:rPr>
          <w:rFonts w:ascii="Arial" w:hAnsi="Arial" w:cs="Arial"/>
          <w:bCs/>
        </w:rPr>
        <w:t>Výměna zdroje vytápění a fotovoltaický systém v budově KD v</w:t>
      </w:r>
      <w:r w:rsidR="00700BB2" w:rsidRPr="00700BB2">
        <w:rPr>
          <w:rFonts w:ascii="Arial" w:hAnsi="Arial" w:cs="Arial"/>
          <w:bCs/>
        </w:rPr>
        <w:t> </w:t>
      </w:r>
      <w:r w:rsidR="00B348C1" w:rsidRPr="00700BB2">
        <w:rPr>
          <w:rFonts w:ascii="Arial" w:hAnsi="Arial" w:cs="Arial"/>
          <w:bCs/>
        </w:rPr>
        <w:t>Bělotíně</w:t>
      </w:r>
    </w:p>
    <w:p w14:paraId="2802D840" w14:textId="3BDB97AB" w:rsidR="00700BB2" w:rsidRDefault="00700BB2" w:rsidP="00700BB2">
      <w:pPr>
        <w:pStyle w:val="Zkladntext21"/>
        <w:widowControl/>
        <w:numPr>
          <w:ilvl w:val="1"/>
          <w:numId w:val="25"/>
        </w:numPr>
        <w:tabs>
          <w:tab w:val="left" w:pos="426"/>
        </w:tabs>
        <w:spacing w:line="200" w:lineRule="atLeast"/>
        <w:ind w:left="1134"/>
        <w:rPr>
          <w:rFonts w:ascii="Arial" w:hAnsi="Arial" w:cs="Arial"/>
          <w:bCs/>
        </w:rPr>
      </w:pPr>
      <w:r w:rsidRPr="00700BB2">
        <w:rPr>
          <w:rFonts w:ascii="Arial" w:hAnsi="Arial" w:cs="Arial"/>
          <w:color w:val="auto"/>
          <w:u w:val="single"/>
        </w:rPr>
        <w:t>registračním číslem projektu:</w:t>
      </w:r>
      <w:r w:rsidRPr="00700BB2">
        <w:rPr>
          <w:rFonts w:ascii="Arial" w:hAnsi="Arial" w:cs="Arial"/>
          <w:color w:val="auto"/>
        </w:rPr>
        <w:t xml:space="preserve"> </w:t>
      </w:r>
      <w:r>
        <w:rPr>
          <w:rFonts w:ascii="Arial" w:hAnsi="Arial" w:cs="Arial"/>
          <w:bCs/>
        </w:rPr>
        <w:t>7241300594</w:t>
      </w:r>
    </w:p>
    <w:p w14:paraId="102EE199" w14:textId="5456F337" w:rsidR="00700BB2" w:rsidRPr="00700BB2" w:rsidRDefault="00700BB2" w:rsidP="00700BB2">
      <w:pPr>
        <w:pStyle w:val="Zkladntext21"/>
        <w:widowControl/>
        <w:tabs>
          <w:tab w:val="left" w:pos="426"/>
        </w:tabs>
        <w:spacing w:line="200" w:lineRule="atLeast"/>
        <w:ind w:left="1134"/>
        <w:rPr>
          <w:rFonts w:ascii="Arial" w:hAnsi="Arial" w:cs="Arial"/>
          <w:bCs/>
        </w:rPr>
      </w:pPr>
      <w:r w:rsidRPr="00700BB2">
        <w:rPr>
          <w:rFonts w:ascii="Arial" w:hAnsi="Arial" w:cs="Arial"/>
          <w:bCs/>
          <w:u w:val="single"/>
        </w:rPr>
        <w:t>názvem projektu:</w:t>
      </w:r>
      <w:r w:rsidRPr="00700BB2">
        <w:rPr>
          <w:rFonts w:ascii="Arial" w:hAnsi="Arial" w:cs="Arial"/>
          <w:bCs/>
        </w:rPr>
        <w:t xml:space="preserve"> Fotovoltaická elektrárna na budově sběrného dvora v Bělotíně</w:t>
      </w:r>
    </w:p>
    <w:p w14:paraId="00E00E3E" w14:textId="7E34CEF6" w:rsidR="00E61E0E" w:rsidRDefault="00B348C1" w:rsidP="003D6A1E">
      <w:pPr>
        <w:pStyle w:val="Zkladntext21"/>
        <w:widowControl/>
        <w:tabs>
          <w:tab w:val="left" w:pos="426"/>
        </w:tabs>
        <w:spacing w:line="200" w:lineRule="atLeast"/>
        <w:ind w:left="708"/>
        <w:rPr>
          <w:rFonts w:ascii="Arial" w:hAnsi="Arial" w:cs="Arial"/>
          <w:color w:val="auto"/>
        </w:rPr>
      </w:pPr>
      <w:r w:rsidRPr="00B126B9">
        <w:rPr>
          <w:rFonts w:ascii="Arial" w:hAnsi="Arial" w:cs="Arial"/>
          <w:color w:val="auto"/>
        </w:rPr>
        <w:t xml:space="preserve"> </w:t>
      </w:r>
      <w:r w:rsidR="00E61E0E" w:rsidRPr="00B126B9">
        <w:rPr>
          <w:rFonts w:ascii="Arial" w:hAnsi="Arial" w:cs="Arial"/>
          <w:color w:val="auto"/>
        </w:rPr>
        <w:t>(dále jen "zakázka").</w:t>
      </w:r>
    </w:p>
    <w:p w14:paraId="6D4E3C92" w14:textId="48740BB0" w:rsidR="00012A92" w:rsidRPr="00B126B9" w:rsidRDefault="00012A92" w:rsidP="00012A92">
      <w:pPr>
        <w:pStyle w:val="Zkladntext21"/>
        <w:widowControl/>
        <w:tabs>
          <w:tab w:val="left" w:pos="426"/>
        </w:tabs>
        <w:spacing w:line="200" w:lineRule="atLeast"/>
        <w:ind w:left="426"/>
        <w:rPr>
          <w:rFonts w:ascii="Arial" w:hAnsi="Arial" w:cs="Arial"/>
          <w:color w:val="00000A"/>
        </w:rPr>
      </w:pPr>
      <w:r>
        <w:rPr>
          <w:rFonts w:ascii="Arial" w:hAnsi="Arial" w:cs="Arial"/>
          <w:color w:val="auto"/>
        </w:rPr>
        <w:t xml:space="preserve">Předmětem díla </w:t>
      </w:r>
      <w:r w:rsidRPr="00012A92">
        <w:rPr>
          <w:rFonts w:ascii="Arial" w:hAnsi="Arial" w:cs="Arial"/>
          <w:color w:val="auto"/>
        </w:rPr>
        <w:t xml:space="preserve">jsou dodávky a instalace fotovoltaických systémů o velikosti 49,5 </w:t>
      </w:r>
      <w:proofErr w:type="spellStart"/>
      <w:r w:rsidRPr="00012A92">
        <w:rPr>
          <w:rFonts w:ascii="Arial" w:hAnsi="Arial" w:cs="Arial"/>
          <w:color w:val="auto"/>
        </w:rPr>
        <w:t>kWp</w:t>
      </w:r>
      <w:proofErr w:type="spellEnd"/>
      <w:r w:rsidRPr="00012A92">
        <w:rPr>
          <w:rFonts w:ascii="Arial" w:hAnsi="Arial" w:cs="Arial"/>
          <w:color w:val="auto"/>
        </w:rPr>
        <w:t xml:space="preserve"> (objekt sběrného dvora), 22,5 </w:t>
      </w:r>
      <w:proofErr w:type="spellStart"/>
      <w:r w:rsidRPr="00012A92">
        <w:rPr>
          <w:rFonts w:ascii="Arial" w:hAnsi="Arial" w:cs="Arial"/>
          <w:color w:val="auto"/>
        </w:rPr>
        <w:t>kWp</w:t>
      </w:r>
      <w:proofErr w:type="spellEnd"/>
      <w:r w:rsidRPr="00012A92">
        <w:rPr>
          <w:rFonts w:ascii="Arial" w:hAnsi="Arial" w:cs="Arial"/>
          <w:color w:val="auto"/>
        </w:rPr>
        <w:t xml:space="preserve"> (objekt obecního úřadu) a 34,2 </w:t>
      </w:r>
      <w:proofErr w:type="spellStart"/>
      <w:r w:rsidRPr="00012A92">
        <w:rPr>
          <w:rFonts w:ascii="Arial" w:hAnsi="Arial" w:cs="Arial"/>
          <w:color w:val="auto"/>
        </w:rPr>
        <w:t>kWp</w:t>
      </w:r>
      <w:proofErr w:type="spellEnd"/>
      <w:r w:rsidRPr="00012A92">
        <w:rPr>
          <w:rFonts w:ascii="Arial" w:hAnsi="Arial" w:cs="Arial"/>
          <w:color w:val="auto"/>
        </w:rPr>
        <w:t xml:space="preserve"> (objekt kulturního domu) včetně bateriového úložiště ve všech objektech, a to v rozsahu a v souladu </w:t>
      </w:r>
      <w:r>
        <w:rPr>
          <w:rFonts w:ascii="Arial" w:hAnsi="Arial" w:cs="Arial"/>
          <w:color w:val="auto"/>
        </w:rPr>
        <w:t xml:space="preserve">s </w:t>
      </w:r>
      <w:r w:rsidRPr="00012A92">
        <w:rPr>
          <w:rFonts w:ascii="Arial" w:hAnsi="Arial" w:cs="Arial"/>
          <w:color w:val="auto"/>
        </w:rPr>
        <w:t>výkaz</w:t>
      </w:r>
      <w:r>
        <w:rPr>
          <w:rFonts w:ascii="Arial" w:hAnsi="Arial" w:cs="Arial"/>
          <w:color w:val="auto"/>
        </w:rPr>
        <w:t>em</w:t>
      </w:r>
      <w:r w:rsidRPr="00012A92">
        <w:rPr>
          <w:rFonts w:ascii="Arial" w:hAnsi="Arial" w:cs="Arial"/>
          <w:color w:val="auto"/>
        </w:rPr>
        <w:t xml:space="preserve"> výměr a projektové dokumentaci (přílohy č. </w:t>
      </w:r>
      <w:r>
        <w:rPr>
          <w:rFonts w:ascii="Arial" w:hAnsi="Arial" w:cs="Arial"/>
          <w:color w:val="auto"/>
        </w:rPr>
        <w:t>1</w:t>
      </w:r>
      <w:r w:rsidRPr="00012A92">
        <w:rPr>
          <w:rFonts w:ascii="Arial" w:hAnsi="Arial" w:cs="Arial"/>
          <w:color w:val="auto"/>
        </w:rPr>
        <w:t xml:space="preserve"> </w:t>
      </w:r>
      <w:r>
        <w:rPr>
          <w:rFonts w:ascii="Arial" w:hAnsi="Arial" w:cs="Arial"/>
          <w:color w:val="auto"/>
        </w:rPr>
        <w:t>t</w:t>
      </w:r>
      <w:r w:rsidRPr="00012A92">
        <w:rPr>
          <w:rFonts w:ascii="Arial" w:hAnsi="Arial" w:cs="Arial"/>
          <w:color w:val="auto"/>
        </w:rPr>
        <w:t xml:space="preserve">éto </w:t>
      </w:r>
      <w:r>
        <w:rPr>
          <w:rFonts w:ascii="Arial" w:hAnsi="Arial" w:cs="Arial"/>
          <w:color w:val="auto"/>
        </w:rPr>
        <w:t>smlouvy</w:t>
      </w:r>
      <w:r w:rsidRPr="00012A92">
        <w:rPr>
          <w:rFonts w:ascii="Arial" w:hAnsi="Arial" w:cs="Arial"/>
          <w:color w:val="auto"/>
        </w:rPr>
        <w:t xml:space="preserve">). Všechny panely budou bez bílých pohledových prvků, pouze v </w:t>
      </w:r>
      <w:r w:rsidRPr="00012A92">
        <w:rPr>
          <w:rFonts w:ascii="Arial" w:hAnsi="Arial" w:cs="Arial"/>
          <w:b/>
          <w:bCs/>
          <w:color w:val="auto"/>
        </w:rPr>
        <w:t>černé barvě</w:t>
      </w:r>
      <w:r>
        <w:rPr>
          <w:rFonts w:ascii="Arial" w:hAnsi="Arial" w:cs="Arial"/>
          <w:color w:val="auto"/>
        </w:rPr>
        <w:t>.</w:t>
      </w:r>
    </w:p>
    <w:p w14:paraId="2E8F1786" w14:textId="3C1FAF1A" w:rsidR="00E61E0E" w:rsidRPr="00B126B9" w:rsidRDefault="00E61E0E" w:rsidP="00AE65E9">
      <w:pPr>
        <w:pStyle w:val="Zkladntext21"/>
        <w:widowControl/>
        <w:tabs>
          <w:tab w:val="left" w:pos="426"/>
        </w:tabs>
        <w:spacing w:before="120" w:line="200" w:lineRule="atLeast"/>
        <w:ind w:left="416" w:hanging="416"/>
        <w:rPr>
          <w:rFonts w:ascii="Arial" w:hAnsi="Arial" w:cs="Arial"/>
          <w:color w:val="00000A"/>
        </w:rPr>
      </w:pPr>
      <w:r w:rsidRPr="00B126B9">
        <w:rPr>
          <w:rFonts w:ascii="Arial" w:hAnsi="Arial" w:cs="Arial"/>
          <w:color w:val="00000A"/>
        </w:rPr>
        <w:t>2.</w:t>
      </w:r>
      <w:r w:rsidRPr="00B126B9">
        <w:rPr>
          <w:rFonts w:ascii="Arial" w:hAnsi="Arial" w:cs="Arial"/>
          <w:color w:val="00000A"/>
        </w:rPr>
        <w:tab/>
        <w:t>Dílo bude realizováno v souladu se zadávacími podmínkami objednatele stanovenými v rámci předmětné</w:t>
      </w:r>
      <w:r w:rsidR="00022DB6" w:rsidRPr="00B126B9">
        <w:rPr>
          <w:rFonts w:ascii="Arial" w:hAnsi="Arial" w:cs="Arial"/>
          <w:color w:val="00000A"/>
        </w:rPr>
        <w:t xml:space="preserve"> veřejné zakázky</w:t>
      </w:r>
      <w:r w:rsidRPr="00B126B9">
        <w:rPr>
          <w:rFonts w:ascii="Arial" w:hAnsi="Arial" w:cs="Arial"/>
          <w:color w:val="00000A"/>
        </w:rPr>
        <w:t xml:space="preserve"> a nabídkou zhotovitele podanou v tomto výběrovém řízení (dále jen „nabídka zhotovitele“).</w:t>
      </w:r>
    </w:p>
    <w:p w14:paraId="20C9F5A4" w14:textId="77777777" w:rsidR="00891F6A" w:rsidRPr="00B126B9" w:rsidRDefault="00E61E0E" w:rsidP="00AE65E9">
      <w:pPr>
        <w:pStyle w:val="Zkladntext22"/>
        <w:widowControl/>
        <w:tabs>
          <w:tab w:val="left" w:pos="426"/>
        </w:tabs>
        <w:spacing w:before="120" w:line="200" w:lineRule="atLeast"/>
        <w:ind w:left="416" w:hanging="416"/>
        <w:rPr>
          <w:rFonts w:ascii="Arial" w:hAnsi="Arial" w:cs="Arial"/>
        </w:rPr>
      </w:pPr>
      <w:r w:rsidRPr="00B126B9">
        <w:rPr>
          <w:rFonts w:ascii="Arial" w:hAnsi="Arial" w:cs="Arial"/>
          <w:color w:val="00000A"/>
        </w:rPr>
        <w:lastRenderedPageBreak/>
        <w:t>3.</w:t>
      </w:r>
      <w:r w:rsidRPr="00B126B9">
        <w:rPr>
          <w:rFonts w:ascii="Arial" w:hAnsi="Arial" w:cs="Arial"/>
          <w:color w:val="00000A"/>
        </w:rPr>
        <w:tab/>
      </w:r>
      <w:r w:rsidR="00891F6A" w:rsidRPr="00B126B9">
        <w:rPr>
          <w:rFonts w:ascii="Arial" w:hAnsi="Arial" w:cs="Arial"/>
          <w:color w:val="00000A"/>
        </w:rPr>
        <w:t>Zhotovitel závazně prohlašuje, že je oprávněn 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předmětném zadávacím řízení veřejné zakázky a se všemi podklady, které mu byly objednatelem poskytnuty,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r w:rsidR="00891F6A" w:rsidRPr="00B126B9">
        <w:rPr>
          <w:rFonts w:ascii="Arial" w:hAnsi="Arial" w:cs="Arial"/>
        </w:rPr>
        <w:t xml:space="preserve"> </w:t>
      </w:r>
    </w:p>
    <w:p w14:paraId="30DCBD3D" w14:textId="3342B296" w:rsidR="00E61E0E" w:rsidRPr="00B126B9" w:rsidRDefault="00E61E0E" w:rsidP="00AE65E9">
      <w:pPr>
        <w:pStyle w:val="Zkladntext22"/>
        <w:widowControl/>
        <w:tabs>
          <w:tab w:val="left" w:pos="426"/>
        </w:tabs>
        <w:spacing w:before="120" w:line="200" w:lineRule="atLeast"/>
        <w:ind w:left="416" w:hanging="416"/>
        <w:rPr>
          <w:rFonts w:ascii="Arial" w:eastAsia="Arial" w:hAnsi="Arial" w:cs="Arial"/>
        </w:rPr>
      </w:pPr>
      <w:r w:rsidRPr="00B126B9">
        <w:rPr>
          <w:rFonts w:ascii="Arial" w:eastAsia="Arial" w:hAnsi="Arial" w:cs="Arial"/>
        </w:rPr>
        <w:t>4.</w:t>
      </w:r>
      <w:r w:rsidRPr="00B126B9">
        <w:rPr>
          <w:rFonts w:ascii="Arial" w:eastAsia="Arial" w:hAnsi="Arial" w:cs="Arial"/>
        </w:rPr>
        <w:tab/>
        <w:t>Základní pojmy uvedené v obchodních podmínkách dle této smlouvy jsou vymezeny takto:</w:t>
      </w:r>
    </w:p>
    <w:p w14:paraId="1F54953E" w14:textId="09CB2779" w:rsidR="00E61E0E" w:rsidRPr="00B126B9" w:rsidRDefault="00E61E0E" w:rsidP="00022DB6">
      <w:pPr>
        <w:pStyle w:val="Default"/>
        <w:spacing w:line="200" w:lineRule="atLeast"/>
        <w:ind w:left="1276" w:hanging="567"/>
        <w:jc w:val="both"/>
        <w:rPr>
          <w:rFonts w:ascii="Arial" w:eastAsia="Arial" w:hAnsi="Arial" w:cs="Arial"/>
          <w:sz w:val="20"/>
          <w:szCs w:val="20"/>
        </w:rPr>
      </w:pPr>
      <w:r w:rsidRPr="00B126B9">
        <w:rPr>
          <w:rFonts w:ascii="Arial" w:eastAsia="Arial" w:hAnsi="Arial" w:cs="Arial"/>
          <w:sz w:val="20"/>
          <w:szCs w:val="20"/>
        </w:rPr>
        <w:t>a)</w:t>
      </w:r>
      <w:r w:rsidRPr="00B126B9">
        <w:rPr>
          <w:rFonts w:ascii="Arial" w:eastAsia="Arial" w:hAnsi="Arial" w:cs="Arial"/>
          <w:sz w:val="20"/>
          <w:szCs w:val="20"/>
        </w:rPr>
        <w:tab/>
        <w:t>objednatelem je zadavatel po uzavření smlouvy na plnění zakázky,</w:t>
      </w:r>
    </w:p>
    <w:p w14:paraId="0AEE3B53" w14:textId="77777777" w:rsidR="00E61E0E" w:rsidRPr="00B126B9" w:rsidRDefault="00E61E0E" w:rsidP="00022DB6">
      <w:pPr>
        <w:pStyle w:val="Default"/>
        <w:spacing w:line="200" w:lineRule="atLeast"/>
        <w:ind w:left="1276" w:hanging="567"/>
        <w:jc w:val="both"/>
        <w:rPr>
          <w:rFonts w:ascii="Arial" w:eastAsia="Arial" w:hAnsi="Arial" w:cs="Arial"/>
          <w:sz w:val="20"/>
          <w:szCs w:val="20"/>
        </w:rPr>
      </w:pPr>
      <w:r w:rsidRPr="00B126B9">
        <w:rPr>
          <w:rFonts w:ascii="Arial" w:eastAsia="Arial" w:hAnsi="Arial" w:cs="Arial"/>
          <w:sz w:val="20"/>
          <w:szCs w:val="20"/>
        </w:rPr>
        <w:t xml:space="preserve">b) </w:t>
      </w:r>
      <w:r w:rsidRPr="00B126B9">
        <w:rPr>
          <w:rFonts w:ascii="Arial" w:eastAsia="Arial" w:hAnsi="Arial" w:cs="Arial"/>
          <w:sz w:val="20"/>
          <w:szCs w:val="20"/>
        </w:rPr>
        <w:tab/>
        <w:t>zhotovitelem je dodavatel po uzavření smlouvy na plnění zakázky,</w:t>
      </w:r>
    </w:p>
    <w:p w14:paraId="7066A3C9" w14:textId="2C468DA2" w:rsidR="00E61E0E" w:rsidRPr="00B126B9" w:rsidRDefault="00E61E0E" w:rsidP="00022DB6">
      <w:pPr>
        <w:pStyle w:val="Default"/>
        <w:spacing w:line="200" w:lineRule="atLeast"/>
        <w:ind w:left="1276" w:hanging="567"/>
        <w:jc w:val="both"/>
        <w:rPr>
          <w:rFonts w:ascii="Arial" w:eastAsia="Arial" w:hAnsi="Arial" w:cs="Arial"/>
          <w:sz w:val="20"/>
          <w:szCs w:val="20"/>
        </w:rPr>
      </w:pPr>
      <w:r w:rsidRPr="00B126B9">
        <w:rPr>
          <w:rFonts w:ascii="Arial" w:eastAsia="Arial" w:hAnsi="Arial" w:cs="Arial"/>
          <w:sz w:val="20"/>
          <w:szCs w:val="20"/>
        </w:rPr>
        <w:t xml:space="preserve">c) </w:t>
      </w:r>
      <w:r w:rsidRPr="00B126B9">
        <w:rPr>
          <w:rFonts w:ascii="Arial" w:eastAsia="Arial" w:hAnsi="Arial" w:cs="Arial"/>
          <w:sz w:val="20"/>
          <w:szCs w:val="20"/>
        </w:rPr>
        <w:tab/>
        <w:t xml:space="preserve">předmětným výběrovým řízením je </w:t>
      </w:r>
      <w:r w:rsidR="006D174E" w:rsidRPr="00B126B9">
        <w:rPr>
          <w:rFonts w:ascii="Arial" w:eastAsia="Arial" w:hAnsi="Arial" w:cs="Arial"/>
          <w:sz w:val="20"/>
          <w:szCs w:val="20"/>
        </w:rPr>
        <w:t>veřejná zakázka</w:t>
      </w:r>
      <w:r w:rsidRPr="00B126B9">
        <w:rPr>
          <w:rFonts w:ascii="Arial" w:eastAsia="Arial" w:hAnsi="Arial" w:cs="Arial"/>
          <w:sz w:val="20"/>
          <w:szCs w:val="20"/>
        </w:rPr>
        <w:t xml:space="preserve"> na plnění předmětu smlouvy realizované objednatelem jako zadavatelem, které bylo ukončeno uzavřením této smlouvy se zhotovitelem jako vybraným dodavatelem,</w:t>
      </w:r>
    </w:p>
    <w:p w14:paraId="2CA63E8C" w14:textId="77777777" w:rsidR="00E61E0E" w:rsidRPr="00B126B9" w:rsidRDefault="00E61E0E" w:rsidP="00022DB6">
      <w:pPr>
        <w:pStyle w:val="Default"/>
        <w:spacing w:line="200" w:lineRule="atLeast"/>
        <w:ind w:left="1276" w:hanging="567"/>
        <w:jc w:val="both"/>
        <w:rPr>
          <w:rFonts w:ascii="Arial" w:eastAsia="Arial" w:hAnsi="Arial" w:cs="Arial"/>
          <w:sz w:val="20"/>
          <w:szCs w:val="20"/>
        </w:rPr>
      </w:pPr>
      <w:r w:rsidRPr="00B126B9">
        <w:rPr>
          <w:rFonts w:ascii="Arial" w:eastAsia="Arial" w:hAnsi="Arial" w:cs="Arial"/>
          <w:sz w:val="20"/>
          <w:szCs w:val="20"/>
        </w:rPr>
        <w:t xml:space="preserve">d) </w:t>
      </w:r>
      <w:r w:rsidRPr="00B126B9">
        <w:rPr>
          <w:rFonts w:ascii="Arial" w:eastAsia="Arial" w:hAnsi="Arial" w:cs="Arial"/>
          <w:sz w:val="20"/>
          <w:szCs w:val="20"/>
        </w:rPr>
        <w:tab/>
        <w:t>podzhotovitelem je subdodavatel (poddodavatel) po uzavření smlouvy na plnění zakázky nebo zakázky (dále označen jako "poddodavatel"),</w:t>
      </w:r>
    </w:p>
    <w:p w14:paraId="04B57F0E" w14:textId="19ED52B1" w:rsidR="00E61E0E" w:rsidRPr="00B126B9" w:rsidRDefault="00E61E0E" w:rsidP="00022DB6">
      <w:pPr>
        <w:pStyle w:val="Default"/>
        <w:spacing w:line="200" w:lineRule="atLeast"/>
        <w:ind w:left="1276" w:hanging="567"/>
        <w:jc w:val="both"/>
        <w:rPr>
          <w:rFonts w:ascii="Arial" w:eastAsia="Arial" w:hAnsi="Arial" w:cs="Arial"/>
          <w:sz w:val="20"/>
          <w:szCs w:val="20"/>
        </w:rPr>
      </w:pPr>
      <w:r w:rsidRPr="00B126B9">
        <w:rPr>
          <w:rFonts w:ascii="Arial" w:eastAsia="Arial" w:hAnsi="Arial" w:cs="Arial"/>
          <w:sz w:val="20"/>
          <w:szCs w:val="20"/>
        </w:rPr>
        <w:t xml:space="preserve">e) </w:t>
      </w:r>
      <w:r w:rsidRPr="00B126B9">
        <w:rPr>
          <w:rFonts w:ascii="Arial" w:eastAsia="Arial" w:hAnsi="Arial" w:cs="Arial"/>
          <w:sz w:val="20"/>
          <w:szCs w:val="20"/>
        </w:rPr>
        <w:tab/>
        <w:t xml:space="preserve">položkovým rozpočtem je zhotovitelem oceněný </w:t>
      </w:r>
      <w:r w:rsidR="00644E5B" w:rsidRPr="00B126B9">
        <w:rPr>
          <w:rFonts w:ascii="Arial" w:eastAsia="Arial" w:hAnsi="Arial" w:cs="Arial"/>
          <w:sz w:val="20"/>
          <w:szCs w:val="20"/>
        </w:rPr>
        <w:t xml:space="preserve">soupis prací a dodávek </w:t>
      </w:r>
      <w:r w:rsidR="00644E5B" w:rsidRPr="00B126B9">
        <w:rPr>
          <w:rFonts w:ascii="Arial" w:hAnsi="Arial" w:cs="Arial"/>
          <w:bCs/>
          <w:sz w:val="20"/>
          <w:szCs w:val="20"/>
        </w:rPr>
        <w:t xml:space="preserve">zpracované </w:t>
      </w:r>
      <w:r w:rsidR="006F0381" w:rsidRPr="00B126B9">
        <w:rPr>
          <w:rFonts w:ascii="Arial" w:hAnsi="Arial" w:cs="Arial"/>
          <w:bCs/>
          <w:sz w:val="20"/>
          <w:szCs w:val="20"/>
        </w:rPr>
        <w:t xml:space="preserve">Ing. Antonín Tomšů, se sídlem: Lázeňská 616, 763 12 Vizovice, IČO: 11774657 </w:t>
      </w:r>
      <w:r w:rsidR="00644E5B" w:rsidRPr="00B126B9">
        <w:rPr>
          <w:rFonts w:ascii="Arial" w:hAnsi="Arial" w:cs="Arial"/>
          <w:bCs/>
          <w:sz w:val="20"/>
          <w:szCs w:val="20"/>
        </w:rPr>
        <w:t>(dále jen „položkový rozpočet“)</w:t>
      </w:r>
      <w:r w:rsidRPr="00B126B9">
        <w:rPr>
          <w:rFonts w:ascii="Arial" w:eastAsia="Arial" w:hAnsi="Arial" w:cs="Arial"/>
          <w:sz w:val="20"/>
          <w:szCs w:val="20"/>
        </w:rPr>
        <w:t xml:space="preserve"> v němž jsou zhotovitelem uvedeny jednotkové ceny u všech položek </w:t>
      </w:r>
      <w:r w:rsidR="00D3190B" w:rsidRPr="00B126B9">
        <w:rPr>
          <w:rFonts w:ascii="Arial" w:eastAsia="Arial" w:hAnsi="Arial" w:cs="Arial"/>
          <w:sz w:val="20"/>
          <w:szCs w:val="20"/>
        </w:rPr>
        <w:t>dodávek a prací</w:t>
      </w:r>
      <w:r w:rsidRPr="00B126B9">
        <w:rPr>
          <w:rFonts w:ascii="Arial" w:eastAsia="Arial" w:hAnsi="Arial" w:cs="Arial"/>
          <w:sz w:val="20"/>
          <w:szCs w:val="20"/>
        </w:rPr>
        <w:t xml:space="preserve"> a jejich celkové ceny pro objednatelem vymezené množství. </w:t>
      </w:r>
    </w:p>
    <w:p w14:paraId="41D7DC88" w14:textId="77777777" w:rsidR="00E61E0E" w:rsidRPr="00B126B9" w:rsidRDefault="00E61E0E" w:rsidP="00AE65E9">
      <w:pPr>
        <w:pStyle w:val="Zkladntext"/>
        <w:spacing w:before="120" w:after="0" w:line="200" w:lineRule="atLeast"/>
        <w:ind w:left="405" w:hanging="405"/>
        <w:jc w:val="both"/>
        <w:rPr>
          <w:rFonts w:ascii="Arial" w:hAnsi="Arial" w:cs="Arial"/>
          <w:color w:val="000000"/>
          <w:lang w:val="cs-CZ"/>
        </w:rPr>
      </w:pPr>
      <w:r w:rsidRPr="00B126B9">
        <w:rPr>
          <w:rFonts w:ascii="Arial" w:hAnsi="Arial" w:cs="Arial"/>
          <w:color w:val="000000"/>
          <w:lang w:val="cs-CZ"/>
        </w:rPr>
        <w:t>5.</w:t>
      </w:r>
      <w:r w:rsidRPr="00B126B9">
        <w:rPr>
          <w:rFonts w:ascii="Arial" w:hAnsi="Arial" w:cs="Arial"/>
          <w:color w:val="000000"/>
          <w:lang w:val="cs-CZ"/>
        </w:rPr>
        <w:tab/>
        <w:t>Priorita dokumentů v pořadí od dokumentu s nejvyšší prioritou je stanovena takto:</w:t>
      </w:r>
    </w:p>
    <w:p w14:paraId="11342555" w14:textId="77777777" w:rsidR="00E61E0E" w:rsidRPr="00B126B9" w:rsidRDefault="00E61E0E" w:rsidP="00AE65E9">
      <w:pPr>
        <w:pStyle w:val="Zkladntext"/>
        <w:spacing w:before="120" w:after="0" w:line="200" w:lineRule="atLeast"/>
        <w:ind w:left="720" w:hanging="285"/>
        <w:jc w:val="both"/>
        <w:rPr>
          <w:rFonts w:ascii="Arial" w:hAnsi="Arial" w:cs="Arial"/>
          <w:color w:val="000000"/>
          <w:lang w:val="cs-CZ"/>
        </w:rPr>
      </w:pPr>
      <w:r w:rsidRPr="00B126B9">
        <w:rPr>
          <w:rFonts w:ascii="Arial" w:hAnsi="Arial" w:cs="Arial"/>
          <w:color w:val="000000"/>
          <w:lang w:val="cs-CZ"/>
        </w:rPr>
        <w:t xml:space="preserve">1. </w:t>
      </w:r>
      <w:r w:rsidRPr="00B126B9">
        <w:rPr>
          <w:rFonts w:ascii="Arial" w:hAnsi="Arial" w:cs="Arial"/>
          <w:color w:val="000000"/>
          <w:lang w:val="cs-CZ"/>
        </w:rPr>
        <w:tab/>
        <w:t>smlouva o dílo,</w:t>
      </w:r>
    </w:p>
    <w:p w14:paraId="1888F2E4" w14:textId="36EBF629" w:rsidR="00E61E0E" w:rsidRPr="00B126B9" w:rsidRDefault="00E61E0E">
      <w:pPr>
        <w:pStyle w:val="Zkladntext"/>
        <w:spacing w:after="0" w:line="200" w:lineRule="atLeast"/>
        <w:ind w:left="720" w:hanging="285"/>
        <w:jc w:val="both"/>
        <w:rPr>
          <w:rFonts w:ascii="Arial" w:hAnsi="Arial" w:cs="Arial"/>
          <w:color w:val="000000"/>
          <w:lang w:val="cs-CZ"/>
        </w:rPr>
      </w:pPr>
      <w:r w:rsidRPr="00B126B9">
        <w:rPr>
          <w:rFonts w:ascii="Arial" w:hAnsi="Arial" w:cs="Arial"/>
          <w:color w:val="000000"/>
          <w:lang w:val="cs-CZ"/>
        </w:rPr>
        <w:t xml:space="preserve">2. </w:t>
      </w:r>
      <w:r w:rsidRPr="00B126B9">
        <w:rPr>
          <w:rFonts w:ascii="Arial" w:hAnsi="Arial" w:cs="Arial"/>
          <w:color w:val="000000"/>
          <w:lang w:val="cs-CZ"/>
        </w:rPr>
        <w:tab/>
        <w:t>položkový rozpočet zhotovitele,</w:t>
      </w:r>
    </w:p>
    <w:p w14:paraId="5DEF76BD" w14:textId="02FF408A" w:rsidR="00E61E0E" w:rsidRPr="00B126B9" w:rsidRDefault="00927090">
      <w:pPr>
        <w:pStyle w:val="Zkladntext"/>
        <w:tabs>
          <w:tab w:val="left" w:pos="0"/>
        </w:tabs>
        <w:spacing w:after="0" w:line="200" w:lineRule="atLeast"/>
        <w:ind w:left="720" w:hanging="285"/>
        <w:jc w:val="both"/>
        <w:rPr>
          <w:rFonts w:ascii="Arial" w:hAnsi="Arial" w:cs="Arial"/>
          <w:lang w:val="cs-CZ"/>
        </w:rPr>
      </w:pPr>
      <w:r w:rsidRPr="00B126B9">
        <w:rPr>
          <w:rFonts w:ascii="Arial" w:hAnsi="Arial" w:cs="Arial"/>
          <w:color w:val="000000"/>
          <w:lang w:val="cs-CZ"/>
        </w:rPr>
        <w:t>3</w:t>
      </w:r>
      <w:r w:rsidR="00E61E0E" w:rsidRPr="00B126B9">
        <w:rPr>
          <w:rFonts w:ascii="Arial" w:hAnsi="Arial" w:cs="Arial"/>
          <w:color w:val="000000"/>
          <w:lang w:val="cs-CZ"/>
        </w:rPr>
        <w:t xml:space="preserve">. </w:t>
      </w:r>
      <w:r w:rsidR="00E61E0E" w:rsidRPr="00B126B9">
        <w:rPr>
          <w:rFonts w:ascii="Arial" w:hAnsi="Arial" w:cs="Arial"/>
          <w:color w:val="000000"/>
          <w:lang w:val="cs-CZ"/>
        </w:rPr>
        <w:tab/>
        <w:t xml:space="preserve">ostatní dokumentace týkající se provádění díla.   </w:t>
      </w:r>
    </w:p>
    <w:p w14:paraId="46AB09D3" w14:textId="77777777" w:rsidR="00E61E0E" w:rsidRPr="00B126B9" w:rsidRDefault="00E61E0E">
      <w:pPr>
        <w:pStyle w:val="Zkladntext21"/>
        <w:widowControl/>
        <w:spacing w:line="200" w:lineRule="atLeast"/>
        <w:ind w:left="426"/>
        <w:rPr>
          <w:rFonts w:ascii="Arial" w:hAnsi="Arial" w:cs="Arial"/>
        </w:rPr>
      </w:pPr>
    </w:p>
    <w:p w14:paraId="2AA4C356" w14:textId="77777777" w:rsidR="00E61E0E" w:rsidRPr="00B126B9" w:rsidRDefault="00E61E0E">
      <w:pPr>
        <w:pStyle w:val="Nadpis5"/>
        <w:spacing w:line="200" w:lineRule="atLeast"/>
        <w:rPr>
          <w:rFonts w:ascii="Arial" w:hAnsi="Arial" w:cs="Arial"/>
          <w:b/>
          <w:sz w:val="20"/>
        </w:rPr>
      </w:pPr>
      <w:r w:rsidRPr="00B126B9">
        <w:rPr>
          <w:rFonts w:ascii="Arial" w:hAnsi="Arial" w:cs="Arial"/>
          <w:b/>
          <w:sz w:val="20"/>
          <w:u w:val="none"/>
        </w:rPr>
        <w:t>II.</w:t>
      </w:r>
    </w:p>
    <w:p w14:paraId="0DE6925C" w14:textId="77777777" w:rsidR="00E61E0E" w:rsidRPr="00B126B9" w:rsidRDefault="00E61E0E">
      <w:pPr>
        <w:pStyle w:val="Nadpis5"/>
        <w:spacing w:line="200" w:lineRule="atLeast"/>
        <w:rPr>
          <w:rFonts w:ascii="Arial" w:hAnsi="Arial" w:cs="Arial"/>
          <w:sz w:val="20"/>
        </w:rPr>
      </w:pPr>
      <w:r w:rsidRPr="00B126B9">
        <w:rPr>
          <w:rFonts w:ascii="Arial" w:hAnsi="Arial" w:cs="Arial"/>
          <w:b/>
          <w:sz w:val="20"/>
        </w:rPr>
        <w:t>Předmět smlouvy</w:t>
      </w:r>
    </w:p>
    <w:p w14:paraId="61899E46" w14:textId="77777777" w:rsidR="00E61E0E" w:rsidRPr="00B126B9" w:rsidRDefault="00E61E0E">
      <w:pPr>
        <w:spacing w:line="200" w:lineRule="atLeast"/>
        <w:rPr>
          <w:rFonts w:ascii="Arial" w:hAnsi="Arial" w:cs="Arial"/>
          <w:lang w:val="cs-CZ"/>
        </w:rPr>
      </w:pPr>
    </w:p>
    <w:p w14:paraId="7FF3972E" w14:textId="1A2C03BB" w:rsidR="00C87878" w:rsidRPr="00B126B9" w:rsidRDefault="00E61E0E" w:rsidP="00B348C1">
      <w:pPr>
        <w:pStyle w:val="Odstavecseseznamem1"/>
        <w:numPr>
          <w:ilvl w:val="0"/>
          <w:numId w:val="8"/>
        </w:numPr>
        <w:spacing w:line="200" w:lineRule="atLeast"/>
        <w:jc w:val="both"/>
        <w:rPr>
          <w:rFonts w:ascii="Arial" w:hAnsi="Arial" w:cs="Arial"/>
          <w:color w:val="00000A"/>
          <w:sz w:val="20"/>
          <w:szCs w:val="20"/>
        </w:rPr>
      </w:pPr>
      <w:r w:rsidRPr="00B126B9">
        <w:rPr>
          <w:rFonts w:ascii="Arial" w:hAnsi="Arial" w:cs="Arial"/>
          <w:color w:val="000000"/>
          <w:sz w:val="20"/>
          <w:szCs w:val="20"/>
        </w:rPr>
        <w:t xml:space="preserve">Předmětem smlouvy je realizace předmětu plnění zakázky s názvem </w:t>
      </w:r>
      <w:r w:rsidR="00D57C06" w:rsidRPr="00B126B9">
        <w:rPr>
          <w:rFonts w:ascii="Arial" w:hAnsi="Arial" w:cs="Arial"/>
          <w:sz w:val="20"/>
          <w:szCs w:val="20"/>
        </w:rPr>
        <w:t xml:space="preserve">s názvem </w:t>
      </w:r>
      <w:r w:rsidR="00D57C06" w:rsidRPr="00B126B9">
        <w:rPr>
          <w:rFonts w:ascii="Arial" w:hAnsi="Arial" w:cs="Arial"/>
          <w:b/>
          <w:bCs/>
          <w:sz w:val="20"/>
          <w:szCs w:val="20"/>
        </w:rPr>
        <w:t>„</w:t>
      </w:r>
      <w:r w:rsidR="00B348C1" w:rsidRPr="00B126B9">
        <w:rPr>
          <w:rFonts w:ascii="Arial" w:hAnsi="Arial" w:cs="Arial"/>
          <w:b/>
          <w:bCs/>
          <w:sz w:val="20"/>
          <w:szCs w:val="20"/>
        </w:rPr>
        <w:t>Snížení energetické náročnosti budovy objektu OÚ a KD Bělotín</w:t>
      </w:r>
      <w:r w:rsidR="00D57C06" w:rsidRPr="00B126B9">
        <w:rPr>
          <w:rFonts w:ascii="Arial" w:hAnsi="Arial" w:cs="Arial"/>
          <w:b/>
          <w:bCs/>
          <w:sz w:val="20"/>
          <w:szCs w:val="20"/>
        </w:rPr>
        <w:t>“</w:t>
      </w:r>
      <w:r w:rsidR="00700BB2">
        <w:rPr>
          <w:rFonts w:ascii="Arial" w:hAnsi="Arial" w:cs="Arial"/>
          <w:b/>
          <w:bCs/>
          <w:sz w:val="20"/>
          <w:szCs w:val="20"/>
        </w:rPr>
        <w:t>, „</w:t>
      </w:r>
      <w:r w:rsidR="00700BB2" w:rsidRPr="00700BB2">
        <w:rPr>
          <w:rFonts w:ascii="Arial" w:hAnsi="Arial" w:cs="Arial"/>
          <w:b/>
          <w:bCs/>
          <w:sz w:val="20"/>
          <w:szCs w:val="20"/>
        </w:rPr>
        <w:t>Fotovoltaická elektrárna na budově sběrného dvora v</w:t>
      </w:r>
      <w:r w:rsidR="00700BB2">
        <w:rPr>
          <w:rFonts w:ascii="Arial" w:hAnsi="Arial" w:cs="Arial"/>
          <w:b/>
          <w:bCs/>
          <w:sz w:val="20"/>
          <w:szCs w:val="20"/>
        </w:rPr>
        <w:t> </w:t>
      </w:r>
      <w:r w:rsidR="00700BB2" w:rsidRPr="00700BB2">
        <w:rPr>
          <w:rFonts w:ascii="Arial" w:hAnsi="Arial" w:cs="Arial"/>
          <w:b/>
          <w:bCs/>
          <w:sz w:val="20"/>
          <w:szCs w:val="20"/>
        </w:rPr>
        <w:t>Bělotíně</w:t>
      </w:r>
      <w:r w:rsidR="00700BB2">
        <w:rPr>
          <w:rFonts w:ascii="Arial" w:hAnsi="Arial" w:cs="Arial"/>
          <w:b/>
          <w:bCs/>
          <w:sz w:val="20"/>
          <w:szCs w:val="20"/>
        </w:rPr>
        <w:t>“</w:t>
      </w:r>
      <w:r w:rsidR="00D57C06" w:rsidRPr="00B126B9">
        <w:rPr>
          <w:rFonts w:ascii="Arial" w:hAnsi="Arial" w:cs="Arial"/>
          <w:sz w:val="20"/>
          <w:szCs w:val="20"/>
        </w:rPr>
        <w:t xml:space="preserve"> a to na plnění </w:t>
      </w:r>
      <w:r w:rsidR="00D57C06" w:rsidRPr="00B126B9">
        <w:rPr>
          <w:rFonts w:ascii="Arial" w:hAnsi="Arial" w:cs="Arial"/>
          <w:b/>
          <w:bCs/>
          <w:sz w:val="20"/>
          <w:szCs w:val="20"/>
        </w:rPr>
        <w:t>pro část 1</w:t>
      </w:r>
      <w:r w:rsidR="00D57C06" w:rsidRPr="00B126B9">
        <w:rPr>
          <w:rFonts w:ascii="Arial" w:hAnsi="Arial" w:cs="Arial"/>
          <w:sz w:val="20"/>
          <w:szCs w:val="20"/>
        </w:rPr>
        <w:t xml:space="preserve"> s názvem </w:t>
      </w:r>
      <w:r w:rsidR="00D57C06" w:rsidRPr="00B126B9">
        <w:rPr>
          <w:rFonts w:ascii="Arial" w:hAnsi="Arial" w:cs="Arial"/>
          <w:b/>
          <w:bCs/>
          <w:sz w:val="20"/>
          <w:szCs w:val="20"/>
        </w:rPr>
        <w:t>„Dodávka a instalace fotovoltaických systému“</w:t>
      </w:r>
      <w:r w:rsidRPr="00B126B9">
        <w:rPr>
          <w:rFonts w:ascii="Arial" w:hAnsi="Arial" w:cs="Arial"/>
          <w:b/>
          <w:bCs/>
          <w:color w:val="000000"/>
          <w:sz w:val="20"/>
          <w:szCs w:val="20"/>
        </w:rPr>
        <w:t>,</w:t>
      </w:r>
      <w:r w:rsidRPr="00B126B9">
        <w:rPr>
          <w:rFonts w:ascii="Arial" w:hAnsi="Arial" w:cs="Arial"/>
          <w:color w:val="000000"/>
          <w:sz w:val="20"/>
          <w:szCs w:val="20"/>
        </w:rPr>
        <w:t xml:space="preserve"> a to podle zadávacích podmínek zakázky a nabídky zhotovitele (dále jen "dílo"). Zhotovitel se touto smlouvou zavazuje, že pro objednatele na své náklady a na své nebezpečí provede dílo způsobem a v rozsahu stanoveným v této smlouvě a v zadávacích podmínkách zakázky. </w:t>
      </w:r>
      <w:r w:rsidR="005D1190" w:rsidRPr="00B126B9">
        <w:rPr>
          <w:rFonts w:ascii="Arial" w:hAnsi="Arial" w:cs="Arial"/>
          <w:color w:val="000000"/>
          <w:sz w:val="20"/>
          <w:szCs w:val="20"/>
        </w:rPr>
        <w:t>Objednatel se touto smlouvou zavazuje řádně provedené dílo převzít a zaplatit zhotoviteli za jeho zhotovení cenu ve výši a způsobem stanoveným v té</w:t>
      </w:r>
      <w:r w:rsidR="005D1190" w:rsidRPr="00B126B9">
        <w:rPr>
          <w:rFonts w:ascii="Arial" w:hAnsi="Arial" w:cs="Arial"/>
          <w:sz w:val="20"/>
          <w:szCs w:val="20"/>
        </w:rPr>
        <w:t xml:space="preserve">to smlouvě. </w:t>
      </w:r>
      <w:r w:rsidR="005D1190" w:rsidRPr="00B126B9">
        <w:rPr>
          <w:rFonts w:ascii="Arial" w:hAnsi="Arial" w:cs="Arial"/>
          <w:color w:val="00000A"/>
          <w:sz w:val="20"/>
          <w:szCs w:val="20"/>
        </w:rPr>
        <w:t xml:space="preserve">Řádně provedeným dílem se rozumí dílo, které má vlastnosti, formu, obsah i rozsah vymíněné v této smlouvě, je bez vad a nedodělků. </w:t>
      </w:r>
    </w:p>
    <w:p w14:paraId="7CD25358" w14:textId="3C66BFB3" w:rsidR="00E61E0E" w:rsidRPr="00B126B9" w:rsidRDefault="00E61E0E">
      <w:pPr>
        <w:pStyle w:val="Odstavecseseznamem1"/>
        <w:spacing w:line="200" w:lineRule="atLeast"/>
        <w:ind w:left="360" w:hanging="345"/>
        <w:jc w:val="both"/>
        <w:rPr>
          <w:rFonts w:ascii="Arial" w:hAnsi="Arial" w:cs="Arial"/>
          <w:color w:val="000000"/>
          <w:sz w:val="20"/>
          <w:szCs w:val="20"/>
        </w:rPr>
      </w:pPr>
      <w:r w:rsidRPr="00B126B9">
        <w:rPr>
          <w:rFonts w:ascii="Arial" w:hAnsi="Arial" w:cs="Arial"/>
          <w:color w:val="00000A"/>
          <w:sz w:val="20"/>
          <w:szCs w:val="20"/>
        </w:rPr>
        <w:t>2.</w:t>
      </w:r>
      <w:r w:rsidRPr="00B126B9">
        <w:rPr>
          <w:rFonts w:ascii="Arial" w:hAnsi="Arial" w:cs="Arial"/>
          <w:color w:val="00000A"/>
          <w:sz w:val="20"/>
          <w:szCs w:val="20"/>
        </w:rPr>
        <w:tab/>
      </w:r>
      <w:r w:rsidRPr="00B126B9">
        <w:rPr>
          <w:rFonts w:ascii="Arial" w:hAnsi="Arial" w:cs="Arial"/>
          <w:color w:val="000000"/>
          <w:sz w:val="20"/>
          <w:szCs w:val="20"/>
        </w:rPr>
        <w:t xml:space="preserve">Předmět a rozsah díla je vymezen zadávacími podmínkami zakázky, zejména </w:t>
      </w:r>
      <w:r w:rsidR="00644E5B" w:rsidRPr="00B126B9">
        <w:rPr>
          <w:rFonts w:ascii="Arial" w:hAnsi="Arial" w:cs="Arial"/>
          <w:color w:val="000000"/>
          <w:sz w:val="20"/>
          <w:szCs w:val="20"/>
        </w:rPr>
        <w:t>položkovým rozpočtem</w:t>
      </w:r>
      <w:r w:rsidRPr="00B126B9">
        <w:rPr>
          <w:rFonts w:ascii="Arial" w:hAnsi="Arial" w:cs="Arial"/>
          <w:color w:val="000000"/>
          <w:sz w:val="20"/>
          <w:szCs w:val="20"/>
        </w:rPr>
        <w:t>, kter</w:t>
      </w:r>
      <w:r w:rsidR="00644E5B" w:rsidRPr="00B126B9">
        <w:rPr>
          <w:rFonts w:ascii="Arial" w:hAnsi="Arial" w:cs="Arial"/>
          <w:color w:val="000000"/>
          <w:sz w:val="20"/>
          <w:szCs w:val="20"/>
        </w:rPr>
        <w:t>ý</w:t>
      </w:r>
      <w:r w:rsidRPr="00B126B9">
        <w:rPr>
          <w:rFonts w:ascii="Arial" w:hAnsi="Arial" w:cs="Arial"/>
          <w:color w:val="000000"/>
          <w:sz w:val="20"/>
          <w:szCs w:val="20"/>
        </w:rPr>
        <w:t xml:space="preserve"> byl součástí zadávací dokumentace zakázky, a nabídkou zhotovitele podanou ve výběrovém řízení zakázky. </w:t>
      </w:r>
      <w:r w:rsidR="00644E5B" w:rsidRPr="00B126B9">
        <w:rPr>
          <w:rFonts w:ascii="Arial" w:hAnsi="Arial" w:cs="Arial"/>
          <w:color w:val="000000"/>
          <w:sz w:val="20"/>
          <w:szCs w:val="20"/>
        </w:rPr>
        <w:t>Položkový rozpočet</w:t>
      </w:r>
      <w:r w:rsidRPr="00B126B9">
        <w:rPr>
          <w:rFonts w:ascii="Arial" w:hAnsi="Arial" w:cs="Arial"/>
          <w:color w:val="000000"/>
          <w:sz w:val="20"/>
          <w:szCs w:val="20"/>
        </w:rPr>
        <w:t xml:space="preserve"> z nabídky zhotovitele tj. </w:t>
      </w:r>
      <w:r w:rsidRPr="00B126B9">
        <w:rPr>
          <w:rFonts w:ascii="Arial" w:hAnsi="Arial" w:cs="Arial"/>
          <w:b/>
          <w:bCs/>
          <w:color w:val="000000"/>
          <w:sz w:val="20"/>
          <w:szCs w:val="20"/>
        </w:rPr>
        <w:t>rozpočet zhotovitele je přílohou této smlouvy.</w:t>
      </w:r>
    </w:p>
    <w:p w14:paraId="2BD44D6F" w14:textId="0DB60AF8" w:rsidR="00E61E0E" w:rsidRPr="00B126B9" w:rsidRDefault="00E61E0E">
      <w:pPr>
        <w:pStyle w:val="Odstavecseseznamem1"/>
        <w:spacing w:line="200" w:lineRule="atLeast"/>
        <w:ind w:left="360" w:hanging="345"/>
        <w:jc w:val="both"/>
        <w:rPr>
          <w:rFonts w:ascii="Arial" w:hAnsi="Arial" w:cs="Arial"/>
          <w:color w:val="000000"/>
          <w:sz w:val="20"/>
          <w:szCs w:val="20"/>
        </w:rPr>
      </w:pPr>
      <w:r w:rsidRPr="00B126B9">
        <w:rPr>
          <w:rFonts w:ascii="Arial" w:hAnsi="Arial" w:cs="Arial"/>
          <w:color w:val="000000"/>
          <w:sz w:val="20"/>
          <w:szCs w:val="20"/>
        </w:rPr>
        <w:t>3.</w:t>
      </w:r>
      <w:r w:rsidRPr="00B126B9">
        <w:rPr>
          <w:rFonts w:ascii="Arial" w:hAnsi="Arial" w:cs="Arial"/>
          <w:color w:val="000000"/>
          <w:sz w:val="20"/>
          <w:szCs w:val="20"/>
        </w:rPr>
        <w:tab/>
      </w:r>
      <w:r w:rsidRPr="00B126B9">
        <w:rPr>
          <w:rFonts w:ascii="Arial" w:hAnsi="Arial" w:cs="Arial"/>
          <w:sz w:val="20"/>
          <w:szCs w:val="20"/>
        </w:rPr>
        <w:t xml:space="preserve">Zhotovením díla se rozumí </w:t>
      </w:r>
      <w:r w:rsidR="00932461" w:rsidRPr="00B126B9">
        <w:rPr>
          <w:rFonts w:ascii="Arial" w:hAnsi="Arial" w:cs="Arial"/>
          <w:sz w:val="20"/>
          <w:szCs w:val="20"/>
        </w:rPr>
        <w:t>úplné, funkční a bezvadné dodání fotovoltaických panelů a provedení všech souvisejících stavebních a montážních prací, včetně dodávek potřebných materiálů, výrobků, konstrukcí a zařízeních nezbytných pro řádné dodání provozuschopné fotovoltaické elektrárny</w:t>
      </w:r>
      <w:r w:rsidR="001D6D9D" w:rsidRPr="00B126B9">
        <w:rPr>
          <w:rFonts w:ascii="Arial" w:hAnsi="Arial" w:cs="Arial"/>
          <w:sz w:val="20"/>
          <w:szCs w:val="20"/>
        </w:rPr>
        <w:t>.</w:t>
      </w:r>
      <w:r w:rsidRPr="00B126B9">
        <w:rPr>
          <w:rFonts w:ascii="Arial" w:hAnsi="Arial" w:cs="Arial"/>
          <w:sz w:val="20"/>
          <w:szCs w:val="20"/>
        </w:rPr>
        <w:t xml:space="preserve"> </w:t>
      </w:r>
      <w:r w:rsidR="001D6D9D" w:rsidRPr="00B126B9">
        <w:rPr>
          <w:rFonts w:ascii="Arial" w:hAnsi="Arial" w:cs="Arial"/>
          <w:sz w:val="20"/>
          <w:szCs w:val="20"/>
        </w:rPr>
        <w:t>D</w:t>
      </w:r>
      <w:r w:rsidRPr="00B126B9">
        <w:rPr>
          <w:rFonts w:ascii="Arial" w:hAnsi="Arial" w:cs="Arial"/>
          <w:sz w:val="20"/>
          <w:szCs w:val="20"/>
        </w:rPr>
        <w:t>ále provedení všech činností souvisejících s</w:t>
      </w:r>
      <w:r w:rsidR="00D3190B" w:rsidRPr="00B126B9">
        <w:rPr>
          <w:rFonts w:ascii="Arial" w:hAnsi="Arial" w:cs="Arial"/>
          <w:sz w:val="20"/>
          <w:szCs w:val="20"/>
        </w:rPr>
        <w:t> realizací díla</w:t>
      </w:r>
      <w:r w:rsidRPr="00B126B9">
        <w:rPr>
          <w:rFonts w:ascii="Arial" w:hAnsi="Arial" w:cs="Arial"/>
          <w:color w:val="000000"/>
          <w:sz w:val="20"/>
          <w:szCs w:val="20"/>
        </w:rPr>
        <w:t xml:space="preserve">, jejichž provedení je pro řádné dokončení díla nezbytné. </w:t>
      </w:r>
    </w:p>
    <w:p w14:paraId="0AAB558C" w14:textId="77777777" w:rsidR="00E61E0E" w:rsidRPr="00B126B9" w:rsidRDefault="00E61E0E">
      <w:pPr>
        <w:pStyle w:val="Odstavecseseznamem1"/>
        <w:spacing w:line="200" w:lineRule="atLeast"/>
        <w:ind w:left="360" w:hanging="345"/>
        <w:jc w:val="both"/>
        <w:rPr>
          <w:rFonts w:ascii="Arial" w:hAnsi="Arial" w:cs="Arial"/>
          <w:color w:val="000000"/>
          <w:sz w:val="20"/>
          <w:szCs w:val="20"/>
        </w:rPr>
      </w:pPr>
      <w:r w:rsidRPr="00B126B9">
        <w:rPr>
          <w:rFonts w:ascii="Arial" w:hAnsi="Arial" w:cs="Arial"/>
          <w:color w:val="000000"/>
          <w:sz w:val="20"/>
          <w:szCs w:val="20"/>
        </w:rPr>
        <w:t>4.</w:t>
      </w:r>
      <w:r w:rsidRPr="00B126B9">
        <w:rPr>
          <w:rFonts w:ascii="Arial" w:hAnsi="Arial" w:cs="Arial"/>
          <w:color w:val="000000"/>
          <w:sz w:val="20"/>
          <w:szCs w:val="20"/>
        </w:rPr>
        <w:tab/>
        <w:t>V rámci provádění díla je zhotovitel povinen zejména:</w:t>
      </w:r>
    </w:p>
    <w:p w14:paraId="69FD9481" w14:textId="2BC52759" w:rsidR="00E61E0E" w:rsidRPr="00B126B9" w:rsidRDefault="00E61E0E" w:rsidP="00500CAC">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a provést všechny opatření organizačního a technologického charakteru k řádnému provedení předmětu díla,</w:t>
      </w:r>
    </w:p>
    <w:p w14:paraId="4036FEFE" w14:textId="45547305" w:rsidR="00E61E0E" w:rsidRPr="00B126B9" w:rsidRDefault="00E61E0E" w:rsidP="00500CAC">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 xml:space="preserve">zajistit kompletní zařízení </w:t>
      </w:r>
      <w:r w:rsidR="006D6141" w:rsidRPr="00B126B9">
        <w:rPr>
          <w:rFonts w:ascii="Arial" w:hAnsi="Arial" w:cs="Arial"/>
          <w:color w:val="000000"/>
          <w:lang w:val="cs-CZ"/>
        </w:rPr>
        <w:t>pracovišt</w:t>
      </w:r>
      <w:r w:rsidRPr="00B126B9">
        <w:rPr>
          <w:rFonts w:ascii="Arial" w:hAnsi="Arial" w:cs="Arial"/>
          <w:color w:val="000000"/>
          <w:lang w:val="cs-CZ"/>
        </w:rPr>
        <w:t xml:space="preserve">ě po celou dobu provádění díla a odstranění zařízení </w:t>
      </w:r>
      <w:r w:rsidR="006D6141" w:rsidRPr="00B126B9">
        <w:rPr>
          <w:rFonts w:ascii="Arial" w:hAnsi="Arial" w:cs="Arial"/>
          <w:color w:val="000000"/>
          <w:lang w:val="cs-CZ"/>
        </w:rPr>
        <w:t>pracovišt</w:t>
      </w:r>
      <w:r w:rsidRPr="00B126B9">
        <w:rPr>
          <w:rFonts w:ascii="Arial" w:hAnsi="Arial" w:cs="Arial"/>
          <w:color w:val="000000"/>
          <w:lang w:val="cs-CZ"/>
        </w:rPr>
        <w:t>ě ke dni předání a převzetí objednatelem,</w:t>
      </w:r>
    </w:p>
    <w:p w14:paraId="18E11FDB" w14:textId="53CD5291" w:rsidR="00E61E0E" w:rsidRPr="00B126B9" w:rsidRDefault="00E61E0E" w:rsidP="00500CAC">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dopravní opatření vyvolaná prováděním díla,</w:t>
      </w:r>
    </w:p>
    <w:p w14:paraId="0F8FD646" w14:textId="06E57705" w:rsidR="00E61E0E" w:rsidRPr="00B126B9" w:rsidRDefault="00E61E0E" w:rsidP="00500CAC">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odvoz, uložení a likvidaci odpadů a odstraněného materiálu v souladu s příslušnými právními předpisy,</w:t>
      </w:r>
    </w:p>
    <w:p w14:paraId="1C1BFA5F" w14:textId="2C13B556" w:rsidR="00E61E0E" w:rsidRPr="00B126B9" w:rsidRDefault="00E61E0E" w:rsidP="00500CAC">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čistotu v místě realizace předmětu plnění a v jeho okolí, zajisti údržbu veřejných komunikací a komunikací pro pěší dotčených prováděním díla a zajistit uvedení všech ploch a pozemků dotčených prováděním díla do původního stavu</w:t>
      </w:r>
    </w:p>
    <w:p w14:paraId="7860D82A" w14:textId="0B2078C4" w:rsidR="00E61E0E" w:rsidRPr="00B126B9" w:rsidRDefault="00E61E0E"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veškeré práce, dodávky a služby související s bezpečnostními opatřeními na ochranu osob a majetku a zajistit bezpečnost při realizaci předmětu díla ve smyslu plnění bezpečnosti práce,</w:t>
      </w:r>
    </w:p>
    <w:p w14:paraId="6192B1F4" w14:textId="77777777" w:rsidR="001A1A51" w:rsidRPr="00B126B9" w:rsidRDefault="00E61E0E"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zajistit předání prohlášení o shodě, certifikátů a atestů na všechny použité materiály a zařízení, technických podmínek výrobků a dalších dokladů, souvisejících s plněním předmětu díla objednateli</w:t>
      </w:r>
      <w:r w:rsidR="001A1A51" w:rsidRPr="00B126B9">
        <w:rPr>
          <w:rFonts w:ascii="Arial" w:hAnsi="Arial" w:cs="Arial"/>
          <w:color w:val="000000"/>
          <w:lang w:val="cs-CZ"/>
        </w:rPr>
        <w:t>,</w:t>
      </w:r>
    </w:p>
    <w:p w14:paraId="28EE2B59" w14:textId="1BD0B785" w:rsidR="00AC1744" w:rsidRPr="00B126B9" w:rsidRDefault="00AC1744"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 xml:space="preserve">uvedení díla do zkušebního provozu po jeho zhotovení (o čemž </w:t>
      </w:r>
      <w:r w:rsidR="00A06F98" w:rsidRPr="00B126B9">
        <w:rPr>
          <w:rFonts w:ascii="Arial" w:hAnsi="Arial" w:cs="Arial"/>
          <w:color w:val="000000"/>
          <w:lang w:val="cs-CZ"/>
        </w:rPr>
        <w:t>bude sepsán mezi oběma stranami předávací protokol)</w:t>
      </w:r>
    </w:p>
    <w:p w14:paraId="16EFD825" w14:textId="27184644" w:rsidR="007F0C3C" w:rsidRPr="00B126B9" w:rsidRDefault="00A06F98"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 xml:space="preserve">zhotovení všech nezbytných podkladů (vyjádření příslušných úřadů, projektová a ostatní </w:t>
      </w:r>
      <w:r w:rsidR="007F0C3C" w:rsidRPr="00B126B9">
        <w:rPr>
          <w:rFonts w:ascii="Arial" w:hAnsi="Arial" w:cs="Arial"/>
          <w:color w:val="000000"/>
          <w:lang w:val="cs-CZ"/>
        </w:rPr>
        <w:t xml:space="preserve">technická dokumentace atd.), úprava místa připojení do distribuční sítě dle požadavků distribuční společnosti </w:t>
      </w:r>
      <w:r w:rsidR="007F0C3C" w:rsidRPr="00B126B9">
        <w:rPr>
          <w:rFonts w:ascii="Arial" w:hAnsi="Arial" w:cs="Arial"/>
          <w:color w:val="000000"/>
          <w:lang w:val="cs-CZ"/>
        </w:rPr>
        <w:lastRenderedPageBreak/>
        <w:t>(</w:t>
      </w:r>
      <w:r w:rsidR="006D08DC" w:rsidRPr="00B126B9">
        <w:rPr>
          <w:rFonts w:ascii="Arial" w:hAnsi="Arial" w:cs="Arial"/>
          <w:color w:val="000000"/>
          <w:lang w:val="cs-CZ"/>
        </w:rPr>
        <w:t>ČEZ</w:t>
      </w:r>
      <w:r w:rsidR="001A27A1" w:rsidRPr="00B126B9">
        <w:rPr>
          <w:rFonts w:ascii="Arial" w:hAnsi="Arial" w:cs="Arial"/>
          <w:color w:val="000000"/>
          <w:lang w:val="cs-CZ"/>
        </w:rPr>
        <w:t xml:space="preserve"> distribuce</w:t>
      </w:r>
      <w:r w:rsidR="00992C0B" w:rsidRPr="00B126B9">
        <w:rPr>
          <w:rFonts w:ascii="Arial" w:hAnsi="Arial" w:cs="Arial"/>
          <w:color w:val="000000"/>
          <w:lang w:val="cs-CZ"/>
        </w:rPr>
        <w:t>, a.s.</w:t>
      </w:r>
      <w:r w:rsidR="007F0C3C" w:rsidRPr="00B126B9">
        <w:rPr>
          <w:rFonts w:ascii="Arial" w:hAnsi="Arial" w:cs="Arial"/>
          <w:color w:val="000000"/>
          <w:lang w:val="cs-CZ"/>
        </w:rPr>
        <w:t xml:space="preserve">) shrnutých v </w:t>
      </w:r>
      <w:proofErr w:type="spellStart"/>
      <w:r w:rsidR="007F0C3C" w:rsidRPr="00B126B9">
        <w:rPr>
          <w:rFonts w:ascii="Arial" w:hAnsi="Arial" w:cs="Arial"/>
          <w:color w:val="000000"/>
          <w:lang w:val="cs-CZ"/>
        </w:rPr>
        <w:t>SoP</w:t>
      </w:r>
      <w:proofErr w:type="spellEnd"/>
      <w:r w:rsidR="007F0C3C" w:rsidRPr="00B126B9">
        <w:rPr>
          <w:rFonts w:ascii="Arial" w:hAnsi="Arial" w:cs="Arial"/>
          <w:color w:val="000000"/>
          <w:lang w:val="cs-CZ"/>
        </w:rPr>
        <w:t>; vše nutné pro podání Žádosti o Uvedení díla do trvalého provozu (dříve PPP); a následného podání této Žádosti o UTP u příslušné distribuční společnosti (</w:t>
      </w:r>
      <w:r w:rsidR="006D08DC" w:rsidRPr="00B126B9">
        <w:rPr>
          <w:rFonts w:ascii="Arial" w:hAnsi="Arial" w:cs="Arial"/>
          <w:color w:val="000000"/>
          <w:lang w:val="cs-CZ"/>
        </w:rPr>
        <w:t>ČEZ</w:t>
      </w:r>
      <w:r w:rsidR="00992C0B" w:rsidRPr="00B126B9">
        <w:rPr>
          <w:rFonts w:ascii="Arial" w:hAnsi="Arial" w:cs="Arial"/>
          <w:color w:val="000000"/>
          <w:lang w:val="cs-CZ"/>
        </w:rPr>
        <w:t xml:space="preserve"> distribuce, a.s.</w:t>
      </w:r>
      <w:r w:rsidR="007F0C3C" w:rsidRPr="00B126B9">
        <w:rPr>
          <w:rFonts w:ascii="Arial" w:hAnsi="Arial" w:cs="Arial"/>
          <w:color w:val="000000"/>
          <w:lang w:val="cs-CZ"/>
        </w:rPr>
        <w:t>), a to v součinnosti s Objednatelem</w:t>
      </w:r>
    </w:p>
    <w:p w14:paraId="32748E52" w14:textId="13E57ED3" w:rsidR="00A06F98" w:rsidRPr="00B126B9" w:rsidRDefault="00B07FA2"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dokumentace s dispozicí skutečného provedení díla a dále doklady, atesty a revizní zprávy, které jsou nezbytné k uvedení díla do provozu a kterými se prokáže dosažení projektovaných parametrů, včetně provozní příručky v českém jazyce a další nezbytné dokumentace. Technická dokumentace bude dodána v rozsahu a provedení tak, aby objednatel mohl řádně provádět obsluhu, kontrolu a údržbu jednotky.</w:t>
      </w:r>
    </w:p>
    <w:p w14:paraId="746B4016" w14:textId="6CCABEF9" w:rsidR="00F62E78" w:rsidRPr="00B126B9" w:rsidRDefault="00B07FA2" w:rsidP="0028657B">
      <w:pPr>
        <w:pStyle w:val="Zkladntext"/>
        <w:numPr>
          <w:ilvl w:val="0"/>
          <w:numId w:val="7"/>
        </w:numPr>
        <w:spacing w:after="0" w:line="200" w:lineRule="atLeast"/>
        <w:jc w:val="both"/>
        <w:rPr>
          <w:rFonts w:ascii="Arial" w:hAnsi="Arial" w:cs="Arial"/>
          <w:color w:val="000000"/>
          <w:lang w:val="cs-CZ"/>
        </w:rPr>
      </w:pPr>
      <w:r w:rsidRPr="00B126B9">
        <w:rPr>
          <w:rFonts w:ascii="Arial" w:hAnsi="Arial" w:cs="Arial"/>
          <w:color w:val="000000"/>
          <w:lang w:val="cs-CZ"/>
        </w:rPr>
        <w:t xml:space="preserve">a </w:t>
      </w:r>
      <w:r w:rsidR="004A2FE2" w:rsidRPr="00B126B9">
        <w:rPr>
          <w:rFonts w:ascii="Arial" w:hAnsi="Arial" w:cs="Arial"/>
          <w:color w:val="000000"/>
          <w:lang w:val="cs-CZ"/>
        </w:rPr>
        <w:t xml:space="preserve">poskytnout </w:t>
      </w:r>
      <w:r w:rsidR="008C79B5" w:rsidRPr="00B126B9">
        <w:rPr>
          <w:rFonts w:ascii="Arial" w:hAnsi="Arial" w:cs="Arial"/>
          <w:color w:val="000000"/>
          <w:lang w:val="cs-CZ"/>
        </w:rPr>
        <w:t xml:space="preserve">objednateli </w:t>
      </w:r>
      <w:r w:rsidR="004A2FE2" w:rsidRPr="00B126B9">
        <w:rPr>
          <w:rFonts w:ascii="Arial" w:hAnsi="Arial" w:cs="Arial"/>
          <w:color w:val="000000"/>
          <w:lang w:val="cs-CZ"/>
        </w:rPr>
        <w:t xml:space="preserve">asistenci při </w:t>
      </w:r>
      <w:r w:rsidR="00F62E78" w:rsidRPr="00B126B9">
        <w:rPr>
          <w:rFonts w:ascii="Arial" w:hAnsi="Arial" w:cs="Arial"/>
          <w:color w:val="000000"/>
          <w:lang w:val="cs-CZ"/>
        </w:rPr>
        <w:t xml:space="preserve">uvedení </w:t>
      </w:r>
      <w:r w:rsidR="00ED60E6" w:rsidRPr="00B126B9">
        <w:rPr>
          <w:rFonts w:ascii="Arial" w:hAnsi="Arial" w:cs="Arial"/>
          <w:color w:val="000000"/>
          <w:lang w:val="cs-CZ"/>
        </w:rPr>
        <w:t xml:space="preserve">výrobny </w:t>
      </w:r>
      <w:r w:rsidR="00F62E78" w:rsidRPr="00B126B9">
        <w:rPr>
          <w:rFonts w:ascii="Arial" w:hAnsi="Arial" w:cs="Arial"/>
          <w:color w:val="000000"/>
          <w:lang w:val="cs-CZ"/>
        </w:rPr>
        <w:t>do provozu.</w:t>
      </w:r>
    </w:p>
    <w:p w14:paraId="7732154D" w14:textId="77777777" w:rsidR="00E61E0E" w:rsidRPr="00B126B9" w:rsidRDefault="00E61E0E">
      <w:pPr>
        <w:spacing w:line="200" w:lineRule="atLeast"/>
        <w:ind w:left="330" w:hanging="315"/>
        <w:jc w:val="both"/>
        <w:rPr>
          <w:rFonts w:ascii="Arial" w:hAnsi="Arial" w:cs="Arial"/>
          <w:color w:val="000000"/>
          <w:lang w:val="cs-CZ"/>
        </w:rPr>
      </w:pPr>
      <w:r w:rsidRPr="00B126B9">
        <w:rPr>
          <w:rFonts w:ascii="Arial" w:hAnsi="Arial" w:cs="Arial"/>
          <w:color w:val="000000"/>
          <w:lang w:val="cs-CZ"/>
        </w:rPr>
        <w:t>5.</w:t>
      </w:r>
      <w:r w:rsidRPr="00B126B9">
        <w:rPr>
          <w:rFonts w:ascii="Arial" w:hAnsi="Arial" w:cs="Arial"/>
          <w:color w:val="000000"/>
          <w:lang w:val="cs-CZ"/>
        </w:rPr>
        <w:tab/>
        <w:t xml:space="preserve">Zhotovitel se zavazuje provést dílo vlastní jménem a na vlastní odpovědnost. Dílo bude provedeno v souladu se zadávacími podmínkami zakázky a v souladu s příslušnými právními předpisy a technickými požadavky. </w:t>
      </w:r>
    </w:p>
    <w:p w14:paraId="52055267" w14:textId="77777777" w:rsidR="00D3190B" w:rsidRPr="00B126B9" w:rsidRDefault="00D3190B">
      <w:pPr>
        <w:spacing w:line="200" w:lineRule="atLeast"/>
        <w:jc w:val="center"/>
        <w:rPr>
          <w:rFonts w:ascii="Arial" w:hAnsi="Arial" w:cs="Arial"/>
          <w:b/>
          <w:color w:val="000000"/>
          <w:lang w:val="cs-CZ"/>
        </w:rPr>
      </w:pPr>
    </w:p>
    <w:p w14:paraId="313714AF" w14:textId="77777777" w:rsidR="00E61E0E" w:rsidRPr="00B126B9" w:rsidRDefault="00E61E0E">
      <w:pPr>
        <w:spacing w:line="200" w:lineRule="atLeast"/>
        <w:jc w:val="center"/>
        <w:rPr>
          <w:rFonts w:ascii="Arial" w:hAnsi="Arial" w:cs="Arial"/>
          <w:b/>
          <w:bCs/>
          <w:color w:val="000000"/>
          <w:lang w:val="cs-CZ"/>
        </w:rPr>
      </w:pPr>
      <w:r w:rsidRPr="00B126B9">
        <w:rPr>
          <w:rFonts w:ascii="Arial" w:hAnsi="Arial" w:cs="Arial"/>
          <w:b/>
          <w:color w:val="000000"/>
          <w:lang w:val="cs-CZ"/>
        </w:rPr>
        <w:t>III.</w:t>
      </w:r>
    </w:p>
    <w:p w14:paraId="29213A31" w14:textId="77777777" w:rsidR="00E61E0E" w:rsidRPr="00B126B9" w:rsidRDefault="00E61E0E">
      <w:pPr>
        <w:pStyle w:val="Nadpis5"/>
        <w:spacing w:line="200" w:lineRule="atLeast"/>
        <w:rPr>
          <w:rFonts w:ascii="Arial" w:hAnsi="Arial" w:cs="Arial"/>
          <w:color w:val="000000"/>
          <w:sz w:val="20"/>
        </w:rPr>
      </w:pPr>
      <w:r w:rsidRPr="00B126B9">
        <w:rPr>
          <w:rFonts w:ascii="Arial" w:hAnsi="Arial" w:cs="Arial"/>
          <w:b/>
          <w:bCs/>
          <w:color w:val="000000"/>
          <w:sz w:val="20"/>
        </w:rPr>
        <w:t>Doba plnění a místo plnění</w:t>
      </w:r>
    </w:p>
    <w:p w14:paraId="7AC2419D" w14:textId="77777777" w:rsidR="00E61E0E" w:rsidRPr="00B126B9" w:rsidRDefault="00E61E0E" w:rsidP="0028657B">
      <w:pPr>
        <w:spacing w:line="200" w:lineRule="atLeast"/>
        <w:jc w:val="both"/>
        <w:rPr>
          <w:rFonts w:ascii="Arial" w:hAnsi="Arial" w:cs="Arial"/>
          <w:color w:val="000000"/>
          <w:lang w:val="cs-CZ"/>
        </w:rPr>
      </w:pPr>
    </w:p>
    <w:p w14:paraId="5E8FD9C1" w14:textId="77777777" w:rsidR="00E27DE8" w:rsidRPr="00E27DE8" w:rsidRDefault="009A6FF9" w:rsidP="00700BB2">
      <w:pPr>
        <w:numPr>
          <w:ilvl w:val="0"/>
          <w:numId w:val="3"/>
        </w:numPr>
        <w:tabs>
          <w:tab w:val="left" w:pos="426"/>
          <w:tab w:val="left" w:pos="794"/>
          <w:tab w:val="left" w:pos="993"/>
        </w:tabs>
        <w:spacing w:before="120" w:line="200" w:lineRule="atLeast"/>
        <w:jc w:val="both"/>
        <w:rPr>
          <w:rFonts w:ascii="Arial" w:hAnsi="Arial" w:cs="Arial"/>
          <w:lang w:val="cs-CZ"/>
        </w:rPr>
      </w:pPr>
      <w:r w:rsidRPr="00E27DE8">
        <w:rPr>
          <w:rFonts w:ascii="Arial" w:hAnsi="Arial" w:cs="Arial"/>
          <w:lang w:val="cs-CZ"/>
        </w:rPr>
        <w:t xml:space="preserve">Zhotovitel zahájí dodávku a instalaci díla a uvede dílo do </w:t>
      </w:r>
      <w:r w:rsidR="00E27DE8" w:rsidRPr="00E27DE8">
        <w:rPr>
          <w:rFonts w:ascii="Arial" w:hAnsi="Arial" w:cs="Arial"/>
          <w:lang w:val="cs-CZ"/>
        </w:rPr>
        <w:t>trvalého</w:t>
      </w:r>
      <w:r w:rsidRPr="00E27DE8">
        <w:rPr>
          <w:rFonts w:ascii="Arial" w:hAnsi="Arial" w:cs="Arial"/>
          <w:lang w:val="cs-CZ"/>
        </w:rPr>
        <w:t xml:space="preserve"> provozu</w:t>
      </w:r>
      <w:r w:rsidR="00E27DE8" w:rsidRPr="00E27DE8">
        <w:rPr>
          <w:rFonts w:ascii="Arial" w:hAnsi="Arial" w:cs="Arial"/>
          <w:lang w:val="cs-CZ"/>
        </w:rPr>
        <w:t>:</w:t>
      </w:r>
    </w:p>
    <w:p w14:paraId="08A834B6" w14:textId="0DEDD5F2" w:rsidR="00E27DE8" w:rsidRPr="00E27DE8" w:rsidRDefault="00E27DE8" w:rsidP="00E27DE8">
      <w:pPr>
        <w:tabs>
          <w:tab w:val="left" w:pos="426"/>
          <w:tab w:val="left" w:pos="794"/>
          <w:tab w:val="left" w:pos="993"/>
        </w:tabs>
        <w:spacing w:before="120" w:line="200" w:lineRule="atLeast"/>
        <w:ind w:left="340"/>
        <w:jc w:val="both"/>
        <w:rPr>
          <w:rFonts w:ascii="Arial" w:hAnsi="Arial" w:cs="Arial"/>
          <w:lang w:val="cs-CZ"/>
        </w:rPr>
      </w:pPr>
      <w:r w:rsidRPr="00E27DE8">
        <w:rPr>
          <w:rFonts w:ascii="Arial" w:hAnsi="Arial" w:cs="Arial"/>
          <w:lang w:val="cs-CZ"/>
        </w:rPr>
        <w:t>u</w:t>
      </w:r>
      <w:r w:rsidR="009A6FF9" w:rsidRPr="00E27DE8">
        <w:rPr>
          <w:rFonts w:ascii="Arial" w:hAnsi="Arial" w:cs="Arial"/>
          <w:lang w:val="cs-CZ"/>
        </w:rPr>
        <w:t xml:space="preserve"> </w:t>
      </w:r>
      <w:r w:rsidRPr="00E27DE8">
        <w:rPr>
          <w:rFonts w:ascii="Arial" w:hAnsi="Arial" w:cs="Arial"/>
          <w:lang w:val="cs-CZ"/>
        </w:rPr>
        <w:t>objektu Obecního úřadu do 1. 11. 2025</w:t>
      </w:r>
    </w:p>
    <w:p w14:paraId="37FAE383" w14:textId="178AE174" w:rsidR="00E27DE8" w:rsidRPr="00E27DE8" w:rsidRDefault="00E27DE8" w:rsidP="00E27DE8">
      <w:pPr>
        <w:tabs>
          <w:tab w:val="left" w:pos="426"/>
          <w:tab w:val="left" w:pos="794"/>
          <w:tab w:val="left" w:pos="993"/>
        </w:tabs>
        <w:spacing w:before="120" w:line="200" w:lineRule="atLeast"/>
        <w:ind w:left="340"/>
        <w:jc w:val="both"/>
        <w:rPr>
          <w:rFonts w:ascii="Arial" w:hAnsi="Arial" w:cs="Arial"/>
          <w:lang w:val="cs-CZ"/>
        </w:rPr>
      </w:pPr>
      <w:r w:rsidRPr="00E27DE8">
        <w:rPr>
          <w:rFonts w:ascii="Arial" w:hAnsi="Arial" w:cs="Arial"/>
          <w:lang w:val="cs-CZ"/>
        </w:rPr>
        <w:t>u objektu Sběrného dvora do 1. 11. 2025</w:t>
      </w:r>
    </w:p>
    <w:p w14:paraId="2EF6F7AD" w14:textId="77777777" w:rsidR="00E27DE8" w:rsidRPr="00E27DE8" w:rsidRDefault="00E27DE8" w:rsidP="00E27DE8">
      <w:pPr>
        <w:tabs>
          <w:tab w:val="left" w:pos="426"/>
          <w:tab w:val="left" w:pos="794"/>
          <w:tab w:val="left" w:pos="993"/>
        </w:tabs>
        <w:spacing w:before="120" w:line="200" w:lineRule="atLeast"/>
        <w:ind w:left="340"/>
        <w:jc w:val="both"/>
        <w:rPr>
          <w:rFonts w:ascii="Arial" w:hAnsi="Arial" w:cs="Arial"/>
          <w:lang w:val="cs-CZ"/>
        </w:rPr>
      </w:pPr>
      <w:r w:rsidRPr="00E27DE8">
        <w:rPr>
          <w:rFonts w:ascii="Arial" w:hAnsi="Arial" w:cs="Arial"/>
          <w:lang w:val="cs-CZ"/>
        </w:rPr>
        <w:t>Součástí prováděných prací je i výměna střešní krytiny na budově sběrného dvora a výkop pro napojení FVE na elektroměr.</w:t>
      </w:r>
    </w:p>
    <w:p w14:paraId="376C8C76" w14:textId="45F7EDAA" w:rsidR="009A6FF9" w:rsidRPr="00E27DE8" w:rsidRDefault="00E27DE8" w:rsidP="00E27DE8">
      <w:pPr>
        <w:tabs>
          <w:tab w:val="left" w:pos="426"/>
          <w:tab w:val="left" w:pos="794"/>
          <w:tab w:val="left" w:pos="993"/>
        </w:tabs>
        <w:spacing w:before="120" w:line="200" w:lineRule="atLeast"/>
        <w:ind w:left="340"/>
        <w:jc w:val="both"/>
        <w:rPr>
          <w:rFonts w:ascii="Arial" w:hAnsi="Arial" w:cs="Arial"/>
          <w:lang w:val="cs-CZ"/>
        </w:rPr>
      </w:pPr>
      <w:r w:rsidRPr="00E27DE8">
        <w:rPr>
          <w:rFonts w:ascii="Arial" w:hAnsi="Arial" w:cs="Arial"/>
          <w:lang w:val="cs-CZ"/>
        </w:rPr>
        <w:t>U objektu Kulturního domu se do 4 měsíců od výzvy k započetí dodávek uvede objekt do zkušebního provozu, kdy zhotovitel následně zajistí veškeré podklady a činnosti, aby distribuční společnost uvedla dílo do trvalého provozu (TU/, dříve PPP) nejpozději od 15. 4. 2026</w:t>
      </w:r>
      <w:r w:rsidR="009A6FF9" w:rsidRPr="00E27DE8">
        <w:rPr>
          <w:rFonts w:ascii="Arial" w:hAnsi="Arial" w:cs="Arial"/>
          <w:lang w:val="cs-CZ"/>
        </w:rPr>
        <w:t>.</w:t>
      </w:r>
    </w:p>
    <w:p w14:paraId="4AD39A9E" w14:textId="0BF80AD2" w:rsidR="00582495" w:rsidRPr="00B126B9" w:rsidRDefault="00E53473" w:rsidP="00700BB2">
      <w:pPr>
        <w:numPr>
          <w:ilvl w:val="0"/>
          <w:numId w:val="3"/>
        </w:numPr>
        <w:tabs>
          <w:tab w:val="left" w:pos="426"/>
          <w:tab w:val="left" w:pos="794"/>
          <w:tab w:val="left" w:pos="993"/>
        </w:tabs>
        <w:spacing w:before="120" w:line="200" w:lineRule="atLeast"/>
        <w:jc w:val="both"/>
        <w:rPr>
          <w:rFonts w:ascii="Arial" w:hAnsi="Arial" w:cs="Arial"/>
          <w:color w:val="000000"/>
          <w:lang w:val="cs-CZ"/>
        </w:rPr>
      </w:pPr>
      <w:r w:rsidRPr="00B126B9">
        <w:rPr>
          <w:rFonts w:ascii="Arial" w:hAnsi="Arial" w:cs="Arial"/>
          <w:color w:val="000000"/>
          <w:lang w:val="cs-CZ"/>
        </w:rPr>
        <w:t>O uvedení díla do zkušebního provozu bude vystaven protokol, ve kterém bude zaznamenán bezvadný chod zařízení a posouzení stavebních a montážních prací. Uvedení do zkušebního provozu provede zhotovitel za přítomnosti personálu obsluhy objednatele.</w:t>
      </w:r>
    </w:p>
    <w:p w14:paraId="331E4BFB" w14:textId="77777777" w:rsidR="00FB4FCA" w:rsidRPr="00B126B9" w:rsidRDefault="00FB4FCA" w:rsidP="00700BB2">
      <w:pPr>
        <w:pStyle w:val="Normlnweb"/>
        <w:numPr>
          <w:ilvl w:val="0"/>
          <w:numId w:val="3"/>
        </w:numPr>
        <w:spacing w:before="120" w:beforeAutospacing="0" w:after="0" w:afterAutospacing="0"/>
        <w:jc w:val="both"/>
        <w:rPr>
          <w:rFonts w:ascii="Arial" w:hAnsi="Arial" w:cs="Arial"/>
          <w:sz w:val="20"/>
          <w:szCs w:val="20"/>
        </w:rPr>
      </w:pPr>
      <w:r w:rsidRPr="00B126B9">
        <w:rPr>
          <w:rFonts w:ascii="Arial" w:hAnsi="Arial" w:cs="Arial"/>
          <w:sz w:val="20"/>
          <w:szCs w:val="20"/>
        </w:rPr>
        <w:t>Lhůta pro realizaci díla dle článku III, odst. 1 a 2 může být přerušena z důvodu:</w:t>
      </w:r>
    </w:p>
    <w:p w14:paraId="3FBB7F0D" w14:textId="04F509FB" w:rsidR="00372BBA" w:rsidRPr="00B126B9" w:rsidRDefault="00FB4FCA" w:rsidP="00582495">
      <w:pPr>
        <w:pStyle w:val="Normlnweb"/>
        <w:spacing w:before="0" w:beforeAutospacing="0" w:after="0" w:afterAutospacing="0"/>
        <w:ind w:left="720"/>
        <w:jc w:val="both"/>
        <w:rPr>
          <w:rFonts w:ascii="Arial" w:hAnsi="Arial" w:cs="Arial"/>
          <w:sz w:val="20"/>
          <w:szCs w:val="20"/>
        </w:rPr>
      </w:pPr>
      <w:r w:rsidRPr="00B126B9">
        <w:rPr>
          <w:rFonts w:ascii="Arial" w:hAnsi="Arial" w:cs="Arial"/>
          <w:sz w:val="20"/>
          <w:szCs w:val="20"/>
        </w:rPr>
        <w:t>a) Vyšší moci nebo nevhodných klimatických podmínek (např. trvalé deště, vichřice, mrazy apod.), které znemožňují bezpečné provádění prací.</w:t>
      </w:r>
      <w:r w:rsidRPr="00B126B9">
        <w:rPr>
          <w:rFonts w:ascii="Arial" w:hAnsi="Arial" w:cs="Arial"/>
          <w:sz w:val="20"/>
          <w:szCs w:val="20"/>
        </w:rPr>
        <w:br/>
        <w:t>b) Objektivních překážek, jako je doba mezi podáním žádosti o první paralelní připojení výrobny k distribuční soustavě a skutečným připojením výroby k distribuční síti.</w:t>
      </w:r>
      <w:r w:rsidRPr="00B126B9">
        <w:rPr>
          <w:rFonts w:ascii="Arial" w:hAnsi="Arial" w:cs="Arial"/>
          <w:sz w:val="20"/>
          <w:szCs w:val="20"/>
        </w:rPr>
        <w:br/>
        <w:t>c) Nemožnosti pokračovat v pracích z důvodů ležících na straně objednatele.</w:t>
      </w:r>
    </w:p>
    <w:p w14:paraId="6D466C18" w14:textId="61E23FEE" w:rsidR="00FB4FCA" w:rsidRPr="00B126B9" w:rsidRDefault="00FB4FCA" w:rsidP="0028657B">
      <w:pPr>
        <w:pStyle w:val="Normlnweb"/>
        <w:spacing w:before="0" w:beforeAutospacing="0" w:after="0" w:afterAutospacing="0"/>
        <w:ind w:left="340"/>
        <w:jc w:val="both"/>
        <w:rPr>
          <w:rFonts w:ascii="Arial" w:hAnsi="Arial" w:cs="Arial"/>
          <w:sz w:val="20"/>
          <w:szCs w:val="20"/>
        </w:rPr>
      </w:pPr>
      <w:r w:rsidRPr="00B126B9">
        <w:rPr>
          <w:rFonts w:ascii="Arial" w:hAnsi="Arial" w:cs="Arial"/>
          <w:sz w:val="20"/>
          <w:szCs w:val="20"/>
        </w:rPr>
        <w:t>Přerušení musí být zaznamenáno v montážním deníku a schváleno objednatelem nebo jeho technickým dozorem. Tyto časy se nezapočítávají do lhůty realizace díla.</w:t>
      </w:r>
    </w:p>
    <w:p w14:paraId="6EFBB550" w14:textId="77777777" w:rsidR="00825C58" w:rsidRPr="00B126B9" w:rsidRDefault="00825C58" w:rsidP="0028657B">
      <w:pPr>
        <w:numPr>
          <w:ilvl w:val="0"/>
          <w:numId w:val="3"/>
        </w:numPr>
        <w:suppressAutoHyphens w:val="0"/>
        <w:spacing w:before="120"/>
        <w:jc w:val="both"/>
        <w:rPr>
          <w:rFonts w:ascii="Arial" w:eastAsia="Cambria" w:hAnsi="Arial" w:cs="Arial"/>
          <w:color w:val="000000"/>
          <w:lang w:val="cs-CZ" w:eastAsia="cs-CZ"/>
        </w:rPr>
      </w:pPr>
      <w:r w:rsidRPr="00B126B9">
        <w:rPr>
          <w:rFonts w:ascii="Arial" w:hAnsi="Arial" w:cs="Arial"/>
          <w:color w:val="000000"/>
          <w:lang w:val="cs-CZ"/>
        </w:rPr>
        <w:t>Zhotovitel písemně vyzve objednatele k zahájení přejímacího řízení nejméně 3 pracovní dny předem. O předání a převzetí díla bude sepsán písemný protokol. Dílo bude považováno za dokončené až po předání zprávy o revizi elektrické instalace a vydání potvrzení o prvním paralelním připojení do distribuční sítě od distributora.</w:t>
      </w:r>
    </w:p>
    <w:p w14:paraId="2982A4E7" w14:textId="06DC7856" w:rsidR="00825C58" w:rsidRPr="00B126B9" w:rsidRDefault="00825C58" w:rsidP="00700BB2">
      <w:pPr>
        <w:numPr>
          <w:ilvl w:val="0"/>
          <w:numId w:val="3"/>
        </w:numPr>
        <w:suppressAutoHyphens w:val="0"/>
        <w:spacing w:before="120"/>
        <w:jc w:val="both"/>
        <w:rPr>
          <w:rFonts w:ascii="Arial" w:eastAsia="Cambria" w:hAnsi="Arial" w:cs="Arial"/>
          <w:color w:val="000000"/>
          <w:lang w:val="cs-CZ" w:eastAsia="cs-CZ"/>
        </w:rPr>
      </w:pPr>
      <w:r w:rsidRPr="00B126B9">
        <w:rPr>
          <w:rFonts w:ascii="Arial" w:eastAsia="Cambria" w:hAnsi="Arial" w:cs="Arial"/>
          <w:color w:val="000000"/>
          <w:lang w:val="cs-CZ" w:eastAsia="cs-CZ"/>
        </w:rPr>
        <w:t>Dílo může být převzato s vadami a nedodělky, pokud tyto vady samy o sobě, ani ve spojení s jinými, nebrání užívání díla. V protokolu o předání bude uveden soupis vad a lhůty pro jejich odstranění. Dílo se považuje za předané dnem podpisu tohoto protokolu.</w:t>
      </w:r>
    </w:p>
    <w:p w14:paraId="29C5A5B7" w14:textId="79583AEA" w:rsidR="00825C58" w:rsidRPr="00B126B9" w:rsidRDefault="00825C58" w:rsidP="00700BB2">
      <w:pPr>
        <w:pStyle w:val="Normlnweb"/>
        <w:numPr>
          <w:ilvl w:val="0"/>
          <w:numId w:val="3"/>
        </w:numPr>
        <w:spacing w:before="120" w:beforeAutospacing="0" w:after="0" w:afterAutospacing="0"/>
        <w:jc w:val="both"/>
        <w:rPr>
          <w:rFonts w:ascii="Arial" w:hAnsi="Arial" w:cs="Arial"/>
          <w:sz w:val="20"/>
          <w:szCs w:val="20"/>
        </w:rPr>
      </w:pPr>
      <w:r w:rsidRPr="00B126B9">
        <w:rPr>
          <w:rFonts w:ascii="Arial" w:hAnsi="Arial" w:cs="Arial"/>
          <w:sz w:val="20"/>
          <w:szCs w:val="20"/>
        </w:rPr>
        <w:t>Zhotovitel předá dílo do řádného provozu nejpozději do 1 týdne od připojení díla k distribuční síti a uvedení do trvalého provozu (UTP).</w:t>
      </w:r>
    </w:p>
    <w:p w14:paraId="6632B2A0" w14:textId="75C70445" w:rsidR="004844AC" w:rsidRPr="00B126B9" w:rsidRDefault="004844AC" w:rsidP="00700BB2">
      <w:pPr>
        <w:pStyle w:val="Normlnweb"/>
        <w:numPr>
          <w:ilvl w:val="0"/>
          <w:numId w:val="3"/>
        </w:numPr>
        <w:spacing w:before="120" w:beforeAutospacing="0" w:after="0" w:afterAutospacing="0"/>
        <w:jc w:val="both"/>
        <w:rPr>
          <w:rFonts w:ascii="Arial" w:hAnsi="Arial" w:cs="Arial"/>
          <w:sz w:val="20"/>
          <w:szCs w:val="20"/>
        </w:rPr>
      </w:pPr>
      <w:r w:rsidRPr="00B126B9">
        <w:rPr>
          <w:rFonts w:ascii="Arial" w:hAnsi="Arial" w:cs="Arial"/>
          <w:sz w:val="20"/>
          <w:szCs w:val="20"/>
        </w:rPr>
        <w:t>Zhotovitel předá dílo protokolárně objednateli do řádného/běžného provozu nejdéle do 1 týdne od připojení díla k distribuční síti (Uvedení do trvalého provozu).</w:t>
      </w:r>
    </w:p>
    <w:p w14:paraId="00DFD50C" w14:textId="22E4BA50" w:rsidR="00555E8E" w:rsidRPr="00B126B9" w:rsidRDefault="00555E8E" w:rsidP="00700BB2">
      <w:pPr>
        <w:pStyle w:val="Normlnweb"/>
        <w:numPr>
          <w:ilvl w:val="0"/>
          <w:numId w:val="3"/>
        </w:numPr>
        <w:spacing w:before="120" w:beforeAutospacing="0" w:after="0" w:afterAutospacing="0"/>
        <w:jc w:val="both"/>
        <w:rPr>
          <w:rFonts w:ascii="Arial" w:hAnsi="Arial" w:cs="Arial"/>
          <w:sz w:val="20"/>
          <w:szCs w:val="20"/>
        </w:rPr>
      </w:pPr>
      <w:r w:rsidRPr="00B126B9">
        <w:rPr>
          <w:rFonts w:ascii="Arial" w:hAnsi="Arial" w:cs="Arial"/>
          <w:sz w:val="20"/>
          <w:szCs w:val="20"/>
        </w:rPr>
        <w:t>Zhotovitel předá objednateli nejpozději při zahájení přejímacího řízení následující doklady (pokud jsou relevantní):</w:t>
      </w:r>
    </w:p>
    <w:p w14:paraId="2B8555DD" w14:textId="671CA6BB" w:rsidR="00E6759D" w:rsidRPr="00B126B9" w:rsidRDefault="000027C0" w:rsidP="0028657B">
      <w:pPr>
        <w:numPr>
          <w:ilvl w:val="0"/>
          <w:numId w:val="14"/>
        </w:numPr>
        <w:suppressAutoHyphens w:val="0"/>
        <w:ind w:right="-20"/>
        <w:jc w:val="both"/>
        <w:rPr>
          <w:rFonts w:ascii="Arial" w:hAnsi="Arial" w:cs="Arial"/>
          <w:lang w:val="cs-CZ"/>
        </w:rPr>
      </w:pPr>
      <w:r w:rsidRPr="00B126B9">
        <w:rPr>
          <w:rFonts w:ascii="Arial" w:hAnsi="Arial" w:cs="Arial"/>
          <w:color w:val="000000"/>
          <w:lang w:val="cs-CZ"/>
        </w:rPr>
        <w:t>Č</w:t>
      </w:r>
      <w:r w:rsidR="00E6759D" w:rsidRPr="00B126B9">
        <w:rPr>
          <w:rFonts w:ascii="Arial" w:hAnsi="Arial" w:cs="Arial"/>
          <w:color w:val="000000"/>
          <w:lang w:val="cs-CZ"/>
        </w:rPr>
        <w:t>íslovaný seznam veškerých předaných dokladů potvrzený oprávněným zástupcem zhotovitele s uvedením pořadového čísla dokladu a počtu jednotlivých listů každého dokladu</w:t>
      </w:r>
    </w:p>
    <w:p w14:paraId="029B0471" w14:textId="08BAC74E" w:rsidR="00C531C5" w:rsidRPr="00B126B9" w:rsidRDefault="000027C0" w:rsidP="0028657B">
      <w:pPr>
        <w:numPr>
          <w:ilvl w:val="0"/>
          <w:numId w:val="14"/>
        </w:numPr>
        <w:suppressAutoHyphens w:val="0"/>
        <w:ind w:right="-20"/>
        <w:jc w:val="both"/>
        <w:rPr>
          <w:rFonts w:ascii="Arial" w:hAnsi="Arial" w:cs="Arial"/>
          <w:color w:val="000000"/>
          <w:lang w:val="cs-CZ"/>
        </w:rPr>
      </w:pPr>
      <w:r w:rsidRPr="00B126B9">
        <w:rPr>
          <w:rFonts w:ascii="Arial" w:hAnsi="Arial" w:cs="Arial"/>
          <w:color w:val="000000"/>
          <w:lang w:val="cs-CZ"/>
        </w:rPr>
        <w:t>Doklady o výsledcích předepsaných zkoušek a zkušebního provozu vyžadovaných zákonem, normami, stavebním úřadem či investorem, včetně</w:t>
      </w:r>
      <w:r w:rsidR="00DE78A5" w:rsidRPr="00B126B9">
        <w:rPr>
          <w:rFonts w:ascii="Arial" w:hAnsi="Arial" w:cs="Arial"/>
          <w:color w:val="000000"/>
          <w:lang w:val="cs-CZ"/>
        </w:rPr>
        <w:t xml:space="preserve"> (pokud jsou relevantní a bylo-li dané zařízení stavbou dotčeno)</w:t>
      </w:r>
      <w:r w:rsidRPr="00B126B9">
        <w:rPr>
          <w:rFonts w:ascii="Arial" w:hAnsi="Arial" w:cs="Arial"/>
          <w:color w:val="000000"/>
          <w:lang w:val="cs-CZ"/>
        </w:rPr>
        <w:t>:</w:t>
      </w:r>
    </w:p>
    <w:p w14:paraId="559F475D" w14:textId="72D71794"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t>Revize elektrických rozvodů a zařízení,</w:t>
      </w:r>
    </w:p>
    <w:p w14:paraId="5A819C6A" w14:textId="143700AC"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t>Protokol o těsnosti kanalizace,</w:t>
      </w:r>
    </w:p>
    <w:p w14:paraId="395A8259" w14:textId="1D21765E"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t>Protokol o tlakové zkoušce vodovodního potrubí,</w:t>
      </w:r>
    </w:p>
    <w:p w14:paraId="60476320" w14:textId="27C6AA40"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t>Revize výtoků požárních vodovodů,</w:t>
      </w:r>
    </w:p>
    <w:p w14:paraId="2DB2B7D0" w14:textId="0B7E1246"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t>Zprávy o měření tlaku v požárních výtocích,</w:t>
      </w:r>
    </w:p>
    <w:p w14:paraId="3C4283B3" w14:textId="7E8FC3AB" w:rsidR="00C531C5" w:rsidRPr="00B126B9" w:rsidRDefault="00C531C5" w:rsidP="0028657B">
      <w:pPr>
        <w:pStyle w:val="Odstavecseseznamem"/>
        <w:numPr>
          <w:ilvl w:val="0"/>
          <w:numId w:val="24"/>
        </w:numPr>
        <w:suppressAutoHyphens w:val="0"/>
        <w:ind w:left="1276"/>
        <w:jc w:val="both"/>
        <w:rPr>
          <w:rFonts w:ascii="Arial" w:hAnsi="Arial" w:cs="Arial"/>
          <w:lang w:val="cs-CZ" w:eastAsia="cs-CZ"/>
        </w:rPr>
      </w:pPr>
      <w:r w:rsidRPr="00B126B9">
        <w:rPr>
          <w:rFonts w:ascii="Arial" w:hAnsi="Arial" w:cs="Arial"/>
          <w:lang w:val="cs-CZ" w:eastAsia="cs-CZ"/>
        </w:rPr>
        <w:lastRenderedPageBreak/>
        <w:t>Zápisy o kontrolách konstrukcí a dalších provedených zkouškách,</w:t>
      </w:r>
    </w:p>
    <w:p w14:paraId="5516A528" w14:textId="6C5278D2" w:rsidR="00C531C5" w:rsidRPr="00B126B9" w:rsidRDefault="00C531C5" w:rsidP="0028657B">
      <w:pPr>
        <w:pStyle w:val="Odstavecseseznamem"/>
        <w:numPr>
          <w:ilvl w:val="0"/>
          <w:numId w:val="24"/>
        </w:numPr>
        <w:suppressAutoHyphens w:val="0"/>
        <w:ind w:left="1276" w:right="-20"/>
        <w:jc w:val="both"/>
        <w:rPr>
          <w:rFonts w:ascii="Arial" w:hAnsi="Arial" w:cs="Arial"/>
          <w:color w:val="000000"/>
          <w:lang w:val="cs-CZ"/>
        </w:rPr>
      </w:pPr>
      <w:r w:rsidRPr="00B126B9">
        <w:rPr>
          <w:rFonts w:ascii="Arial" w:hAnsi="Arial" w:cs="Arial"/>
          <w:lang w:val="cs-CZ" w:eastAsia="cs-CZ"/>
        </w:rPr>
        <w:t>Doklady o shodě vlastností použitých materiálů s požadavky stavebního zákona, včetně atestů a prohlášení o shodě.</w:t>
      </w:r>
    </w:p>
    <w:p w14:paraId="4A280D6E" w14:textId="77777777" w:rsidR="00C531C5" w:rsidRPr="00B126B9" w:rsidRDefault="00C531C5" w:rsidP="0028657B">
      <w:pPr>
        <w:suppressAutoHyphens w:val="0"/>
        <w:ind w:left="720" w:right="-20"/>
        <w:jc w:val="both"/>
        <w:rPr>
          <w:rFonts w:ascii="Arial" w:hAnsi="Arial" w:cs="Arial"/>
          <w:color w:val="000000"/>
          <w:lang w:val="cs-CZ"/>
        </w:rPr>
      </w:pPr>
      <w:r w:rsidRPr="00B126B9">
        <w:rPr>
          <w:rFonts w:ascii="Arial" w:hAnsi="Arial" w:cs="Arial"/>
          <w:color w:val="000000"/>
          <w:lang w:val="cs-CZ"/>
        </w:rPr>
        <w:t>c) Návody k užívání, obsluze a údržbě zařízení v českém jazyce, včetně klíčů a uzávěrů.</w:t>
      </w:r>
    </w:p>
    <w:p w14:paraId="504E1FAF" w14:textId="77777777" w:rsidR="00C531C5" w:rsidRPr="00B126B9" w:rsidRDefault="00C531C5" w:rsidP="0028657B">
      <w:pPr>
        <w:suppressAutoHyphens w:val="0"/>
        <w:ind w:left="720" w:right="-20"/>
        <w:jc w:val="both"/>
        <w:rPr>
          <w:rFonts w:ascii="Arial" w:hAnsi="Arial" w:cs="Arial"/>
          <w:color w:val="000000"/>
          <w:lang w:val="cs-CZ"/>
        </w:rPr>
      </w:pPr>
      <w:r w:rsidRPr="00B126B9">
        <w:rPr>
          <w:rFonts w:ascii="Arial" w:hAnsi="Arial" w:cs="Arial"/>
          <w:color w:val="000000"/>
          <w:lang w:val="cs-CZ"/>
        </w:rPr>
        <w:t>d) Číslovaný seznam záručních listů a záruční listy k jednotlivým zařízením.</w:t>
      </w:r>
    </w:p>
    <w:p w14:paraId="2082305F" w14:textId="77777777" w:rsidR="00C531C5" w:rsidRPr="00B126B9" w:rsidRDefault="00C531C5" w:rsidP="0028657B">
      <w:pPr>
        <w:suppressAutoHyphens w:val="0"/>
        <w:ind w:left="720" w:right="-20"/>
        <w:jc w:val="both"/>
        <w:rPr>
          <w:rFonts w:ascii="Arial" w:hAnsi="Arial" w:cs="Arial"/>
          <w:color w:val="000000"/>
          <w:lang w:val="cs-CZ"/>
        </w:rPr>
      </w:pPr>
      <w:r w:rsidRPr="00B126B9">
        <w:rPr>
          <w:rFonts w:ascii="Arial" w:hAnsi="Arial" w:cs="Arial"/>
          <w:color w:val="000000"/>
          <w:lang w:val="cs-CZ"/>
        </w:rPr>
        <w:t>e) Doklad o zaškolení pracovníků objednatele pro údržbu a provoz zařízení, včetně přípravy objektu na zimu a způsobu vypouštění vody.</w:t>
      </w:r>
    </w:p>
    <w:p w14:paraId="69E61E82" w14:textId="77777777" w:rsidR="00C531C5" w:rsidRPr="00B126B9" w:rsidRDefault="00C531C5" w:rsidP="0028657B">
      <w:pPr>
        <w:suppressAutoHyphens w:val="0"/>
        <w:ind w:left="720" w:right="-20"/>
        <w:jc w:val="both"/>
        <w:rPr>
          <w:rFonts w:ascii="Arial" w:hAnsi="Arial" w:cs="Arial"/>
          <w:color w:val="000000"/>
          <w:lang w:val="cs-CZ"/>
        </w:rPr>
      </w:pPr>
      <w:r w:rsidRPr="00B126B9">
        <w:rPr>
          <w:rFonts w:ascii="Arial" w:hAnsi="Arial" w:cs="Arial"/>
          <w:color w:val="000000"/>
          <w:lang w:val="cs-CZ"/>
        </w:rPr>
        <w:t>f) Doklady o nakládání s odpady a jejich likvidaci v souladu s platnými zákony.</w:t>
      </w:r>
    </w:p>
    <w:p w14:paraId="68D47E3E" w14:textId="2BE2F3E3" w:rsidR="00C824AA" w:rsidRPr="00B126B9" w:rsidRDefault="00C531C5" w:rsidP="0028657B">
      <w:pPr>
        <w:suppressAutoHyphens w:val="0"/>
        <w:ind w:left="720" w:right="-20"/>
        <w:jc w:val="both"/>
        <w:rPr>
          <w:rFonts w:ascii="Arial" w:hAnsi="Arial" w:cs="Arial"/>
          <w:color w:val="000000"/>
          <w:lang w:val="cs-CZ"/>
        </w:rPr>
      </w:pPr>
      <w:r w:rsidRPr="00B126B9">
        <w:rPr>
          <w:rFonts w:ascii="Arial" w:hAnsi="Arial" w:cs="Arial"/>
          <w:color w:val="000000"/>
          <w:lang w:val="cs-CZ"/>
        </w:rPr>
        <w:t>g) Další relevantní doklady týkající se výstavby a provozu zařízení.</w:t>
      </w:r>
    </w:p>
    <w:p w14:paraId="5C0B850F" w14:textId="77777777" w:rsidR="0028657B" w:rsidRPr="00B126B9" w:rsidRDefault="0028657B" w:rsidP="0028657B">
      <w:pPr>
        <w:pStyle w:val="Normlnweb"/>
        <w:spacing w:before="0" w:beforeAutospacing="0" w:after="0" w:afterAutospacing="0"/>
        <w:ind w:left="340"/>
        <w:jc w:val="both"/>
        <w:rPr>
          <w:rFonts w:ascii="Arial" w:hAnsi="Arial" w:cs="Arial"/>
          <w:color w:val="000000"/>
          <w:sz w:val="20"/>
          <w:szCs w:val="20"/>
        </w:rPr>
      </w:pPr>
    </w:p>
    <w:p w14:paraId="71A593E2" w14:textId="221D607E" w:rsidR="00E6759D" w:rsidRPr="00B126B9" w:rsidRDefault="0028657B" w:rsidP="00700BB2">
      <w:pPr>
        <w:pStyle w:val="Normlnweb"/>
        <w:spacing w:before="120" w:beforeAutospacing="0" w:after="0" w:afterAutospacing="0"/>
        <w:ind w:left="340"/>
        <w:jc w:val="both"/>
        <w:rPr>
          <w:rFonts w:ascii="Arial" w:hAnsi="Arial" w:cs="Arial"/>
          <w:color w:val="000000"/>
          <w:sz w:val="20"/>
          <w:szCs w:val="20"/>
        </w:rPr>
      </w:pPr>
      <w:r w:rsidRPr="00B126B9">
        <w:rPr>
          <w:rFonts w:ascii="Arial" w:hAnsi="Arial" w:cs="Arial"/>
          <w:color w:val="000000"/>
          <w:sz w:val="20"/>
          <w:szCs w:val="20"/>
        </w:rPr>
        <w:t>Předání a převzetí předmětu díla se uskuteční na základě písemného protokolu, který vypracuje zhotovitel. Protokol bude obsahovat i soupis zjištěných vad a nedodělků, pokud existují.</w:t>
      </w:r>
    </w:p>
    <w:p w14:paraId="7C5A4EB1" w14:textId="6AD6AC5E" w:rsidR="0079771E" w:rsidRPr="00B126B9" w:rsidRDefault="00E61E0E" w:rsidP="00700BB2">
      <w:pPr>
        <w:pStyle w:val="Normlnweb"/>
        <w:numPr>
          <w:ilvl w:val="0"/>
          <w:numId w:val="3"/>
        </w:numPr>
        <w:spacing w:before="120" w:beforeAutospacing="0" w:after="0" w:afterAutospacing="0"/>
        <w:jc w:val="both"/>
        <w:rPr>
          <w:rFonts w:ascii="Arial" w:hAnsi="Arial" w:cs="Arial"/>
          <w:bCs/>
          <w:sz w:val="20"/>
          <w:szCs w:val="20"/>
        </w:rPr>
      </w:pPr>
      <w:r w:rsidRPr="00B126B9">
        <w:rPr>
          <w:rFonts w:ascii="Arial" w:hAnsi="Arial" w:cs="Arial"/>
          <w:color w:val="000000"/>
          <w:sz w:val="20"/>
          <w:szCs w:val="20"/>
        </w:rPr>
        <w:t>Místem plnění je</w:t>
      </w:r>
      <w:r w:rsidRPr="00B126B9">
        <w:rPr>
          <w:rFonts w:ascii="Arial" w:hAnsi="Arial" w:cs="Arial"/>
          <w:b/>
          <w:bCs/>
          <w:iCs/>
          <w:color w:val="000000"/>
          <w:sz w:val="20"/>
          <w:szCs w:val="20"/>
        </w:rPr>
        <w:t xml:space="preserve"> </w:t>
      </w:r>
      <w:r w:rsidR="00B348C1" w:rsidRPr="00B126B9">
        <w:rPr>
          <w:rFonts w:ascii="Arial" w:hAnsi="Arial" w:cs="Arial"/>
          <w:b/>
          <w:bCs/>
          <w:iCs/>
          <w:color w:val="000000"/>
          <w:sz w:val="20"/>
          <w:szCs w:val="20"/>
        </w:rPr>
        <w:t>obec Bělotín</w:t>
      </w:r>
      <w:r w:rsidR="0079771E" w:rsidRPr="00B126B9">
        <w:rPr>
          <w:rFonts w:ascii="Arial" w:hAnsi="Arial" w:cs="Arial"/>
          <w:b/>
          <w:bCs/>
          <w:iCs/>
          <w:color w:val="000000"/>
          <w:sz w:val="20"/>
          <w:szCs w:val="20"/>
        </w:rPr>
        <w:t xml:space="preserve"> </w:t>
      </w:r>
      <w:r w:rsidR="00B348C1" w:rsidRPr="00B126B9">
        <w:rPr>
          <w:rFonts w:ascii="Arial" w:hAnsi="Arial" w:cs="Arial"/>
          <w:bCs/>
          <w:sz w:val="20"/>
          <w:szCs w:val="20"/>
        </w:rPr>
        <w:t xml:space="preserve">objekt obecního úřadu, čp. 151, </w:t>
      </w:r>
      <w:proofErr w:type="spellStart"/>
      <w:r w:rsidR="00B348C1" w:rsidRPr="00B126B9">
        <w:rPr>
          <w:rFonts w:ascii="Arial" w:hAnsi="Arial" w:cs="Arial"/>
          <w:bCs/>
          <w:sz w:val="20"/>
          <w:szCs w:val="20"/>
        </w:rPr>
        <w:t>parc</w:t>
      </w:r>
      <w:proofErr w:type="spellEnd"/>
      <w:r w:rsidR="00B348C1" w:rsidRPr="00B126B9">
        <w:rPr>
          <w:rFonts w:ascii="Arial" w:hAnsi="Arial" w:cs="Arial"/>
          <w:bCs/>
          <w:sz w:val="20"/>
          <w:szCs w:val="20"/>
        </w:rPr>
        <w:t xml:space="preserve">. č. 692, k. </w:t>
      </w:r>
      <w:proofErr w:type="spellStart"/>
      <w:r w:rsidR="00B348C1" w:rsidRPr="00B126B9">
        <w:rPr>
          <w:rFonts w:ascii="Arial" w:hAnsi="Arial" w:cs="Arial"/>
          <w:bCs/>
          <w:sz w:val="20"/>
          <w:szCs w:val="20"/>
        </w:rPr>
        <w:t>ú.</w:t>
      </w:r>
      <w:proofErr w:type="spellEnd"/>
      <w:r w:rsidR="00B348C1" w:rsidRPr="00B126B9">
        <w:rPr>
          <w:rFonts w:ascii="Arial" w:hAnsi="Arial" w:cs="Arial"/>
          <w:bCs/>
          <w:sz w:val="20"/>
          <w:szCs w:val="20"/>
        </w:rPr>
        <w:t xml:space="preserve"> Bělotín</w:t>
      </w:r>
      <w:r w:rsidR="00700BB2">
        <w:rPr>
          <w:rFonts w:ascii="Arial" w:hAnsi="Arial" w:cs="Arial"/>
          <w:bCs/>
          <w:sz w:val="20"/>
          <w:szCs w:val="20"/>
        </w:rPr>
        <w:t>,</w:t>
      </w:r>
      <w:r w:rsidR="00B348C1" w:rsidRPr="00B126B9">
        <w:rPr>
          <w:rFonts w:ascii="Arial" w:hAnsi="Arial" w:cs="Arial"/>
          <w:bCs/>
          <w:sz w:val="20"/>
          <w:szCs w:val="20"/>
        </w:rPr>
        <w:t xml:space="preserve"> objekt Kulturního domu, čp. 213, </w:t>
      </w:r>
      <w:proofErr w:type="spellStart"/>
      <w:r w:rsidR="00B348C1" w:rsidRPr="00B126B9">
        <w:rPr>
          <w:rFonts w:ascii="Arial" w:hAnsi="Arial" w:cs="Arial"/>
          <w:bCs/>
          <w:sz w:val="20"/>
          <w:szCs w:val="20"/>
        </w:rPr>
        <w:t>parc</w:t>
      </w:r>
      <w:proofErr w:type="spellEnd"/>
      <w:r w:rsidR="00B348C1" w:rsidRPr="00B126B9">
        <w:rPr>
          <w:rFonts w:ascii="Arial" w:hAnsi="Arial" w:cs="Arial"/>
          <w:bCs/>
          <w:sz w:val="20"/>
          <w:szCs w:val="20"/>
        </w:rPr>
        <w:t xml:space="preserve">. č. 662, k. </w:t>
      </w:r>
      <w:proofErr w:type="spellStart"/>
      <w:r w:rsidR="00B348C1" w:rsidRPr="00B126B9">
        <w:rPr>
          <w:rFonts w:ascii="Arial" w:hAnsi="Arial" w:cs="Arial"/>
          <w:bCs/>
          <w:sz w:val="20"/>
          <w:szCs w:val="20"/>
        </w:rPr>
        <w:t>ú.</w:t>
      </w:r>
      <w:proofErr w:type="spellEnd"/>
      <w:r w:rsidR="00B348C1" w:rsidRPr="00B126B9">
        <w:rPr>
          <w:rFonts w:ascii="Arial" w:hAnsi="Arial" w:cs="Arial"/>
          <w:bCs/>
          <w:sz w:val="20"/>
          <w:szCs w:val="20"/>
        </w:rPr>
        <w:t xml:space="preserve"> Bělotín</w:t>
      </w:r>
      <w:r w:rsidR="00700BB2">
        <w:rPr>
          <w:rFonts w:ascii="Arial" w:hAnsi="Arial" w:cs="Arial"/>
          <w:bCs/>
          <w:sz w:val="20"/>
          <w:szCs w:val="20"/>
        </w:rPr>
        <w:t xml:space="preserve"> a objekt sběrného dvora, čp. 350, </w:t>
      </w:r>
      <w:proofErr w:type="spellStart"/>
      <w:r w:rsidR="00700BB2">
        <w:rPr>
          <w:rFonts w:ascii="Arial" w:hAnsi="Arial" w:cs="Arial"/>
          <w:bCs/>
          <w:sz w:val="20"/>
          <w:szCs w:val="20"/>
        </w:rPr>
        <w:t>parc</w:t>
      </w:r>
      <w:proofErr w:type="spellEnd"/>
      <w:r w:rsidR="00700BB2">
        <w:rPr>
          <w:rFonts w:ascii="Arial" w:hAnsi="Arial" w:cs="Arial"/>
          <w:bCs/>
          <w:sz w:val="20"/>
          <w:szCs w:val="20"/>
        </w:rPr>
        <w:t xml:space="preserve">. č. 522/2, </w:t>
      </w:r>
      <w:r w:rsidR="00700BB2">
        <w:rPr>
          <w:rFonts w:ascii="Arial" w:hAnsi="Arial" w:cs="Arial"/>
          <w:bCs/>
          <w:sz w:val="20"/>
          <w:szCs w:val="20"/>
        </w:rPr>
        <w:br/>
        <w:t>k. ú. Bělotín</w:t>
      </w:r>
      <w:r w:rsidR="0079771E" w:rsidRPr="00B126B9">
        <w:rPr>
          <w:rFonts w:ascii="Arial" w:hAnsi="Arial" w:cs="Arial"/>
          <w:bCs/>
          <w:sz w:val="20"/>
          <w:szCs w:val="20"/>
        </w:rPr>
        <w:t>.</w:t>
      </w:r>
    </w:p>
    <w:p w14:paraId="6953BB80" w14:textId="2F89E532" w:rsidR="00414976" w:rsidRPr="00B126B9" w:rsidRDefault="00414976" w:rsidP="0079771E">
      <w:pPr>
        <w:pStyle w:val="Odstavecseseznamem1"/>
        <w:tabs>
          <w:tab w:val="left" w:pos="284"/>
        </w:tabs>
        <w:spacing w:line="200" w:lineRule="atLeast"/>
        <w:ind w:left="340"/>
        <w:jc w:val="both"/>
        <w:rPr>
          <w:rFonts w:ascii="Arial" w:hAnsi="Arial" w:cs="Arial"/>
          <w:b/>
          <w:bCs/>
          <w:color w:val="000000"/>
          <w:sz w:val="20"/>
          <w:szCs w:val="20"/>
        </w:rPr>
      </w:pPr>
    </w:p>
    <w:p w14:paraId="51E81149" w14:textId="77777777" w:rsidR="00E61E0E" w:rsidRPr="00B126B9" w:rsidRDefault="00E61E0E">
      <w:pPr>
        <w:pStyle w:val="Zkladntext31"/>
        <w:spacing w:line="200" w:lineRule="atLeast"/>
        <w:rPr>
          <w:rFonts w:ascii="Arial" w:hAnsi="Arial" w:cs="Arial"/>
          <w:b/>
          <w:bCs/>
          <w:color w:val="000000"/>
          <w:sz w:val="20"/>
        </w:rPr>
      </w:pPr>
    </w:p>
    <w:p w14:paraId="4EEC0944" w14:textId="77777777" w:rsidR="00E61E0E" w:rsidRPr="00B126B9" w:rsidRDefault="00E61E0E">
      <w:pPr>
        <w:pStyle w:val="Nadpis5"/>
        <w:spacing w:line="200" w:lineRule="atLeast"/>
        <w:rPr>
          <w:rFonts w:ascii="Arial" w:hAnsi="Arial" w:cs="Arial"/>
          <w:b/>
          <w:bCs/>
          <w:sz w:val="20"/>
        </w:rPr>
      </w:pPr>
      <w:r w:rsidRPr="00B126B9">
        <w:rPr>
          <w:rFonts w:ascii="Arial" w:hAnsi="Arial" w:cs="Arial"/>
          <w:b/>
          <w:bCs/>
          <w:sz w:val="20"/>
          <w:u w:val="none"/>
        </w:rPr>
        <w:t>IV.</w:t>
      </w:r>
    </w:p>
    <w:p w14:paraId="502C572F" w14:textId="77777777" w:rsidR="00E61E0E" w:rsidRPr="00B126B9" w:rsidRDefault="00E61E0E">
      <w:pPr>
        <w:pStyle w:val="Nadpis5"/>
        <w:spacing w:line="200" w:lineRule="atLeast"/>
        <w:rPr>
          <w:rFonts w:ascii="Arial" w:hAnsi="Arial" w:cs="Arial"/>
          <w:sz w:val="20"/>
        </w:rPr>
      </w:pPr>
      <w:r w:rsidRPr="00B126B9">
        <w:rPr>
          <w:rFonts w:ascii="Arial" w:hAnsi="Arial" w:cs="Arial"/>
          <w:b/>
          <w:bCs/>
          <w:sz w:val="20"/>
        </w:rPr>
        <w:t xml:space="preserve">Cena díla  </w:t>
      </w:r>
    </w:p>
    <w:p w14:paraId="50198BFA" w14:textId="77777777" w:rsidR="00E61E0E" w:rsidRPr="00B126B9" w:rsidRDefault="00E61E0E">
      <w:pPr>
        <w:spacing w:line="200" w:lineRule="atLeast"/>
        <w:jc w:val="center"/>
        <w:rPr>
          <w:rFonts w:ascii="Arial" w:hAnsi="Arial" w:cs="Arial"/>
          <w:u w:val="single"/>
          <w:lang w:val="cs-CZ"/>
        </w:rPr>
      </w:pPr>
    </w:p>
    <w:p w14:paraId="7F1BD0DB" w14:textId="0B0A407F" w:rsidR="00E61E0E" w:rsidRPr="00B126B9" w:rsidRDefault="00E61E0E">
      <w:pPr>
        <w:tabs>
          <w:tab w:val="left" w:pos="426"/>
        </w:tabs>
        <w:spacing w:line="200" w:lineRule="atLeast"/>
        <w:ind w:left="297" w:hanging="297"/>
        <w:jc w:val="both"/>
        <w:rPr>
          <w:rFonts w:ascii="Arial" w:hAnsi="Arial" w:cs="Arial"/>
          <w:lang w:val="cs-CZ"/>
        </w:rPr>
      </w:pPr>
      <w:r w:rsidRPr="00B126B9">
        <w:rPr>
          <w:rFonts w:ascii="Arial" w:hAnsi="Arial" w:cs="Arial"/>
          <w:lang w:val="cs-CZ"/>
        </w:rPr>
        <w:t>1.</w:t>
      </w:r>
      <w:r w:rsidRPr="00B126B9">
        <w:rPr>
          <w:rFonts w:ascii="Arial" w:hAnsi="Arial" w:cs="Arial"/>
          <w:lang w:val="cs-CZ"/>
        </w:rPr>
        <w:tab/>
        <w:t>Cena díla</w:t>
      </w:r>
      <w:r w:rsidR="003E17E3" w:rsidRPr="00B126B9">
        <w:rPr>
          <w:rFonts w:ascii="Arial" w:hAnsi="Arial" w:cs="Arial"/>
          <w:lang w:val="cs-CZ"/>
        </w:rPr>
        <w:t xml:space="preserve"> </w:t>
      </w:r>
      <w:r w:rsidRPr="00B126B9">
        <w:rPr>
          <w:rFonts w:ascii="Arial" w:hAnsi="Arial" w:cs="Arial"/>
          <w:lang w:val="cs-CZ"/>
        </w:rPr>
        <w:t>sjednaná smluvními stranami činí</w:t>
      </w:r>
      <w:r w:rsidRPr="00B126B9">
        <w:rPr>
          <w:rFonts w:ascii="Arial" w:hAnsi="Arial" w:cs="Arial"/>
          <w:color w:val="000000"/>
          <w:lang w:val="cs-CZ"/>
        </w:rPr>
        <w:t>:</w:t>
      </w:r>
    </w:p>
    <w:p w14:paraId="692855FF" w14:textId="77777777" w:rsidR="00E61E0E" w:rsidRPr="00B126B9" w:rsidRDefault="00E61E0E">
      <w:pPr>
        <w:tabs>
          <w:tab w:val="left" w:pos="426"/>
        </w:tabs>
        <w:spacing w:line="200" w:lineRule="atLeast"/>
        <w:ind w:left="297" w:hanging="297"/>
        <w:jc w:val="both"/>
        <w:rPr>
          <w:rFonts w:ascii="Arial" w:hAnsi="Arial" w:cs="Arial"/>
          <w:lang w:val="cs-CZ"/>
        </w:rPr>
      </w:pPr>
    </w:p>
    <w:p w14:paraId="12BFC0BA" w14:textId="7AE21F2F" w:rsidR="00991755" w:rsidRDefault="00991755">
      <w:pPr>
        <w:tabs>
          <w:tab w:val="left" w:pos="426"/>
        </w:tabs>
        <w:spacing w:line="200" w:lineRule="atLeast"/>
        <w:ind w:left="297" w:hanging="297"/>
        <w:jc w:val="both"/>
        <w:rPr>
          <w:rFonts w:ascii="Arial" w:hAnsi="Arial" w:cs="Arial"/>
          <w:lang w:val="cs-CZ"/>
        </w:rPr>
      </w:pPr>
      <w:r>
        <w:rPr>
          <w:rFonts w:ascii="Arial" w:hAnsi="Arial" w:cs="Arial"/>
          <w:lang w:val="cs-CZ"/>
        </w:rPr>
        <w:t xml:space="preserve">Cena bez DPH za objekt Obecního úřadu: </w:t>
      </w:r>
      <w:r>
        <w:rPr>
          <w:rFonts w:ascii="Arial" w:hAnsi="Arial" w:cs="Arial"/>
          <w:lang w:val="cs-CZ"/>
        </w:rPr>
        <w:tab/>
      </w:r>
      <w:r w:rsidRPr="00B126B9">
        <w:rPr>
          <w:rFonts w:ascii="Arial" w:hAnsi="Arial" w:cs="Arial"/>
          <w:highlight w:val="yellow"/>
          <w:lang w:val="cs-CZ"/>
        </w:rPr>
        <w:t>Bude doplněno dodavatelem Kč</w:t>
      </w:r>
    </w:p>
    <w:p w14:paraId="658A5C2A" w14:textId="7715DB0E" w:rsidR="00991755" w:rsidRDefault="00991755" w:rsidP="00991755">
      <w:pPr>
        <w:tabs>
          <w:tab w:val="left" w:pos="426"/>
        </w:tabs>
        <w:spacing w:line="200" w:lineRule="atLeast"/>
        <w:ind w:left="297" w:hanging="297"/>
        <w:jc w:val="both"/>
        <w:rPr>
          <w:rFonts w:ascii="Arial" w:hAnsi="Arial" w:cs="Arial"/>
          <w:lang w:val="cs-CZ"/>
        </w:rPr>
      </w:pPr>
      <w:r>
        <w:rPr>
          <w:rFonts w:ascii="Arial" w:hAnsi="Arial" w:cs="Arial"/>
          <w:lang w:val="cs-CZ"/>
        </w:rPr>
        <w:t xml:space="preserve">Cena bez DPH za objekt Kulturního domu: </w:t>
      </w:r>
      <w:r>
        <w:rPr>
          <w:rFonts w:ascii="Arial" w:hAnsi="Arial" w:cs="Arial"/>
          <w:lang w:val="cs-CZ"/>
        </w:rPr>
        <w:tab/>
      </w:r>
      <w:r w:rsidRPr="00B126B9">
        <w:rPr>
          <w:rFonts w:ascii="Arial" w:hAnsi="Arial" w:cs="Arial"/>
          <w:highlight w:val="yellow"/>
          <w:lang w:val="cs-CZ"/>
        </w:rPr>
        <w:t>Bude doplněno dodavatelem Kč</w:t>
      </w:r>
    </w:p>
    <w:p w14:paraId="4E308550" w14:textId="357B0CB2" w:rsidR="00991755" w:rsidRDefault="00991755" w:rsidP="00991755">
      <w:pPr>
        <w:tabs>
          <w:tab w:val="left" w:pos="426"/>
        </w:tabs>
        <w:spacing w:line="200" w:lineRule="atLeast"/>
        <w:ind w:left="297" w:hanging="297"/>
        <w:jc w:val="both"/>
        <w:rPr>
          <w:rFonts w:ascii="Arial" w:hAnsi="Arial" w:cs="Arial"/>
          <w:lang w:val="cs-CZ"/>
        </w:rPr>
      </w:pPr>
      <w:r>
        <w:rPr>
          <w:rFonts w:ascii="Arial" w:hAnsi="Arial" w:cs="Arial"/>
          <w:lang w:val="cs-CZ"/>
        </w:rPr>
        <w:t xml:space="preserve">Cena bez DPH za objekt Sběrné dvora: </w:t>
      </w:r>
      <w:r>
        <w:rPr>
          <w:rFonts w:ascii="Arial" w:hAnsi="Arial" w:cs="Arial"/>
          <w:lang w:val="cs-CZ"/>
        </w:rPr>
        <w:tab/>
      </w:r>
      <w:r w:rsidRPr="00B126B9">
        <w:rPr>
          <w:rFonts w:ascii="Arial" w:hAnsi="Arial" w:cs="Arial"/>
          <w:highlight w:val="yellow"/>
          <w:lang w:val="cs-CZ"/>
        </w:rPr>
        <w:t>Bude doplněno dodavatelem Kč</w:t>
      </w:r>
    </w:p>
    <w:p w14:paraId="6991B1B6" w14:textId="07FE9F43" w:rsidR="00991755" w:rsidRDefault="00E61E0E">
      <w:pPr>
        <w:tabs>
          <w:tab w:val="left" w:pos="426"/>
        </w:tabs>
        <w:spacing w:line="200" w:lineRule="atLeast"/>
        <w:ind w:left="297" w:hanging="297"/>
        <w:jc w:val="both"/>
        <w:rPr>
          <w:rFonts w:ascii="Arial" w:hAnsi="Arial" w:cs="Arial"/>
          <w:color w:val="0000FF"/>
          <w:lang w:val="cs-CZ"/>
        </w:rPr>
      </w:pPr>
      <w:r w:rsidRPr="00B126B9">
        <w:rPr>
          <w:rFonts w:ascii="Arial" w:hAnsi="Arial" w:cs="Arial"/>
          <w:lang w:val="cs-CZ"/>
        </w:rPr>
        <w:tab/>
      </w:r>
      <w:r w:rsidRPr="00B126B9">
        <w:rPr>
          <w:rFonts w:ascii="Arial" w:hAnsi="Arial" w:cs="Arial"/>
          <w:color w:val="0000FF"/>
          <w:lang w:val="cs-CZ"/>
        </w:rPr>
        <w:tab/>
      </w:r>
      <w:r w:rsidRPr="00B126B9">
        <w:rPr>
          <w:rFonts w:ascii="Arial" w:hAnsi="Arial" w:cs="Arial"/>
          <w:color w:val="0000FF"/>
          <w:lang w:val="cs-CZ"/>
        </w:rPr>
        <w:tab/>
      </w:r>
    </w:p>
    <w:p w14:paraId="4B77FBF7" w14:textId="0D90080E" w:rsidR="00E61E0E" w:rsidRPr="00B126B9" w:rsidRDefault="00E61E0E">
      <w:pPr>
        <w:tabs>
          <w:tab w:val="left" w:pos="426"/>
        </w:tabs>
        <w:spacing w:line="200" w:lineRule="atLeast"/>
        <w:ind w:left="297" w:hanging="297"/>
        <w:jc w:val="both"/>
        <w:rPr>
          <w:rFonts w:ascii="Arial" w:hAnsi="Arial" w:cs="Arial"/>
          <w:lang w:val="cs-CZ"/>
        </w:rPr>
      </w:pPr>
      <w:r w:rsidRPr="00B126B9">
        <w:rPr>
          <w:rFonts w:ascii="Arial" w:hAnsi="Arial" w:cs="Arial"/>
          <w:lang w:val="cs-CZ"/>
        </w:rPr>
        <w:t>cena celkem bez DPH</w:t>
      </w:r>
      <w:r w:rsidRPr="00B126B9">
        <w:rPr>
          <w:rFonts w:ascii="Arial" w:hAnsi="Arial" w:cs="Arial"/>
          <w:lang w:val="cs-CZ"/>
        </w:rPr>
        <w:tab/>
      </w:r>
      <w:r w:rsidRPr="00B126B9">
        <w:rPr>
          <w:rFonts w:ascii="Arial" w:hAnsi="Arial" w:cs="Arial"/>
          <w:lang w:val="cs-CZ"/>
        </w:rPr>
        <w:tab/>
      </w:r>
      <w:r w:rsidR="00700BB2">
        <w:rPr>
          <w:rFonts w:ascii="Arial" w:hAnsi="Arial" w:cs="Arial"/>
          <w:lang w:val="cs-CZ"/>
        </w:rPr>
        <w:tab/>
      </w:r>
      <w:r w:rsidR="00101745" w:rsidRPr="00700BB2">
        <w:rPr>
          <w:rFonts w:ascii="Arial" w:hAnsi="Arial" w:cs="Arial"/>
          <w:b/>
          <w:bCs/>
          <w:highlight w:val="yellow"/>
          <w:lang w:val="cs-CZ"/>
        </w:rPr>
        <w:t xml:space="preserve">Bude doplněno dodavatelem </w:t>
      </w:r>
      <w:r w:rsidRPr="00700BB2">
        <w:rPr>
          <w:rFonts w:ascii="Arial" w:hAnsi="Arial" w:cs="Arial"/>
          <w:b/>
          <w:bCs/>
          <w:highlight w:val="yellow"/>
          <w:lang w:val="cs-CZ"/>
        </w:rPr>
        <w:t>Kč</w:t>
      </w:r>
    </w:p>
    <w:p w14:paraId="550A14E3" w14:textId="77777777" w:rsidR="00E61E0E" w:rsidRPr="00B126B9" w:rsidRDefault="00E61E0E">
      <w:pPr>
        <w:tabs>
          <w:tab w:val="left" w:pos="426"/>
        </w:tabs>
        <w:spacing w:line="200" w:lineRule="atLeast"/>
        <w:ind w:left="297" w:hanging="297"/>
        <w:jc w:val="both"/>
        <w:rPr>
          <w:rFonts w:ascii="Arial" w:hAnsi="Arial" w:cs="Arial"/>
          <w:lang w:val="cs-CZ"/>
        </w:rPr>
      </w:pP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r>
    </w:p>
    <w:p w14:paraId="7ED0205A" w14:textId="5E35C3C8" w:rsidR="00E61E0E" w:rsidRPr="00B126B9" w:rsidRDefault="00E61E0E">
      <w:pPr>
        <w:tabs>
          <w:tab w:val="left" w:pos="426"/>
        </w:tabs>
        <w:spacing w:line="200" w:lineRule="atLeast"/>
        <w:ind w:left="297" w:hanging="297"/>
        <w:jc w:val="both"/>
        <w:rPr>
          <w:rFonts w:ascii="Arial" w:hAnsi="Arial" w:cs="Arial"/>
          <w:lang w:val="cs-CZ"/>
        </w:rPr>
      </w:pPr>
      <w:r w:rsidRPr="00B126B9">
        <w:rPr>
          <w:rFonts w:ascii="Arial" w:hAnsi="Arial" w:cs="Arial"/>
          <w:lang w:val="cs-CZ"/>
        </w:rPr>
        <w:t>výše DPH</w:t>
      </w: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r>
      <w:r w:rsidR="00991755">
        <w:rPr>
          <w:rFonts w:ascii="Arial" w:hAnsi="Arial" w:cs="Arial"/>
          <w:lang w:val="cs-CZ"/>
        </w:rPr>
        <w:tab/>
      </w:r>
      <w:r w:rsidR="00101745" w:rsidRPr="00B126B9">
        <w:rPr>
          <w:rFonts w:ascii="Arial" w:hAnsi="Arial" w:cs="Arial"/>
          <w:highlight w:val="yellow"/>
          <w:lang w:val="cs-CZ"/>
        </w:rPr>
        <w:t>Bude doplněno dodavatelem Kč</w:t>
      </w:r>
    </w:p>
    <w:p w14:paraId="11761F60" w14:textId="77777777" w:rsidR="00E61E0E" w:rsidRPr="00B126B9" w:rsidRDefault="00E61E0E">
      <w:pPr>
        <w:tabs>
          <w:tab w:val="left" w:pos="426"/>
        </w:tabs>
        <w:spacing w:line="200" w:lineRule="atLeast"/>
        <w:ind w:left="297" w:hanging="297"/>
        <w:jc w:val="both"/>
        <w:rPr>
          <w:rFonts w:ascii="Arial" w:hAnsi="Arial" w:cs="Arial"/>
          <w:lang w:val="cs-CZ"/>
        </w:rPr>
      </w:pPr>
    </w:p>
    <w:p w14:paraId="7B9E50F5" w14:textId="03513A49" w:rsidR="00E61E0E" w:rsidRPr="00B126B9" w:rsidRDefault="00E61E0E">
      <w:pPr>
        <w:tabs>
          <w:tab w:val="left" w:pos="426"/>
        </w:tabs>
        <w:spacing w:line="200" w:lineRule="atLeast"/>
        <w:ind w:left="297" w:hanging="297"/>
        <w:jc w:val="both"/>
        <w:rPr>
          <w:rFonts w:ascii="Arial" w:hAnsi="Arial" w:cs="Arial"/>
          <w:lang w:val="cs-CZ"/>
        </w:rPr>
      </w:pPr>
      <w:r w:rsidRPr="00B126B9">
        <w:rPr>
          <w:rFonts w:ascii="Arial" w:hAnsi="Arial" w:cs="Arial"/>
          <w:lang w:val="cs-CZ"/>
        </w:rPr>
        <w:t>cena celkem včetně DPH</w:t>
      </w:r>
      <w:r w:rsidRPr="00B126B9">
        <w:rPr>
          <w:rFonts w:ascii="Arial" w:hAnsi="Arial" w:cs="Arial"/>
          <w:lang w:val="cs-CZ"/>
        </w:rPr>
        <w:tab/>
      </w:r>
      <w:r w:rsidRPr="00B126B9">
        <w:rPr>
          <w:rFonts w:ascii="Arial" w:hAnsi="Arial" w:cs="Arial"/>
          <w:lang w:val="cs-CZ"/>
        </w:rPr>
        <w:tab/>
      </w:r>
      <w:r w:rsidR="00101745" w:rsidRPr="00700BB2">
        <w:rPr>
          <w:rFonts w:ascii="Arial" w:hAnsi="Arial" w:cs="Arial"/>
          <w:b/>
          <w:bCs/>
          <w:highlight w:val="yellow"/>
          <w:lang w:val="cs-CZ"/>
        </w:rPr>
        <w:t>Bude doplněno dodavatelem Kč</w:t>
      </w:r>
    </w:p>
    <w:p w14:paraId="0394B1DB" w14:textId="77777777" w:rsidR="00E61E0E" w:rsidRPr="00B126B9" w:rsidRDefault="00E61E0E">
      <w:pPr>
        <w:tabs>
          <w:tab w:val="left" w:pos="426"/>
        </w:tabs>
        <w:spacing w:line="200" w:lineRule="atLeast"/>
        <w:ind w:left="297" w:hanging="297"/>
        <w:jc w:val="both"/>
        <w:rPr>
          <w:rFonts w:ascii="Arial" w:hAnsi="Arial" w:cs="Arial"/>
          <w:color w:val="FF0000"/>
          <w:lang w:val="cs-CZ"/>
        </w:rPr>
      </w:pPr>
    </w:p>
    <w:p w14:paraId="7A77D2EE" w14:textId="3F7B6080" w:rsidR="00E61E0E" w:rsidRPr="00E27DE8" w:rsidRDefault="00E61E0E" w:rsidP="00700BB2">
      <w:pPr>
        <w:tabs>
          <w:tab w:val="left" w:pos="426"/>
        </w:tabs>
        <w:spacing w:before="120" w:line="200" w:lineRule="atLeast"/>
        <w:ind w:left="297" w:hanging="282"/>
        <w:jc w:val="both"/>
        <w:rPr>
          <w:rFonts w:ascii="Arial" w:hAnsi="Arial" w:cs="Arial"/>
          <w:b/>
          <w:bCs/>
          <w:color w:val="000000"/>
          <w:lang w:val="cs-CZ"/>
        </w:rPr>
      </w:pPr>
      <w:r w:rsidRPr="00B126B9">
        <w:rPr>
          <w:rFonts w:ascii="Arial" w:hAnsi="Arial" w:cs="Arial"/>
          <w:color w:val="000000"/>
          <w:lang w:val="cs-CZ"/>
        </w:rPr>
        <w:t>2.</w:t>
      </w:r>
      <w:r w:rsidRPr="00B126B9">
        <w:rPr>
          <w:rFonts w:ascii="Arial" w:hAnsi="Arial" w:cs="Arial"/>
          <w:color w:val="000000"/>
          <w:lang w:val="cs-CZ"/>
        </w:rPr>
        <w:tab/>
        <w:t xml:space="preserve">Cena díla je cenou nejvýše přípustnou za splnění díla dle této smlouvy a obsahuje veškeré náklady a zisk zhotovitele nezbytné k řádné realizaci díla dle </w:t>
      </w:r>
      <w:r w:rsidR="00644E5B" w:rsidRPr="00B126B9">
        <w:rPr>
          <w:rFonts w:ascii="Arial" w:hAnsi="Arial" w:cs="Arial"/>
          <w:color w:val="000000"/>
          <w:lang w:val="cs-CZ"/>
        </w:rPr>
        <w:t>položkového rozpočtu</w:t>
      </w:r>
      <w:r w:rsidRPr="00B126B9">
        <w:rPr>
          <w:rFonts w:ascii="Arial" w:hAnsi="Arial" w:cs="Arial"/>
          <w:color w:val="000000"/>
          <w:lang w:val="cs-CZ"/>
        </w:rPr>
        <w:t xml:space="preserve"> a dle veškerých zadávacích podmínek zakázky.</w:t>
      </w:r>
      <w:r w:rsidR="00FA3F90">
        <w:rPr>
          <w:rFonts w:ascii="Arial" w:hAnsi="Arial" w:cs="Arial"/>
          <w:color w:val="000000"/>
          <w:lang w:val="cs-CZ"/>
        </w:rPr>
        <w:t xml:space="preserve"> V ceně u objektů </w:t>
      </w:r>
      <w:r w:rsidR="00FA3F90" w:rsidRPr="00FA3F90">
        <w:rPr>
          <w:rFonts w:ascii="Arial" w:hAnsi="Arial" w:cs="Arial"/>
          <w:color w:val="000000"/>
          <w:lang w:val="cs-CZ"/>
        </w:rPr>
        <w:t xml:space="preserve">OÚ a KD </w:t>
      </w:r>
      <w:r w:rsidR="00FA3F90">
        <w:rPr>
          <w:rFonts w:ascii="Arial" w:hAnsi="Arial" w:cs="Arial"/>
          <w:color w:val="000000"/>
          <w:lang w:val="cs-CZ"/>
        </w:rPr>
        <w:t xml:space="preserve">je zahrnuto </w:t>
      </w:r>
      <w:r w:rsidR="00FA3F90" w:rsidRPr="00FA3F90">
        <w:rPr>
          <w:rFonts w:ascii="Arial" w:hAnsi="Arial" w:cs="Arial"/>
          <w:color w:val="000000"/>
          <w:lang w:val="cs-CZ"/>
        </w:rPr>
        <w:t>zpracován</w:t>
      </w:r>
      <w:r w:rsidR="00FA3F90">
        <w:rPr>
          <w:rFonts w:ascii="Arial" w:hAnsi="Arial" w:cs="Arial"/>
          <w:color w:val="000000"/>
          <w:lang w:val="cs-CZ"/>
        </w:rPr>
        <w:t>í</w:t>
      </w:r>
      <w:r w:rsidR="00FA3F90" w:rsidRPr="00FA3F90">
        <w:rPr>
          <w:rFonts w:ascii="Arial" w:hAnsi="Arial" w:cs="Arial"/>
          <w:color w:val="000000"/>
          <w:lang w:val="cs-CZ"/>
        </w:rPr>
        <w:t xml:space="preserve"> </w:t>
      </w:r>
      <w:r w:rsidR="00FA3F90" w:rsidRPr="00E27DE8">
        <w:rPr>
          <w:rFonts w:ascii="Arial" w:hAnsi="Arial" w:cs="Arial"/>
          <w:b/>
          <w:bCs/>
          <w:color w:val="000000"/>
          <w:lang w:val="cs-CZ"/>
        </w:rPr>
        <w:t>PBŘ a zakreslen stav skutečného provedení.</w:t>
      </w:r>
    </w:p>
    <w:p w14:paraId="61E3F363" w14:textId="6AB1AECB" w:rsidR="00E61E0E" w:rsidRPr="00B126B9" w:rsidRDefault="00E61E0E" w:rsidP="00700BB2">
      <w:pPr>
        <w:tabs>
          <w:tab w:val="left" w:pos="426"/>
        </w:tabs>
        <w:spacing w:before="120" w:line="200" w:lineRule="atLeast"/>
        <w:ind w:left="297" w:hanging="282"/>
        <w:jc w:val="both"/>
        <w:rPr>
          <w:rFonts w:ascii="Arial" w:hAnsi="Arial" w:cs="Arial"/>
          <w:color w:val="000000"/>
          <w:lang w:val="cs-CZ"/>
        </w:rPr>
      </w:pPr>
      <w:r w:rsidRPr="00B126B9">
        <w:rPr>
          <w:rFonts w:ascii="Arial" w:hAnsi="Arial" w:cs="Arial"/>
          <w:color w:val="000000"/>
          <w:lang w:val="cs-CZ"/>
        </w:rPr>
        <w:t>3.</w:t>
      </w:r>
      <w:r w:rsidRPr="00B126B9">
        <w:rPr>
          <w:rFonts w:ascii="Arial" w:hAnsi="Arial" w:cs="Arial"/>
          <w:color w:val="000000"/>
          <w:lang w:val="cs-CZ"/>
        </w:rPr>
        <w:tab/>
        <w:t xml:space="preserve">Cena díla je doložena </w:t>
      </w:r>
      <w:r w:rsidRPr="00B126B9">
        <w:rPr>
          <w:rFonts w:ascii="Arial" w:hAnsi="Arial" w:cs="Arial"/>
          <w:b/>
          <w:bCs/>
          <w:color w:val="000000"/>
          <w:lang w:val="cs-CZ"/>
        </w:rPr>
        <w:t>položkovým rozpočtem zhotovitele</w:t>
      </w:r>
      <w:r w:rsidRPr="00B126B9">
        <w:rPr>
          <w:rFonts w:ascii="Arial" w:hAnsi="Arial" w:cs="Arial"/>
          <w:color w:val="000000"/>
          <w:lang w:val="cs-CZ"/>
        </w:rPr>
        <w:t xml:space="preserve">, tj. oceněným </w:t>
      </w:r>
      <w:r w:rsidR="00644E5B" w:rsidRPr="00B126B9">
        <w:rPr>
          <w:rFonts w:ascii="Arial" w:hAnsi="Arial" w:cs="Arial"/>
          <w:color w:val="000000"/>
          <w:lang w:val="cs-CZ"/>
        </w:rPr>
        <w:t>položkovým rozpočtem</w:t>
      </w:r>
      <w:r w:rsidR="00F44EA2" w:rsidRPr="00B126B9">
        <w:rPr>
          <w:rFonts w:ascii="Arial" w:hAnsi="Arial" w:cs="Arial"/>
          <w:color w:val="000000"/>
          <w:lang w:val="cs-CZ"/>
        </w:rPr>
        <w:t xml:space="preserve"> </w:t>
      </w:r>
      <w:r w:rsidRPr="00B126B9">
        <w:rPr>
          <w:rFonts w:ascii="Arial" w:hAnsi="Arial" w:cs="Arial"/>
          <w:color w:val="000000"/>
          <w:lang w:val="cs-CZ"/>
        </w:rPr>
        <w:t>z nabídky zhotovitele, který je přílohou této smlouvy. Cena je platná až do termínu dokončení díla sjednaného dle smlouvy. Jednotkové ceny uvedené v položkovém rozpočtu jsou ceny pevné po celou dobu plnění smlouvy.</w:t>
      </w:r>
    </w:p>
    <w:p w14:paraId="00FD11C8" w14:textId="77777777" w:rsidR="00E61E0E" w:rsidRPr="00B126B9" w:rsidRDefault="00E61E0E" w:rsidP="00700BB2">
      <w:pPr>
        <w:tabs>
          <w:tab w:val="left" w:pos="426"/>
        </w:tabs>
        <w:spacing w:before="120" w:line="200" w:lineRule="atLeast"/>
        <w:ind w:left="297" w:hanging="282"/>
        <w:jc w:val="both"/>
        <w:rPr>
          <w:rFonts w:ascii="Arial" w:hAnsi="Arial" w:cs="Arial"/>
          <w:lang w:val="cs-CZ"/>
        </w:rPr>
      </w:pPr>
      <w:r w:rsidRPr="00B126B9">
        <w:rPr>
          <w:rFonts w:ascii="Arial" w:hAnsi="Arial" w:cs="Arial"/>
          <w:color w:val="000000"/>
          <w:lang w:val="cs-CZ"/>
        </w:rPr>
        <w:t>4.</w:t>
      </w:r>
      <w:r w:rsidRPr="00B126B9">
        <w:rPr>
          <w:rFonts w:ascii="Arial" w:hAnsi="Arial" w:cs="Arial"/>
          <w:color w:val="000000"/>
          <w:lang w:val="cs-CZ"/>
        </w:rPr>
        <w:tab/>
        <w:t xml:space="preserve">Cena díla </w:t>
      </w:r>
      <w:r w:rsidRPr="00B126B9">
        <w:rPr>
          <w:rFonts w:ascii="Arial" w:hAnsi="Arial" w:cs="Arial"/>
          <w:lang w:val="cs-CZ"/>
        </w:rPr>
        <w:t xml:space="preserve">zahrnuje všechny práce, dodávky, služby, výkony a média, kterých je potřeba k zahájení, provedení, dokončení a zprovoznění předmětu díla pro rozsah díla dle čl. II této smlouvy včetně nákladů na ubytování, stravné a dopravu pracovníků apod. </w:t>
      </w:r>
    </w:p>
    <w:p w14:paraId="079FDFF4" w14:textId="77777777" w:rsidR="00E61E0E" w:rsidRPr="00B126B9" w:rsidRDefault="00E61E0E" w:rsidP="00700BB2">
      <w:pPr>
        <w:tabs>
          <w:tab w:val="left" w:pos="426"/>
        </w:tabs>
        <w:spacing w:before="120" w:line="200" w:lineRule="atLeast"/>
        <w:ind w:left="297" w:hanging="282"/>
        <w:jc w:val="both"/>
        <w:rPr>
          <w:rFonts w:ascii="Arial" w:hAnsi="Arial" w:cs="Arial"/>
          <w:lang w:val="cs-CZ"/>
        </w:rPr>
      </w:pPr>
      <w:r w:rsidRPr="00B126B9">
        <w:rPr>
          <w:rFonts w:ascii="Arial" w:hAnsi="Arial" w:cs="Arial"/>
          <w:lang w:val="cs-CZ"/>
        </w:rPr>
        <w:t>5.</w:t>
      </w:r>
      <w:r w:rsidRPr="00B126B9">
        <w:rPr>
          <w:rFonts w:ascii="Arial" w:hAnsi="Arial" w:cs="Arial"/>
          <w:lang w:val="cs-CZ"/>
        </w:rPr>
        <w:tab/>
        <w:t>Cena díla nesmí být měněna v souvislosti s inflací české měny, hodnoty kursu české měny vůči zahraničním měnám či jinými faktory s vlivem na měnový kurs, stabilitou měny nebo cla. Cenu díla je možné změnit v případě změn sazby daně z přidané hodnoty.</w:t>
      </w:r>
    </w:p>
    <w:p w14:paraId="1B5F5342" w14:textId="01968E86" w:rsidR="00480235" w:rsidRPr="00B126B9" w:rsidRDefault="00E61E0E" w:rsidP="00700BB2">
      <w:pPr>
        <w:tabs>
          <w:tab w:val="left" w:pos="426"/>
        </w:tabs>
        <w:spacing w:before="120" w:line="200" w:lineRule="atLeast"/>
        <w:ind w:left="297" w:hanging="282"/>
        <w:jc w:val="both"/>
        <w:rPr>
          <w:rFonts w:ascii="Arial" w:eastAsia="Arial" w:hAnsi="Arial" w:cs="Arial"/>
          <w:lang w:val="cs-CZ"/>
        </w:rPr>
      </w:pPr>
      <w:r w:rsidRPr="00B126B9">
        <w:rPr>
          <w:rFonts w:ascii="Arial" w:hAnsi="Arial" w:cs="Arial"/>
          <w:lang w:val="cs-CZ"/>
        </w:rPr>
        <w:t>6.</w:t>
      </w:r>
      <w:r w:rsidRPr="00B126B9">
        <w:rPr>
          <w:rFonts w:ascii="Arial" w:hAnsi="Arial" w:cs="Arial"/>
          <w:lang w:val="cs-CZ"/>
        </w:rPr>
        <w:tab/>
        <w:t>V případě, že se v průběhu provádění díla vyskytne v důsledku objektivně nepředvídaných okolností potřeba realizovat dodatečné práce</w:t>
      </w:r>
      <w:r w:rsidRPr="00B126B9">
        <w:rPr>
          <w:rFonts w:ascii="Arial" w:hAnsi="Arial" w:cs="Arial"/>
          <w:b/>
          <w:bCs/>
          <w:lang w:val="cs-CZ"/>
        </w:rPr>
        <w:t>,</w:t>
      </w:r>
      <w:r w:rsidRPr="00B126B9">
        <w:rPr>
          <w:rFonts w:ascii="Arial" w:hAnsi="Arial" w:cs="Arial"/>
          <w:lang w:val="cs-CZ"/>
        </w:rPr>
        <w:t xml:space="preserve"> je možné tyto dodatečné práce realizovat pouze </w:t>
      </w:r>
      <w:r w:rsidR="00CF5C06" w:rsidRPr="00B126B9">
        <w:rPr>
          <w:rFonts w:ascii="Arial" w:hAnsi="Arial" w:cs="Arial"/>
          <w:lang w:val="cs-CZ"/>
        </w:rPr>
        <w:t>za podmínek stanovených v souladu s § 222 Zákona.</w:t>
      </w:r>
      <w:r w:rsidR="003E17E3" w:rsidRPr="00B126B9">
        <w:rPr>
          <w:rFonts w:ascii="Arial" w:hAnsi="Arial" w:cs="Arial"/>
          <w:lang w:val="cs-CZ"/>
        </w:rPr>
        <w:t xml:space="preserve"> </w:t>
      </w:r>
    </w:p>
    <w:p w14:paraId="3309D21F" w14:textId="7F308FA8" w:rsidR="00E61E0E" w:rsidRPr="00B126B9" w:rsidRDefault="00E61E0E" w:rsidP="00700BB2">
      <w:pPr>
        <w:pStyle w:val="Default"/>
        <w:spacing w:before="120" w:line="200" w:lineRule="atLeast"/>
        <w:ind w:left="315" w:hanging="315"/>
        <w:jc w:val="both"/>
        <w:rPr>
          <w:rFonts w:ascii="Arial" w:hAnsi="Arial" w:cs="Arial"/>
          <w:sz w:val="20"/>
          <w:szCs w:val="20"/>
        </w:rPr>
      </w:pPr>
      <w:r w:rsidRPr="00B126B9">
        <w:rPr>
          <w:rFonts w:ascii="Arial" w:eastAsia="Arial" w:hAnsi="Arial" w:cs="Arial"/>
          <w:sz w:val="20"/>
          <w:szCs w:val="20"/>
        </w:rPr>
        <w:t>7.</w:t>
      </w:r>
      <w:r w:rsidRPr="00B126B9">
        <w:rPr>
          <w:rFonts w:ascii="Arial" w:eastAsia="Arial" w:hAnsi="Arial" w:cs="Arial"/>
          <w:sz w:val="20"/>
          <w:szCs w:val="20"/>
        </w:rPr>
        <w:tab/>
      </w:r>
      <w:r w:rsidRPr="00B126B9">
        <w:rPr>
          <w:rFonts w:ascii="Arial" w:hAnsi="Arial" w:cs="Arial"/>
          <w:sz w:val="20"/>
          <w:szCs w:val="20"/>
        </w:rPr>
        <w:t xml:space="preserve">Zhotovitel je povinen na skutečnosti zjištěné dle předchozího odstavce smyslu neprodleně upozornit objednatele zápisem do </w:t>
      </w:r>
      <w:r w:rsidR="00D3190B" w:rsidRPr="00B126B9">
        <w:rPr>
          <w:rFonts w:ascii="Arial" w:hAnsi="Arial" w:cs="Arial"/>
          <w:sz w:val="20"/>
          <w:szCs w:val="20"/>
        </w:rPr>
        <w:t xml:space="preserve">montážního </w:t>
      </w:r>
      <w:r w:rsidRPr="00B126B9">
        <w:rPr>
          <w:rFonts w:ascii="Arial" w:hAnsi="Arial" w:cs="Arial"/>
          <w:sz w:val="20"/>
          <w:szCs w:val="20"/>
        </w:rPr>
        <w:t xml:space="preserve">deníku a vést jejich oddělenou evidenci. Zhotovitel je dále povinen ke každé změně prováděných prací oproti </w:t>
      </w:r>
      <w:r w:rsidR="00644E5B" w:rsidRPr="00B126B9">
        <w:rPr>
          <w:rFonts w:ascii="Arial" w:hAnsi="Arial" w:cs="Arial"/>
          <w:sz w:val="20"/>
          <w:szCs w:val="20"/>
        </w:rPr>
        <w:t>položkovému rozpočtu</w:t>
      </w:r>
      <w:r w:rsidR="00D06707" w:rsidRPr="00B126B9">
        <w:rPr>
          <w:rFonts w:ascii="Arial" w:hAnsi="Arial" w:cs="Arial"/>
          <w:sz w:val="20"/>
          <w:szCs w:val="20"/>
        </w:rPr>
        <w:t xml:space="preserve"> </w:t>
      </w:r>
      <w:r w:rsidRPr="00B126B9">
        <w:rPr>
          <w:rFonts w:ascii="Arial" w:hAnsi="Arial" w:cs="Arial"/>
          <w:sz w:val="20"/>
          <w:szCs w:val="20"/>
        </w:rPr>
        <w:t xml:space="preserve">tvořícím přílohu této smlouvy, která je zapsána a odsouhlasena technickým dozorem investora, zpracovat změnový list, jenž bude v případě dodatečných prací podkladem pro dodatek ke smlouvě. Veškeré dodatečné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14:paraId="1ACEC7DE" w14:textId="77777777" w:rsidR="00E61E0E" w:rsidRPr="00B126B9" w:rsidRDefault="00E61E0E" w:rsidP="00700BB2">
      <w:pPr>
        <w:pStyle w:val="Default"/>
        <w:spacing w:before="120" w:line="200" w:lineRule="atLeast"/>
        <w:ind w:left="315" w:hanging="315"/>
        <w:jc w:val="both"/>
        <w:rPr>
          <w:rFonts w:ascii="Arial" w:hAnsi="Arial" w:cs="Arial"/>
          <w:sz w:val="20"/>
          <w:szCs w:val="20"/>
        </w:rPr>
      </w:pPr>
      <w:r w:rsidRPr="00B126B9">
        <w:rPr>
          <w:rFonts w:ascii="Arial" w:hAnsi="Arial" w:cs="Arial"/>
          <w:sz w:val="20"/>
          <w:szCs w:val="20"/>
        </w:rPr>
        <w:lastRenderedPageBreak/>
        <w:t>8.</w:t>
      </w:r>
      <w:r w:rsidRPr="00B126B9">
        <w:rPr>
          <w:rFonts w:ascii="Arial" w:hAnsi="Arial" w:cs="Arial"/>
          <w:sz w:val="20"/>
          <w:szCs w:val="20"/>
        </w:rPr>
        <w:tab/>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14:paraId="37166578" w14:textId="77777777" w:rsidR="00FA3F90" w:rsidRDefault="00FA3F90">
      <w:pPr>
        <w:spacing w:line="200" w:lineRule="atLeast"/>
        <w:jc w:val="center"/>
        <w:rPr>
          <w:rFonts w:ascii="Arial" w:hAnsi="Arial" w:cs="Arial"/>
          <w:b/>
          <w:lang w:val="cs-CZ"/>
        </w:rPr>
      </w:pPr>
    </w:p>
    <w:p w14:paraId="29636C8C" w14:textId="77777777" w:rsidR="00FA3F90" w:rsidRDefault="00FA3F90">
      <w:pPr>
        <w:spacing w:line="200" w:lineRule="atLeast"/>
        <w:jc w:val="center"/>
        <w:rPr>
          <w:rFonts w:ascii="Arial" w:hAnsi="Arial" w:cs="Arial"/>
          <w:b/>
          <w:lang w:val="cs-CZ"/>
        </w:rPr>
      </w:pPr>
    </w:p>
    <w:p w14:paraId="7D84D117" w14:textId="713F6DC7" w:rsidR="00E61E0E" w:rsidRPr="00B126B9" w:rsidRDefault="00E61E0E">
      <w:pPr>
        <w:spacing w:line="200" w:lineRule="atLeast"/>
        <w:jc w:val="center"/>
        <w:rPr>
          <w:rFonts w:ascii="Arial" w:hAnsi="Arial" w:cs="Arial"/>
          <w:b/>
          <w:bCs/>
          <w:lang w:val="cs-CZ"/>
        </w:rPr>
      </w:pPr>
      <w:r w:rsidRPr="00B126B9">
        <w:rPr>
          <w:rFonts w:ascii="Arial" w:hAnsi="Arial" w:cs="Arial"/>
          <w:b/>
          <w:lang w:val="cs-CZ"/>
        </w:rPr>
        <w:t>V.</w:t>
      </w:r>
    </w:p>
    <w:p w14:paraId="6B564DC3" w14:textId="77777777" w:rsidR="00E61E0E" w:rsidRPr="00B126B9" w:rsidRDefault="00E61E0E">
      <w:pPr>
        <w:pStyle w:val="Nadpis5"/>
        <w:spacing w:line="200" w:lineRule="atLeast"/>
        <w:rPr>
          <w:rFonts w:ascii="Arial" w:hAnsi="Arial" w:cs="Arial"/>
          <w:sz w:val="20"/>
        </w:rPr>
      </w:pPr>
      <w:r w:rsidRPr="00B126B9">
        <w:rPr>
          <w:rFonts w:ascii="Arial" w:hAnsi="Arial" w:cs="Arial"/>
          <w:b/>
          <w:bCs/>
          <w:sz w:val="20"/>
        </w:rPr>
        <w:t>Platební podmínky</w:t>
      </w:r>
    </w:p>
    <w:p w14:paraId="68F2115F" w14:textId="77777777" w:rsidR="00E61E0E" w:rsidRPr="00B126B9" w:rsidRDefault="00E61E0E">
      <w:pPr>
        <w:spacing w:line="200" w:lineRule="atLeast"/>
        <w:jc w:val="both"/>
        <w:rPr>
          <w:rFonts w:ascii="Arial" w:hAnsi="Arial" w:cs="Arial"/>
          <w:lang w:val="cs-CZ"/>
        </w:rPr>
      </w:pPr>
    </w:p>
    <w:p w14:paraId="29915A21" w14:textId="6360C6D5" w:rsidR="00E61E0E" w:rsidRPr="00B126B9" w:rsidRDefault="00610611" w:rsidP="00700BB2">
      <w:pPr>
        <w:pStyle w:val="Zkladntextodsazen"/>
        <w:numPr>
          <w:ilvl w:val="0"/>
          <w:numId w:val="4"/>
        </w:numPr>
        <w:tabs>
          <w:tab w:val="left" w:pos="426"/>
          <w:tab w:val="left" w:leader="dot" w:pos="5103"/>
        </w:tabs>
        <w:spacing w:before="120" w:line="200" w:lineRule="atLeast"/>
        <w:rPr>
          <w:rFonts w:ascii="Arial" w:hAnsi="Arial" w:cs="Arial"/>
          <w:color w:val="000000"/>
          <w:w w:val="107"/>
          <w:sz w:val="20"/>
        </w:rPr>
      </w:pPr>
      <w:r w:rsidRPr="00B126B9">
        <w:rPr>
          <w:rFonts w:ascii="Arial" w:hAnsi="Arial" w:cs="Arial"/>
          <w:color w:val="000000"/>
          <w:sz w:val="20"/>
        </w:rPr>
        <w:t xml:space="preserve">Objednatel neposkytuje zhotoviteli zálohové platby. </w:t>
      </w:r>
      <w:r w:rsidR="00E61E0E" w:rsidRPr="00B126B9">
        <w:rPr>
          <w:rFonts w:ascii="Arial" w:hAnsi="Arial" w:cs="Arial"/>
          <w:color w:val="000000"/>
          <w:sz w:val="20"/>
        </w:rPr>
        <w:t>Úhrada za plnění smlouvy bude prov</w:t>
      </w:r>
      <w:r w:rsidR="00567B81" w:rsidRPr="00B126B9">
        <w:rPr>
          <w:rFonts w:ascii="Arial" w:hAnsi="Arial" w:cs="Arial"/>
          <w:color w:val="000000"/>
          <w:sz w:val="20"/>
        </w:rPr>
        <w:t>ede</w:t>
      </w:r>
      <w:r w:rsidR="00E61E0E" w:rsidRPr="00B126B9">
        <w:rPr>
          <w:rFonts w:ascii="Arial" w:hAnsi="Arial" w:cs="Arial"/>
          <w:color w:val="000000"/>
          <w:sz w:val="20"/>
        </w:rPr>
        <w:t>na na základě daňov</w:t>
      </w:r>
      <w:r w:rsidR="004D4857" w:rsidRPr="00B126B9">
        <w:rPr>
          <w:rFonts w:ascii="Arial" w:hAnsi="Arial" w:cs="Arial"/>
          <w:color w:val="000000"/>
          <w:sz w:val="20"/>
        </w:rPr>
        <w:t>ého</w:t>
      </w:r>
      <w:r w:rsidR="00E61E0E" w:rsidRPr="00B126B9">
        <w:rPr>
          <w:rFonts w:ascii="Arial" w:hAnsi="Arial" w:cs="Arial"/>
          <w:color w:val="000000"/>
          <w:sz w:val="20"/>
        </w:rPr>
        <w:t xml:space="preserve"> doklad</w:t>
      </w:r>
      <w:r w:rsidR="004D4857" w:rsidRPr="00B126B9">
        <w:rPr>
          <w:rFonts w:ascii="Arial" w:hAnsi="Arial" w:cs="Arial"/>
          <w:color w:val="000000"/>
          <w:sz w:val="20"/>
        </w:rPr>
        <w:t>u</w:t>
      </w:r>
      <w:r w:rsidR="00E61E0E" w:rsidRPr="00B126B9">
        <w:rPr>
          <w:rFonts w:ascii="Arial" w:hAnsi="Arial" w:cs="Arial"/>
          <w:color w:val="000000"/>
          <w:sz w:val="20"/>
        </w:rPr>
        <w:t xml:space="preserve"> (faktur</w:t>
      </w:r>
      <w:r w:rsidR="004D4857" w:rsidRPr="00B126B9">
        <w:rPr>
          <w:rFonts w:ascii="Arial" w:hAnsi="Arial" w:cs="Arial"/>
          <w:color w:val="000000"/>
          <w:sz w:val="20"/>
        </w:rPr>
        <w:t>y</w:t>
      </w:r>
      <w:r w:rsidR="00E61E0E" w:rsidRPr="00B126B9">
        <w:rPr>
          <w:rFonts w:ascii="Arial" w:hAnsi="Arial" w:cs="Arial"/>
          <w:color w:val="000000"/>
          <w:sz w:val="20"/>
        </w:rPr>
        <w:t xml:space="preserve">) </w:t>
      </w:r>
      <w:r w:rsidR="00CF2005" w:rsidRPr="00B126B9">
        <w:rPr>
          <w:rFonts w:ascii="Arial" w:hAnsi="Arial" w:cs="Arial"/>
          <w:color w:val="000000"/>
          <w:sz w:val="20"/>
        </w:rPr>
        <w:t xml:space="preserve">vystaveného </w:t>
      </w:r>
      <w:r w:rsidR="00E61E0E" w:rsidRPr="00B126B9">
        <w:rPr>
          <w:rFonts w:ascii="Arial" w:hAnsi="Arial" w:cs="Arial"/>
          <w:color w:val="000000"/>
          <w:sz w:val="20"/>
        </w:rPr>
        <w:t>zhotovitelem</w:t>
      </w:r>
      <w:r w:rsidR="00CF2005" w:rsidRPr="00B126B9">
        <w:rPr>
          <w:rFonts w:ascii="Arial" w:hAnsi="Arial" w:cs="Arial"/>
          <w:color w:val="000000"/>
          <w:sz w:val="20"/>
        </w:rPr>
        <w:t xml:space="preserve"> po řádném předání a převzetí celého díla</w:t>
      </w:r>
      <w:r w:rsidRPr="00B126B9">
        <w:rPr>
          <w:rFonts w:ascii="Arial" w:hAnsi="Arial" w:cs="Arial"/>
          <w:color w:val="000000"/>
          <w:sz w:val="20"/>
        </w:rPr>
        <w:t xml:space="preserve"> </w:t>
      </w:r>
      <w:r w:rsidR="00CF2005" w:rsidRPr="00B126B9">
        <w:rPr>
          <w:rFonts w:ascii="Arial" w:hAnsi="Arial" w:cs="Arial"/>
          <w:color w:val="000000"/>
          <w:sz w:val="20"/>
        </w:rPr>
        <w:t xml:space="preserve">a úplného </w:t>
      </w:r>
      <w:r w:rsidRPr="00B126B9">
        <w:rPr>
          <w:rFonts w:ascii="Arial" w:hAnsi="Arial" w:cs="Arial"/>
          <w:color w:val="000000"/>
          <w:sz w:val="20"/>
        </w:rPr>
        <w:t>odstranění všech vad a nedodělků</w:t>
      </w:r>
      <w:r w:rsidR="00CF2005" w:rsidRPr="00B126B9">
        <w:rPr>
          <w:rFonts w:ascii="Arial" w:hAnsi="Arial" w:cs="Arial"/>
          <w:color w:val="000000"/>
          <w:sz w:val="20"/>
        </w:rPr>
        <w:t xml:space="preserve"> uvedených v zápisu o předání a převzetí díla</w:t>
      </w:r>
      <w:r w:rsidR="00991755">
        <w:rPr>
          <w:rFonts w:ascii="Arial" w:hAnsi="Arial" w:cs="Arial"/>
          <w:color w:val="000000"/>
          <w:sz w:val="20"/>
        </w:rPr>
        <w:t xml:space="preserve">, tj. </w:t>
      </w:r>
      <w:r w:rsidR="00991755" w:rsidRPr="00991755">
        <w:rPr>
          <w:rFonts w:ascii="Arial" w:hAnsi="Arial" w:cs="Arial"/>
          <w:color w:val="000000"/>
          <w:sz w:val="20"/>
          <w:lang w:val="en-US"/>
        </w:rPr>
        <w:t xml:space="preserve">po </w:t>
      </w:r>
      <w:proofErr w:type="spellStart"/>
      <w:r w:rsidR="00991755" w:rsidRPr="00FA3F90">
        <w:rPr>
          <w:rFonts w:ascii="Arial" w:hAnsi="Arial" w:cs="Arial"/>
          <w:b/>
          <w:bCs/>
          <w:color w:val="000000"/>
          <w:sz w:val="20"/>
          <w:lang w:val="en-US"/>
        </w:rPr>
        <w:t>připojení</w:t>
      </w:r>
      <w:proofErr w:type="spellEnd"/>
      <w:r w:rsidR="00991755" w:rsidRPr="00FA3F90">
        <w:rPr>
          <w:rFonts w:ascii="Arial" w:hAnsi="Arial" w:cs="Arial"/>
          <w:b/>
          <w:bCs/>
          <w:color w:val="000000"/>
          <w:sz w:val="20"/>
          <w:lang w:val="en-US"/>
        </w:rPr>
        <w:t xml:space="preserve"> FVE do </w:t>
      </w:r>
      <w:proofErr w:type="spellStart"/>
      <w:r w:rsidR="00991755" w:rsidRPr="00FA3F90">
        <w:rPr>
          <w:rFonts w:ascii="Arial" w:hAnsi="Arial" w:cs="Arial"/>
          <w:b/>
          <w:bCs/>
          <w:color w:val="000000"/>
          <w:sz w:val="20"/>
          <w:lang w:val="en-US"/>
        </w:rPr>
        <w:t>distribuční</w:t>
      </w:r>
      <w:proofErr w:type="spellEnd"/>
      <w:r w:rsidR="00991755" w:rsidRPr="00FA3F90">
        <w:rPr>
          <w:rFonts w:ascii="Arial" w:hAnsi="Arial" w:cs="Arial"/>
          <w:b/>
          <w:bCs/>
          <w:color w:val="000000"/>
          <w:sz w:val="20"/>
          <w:lang w:val="en-US"/>
        </w:rPr>
        <w:t xml:space="preserve"> </w:t>
      </w:r>
      <w:proofErr w:type="spellStart"/>
      <w:r w:rsidR="00991755" w:rsidRPr="00FA3F90">
        <w:rPr>
          <w:rFonts w:ascii="Arial" w:hAnsi="Arial" w:cs="Arial"/>
          <w:b/>
          <w:bCs/>
          <w:color w:val="000000"/>
          <w:sz w:val="20"/>
          <w:lang w:val="en-US"/>
        </w:rPr>
        <w:t>sítě</w:t>
      </w:r>
      <w:proofErr w:type="spellEnd"/>
      <w:r w:rsidR="00991755">
        <w:rPr>
          <w:rFonts w:ascii="Arial" w:hAnsi="Arial" w:cs="Arial"/>
          <w:color w:val="000000"/>
          <w:sz w:val="20"/>
          <w:lang w:val="en-US"/>
        </w:rPr>
        <w:t xml:space="preserve"> </w:t>
      </w:r>
      <w:proofErr w:type="spellStart"/>
      <w:r w:rsidR="00991755">
        <w:rPr>
          <w:rFonts w:ascii="Arial" w:hAnsi="Arial" w:cs="Arial"/>
          <w:color w:val="000000"/>
          <w:sz w:val="20"/>
          <w:lang w:val="en-US"/>
        </w:rPr>
        <w:t>každého</w:t>
      </w:r>
      <w:proofErr w:type="spellEnd"/>
      <w:r w:rsidR="00991755">
        <w:rPr>
          <w:rFonts w:ascii="Arial" w:hAnsi="Arial" w:cs="Arial"/>
          <w:color w:val="000000"/>
          <w:sz w:val="20"/>
          <w:lang w:val="en-US"/>
        </w:rPr>
        <w:t xml:space="preserve"> </w:t>
      </w:r>
      <w:proofErr w:type="spellStart"/>
      <w:r w:rsidR="00991755">
        <w:rPr>
          <w:rFonts w:ascii="Arial" w:hAnsi="Arial" w:cs="Arial"/>
          <w:color w:val="000000"/>
          <w:sz w:val="20"/>
          <w:lang w:val="en-US"/>
        </w:rPr>
        <w:t>objektu</w:t>
      </w:r>
      <w:proofErr w:type="spellEnd"/>
      <w:r w:rsidR="00991755">
        <w:rPr>
          <w:rFonts w:ascii="Arial" w:hAnsi="Arial" w:cs="Arial"/>
          <w:color w:val="000000"/>
          <w:sz w:val="20"/>
          <w:lang w:val="en-US"/>
        </w:rPr>
        <w:t xml:space="preserve"> </w:t>
      </w:r>
      <w:proofErr w:type="spellStart"/>
      <w:r w:rsidR="00991755">
        <w:rPr>
          <w:rFonts w:ascii="Arial" w:hAnsi="Arial" w:cs="Arial"/>
          <w:color w:val="000000"/>
          <w:sz w:val="20"/>
          <w:lang w:val="en-US"/>
        </w:rPr>
        <w:t>zvlášť</w:t>
      </w:r>
      <w:proofErr w:type="spellEnd"/>
      <w:r w:rsidR="000131E0">
        <w:rPr>
          <w:rFonts w:ascii="Arial" w:hAnsi="Arial" w:cs="Arial"/>
          <w:color w:val="000000"/>
          <w:sz w:val="20"/>
          <w:lang w:val="en-US"/>
        </w:rPr>
        <w:t xml:space="preserve"> (</w:t>
      </w:r>
      <w:proofErr w:type="spellStart"/>
      <w:r w:rsidR="000131E0">
        <w:rPr>
          <w:rFonts w:ascii="Arial" w:hAnsi="Arial" w:cs="Arial"/>
          <w:color w:val="000000"/>
          <w:sz w:val="20"/>
          <w:lang w:val="en-US"/>
        </w:rPr>
        <w:t>objekt</w:t>
      </w:r>
      <w:proofErr w:type="spellEnd"/>
      <w:r w:rsidR="000131E0">
        <w:rPr>
          <w:rFonts w:ascii="Arial" w:hAnsi="Arial" w:cs="Arial"/>
          <w:color w:val="000000"/>
          <w:sz w:val="20"/>
          <w:lang w:val="en-US"/>
        </w:rPr>
        <w:t xml:space="preserve"> </w:t>
      </w:r>
      <w:proofErr w:type="spellStart"/>
      <w:r w:rsidR="000131E0">
        <w:rPr>
          <w:rFonts w:ascii="Arial" w:hAnsi="Arial" w:cs="Arial"/>
          <w:color w:val="000000"/>
          <w:sz w:val="20"/>
          <w:lang w:val="en-US"/>
        </w:rPr>
        <w:t>obecního</w:t>
      </w:r>
      <w:proofErr w:type="spellEnd"/>
      <w:r w:rsidR="000131E0">
        <w:rPr>
          <w:rFonts w:ascii="Arial" w:hAnsi="Arial" w:cs="Arial"/>
          <w:color w:val="000000"/>
          <w:sz w:val="20"/>
          <w:lang w:val="en-US"/>
        </w:rPr>
        <w:t xml:space="preserve"> </w:t>
      </w:r>
      <w:proofErr w:type="spellStart"/>
      <w:r w:rsidR="000131E0">
        <w:rPr>
          <w:rFonts w:ascii="Arial" w:hAnsi="Arial" w:cs="Arial"/>
          <w:color w:val="000000"/>
          <w:sz w:val="20"/>
          <w:lang w:val="en-US"/>
        </w:rPr>
        <w:t>úřadu</w:t>
      </w:r>
      <w:proofErr w:type="spellEnd"/>
      <w:r w:rsidR="000131E0">
        <w:rPr>
          <w:rFonts w:ascii="Arial" w:hAnsi="Arial" w:cs="Arial"/>
          <w:color w:val="000000"/>
          <w:sz w:val="20"/>
          <w:lang w:val="en-US"/>
        </w:rPr>
        <w:t xml:space="preserve"> a </w:t>
      </w:r>
      <w:proofErr w:type="spellStart"/>
      <w:r w:rsidR="000131E0">
        <w:rPr>
          <w:rFonts w:ascii="Arial" w:hAnsi="Arial" w:cs="Arial"/>
          <w:color w:val="000000"/>
          <w:sz w:val="20"/>
          <w:lang w:val="en-US"/>
        </w:rPr>
        <w:t>sběrného</w:t>
      </w:r>
      <w:proofErr w:type="spellEnd"/>
      <w:r w:rsidR="000131E0">
        <w:rPr>
          <w:rFonts w:ascii="Arial" w:hAnsi="Arial" w:cs="Arial"/>
          <w:color w:val="000000"/>
          <w:sz w:val="20"/>
          <w:lang w:val="en-US"/>
        </w:rPr>
        <w:t xml:space="preserve"> </w:t>
      </w:r>
      <w:proofErr w:type="spellStart"/>
      <w:r w:rsidR="000131E0">
        <w:rPr>
          <w:rFonts w:ascii="Arial" w:hAnsi="Arial" w:cs="Arial"/>
          <w:color w:val="000000"/>
          <w:sz w:val="20"/>
          <w:lang w:val="en-US"/>
        </w:rPr>
        <w:t>dvora</w:t>
      </w:r>
      <w:proofErr w:type="spellEnd"/>
      <w:r w:rsidR="000131E0">
        <w:rPr>
          <w:rFonts w:ascii="Arial" w:hAnsi="Arial" w:cs="Arial"/>
          <w:color w:val="000000"/>
          <w:sz w:val="20"/>
          <w:lang w:val="en-US"/>
        </w:rPr>
        <w:t>)</w:t>
      </w:r>
      <w:r w:rsidR="00991755">
        <w:rPr>
          <w:rFonts w:ascii="Arial" w:hAnsi="Arial" w:cs="Arial"/>
          <w:color w:val="000000"/>
          <w:sz w:val="20"/>
          <w:lang w:val="en-US"/>
        </w:rPr>
        <w:t>.</w:t>
      </w:r>
      <w:r w:rsidR="00991755" w:rsidRPr="00991755">
        <w:rPr>
          <w:rFonts w:ascii="Arial" w:hAnsi="Arial" w:cs="Arial"/>
          <w:color w:val="000000"/>
          <w:sz w:val="20"/>
          <w:lang w:val="en-US"/>
        </w:rPr>
        <w:t xml:space="preserve"> </w:t>
      </w:r>
      <w:r w:rsidR="000131E0">
        <w:rPr>
          <w:rFonts w:ascii="Arial" w:hAnsi="Arial" w:cs="Arial"/>
          <w:color w:val="000000"/>
          <w:sz w:val="20"/>
        </w:rPr>
        <w:t xml:space="preserve">Objekt Kulturního domu bude vyfakturován ve výši </w:t>
      </w:r>
      <w:r w:rsidR="000131E0" w:rsidRPr="000131E0">
        <w:rPr>
          <w:rFonts w:ascii="Arial" w:hAnsi="Arial" w:cs="Arial"/>
          <w:color w:val="000000"/>
          <w:sz w:val="20"/>
        </w:rPr>
        <w:t xml:space="preserve">90 % z celkové ceny objektu po jeho instalaci, zbývajících 10 % bude vyfakturován po připojení do distribuční sítě. </w:t>
      </w:r>
      <w:r w:rsidR="004D4857" w:rsidRPr="000131E0">
        <w:rPr>
          <w:rFonts w:ascii="Arial" w:hAnsi="Arial" w:cs="Arial"/>
          <w:color w:val="000000"/>
          <w:sz w:val="20"/>
        </w:rPr>
        <w:t>Platba</w:t>
      </w:r>
      <w:r w:rsidR="00E61E0E" w:rsidRPr="000131E0">
        <w:rPr>
          <w:rFonts w:ascii="Arial" w:hAnsi="Arial" w:cs="Arial"/>
          <w:color w:val="000000"/>
          <w:sz w:val="20"/>
        </w:rPr>
        <w:t xml:space="preserve"> pro</w:t>
      </w:r>
      <w:r w:rsidR="004D4857" w:rsidRPr="000131E0">
        <w:rPr>
          <w:rFonts w:ascii="Arial" w:hAnsi="Arial" w:cs="Arial"/>
          <w:color w:val="000000"/>
          <w:sz w:val="20"/>
        </w:rPr>
        <w:t>běhne</w:t>
      </w:r>
      <w:r w:rsidR="00E61E0E" w:rsidRPr="000131E0">
        <w:rPr>
          <w:rFonts w:ascii="Arial" w:hAnsi="Arial" w:cs="Arial"/>
          <w:color w:val="000000"/>
          <w:sz w:val="20"/>
        </w:rPr>
        <w:t xml:space="preserve"> bezhotovostně na bankovní účet uvedený na daňovém dokladu v českých</w:t>
      </w:r>
      <w:r w:rsidR="00E61E0E" w:rsidRPr="00B126B9">
        <w:rPr>
          <w:rFonts w:ascii="Arial" w:hAnsi="Arial" w:cs="Arial"/>
          <w:color w:val="000000"/>
          <w:sz w:val="20"/>
        </w:rPr>
        <w:t xml:space="preserve"> korunách (Kč). Rovněž veškeré cenové údaje budou uváděny v Kč.</w:t>
      </w:r>
      <w:r w:rsidR="000131E0">
        <w:rPr>
          <w:rFonts w:ascii="Arial" w:hAnsi="Arial" w:cs="Arial"/>
          <w:color w:val="000000"/>
          <w:sz w:val="20"/>
        </w:rPr>
        <w:t xml:space="preserve"> </w:t>
      </w:r>
    </w:p>
    <w:p w14:paraId="483B7E0D" w14:textId="42A81DA8"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w w:val="107"/>
          <w:sz w:val="20"/>
        </w:rPr>
        <w:t>2.</w:t>
      </w:r>
      <w:r w:rsidRPr="00B126B9">
        <w:rPr>
          <w:rFonts w:ascii="Arial" w:hAnsi="Arial" w:cs="Arial"/>
          <w:color w:val="000000"/>
          <w:w w:val="107"/>
          <w:sz w:val="20"/>
        </w:rPr>
        <w:tab/>
      </w:r>
      <w:r w:rsidRPr="00B126B9">
        <w:rPr>
          <w:rFonts w:ascii="Arial" w:hAnsi="Arial" w:cs="Arial"/>
          <w:color w:val="000000"/>
          <w:sz w:val="20"/>
        </w:rPr>
        <w:t xml:space="preserve"> Součástí faktur</w:t>
      </w:r>
      <w:r w:rsidR="00CF2005" w:rsidRPr="00B126B9">
        <w:rPr>
          <w:rFonts w:ascii="Arial" w:hAnsi="Arial" w:cs="Arial"/>
          <w:color w:val="000000"/>
          <w:sz w:val="20"/>
        </w:rPr>
        <w:t>y</w:t>
      </w:r>
      <w:r w:rsidRPr="00B126B9">
        <w:rPr>
          <w:rFonts w:ascii="Arial" w:hAnsi="Arial" w:cs="Arial"/>
          <w:color w:val="000000"/>
          <w:sz w:val="20"/>
        </w:rPr>
        <w:t xml:space="preserve"> musí být soupis skutečně provedených prací, dodávek a služeb odsouhlasený oprávněným zástupcem objednatele.</w:t>
      </w:r>
    </w:p>
    <w:p w14:paraId="2D5F9F4D" w14:textId="2F174815"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3.</w:t>
      </w:r>
      <w:r w:rsidRPr="00B126B9">
        <w:rPr>
          <w:rFonts w:ascii="Arial" w:hAnsi="Arial" w:cs="Arial"/>
          <w:color w:val="000000"/>
          <w:sz w:val="20"/>
        </w:rPr>
        <w:tab/>
      </w:r>
      <w:r w:rsidR="004D4857" w:rsidRPr="00B126B9">
        <w:rPr>
          <w:rFonts w:ascii="Arial" w:hAnsi="Arial" w:cs="Arial"/>
          <w:color w:val="000000"/>
          <w:sz w:val="20"/>
        </w:rPr>
        <w:t>Faktura</w:t>
      </w:r>
      <w:r w:rsidRPr="00B126B9">
        <w:rPr>
          <w:rFonts w:ascii="Arial" w:hAnsi="Arial" w:cs="Arial"/>
          <w:color w:val="000000"/>
          <w:sz w:val="20"/>
        </w:rPr>
        <w:t xml:space="preserve"> zhotovitele bud</w:t>
      </w:r>
      <w:r w:rsidR="004D4857" w:rsidRPr="00B126B9">
        <w:rPr>
          <w:rFonts w:ascii="Arial" w:hAnsi="Arial" w:cs="Arial"/>
          <w:color w:val="000000"/>
          <w:sz w:val="20"/>
        </w:rPr>
        <w:t>e</w:t>
      </w:r>
      <w:r w:rsidRPr="00B126B9">
        <w:rPr>
          <w:rFonts w:ascii="Arial" w:hAnsi="Arial" w:cs="Arial"/>
          <w:color w:val="000000"/>
          <w:sz w:val="20"/>
        </w:rPr>
        <w:t xml:space="preserve"> před</w:t>
      </w:r>
      <w:r w:rsidR="004D4857" w:rsidRPr="00B126B9">
        <w:rPr>
          <w:rFonts w:ascii="Arial" w:hAnsi="Arial" w:cs="Arial"/>
          <w:color w:val="000000"/>
          <w:sz w:val="20"/>
        </w:rPr>
        <w:t>ložena</w:t>
      </w:r>
      <w:r w:rsidRPr="00B126B9">
        <w:rPr>
          <w:rFonts w:ascii="Arial" w:hAnsi="Arial" w:cs="Arial"/>
          <w:color w:val="000000"/>
          <w:sz w:val="20"/>
        </w:rPr>
        <w:t xml:space="preserve"> v jednom vyhotovení a musí splňovat všechny náležitosti platebních dokladů podle zákona č. 235/2004 Sb., o dani z přidané hodnoty v platném znění a zákona č. 563/1991 Sb., o účetnictví v platném znění, zejména:  </w:t>
      </w:r>
    </w:p>
    <w:p w14:paraId="486F1A00"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označení faktury a číslo,</w:t>
      </w:r>
    </w:p>
    <w:p w14:paraId="69454159" w14:textId="51FF4347" w:rsidR="00E61E0E" w:rsidRPr="00B126B9" w:rsidRDefault="00294939">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 xml:space="preserve">registrační číslo projektu </w:t>
      </w:r>
      <w:r w:rsidR="004D4857" w:rsidRPr="00B126B9">
        <w:rPr>
          <w:rFonts w:ascii="Arial" w:hAnsi="Arial" w:cs="Arial"/>
          <w:color w:val="000000"/>
          <w:sz w:val="20"/>
          <w:szCs w:val="20"/>
        </w:rPr>
        <w:t xml:space="preserve">a </w:t>
      </w:r>
      <w:r w:rsidR="00E61E0E" w:rsidRPr="00B126B9">
        <w:rPr>
          <w:rFonts w:ascii="Arial" w:hAnsi="Arial" w:cs="Arial"/>
          <w:color w:val="000000"/>
          <w:sz w:val="20"/>
          <w:szCs w:val="20"/>
        </w:rPr>
        <w:t xml:space="preserve">název </w:t>
      </w:r>
      <w:r w:rsidR="00C839AD" w:rsidRPr="00B126B9">
        <w:rPr>
          <w:rFonts w:ascii="Arial" w:hAnsi="Arial" w:cs="Arial"/>
          <w:color w:val="000000"/>
          <w:sz w:val="20"/>
          <w:szCs w:val="20"/>
        </w:rPr>
        <w:t>projektu</w:t>
      </w:r>
      <w:r w:rsidRPr="00B126B9">
        <w:rPr>
          <w:rFonts w:ascii="Arial" w:hAnsi="Arial" w:cs="Arial"/>
          <w:color w:val="000000"/>
          <w:sz w:val="20"/>
          <w:szCs w:val="20"/>
        </w:rPr>
        <w:t xml:space="preserve"> </w:t>
      </w:r>
    </w:p>
    <w:p w14:paraId="20E8DAE3"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obchodní název a sídlo objednatele a zhotovitele, jejich IČO a DIČ,</w:t>
      </w:r>
    </w:p>
    <w:p w14:paraId="2021EAFE"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předmět plnění a den splnění,</w:t>
      </w:r>
    </w:p>
    <w:p w14:paraId="5040D269"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den vystavení faktury a lhůtu splatnosti, tj. 30 dnů ode dne doručení faktury objednateli, datum zdanitelného plnění,</w:t>
      </w:r>
    </w:p>
    <w:p w14:paraId="61D4F290"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označení banky a číslo účtu, na který má být placeno,</w:t>
      </w:r>
    </w:p>
    <w:p w14:paraId="416A7825" w14:textId="77777777" w:rsidR="00E61E0E" w:rsidRPr="00B126B9" w:rsidRDefault="00E61E0E">
      <w:pPr>
        <w:pStyle w:val="Odstavecseseznamem1"/>
        <w:numPr>
          <w:ilvl w:val="0"/>
          <w:numId w:val="2"/>
        </w:numPr>
        <w:spacing w:line="200" w:lineRule="atLeast"/>
        <w:jc w:val="both"/>
        <w:rPr>
          <w:rFonts w:ascii="Arial" w:hAnsi="Arial" w:cs="Arial"/>
          <w:color w:val="000000"/>
          <w:sz w:val="20"/>
          <w:szCs w:val="20"/>
        </w:rPr>
      </w:pPr>
      <w:r w:rsidRPr="00B126B9">
        <w:rPr>
          <w:rFonts w:ascii="Arial" w:hAnsi="Arial" w:cs="Arial"/>
          <w:color w:val="000000"/>
          <w:sz w:val="20"/>
          <w:szCs w:val="20"/>
        </w:rPr>
        <w:t>fakturovanou částku vč. DPH, základ daně, sazbu daně, výši daně,</w:t>
      </w:r>
    </w:p>
    <w:p w14:paraId="7F0948BE" w14:textId="77777777" w:rsidR="00CF2005" w:rsidRPr="00B126B9" w:rsidRDefault="00E61E0E">
      <w:pPr>
        <w:pStyle w:val="Odstavecseseznamem1"/>
        <w:numPr>
          <w:ilvl w:val="0"/>
          <w:numId w:val="2"/>
        </w:numPr>
        <w:spacing w:line="200" w:lineRule="atLeast"/>
        <w:jc w:val="both"/>
        <w:rPr>
          <w:rFonts w:ascii="Arial" w:hAnsi="Arial" w:cs="Arial"/>
          <w:bCs/>
          <w:color w:val="000000"/>
          <w:sz w:val="20"/>
          <w:szCs w:val="20"/>
        </w:rPr>
      </w:pPr>
      <w:r w:rsidRPr="00B126B9">
        <w:rPr>
          <w:rFonts w:ascii="Arial" w:hAnsi="Arial" w:cs="Arial"/>
          <w:color w:val="000000"/>
          <w:sz w:val="20"/>
          <w:szCs w:val="20"/>
        </w:rPr>
        <w:t>razítko zhotovitele a podpis oprávněné osoby zhotovitele</w:t>
      </w:r>
      <w:r w:rsidR="00CF2005" w:rsidRPr="00B126B9">
        <w:rPr>
          <w:rFonts w:ascii="Arial" w:hAnsi="Arial" w:cs="Arial"/>
          <w:color w:val="000000"/>
          <w:sz w:val="20"/>
          <w:szCs w:val="20"/>
        </w:rPr>
        <w:t>,</w:t>
      </w:r>
    </w:p>
    <w:p w14:paraId="2C900A9F" w14:textId="43DC46CA" w:rsidR="00E61E0E" w:rsidRPr="00B126B9" w:rsidRDefault="00567B81">
      <w:pPr>
        <w:pStyle w:val="Odstavecseseznamem1"/>
        <w:numPr>
          <w:ilvl w:val="0"/>
          <w:numId w:val="2"/>
        </w:numPr>
        <w:spacing w:line="200" w:lineRule="atLeast"/>
        <w:jc w:val="both"/>
        <w:rPr>
          <w:rFonts w:ascii="Arial" w:hAnsi="Arial" w:cs="Arial"/>
          <w:bCs/>
          <w:color w:val="000000"/>
          <w:sz w:val="20"/>
          <w:szCs w:val="20"/>
        </w:rPr>
      </w:pPr>
      <w:r w:rsidRPr="00B126B9">
        <w:rPr>
          <w:rFonts w:ascii="Arial" w:hAnsi="Arial" w:cs="Arial"/>
          <w:color w:val="000000"/>
          <w:sz w:val="20"/>
          <w:szCs w:val="20"/>
        </w:rPr>
        <w:t xml:space="preserve">další náležitosti podle požadavků </w:t>
      </w:r>
      <w:r w:rsidR="00CF2005" w:rsidRPr="00B126B9">
        <w:rPr>
          <w:rFonts w:ascii="Arial" w:hAnsi="Arial" w:cs="Arial"/>
          <w:color w:val="000000"/>
          <w:sz w:val="20"/>
          <w:szCs w:val="20"/>
        </w:rPr>
        <w:t>dotačního programu</w:t>
      </w:r>
      <w:r w:rsidR="00E61E0E" w:rsidRPr="00B126B9">
        <w:rPr>
          <w:rFonts w:ascii="Arial" w:hAnsi="Arial" w:cs="Arial"/>
          <w:color w:val="000000"/>
          <w:sz w:val="20"/>
          <w:szCs w:val="20"/>
        </w:rPr>
        <w:t>.</w:t>
      </w:r>
    </w:p>
    <w:p w14:paraId="2CF42DCF" w14:textId="6B26A361" w:rsidR="00E61E0E" w:rsidRPr="00B126B9" w:rsidRDefault="00E61E0E" w:rsidP="00700BB2">
      <w:pPr>
        <w:pStyle w:val="Zkladntextodsazen"/>
        <w:tabs>
          <w:tab w:val="left" w:pos="426"/>
        </w:tabs>
        <w:spacing w:before="120" w:line="200" w:lineRule="atLeast"/>
        <w:ind w:left="327" w:hanging="312"/>
        <w:rPr>
          <w:rFonts w:ascii="Arial" w:hAnsi="Arial" w:cs="Arial"/>
          <w:bCs/>
          <w:color w:val="000000"/>
          <w:sz w:val="20"/>
        </w:rPr>
      </w:pPr>
      <w:r w:rsidRPr="00B126B9">
        <w:rPr>
          <w:rFonts w:ascii="Arial" w:hAnsi="Arial" w:cs="Arial"/>
          <w:bCs/>
          <w:color w:val="000000"/>
          <w:sz w:val="20"/>
        </w:rPr>
        <w:t>4.</w:t>
      </w:r>
      <w:r w:rsidRPr="00B126B9">
        <w:rPr>
          <w:rFonts w:ascii="Arial" w:hAnsi="Arial" w:cs="Arial"/>
          <w:bCs/>
          <w:color w:val="000000"/>
          <w:sz w:val="20"/>
        </w:rPr>
        <w:tab/>
        <w:t xml:space="preserve">Doba splatnosti </w:t>
      </w:r>
      <w:r w:rsidR="00567B81" w:rsidRPr="00B126B9">
        <w:rPr>
          <w:rFonts w:ascii="Arial" w:hAnsi="Arial" w:cs="Arial"/>
          <w:bCs/>
          <w:color w:val="000000"/>
          <w:sz w:val="20"/>
        </w:rPr>
        <w:t>faktury</w:t>
      </w:r>
      <w:r w:rsidRPr="00B126B9">
        <w:rPr>
          <w:rFonts w:ascii="Arial" w:hAnsi="Arial" w:cs="Arial"/>
          <w:bCs/>
          <w:color w:val="000000"/>
          <w:sz w:val="20"/>
        </w:rPr>
        <w:t xml:space="preserve"> činí 30 kalendářních dnů ode dne doručení objednateli. </w:t>
      </w:r>
    </w:p>
    <w:p w14:paraId="2045321A" w14:textId="4456A1A5" w:rsidR="00E61E0E" w:rsidRDefault="00E61E0E" w:rsidP="00700BB2">
      <w:pPr>
        <w:pStyle w:val="Zkladntextodsazen"/>
        <w:tabs>
          <w:tab w:val="left" w:pos="426"/>
        </w:tabs>
        <w:spacing w:before="120" w:line="200" w:lineRule="atLeast"/>
        <w:ind w:left="327" w:hanging="312"/>
        <w:rPr>
          <w:rFonts w:ascii="Arial" w:hAnsi="Arial" w:cs="Arial"/>
          <w:bCs/>
          <w:color w:val="000000"/>
          <w:sz w:val="20"/>
        </w:rPr>
      </w:pPr>
      <w:r w:rsidRPr="00B126B9">
        <w:rPr>
          <w:rFonts w:ascii="Arial" w:hAnsi="Arial" w:cs="Arial"/>
          <w:bCs/>
          <w:color w:val="000000"/>
          <w:sz w:val="20"/>
        </w:rPr>
        <w:t>5.</w:t>
      </w:r>
      <w:r w:rsidRPr="00B126B9">
        <w:rPr>
          <w:rFonts w:ascii="Arial" w:hAnsi="Arial" w:cs="Arial"/>
          <w:bCs/>
          <w:color w:val="000000"/>
          <w:sz w:val="20"/>
        </w:rPr>
        <w:tab/>
        <w:t>Objednatel je oprávněn před uplynutím lhůty splatnosti vrátit zhotoviteli jím vystavenou fakturu, pokud nebude obsahovat náležitosti uvedené v této smlouvě, případně další náležitosti stanovené právními předpisy. Ve vrácené</w:t>
      </w:r>
      <w:r w:rsidR="00567B81" w:rsidRPr="00B126B9">
        <w:rPr>
          <w:rFonts w:ascii="Arial" w:hAnsi="Arial" w:cs="Arial"/>
          <w:bCs/>
          <w:color w:val="000000"/>
          <w:sz w:val="20"/>
        </w:rPr>
        <w:t xml:space="preserve"> faktuře </w:t>
      </w:r>
      <w:r w:rsidRPr="00B126B9">
        <w:rPr>
          <w:rFonts w:ascii="Arial" w:hAnsi="Arial" w:cs="Arial"/>
          <w:bCs/>
          <w:color w:val="000000"/>
          <w:sz w:val="20"/>
        </w:rPr>
        <w:t>musí vyznačit důvod vrácení. Nová lhůta splatnosti začíná běžet doručením opravené faktury objednateli.</w:t>
      </w:r>
    </w:p>
    <w:p w14:paraId="19B69937" w14:textId="2916DCBE" w:rsidR="000131E0" w:rsidRPr="00B126B9" w:rsidRDefault="000131E0" w:rsidP="00700BB2">
      <w:pPr>
        <w:pStyle w:val="Zkladntextodsazen"/>
        <w:tabs>
          <w:tab w:val="left" w:pos="426"/>
        </w:tabs>
        <w:spacing w:before="120" w:line="200" w:lineRule="atLeast"/>
        <w:ind w:left="327" w:hanging="312"/>
        <w:rPr>
          <w:rFonts w:ascii="Arial" w:hAnsi="Arial" w:cs="Arial"/>
          <w:b/>
          <w:bCs/>
          <w:color w:val="000000"/>
          <w:sz w:val="20"/>
        </w:rPr>
      </w:pPr>
      <w:r>
        <w:rPr>
          <w:rFonts w:ascii="Arial" w:hAnsi="Arial" w:cs="Arial"/>
          <w:bCs/>
          <w:color w:val="000000"/>
          <w:sz w:val="20"/>
        </w:rPr>
        <w:t xml:space="preserve">6. </w:t>
      </w:r>
      <w:r w:rsidRPr="000131E0">
        <w:rPr>
          <w:rFonts w:ascii="Arial" w:hAnsi="Arial" w:cs="Arial"/>
          <w:bCs/>
          <w:color w:val="000000"/>
          <w:sz w:val="20"/>
        </w:rPr>
        <w:t>Objednatel uhradí zhotoviteli daňové doklady do výše 90 % z ceny včetně DPH.  Zbývajících 10 % z celkové ceny díla uhradí objednatel zhotoviteli po odstranění poslední z vad či nedodělků uvedených v zápise o předání a převzetí díla a po kolaudaci díla (má-li být dílo kolaudováno).</w:t>
      </w:r>
    </w:p>
    <w:p w14:paraId="199FCE2A" w14:textId="77777777" w:rsidR="00E61E0E" w:rsidRPr="00B126B9" w:rsidRDefault="00E61E0E">
      <w:pPr>
        <w:pStyle w:val="Zkladntextodsazen"/>
        <w:tabs>
          <w:tab w:val="left" w:pos="6120"/>
        </w:tabs>
        <w:spacing w:line="200" w:lineRule="atLeast"/>
        <w:ind w:left="0"/>
        <w:rPr>
          <w:rFonts w:ascii="Arial" w:hAnsi="Arial" w:cs="Arial"/>
          <w:b/>
          <w:bCs/>
          <w:color w:val="000000"/>
          <w:sz w:val="20"/>
        </w:rPr>
      </w:pPr>
    </w:p>
    <w:p w14:paraId="0F08787B" w14:textId="77777777" w:rsidR="00897DEA" w:rsidRPr="00B126B9" w:rsidRDefault="00897DEA">
      <w:pPr>
        <w:pStyle w:val="Zkladntextodsazen"/>
        <w:tabs>
          <w:tab w:val="left" w:pos="6120"/>
        </w:tabs>
        <w:spacing w:line="200" w:lineRule="atLeast"/>
        <w:ind w:left="0"/>
        <w:rPr>
          <w:rFonts w:ascii="Arial" w:hAnsi="Arial" w:cs="Arial"/>
          <w:b/>
          <w:bCs/>
          <w:color w:val="000000"/>
          <w:sz w:val="20"/>
        </w:rPr>
      </w:pPr>
    </w:p>
    <w:p w14:paraId="22B4D602" w14:textId="77777777" w:rsidR="00E61E0E" w:rsidRPr="00B126B9" w:rsidRDefault="00E61E0E">
      <w:pPr>
        <w:pStyle w:val="Zkladntextodsazen"/>
        <w:tabs>
          <w:tab w:val="left" w:pos="6120"/>
        </w:tabs>
        <w:spacing w:line="200" w:lineRule="atLeast"/>
        <w:ind w:left="425"/>
        <w:jc w:val="center"/>
        <w:rPr>
          <w:rFonts w:ascii="Arial" w:hAnsi="Arial" w:cs="Arial"/>
          <w:b/>
          <w:bCs/>
          <w:sz w:val="20"/>
          <w:u w:val="single"/>
        </w:rPr>
      </w:pPr>
      <w:r w:rsidRPr="00B126B9">
        <w:rPr>
          <w:rFonts w:ascii="Arial" w:hAnsi="Arial" w:cs="Arial"/>
          <w:b/>
          <w:bCs/>
          <w:sz w:val="20"/>
        </w:rPr>
        <w:t>VI.</w:t>
      </w:r>
    </w:p>
    <w:p w14:paraId="0E82DFC6" w14:textId="77777777" w:rsidR="00E61E0E" w:rsidRPr="00B126B9" w:rsidRDefault="00E61E0E">
      <w:pPr>
        <w:spacing w:line="200" w:lineRule="atLeast"/>
        <w:jc w:val="center"/>
        <w:rPr>
          <w:rFonts w:ascii="Arial" w:hAnsi="Arial" w:cs="Arial"/>
          <w:lang w:val="cs-CZ"/>
        </w:rPr>
      </w:pPr>
      <w:r w:rsidRPr="00B126B9">
        <w:rPr>
          <w:rFonts w:ascii="Arial" w:hAnsi="Arial" w:cs="Arial"/>
          <w:b/>
          <w:bCs/>
          <w:u w:val="single"/>
          <w:lang w:val="cs-CZ"/>
        </w:rPr>
        <w:t>Záruční doba a odpovědnost za vady</w:t>
      </w:r>
    </w:p>
    <w:p w14:paraId="4DCF68A0" w14:textId="77777777" w:rsidR="00E61E0E" w:rsidRPr="00B126B9" w:rsidRDefault="00E61E0E">
      <w:pPr>
        <w:spacing w:line="200" w:lineRule="atLeast"/>
        <w:jc w:val="both"/>
        <w:rPr>
          <w:rFonts w:ascii="Arial" w:hAnsi="Arial" w:cs="Arial"/>
          <w:lang w:val="cs-CZ"/>
        </w:rPr>
      </w:pPr>
    </w:p>
    <w:p w14:paraId="28ED96B9"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1.</w:t>
      </w:r>
      <w:r w:rsidRPr="00B126B9">
        <w:rPr>
          <w:rFonts w:ascii="Arial" w:hAnsi="Arial" w:cs="Arial"/>
          <w:color w:val="000000"/>
          <w:sz w:val="20"/>
        </w:rPr>
        <w:tab/>
        <w:t xml:space="preserve">Zhotovitel se zavazuje provést dílo na své nebezpečí a odpovědnost. </w:t>
      </w:r>
    </w:p>
    <w:p w14:paraId="3DBBED75" w14:textId="4A8415E0"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2.</w:t>
      </w:r>
      <w:r w:rsidRPr="00B126B9">
        <w:rPr>
          <w:rFonts w:ascii="Arial" w:hAnsi="Arial" w:cs="Arial"/>
          <w:color w:val="000000"/>
          <w:sz w:val="20"/>
        </w:rPr>
        <w:tab/>
        <w:t>Zhotovitel odpovídá za to, že předmět smlouvy je zhotoven podle podmínek smlouvy a v záruční době bude mít vlastnosti dohodnuté touto smlouvou</w:t>
      </w:r>
      <w:r w:rsidR="000D7E8C" w:rsidRPr="00B126B9">
        <w:rPr>
          <w:rFonts w:ascii="Arial" w:hAnsi="Arial" w:cs="Arial"/>
          <w:color w:val="000000"/>
          <w:sz w:val="20"/>
        </w:rPr>
        <w:t xml:space="preserve"> (</w:t>
      </w:r>
      <w:r w:rsidR="00CF2005" w:rsidRPr="00B126B9">
        <w:rPr>
          <w:rFonts w:ascii="Arial" w:hAnsi="Arial" w:cs="Arial"/>
          <w:color w:val="000000"/>
          <w:sz w:val="20"/>
        </w:rPr>
        <w:t>záruka za jakost</w:t>
      </w:r>
      <w:r w:rsidR="00B75A29" w:rsidRPr="00B126B9">
        <w:rPr>
          <w:rFonts w:ascii="Arial" w:hAnsi="Arial" w:cs="Arial"/>
          <w:color w:val="000000"/>
          <w:sz w:val="20"/>
        </w:rPr>
        <w:t xml:space="preserve">; </w:t>
      </w:r>
      <w:r w:rsidR="00AA0B39" w:rsidRPr="00B126B9">
        <w:rPr>
          <w:rFonts w:ascii="Arial" w:hAnsi="Arial" w:cs="Arial"/>
          <w:color w:val="000000"/>
          <w:sz w:val="20"/>
        </w:rPr>
        <w:t>způsobilost k</w:t>
      </w:r>
      <w:r w:rsidR="00B75A29" w:rsidRPr="00B126B9">
        <w:rPr>
          <w:rFonts w:ascii="Arial" w:hAnsi="Arial" w:cs="Arial"/>
          <w:color w:val="000000"/>
          <w:sz w:val="20"/>
        </w:rPr>
        <w:t> </w:t>
      </w:r>
      <w:r w:rsidR="00AA0B39" w:rsidRPr="00B126B9">
        <w:rPr>
          <w:rFonts w:ascii="Arial" w:hAnsi="Arial" w:cs="Arial"/>
          <w:color w:val="000000"/>
          <w:sz w:val="20"/>
        </w:rPr>
        <w:t>řádnému užívání díla pro obvyklý účel, uchování řádné funkčnosti díla a očekávané výkonnosti díla, včetně zachování estetických vlastností díla</w:t>
      </w:r>
      <w:r w:rsidR="00CF2005" w:rsidRPr="00B126B9">
        <w:rPr>
          <w:rFonts w:ascii="Arial" w:hAnsi="Arial" w:cs="Arial"/>
          <w:color w:val="000000"/>
          <w:sz w:val="20"/>
        </w:rPr>
        <w:t>)</w:t>
      </w:r>
      <w:r w:rsidRPr="00B126B9">
        <w:rPr>
          <w:rFonts w:ascii="Arial" w:hAnsi="Arial" w:cs="Arial"/>
          <w:color w:val="000000"/>
          <w:sz w:val="20"/>
        </w:rPr>
        <w:t>. Záruční doba počíná běžet dnem řádného předání a převzetí celého díla a úplného odstranění všech vad a nedodělků uvedených v</w:t>
      </w:r>
      <w:r w:rsidR="00B75A29" w:rsidRPr="00B126B9">
        <w:rPr>
          <w:rFonts w:ascii="Arial" w:hAnsi="Arial" w:cs="Arial"/>
          <w:color w:val="000000"/>
          <w:sz w:val="20"/>
        </w:rPr>
        <w:t> </w:t>
      </w:r>
      <w:r w:rsidRPr="00B126B9">
        <w:rPr>
          <w:rFonts w:ascii="Arial" w:hAnsi="Arial" w:cs="Arial"/>
          <w:color w:val="000000"/>
          <w:sz w:val="20"/>
        </w:rPr>
        <w:t xml:space="preserve">zápisu o předání a převzetí díla. </w:t>
      </w:r>
    </w:p>
    <w:p w14:paraId="6D916875" w14:textId="48481189"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3.</w:t>
      </w:r>
      <w:r w:rsidRPr="00B126B9">
        <w:rPr>
          <w:rFonts w:ascii="Arial" w:hAnsi="Arial" w:cs="Arial"/>
          <w:color w:val="000000"/>
          <w:sz w:val="20"/>
        </w:rPr>
        <w:tab/>
        <w:t>Zhotovitel se zavazuje v</w:t>
      </w:r>
      <w:r w:rsidR="00B75A29" w:rsidRPr="00B126B9">
        <w:rPr>
          <w:rFonts w:ascii="Arial" w:hAnsi="Arial" w:cs="Arial"/>
          <w:color w:val="000000"/>
          <w:sz w:val="20"/>
        </w:rPr>
        <w:t> </w:t>
      </w:r>
      <w:r w:rsidRPr="00B126B9">
        <w:rPr>
          <w:rFonts w:ascii="Arial" w:hAnsi="Arial" w:cs="Arial"/>
          <w:color w:val="000000"/>
          <w:sz w:val="20"/>
        </w:rPr>
        <w:t>průběhu záruční doby zajišťovat bezplatné odstraňování objednatelem řádně reklamovaných vad.</w:t>
      </w:r>
    </w:p>
    <w:p w14:paraId="7E61513A"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4.</w:t>
      </w:r>
      <w:r w:rsidRPr="00B126B9">
        <w:rPr>
          <w:rFonts w:ascii="Arial" w:hAnsi="Arial" w:cs="Arial"/>
          <w:color w:val="000000"/>
          <w:sz w:val="20"/>
        </w:rPr>
        <w:tab/>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14:paraId="28AFAE1B" w14:textId="77777777" w:rsidR="008338E4" w:rsidRPr="00B126B9" w:rsidRDefault="00E61E0E" w:rsidP="00700BB2">
      <w:pPr>
        <w:pStyle w:val="Zkladntextodsazen"/>
        <w:tabs>
          <w:tab w:val="left" w:pos="426"/>
          <w:tab w:val="left" w:pos="2268"/>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5.</w:t>
      </w:r>
      <w:r w:rsidRPr="00B126B9">
        <w:rPr>
          <w:rFonts w:ascii="Arial" w:hAnsi="Arial" w:cs="Arial"/>
          <w:color w:val="000000"/>
          <w:sz w:val="20"/>
        </w:rPr>
        <w:tab/>
      </w:r>
      <w:r w:rsidR="0011295E" w:rsidRPr="00B126B9">
        <w:rPr>
          <w:rFonts w:ascii="Arial" w:hAnsi="Arial" w:cs="Arial"/>
          <w:color w:val="000000"/>
          <w:sz w:val="20"/>
        </w:rPr>
        <w:t>Záruční doba je stanovena n</w:t>
      </w:r>
      <w:r w:rsidR="008338E4" w:rsidRPr="00B126B9">
        <w:rPr>
          <w:rFonts w:ascii="Arial" w:hAnsi="Arial" w:cs="Arial"/>
          <w:color w:val="000000"/>
          <w:sz w:val="20"/>
        </w:rPr>
        <w:t xml:space="preserve">ásledovně: </w:t>
      </w:r>
    </w:p>
    <w:p w14:paraId="5B935853" w14:textId="1F25738D" w:rsidR="008338E4" w:rsidRPr="00B126B9" w:rsidRDefault="008338E4" w:rsidP="008338E4">
      <w:pPr>
        <w:pStyle w:val="Zkladntext210"/>
        <w:numPr>
          <w:ilvl w:val="1"/>
          <w:numId w:val="3"/>
        </w:numPr>
        <w:tabs>
          <w:tab w:val="clear" w:pos="709"/>
          <w:tab w:val="left" w:pos="426"/>
        </w:tabs>
        <w:spacing w:line="200" w:lineRule="atLeast"/>
        <w:rPr>
          <w:rFonts w:ascii="Arial" w:hAnsi="Arial" w:cs="Arial"/>
          <w:color w:val="00000A"/>
          <w:sz w:val="20"/>
          <w:u w:val="single"/>
          <w:lang w:val="cs-CZ"/>
        </w:rPr>
      </w:pPr>
      <w:r w:rsidRPr="00B126B9">
        <w:rPr>
          <w:rFonts w:ascii="Arial" w:hAnsi="Arial" w:cs="Arial"/>
          <w:sz w:val="20"/>
          <w:u w:val="single"/>
          <w:lang w:val="cs-CZ"/>
        </w:rPr>
        <w:t xml:space="preserve">pro registrační číslo projektu: </w:t>
      </w:r>
      <w:r w:rsidR="00B348C1" w:rsidRPr="00B126B9">
        <w:rPr>
          <w:rFonts w:ascii="Arial" w:hAnsi="Arial" w:cs="Arial"/>
          <w:sz w:val="20"/>
          <w:u w:val="single"/>
        </w:rPr>
        <w:t>CZ.05.01.02/01/22_011/0001492</w:t>
      </w:r>
      <w:r w:rsidRPr="00B126B9">
        <w:rPr>
          <w:rFonts w:ascii="Arial" w:hAnsi="Arial" w:cs="Arial"/>
          <w:color w:val="00000A"/>
          <w:sz w:val="20"/>
          <w:u w:val="single"/>
          <w:lang w:val="cs-CZ"/>
        </w:rPr>
        <w:t xml:space="preserve">, </w:t>
      </w:r>
      <w:r w:rsidR="00B348C1" w:rsidRPr="00B126B9">
        <w:rPr>
          <w:rFonts w:ascii="Arial" w:hAnsi="Arial" w:cs="Arial"/>
          <w:sz w:val="20"/>
          <w:u w:val="single"/>
        </w:rPr>
        <w:t>CZ.05.01.02/01/22_011/0001490</w:t>
      </w:r>
      <w:r w:rsidR="00AE3BE3" w:rsidRPr="00B126B9">
        <w:rPr>
          <w:rFonts w:ascii="Arial" w:hAnsi="Arial" w:cs="Arial"/>
          <w:bCs/>
          <w:sz w:val="20"/>
          <w:u w:val="single"/>
          <w:lang w:val="cs-CZ"/>
        </w:rPr>
        <w:t>:</w:t>
      </w:r>
    </w:p>
    <w:p w14:paraId="42B772DD" w14:textId="05DB4853" w:rsidR="008338E4" w:rsidRPr="004F58C4" w:rsidRDefault="008338E4" w:rsidP="008338E4">
      <w:pPr>
        <w:pStyle w:val="Zkladntext210"/>
        <w:numPr>
          <w:ilvl w:val="2"/>
          <w:numId w:val="3"/>
        </w:numPr>
        <w:tabs>
          <w:tab w:val="clear" w:pos="709"/>
          <w:tab w:val="left" w:pos="426"/>
        </w:tabs>
        <w:spacing w:line="200" w:lineRule="atLeast"/>
        <w:rPr>
          <w:rFonts w:ascii="Arial" w:hAnsi="Arial" w:cs="Arial"/>
          <w:color w:val="00000A"/>
          <w:sz w:val="20"/>
          <w:lang w:val="cs-CZ"/>
        </w:rPr>
      </w:pPr>
      <w:r w:rsidRPr="00B126B9">
        <w:rPr>
          <w:rFonts w:ascii="Arial" w:hAnsi="Arial" w:cs="Arial"/>
          <w:sz w:val="20"/>
          <w:lang w:val="cs-CZ"/>
        </w:rPr>
        <w:lastRenderedPageBreak/>
        <w:t>fotovoltaické moduly min.</w:t>
      </w:r>
      <w:r w:rsidRPr="00B126B9">
        <w:rPr>
          <w:rFonts w:ascii="Arial" w:hAnsi="Arial" w:cs="Arial"/>
          <w:color w:val="00000A"/>
          <w:sz w:val="20"/>
          <w:lang w:val="cs-CZ"/>
        </w:rPr>
        <w:t xml:space="preserve"> </w:t>
      </w:r>
      <w:proofErr w:type="gramStart"/>
      <w:r w:rsidRPr="00B126B9">
        <w:rPr>
          <w:rFonts w:ascii="Arial" w:hAnsi="Arial" w:cs="Arial"/>
          <w:color w:val="00000A"/>
          <w:sz w:val="20"/>
          <w:lang w:val="cs-CZ"/>
        </w:rPr>
        <w:t xml:space="preserve">20 </w:t>
      </w:r>
      <w:r w:rsidR="005328D3" w:rsidRPr="00B126B9">
        <w:rPr>
          <w:rFonts w:ascii="Arial" w:hAnsi="Arial" w:cs="Arial"/>
          <w:color w:val="00000A"/>
          <w:sz w:val="20"/>
          <w:lang w:val="cs-CZ"/>
        </w:rPr>
        <w:t>letá</w:t>
      </w:r>
      <w:proofErr w:type="gramEnd"/>
      <w:r w:rsidR="005328D3" w:rsidRPr="00B126B9">
        <w:rPr>
          <w:rFonts w:ascii="Arial" w:hAnsi="Arial" w:cs="Arial"/>
          <w:color w:val="00000A"/>
          <w:sz w:val="20"/>
          <w:lang w:val="cs-CZ"/>
        </w:rPr>
        <w:t xml:space="preserve"> lineární záruka na výkon s max. poklesem na 80</w:t>
      </w:r>
      <w:r w:rsidR="002B115B">
        <w:rPr>
          <w:rFonts w:ascii="Arial" w:hAnsi="Arial" w:cs="Arial"/>
          <w:color w:val="00000A"/>
          <w:sz w:val="20"/>
          <w:lang w:val="cs-CZ"/>
        </w:rPr>
        <w:t xml:space="preserve"> </w:t>
      </w:r>
      <w:r w:rsidR="005328D3" w:rsidRPr="00B126B9">
        <w:rPr>
          <w:rFonts w:ascii="Arial" w:hAnsi="Arial" w:cs="Arial"/>
          <w:color w:val="00000A"/>
          <w:sz w:val="20"/>
          <w:lang w:val="cs-CZ"/>
        </w:rPr>
        <w:t xml:space="preserve">% původního výkonu garantovanou výrobcem a min. </w:t>
      </w:r>
      <w:proofErr w:type="gramStart"/>
      <w:r w:rsidR="005328D3" w:rsidRPr="00B126B9">
        <w:rPr>
          <w:rFonts w:ascii="Arial" w:hAnsi="Arial" w:cs="Arial"/>
          <w:color w:val="00000A"/>
          <w:sz w:val="20"/>
          <w:lang w:val="cs-CZ"/>
        </w:rPr>
        <w:t>10 letá</w:t>
      </w:r>
      <w:proofErr w:type="gramEnd"/>
      <w:r w:rsidR="005328D3" w:rsidRPr="00B126B9">
        <w:rPr>
          <w:rFonts w:ascii="Arial" w:hAnsi="Arial" w:cs="Arial"/>
          <w:color w:val="00000A"/>
          <w:sz w:val="20"/>
          <w:lang w:val="cs-CZ"/>
        </w:rPr>
        <w:t xml:space="preserve"> produktová záruka </w:t>
      </w:r>
      <w:r w:rsidR="008306E5" w:rsidRPr="004F58C4">
        <w:rPr>
          <w:rFonts w:ascii="Arial" w:hAnsi="Arial" w:cs="Arial"/>
          <w:color w:val="00000A"/>
          <w:sz w:val="20"/>
          <w:lang w:val="cs-CZ"/>
        </w:rPr>
        <w:t>garantovaná výrobcem</w:t>
      </w:r>
      <w:r w:rsidR="00AE3BE3" w:rsidRPr="004F58C4">
        <w:rPr>
          <w:rFonts w:ascii="Arial" w:hAnsi="Arial" w:cs="Arial"/>
          <w:color w:val="00000A"/>
          <w:sz w:val="20"/>
          <w:lang w:val="cs-CZ"/>
        </w:rPr>
        <w:t>;</w:t>
      </w:r>
    </w:p>
    <w:p w14:paraId="6ADF6BF9" w14:textId="7C8E6BBC" w:rsidR="005328D3" w:rsidRPr="004F58C4" w:rsidRDefault="008306E5" w:rsidP="008338E4">
      <w:pPr>
        <w:pStyle w:val="Zkladntext210"/>
        <w:numPr>
          <w:ilvl w:val="2"/>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color w:val="00000A"/>
          <w:sz w:val="20"/>
          <w:lang w:val="cs-CZ"/>
        </w:rPr>
        <w:t>měniče záruka min. 10 let na jeho bezodkladnou výměnu či adekvátní náhradu v případě poruchy či poškození</w:t>
      </w:r>
      <w:r w:rsidR="00AE3BE3" w:rsidRPr="004F58C4">
        <w:rPr>
          <w:rFonts w:ascii="Arial" w:hAnsi="Arial" w:cs="Arial"/>
          <w:color w:val="00000A"/>
          <w:sz w:val="20"/>
          <w:lang w:val="cs-CZ"/>
        </w:rPr>
        <w:t>;</w:t>
      </w:r>
    </w:p>
    <w:p w14:paraId="37BAC0BD" w14:textId="7D3A601B" w:rsidR="008306E5" w:rsidRPr="004F58C4" w:rsidRDefault="008306E5" w:rsidP="008338E4">
      <w:pPr>
        <w:pStyle w:val="Zkladntext210"/>
        <w:numPr>
          <w:ilvl w:val="2"/>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color w:val="00000A"/>
          <w:sz w:val="20"/>
          <w:lang w:val="cs-CZ"/>
        </w:rPr>
        <w:t>elektrické akumulátory</w:t>
      </w:r>
      <w:r w:rsidR="00A330BD" w:rsidRPr="004F58C4">
        <w:rPr>
          <w:rFonts w:ascii="Arial" w:hAnsi="Arial" w:cs="Arial"/>
          <w:color w:val="00000A"/>
          <w:sz w:val="20"/>
          <w:lang w:val="cs-CZ"/>
        </w:rPr>
        <w:t xml:space="preserve"> záruka</w:t>
      </w:r>
      <w:r w:rsidRPr="004F58C4">
        <w:rPr>
          <w:rFonts w:ascii="Arial" w:hAnsi="Arial" w:cs="Arial"/>
          <w:color w:val="00000A"/>
          <w:sz w:val="20"/>
          <w:lang w:val="cs-CZ"/>
        </w:rPr>
        <w:t xml:space="preserve"> </w:t>
      </w:r>
      <w:r w:rsidR="001C57AC" w:rsidRPr="004F58C4">
        <w:rPr>
          <w:rFonts w:ascii="Arial" w:hAnsi="Arial" w:cs="Arial"/>
          <w:color w:val="00000A"/>
          <w:sz w:val="20"/>
          <w:lang w:val="cs-CZ"/>
        </w:rPr>
        <w:t>s max. poklesem na 60% nominální kapacity po 10 letech provozu</w:t>
      </w:r>
      <w:r w:rsidR="00632ABB" w:rsidRPr="004F58C4">
        <w:rPr>
          <w:rFonts w:ascii="Arial" w:hAnsi="Arial" w:cs="Arial"/>
          <w:color w:val="00000A"/>
          <w:sz w:val="20"/>
          <w:lang w:val="cs-CZ"/>
        </w:rPr>
        <w:t xml:space="preserve">, nebo dosažení min. </w:t>
      </w:r>
      <w:proofErr w:type="gramStart"/>
      <w:r w:rsidR="00632ABB" w:rsidRPr="004F58C4">
        <w:rPr>
          <w:rFonts w:ascii="Arial" w:hAnsi="Arial" w:cs="Arial"/>
          <w:color w:val="00000A"/>
          <w:sz w:val="20"/>
          <w:lang w:val="cs-CZ"/>
        </w:rPr>
        <w:t>2</w:t>
      </w:r>
      <w:r w:rsidR="002B115B">
        <w:rPr>
          <w:rFonts w:ascii="Arial" w:hAnsi="Arial" w:cs="Arial"/>
          <w:color w:val="00000A"/>
          <w:sz w:val="20"/>
          <w:lang w:val="cs-CZ"/>
        </w:rPr>
        <w:t> </w:t>
      </w:r>
      <w:r w:rsidR="00632ABB" w:rsidRPr="004F58C4">
        <w:rPr>
          <w:rFonts w:ascii="Arial" w:hAnsi="Arial" w:cs="Arial"/>
          <w:color w:val="00000A"/>
          <w:sz w:val="20"/>
          <w:lang w:val="cs-CZ"/>
        </w:rPr>
        <w:t>400</w:t>
      </w:r>
      <w:r w:rsidR="002B115B">
        <w:rPr>
          <w:rFonts w:ascii="Arial" w:hAnsi="Arial" w:cs="Arial"/>
          <w:color w:val="00000A"/>
          <w:sz w:val="20"/>
          <w:lang w:val="cs-CZ"/>
        </w:rPr>
        <w:t xml:space="preserve"> </w:t>
      </w:r>
      <w:r w:rsidR="00632ABB" w:rsidRPr="004F58C4">
        <w:rPr>
          <w:rFonts w:ascii="Arial" w:hAnsi="Arial" w:cs="Arial"/>
          <w:color w:val="00000A"/>
          <w:sz w:val="20"/>
          <w:lang w:val="cs-CZ"/>
        </w:rPr>
        <w:t>násobku</w:t>
      </w:r>
      <w:proofErr w:type="gramEnd"/>
      <w:r w:rsidR="00632ABB" w:rsidRPr="004F58C4">
        <w:rPr>
          <w:rFonts w:ascii="Arial" w:hAnsi="Arial" w:cs="Arial"/>
          <w:color w:val="00000A"/>
          <w:sz w:val="20"/>
          <w:lang w:val="cs-CZ"/>
        </w:rPr>
        <w:t xml:space="preserve"> nominální energie </w:t>
      </w:r>
      <w:proofErr w:type="spellStart"/>
      <w:r w:rsidR="00632ABB" w:rsidRPr="004F58C4">
        <w:rPr>
          <w:rFonts w:ascii="Arial" w:hAnsi="Arial" w:cs="Arial"/>
          <w:color w:val="00000A"/>
          <w:sz w:val="20"/>
          <w:lang w:val="cs-CZ"/>
        </w:rPr>
        <w:t>Energy</w:t>
      </w:r>
      <w:proofErr w:type="spellEnd"/>
      <w:r w:rsidR="00632ABB" w:rsidRPr="004F58C4">
        <w:rPr>
          <w:rFonts w:ascii="Arial" w:hAnsi="Arial" w:cs="Arial"/>
          <w:color w:val="00000A"/>
          <w:sz w:val="20"/>
          <w:lang w:val="cs-CZ"/>
        </w:rPr>
        <w:t xml:space="preserve"> </w:t>
      </w:r>
      <w:proofErr w:type="spellStart"/>
      <w:r w:rsidR="00632ABB" w:rsidRPr="004F58C4">
        <w:rPr>
          <w:rFonts w:ascii="Arial" w:hAnsi="Arial" w:cs="Arial"/>
          <w:color w:val="00000A"/>
          <w:sz w:val="20"/>
          <w:lang w:val="cs-CZ"/>
        </w:rPr>
        <w:t>Throughput</w:t>
      </w:r>
      <w:proofErr w:type="spellEnd"/>
      <w:r w:rsidR="00AE3BE3" w:rsidRPr="004F58C4">
        <w:rPr>
          <w:rFonts w:ascii="Arial" w:hAnsi="Arial" w:cs="Arial"/>
          <w:color w:val="00000A"/>
          <w:sz w:val="20"/>
          <w:lang w:val="cs-CZ"/>
        </w:rPr>
        <w:t>;</w:t>
      </w:r>
    </w:p>
    <w:p w14:paraId="11107A9E" w14:textId="63ADCE65" w:rsidR="004F58C4" w:rsidRPr="004F58C4" w:rsidRDefault="004F58C4" w:rsidP="004F58C4">
      <w:pPr>
        <w:pStyle w:val="Zkladntext210"/>
        <w:numPr>
          <w:ilvl w:val="1"/>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sz w:val="20"/>
          <w:u w:val="single"/>
          <w:lang w:val="cs-CZ"/>
        </w:rPr>
        <w:t xml:space="preserve">pro registrační číslo projektu: </w:t>
      </w:r>
      <w:r>
        <w:rPr>
          <w:rFonts w:ascii="Arial" w:hAnsi="Arial" w:cs="Arial"/>
          <w:sz w:val="20"/>
          <w:u w:val="single"/>
        </w:rPr>
        <w:t>7241300594</w:t>
      </w:r>
      <w:r w:rsidRPr="004F58C4">
        <w:rPr>
          <w:rFonts w:ascii="Arial" w:hAnsi="Arial" w:cs="Arial"/>
          <w:bCs/>
          <w:sz w:val="20"/>
          <w:u w:val="single"/>
          <w:lang w:val="cs-CZ"/>
        </w:rPr>
        <w:t>:</w:t>
      </w:r>
    </w:p>
    <w:p w14:paraId="403CAF94" w14:textId="61FD65FB" w:rsidR="004F58C4" w:rsidRPr="004F58C4" w:rsidRDefault="004F58C4" w:rsidP="004F58C4">
      <w:pPr>
        <w:pStyle w:val="Zkladntext210"/>
        <w:numPr>
          <w:ilvl w:val="2"/>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sz w:val="20"/>
          <w:lang w:val="cs-CZ"/>
        </w:rPr>
        <w:t>fotovoltaické moduly min.</w:t>
      </w:r>
      <w:r w:rsidRPr="004F58C4">
        <w:rPr>
          <w:rFonts w:ascii="Arial" w:hAnsi="Arial" w:cs="Arial"/>
          <w:color w:val="00000A"/>
          <w:sz w:val="20"/>
          <w:lang w:val="cs-CZ"/>
        </w:rPr>
        <w:t xml:space="preserve"> </w:t>
      </w:r>
      <w:proofErr w:type="gramStart"/>
      <w:r w:rsidRPr="004F58C4">
        <w:rPr>
          <w:rFonts w:ascii="Arial" w:hAnsi="Arial" w:cs="Arial"/>
          <w:color w:val="00000A"/>
          <w:sz w:val="20"/>
          <w:lang w:val="cs-CZ"/>
        </w:rPr>
        <w:t>25 letá</w:t>
      </w:r>
      <w:proofErr w:type="gramEnd"/>
      <w:r w:rsidRPr="004F58C4">
        <w:rPr>
          <w:rFonts w:ascii="Arial" w:hAnsi="Arial" w:cs="Arial"/>
          <w:color w:val="00000A"/>
          <w:sz w:val="20"/>
          <w:lang w:val="cs-CZ"/>
        </w:rPr>
        <w:t xml:space="preserve"> lineární záruka na výkon s max. poklesem na 80</w:t>
      </w:r>
      <w:r w:rsidR="002B115B">
        <w:rPr>
          <w:rFonts w:ascii="Arial" w:hAnsi="Arial" w:cs="Arial"/>
          <w:color w:val="00000A"/>
          <w:sz w:val="20"/>
          <w:lang w:val="cs-CZ"/>
        </w:rPr>
        <w:t xml:space="preserve"> </w:t>
      </w:r>
      <w:r w:rsidRPr="004F58C4">
        <w:rPr>
          <w:rFonts w:ascii="Arial" w:hAnsi="Arial" w:cs="Arial"/>
          <w:color w:val="00000A"/>
          <w:sz w:val="20"/>
          <w:lang w:val="cs-CZ"/>
        </w:rPr>
        <w:t xml:space="preserve">% původního výkonu garantovanou výrobcem a min. </w:t>
      </w:r>
      <w:proofErr w:type="gramStart"/>
      <w:r w:rsidRPr="004F58C4">
        <w:rPr>
          <w:rFonts w:ascii="Arial" w:hAnsi="Arial" w:cs="Arial"/>
          <w:color w:val="00000A"/>
          <w:sz w:val="20"/>
          <w:lang w:val="cs-CZ"/>
        </w:rPr>
        <w:t>12</w:t>
      </w:r>
      <w:r w:rsidR="002B115B">
        <w:rPr>
          <w:rFonts w:ascii="Arial" w:hAnsi="Arial" w:cs="Arial"/>
          <w:color w:val="00000A"/>
          <w:sz w:val="20"/>
          <w:lang w:val="cs-CZ"/>
        </w:rPr>
        <w:t xml:space="preserve"> </w:t>
      </w:r>
      <w:r w:rsidRPr="004F58C4">
        <w:rPr>
          <w:rFonts w:ascii="Arial" w:hAnsi="Arial" w:cs="Arial"/>
          <w:color w:val="00000A"/>
          <w:sz w:val="20"/>
          <w:lang w:val="cs-CZ"/>
        </w:rPr>
        <w:t>letá</w:t>
      </w:r>
      <w:proofErr w:type="gramEnd"/>
      <w:r w:rsidRPr="004F58C4">
        <w:rPr>
          <w:rFonts w:ascii="Arial" w:hAnsi="Arial" w:cs="Arial"/>
          <w:color w:val="00000A"/>
          <w:sz w:val="20"/>
          <w:lang w:val="cs-CZ"/>
        </w:rPr>
        <w:t xml:space="preserve"> produktová záruka garantovaná výrobcem;</w:t>
      </w:r>
    </w:p>
    <w:p w14:paraId="73289E3C" w14:textId="77777777" w:rsidR="004F58C4" w:rsidRPr="004F58C4" w:rsidRDefault="004F58C4" w:rsidP="004F58C4">
      <w:pPr>
        <w:pStyle w:val="Zkladntext210"/>
        <w:numPr>
          <w:ilvl w:val="2"/>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color w:val="00000A"/>
          <w:sz w:val="20"/>
          <w:lang w:val="cs-CZ"/>
        </w:rPr>
        <w:t>měniče záruka min. 10 let na jeho bezodkladnou výměnu či adekvátní náhradu v případě poruchy či poškození;</w:t>
      </w:r>
    </w:p>
    <w:p w14:paraId="784B67AB" w14:textId="77777777" w:rsidR="004F58C4" w:rsidRPr="004F58C4" w:rsidRDefault="004F58C4" w:rsidP="004F58C4">
      <w:pPr>
        <w:pStyle w:val="Zkladntext210"/>
        <w:numPr>
          <w:ilvl w:val="2"/>
          <w:numId w:val="3"/>
        </w:numPr>
        <w:tabs>
          <w:tab w:val="clear" w:pos="709"/>
          <w:tab w:val="left" w:pos="426"/>
        </w:tabs>
        <w:spacing w:line="200" w:lineRule="atLeast"/>
        <w:rPr>
          <w:rFonts w:ascii="Arial" w:hAnsi="Arial" w:cs="Arial"/>
          <w:color w:val="00000A"/>
          <w:sz w:val="20"/>
          <w:lang w:val="cs-CZ"/>
        </w:rPr>
      </w:pPr>
      <w:r w:rsidRPr="004F58C4">
        <w:rPr>
          <w:rFonts w:ascii="Arial" w:hAnsi="Arial" w:cs="Arial"/>
          <w:color w:val="00000A"/>
          <w:sz w:val="20"/>
          <w:lang w:val="cs-CZ"/>
        </w:rPr>
        <w:t xml:space="preserve">elektrické akumulátory záruka s max. poklesem na 60% nominální kapacity po 10 letech provozu, nebo dosažení min. </w:t>
      </w:r>
      <w:proofErr w:type="gramStart"/>
      <w:r w:rsidRPr="004F58C4">
        <w:rPr>
          <w:rFonts w:ascii="Arial" w:hAnsi="Arial" w:cs="Arial"/>
          <w:color w:val="00000A"/>
          <w:sz w:val="20"/>
          <w:lang w:val="cs-CZ"/>
        </w:rPr>
        <w:t>2 400 násobku</w:t>
      </w:r>
      <w:proofErr w:type="gramEnd"/>
      <w:r w:rsidRPr="004F58C4">
        <w:rPr>
          <w:rFonts w:ascii="Arial" w:hAnsi="Arial" w:cs="Arial"/>
          <w:color w:val="00000A"/>
          <w:sz w:val="20"/>
          <w:lang w:val="cs-CZ"/>
        </w:rPr>
        <w:t xml:space="preserve"> nominální energie </w:t>
      </w:r>
      <w:proofErr w:type="spellStart"/>
      <w:r w:rsidRPr="004F58C4">
        <w:rPr>
          <w:rFonts w:ascii="Arial" w:hAnsi="Arial" w:cs="Arial"/>
          <w:color w:val="00000A"/>
          <w:sz w:val="20"/>
          <w:lang w:val="cs-CZ"/>
        </w:rPr>
        <w:t>Energy</w:t>
      </w:r>
      <w:proofErr w:type="spellEnd"/>
      <w:r w:rsidRPr="004F58C4">
        <w:rPr>
          <w:rFonts w:ascii="Arial" w:hAnsi="Arial" w:cs="Arial"/>
          <w:color w:val="00000A"/>
          <w:sz w:val="20"/>
          <w:lang w:val="cs-CZ"/>
        </w:rPr>
        <w:t xml:space="preserve"> </w:t>
      </w:r>
      <w:proofErr w:type="spellStart"/>
      <w:r w:rsidRPr="004F58C4">
        <w:rPr>
          <w:rFonts w:ascii="Arial" w:hAnsi="Arial" w:cs="Arial"/>
          <w:color w:val="00000A"/>
          <w:sz w:val="20"/>
          <w:lang w:val="cs-CZ"/>
        </w:rPr>
        <w:t>Throughput</w:t>
      </w:r>
      <w:proofErr w:type="spellEnd"/>
      <w:r w:rsidRPr="004F58C4">
        <w:rPr>
          <w:rFonts w:ascii="Arial" w:hAnsi="Arial" w:cs="Arial"/>
          <w:color w:val="00000A"/>
          <w:sz w:val="20"/>
          <w:lang w:val="cs-CZ"/>
        </w:rPr>
        <w:t>.</w:t>
      </w:r>
    </w:p>
    <w:p w14:paraId="2A4000C1" w14:textId="77777777" w:rsidR="00AE3BE3" w:rsidRPr="00B126B9" w:rsidRDefault="00632ABB" w:rsidP="00AE3BE3">
      <w:pPr>
        <w:pStyle w:val="Zkladntextodsazen"/>
        <w:tabs>
          <w:tab w:val="left" w:pos="426"/>
          <w:tab w:val="left" w:leader="dot" w:pos="5103"/>
        </w:tabs>
        <w:spacing w:line="200" w:lineRule="atLeast"/>
        <w:ind w:hanging="356"/>
        <w:rPr>
          <w:rFonts w:ascii="Arial" w:hAnsi="Arial" w:cs="Arial"/>
          <w:b/>
          <w:bCs/>
          <w:color w:val="000000"/>
          <w:sz w:val="20"/>
        </w:rPr>
      </w:pPr>
      <w:r w:rsidRPr="004F58C4">
        <w:rPr>
          <w:rFonts w:ascii="Arial" w:hAnsi="Arial" w:cs="Arial"/>
          <w:color w:val="000000"/>
          <w:sz w:val="20"/>
        </w:rPr>
        <w:tab/>
      </w:r>
      <w:r w:rsidR="0083648F" w:rsidRPr="004F58C4">
        <w:rPr>
          <w:rFonts w:ascii="Arial" w:hAnsi="Arial" w:cs="Arial"/>
          <w:color w:val="000000"/>
          <w:sz w:val="20"/>
        </w:rPr>
        <w:t xml:space="preserve">Pokud výrobce poskytuje </w:t>
      </w:r>
      <w:r w:rsidR="000D7E8C" w:rsidRPr="004F58C4">
        <w:rPr>
          <w:rFonts w:ascii="Arial" w:hAnsi="Arial" w:cs="Arial"/>
          <w:color w:val="000000"/>
          <w:sz w:val="20"/>
        </w:rPr>
        <w:t xml:space="preserve">na </w:t>
      </w:r>
      <w:r w:rsidR="008B2625" w:rsidRPr="004F58C4">
        <w:rPr>
          <w:rFonts w:ascii="Arial" w:hAnsi="Arial" w:cs="Arial"/>
          <w:color w:val="000000"/>
          <w:sz w:val="20"/>
        </w:rPr>
        <w:t xml:space="preserve">výše uvedené technologie </w:t>
      </w:r>
      <w:r w:rsidR="0083648F" w:rsidRPr="004F58C4">
        <w:rPr>
          <w:rFonts w:ascii="Arial" w:hAnsi="Arial" w:cs="Arial"/>
          <w:color w:val="000000"/>
          <w:sz w:val="20"/>
        </w:rPr>
        <w:t>delší záruční dobu</w:t>
      </w:r>
      <w:r w:rsidR="00567B81" w:rsidRPr="004F58C4">
        <w:rPr>
          <w:rFonts w:ascii="Arial" w:hAnsi="Arial" w:cs="Arial"/>
          <w:color w:val="000000"/>
          <w:sz w:val="20"/>
        </w:rPr>
        <w:t>,</w:t>
      </w:r>
      <w:r w:rsidR="000D7E8C" w:rsidRPr="004F58C4">
        <w:rPr>
          <w:rFonts w:ascii="Arial" w:hAnsi="Arial" w:cs="Arial"/>
          <w:color w:val="000000"/>
          <w:sz w:val="20"/>
        </w:rPr>
        <w:t xml:space="preserve"> než je uvedena v</w:t>
      </w:r>
      <w:r w:rsidR="008B2625" w:rsidRPr="004F58C4">
        <w:rPr>
          <w:rFonts w:ascii="Arial" w:hAnsi="Arial" w:cs="Arial"/>
          <w:color w:val="000000"/>
          <w:sz w:val="20"/>
        </w:rPr>
        <w:t> </w:t>
      </w:r>
      <w:r w:rsidR="000D7E8C" w:rsidRPr="004F58C4">
        <w:rPr>
          <w:rFonts w:ascii="Arial" w:hAnsi="Arial" w:cs="Arial"/>
          <w:color w:val="000000"/>
          <w:sz w:val="20"/>
        </w:rPr>
        <w:t>předchozí</w:t>
      </w:r>
      <w:r w:rsidR="008B2625" w:rsidRPr="004F58C4">
        <w:rPr>
          <w:rFonts w:ascii="Arial" w:hAnsi="Arial" w:cs="Arial"/>
          <w:color w:val="000000"/>
          <w:sz w:val="20"/>
        </w:rPr>
        <w:t xml:space="preserve"> </w:t>
      </w:r>
      <w:r w:rsidR="00AE3BE3" w:rsidRPr="004F58C4">
        <w:rPr>
          <w:rFonts w:ascii="Arial" w:hAnsi="Arial" w:cs="Arial"/>
          <w:color w:val="000000"/>
          <w:sz w:val="20"/>
        </w:rPr>
        <w:t>větě</w:t>
      </w:r>
      <w:r w:rsidR="0083648F" w:rsidRPr="004F58C4">
        <w:rPr>
          <w:rFonts w:ascii="Arial" w:hAnsi="Arial" w:cs="Arial"/>
          <w:color w:val="000000"/>
          <w:sz w:val="20"/>
        </w:rPr>
        <w:t xml:space="preserve">, pak se </w:t>
      </w:r>
      <w:r w:rsidR="000D7E8C" w:rsidRPr="004F58C4">
        <w:rPr>
          <w:rFonts w:ascii="Arial" w:hAnsi="Arial" w:cs="Arial"/>
          <w:color w:val="000000"/>
          <w:sz w:val="20"/>
        </w:rPr>
        <w:t xml:space="preserve">na </w:t>
      </w:r>
      <w:r w:rsidR="008B2625" w:rsidRPr="004F58C4">
        <w:rPr>
          <w:rFonts w:ascii="Arial" w:hAnsi="Arial" w:cs="Arial"/>
          <w:color w:val="000000"/>
          <w:sz w:val="20"/>
        </w:rPr>
        <w:t>technologie</w:t>
      </w:r>
      <w:r w:rsidR="000D7E8C" w:rsidRPr="004F58C4">
        <w:rPr>
          <w:rFonts w:ascii="Arial" w:hAnsi="Arial" w:cs="Arial"/>
          <w:color w:val="000000"/>
          <w:sz w:val="20"/>
        </w:rPr>
        <w:t xml:space="preserve"> </w:t>
      </w:r>
      <w:r w:rsidR="0083648F" w:rsidRPr="004F58C4">
        <w:rPr>
          <w:rFonts w:ascii="Arial" w:hAnsi="Arial" w:cs="Arial"/>
          <w:color w:val="000000"/>
          <w:sz w:val="20"/>
        </w:rPr>
        <w:t>uplatní tato delší</w:t>
      </w:r>
      <w:r w:rsidR="0083648F" w:rsidRPr="00B126B9">
        <w:rPr>
          <w:rFonts w:ascii="Arial" w:hAnsi="Arial" w:cs="Arial"/>
          <w:color w:val="000000"/>
          <w:sz w:val="20"/>
        </w:rPr>
        <w:t xml:space="preserve"> záruční doba.</w:t>
      </w:r>
      <w:r w:rsidR="0083648F" w:rsidRPr="00B126B9">
        <w:rPr>
          <w:rFonts w:ascii="Arial" w:hAnsi="Arial" w:cs="Arial"/>
          <w:b/>
          <w:bCs/>
          <w:color w:val="000000"/>
          <w:sz w:val="20"/>
        </w:rPr>
        <w:t xml:space="preserve"> </w:t>
      </w:r>
    </w:p>
    <w:p w14:paraId="46492E44" w14:textId="247F067F" w:rsidR="00AE3BE3" w:rsidRPr="00B126B9" w:rsidRDefault="00AE3BE3" w:rsidP="00AE3BE3">
      <w:pPr>
        <w:pStyle w:val="Zkladntextodsazen"/>
        <w:tabs>
          <w:tab w:val="left" w:pos="426"/>
          <w:tab w:val="left" w:leader="dot" w:pos="5103"/>
        </w:tabs>
        <w:spacing w:line="200" w:lineRule="atLeast"/>
        <w:ind w:hanging="356"/>
        <w:rPr>
          <w:rFonts w:ascii="Arial" w:hAnsi="Arial" w:cs="Arial"/>
          <w:color w:val="000000"/>
          <w:sz w:val="20"/>
        </w:rPr>
      </w:pPr>
      <w:r w:rsidRPr="00B126B9">
        <w:rPr>
          <w:rFonts w:ascii="Arial" w:hAnsi="Arial" w:cs="Arial"/>
          <w:b/>
          <w:bCs/>
          <w:color w:val="000000"/>
          <w:sz w:val="20"/>
        </w:rPr>
        <w:tab/>
      </w:r>
      <w:r w:rsidR="00567B81" w:rsidRPr="00B126B9">
        <w:rPr>
          <w:rFonts w:ascii="Arial" w:hAnsi="Arial" w:cs="Arial"/>
          <w:color w:val="000000"/>
          <w:sz w:val="20"/>
        </w:rPr>
        <w:t xml:space="preserve">Pro </w:t>
      </w:r>
      <w:r w:rsidR="0011295E" w:rsidRPr="00B126B9">
        <w:rPr>
          <w:rFonts w:ascii="Arial" w:hAnsi="Arial" w:cs="Arial"/>
          <w:color w:val="000000"/>
          <w:sz w:val="20"/>
        </w:rPr>
        <w:t>ostatní výrobky a zařízení</w:t>
      </w:r>
      <w:r w:rsidR="00B75A29" w:rsidRPr="00B126B9">
        <w:rPr>
          <w:rFonts w:ascii="Arial" w:hAnsi="Arial" w:cs="Arial"/>
          <w:color w:val="000000"/>
          <w:sz w:val="20"/>
        </w:rPr>
        <w:t>, včetně provedených prací,</w:t>
      </w:r>
      <w:r w:rsidR="0011295E" w:rsidRPr="00B126B9">
        <w:rPr>
          <w:rFonts w:ascii="Arial" w:hAnsi="Arial" w:cs="Arial"/>
          <w:color w:val="000000"/>
          <w:sz w:val="20"/>
        </w:rPr>
        <w:t xml:space="preserve"> </w:t>
      </w:r>
      <w:r w:rsidR="00567B81" w:rsidRPr="00B126B9">
        <w:rPr>
          <w:rFonts w:ascii="Arial" w:hAnsi="Arial" w:cs="Arial"/>
          <w:color w:val="000000"/>
          <w:sz w:val="20"/>
        </w:rPr>
        <w:t xml:space="preserve">je záruční doba </w:t>
      </w:r>
      <w:r w:rsidR="00DA4F23" w:rsidRPr="00B126B9">
        <w:rPr>
          <w:rFonts w:ascii="Arial" w:hAnsi="Arial" w:cs="Arial"/>
          <w:color w:val="000000"/>
          <w:sz w:val="20"/>
        </w:rPr>
        <w:t>stanovena v délce 24</w:t>
      </w:r>
      <w:r w:rsidR="000A4B59" w:rsidRPr="00B126B9">
        <w:rPr>
          <w:rFonts w:ascii="Arial" w:hAnsi="Arial" w:cs="Arial"/>
          <w:color w:val="000000"/>
          <w:sz w:val="20"/>
        </w:rPr>
        <w:t xml:space="preserve"> měsíců</w:t>
      </w:r>
      <w:r w:rsidR="00B75A29" w:rsidRPr="00B126B9">
        <w:rPr>
          <w:rFonts w:ascii="Arial" w:hAnsi="Arial" w:cs="Arial"/>
          <w:color w:val="000000"/>
          <w:sz w:val="20"/>
        </w:rPr>
        <w:t>. P</w:t>
      </w:r>
      <w:r w:rsidR="00DA4F23" w:rsidRPr="00B126B9">
        <w:rPr>
          <w:rFonts w:ascii="Arial" w:hAnsi="Arial" w:cs="Arial"/>
          <w:color w:val="000000"/>
          <w:sz w:val="20"/>
        </w:rPr>
        <w:t>okud výrobce výrobku a</w:t>
      </w:r>
      <w:r w:rsidR="00B75A29" w:rsidRPr="00B126B9">
        <w:rPr>
          <w:rFonts w:ascii="Arial" w:hAnsi="Arial" w:cs="Arial"/>
          <w:color w:val="000000"/>
          <w:sz w:val="20"/>
        </w:rPr>
        <w:t> </w:t>
      </w:r>
      <w:r w:rsidR="00DA4F23" w:rsidRPr="00B126B9">
        <w:rPr>
          <w:rFonts w:ascii="Arial" w:hAnsi="Arial" w:cs="Arial"/>
          <w:color w:val="000000"/>
          <w:sz w:val="20"/>
        </w:rPr>
        <w:t xml:space="preserve">zařízení </w:t>
      </w:r>
      <w:r w:rsidR="00567B81" w:rsidRPr="00B126B9">
        <w:rPr>
          <w:rFonts w:ascii="Arial" w:hAnsi="Arial" w:cs="Arial"/>
          <w:color w:val="000000"/>
          <w:sz w:val="20"/>
        </w:rPr>
        <w:t>poskytu</w:t>
      </w:r>
      <w:r w:rsidR="00DA4F23" w:rsidRPr="00B126B9">
        <w:rPr>
          <w:rFonts w:ascii="Arial" w:hAnsi="Arial" w:cs="Arial"/>
          <w:color w:val="000000"/>
          <w:sz w:val="20"/>
        </w:rPr>
        <w:t>je na výrobek a zařízení delší záruční dobu, než je uvedena v</w:t>
      </w:r>
      <w:r w:rsidRPr="00B126B9">
        <w:rPr>
          <w:rFonts w:ascii="Arial" w:hAnsi="Arial" w:cs="Arial"/>
          <w:color w:val="000000"/>
          <w:sz w:val="20"/>
        </w:rPr>
        <w:t> předchozí větě,</w:t>
      </w:r>
      <w:r w:rsidR="00DA4F23" w:rsidRPr="00B126B9">
        <w:rPr>
          <w:rFonts w:ascii="Arial" w:hAnsi="Arial" w:cs="Arial"/>
          <w:color w:val="000000"/>
          <w:sz w:val="20"/>
        </w:rPr>
        <w:t xml:space="preserve"> pak se na </w:t>
      </w:r>
      <w:r w:rsidR="00B75A29" w:rsidRPr="00B126B9">
        <w:rPr>
          <w:rFonts w:ascii="Arial" w:hAnsi="Arial" w:cs="Arial"/>
          <w:color w:val="000000"/>
          <w:sz w:val="20"/>
        </w:rPr>
        <w:t xml:space="preserve">výrobek a </w:t>
      </w:r>
      <w:r w:rsidRPr="00B126B9">
        <w:rPr>
          <w:rFonts w:ascii="Arial" w:hAnsi="Arial" w:cs="Arial"/>
          <w:color w:val="000000"/>
          <w:sz w:val="20"/>
        </w:rPr>
        <w:t>zařízení</w:t>
      </w:r>
      <w:r w:rsidR="00B75A29" w:rsidRPr="00B126B9">
        <w:rPr>
          <w:rFonts w:ascii="Arial" w:hAnsi="Arial" w:cs="Arial"/>
          <w:color w:val="000000"/>
          <w:sz w:val="20"/>
        </w:rPr>
        <w:t xml:space="preserve"> </w:t>
      </w:r>
      <w:r w:rsidR="00FD7F9A" w:rsidRPr="00B126B9">
        <w:rPr>
          <w:rFonts w:ascii="Arial" w:hAnsi="Arial" w:cs="Arial"/>
          <w:color w:val="000000"/>
          <w:sz w:val="20"/>
        </w:rPr>
        <w:t xml:space="preserve">uplatní </w:t>
      </w:r>
      <w:r w:rsidR="00DA4F23" w:rsidRPr="00B126B9">
        <w:rPr>
          <w:rFonts w:ascii="Arial" w:hAnsi="Arial" w:cs="Arial"/>
          <w:color w:val="000000"/>
          <w:sz w:val="20"/>
        </w:rPr>
        <w:t>tato delší záruční doba</w:t>
      </w:r>
      <w:r w:rsidR="0011295E" w:rsidRPr="00B126B9">
        <w:rPr>
          <w:rFonts w:ascii="Arial" w:hAnsi="Arial" w:cs="Arial"/>
          <w:color w:val="000000"/>
          <w:sz w:val="20"/>
        </w:rPr>
        <w:t>.</w:t>
      </w:r>
    </w:p>
    <w:p w14:paraId="767620AB" w14:textId="6738DB0B" w:rsidR="00E61E0E" w:rsidRPr="00B126B9" w:rsidRDefault="00AE3BE3"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ab/>
      </w:r>
      <w:r w:rsidR="001B52AD" w:rsidRPr="00B126B9">
        <w:rPr>
          <w:rFonts w:ascii="Arial" w:hAnsi="Arial" w:cs="Arial"/>
          <w:color w:val="000000"/>
          <w:sz w:val="20"/>
        </w:rPr>
        <w:t>Pokud je záru</w:t>
      </w:r>
      <w:r w:rsidR="009D611D" w:rsidRPr="00B126B9">
        <w:rPr>
          <w:rFonts w:ascii="Arial" w:hAnsi="Arial" w:cs="Arial"/>
          <w:color w:val="000000"/>
          <w:sz w:val="20"/>
        </w:rPr>
        <w:t>ka na jakost</w:t>
      </w:r>
      <w:r w:rsidR="001B52AD" w:rsidRPr="00B126B9">
        <w:rPr>
          <w:rFonts w:ascii="Arial" w:hAnsi="Arial" w:cs="Arial"/>
          <w:color w:val="000000"/>
          <w:sz w:val="20"/>
        </w:rPr>
        <w:t xml:space="preserve"> po uplynutí </w:t>
      </w:r>
      <w:r w:rsidRPr="00B126B9">
        <w:rPr>
          <w:rFonts w:ascii="Arial" w:hAnsi="Arial" w:cs="Arial"/>
          <w:color w:val="000000"/>
          <w:sz w:val="20"/>
        </w:rPr>
        <w:t>výše uvedených</w:t>
      </w:r>
      <w:r w:rsidR="001B52AD" w:rsidRPr="00B126B9">
        <w:rPr>
          <w:rFonts w:ascii="Arial" w:hAnsi="Arial" w:cs="Arial"/>
          <w:color w:val="000000"/>
          <w:sz w:val="20"/>
        </w:rPr>
        <w:t xml:space="preserve"> </w:t>
      </w:r>
      <w:r w:rsidRPr="00B126B9">
        <w:rPr>
          <w:rFonts w:ascii="Arial" w:hAnsi="Arial" w:cs="Arial"/>
          <w:color w:val="000000"/>
          <w:sz w:val="20"/>
        </w:rPr>
        <w:t xml:space="preserve">záruk na technologie </w:t>
      </w:r>
      <w:r w:rsidR="001B52AD" w:rsidRPr="00B126B9">
        <w:rPr>
          <w:rFonts w:ascii="Arial" w:hAnsi="Arial" w:cs="Arial"/>
          <w:color w:val="000000"/>
          <w:sz w:val="20"/>
        </w:rPr>
        <w:t>a po uplynutí 24 měsíců u výrobků a zařízení ze strany výrobce jakkoliv podmíněn</w:t>
      </w:r>
      <w:r w:rsidR="009D611D" w:rsidRPr="00B126B9">
        <w:rPr>
          <w:rFonts w:ascii="Arial" w:hAnsi="Arial" w:cs="Arial"/>
          <w:color w:val="000000"/>
          <w:sz w:val="20"/>
        </w:rPr>
        <w:t>a (např. registrací zařízení, omezením záruky na jakost na mechanické poškození)</w:t>
      </w:r>
      <w:r w:rsidR="001B52AD" w:rsidRPr="00B126B9">
        <w:rPr>
          <w:rFonts w:ascii="Arial" w:hAnsi="Arial" w:cs="Arial"/>
          <w:color w:val="000000"/>
          <w:sz w:val="20"/>
        </w:rPr>
        <w:t xml:space="preserve">, pak je na to zhotovitel povinen objednatele upozornit nejpozději při </w:t>
      </w:r>
      <w:r w:rsidR="009D611D" w:rsidRPr="00B126B9">
        <w:rPr>
          <w:rFonts w:ascii="Arial" w:hAnsi="Arial" w:cs="Arial"/>
          <w:color w:val="000000"/>
          <w:sz w:val="20"/>
        </w:rPr>
        <w:t>předání a převzetí celého díla.</w:t>
      </w:r>
    </w:p>
    <w:p w14:paraId="2CD0310A" w14:textId="05C48331"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6.</w:t>
      </w:r>
      <w:r w:rsidRPr="00B126B9">
        <w:rPr>
          <w:rFonts w:ascii="Arial" w:hAnsi="Arial" w:cs="Arial"/>
          <w:color w:val="000000"/>
          <w:sz w:val="20"/>
        </w:rPr>
        <w:tab/>
        <w:t>Lhůtu pro odstranění reklamovaných vad sjednávají obě smluvní strany podle povahy a rozsahu reklamované vady tak, že</w:t>
      </w:r>
      <w:r w:rsidR="005B5C5F" w:rsidRPr="00B126B9">
        <w:rPr>
          <w:rFonts w:ascii="Arial" w:hAnsi="Arial" w:cs="Arial"/>
          <w:color w:val="000000"/>
          <w:sz w:val="20"/>
        </w:rPr>
        <w:t xml:space="preserve"> havarijní vady a </w:t>
      </w:r>
      <w:r w:rsidRPr="00B126B9">
        <w:rPr>
          <w:rFonts w:ascii="Arial" w:hAnsi="Arial" w:cs="Arial"/>
          <w:color w:val="000000"/>
          <w:sz w:val="20"/>
        </w:rPr>
        <w:t xml:space="preserve">vady, které brání užívání </w:t>
      </w:r>
      <w:r w:rsidR="00D3190B" w:rsidRPr="00B126B9">
        <w:rPr>
          <w:rFonts w:ascii="Arial" w:hAnsi="Arial" w:cs="Arial"/>
          <w:color w:val="000000"/>
          <w:sz w:val="20"/>
        </w:rPr>
        <w:t>díla</w:t>
      </w:r>
      <w:r w:rsidR="005B5C5F" w:rsidRPr="00B126B9">
        <w:rPr>
          <w:rFonts w:ascii="Arial" w:hAnsi="Arial" w:cs="Arial"/>
          <w:color w:val="000000"/>
          <w:sz w:val="20"/>
        </w:rPr>
        <w:t>,</w:t>
      </w:r>
      <w:r w:rsidRPr="00B126B9">
        <w:rPr>
          <w:rFonts w:ascii="Arial" w:hAnsi="Arial" w:cs="Arial"/>
          <w:color w:val="000000"/>
          <w:sz w:val="20"/>
        </w:rPr>
        <w:t xml:space="preserve"> je zhotovitel povinen odstranit vady ve lhůtě 7</w:t>
      </w:r>
      <w:r w:rsidRPr="00B126B9">
        <w:rPr>
          <w:rStyle w:val="Odkaznakoment10"/>
          <w:rFonts w:ascii="Arial" w:hAnsi="Arial" w:cs="Arial"/>
          <w:color w:val="000000"/>
          <w:sz w:val="20"/>
          <w:szCs w:val="20"/>
        </w:rPr>
        <w:t xml:space="preserve"> </w:t>
      </w:r>
      <w:r w:rsidRPr="00B126B9">
        <w:rPr>
          <w:rFonts w:ascii="Arial" w:hAnsi="Arial" w:cs="Arial"/>
          <w:color w:val="000000"/>
          <w:sz w:val="20"/>
        </w:rPr>
        <w:t xml:space="preserve">dnů ode dne uplatnění reklamace objednatelem. </w:t>
      </w:r>
      <w:r w:rsidRPr="00B126B9">
        <w:rPr>
          <w:rFonts w:ascii="Arial" w:hAnsi="Arial" w:cs="Arial"/>
          <w:sz w:val="20"/>
        </w:rPr>
        <w:t xml:space="preserve">Porušení povinnosti stanovené v čl. VI odst. 6 této smlouvy se považuje za podstatné porušení této smlouvy. </w:t>
      </w:r>
    </w:p>
    <w:p w14:paraId="49F61C48"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7.</w:t>
      </w:r>
      <w:r w:rsidRPr="00B126B9">
        <w:rPr>
          <w:rFonts w:ascii="Arial" w:hAnsi="Arial" w:cs="Arial"/>
          <w:color w:val="000000"/>
          <w:sz w:val="20"/>
        </w:rPr>
        <w:tab/>
        <w:t>Objednatel se zavazuje, že případnou reklamaci uplatní bezprostředně po jejím zjištění.</w:t>
      </w:r>
    </w:p>
    <w:p w14:paraId="01A7D339"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8.</w:t>
      </w:r>
      <w:r w:rsidRPr="00B126B9">
        <w:rPr>
          <w:rFonts w:ascii="Arial" w:hAnsi="Arial" w:cs="Arial"/>
          <w:color w:val="000000"/>
          <w:sz w:val="20"/>
        </w:rPr>
        <w:tab/>
        <w:t xml:space="preserve">V případě, že zhotovitel odstranil záruční vady, je povinen provedenou opravu objednateli protokolárně předat. </w:t>
      </w:r>
    </w:p>
    <w:p w14:paraId="1E5ED5C0"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color w:val="000000"/>
          <w:sz w:val="20"/>
        </w:rPr>
      </w:pPr>
      <w:r w:rsidRPr="00B126B9">
        <w:rPr>
          <w:rFonts w:ascii="Arial" w:hAnsi="Arial" w:cs="Arial"/>
          <w:color w:val="000000"/>
          <w:sz w:val="20"/>
        </w:rPr>
        <w:t>9.</w:t>
      </w:r>
      <w:r w:rsidRPr="00B126B9">
        <w:rPr>
          <w:rFonts w:ascii="Arial" w:hAnsi="Arial" w:cs="Arial"/>
          <w:color w:val="000000"/>
          <w:sz w:val="20"/>
        </w:rPr>
        <w:tab/>
        <w:t>Záruční doba na reklamovanou část díla se prodlužuje o dobu, která uplynula od doručení reklamace vady do doby jejího odstranění.</w:t>
      </w:r>
    </w:p>
    <w:p w14:paraId="373AE864" w14:textId="77777777" w:rsidR="00E61E0E" w:rsidRPr="00B126B9" w:rsidRDefault="00E61E0E" w:rsidP="00700BB2">
      <w:pPr>
        <w:pStyle w:val="Zkladntextodsazen"/>
        <w:tabs>
          <w:tab w:val="left" w:pos="426"/>
          <w:tab w:val="left" w:leader="dot" w:pos="5103"/>
        </w:tabs>
        <w:spacing w:before="120" w:line="200" w:lineRule="atLeast"/>
        <w:ind w:hanging="356"/>
        <w:rPr>
          <w:rFonts w:ascii="Arial" w:hAnsi="Arial" w:cs="Arial"/>
          <w:b/>
          <w:bCs/>
          <w:color w:val="000000"/>
          <w:sz w:val="20"/>
        </w:rPr>
      </w:pPr>
      <w:r w:rsidRPr="00B126B9">
        <w:rPr>
          <w:rFonts w:ascii="Arial" w:hAnsi="Arial" w:cs="Arial"/>
          <w:color w:val="000000"/>
          <w:sz w:val="20"/>
        </w:rPr>
        <w:t>10.</w:t>
      </w:r>
      <w:r w:rsidRPr="00B126B9">
        <w:rPr>
          <w:rFonts w:ascii="Arial" w:hAnsi="Arial" w:cs="Arial"/>
          <w:color w:val="000000"/>
          <w:sz w:val="20"/>
        </w:rPr>
        <w:tab/>
        <w:t xml:space="preserve">V případě, že zhotovitel vady díla neodstraní ve lhůtě dle čl. VI odst. 6 této smlouvy, je objednatel oprávněn, na základě vlastního výběru, zvolit k odstranění vad třetí osobu. Zhotovitel se v takovém případě zavazuje uhradit náklady, které vznikly objednavateli v souvislosti s odstraněním vady díla prostřednictvím třetí osoby. Smluvní strany se výslovně dohodly, že objednatel je oprávněn takto vynaložené náklady na odstranění vad jednostranně započíst na pohledávky zhotovitele za objednatelem. </w:t>
      </w:r>
    </w:p>
    <w:p w14:paraId="69F207CC" w14:textId="77777777" w:rsidR="00E61E0E" w:rsidRPr="00B126B9" w:rsidRDefault="00E61E0E">
      <w:pPr>
        <w:pStyle w:val="Zkladntextodsazen"/>
        <w:tabs>
          <w:tab w:val="left" w:pos="426"/>
          <w:tab w:val="left" w:leader="dot" w:pos="5103"/>
        </w:tabs>
        <w:spacing w:line="200" w:lineRule="atLeast"/>
        <w:ind w:hanging="356"/>
        <w:rPr>
          <w:rFonts w:ascii="Arial" w:hAnsi="Arial" w:cs="Arial"/>
          <w:b/>
          <w:bCs/>
          <w:color w:val="000000"/>
          <w:sz w:val="20"/>
        </w:rPr>
      </w:pPr>
    </w:p>
    <w:p w14:paraId="05221FF0" w14:textId="77777777" w:rsidR="00E61E0E" w:rsidRPr="00B126B9" w:rsidRDefault="00E61E0E">
      <w:pPr>
        <w:spacing w:line="200" w:lineRule="atLeast"/>
        <w:jc w:val="center"/>
        <w:rPr>
          <w:rFonts w:ascii="Arial" w:hAnsi="Arial" w:cs="Arial"/>
          <w:lang w:val="cs-CZ"/>
        </w:rPr>
      </w:pPr>
      <w:r w:rsidRPr="00B126B9">
        <w:rPr>
          <w:rFonts w:ascii="Arial" w:hAnsi="Arial" w:cs="Arial"/>
          <w:b/>
          <w:bCs/>
          <w:lang w:val="cs-CZ"/>
        </w:rPr>
        <w:t>VII.</w:t>
      </w:r>
    </w:p>
    <w:p w14:paraId="092FF336" w14:textId="68AFDE7C" w:rsidR="00E61E0E" w:rsidRPr="00B126B9" w:rsidRDefault="00E61E0E">
      <w:pPr>
        <w:pStyle w:val="Nadpis9"/>
        <w:spacing w:line="200" w:lineRule="atLeast"/>
        <w:rPr>
          <w:rFonts w:ascii="Arial" w:hAnsi="Arial" w:cs="Arial"/>
          <w:sz w:val="20"/>
        </w:rPr>
      </w:pPr>
      <w:r w:rsidRPr="00B126B9">
        <w:rPr>
          <w:rFonts w:ascii="Arial" w:hAnsi="Arial" w:cs="Arial"/>
          <w:sz w:val="20"/>
        </w:rPr>
        <w:t>Podmínky provedení díla</w:t>
      </w:r>
    </w:p>
    <w:p w14:paraId="0F921ADD" w14:textId="77777777" w:rsidR="00E61E0E" w:rsidRPr="00B126B9" w:rsidRDefault="00E61E0E">
      <w:pPr>
        <w:spacing w:line="200" w:lineRule="atLeast"/>
        <w:jc w:val="both"/>
        <w:rPr>
          <w:rFonts w:ascii="Arial" w:hAnsi="Arial" w:cs="Arial"/>
          <w:lang w:val="cs-CZ"/>
        </w:rPr>
      </w:pPr>
    </w:p>
    <w:p w14:paraId="731D4542" w14:textId="2EE3CCEA"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1.</w:t>
      </w:r>
      <w:r w:rsidRPr="00B126B9">
        <w:rPr>
          <w:rFonts w:ascii="Arial" w:hAnsi="Arial" w:cs="Arial"/>
          <w:lang w:val="cs-CZ"/>
        </w:rPr>
        <w:tab/>
        <w:t xml:space="preserve">Objednatel se zavazuje, že předá zhotoviteli </w:t>
      </w:r>
      <w:r w:rsidR="006D6141" w:rsidRPr="00B126B9">
        <w:rPr>
          <w:rFonts w:ascii="Arial" w:hAnsi="Arial" w:cs="Arial"/>
          <w:lang w:val="cs-CZ"/>
        </w:rPr>
        <w:t>pracoviště</w:t>
      </w:r>
      <w:r w:rsidRPr="00B126B9">
        <w:rPr>
          <w:rFonts w:ascii="Arial" w:hAnsi="Arial" w:cs="Arial"/>
          <w:lang w:val="cs-CZ"/>
        </w:rPr>
        <w:t xml:space="preserve"> ve stavu způsobilém k provádění prací. Uvedenou skutečnost smluvní strany potvrdí společným zápisem.</w:t>
      </w:r>
    </w:p>
    <w:p w14:paraId="44F6DEED"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2.</w:t>
      </w:r>
      <w:r w:rsidRPr="00B126B9">
        <w:rPr>
          <w:rFonts w:ascii="Arial" w:hAnsi="Arial" w:cs="Arial"/>
          <w:lang w:val="cs-CZ"/>
        </w:rPr>
        <w:tab/>
        <w:t>Zhotovitel je výslovně zavázán provést dílo v rozsahu a způsobem vymezeným touto smlouvou, řádně, včas a v souladu s poskytnutými podklady, při dodržení příslušných platných i doporučených ČSN, ON (oborová norma), norem ISO a v kvalitě odpovídající požadavkům a účelu díla.</w:t>
      </w:r>
    </w:p>
    <w:p w14:paraId="4DD2FDF1"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3.</w:t>
      </w:r>
      <w:r w:rsidRPr="00B126B9">
        <w:rPr>
          <w:rFonts w:ascii="Arial" w:hAnsi="Arial" w:cs="Arial"/>
          <w:lang w:val="cs-CZ"/>
        </w:rPr>
        <w:tab/>
        <w:t>K záměnám materiálů oproti poskytnutým podkladům je vždy třeba předběžného souhlasu objednatele.</w:t>
      </w:r>
    </w:p>
    <w:p w14:paraId="3264EA35"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4.</w:t>
      </w:r>
      <w:r w:rsidRPr="00B126B9">
        <w:rPr>
          <w:rFonts w:ascii="Arial" w:hAnsi="Arial" w:cs="Arial"/>
          <w:lang w:val="cs-CZ"/>
        </w:rPr>
        <w:tab/>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w:t>
      </w:r>
      <w:r w:rsidR="00D3190B" w:rsidRPr="00B126B9">
        <w:rPr>
          <w:rFonts w:ascii="Arial" w:hAnsi="Arial" w:cs="Arial"/>
          <w:lang w:val="cs-CZ"/>
        </w:rPr>
        <w:t>montážního</w:t>
      </w:r>
      <w:r w:rsidRPr="00B126B9">
        <w:rPr>
          <w:rFonts w:ascii="Arial" w:hAnsi="Arial" w:cs="Arial"/>
          <w:lang w:val="cs-CZ"/>
        </w:rPr>
        <w:t xml:space="preserve"> deníku (dále také jen jako „deník“). Zhotovitel se zavazuje zjištěné vady v nejkratším možném nebo dohodnutém termínu na své náklady odstranit. Neodstraní-li zjištěné vady ani v dohodnuté lhůtě, má objednatel právo pozastavit platby až do odstranění vady. </w:t>
      </w:r>
    </w:p>
    <w:p w14:paraId="6479BD0E"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5.</w:t>
      </w:r>
      <w:r w:rsidRPr="00B126B9">
        <w:rPr>
          <w:rFonts w:ascii="Arial" w:hAnsi="Arial" w:cs="Arial"/>
          <w:lang w:val="cs-CZ"/>
        </w:rPr>
        <w:tab/>
        <w:t xml:space="preserve">Zhotovitel dnem předání </w:t>
      </w:r>
      <w:r w:rsidR="006D6141" w:rsidRPr="00B126B9">
        <w:rPr>
          <w:rFonts w:ascii="Arial" w:hAnsi="Arial" w:cs="Arial"/>
          <w:lang w:val="cs-CZ"/>
        </w:rPr>
        <w:t>pracoviště</w:t>
      </w:r>
      <w:r w:rsidRPr="00B126B9">
        <w:rPr>
          <w:rFonts w:ascii="Arial" w:hAnsi="Arial" w:cs="Arial"/>
          <w:lang w:val="cs-CZ"/>
        </w:rPr>
        <w:t xml:space="preserve"> přebírá v plném rozsahu odpovědnost za vlastní řízení prací, dodržování předpisů bezpečnosti práce a ochrany zdraví, požárních, ekologických a dalších předpisů, </w:t>
      </w:r>
      <w:r w:rsidRPr="00B126B9">
        <w:rPr>
          <w:rFonts w:ascii="Arial" w:hAnsi="Arial" w:cs="Arial"/>
          <w:lang w:val="cs-CZ"/>
        </w:rPr>
        <w:lastRenderedPageBreak/>
        <w:t xml:space="preserve">čistotu a pořádek na </w:t>
      </w:r>
      <w:r w:rsidR="006D6141" w:rsidRPr="00B126B9">
        <w:rPr>
          <w:rFonts w:ascii="Arial" w:hAnsi="Arial" w:cs="Arial"/>
          <w:lang w:val="cs-CZ"/>
        </w:rPr>
        <w:t>pracovišt</w:t>
      </w:r>
      <w:r w:rsidRPr="00B126B9">
        <w:rPr>
          <w:rFonts w:ascii="Arial" w:hAnsi="Arial" w:cs="Arial"/>
          <w:lang w:val="cs-CZ"/>
        </w:rPr>
        <w:t>i a v jeho bezprostředním sousedství (přilehlé chodníky a komunikace, včetně příjezdové komunikace) a za vstup cizích nepovolaných osob.</w:t>
      </w:r>
    </w:p>
    <w:p w14:paraId="2D56BF11" w14:textId="578B96A9"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6.</w:t>
      </w:r>
      <w:r w:rsidRPr="00B126B9">
        <w:rPr>
          <w:rFonts w:ascii="Arial" w:hAnsi="Arial" w:cs="Arial"/>
          <w:lang w:val="cs-CZ"/>
        </w:rPr>
        <w:tab/>
        <w:t xml:space="preserve">Zhotovitel je povinen v návaznosti na zákon č. </w:t>
      </w:r>
      <w:r w:rsidR="005F1771" w:rsidRPr="00B126B9">
        <w:rPr>
          <w:rFonts w:ascii="Arial" w:hAnsi="Arial" w:cs="Arial"/>
          <w:lang w:val="cs-CZ"/>
        </w:rPr>
        <w:t>541</w:t>
      </w:r>
      <w:r w:rsidRPr="00B126B9">
        <w:rPr>
          <w:rFonts w:ascii="Arial" w:hAnsi="Arial" w:cs="Arial"/>
          <w:lang w:val="cs-CZ"/>
        </w:rPr>
        <w:t>/20</w:t>
      </w:r>
      <w:r w:rsidR="005F1771" w:rsidRPr="00B126B9">
        <w:rPr>
          <w:rFonts w:ascii="Arial" w:hAnsi="Arial" w:cs="Arial"/>
          <w:lang w:val="cs-CZ"/>
        </w:rPr>
        <w:t>20</w:t>
      </w:r>
      <w:r w:rsidRPr="00B126B9">
        <w:rPr>
          <w:rFonts w:ascii="Arial" w:hAnsi="Arial" w:cs="Arial"/>
          <w:lang w:val="cs-CZ"/>
        </w:rPr>
        <w:t xml:space="preserve"> Sb., o odpadech, v platném znění, a jeho prováděcí předpisy nakládat s odpadovými materiály vzniklými jeho činností v souladu s platnou legislativou. </w:t>
      </w:r>
    </w:p>
    <w:p w14:paraId="73ECC81D"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7.</w:t>
      </w:r>
      <w:r w:rsidRPr="00B126B9">
        <w:rPr>
          <w:rFonts w:ascii="Arial" w:hAnsi="Arial" w:cs="Arial"/>
          <w:lang w:val="cs-CZ"/>
        </w:rPr>
        <w:tab/>
        <w:t>Smluvní strany se dohodly na konání kontrolních dnů (dále také jen jako “KD”), které budou svolávány dle aktuálních potřeb a budou probíhat</w:t>
      </w:r>
      <w:r w:rsidRPr="00B126B9">
        <w:rPr>
          <w:rFonts w:ascii="Arial" w:hAnsi="Arial" w:cs="Arial"/>
          <w:color w:val="FF0000"/>
          <w:lang w:val="cs-CZ"/>
        </w:rPr>
        <w:t xml:space="preserve"> </w:t>
      </w:r>
      <w:r w:rsidRPr="00B126B9">
        <w:rPr>
          <w:rFonts w:ascii="Arial" w:hAnsi="Arial" w:cs="Arial"/>
          <w:lang w:val="cs-CZ"/>
        </w:rPr>
        <w:t>za účasti odpovědných zástupců objednatele i zhotovitele.</w:t>
      </w:r>
    </w:p>
    <w:p w14:paraId="5DC5F1AD" w14:textId="211FA94A"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8.</w:t>
      </w:r>
      <w:r w:rsidRPr="00B126B9">
        <w:rPr>
          <w:rFonts w:ascii="Arial" w:hAnsi="Arial" w:cs="Arial"/>
          <w:lang w:val="cs-CZ"/>
        </w:rPr>
        <w:tab/>
        <w:t xml:space="preserve">Zhotovitel je povinen o pracích, které provádí, vést deník a to ode dne převzetí </w:t>
      </w:r>
      <w:r w:rsidR="006D6141" w:rsidRPr="00B126B9">
        <w:rPr>
          <w:rFonts w:ascii="Arial" w:hAnsi="Arial" w:cs="Arial"/>
          <w:lang w:val="cs-CZ"/>
        </w:rPr>
        <w:t>pracoviště</w:t>
      </w:r>
      <w:r w:rsidRPr="00B126B9">
        <w:rPr>
          <w:rFonts w:ascii="Arial" w:hAnsi="Arial" w:cs="Arial"/>
          <w:lang w:val="cs-CZ"/>
        </w:rPr>
        <w:t xml:space="preserve">. Během pracovní doby musí být deník na </w:t>
      </w:r>
      <w:r w:rsidR="00D3190B" w:rsidRPr="00B126B9">
        <w:rPr>
          <w:rFonts w:ascii="Arial" w:hAnsi="Arial" w:cs="Arial"/>
          <w:lang w:val="cs-CZ"/>
        </w:rPr>
        <w:t>místě plnění</w:t>
      </w:r>
      <w:r w:rsidRPr="00B126B9">
        <w:rPr>
          <w:rFonts w:ascii="Arial" w:hAnsi="Arial" w:cs="Arial"/>
          <w:lang w:val="cs-CZ"/>
        </w:rPr>
        <w:t xml:space="preserve"> trvale přístupný. Do deníku se zapisují všechny skutečnosti rozhodné pro plnění této smlouvy. Součástí zápisů v</w:t>
      </w:r>
      <w:r w:rsidR="00A04B04" w:rsidRPr="00B126B9">
        <w:rPr>
          <w:rFonts w:ascii="Arial" w:hAnsi="Arial" w:cs="Arial"/>
          <w:lang w:val="cs-CZ"/>
        </w:rPr>
        <w:t xml:space="preserve"> deníku</w:t>
      </w:r>
      <w:r w:rsidRPr="00B126B9">
        <w:rPr>
          <w:rFonts w:ascii="Arial" w:hAnsi="Arial" w:cs="Arial"/>
          <w:lang w:val="cs-CZ"/>
        </w:rPr>
        <w:t xml:space="preserve"> se stanou i zápisy z jednotlivých KD. Smluvní strany se dohodly, že zápisy z KD jsou nadřazeny zápisům v </w:t>
      </w:r>
      <w:r w:rsidR="00A04B04" w:rsidRPr="00B126B9">
        <w:rPr>
          <w:rFonts w:ascii="Arial" w:hAnsi="Arial" w:cs="Arial"/>
          <w:lang w:val="cs-CZ"/>
        </w:rPr>
        <w:t>deníku</w:t>
      </w:r>
      <w:r w:rsidRPr="00B126B9">
        <w:rPr>
          <w:rFonts w:ascii="Arial" w:hAnsi="Arial" w:cs="Arial"/>
          <w:lang w:val="cs-CZ"/>
        </w:rPr>
        <w:t xml:space="preserve"> v rámci komunikace mezi objednatelem a zhotovitelem. V případě rozporu v zápisech z KD a v </w:t>
      </w:r>
      <w:r w:rsidR="00A04B04" w:rsidRPr="00B126B9">
        <w:rPr>
          <w:rFonts w:ascii="Arial" w:hAnsi="Arial" w:cs="Arial"/>
          <w:lang w:val="cs-CZ"/>
        </w:rPr>
        <w:t>deníku</w:t>
      </w:r>
      <w:r w:rsidRPr="00B126B9">
        <w:rPr>
          <w:rFonts w:ascii="Arial" w:hAnsi="Arial" w:cs="Arial"/>
          <w:lang w:val="cs-CZ"/>
        </w:rPr>
        <w:t>, platí zápis z </w:t>
      </w:r>
      <w:r w:rsidR="005F1771" w:rsidRPr="00B126B9">
        <w:rPr>
          <w:rFonts w:ascii="Arial" w:hAnsi="Arial" w:cs="Arial"/>
          <w:lang w:val="cs-CZ"/>
        </w:rPr>
        <w:t>KD</w:t>
      </w:r>
      <w:r w:rsidRPr="00B126B9">
        <w:rPr>
          <w:rFonts w:ascii="Arial" w:hAnsi="Arial" w:cs="Arial"/>
          <w:lang w:val="cs-CZ"/>
        </w:rPr>
        <w:t>.</w:t>
      </w:r>
    </w:p>
    <w:p w14:paraId="0DD55E7B"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9.</w:t>
      </w:r>
      <w:r w:rsidRPr="00B126B9">
        <w:rPr>
          <w:rFonts w:ascii="Arial" w:hAnsi="Arial" w:cs="Arial"/>
          <w:lang w:val="cs-CZ"/>
        </w:rPr>
        <w:tab/>
        <w:t>Případné obstarání povolení záboru veřejných prostranství, dočasných dopravních omezení včetně jejich označení a dalších skutečností nutných při střetu s provozem na veřejných komunikacích je povinností zhotovitele. Zhotovitel hradí ze svého všechny správní poplatky s tím spojené.</w:t>
      </w:r>
    </w:p>
    <w:p w14:paraId="4D9645FC"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10.</w:t>
      </w:r>
      <w:r w:rsidRPr="00B126B9">
        <w:rPr>
          <w:rFonts w:ascii="Arial" w:hAnsi="Arial" w:cs="Arial"/>
          <w:lang w:val="cs-CZ"/>
        </w:rPr>
        <w:tab/>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 úředních nařízeních nebyly na životním prostředí a vodních zdrojích v oblasti místa plnění způsobeny žádné škody, převyšující nutný rozsah pro provádění výkonů.</w:t>
      </w:r>
    </w:p>
    <w:p w14:paraId="1907C252" w14:textId="77777777" w:rsidR="00E61E0E" w:rsidRPr="00B126B9" w:rsidRDefault="00E61E0E" w:rsidP="00700BB2">
      <w:pPr>
        <w:tabs>
          <w:tab w:val="left" w:pos="426"/>
        </w:tabs>
        <w:spacing w:before="120" w:line="200" w:lineRule="atLeast"/>
        <w:ind w:left="342" w:hanging="342"/>
        <w:jc w:val="both"/>
        <w:rPr>
          <w:rFonts w:ascii="Arial" w:hAnsi="Arial" w:cs="Arial"/>
          <w:lang w:val="cs-CZ"/>
        </w:rPr>
      </w:pPr>
      <w:r w:rsidRPr="00B126B9">
        <w:rPr>
          <w:rFonts w:ascii="Arial" w:hAnsi="Arial" w:cs="Arial"/>
          <w:lang w:val="cs-CZ"/>
        </w:rPr>
        <w:t>11.</w:t>
      </w:r>
      <w:r w:rsidRPr="00B126B9">
        <w:rPr>
          <w:rFonts w:ascii="Arial" w:hAnsi="Arial" w:cs="Arial"/>
          <w:lang w:val="cs-CZ"/>
        </w:rPr>
        <w:tab/>
        <w:t xml:space="preserve">Případné škody, které vznikly v průběhu </w:t>
      </w:r>
      <w:r w:rsidR="00D3190B" w:rsidRPr="00B126B9">
        <w:rPr>
          <w:rFonts w:ascii="Arial" w:hAnsi="Arial" w:cs="Arial"/>
          <w:lang w:val="cs-CZ"/>
        </w:rPr>
        <w:t>realizace díla</w:t>
      </w:r>
      <w:r w:rsidRPr="00B126B9">
        <w:rPr>
          <w:rFonts w:ascii="Arial" w:hAnsi="Arial" w:cs="Arial"/>
          <w:lang w:val="cs-CZ"/>
        </w:rPr>
        <w:t xml:space="preserve"> objednateli nebo třetím osobám vinou zhotovitele, uhradí zhotovitel.</w:t>
      </w:r>
    </w:p>
    <w:p w14:paraId="59B67B3C" w14:textId="77777777" w:rsidR="00E61E0E" w:rsidRPr="00B126B9" w:rsidRDefault="00E61E0E" w:rsidP="00700BB2">
      <w:pPr>
        <w:tabs>
          <w:tab w:val="left" w:pos="426"/>
        </w:tabs>
        <w:spacing w:before="120" w:line="200" w:lineRule="atLeast"/>
        <w:ind w:left="342" w:hanging="342"/>
        <w:jc w:val="both"/>
        <w:rPr>
          <w:rStyle w:val="ZkladntextChar"/>
          <w:rFonts w:ascii="Arial" w:hAnsi="Arial" w:cs="Arial"/>
          <w:color w:val="000000"/>
          <w:sz w:val="20"/>
        </w:rPr>
      </w:pPr>
      <w:r w:rsidRPr="00B126B9">
        <w:rPr>
          <w:rFonts w:ascii="Arial" w:hAnsi="Arial" w:cs="Arial"/>
          <w:lang w:val="cs-CZ"/>
        </w:rPr>
        <w:t>12.</w:t>
      </w:r>
      <w:r w:rsidRPr="00B126B9">
        <w:rPr>
          <w:rFonts w:ascii="Arial" w:hAnsi="Arial" w:cs="Arial"/>
          <w:lang w:val="cs-CZ"/>
        </w:rPr>
        <w:tab/>
        <w:t xml:space="preserve">Zhotovitel je povinen provést likvidaci zařízení </w:t>
      </w:r>
      <w:r w:rsidR="006D6141" w:rsidRPr="00B126B9">
        <w:rPr>
          <w:rFonts w:ascii="Arial" w:hAnsi="Arial" w:cs="Arial"/>
          <w:color w:val="000000"/>
          <w:lang w:val="cs-CZ"/>
        </w:rPr>
        <w:t>pracoviš</w:t>
      </w:r>
      <w:r w:rsidRPr="00B126B9">
        <w:rPr>
          <w:rFonts w:ascii="Arial" w:hAnsi="Arial" w:cs="Arial"/>
          <w:color w:val="000000"/>
          <w:lang w:val="cs-CZ"/>
        </w:rPr>
        <w:t>tě, úklid a uvedení dotčených pozemků do předchozího stavu na své náklady a nejpozději do předání díla.</w:t>
      </w:r>
    </w:p>
    <w:p w14:paraId="48A29685" w14:textId="77777777" w:rsidR="00E61E0E" w:rsidRPr="00B126B9" w:rsidRDefault="00E61E0E" w:rsidP="00700BB2">
      <w:pPr>
        <w:tabs>
          <w:tab w:val="left" w:pos="426"/>
        </w:tabs>
        <w:spacing w:before="120" w:line="200" w:lineRule="atLeast"/>
        <w:ind w:left="342" w:hanging="342"/>
        <w:jc w:val="both"/>
        <w:rPr>
          <w:rFonts w:ascii="Arial" w:hAnsi="Arial" w:cs="Arial"/>
          <w:iCs/>
          <w:color w:val="000000"/>
          <w:lang w:val="cs-CZ"/>
        </w:rPr>
      </w:pPr>
      <w:r w:rsidRPr="00B126B9">
        <w:rPr>
          <w:rStyle w:val="ZkladntextChar"/>
          <w:rFonts w:ascii="Arial" w:hAnsi="Arial" w:cs="Arial"/>
          <w:color w:val="000000"/>
          <w:sz w:val="20"/>
        </w:rPr>
        <w:t>13.</w:t>
      </w:r>
      <w:r w:rsidRPr="00B126B9">
        <w:rPr>
          <w:rStyle w:val="ZkladntextChar"/>
          <w:rFonts w:ascii="Arial" w:hAnsi="Arial" w:cs="Arial"/>
          <w:color w:val="000000"/>
          <w:sz w:val="20"/>
        </w:rPr>
        <w:tab/>
        <w:t>Zhotovitel při provádění díla zajistí dodržování předpisů o bezpečnosti a ochraně zdraví při práci, hygienické a požární předpisy. Zhotovitel i jeho poddodavatelé jsou povinni před zahájením prací vyhodnotit rizika a přijmout odpovídající opatření k jejich minimalizaci.</w:t>
      </w:r>
      <w:r w:rsidRPr="00B126B9">
        <w:rPr>
          <w:rFonts w:ascii="Arial" w:hAnsi="Arial" w:cs="Arial"/>
          <w:iCs/>
          <w:color w:val="000000"/>
          <w:lang w:val="cs-CZ"/>
        </w:rPr>
        <w:t xml:space="preserve"> </w:t>
      </w:r>
    </w:p>
    <w:p w14:paraId="20755179" w14:textId="77777777" w:rsidR="00E61E0E" w:rsidRPr="00B126B9" w:rsidRDefault="00E61E0E" w:rsidP="00700BB2">
      <w:pPr>
        <w:tabs>
          <w:tab w:val="left" w:pos="426"/>
        </w:tabs>
        <w:spacing w:before="120" w:line="200" w:lineRule="atLeast"/>
        <w:ind w:left="342" w:hanging="342"/>
        <w:jc w:val="both"/>
        <w:rPr>
          <w:rFonts w:ascii="Arial" w:hAnsi="Arial" w:cs="Arial"/>
          <w:iCs/>
          <w:color w:val="000000"/>
          <w:lang w:val="cs-CZ"/>
        </w:rPr>
      </w:pPr>
      <w:r w:rsidRPr="00B126B9">
        <w:rPr>
          <w:rFonts w:ascii="Arial" w:hAnsi="Arial" w:cs="Arial"/>
          <w:iCs/>
          <w:color w:val="000000"/>
          <w:lang w:val="cs-CZ"/>
        </w:rPr>
        <w:t>14.</w:t>
      </w:r>
      <w:r w:rsidRPr="00B126B9">
        <w:rPr>
          <w:rFonts w:ascii="Arial" w:hAnsi="Arial" w:cs="Arial"/>
          <w:iCs/>
          <w:color w:val="000000"/>
          <w:lang w:val="cs-CZ"/>
        </w:rPr>
        <w:tab/>
        <w:t>Zhotovitel je povinen umožnit výkon technického a autorského dozoru v souladu s touto smlouvou o dílo. Technický dozor nesmí provádět zhotovitel a ani osoba s ním propojená.</w:t>
      </w:r>
    </w:p>
    <w:p w14:paraId="4FC34AAD" w14:textId="77777777" w:rsidR="00E61E0E" w:rsidRPr="00B126B9" w:rsidRDefault="00E61E0E" w:rsidP="00700BB2">
      <w:pPr>
        <w:tabs>
          <w:tab w:val="left" w:pos="426"/>
        </w:tabs>
        <w:spacing w:before="120" w:line="200" w:lineRule="atLeast"/>
        <w:ind w:left="342" w:hanging="342"/>
        <w:jc w:val="both"/>
        <w:rPr>
          <w:rFonts w:ascii="Arial" w:hAnsi="Arial" w:cs="Arial"/>
          <w:iCs/>
          <w:color w:val="000000"/>
          <w:lang w:val="cs-CZ"/>
        </w:rPr>
      </w:pPr>
      <w:r w:rsidRPr="00B126B9">
        <w:rPr>
          <w:rFonts w:ascii="Arial" w:hAnsi="Arial" w:cs="Arial"/>
          <w:iCs/>
          <w:color w:val="000000"/>
          <w:lang w:val="cs-CZ"/>
        </w:rPr>
        <w:t>15.</w:t>
      </w:r>
      <w:r w:rsidRPr="00B126B9">
        <w:rPr>
          <w:rFonts w:ascii="Arial" w:hAnsi="Arial" w:cs="Arial"/>
          <w:iCs/>
          <w:color w:val="000000"/>
          <w:lang w:val="cs-CZ"/>
        </w:rPr>
        <w:tab/>
        <w:t xml:space="preserve">Zařízení </w:t>
      </w:r>
      <w:r w:rsidR="006D6141" w:rsidRPr="00B126B9">
        <w:rPr>
          <w:rFonts w:ascii="Arial" w:hAnsi="Arial" w:cs="Arial"/>
          <w:iCs/>
          <w:color w:val="000000"/>
          <w:lang w:val="cs-CZ"/>
        </w:rPr>
        <w:t>pracovišt</w:t>
      </w:r>
      <w:r w:rsidRPr="00B126B9">
        <w:rPr>
          <w:rFonts w:ascii="Arial" w:hAnsi="Arial" w:cs="Arial"/>
          <w:iCs/>
          <w:color w:val="000000"/>
          <w:lang w:val="cs-CZ"/>
        </w:rPr>
        <w:t xml:space="preserve">ě zabezpečuje zhotovitel v souladu se svými potřebami, dokumentací předanou objednatelem a s požadavky objednatele. Zhotovitel je povinen zajistit v rámci zařízení </w:t>
      </w:r>
      <w:r w:rsidR="006D6141" w:rsidRPr="00B126B9">
        <w:rPr>
          <w:rFonts w:ascii="Arial" w:hAnsi="Arial" w:cs="Arial"/>
          <w:iCs/>
          <w:color w:val="000000"/>
          <w:lang w:val="cs-CZ"/>
        </w:rPr>
        <w:t>pracovišt</w:t>
      </w:r>
      <w:r w:rsidRPr="00B126B9">
        <w:rPr>
          <w:rFonts w:ascii="Arial" w:hAnsi="Arial" w:cs="Arial"/>
          <w:iCs/>
          <w:color w:val="000000"/>
          <w:lang w:val="cs-CZ"/>
        </w:rPr>
        <w:t xml:space="preserve">ě podmínky pro výkon funkce autorského dozoru projektanta a technického dozoru objednatele, a to v přiměřeném rozsahu. </w:t>
      </w:r>
    </w:p>
    <w:p w14:paraId="12149FC6" w14:textId="77777777" w:rsidR="00E61E0E" w:rsidRPr="00B126B9" w:rsidRDefault="00E61E0E" w:rsidP="00700BB2">
      <w:pPr>
        <w:tabs>
          <w:tab w:val="left" w:pos="426"/>
        </w:tabs>
        <w:spacing w:before="120" w:line="200" w:lineRule="atLeast"/>
        <w:ind w:left="342" w:hanging="342"/>
        <w:jc w:val="both"/>
        <w:rPr>
          <w:rFonts w:ascii="Arial" w:hAnsi="Arial" w:cs="Arial"/>
          <w:iCs/>
          <w:color w:val="000000"/>
          <w:lang w:val="cs-CZ"/>
        </w:rPr>
      </w:pPr>
      <w:r w:rsidRPr="00B126B9">
        <w:rPr>
          <w:rFonts w:ascii="Arial" w:hAnsi="Arial" w:cs="Arial"/>
          <w:iCs/>
          <w:color w:val="000000"/>
          <w:lang w:val="cs-CZ"/>
        </w:rPr>
        <w:t xml:space="preserve">16. Změnit poddodavatele, pomocí kterého zhotovitel prokazoval ve výběrovém řízení splnění kvalifikace, je možné jen ve výjimečných případech se souhlasem objednatele. Nový poddodavatel musí splňovat kvalifikaci minimálně v rozsahu, v jakém byla prokázána v zadávacím řízení </w:t>
      </w:r>
    </w:p>
    <w:p w14:paraId="3C422900" w14:textId="77777777" w:rsidR="00E61E0E" w:rsidRPr="00B126B9" w:rsidRDefault="00E61E0E" w:rsidP="00700BB2">
      <w:pPr>
        <w:tabs>
          <w:tab w:val="left" w:pos="426"/>
        </w:tabs>
        <w:spacing w:before="120" w:line="200" w:lineRule="atLeast"/>
        <w:ind w:left="342" w:hanging="342"/>
        <w:jc w:val="both"/>
        <w:rPr>
          <w:rFonts w:ascii="Arial" w:hAnsi="Arial" w:cs="Arial"/>
          <w:color w:val="000000"/>
          <w:lang w:val="cs-CZ"/>
        </w:rPr>
      </w:pPr>
      <w:r w:rsidRPr="00B126B9">
        <w:rPr>
          <w:rFonts w:ascii="Arial" w:hAnsi="Arial" w:cs="Arial"/>
          <w:iCs/>
          <w:color w:val="000000"/>
          <w:lang w:val="cs-CZ"/>
        </w:rPr>
        <w:t>17.</w:t>
      </w:r>
      <w:r w:rsidRPr="00B126B9">
        <w:rPr>
          <w:rFonts w:ascii="Arial" w:hAnsi="Arial" w:cs="Arial"/>
          <w:iCs/>
          <w:color w:val="000000"/>
          <w:lang w:val="cs-CZ"/>
        </w:rPr>
        <w:tab/>
      </w:r>
      <w:r w:rsidRPr="00B126B9">
        <w:rPr>
          <w:rFonts w:ascii="Arial" w:hAnsi="Arial" w:cs="Arial"/>
          <w:color w:val="000000"/>
          <w:lang w:val="cs-CZ"/>
        </w:rPr>
        <w:t xml:space="preserve">Zhotovitel zajišťuje komplexní zabezpečení </w:t>
      </w:r>
      <w:r w:rsidR="00D3190B" w:rsidRPr="00B126B9">
        <w:rPr>
          <w:rFonts w:ascii="Arial" w:hAnsi="Arial" w:cs="Arial"/>
          <w:color w:val="000000"/>
          <w:lang w:val="cs-CZ"/>
        </w:rPr>
        <w:t>díla</w:t>
      </w:r>
      <w:r w:rsidRPr="00B126B9">
        <w:rPr>
          <w:rFonts w:ascii="Arial" w:hAnsi="Arial" w:cs="Arial"/>
          <w:color w:val="000000"/>
          <w:lang w:val="cs-CZ"/>
        </w:rPr>
        <w:t xml:space="preserve"> a do doby jeho předání objednateli nese odpovědnost za škody na zhotovovaném díle, na majetku vlastníka a za škody způsobené třetím osobám. </w:t>
      </w:r>
      <w:r w:rsidRPr="00B126B9">
        <w:rPr>
          <w:rFonts w:ascii="Arial" w:hAnsi="Arial" w:cs="Arial"/>
          <w:iCs/>
          <w:color w:val="000000"/>
          <w:lang w:val="cs-CZ"/>
        </w:rPr>
        <w:t xml:space="preserve">Zhotovitel odpovídá i za škodu na díle způsobenou činností těch, kteří pro něj dílo a s tím související činnosti provádějí. </w:t>
      </w:r>
      <w:r w:rsidRPr="00B126B9">
        <w:rPr>
          <w:rFonts w:ascii="Arial" w:hAnsi="Arial" w:cs="Arial"/>
          <w:color w:val="000000"/>
          <w:lang w:val="cs-CZ"/>
        </w:rPr>
        <w:t xml:space="preserve">Škody, které zhotovitel způsobí svým opomenutím, nedbalostí nebo neplněním podmínek vyplývajících z obecně závazných právních předpisů, z technických nebo jiných norem nebo vyplývajících z této smlouvy, je povinen bez zbytečného odkladu odstranit a není-li to možné, tak finančně uhradit. </w:t>
      </w:r>
    </w:p>
    <w:p w14:paraId="512BB612" w14:textId="77777777" w:rsidR="00E61E0E" w:rsidRPr="00B126B9" w:rsidRDefault="00E61E0E" w:rsidP="00700BB2">
      <w:pPr>
        <w:tabs>
          <w:tab w:val="left" w:pos="426"/>
        </w:tabs>
        <w:spacing w:before="120" w:line="200" w:lineRule="atLeast"/>
        <w:ind w:left="342" w:hanging="342"/>
        <w:jc w:val="both"/>
        <w:rPr>
          <w:rFonts w:ascii="Arial" w:hAnsi="Arial" w:cs="Arial"/>
          <w:color w:val="000000"/>
          <w:lang w:val="cs-CZ"/>
        </w:rPr>
      </w:pPr>
      <w:r w:rsidRPr="00B126B9">
        <w:rPr>
          <w:rFonts w:ascii="Arial" w:hAnsi="Arial" w:cs="Arial"/>
          <w:color w:val="000000"/>
          <w:lang w:val="cs-CZ"/>
        </w:rPr>
        <w:t>18.</w:t>
      </w:r>
      <w:r w:rsidRPr="00B126B9">
        <w:rPr>
          <w:rFonts w:ascii="Arial" w:hAnsi="Arial" w:cs="Arial"/>
          <w:color w:val="000000"/>
          <w:lang w:val="cs-CZ"/>
        </w:rPr>
        <w:tab/>
        <w:t>Zhotovitel je povinen být pojištěn proti škodám způsobeným jeho činností včetně možných škod způsobených pracovníky zhotovitele. Zhotovitel je povinen být po celou dobu provádění díla pojištěn pro případ své odpovědnosti za škodu při pracovním úrazu nebo nemoci z povolání svých zaměstnanců.</w:t>
      </w:r>
    </w:p>
    <w:p w14:paraId="14F4BEE9" w14:textId="045F6D04" w:rsidR="005B5C5F" w:rsidRPr="00B126B9" w:rsidRDefault="00E61E0E" w:rsidP="00700BB2">
      <w:pPr>
        <w:tabs>
          <w:tab w:val="left" w:pos="426"/>
        </w:tabs>
        <w:spacing w:before="120" w:line="200" w:lineRule="atLeast"/>
        <w:ind w:left="342" w:hanging="342"/>
        <w:jc w:val="both"/>
        <w:rPr>
          <w:rFonts w:ascii="Arial" w:hAnsi="Arial" w:cs="Arial"/>
          <w:color w:val="000000"/>
          <w:lang w:val="cs-CZ"/>
        </w:rPr>
      </w:pPr>
      <w:r w:rsidRPr="00B126B9">
        <w:rPr>
          <w:rFonts w:ascii="Arial" w:hAnsi="Arial" w:cs="Arial"/>
          <w:color w:val="000000"/>
          <w:lang w:val="cs-CZ"/>
        </w:rPr>
        <w:t>19.</w:t>
      </w:r>
      <w:r w:rsidRPr="00B126B9">
        <w:rPr>
          <w:rFonts w:ascii="Arial" w:hAnsi="Arial" w:cs="Arial"/>
          <w:color w:val="000000"/>
          <w:lang w:val="cs-CZ"/>
        </w:rPr>
        <w:tab/>
        <w:t xml:space="preserve">Zhotovitel prohlašuje, že má uzavřené pojištění obecné odpovědnosti za škodu způsobenou třetím osobám s pojistným limitem min. ve výši </w:t>
      </w:r>
      <w:r w:rsidRPr="00B126B9">
        <w:rPr>
          <w:rFonts w:ascii="Arial" w:hAnsi="Arial" w:cs="Arial"/>
          <w:b/>
          <w:bCs/>
          <w:color w:val="000000"/>
          <w:lang w:val="cs-CZ"/>
        </w:rPr>
        <w:t xml:space="preserve">min. </w:t>
      </w:r>
      <w:r w:rsidR="0007117C" w:rsidRPr="00B126B9">
        <w:rPr>
          <w:rFonts w:ascii="Arial" w:hAnsi="Arial" w:cs="Arial"/>
          <w:b/>
          <w:bCs/>
          <w:color w:val="000000"/>
          <w:lang w:val="cs-CZ"/>
        </w:rPr>
        <w:t>1</w:t>
      </w:r>
      <w:r w:rsidR="003C149C" w:rsidRPr="00B126B9">
        <w:rPr>
          <w:rFonts w:ascii="Arial" w:hAnsi="Arial" w:cs="Arial"/>
          <w:b/>
          <w:bCs/>
          <w:color w:val="000000"/>
          <w:lang w:val="cs-CZ"/>
        </w:rPr>
        <w:t>0</w:t>
      </w:r>
      <w:r w:rsidR="00E61D8D" w:rsidRPr="00B126B9">
        <w:rPr>
          <w:rFonts w:ascii="Arial" w:hAnsi="Arial" w:cs="Arial"/>
          <w:b/>
          <w:bCs/>
          <w:color w:val="000000"/>
          <w:lang w:val="cs-CZ"/>
        </w:rPr>
        <w:t xml:space="preserve"> </w:t>
      </w:r>
      <w:r w:rsidRPr="00B126B9">
        <w:rPr>
          <w:rFonts w:ascii="Arial" w:hAnsi="Arial" w:cs="Arial"/>
          <w:b/>
          <w:bCs/>
          <w:color w:val="000000"/>
          <w:lang w:val="cs-CZ"/>
        </w:rPr>
        <w:t xml:space="preserve">mil. Kč. </w:t>
      </w:r>
      <w:r w:rsidRPr="00B126B9">
        <w:rPr>
          <w:rFonts w:ascii="Arial" w:hAnsi="Arial" w:cs="Arial"/>
          <w:color w:val="000000"/>
          <w:lang w:val="cs-CZ"/>
        </w:rPr>
        <w:t>Toto pojištění se zhotovitel zavazuje udržovat v účinnosti po celou dobu zhotovování díla až do doby vydání, případně nabytí právní moci kolaudačního souhlasu nebo rozhodnutí. Tato povinnost je podstatnou povinností zhotovitele a její porušení je podstatným porušením smlouvy.</w:t>
      </w:r>
      <w:r w:rsidR="00DD1F0D" w:rsidRPr="00B126B9">
        <w:rPr>
          <w:rFonts w:ascii="Arial" w:hAnsi="Arial" w:cs="Arial"/>
          <w:color w:val="000000"/>
          <w:lang w:val="cs-CZ"/>
        </w:rPr>
        <w:t xml:space="preserve"> </w:t>
      </w:r>
    </w:p>
    <w:p w14:paraId="1C81FAD8" w14:textId="77777777" w:rsidR="0007117C" w:rsidRPr="00B126B9" w:rsidRDefault="0007117C" w:rsidP="00DD1F0D">
      <w:pPr>
        <w:tabs>
          <w:tab w:val="left" w:pos="426"/>
        </w:tabs>
        <w:spacing w:line="200" w:lineRule="atLeast"/>
        <w:ind w:left="342" w:hanging="342"/>
        <w:jc w:val="both"/>
        <w:rPr>
          <w:rFonts w:ascii="Arial" w:hAnsi="Arial" w:cs="Arial"/>
          <w:color w:val="000000"/>
          <w:lang w:val="cs-CZ"/>
        </w:rPr>
      </w:pPr>
    </w:p>
    <w:p w14:paraId="0C4CB97A" w14:textId="77777777" w:rsidR="00F963FB" w:rsidRPr="00B126B9" w:rsidRDefault="00E61E0E">
      <w:pPr>
        <w:tabs>
          <w:tab w:val="left" w:pos="426"/>
        </w:tabs>
        <w:spacing w:line="200" w:lineRule="atLeast"/>
        <w:jc w:val="both"/>
        <w:rPr>
          <w:rFonts w:ascii="Arial" w:hAnsi="Arial" w:cs="Arial"/>
          <w:b/>
          <w:color w:val="000000"/>
          <w:lang w:val="cs-CZ"/>
        </w:rPr>
      </w:pPr>
      <w:r w:rsidRPr="00B126B9">
        <w:rPr>
          <w:rFonts w:ascii="Arial" w:hAnsi="Arial" w:cs="Arial"/>
          <w:color w:val="000000"/>
          <w:lang w:val="cs-CZ"/>
        </w:rPr>
        <w:t xml:space="preserve"> </w:t>
      </w:r>
    </w:p>
    <w:p w14:paraId="76744613" w14:textId="77777777" w:rsidR="00E61E0E" w:rsidRPr="00B126B9" w:rsidRDefault="00E61E0E">
      <w:pPr>
        <w:spacing w:line="200" w:lineRule="atLeast"/>
        <w:jc w:val="center"/>
        <w:rPr>
          <w:rFonts w:ascii="Arial" w:hAnsi="Arial" w:cs="Arial"/>
          <w:b/>
          <w:color w:val="000000"/>
          <w:u w:val="single"/>
          <w:lang w:val="cs-CZ"/>
        </w:rPr>
      </w:pPr>
      <w:r w:rsidRPr="00B126B9">
        <w:rPr>
          <w:rFonts w:ascii="Arial" w:hAnsi="Arial" w:cs="Arial"/>
          <w:b/>
          <w:color w:val="000000"/>
          <w:lang w:val="cs-CZ"/>
        </w:rPr>
        <w:t>VIII.</w:t>
      </w:r>
    </w:p>
    <w:p w14:paraId="65B12F0D" w14:textId="77777777" w:rsidR="00E61E0E" w:rsidRPr="00B126B9" w:rsidRDefault="00E61E0E">
      <w:pPr>
        <w:spacing w:line="200" w:lineRule="atLeast"/>
        <w:jc w:val="center"/>
        <w:rPr>
          <w:rFonts w:ascii="Arial" w:hAnsi="Arial" w:cs="Arial"/>
          <w:b/>
          <w:color w:val="000000"/>
          <w:u w:val="single"/>
          <w:lang w:val="cs-CZ"/>
        </w:rPr>
      </w:pPr>
      <w:r w:rsidRPr="00B126B9">
        <w:rPr>
          <w:rFonts w:ascii="Arial" w:hAnsi="Arial" w:cs="Arial"/>
          <w:b/>
          <w:color w:val="000000"/>
          <w:u w:val="single"/>
          <w:lang w:val="cs-CZ"/>
        </w:rPr>
        <w:t>Smluvní pokuty a úroky z prodlení</w:t>
      </w:r>
    </w:p>
    <w:p w14:paraId="5966F225" w14:textId="77777777" w:rsidR="00E61E0E" w:rsidRPr="00B126B9" w:rsidRDefault="00E61E0E">
      <w:pPr>
        <w:spacing w:line="200" w:lineRule="atLeast"/>
        <w:jc w:val="center"/>
        <w:rPr>
          <w:rFonts w:ascii="Arial" w:hAnsi="Arial" w:cs="Arial"/>
          <w:b/>
          <w:color w:val="000000"/>
          <w:u w:val="single"/>
          <w:lang w:val="cs-CZ"/>
        </w:rPr>
      </w:pPr>
    </w:p>
    <w:p w14:paraId="5D6448E9" w14:textId="4F3BBE68" w:rsidR="00E61E0E" w:rsidRPr="00B126B9" w:rsidRDefault="00E61E0E" w:rsidP="00700BB2">
      <w:pPr>
        <w:spacing w:before="120" w:line="200" w:lineRule="atLeast"/>
        <w:ind w:left="360" w:hanging="375"/>
        <w:jc w:val="both"/>
        <w:rPr>
          <w:rFonts w:ascii="Arial" w:hAnsi="Arial" w:cs="Arial"/>
          <w:bCs/>
          <w:color w:val="000000"/>
          <w:lang w:val="cs-CZ"/>
        </w:rPr>
      </w:pPr>
      <w:r w:rsidRPr="00B126B9">
        <w:rPr>
          <w:rFonts w:ascii="Arial" w:hAnsi="Arial" w:cs="Arial"/>
          <w:bCs/>
          <w:color w:val="000000"/>
          <w:lang w:val="cs-CZ"/>
        </w:rPr>
        <w:lastRenderedPageBreak/>
        <w:t>1.</w:t>
      </w:r>
      <w:r w:rsidRPr="00B126B9">
        <w:rPr>
          <w:rFonts w:ascii="Arial" w:hAnsi="Arial" w:cs="Arial"/>
          <w:bCs/>
          <w:color w:val="000000"/>
          <w:lang w:val="cs-CZ"/>
        </w:rPr>
        <w:tab/>
        <w:t>Smluvní strany se dohodly, že za nesplnění stanovené</w:t>
      </w:r>
      <w:r w:rsidR="0011295E" w:rsidRPr="00B126B9">
        <w:rPr>
          <w:rFonts w:ascii="Arial" w:hAnsi="Arial" w:cs="Arial"/>
          <w:bCs/>
          <w:color w:val="000000"/>
          <w:lang w:val="cs-CZ"/>
        </w:rPr>
        <w:t xml:space="preserve"> lhůty pro</w:t>
      </w:r>
      <w:r w:rsidRPr="00B126B9">
        <w:rPr>
          <w:rFonts w:ascii="Arial" w:hAnsi="Arial" w:cs="Arial"/>
          <w:bCs/>
          <w:color w:val="000000"/>
          <w:lang w:val="cs-CZ"/>
        </w:rPr>
        <w:t xml:space="preserve"> dokončení díla </w:t>
      </w:r>
      <w:r w:rsidR="00A42FF4" w:rsidRPr="00B126B9">
        <w:rPr>
          <w:rFonts w:ascii="Arial" w:hAnsi="Arial" w:cs="Arial"/>
          <w:bCs/>
          <w:color w:val="000000"/>
          <w:lang w:val="cs-CZ"/>
        </w:rPr>
        <w:t xml:space="preserve">nebo jeho části </w:t>
      </w:r>
      <w:r w:rsidRPr="00B126B9">
        <w:rPr>
          <w:rFonts w:ascii="Arial" w:hAnsi="Arial" w:cs="Arial"/>
          <w:bCs/>
          <w:color w:val="000000"/>
          <w:lang w:val="cs-CZ"/>
        </w:rPr>
        <w:t>dle čl. III odst. 1</w:t>
      </w:r>
      <w:r w:rsidR="0007117C" w:rsidRPr="00B126B9">
        <w:rPr>
          <w:rFonts w:ascii="Arial" w:hAnsi="Arial" w:cs="Arial"/>
          <w:bCs/>
          <w:color w:val="000000"/>
          <w:lang w:val="cs-CZ"/>
        </w:rPr>
        <w:t xml:space="preserve"> a 2</w:t>
      </w:r>
      <w:r w:rsidR="0011295E" w:rsidRPr="00B126B9">
        <w:rPr>
          <w:rFonts w:ascii="Arial" w:hAnsi="Arial" w:cs="Arial"/>
          <w:bCs/>
          <w:color w:val="000000"/>
          <w:lang w:val="cs-CZ"/>
        </w:rPr>
        <w:t xml:space="preserve"> </w:t>
      </w:r>
      <w:r w:rsidRPr="00B126B9">
        <w:rPr>
          <w:rFonts w:ascii="Arial" w:hAnsi="Arial" w:cs="Arial"/>
          <w:bCs/>
          <w:color w:val="000000"/>
          <w:lang w:val="cs-CZ"/>
        </w:rPr>
        <w:t xml:space="preserve">je objednatel oprávněn účtovat zhotoviteli smluvní pokutu ve výši </w:t>
      </w:r>
      <w:r w:rsidRPr="00B126B9">
        <w:rPr>
          <w:rFonts w:ascii="Arial" w:hAnsi="Arial" w:cs="Arial"/>
          <w:b/>
          <w:bCs/>
          <w:color w:val="000000"/>
          <w:lang w:val="cs-CZ"/>
        </w:rPr>
        <w:t>0,05 % z celkové ceny díla včetně DPH</w:t>
      </w:r>
      <w:r w:rsidRPr="00B126B9">
        <w:rPr>
          <w:rFonts w:ascii="Arial" w:hAnsi="Arial" w:cs="Arial"/>
          <w:bCs/>
          <w:color w:val="000000"/>
          <w:lang w:val="cs-CZ"/>
        </w:rPr>
        <w:t xml:space="preserve"> za každý započatý kalendářní den prodlení. </w:t>
      </w:r>
    </w:p>
    <w:p w14:paraId="6B4DF9D2" w14:textId="77777777" w:rsidR="00E61E0E" w:rsidRPr="00B126B9" w:rsidRDefault="00E61E0E" w:rsidP="00700BB2">
      <w:pPr>
        <w:spacing w:before="120" w:line="200" w:lineRule="atLeast"/>
        <w:ind w:left="360" w:hanging="375"/>
        <w:jc w:val="both"/>
        <w:rPr>
          <w:rFonts w:ascii="Arial" w:hAnsi="Arial" w:cs="Arial"/>
          <w:bCs/>
          <w:color w:val="000000"/>
          <w:lang w:val="cs-CZ"/>
        </w:rPr>
      </w:pPr>
      <w:r w:rsidRPr="00B126B9">
        <w:rPr>
          <w:rFonts w:ascii="Arial" w:hAnsi="Arial" w:cs="Arial"/>
          <w:bCs/>
          <w:color w:val="000000"/>
          <w:lang w:val="cs-CZ"/>
        </w:rPr>
        <w:t>2.</w:t>
      </w:r>
      <w:r w:rsidRPr="00B126B9">
        <w:rPr>
          <w:rFonts w:ascii="Arial" w:hAnsi="Arial" w:cs="Arial"/>
          <w:bCs/>
          <w:color w:val="000000"/>
          <w:lang w:val="cs-CZ"/>
        </w:rPr>
        <w:tab/>
        <w:t>Pro případ porušení jiné podstatné povinnosti zhotovitele se sjednává právo objednatele požadovat smluvní pokutu ve výši 0,05 % z celkové ceny díla včetně DPH za každý započatý kalendářní den, kdy porušení povinnosti trvá.</w:t>
      </w:r>
    </w:p>
    <w:p w14:paraId="2975CBB3" w14:textId="3403202D" w:rsidR="00E61E0E" w:rsidRPr="00B126B9" w:rsidRDefault="00E61E0E" w:rsidP="00700BB2">
      <w:pPr>
        <w:spacing w:before="120" w:line="200" w:lineRule="atLeast"/>
        <w:ind w:left="360" w:hanging="375"/>
        <w:jc w:val="both"/>
        <w:rPr>
          <w:rFonts w:ascii="Arial" w:hAnsi="Arial" w:cs="Arial"/>
          <w:bCs/>
          <w:color w:val="000000"/>
          <w:lang w:val="cs-CZ"/>
        </w:rPr>
      </w:pPr>
      <w:r w:rsidRPr="00B126B9">
        <w:rPr>
          <w:rFonts w:ascii="Arial" w:hAnsi="Arial" w:cs="Arial"/>
          <w:bCs/>
          <w:color w:val="000000"/>
          <w:lang w:val="cs-CZ"/>
        </w:rPr>
        <w:t>3.</w:t>
      </w:r>
      <w:r w:rsidRPr="00B126B9">
        <w:rPr>
          <w:rFonts w:ascii="Arial" w:hAnsi="Arial" w:cs="Arial"/>
          <w:bCs/>
          <w:color w:val="000000"/>
          <w:lang w:val="cs-CZ"/>
        </w:rPr>
        <w:tab/>
        <w:t xml:space="preserve">V případě prodlení objednatele s placením peněžitého závazku ve sjednané lhůtě je zhotovitel oprávněn po objednateli požadovat zaplacení úroku z prodlení ve výši </w:t>
      </w:r>
      <w:r w:rsidRPr="00B126B9">
        <w:rPr>
          <w:rFonts w:ascii="Arial" w:hAnsi="Arial" w:cs="Arial"/>
          <w:b/>
          <w:bCs/>
          <w:color w:val="000000"/>
          <w:lang w:val="cs-CZ"/>
        </w:rPr>
        <w:t>0,05 %</w:t>
      </w:r>
      <w:r w:rsidRPr="00B126B9">
        <w:rPr>
          <w:rFonts w:ascii="Arial" w:hAnsi="Arial" w:cs="Arial"/>
          <w:bCs/>
          <w:color w:val="000000"/>
          <w:lang w:val="cs-CZ"/>
        </w:rPr>
        <w:t xml:space="preserve"> z dlužné částky za každý kalendářní den prodlení. </w:t>
      </w:r>
    </w:p>
    <w:p w14:paraId="271466C6" w14:textId="64486E60" w:rsidR="00E61E0E" w:rsidRPr="00B126B9" w:rsidRDefault="00E61E0E" w:rsidP="00700BB2">
      <w:pPr>
        <w:spacing w:before="120" w:line="200" w:lineRule="atLeast"/>
        <w:ind w:left="360" w:hanging="375"/>
        <w:jc w:val="both"/>
        <w:rPr>
          <w:rFonts w:ascii="Arial" w:hAnsi="Arial" w:cs="Arial"/>
          <w:bCs/>
          <w:color w:val="000000"/>
          <w:lang w:val="cs-CZ"/>
        </w:rPr>
      </w:pPr>
      <w:r w:rsidRPr="00B126B9">
        <w:rPr>
          <w:rFonts w:ascii="Arial" w:hAnsi="Arial" w:cs="Arial"/>
          <w:bCs/>
          <w:color w:val="000000"/>
          <w:lang w:val="cs-CZ"/>
        </w:rPr>
        <w:t>4.</w:t>
      </w:r>
      <w:r w:rsidRPr="00B126B9">
        <w:rPr>
          <w:rFonts w:ascii="Arial" w:hAnsi="Arial" w:cs="Arial"/>
          <w:bCs/>
          <w:color w:val="000000"/>
          <w:lang w:val="cs-CZ"/>
        </w:rPr>
        <w:tab/>
      </w:r>
      <w:r w:rsidRPr="00B126B9">
        <w:rPr>
          <w:rFonts w:ascii="Arial" w:hAnsi="Arial" w:cs="Arial"/>
          <w:color w:val="000000"/>
          <w:lang w:val="cs-CZ"/>
        </w:rPr>
        <w:t xml:space="preserve">Smluvní pokuta je splatná ve lhůtě 15 dnů ode dne jejího uplatnění. </w:t>
      </w:r>
    </w:p>
    <w:p w14:paraId="54B77E1D" w14:textId="77777777" w:rsidR="00E61E0E" w:rsidRPr="00B126B9" w:rsidRDefault="00E61E0E" w:rsidP="00700BB2">
      <w:pPr>
        <w:spacing w:before="120" w:line="200" w:lineRule="atLeast"/>
        <w:ind w:left="360" w:hanging="375"/>
        <w:jc w:val="both"/>
        <w:rPr>
          <w:rFonts w:ascii="Arial" w:hAnsi="Arial" w:cs="Arial"/>
          <w:bCs/>
          <w:color w:val="000000"/>
          <w:lang w:val="cs-CZ"/>
        </w:rPr>
      </w:pPr>
      <w:r w:rsidRPr="00B126B9">
        <w:rPr>
          <w:rFonts w:ascii="Arial" w:hAnsi="Arial" w:cs="Arial"/>
          <w:bCs/>
          <w:color w:val="000000"/>
          <w:lang w:val="cs-CZ"/>
        </w:rPr>
        <w:t>5.</w:t>
      </w:r>
      <w:r w:rsidRPr="00B126B9">
        <w:rPr>
          <w:rFonts w:ascii="Arial" w:hAnsi="Arial" w:cs="Arial"/>
          <w:bCs/>
          <w:color w:val="000000"/>
          <w:lang w:val="cs-CZ"/>
        </w:rPr>
        <w:tab/>
        <w:t>Objednatel má právo pohledávku na zaplacení smluvní pokuty započíst s pohledávkou zhotovitele na zaplacení ceny díla.</w:t>
      </w:r>
    </w:p>
    <w:p w14:paraId="1E6E039E" w14:textId="77777777" w:rsidR="00E61E0E" w:rsidRPr="00B126B9" w:rsidRDefault="00E61E0E" w:rsidP="00700BB2">
      <w:pPr>
        <w:spacing w:before="120" w:line="200" w:lineRule="atLeast"/>
        <w:ind w:left="360" w:hanging="375"/>
        <w:jc w:val="both"/>
        <w:rPr>
          <w:rFonts w:ascii="Arial" w:hAnsi="Arial" w:cs="Arial"/>
          <w:bCs/>
          <w:lang w:val="cs-CZ"/>
        </w:rPr>
      </w:pPr>
      <w:r w:rsidRPr="00B126B9">
        <w:rPr>
          <w:rFonts w:ascii="Arial" w:hAnsi="Arial" w:cs="Arial"/>
          <w:bCs/>
          <w:lang w:val="cs-CZ"/>
        </w:rPr>
        <w:t>6.</w:t>
      </w:r>
      <w:r w:rsidRPr="00B126B9">
        <w:rPr>
          <w:rFonts w:ascii="Arial" w:hAnsi="Arial" w:cs="Arial"/>
          <w:bCs/>
          <w:lang w:val="cs-CZ"/>
        </w:rPr>
        <w:tab/>
        <w:t>Pro případ, že objednateli vznikne z porušení povinnosti, ke kterému se vztahuje smluvní pokuta, škoda převyšující výši ujednané smluvní pokuty, se smluvní strany odchylně od § 2050 zákona č. 89/2012 Sb., občanský zákoník dohodly, že zhotovitel je povinen nahradit objednateli škodu i v částce přesahující výši smluvní pokuty.</w:t>
      </w:r>
    </w:p>
    <w:p w14:paraId="7D8D7925" w14:textId="77777777" w:rsidR="000E00FB" w:rsidRPr="00B126B9" w:rsidRDefault="000E00FB">
      <w:pPr>
        <w:spacing w:line="200" w:lineRule="atLeast"/>
        <w:ind w:left="284" w:hanging="284"/>
        <w:jc w:val="both"/>
        <w:rPr>
          <w:rFonts w:ascii="Arial" w:hAnsi="Arial" w:cs="Arial"/>
          <w:bCs/>
          <w:lang w:val="cs-CZ"/>
        </w:rPr>
      </w:pPr>
    </w:p>
    <w:p w14:paraId="77E85E19" w14:textId="77777777" w:rsidR="002668E4" w:rsidRPr="00B126B9" w:rsidRDefault="002668E4">
      <w:pPr>
        <w:spacing w:line="200" w:lineRule="atLeast"/>
        <w:ind w:left="284" w:hanging="284"/>
        <w:jc w:val="both"/>
        <w:rPr>
          <w:rFonts w:ascii="Arial" w:hAnsi="Arial" w:cs="Arial"/>
          <w:bCs/>
          <w:lang w:val="cs-CZ"/>
        </w:rPr>
      </w:pPr>
    </w:p>
    <w:p w14:paraId="376D7BD9" w14:textId="77777777" w:rsidR="00E61E0E" w:rsidRPr="00B126B9" w:rsidRDefault="00E61E0E">
      <w:pPr>
        <w:spacing w:line="200" w:lineRule="atLeast"/>
        <w:jc w:val="center"/>
        <w:rPr>
          <w:rFonts w:ascii="Arial" w:hAnsi="Arial" w:cs="Arial"/>
          <w:b/>
          <w:bCs/>
          <w:lang w:val="cs-CZ"/>
        </w:rPr>
      </w:pPr>
      <w:r w:rsidRPr="00B126B9">
        <w:rPr>
          <w:rFonts w:ascii="Arial" w:hAnsi="Arial" w:cs="Arial"/>
          <w:b/>
          <w:lang w:val="cs-CZ"/>
        </w:rPr>
        <w:t>IX.</w:t>
      </w:r>
    </w:p>
    <w:p w14:paraId="7E3513F6" w14:textId="77777777" w:rsidR="00E61E0E" w:rsidRPr="00B126B9" w:rsidRDefault="00E61E0E">
      <w:pPr>
        <w:pStyle w:val="Nadpis5"/>
        <w:spacing w:line="200" w:lineRule="atLeast"/>
        <w:rPr>
          <w:rFonts w:ascii="Arial" w:hAnsi="Arial" w:cs="Arial"/>
          <w:color w:val="000000"/>
          <w:sz w:val="20"/>
        </w:rPr>
      </w:pPr>
      <w:r w:rsidRPr="00B126B9">
        <w:rPr>
          <w:rFonts w:ascii="Arial" w:hAnsi="Arial" w:cs="Arial"/>
          <w:b/>
          <w:bCs/>
          <w:sz w:val="20"/>
        </w:rPr>
        <w:t>Odstoupení od smlouvy</w:t>
      </w:r>
    </w:p>
    <w:p w14:paraId="554BC64B" w14:textId="77777777" w:rsidR="00E61E0E" w:rsidRPr="00B126B9" w:rsidRDefault="00E61E0E">
      <w:pPr>
        <w:spacing w:line="200" w:lineRule="atLeast"/>
        <w:rPr>
          <w:rFonts w:ascii="Arial" w:hAnsi="Arial" w:cs="Arial"/>
          <w:color w:val="000000"/>
          <w:lang w:val="cs-CZ"/>
        </w:rPr>
      </w:pPr>
      <w:r w:rsidRPr="00B126B9">
        <w:rPr>
          <w:rFonts w:ascii="Arial" w:hAnsi="Arial" w:cs="Arial"/>
          <w:color w:val="000000"/>
          <w:lang w:val="cs-CZ"/>
        </w:rPr>
        <w:tab/>
        <w:t xml:space="preserve"> </w:t>
      </w:r>
    </w:p>
    <w:p w14:paraId="570303E3" w14:textId="77777777" w:rsidR="00E61E0E" w:rsidRPr="00B126B9" w:rsidRDefault="00E61E0E" w:rsidP="00700BB2">
      <w:pPr>
        <w:spacing w:before="120" w:line="200" w:lineRule="atLeast"/>
        <w:ind w:left="346" w:hanging="346"/>
        <w:jc w:val="both"/>
        <w:rPr>
          <w:rFonts w:ascii="Arial" w:hAnsi="Arial" w:cs="Arial"/>
          <w:color w:val="000000"/>
          <w:lang w:val="cs-CZ"/>
        </w:rPr>
      </w:pPr>
      <w:r w:rsidRPr="00B126B9">
        <w:rPr>
          <w:rFonts w:ascii="Arial" w:hAnsi="Arial" w:cs="Arial"/>
          <w:color w:val="000000"/>
          <w:lang w:val="cs-CZ"/>
        </w:rPr>
        <w:t>1.</w:t>
      </w:r>
      <w:r w:rsidRPr="00B126B9">
        <w:rPr>
          <w:rFonts w:ascii="Arial" w:hAnsi="Arial" w:cs="Arial"/>
          <w:color w:val="000000"/>
          <w:lang w:val="cs-CZ"/>
        </w:rPr>
        <w:tab/>
      </w:r>
      <w:r w:rsidRPr="00B126B9">
        <w:rPr>
          <w:rFonts w:ascii="Arial" w:hAnsi="Arial" w:cs="Arial"/>
          <w:lang w:val="cs-CZ"/>
        </w:rPr>
        <w:t>Kromě způsobů upravených v zákoně objednatel</w:t>
      </w:r>
      <w:r w:rsidR="00C839AD" w:rsidRPr="00B126B9">
        <w:rPr>
          <w:rFonts w:ascii="Arial" w:hAnsi="Arial" w:cs="Arial"/>
          <w:lang w:val="cs-CZ"/>
        </w:rPr>
        <w:t xml:space="preserve"> </w:t>
      </w:r>
      <w:r w:rsidRPr="00B126B9">
        <w:rPr>
          <w:rFonts w:ascii="Arial" w:hAnsi="Arial" w:cs="Arial"/>
          <w:color w:val="000000"/>
          <w:lang w:val="cs-CZ"/>
        </w:rPr>
        <w:t xml:space="preserve">může od smlouvy odstoupit i před dokončením díla zjistí-li, že prováděné práce i přes upozornění neodpovídají ujednané jakosti nebo ze strany zhotovitele dochází k prodlení při provádění díla. </w:t>
      </w:r>
    </w:p>
    <w:p w14:paraId="36F82AE6" w14:textId="5A2E7D1A" w:rsidR="00E61E0E" w:rsidRPr="00B126B9" w:rsidRDefault="00E61E0E" w:rsidP="00700BB2">
      <w:pPr>
        <w:spacing w:before="120" w:line="200" w:lineRule="atLeast"/>
        <w:ind w:left="346" w:hanging="346"/>
        <w:jc w:val="both"/>
        <w:rPr>
          <w:rFonts w:ascii="Arial" w:hAnsi="Arial" w:cs="Arial"/>
          <w:color w:val="000000"/>
          <w:lang w:val="cs-CZ"/>
        </w:rPr>
      </w:pPr>
      <w:r w:rsidRPr="00B126B9">
        <w:rPr>
          <w:rFonts w:ascii="Arial" w:hAnsi="Arial" w:cs="Arial"/>
          <w:color w:val="000000"/>
          <w:lang w:val="cs-CZ"/>
        </w:rPr>
        <w:t>2.</w:t>
      </w:r>
      <w:r w:rsidRPr="00B126B9">
        <w:rPr>
          <w:rFonts w:ascii="Arial" w:hAnsi="Arial" w:cs="Arial"/>
          <w:color w:val="000000"/>
          <w:lang w:val="cs-CZ"/>
        </w:rPr>
        <w:tab/>
        <w:t>Objednatel je oprávněn odstoupit od smlouvy, jestliže zhotovitel poruší podstatným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14:paraId="699281C9" w14:textId="77777777" w:rsidR="00E61E0E" w:rsidRPr="00B126B9" w:rsidRDefault="00E61E0E" w:rsidP="00700BB2">
      <w:pPr>
        <w:spacing w:before="120" w:line="200" w:lineRule="atLeast"/>
        <w:ind w:left="346" w:hanging="346"/>
        <w:jc w:val="both"/>
        <w:rPr>
          <w:rFonts w:ascii="Arial" w:hAnsi="Arial" w:cs="Arial"/>
          <w:color w:val="000000"/>
          <w:lang w:val="cs-CZ"/>
        </w:rPr>
      </w:pPr>
      <w:r w:rsidRPr="00B126B9">
        <w:rPr>
          <w:rFonts w:ascii="Arial" w:hAnsi="Arial" w:cs="Arial"/>
          <w:color w:val="000000"/>
          <w:lang w:val="cs-CZ"/>
        </w:rPr>
        <w:t>4.</w:t>
      </w:r>
      <w:r w:rsidRPr="00B126B9">
        <w:rPr>
          <w:rFonts w:ascii="Arial" w:hAnsi="Arial" w:cs="Arial"/>
          <w:color w:val="000000"/>
          <w:lang w:val="cs-CZ"/>
        </w:rPr>
        <w:tab/>
        <w:t xml:space="preserve">V případě odstoupení od této smlouvy uhradí objednatel zhotoviteli k datu právních účinků odstoupení veškerá dosud řádně poskytnutá plnění a zhotovitelem fyzicky dodaný a prokazatelně objednaný materiál. Objednavatel je oprávněn jednostranně na tato plnění započíst případné smluvní pokuty, penále, náklady, náhrady škody a jiné pohledávky, které má vůči zhotoviteli.  </w:t>
      </w:r>
    </w:p>
    <w:p w14:paraId="3489D9C1" w14:textId="77777777" w:rsidR="00E61E0E" w:rsidRPr="00B126B9" w:rsidRDefault="00E61E0E" w:rsidP="00700BB2">
      <w:pPr>
        <w:spacing w:before="120" w:line="200" w:lineRule="atLeast"/>
        <w:ind w:left="346" w:hanging="346"/>
        <w:jc w:val="both"/>
        <w:rPr>
          <w:rFonts w:ascii="Arial" w:hAnsi="Arial" w:cs="Arial"/>
          <w:color w:val="000000"/>
          <w:lang w:val="cs-CZ"/>
        </w:rPr>
      </w:pPr>
      <w:r w:rsidRPr="00B126B9">
        <w:rPr>
          <w:rFonts w:ascii="Arial" w:hAnsi="Arial" w:cs="Arial"/>
          <w:color w:val="000000"/>
          <w:lang w:val="cs-CZ"/>
        </w:rPr>
        <w:t>5.</w:t>
      </w:r>
      <w:r w:rsidRPr="00B126B9">
        <w:rPr>
          <w:rFonts w:ascii="Arial" w:hAnsi="Arial" w:cs="Arial"/>
          <w:color w:val="000000"/>
          <w:lang w:val="cs-CZ"/>
        </w:rPr>
        <w:tab/>
        <w:t>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stavu, nebo objednatel svým jednáním nebo opomenutím opakovaně neposkytuje potřebnou součinnost, čímž ohrožuje zhotovení díla.</w:t>
      </w:r>
    </w:p>
    <w:p w14:paraId="2773A3DF" w14:textId="77777777" w:rsidR="00E61E0E" w:rsidRPr="00B126B9" w:rsidRDefault="00E61E0E" w:rsidP="00700BB2">
      <w:pPr>
        <w:spacing w:before="120" w:line="200" w:lineRule="atLeast"/>
        <w:ind w:left="346" w:hanging="346"/>
        <w:jc w:val="both"/>
        <w:rPr>
          <w:rFonts w:ascii="Arial" w:hAnsi="Arial" w:cs="Arial"/>
          <w:bCs/>
          <w:color w:val="000000"/>
          <w:lang w:val="cs-CZ"/>
        </w:rPr>
      </w:pPr>
      <w:r w:rsidRPr="00B126B9">
        <w:rPr>
          <w:rFonts w:ascii="Arial" w:hAnsi="Arial" w:cs="Arial"/>
          <w:color w:val="000000"/>
          <w:lang w:val="cs-CZ"/>
        </w:rPr>
        <w:t>6.</w:t>
      </w:r>
      <w:r w:rsidRPr="00B126B9">
        <w:rPr>
          <w:rFonts w:ascii="Arial" w:hAnsi="Arial" w:cs="Arial"/>
          <w:color w:val="000000"/>
          <w:lang w:val="cs-CZ"/>
        </w:rPr>
        <w:tab/>
        <w:t xml:space="preserve">Odstoupení nabude účinnosti dnem doručení druhé straně, za doručené se odstoupení považuje i tehdy, pokud strana, které je doručováno, zmaří doručení nebo doručení bez důvodu nepřevezme. </w:t>
      </w:r>
    </w:p>
    <w:p w14:paraId="1A6264ED" w14:textId="77777777" w:rsidR="00E61E0E" w:rsidRPr="00B126B9" w:rsidRDefault="00E61E0E" w:rsidP="00700BB2">
      <w:pPr>
        <w:spacing w:before="120" w:line="200" w:lineRule="atLeast"/>
        <w:ind w:left="346" w:hanging="346"/>
        <w:jc w:val="both"/>
        <w:rPr>
          <w:rFonts w:ascii="Arial" w:hAnsi="Arial" w:cs="Arial"/>
          <w:bCs/>
          <w:color w:val="000000"/>
          <w:lang w:val="cs-CZ"/>
        </w:rPr>
      </w:pPr>
      <w:r w:rsidRPr="00B126B9">
        <w:rPr>
          <w:rFonts w:ascii="Arial" w:hAnsi="Arial" w:cs="Arial"/>
          <w:bCs/>
          <w:color w:val="000000"/>
          <w:lang w:val="cs-CZ"/>
        </w:rPr>
        <w:t>7.</w:t>
      </w:r>
      <w:r w:rsidRPr="00B126B9">
        <w:rPr>
          <w:rFonts w:ascii="Arial" w:hAnsi="Arial" w:cs="Arial"/>
          <w:bCs/>
          <w:color w:val="000000"/>
          <w:lang w:val="cs-CZ"/>
        </w:rPr>
        <w:tab/>
        <w:t xml:space="preserve">Odstoupení od smlouvy nemá vliv na ujednání upravující náhradu škody a smluvní pokutu. </w:t>
      </w:r>
    </w:p>
    <w:p w14:paraId="4BC69371" w14:textId="77777777" w:rsidR="00E61E0E" w:rsidRPr="00B126B9" w:rsidRDefault="00E61E0E">
      <w:pPr>
        <w:spacing w:line="200" w:lineRule="atLeast"/>
        <w:ind w:left="284" w:hanging="284"/>
        <w:jc w:val="both"/>
        <w:rPr>
          <w:rFonts w:ascii="Arial" w:hAnsi="Arial" w:cs="Arial"/>
          <w:bCs/>
          <w:color w:val="000000"/>
          <w:lang w:val="cs-CZ"/>
        </w:rPr>
      </w:pPr>
    </w:p>
    <w:p w14:paraId="1C132A7F" w14:textId="77777777" w:rsidR="00E61E0E" w:rsidRPr="00B126B9" w:rsidRDefault="00E61E0E">
      <w:pPr>
        <w:pStyle w:val="Nadpis2"/>
        <w:tabs>
          <w:tab w:val="left" w:pos="709"/>
        </w:tabs>
        <w:spacing w:line="200" w:lineRule="atLeast"/>
        <w:rPr>
          <w:rFonts w:ascii="Arial" w:hAnsi="Arial" w:cs="Arial"/>
          <w:color w:val="000000"/>
          <w:sz w:val="20"/>
          <w:u w:val="single"/>
          <w:lang w:val="cs-CZ"/>
        </w:rPr>
      </w:pPr>
      <w:r w:rsidRPr="00B126B9">
        <w:rPr>
          <w:rFonts w:ascii="Arial" w:hAnsi="Arial" w:cs="Arial"/>
          <w:color w:val="000000"/>
          <w:sz w:val="20"/>
          <w:lang w:val="cs-CZ"/>
        </w:rPr>
        <w:t xml:space="preserve">X. </w:t>
      </w:r>
    </w:p>
    <w:p w14:paraId="265218D0" w14:textId="77777777" w:rsidR="00E61E0E" w:rsidRPr="00B126B9" w:rsidRDefault="00E61E0E">
      <w:pPr>
        <w:pStyle w:val="Nadpis2"/>
        <w:tabs>
          <w:tab w:val="left" w:pos="709"/>
        </w:tabs>
        <w:spacing w:line="200" w:lineRule="atLeast"/>
        <w:rPr>
          <w:rFonts w:ascii="Arial" w:hAnsi="Arial" w:cs="Arial"/>
          <w:color w:val="000000"/>
          <w:sz w:val="20"/>
          <w:lang w:val="cs-CZ"/>
        </w:rPr>
      </w:pPr>
      <w:r w:rsidRPr="00B126B9">
        <w:rPr>
          <w:rFonts w:ascii="Arial" w:hAnsi="Arial" w:cs="Arial"/>
          <w:color w:val="000000"/>
          <w:sz w:val="20"/>
          <w:u w:val="single"/>
          <w:lang w:val="cs-CZ"/>
        </w:rPr>
        <w:t>Spolufinancování projektu</w:t>
      </w:r>
    </w:p>
    <w:p w14:paraId="368EB2C3" w14:textId="77777777" w:rsidR="00E61E0E" w:rsidRPr="00B126B9" w:rsidRDefault="00E61E0E">
      <w:pPr>
        <w:pStyle w:val="Zkladntext"/>
        <w:tabs>
          <w:tab w:val="left" w:pos="709"/>
        </w:tabs>
        <w:spacing w:after="0" w:line="200" w:lineRule="atLeast"/>
        <w:rPr>
          <w:rFonts w:ascii="Arial" w:hAnsi="Arial" w:cs="Arial"/>
          <w:color w:val="000000"/>
          <w:lang w:val="cs-CZ"/>
        </w:rPr>
      </w:pPr>
    </w:p>
    <w:p w14:paraId="006E8D8C" w14:textId="2CC9161E" w:rsidR="0007117C" w:rsidRPr="00B126B9" w:rsidRDefault="00E61E0E" w:rsidP="00700BB2">
      <w:pPr>
        <w:pStyle w:val="Odstavecseseznamem"/>
        <w:numPr>
          <w:ilvl w:val="0"/>
          <w:numId w:val="27"/>
        </w:numPr>
        <w:spacing w:before="120" w:line="200" w:lineRule="atLeast"/>
        <w:contextualSpacing w:val="0"/>
        <w:jc w:val="both"/>
        <w:rPr>
          <w:rFonts w:ascii="Arial" w:hAnsi="Arial" w:cs="Arial"/>
          <w:lang w:val="cs-CZ"/>
        </w:rPr>
      </w:pPr>
      <w:r w:rsidRPr="00B126B9">
        <w:rPr>
          <w:rFonts w:ascii="Arial" w:hAnsi="Arial" w:cs="Arial"/>
          <w:iCs/>
          <w:color w:val="000000"/>
          <w:lang w:val="cs-CZ"/>
        </w:rPr>
        <w:t>Předmět plnění díla dle této smlouvy bude</w:t>
      </w:r>
      <w:r w:rsidRPr="00B126B9">
        <w:rPr>
          <w:rFonts w:ascii="Arial" w:hAnsi="Arial" w:cs="Arial"/>
          <w:color w:val="000000"/>
          <w:lang w:val="cs-CZ"/>
        </w:rPr>
        <w:t xml:space="preserve"> spolufinancován z prostředků </w:t>
      </w:r>
      <w:r w:rsidR="0007117C" w:rsidRPr="00B126B9">
        <w:rPr>
          <w:rFonts w:ascii="Arial" w:hAnsi="Arial" w:cs="Arial"/>
          <w:lang w:val="cs-CZ"/>
        </w:rPr>
        <w:t>Operačním programem životního prostředí a Státním fondem životního prostředí:</w:t>
      </w:r>
    </w:p>
    <w:p w14:paraId="2C38D667" w14:textId="617C857D" w:rsidR="0007117C" w:rsidRPr="00B126B9" w:rsidRDefault="0007117C" w:rsidP="00B348C1">
      <w:pPr>
        <w:pStyle w:val="Zkladntext210"/>
        <w:numPr>
          <w:ilvl w:val="1"/>
          <w:numId w:val="27"/>
        </w:numPr>
        <w:tabs>
          <w:tab w:val="clear" w:pos="709"/>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00B348C1" w:rsidRPr="00B126B9">
        <w:rPr>
          <w:rFonts w:ascii="Arial" w:hAnsi="Arial" w:cs="Arial"/>
          <w:bCs/>
          <w:sz w:val="20"/>
          <w:lang w:val="cs-CZ"/>
        </w:rPr>
        <w:t>CZ.05.01.02/01/22_011/0001492</w:t>
      </w:r>
    </w:p>
    <w:p w14:paraId="1B85FD25" w14:textId="5BA7F709" w:rsidR="0007117C" w:rsidRPr="00B126B9" w:rsidRDefault="0007117C" w:rsidP="0007117C">
      <w:pPr>
        <w:pStyle w:val="Zkladntext210"/>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w:t>
      </w:r>
      <w:r w:rsidR="00B348C1" w:rsidRPr="00B126B9">
        <w:rPr>
          <w:rFonts w:ascii="Arial" w:hAnsi="Arial" w:cs="Arial"/>
          <w:bCs/>
          <w:sz w:val="20"/>
          <w:lang w:val="cs-CZ"/>
        </w:rPr>
        <w:t>Výměna zdroje vytápění a fotovoltaický systém v budově OÚ v Bělotíně</w:t>
      </w:r>
    </w:p>
    <w:p w14:paraId="7E4D3D9B" w14:textId="6E1BDD6C" w:rsidR="0007117C" w:rsidRPr="00B126B9" w:rsidRDefault="0007117C" w:rsidP="00B348C1">
      <w:pPr>
        <w:pStyle w:val="Zkladntext210"/>
        <w:numPr>
          <w:ilvl w:val="1"/>
          <w:numId w:val="27"/>
        </w:numPr>
        <w:tabs>
          <w:tab w:val="clear" w:pos="709"/>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00B348C1" w:rsidRPr="00B126B9">
        <w:rPr>
          <w:rFonts w:ascii="Arial" w:hAnsi="Arial" w:cs="Arial"/>
          <w:bCs/>
          <w:sz w:val="20"/>
          <w:lang w:val="cs-CZ"/>
        </w:rPr>
        <w:t>CZ.05.01.02/01/22_011/0001490</w:t>
      </w:r>
    </w:p>
    <w:p w14:paraId="74415E9A" w14:textId="527706BC" w:rsidR="0007117C" w:rsidRDefault="0007117C" w:rsidP="0007117C">
      <w:pPr>
        <w:pStyle w:val="Zkladntext210"/>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w:t>
      </w:r>
      <w:r w:rsidR="00B348C1" w:rsidRPr="00B126B9">
        <w:rPr>
          <w:rFonts w:ascii="Arial" w:hAnsi="Arial" w:cs="Arial"/>
          <w:bCs/>
          <w:sz w:val="20"/>
          <w:lang w:val="cs-CZ"/>
        </w:rPr>
        <w:t>Výměna zdroje vytápění a fotovoltaický systém v budově KD v</w:t>
      </w:r>
      <w:r w:rsidR="00700BB2">
        <w:rPr>
          <w:rFonts w:ascii="Arial" w:hAnsi="Arial" w:cs="Arial"/>
          <w:bCs/>
          <w:sz w:val="20"/>
          <w:lang w:val="cs-CZ"/>
        </w:rPr>
        <w:t> </w:t>
      </w:r>
      <w:r w:rsidR="00B348C1" w:rsidRPr="00B126B9">
        <w:rPr>
          <w:rFonts w:ascii="Arial" w:hAnsi="Arial" w:cs="Arial"/>
          <w:bCs/>
          <w:sz w:val="20"/>
          <w:lang w:val="cs-CZ"/>
        </w:rPr>
        <w:t>Bělotíně</w:t>
      </w:r>
    </w:p>
    <w:p w14:paraId="2F32CC0A" w14:textId="67722946" w:rsidR="00700BB2" w:rsidRDefault="00700BB2" w:rsidP="00700BB2">
      <w:pPr>
        <w:pStyle w:val="Zkladntext210"/>
        <w:numPr>
          <w:ilvl w:val="1"/>
          <w:numId w:val="27"/>
        </w:numPr>
        <w:tabs>
          <w:tab w:val="left" w:pos="426"/>
        </w:tabs>
        <w:spacing w:line="200" w:lineRule="atLeast"/>
        <w:rPr>
          <w:rFonts w:ascii="Arial" w:hAnsi="Arial" w:cs="Arial"/>
          <w:bCs/>
          <w:sz w:val="20"/>
          <w:u w:val="single"/>
          <w:lang w:val="cs-CZ"/>
        </w:rPr>
      </w:pPr>
      <w:r>
        <w:rPr>
          <w:rFonts w:ascii="Arial" w:hAnsi="Arial" w:cs="Arial"/>
          <w:bCs/>
          <w:sz w:val="20"/>
          <w:u w:val="single"/>
          <w:lang w:val="cs-CZ"/>
        </w:rPr>
        <w:t xml:space="preserve">z Modernizačního fondu, registrační číslo </w:t>
      </w:r>
      <w:r w:rsidR="000131E0">
        <w:rPr>
          <w:rFonts w:ascii="Arial" w:hAnsi="Arial" w:cs="Arial"/>
          <w:bCs/>
          <w:sz w:val="20"/>
          <w:u w:val="single"/>
          <w:lang w:val="cs-CZ"/>
        </w:rPr>
        <w:t>projektu</w:t>
      </w:r>
      <w:r>
        <w:rPr>
          <w:rFonts w:ascii="Arial" w:hAnsi="Arial" w:cs="Arial"/>
          <w:bCs/>
          <w:sz w:val="20"/>
          <w:u w:val="single"/>
          <w:lang w:val="cs-CZ"/>
        </w:rPr>
        <w:t>: 7241300594</w:t>
      </w:r>
    </w:p>
    <w:p w14:paraId="5DFA7BFB" w14:textId="7961CCA4" w:rsidR="00700BB2" w:rsidRPr="00B126B9" w:rsidRDefault="00700BB2" w:rsidP="00700BB2">
      <w:pPr>
        <w:pStyle w:val="Zkladntext210"/>
        <w:tabs>
          <w:tab w:val="left" w:pos="426"/>
        </w:tabs>
        <w:spacing w:line="200" w:lineRule="atLeast"/>
        <w:ind w:left="993"/>
        <w:rPr>
          <w:rFonts w:ascii="Arial" w:hAnsi="Arial" w:cs="Arial"/>
          <w:bCs/>
          <w:sz w:val="20"/>
          <w:lang w:val="cs-CZ"/>
        </w:rPr>
      </w:pPr>
      <w:r>
        <w:rPr>
          <w:rFonts w:ascii="Arial" w:hAnsi="Arial" w:cs="Arial"/>
          <w:bCs/>
          <w:sz w:val="20"/>
          <w:u w:val="single"/>
          <w:lang w:val="cs-CZ"/>
        </w:rPr>
        <w:t xml:space="preserve">název projektu: </w:t>
      </w:r>
      <w:r w:rsidRPr="00700BB2">
        <w:rPr>
          <w:rFonts w:ascii="Arial" w:hAnsi="Arial" w:cs="Arial"/>
          <w:bCs/>
          <w:sz w:val="20"/>
          <w:u w:val="single"/>
          <w:lang w:val="cs-CZ"/>
        </w:rPr>
        <w:t>Fotovoltaická elektrárna na budově sběrného dvora v Bělotíně</w:t>
      </w:r>
    </w:p>
    <w:p w14:paraId="067FE9D3" w14:textId="3875839C" w:rsidR="00E61E0E" w:rsidRPr="00B126B9" w:rsidRDefault="00E61E0E" w:rsidP="00700BB2">
      <w:pPr>
        <w:pStyle w:val="Odstavecseseznamem"/>
        <w:numPr>
          <w:ilvl w:val="0"/>
          <w:numId w:val="27"/>
        </w:numPr>
        <w:spacing w:before="120" w:line="200" w:lineRule="atLeast"/>
        <w:ind w:left="426"/>
        <w:contextualSpacing w:val="0"/>
        <w:jc w:val="both"/>
        <w:rPr>
          <w:rFonts w:ascii="Arial" w:hAnsi="Arial" w:cs="Arial"/>
          <w:iCs/>
          <w:color w:val="000000"/>
          <w:lang w:val="cs-CZ"/>
        </w:rPr>
      </w:pPr>
      <w:r w:rsidRPr="00B126B9">
        <w:rPr>
          <w:rFonts w:ascii="Arial" w:hAnsi="Arial" w:cs="Arial"/>
          <w:iCs/>
          <w:color w:val="000000"/>
          <w:lang w:val="cs-CZ"/>
        </w:rPr>
        <w:t xml:space="preserve">Zhotovitel se zavazuje poskytovat požadované informace a dokumentaci související s realizací </w:t>
      </w:r>
      <w:proofErr w:type="gramStart"/>
      <w:r w:rsidRPr="00B126B9">
        <w:rPr>
          <w:rFonts w:ascii="Arial" w:hAnsi="Arial" w:cs="Arial"/>
          <w:iCs/>
          <w:color w:val="000000"/>
          <w:lang w:val="cs-CZ"/>
        </w:rPr>
        <w:t>projektu  zaměstnancům</w:t>
      </w:r>
      <w:proofErr w:type="gramEnd"/>
      <w:r w:rsidRPr="00B126B9">
        <w:rPr>
          <w:rFonts w:ascii="Arial" w:hAnsi="Arial" w:cs="Arial"/>
          <w:iCs/>
          <w:color w:val="000000"/>
          <w:lang w:val="cs-CZ"/>
        </w:rPr>
        <w:t xml:space="preserve">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6CE1D4A5" w14:textId="5F789B05" w:rsidR="00E61E0E" w:rsidRPr="00B126B9" w:rsidRDefault="00E61E0E" w:rsidP="00700BB2">
      <w:pPr>
        <w:pStyle w:val="Odstavecseseznamem"/>
        <w:numPr>
          <w:ilvl w:val="0"/>
          <w:numId w:val="27"/>
        </w:numPr>
        <w:spacing w:before="120" w:line="200" w:lineRule="atLeast"/>
        <w:ind w:left="426"/>
        <w:contextualSpacing w:val="0"/>
        <w:jc w:val="both"/>
        <w:rPr>
          <w:rFonts w:ascii="Arial" w:eastAsia="Cambria" w:hAnsi="Arial" w:cs="Arial"/>
          <w:bCs/>
          <w:iCs/>
          <w:color w:val="000000"/>
          <w:lang w:val="cs-CZ"/>
        </w:rPr>
      </w:pPr>
      <w:r w:rsidRPr="00B126B9">
        <w:rPr>
          <w:rFonts w:ascii="Arial" w:hAnsi="Arial" w:cs="Arial"/>
          <w:iCs/>
          <w:color w:val="000000"/>
          <w:lang w:val="cs-CZ"/>
        </w:rPr>
        <w:lastRenderedPageBreak/>
        <w:t>Zhotovitel</w:t>
      </w:r>
      <w:r w:rsidRPr="00B126B9">
        <w:rPr>
          <w:rFonts w:ascii="Arial" w:eastAsia="Cambria" w:hAnsi="Arial" w:cs="Arial"/>
          <w:bCs/>
          <w:iCs/>
          <w:color w:val="000000"/>
          <w:lang w:val="cs-CZ"/>
        </w:rPr>
        <w:t xml:space="preserve"> se zavazuje uchovávat veškerou dokumentaci související s realizací projektu včetně účetních dokladů minimálně po dobu 10 let od finančního ukončení projektu.</w:t>
      </w:r>
    </w:p>
    <w:p w14:paraId="2EA7A15F" w14:textId="77777777" w:rsidR="00E61E0E" w:rsidRPr="00B126B9" w:rsidRDefault="00E61E0E">
      <w:pPr>
        <w:tabs>
          <w:tab w:val="left" w:pos="709"/>
        </w:tabs>
        <w:spacing w:line="200" w:lineRule="atLeast"/>
        <w:ind w:left="550" w:hanging="550"/>
        <w:jc w:val="both"/>
        <w:rPr>
          <w:rFonts w:ascii="Arial" w:hAnsi="Arial" w:cs="Arial"/>
          <w:bCs/>
          <w:color w:val="000000"/>
          <w:lang w:val="cs-CZ"/>
        </w:rPr>
      </w:pPr>
    </w:p>
    <w:p w14:paraId="6FE694D9" w14:textId="77777777" w:rsidR="00E61E0E" w:rsidRPr="00B126B9" w:rsidRDefault="00E61E0E">
      <w:pPr>
        <w:spacing w:line="200" w:lineRule="atLeast"/>
        <w:jc w:val="center"/>
        <w:rPr>
          <w:rFonts w:ascii="Arial" w:hAnsi="Arial" w:cs="Arial"/>
          <w:b/>
          <w:bCs/>
          <w:lang w:val="cs-CZ"/>
        </w:rPr>
      </w:pPr>
      <w:r w:rsidRPr="00B126B9">
        <w:rPr>
          <w:rFonts w:ascii="Arial" w:hAnsi="Arial" w:cs="Arial"/>
          <w:b/>
          <w:color w:val="000000"/>
          <w:lang w:val="cs-CZ"/>
        </w:rPr>
        <w:t>XI.</w:t>
      </w:r>
    </w:p>
    <w:p w14:paraId="7BE932C7" w14:textId="77777777" w:rsidR="00E61E0E" w:rsidRPr="00B126B9" w:rsidRDefault="00E61E0E">
      <w:pPr>
        <w:pStyle w:val="Nadpis5"/>
        <w:spacing w:line="200" w:lineRule="atLeast"/>
        <w:rPr>
          <w:rFonts w:ascii="Arial" w:hAnsi="Arial" w:cs="Arial"/>
          <w:sz w:val="20"/>
        </w:rPr>
      </w:pPr>
      <w:r w:rsidRPr="00B126B9">
        <w:rPr>
          <w:rFonts w:ascii="Arial" w:hAnsi="Arial" w:cs="Arial"/>
          <w:b/>
          <w:bCs/>
          <w:sz w:val="20"/>
        </w:rPr>
        <w:t>Závěrečná ujednání</w:t>
      </w:r>
    </w:p>
    <w:p w14:paraId="3C4DF680" w14:textId="77777777" w:rsidR="00E61E0E" w:rsidRPr="00B126B9" w:rsidRDefault="00E61E0E">
      <w:pPr>
        <w:spacing w:line="200" w:lineRule="atLeast"/>
        <w:rPr>
          <w:rFonts w:ascii="Arial" w:hAnsi="Arial" w:cs="Arial"/>
          <w:lang w:val="cs-CZ"/>
        </w:rPr>
      </w:pPr>
    </w:p>
    <w:p w14:paraId="70E416E8" w14:textId="1A936D5E" w:rsidR="002F2399" w:rsidRPr="00B126B9" w:rsidRDefault="002F2399"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Činnost Zhotovitele vyvíjená na území České republiky bude vždy probíhat v souladu s právními předpisy České republiky. Zhotovitel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na straně Zhotovitele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(a bez ohledu na to, zda budou činnosti prováděny Zhotovitelem či jeho poddodavateli) budou proškoleny z problematiky BOZP, a že jsou vybaveny osobními ochrannými pracovními prostředky dle účinné legislativy.</w:t>
      </w:r>
    </w:p>
    <w:p w14:paraId="5AC0E536" w14:textId="77777777" w:rsidR="005C0756" w:rsidRPr="00B126B9" w:rsidRDefault="005C0756"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Dodavatel podpisem této Smlouvy:</w:t>
      </w:r>
    </w:p>
    <w:p w14:paraId="35263D95" w14:textId="77777777" w:rsidR="005C0756" w:rsidRPr="00B126B9" w:rsidRDefault="005C0756" w:rsidP="005C0756">
      <w:pPr>
        <w:pStyle w:val="Odstavecseseznamem"/>
        <w:numPr>
          <w:ilvl w:val="1"/>
          <w:numId w:val="10"/>
        </w:numPr>
        <w:spacing w:line="200" w:lineRule="atLeast"/>
        <w:jc w:val="both"/>
        <w:rPr>
          <w:rFonts w:ascii="Arial" w:hAnsi="Arial" w:cs="Arial"/>
          <w:lang w:val="cs-CZ"/>
        </w:rPr>
      </w:pPr>
      <w:bookmarkStart w:id="0" w:name="_Ref125968956"/>
      <w:r w:rsidRPr="00B126B9">
        <w:rPr>
          <w:rFonts w:ascii="Arial" w:hAnsi="Arial" w:cs="Arial"/>
          <w:lang w:val="cs-CZ"/>
        </w:rPr>
        <w:t>prohlašuje a zaručuje, že není subjektem, jemuž sankce dle zákona č. 69/2006 Sb., o provádění mezinárodních sankcí, ve znění pozdějších předpisů (dále jen „</w:t>
      </w:r>
      <w:proofErr w:type="spellStart"/>
      <w:r w:rsidRPr="00B126B9">
        <w:rPr>
          <w:rFonts w:ascii="Arial" w:hAnsi="Arial" w:cs="Arial"/>
          <w:lang w:val="cs-CZ"/>
        </w:rPr>
        <w:t>ZSan</w:t>
      </w:r>
      <w:proofErr w:type="spellEnd"/>
      <w:r w:rsidRPr="00B126B9">
        <w:rPr>
          <w:rFonts w:ascii="Arial" w:hAnsi="Arial" w:cs="Arial"/>
          <w:lang w:val="cs-CZ"/>
        </w:rPr>
        <w:t>“), zakazují obchodování v České republice,</w:t>
      </w:r>
      <w:bookmarkEnd w:id="0"/>
      <w:r w:rsidRPr="00B126B9">
        <w:rPr>
          <w:rFonts w:ascii="Arial" w:hAnsi="Arial" w:cs="Arial"/>
          <w:lang w:val="cs-CZ"/>
        </w:rPr>
        <w:t xml:space="preserve"> </w:t>
      </w:r>
    </w:p>
    <w:p w14:paraId="1715455D" w14:textId="77777777" w:rsidR="005C0756" w:rsidRPr="00B126B9" w:rsidRDefault="005C0756" w:rsidP="005C0756">
      <w:pPr>
        <w:pStyle w:val="Odstavecseseznamem"/>
        <w:numPr>
          <w:ilvl w:val="1"/>
          <w:numId w:val="10"/>
        </w:numPr>
        <w:spacing w:line="200" w:lineRule="atLeast"/>
        <w:jc w:val="both"/>
        <w:rPr>
          <w:rFonts w:ascii="Arial" w:hAnsi="Arial" w:cs="Arial"/>
          <w:lang w:val="cs-CZ"/>
        </w:rPr>
      </w:pPr>
      <w:r w:rsidRPr="00B126B9">
        <w:rPr>
          <w:rFonts w:ascii="Arial" w:hAnsi="Arial" w:cs="Arial"/>
          <w:lang w:val="cs-CZ"/>
        </w:rPr>
        <w:t xml:space="preserve">prohlašuje a zaručuje, že není subjektem, jejž veřejní zadavatelé dle zákona č. 134/2016 Sb., o zadávání veřejných zakázek, ve znění pozdějších předpisů (dále jen „ZZVZ“), mají povinnost vyloučit ze zadávacího řízení, </w:t>
      </w:r>
    </w:p>
    <w:p w14:paraId="2612B829" w14:textId="77777777" w:rsidR="005C0756" w:rsidRPr="00B126B9" w:rsidRDefault="005C0756" w:rsidP="005C0756">
      <w:pPr>
        <w:pStyle w:val="Odstavecseseznamem"/>
        <w:numPr>
          <w:ilvl w:val="1"/>
          <w:numId w:val="10"/>
        </w:numPr>
        <w:spacing w:line="200" w:lineRule="atLeast"/>
        <w:jc w:val="both"/>
        <w:rPr>
          <w:rFonts w:ascii="Arial" w:hAnsi="Arial" w:cs="Arial"/>
          <w:lang w:val="cs-CZ"/>
        </w:rPr>
      </w:pPr>
      <w:r w:rsidRPr="00B126B9">
        <w:rPr>
          <w:rFonts w:ascii="Arial" w:hAnsi="Arial" w:cs="Arial"/>
          <w:lang w:val="cs-CZ"/>
        </w:rPr>
        <w:t>prohlašuje a zaručuje, že on ani jeho skutečný majitel není zapsán na vnitrostátním sankčním seznamu dle zákona č. 1/2023 Sb., o omezujících opatřeních proti některým závažným jednáním uplatňovaných v mezinárodních vztazích (sankční zákon), ve znění pozdějších předpisů, ani na obdobném seznamu Evropské Unie,</w:t>
      </w:r>
    </w:p>
    <w:p w14:paraId="372FB94A" w14:textId="77777777" w:rsidR="005C0756" w:rsidRPr="00B126B9" w:rsidRDefault="005C0756" w:rsidP="005C0756">
      <w:pPr>
        <w:pStyle w:val="Odstavecseseznamem"/>
        <w:numPr>
          <w:ilvl w:val="1"/>
          <w:numId w:val="10"/>
        </w:numPr>
        <w:spacing w:line="200" w:lineRule="atLeast"/>
        <w:jc w:val="both"/>
        <w:rPr>
          <w:rFonts w:ascii="Arial" w:hAnsi="Arial" w:cs="Arial"/>
          <w:lang w:val="cs-CZ"/>
        </w:rPr>
      </w:pPr>
      <w:bookmarkStart w:id="1" w:name="_Ref125968967"/>
      <w:r w:rsidRPr="00B126B9">
        <w:rPr>
          <w:rFonts w:ascii="Arial" w:hAnsi="Arial" w:cs="Arial"/>
          <w:lang w:val="cs-CZ"/>
        </w:rPr>
        <w:t xml:space="preserve">prohlašuje a zaručuje, že jakékoli plnění dle této Smlouvy nebude v rozporu se </w:t>
      </w:r>
      <w:proofErr w:type="spellStart"/>
      <w:r w:rsidRPr="00B126B9">
        <w:rPr>
          <w:rFonts w:ascii="Arial" w:hAnsi="Arial" w:cs="Arial"/>
          <w:lang w:val="cs-CZ"/>
        </w:rPr>
        <w:t>ZSan</w:t>
      </w:r>
      <w:proofErr w:type="spellEnd"/>
      <w:r w:rsidRPr="00B126B9">
        <w:rPr>
          <w:rFonts w:ascii="Arial" w:hAnsi="Arial" w:cs="Arial"/>
          <w:lang w:val="cs-CZ"/>
        </w:rPr>
        <w:t xml:space="preserve"> ani ZZVZ,</w:t>
      </w:r>
      <w:bookmarkEnd w:id="1"/>
      <w:r w:rsidRPr="00B126B9">
        <w:rPr>
          <w:rFonts w:ascii="Arial" w:hAnsi="Arial" w:cs="Arial"/>
          <w:lang w:val="cs-CZ"/>
        </w:rPr>
        <w:t xml:space="preserve"> </w:t>
      </w:r>
    </w:p>
    <w:p w14:paraId="3CE40ECB" w14:textId="77777777" w:rsidR="005C0756" w:rsidRPr="00B126B9" w:rsidRDefault="005C0756" w:rsidP="005C0756">
      <w:pPr>
        <w:pStyle w:val="Odstavecseseznamem"/>
        <w:numPr>
          <w:ilvl w:val="1"/>
          <w:numId w:val="10"/>
        </w:numPr>
        <w:spacing w:line="200" w:lineRule="atLeast"/>
        <w:jc w:val="both"/>
        <w:rPr>
          <w:rFonts w:ascii="Arial" w:hAnsi="Arial" w:cs="Arial"/>
          <w:lang w:val="cs-CZ"/>
        </w:rPr>
      </w:pPr>
      <w:r w:rsidRPr="00B126B9">
        <w:rPr>
          <w:rFonts w:ascii="Arial" w:hAnsi="Arial" w:cs="Arial"/>
          <w:lang w:val="cs-CZ"/>
        </w:rPr>
        <w:t xml:space="preserve">se zavazuje ověřit a zajistit, že veškeré poddodávky, které budou součástí plnění dle této Smlouvy i všichni poddodavatelé Dodavatele, kteří se budou podílet na plnění této Smlouvy, splní podmínky uvedené v tomto čl. výše. </w:t>
      </w:r>
    </w:p>
    <w:p w14:paraId="14186375" w14:textId="77777777" w:rsidR="005C0756" w:rsidRPr="00B126B9" w:rsidRDefault="005C0756"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Pokud Dodavatel v průběhu účinnosti této Smlouvy zjistí, že prohlášení dle tohoto čl. nejsou pravdivá, nebo zjistí, že jeho poddodavatelé či poddodávky nesplňují podmínky dle tohoto čl., je povinen o tom Objednatele bezodkladně informovat. V případě, že Dodavatel poruší jakoukoli povinnost dle tohoto čl. a/nebo Objednatel zjistí, že prohlášení Dodavatele dle tohoto čl. jsou nepravdivá a/nebo zjistí, že poddodavatelé či poddodávky nesplňují podmínky dle tohoto čl., je Objednatel oprávněn od této Smlouvy odstoupit nebo tuto Smlouvu písemně vypovědět, a to s účinností ke dni doručení odstoupení či výpovědi Dodavateli.</w:t>
      </w:r>
    </w:p>
    <w:p w14:paraId="6810BBBF" w14:textId="2B036F44"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Jakákoliv oznámení stran této smlouvy budou doručována písemně, a to doporučeným dopisem na adresu sídla nebo datovou schránkou.</w:t>
      </w:r>
    </w:p>
    <w:p w14:paraId="64FF8E10" w14:textId="48821780"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3AF9E96F" w14:textId="0FE708D0"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Smluvní strany prohlašují, že předem souhlasí s možným zpřístupněním, či zveřejněním celé této smlouvy v jejím plném znění, jakož i všech úkonů a okolností s touto smlouvou souvisejících, ke kterému může kdykoli v budoucnu dojít.</w:t>
      </w:r>
    </w:p>
    <w:p w14:paraId="207D1733" w14:textId="2106DE46"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Zhotovitel bere na vědomí tu skutečnost, že objednatel zpracovává a shromažďuje osobní údaje zhotovitele za účelem vyhotovení této smlouvy a jejich případného použití při realizaci práv a povinností smluvních stran v souvislosti s touto smlouvou.</w:t>
      </w:r>
    </w:p>
    <w:p w14:paraId="79EFCB20" w14:textId="4E99E161"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Objednatel dopředu vylučuje postoupení jakýchkoliv splatných i nesplatných pohledávek, práv a závazků zhotovitele vůči objednateli z této smlouvy o dílo nebo z její části na třetí osobu (postupníka) bez předchozího písemného souhlasu objednatele a současně odmítá osvobození zhotovitele (postupitele) podle § 1898 zákona č. 89/2012 Sb., občanský zákoník, pokud by k takovému postoupení došlo.</w:t>
      </w:r>
    </w:p>
    <w:p w14:paraId="7F509563" w14:textId="0DA8C5C3"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lastRenderedPageBreak/>
        <w:t>Závazky vyplývající z této smlouvy přecházejí i na případné právní nástupce obou smluvních stran.</w:t>
      </w:r>
    </w:p>
    <w:p w14:paraId="51800674" w14:textId="6C16F24A" w:rsidR="00E61E0E" w:rsidRPr="00B126B9" w:rsidRDefault="00E61E0E" w:rsidP="00AE65E9">
      <w:pPr>
        <w:pStyle w:val="Odstavecseseznamem"/>
        <w:numPr>
          <w:ilvl w:val="0"/>
          <w:numId w:val="10"/>
        </w:numPr>
        <w:spacing w:before="120" w:line="200" w:lineRule="atLeast"/>
        <w:ind w:left="425" w:hanging="357"/>
        <w:contextualSpacing w:val="0"/>
        <w:jc w:val="both"/>
        <w:rPr>
          <w:rFonts w:ascii="Arial" w:hAnsi="Arial" w:cs="Arial"/>
          <w:lang w:val="cs-CZ"/>
        </w:rPr>
      </w:pPr>
      <w:r w:rsidRPr="00B126B9">
        <w:rPr>
          <w:rFonts w:ascii="Arial" w:hAnsi="Arial" w:cs="Arial"/>
          <w:lang w:val="cs-CZ"/>
        </w:rPr>
        <w:t>Tato smlouva je vyhotovena ve třech stejnopisech, z nichž objednatel obdrží dva stejnopisy a zhotovitel jeden stejnopis.</w:t>
      </w:r>
      <w:r w:rsidR="00B126B9" w:rsidRPr="00B126B9">
        <w:rPr>
          <w:rFonts w:ascii="Arial" w:hAnsi="Arial" w:cs="Arial"/>
          <w:lang w:val="cs-CZ"/>
        </w:rPr>
        <w:t xml:space="preserve"> </w:t>
      </w:r>
      <w:r w:rsidR="00B126B9" w:rsidRPr="00B126B9">
        <w:rPr>
          <w:rFonts w:ascii="Arial" w:hAnsi="Arial" w:cs="Arial"/>
          <w:i/>
          <w:color w:val="000000"/>
          <w:highlight w:val="yellow"/>
          <w:lang w:val="cs-CZ" w:eastAsia="cs-CZ"/>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78463FC" w14:textId="5FE26627" w:rsidR="00E61E0E" w:rsidRPr="00B126B9" w:rsidRDefault="00E61E0E" w:rsidP="00AE65E9">
      <w:pPr>
        <w:pStyle w:val="Odstavecseseznamem"/>
        <w:numPr>
          <w:ilvl w:val="0"/>
          <w:numId w:val="10"/>
        </w:numPr>
        <w:spacing w:before="120" w:line="200" w:lineRule="atLeast"/>
        <w:ind w:left="426"/>
        <w:contextualSpacing w:val="0"/>
        <w:jc w:val="both"/>
        <w:rPr>
          <w:rFonts w:ascii="Arial" w:hAnsi="Arial" w:cs="Arial"/>
          <w:lang w:val="cs-CZ"/>
        </w:rPr>
      </w:pPr>
      <w:r w:rsidRPr="00B126B9">
        <w:rPr>
          <w:rFonts w:ascii="Arial" w:hAnsi="Arial" w:cs="Arial"/>
          <w:lang w:val="cs-CZ"/>
        </w:rPr>
        <w:t>Smluvní strany prohlašují, že si smlouvu přečetly, s obsahem souhlasí a na důkaz jejich svobodné, pravé a vážné vůle připojují níže své podpisy.</w:t>
      </w:r>
    </w:p>
    <w:p w14:paraId="3A6D50AC" w14:textId="77777777" w:rsidR="00897DEA" w:rsidRPr="00B126B9" w:rsidRDefault="00897DEA" w:rsidP="00AE65E9">
      <w:pPr>
        <w:pStyle w:val="Odstavecseseznamem"/>
        <w:numPr>
          <w:ilvl w:val="0"/>
          <w:numId w:val="10"/>
        </w:numPr>
        <w:spacing w:before="120" w:line="200" w:lineRule="atLeast"/>
        <w:ind w:left="426"/>
        <w:contextualSpacing w:val="0"/>
        <w:jc w:val="both"/>
        <w:rPr>
          <w:rFonts w:ascii="Arial" w:hAnsi="Arial" w:cs="Arial"/>
          <w:color w:val="000000"/>
          <w:lang w:val="cs-CZ"/>
        </w:rPr>
      </w:pPr>
      <w:r w:rsidRPr="00B126B9">
        <w:rPr>
          <w:rFonts w:ascii="Arial" w:hAnsi="Arial" w:cs="Arial"/>
          <w:color w:val="000000"/>
          <w:lang w:val="cs-CZ"/>
        </w:rPr>
        <w:t>Nedílnou součástí smlouvy jsou tyto její přílohy:</w:t>
      </w:r>
    </w:p>
    <w:p w14:paraId="78018F1B" w14:textId="6943143D" w:rsidR="00897DEA" w:rsidRPr="00B126B9" w:rsidRDefault="00897DEA" w:rsidP="00597673">
      <w:pPr>
        <w:pStyle w:val="Zkladntext210"/>
        <w:ind w:left="570" w:hanging="285"/>
        <w:rPr>
          <w:rFonts w:ascii="Arial" w:hAnsi="Arial" w:cs="Arial"/>
          <w:b/>
          <w:bCs/>
          <w:color w:val="000000"/>
          <w:sz w:val="20"/>
          <w:lang w:val="cs-CZ"/>
        </w:rPr>
      </w:pPr>
      <w:r w:rsidRPr="00B126B9">
        <w:rPr>
          <w:rFonts w:ascii="Arial" w:hAnsi="Arial" w:cs="Arial"/>
          <w:color w:val="000000"/>
          <w:sz w:val="20"/>
          <w:lang w:val="pl-PL"/>
        </w:rPr>
        <w:t xml:space="preserve">- </w:t>
      </w:r>
      <w:r w:rsidRPr="00B126B9">
        <w:rPr>
          <w:rFonts w:ascii="Arial" w:hAnsi="Arial" w:cs="Arial"/>
          <w:color w:val="000000"/>
          <w:sz w:val="20"/>
          <w:lang w:val="pl-PL"/>
        </w:rPr>
        <w:tab/>
      </w:r>
      <w:r w:rsidRPr="00B126B9">
        <w:rPr>
          <w:rFonts w:ascii="Arial" w:hAnsi="Arial" w:cs="Arial"/>
          <w:b/>
          <w:bCs/>
          <w:color w:val="000000"/>
          <w:sz w:val="20"/>
          <w:lang w:val="pl-PL"/>
        </w:rPr>
        <w:t>příloha č. 1</w:t>
      </w:r>
      <w:r w:rsidRPr="00B126B9">
        <w:rPr>
          <w:rFonts w:ascii="Arial" w:hAnsi="Arial" w:cs="Arial"/>
          <w:color w:val="000000"/>
          <w:sz w:val="20"/>
          <w:lang w:val="pl-PL"/>
        </w:rPr>
        <w:t xml:space="preserve"> </w:t>
      </w:r>
      <w:r w:rsidRPr="00B126B9">
        <w:rPr>
          <w:rFonts w:ascii="Arial" w:hAnsi="Arial" w:cs="Arial"/>
          <w:b/>
          <w:bCs/>
          <w:color w:val="000000"/>
          <w:sz w:val="20"/>
          <w:lang w:val="pl-PL"/>
        </w:rPr>
        <w:t>–</w:t>
      </w:r>
      <w:r w:rsidR="008409A9" w:rsidRPr="00B126B9">
        <w:rPr>
          <w:rFonts w:ascii="Arial" w:hAnsi="Arial" w:cs="Arial"/>
          <w:b/>
          <w:bCs/>
          <w:color w:val="000000"/>
          <w:sz w:val="20"/>
          <w:lang w:val="pl-PL"/>
        </w:rPr>
        <w:t xml:space="preserve"> položkový rozpočet</w:t>
      </w:r>
      <w:r w:rsidRPr="00B126B9">
        <w:rPr>
          <w:rFonts w:ascii="Arial" w:hAnsi="Arial" w:cs="Arial"/>
          <w:b/>
          <w:bCs/>
          <w:color w:val="000000"/>
          <w:sz w:val="20"/>
          <w:lang w:val="pl-PL"/>
        </w:rPr>
        <w:t xml:space="preserve"> </w:t>
      </w:r>
      <w:r w:rsidRPr="00B126B9">
        <w:rPr>
          <w:rFonts w:ascii="Arial" w:hAnsi="Arial" w:cs="Arial"/>
          <w:b/>
          <w:bCs/>
          <w:color w:val="000000"/>
          <w:sz w:val="20"/>
          <w:lang w:val="cs-CZ"/>
        </w:rPr>
        <w:t xml:space="preserve"> </w:t>
      </w:r>
    </w:p>
    <w:p w14:paraId="324DFAB2" w14:textId="77777777" w:rsidR="00E61E0E" w:rsidRPr="00B126B9" w:rsidRDefault="00E61E0E">
      <w:pPr>
        <w:spacing w:line="200" w:lineRule="atLeast"/>
        <w:rPr>
          <w:rFonts w:ascii="Arial" w:hAnsi="Arial" w:cs="Arial"/>
          <w:lang w:val="cs-CZ"/>
        </w:rPr>
      </w:pPr>
    </w:p>
    <w:p w14:paraId="7497555A" w14:textId="77777777" w:rsidR="00E61E0E" w:rsidRPr="00B126B9" w:rsidRDefault="00E61E0E">
      <w:pPr>
        <w:spacing w:line="200" w:lineRule="atLeast"/>
        <w:rPr>
          <w:rFonts w:ascii="Arial" w:hAnsi="Arial" w:cs="Arial"/>
          <w:lang w:val="cs-CZ"/>
        </w:rPr>
      </w:pPr>
      <w:r w:rsidRPr="00B126B9">
        <w:rPr>
          <w:rFonts w:ascii="Arial" w:hAnsi="Arial" w:cs="Arial"/>
          <w:lang w:val="cs-CZ"/>
        </w:rPr>
        <w:t>Za objednatele:</w:t>
      </w: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r>
      <w:r w:rsidRPr="00B126B9">
        <w:rPr>
          <w:rFonts w:ascii="Arial" w:hAnsi="Arial" w:cs="Arial"/>
          <w:lang w:val="cs-CZ"/>
        </w:rPr>
        <w:tab/>
        <w:t>Za zhotovitele:</w:t>
      </w:r>
    </w:p>
    <w:p w14:paraId="6CB263F7" w14:textId="77777777" w:rsidR="00E61E0E" w:rsidRPr="00B126B9" w:rsidRDefault="00E61E0E">
      <w:pPr>
        <w:spacing w:line="200" w:lineRule="atLeast"/>
        <w:rPr>
          <w:rFonts w:ascii="Arial" w:hAnsi="Arial" w:cs="Arial"/>
          <w:lang w:val="cs-CZ"/>
        </w:rPr>
      </w:pPr>
    </w:p>
    <w:p w14:paraId="12B1E7C1" w14:textId="321B3818" w:rsidR="00E61E0E" w:rsidRPr="00B126B9" w:rsidRDefault="00DB3EEE" w:rsidP="00DB3EEE">
      <w:pPr>
        <w:tabs>
          <w:tab w:val="left" w:pos="4962"/>
        </w:tabs>
        <w:spacing w:line="200" w:lineRule="atLeast"/>
        <w:rPr>
          <w:rFonts w:ascii="Arial" w:hAnsi="Arial" w:cs="Arial"/>
          <w:lang w:val="cs-CZ"/>
        </w:rPr>
      </w:pPr>
      <w:r w:rsidRPr="00B126B9">
        <w:rPr>
          <w:rFonts w:ascii="Arial" w:hAnsi="Arial" w:cs="Arial"/>
          <w:lang w:val="cs-CZ"/>
        </w:rPr>
        <w:t>V</w:t>
      </w:r>
      <w:r w:rsidR="00F071D2" w:rsidRPr="00B126B9">
        <w:rPr>
          <w:rFonts w:ascii="Arial" w:hAnsi="Arial" w:cs="Arial"/>
          <w:lang w:val="cs-CZ"/>
        </w:rPr>
        <w:t> </w:t>
      </w:r>
      <w:r w:rsidR="00B348C1" w:rsidRPr="00B126B9">
        <w:rPr>
          <w:rFonts w:ascii="Arial" w:hAnsi="Arial" w:cs="Arial"/>
          <w:lang w:val="cs-CZ"/>
        </w:rPr>
        <w:t>Bělotíně</w:t>
      </w:r>
      <w:r w:rsidR="00E61E0E" w:rsidRPr="00B126B9">
        <w:rPr>
          <w:rFonts w:ascii="Arial" w:hAnsi="Arial" w:cs="Arial"/>
          <w:lang w:val="cs-CZ"/>
        </w:rPr>
        <w:t xml:space="preserve">, dne …………                  </w:t>
      </w:r>
      <w:r w:rsidR="00E61E0E" w:rsidRPr="00B126B9">
        <w:rPr>
          <w:rFonts w:ascii="Arial" w:hAnsi="Arial" w:cs="Arial"/>
          <w:lang w:val="cs-CZ"/>
        </w:rPr>
        <w:tab/>
        <w:t>V …………………. dne …………</w:t>
      </w:r>
    </w:p>
    <w:p w14:paraId="4E1495AE" w14:textId="77777777" w:rsidR="00E61E0E" w:rsidRPr="00B126B9" w:rsidRDefault="00E61E0E">
      <w:pPr>
        <w:spacing w:line="200" w:lineRule="atLeast"/>
        <w:rPr>
          <w:rFonts w:ascii="Arial" w:hAnsi="Arial" w:cs="Arial"/>
          <w:lang w:val="cs-CZ"/>
        </w:rPr>
      </w:pPr>
    </w:p>
    <w:p w14:paraId="06BF0164" w14:textId="77777777" w:rsidR="00E61E0E" w:rsidRPr="00B126B9" w:rsidRDefault="00E61E0E">
      <w:pPr>
        <w:spacing w:line="200" w:lineRule="atLeast"/>
        <w:rPr>
          <w:rFonts w:ascii="Arial" w:hAnsi="Arial" w:cs="Arial"/>
          <w:lang w:val="cs-CZ"/>
        </w:rPr>
      </w:pPr>
    </w:p>
    <w:p w14:paraId="68A51040" w14:textId="77777777" w:rsidR="00C839AD" w:rsidRPr="00B126B9" w:rsidRDefault="00C839AD">
      <w:pPr>
        <w:spacing w:line="200" w:lineRule="atLeast"/>
        <w:rPr>
          <w:rFonts w:ascii="Arial" w:hAnsi="Arial" w:cs="Arial"/>
          <w:lang w:val="cs-CZ"/>
        </w:rPr>
      </w:pPr>
    </w:p>
    <w:p w14:paraId="1F6D4690" w14:textId="77777777" w:rsidR="00E61E0E" w:rsidRPr="00B126B9" w:rsidRDefault="00E61E0E">
      <w:pPr>
        <w:spacing w:line="200" w:lineRule="atLeast"/>
        <w:rPr>
          <w:rFonts w:ascii="Arial" w:hAnsi="Arial" w:cs="Arial"/>
          <w:lang w:val="cs-CZ"/>
        </w:rPr>
      </w:pPr>
    </w:p>
    <w:p w14:paraId="3E38B796" w14:textId="77777777" w:rsidR="00E61E0E" w:rsidRPr="00B126B9" w:rsidRDefault="00E61E0E">
      <w:pPr>
        <w:spacing w:line="200" w:lineRule="atLeast"/>
        <w:rPr>
          <w:rFonts w:ascii="Arial" w:hAnsi="Arial" w:cs="Arial"/>
          <w:lang w:val="cs-CZ"/>
        </w:rPr>
      </w:pPr>
    </w:p>
    <w:p w14:paraId="78E157D9" w14:textId="4C807B39" w:rsidR="00E61E0E" w:rsidRPr="00B126B9" w:rsidRDefault="00B348C1" w:rsidP="00D933BC">
      <w:pPr>
        <w:tabs>
          <w:tab w:val="left" w:pos="371"/>
          <w:tab w:val="left" w:pos="5103"/>
        </w:tabs>
        <w:spacing w:line="200" w:lineRule="atLeast"/>
        <w:rPr>
          <w:rFonts w:ascii="Arial" w:hAnsi="Arial" w:cs="Arial"/>
          <w:lang w:val="cs-CZ"/>
        </w:rPr>
      </w:pPr>
      <w:r w:rsidRPr="00B126B9">
        <w:rPr>
          <w:rFonts w:ascii="Arial" w:hAnsi="Arial" w:cs="Arial"/>
          <w:lang w:val="cs-CZ"/>
        </w:rPr>
        <w:t xml:space="preserve">Mgr. Eduard </w:t>
      </w:r>
      <w:proofErr w:type="spellStart"/>
      <w:r w:rsidRPr="00B126B9">
        <w:rPr>
          <w:rFonts w:ascii="Arial" w:hAnsi="Arial" w:cs="Arial"/>
          <w:lang w:val="cs-CZ"/>
        </w:rPr>
        <w:t>Kavala</w:t>
      </w:r>
      <w:proofErr w:type="spellEnd"/>
      <w:r w:rsidR="00D012B6" w:rsidRPr="00B126B9">
        <w:rPr>
          <w:rFonts w:ascii="Arial" w:hAnsi="Arial" w:cs="Arial"/>
          <w:lang w:val="cs-CZ"/>
        </w:rPr>
        <w:tab/>
      </w:r>
      <w:r w:rsidR="00E61E0E" w:rsidRPr="00B126B9">
        <w:rPr>
          <w:rFonts w:ascii="Arial" w:hAnsi="Arial" w:cs="Arial"/>
          <w:lang w:val="cs-CZ"/>
        </w:rPr>
        <w:t xml:space="preserve">jméno, příjmení a funkce </w:t>
      </w:r>
    </w:p>
    <w:p w14:paraId="77F41D69" w14:textId="0F4D8595" w:rsidR="00E61E0E" w:rsidRPr="00B126B9" w:rsidRDefault="00D933BC" w:rsidP="00DB3EEE">
      <w:pPr>
        <w:tabs>
          <w:tab w:val="left" w:pos="371"/>
          <w:tab w:val="left" w:pos="4962"/>
        </w:tabs>
        <w:spacing w:line="200" w:lineRule="atLeast"/>
        <w:rPr>
          <w:rFonts w:ascii="Arial" w:hAnsi="Arial" w:cs="Arial"/>
          <w:lang w:val="cs-CZ"/>
        </w:rPr>
      </w:pPr>
      <w:r w:rsidRPr="00B126B9">
        <w:rPr>
          <w:rFonts w:ascii="Arial" w:hAnsi="Arial" w:cs="Arial"/>
          <w:lang w:val="cs-CZ"/>
        </w:rPr>
        <w:t xml:space="preserve">    </w:t>
      </w:r>
      <w:r w:rsidR="004B304F" w:rsidRPr="00B126B9">
        <w:rPr>
          <w:rFonts w:ascii="Arial" w:hAnsi="Arial" w:cs="Arial"/>
          <w:lang w:val="cs-CZ"/>
        </w:rPr>
        <w:t>st</w:t>
      </w:r>
      <w:r w:rsidR="00D90919" w:rsidRPr="00B126B9">
        <w:rPr>
          <w:rFonts w:ascii="Arial" w:hAnsi="Arial" w:cs="Arial"/>
          <w:lang w:val="cs-CZ"/>
        </w:rPr>
        <w:t xml:space="preserve">arosta </w:t>
      </w:r>
      <w:r w:rsidR="00B348C1" w:rsidRPr="00B126B9">
        <w:rPr>
          <w:rFonts w:ascii="Arial" w:hAnsi="Arial" w:cs="Arial"/>
          <w:lang w:val="cs-CZ"/>
        </w:rPr>
        <w:t>obce</w:t>
      </w:r>
      <w:r w:rsidR="00F071D2" w:rsidRPr="00B126B9">
        <w:rPr>
          <w:rFonts w:ascii="Arial" w:hAnsi="Arial" w:cs="Arial"/>
          <w:lang w:val="cs-CZ"/>
        </w:rPr>
        <w:tab/>
      </w:r>
      <w:r w:rsidR="00E61E0E" w:rsidRPr="00B126B9">
        <w:rPr>
          <w:rFonts w:ascii="Arial" w:hAnsi="Arial" w:cs="Arial"/>
          <w:lang w:val="cs-CZ"/>
        </w:rPr>
        <w:t>oprávněného zástupce zhotovitele</w:t>
      </w:r>
    </w:p>
    <w:p w14:paraId="6B192F77" w14:textId="77777777" w:rsidR="00E61E0E" w:rsidRPr="00B126B9" w:rsidRDefault="00E61E0E">
      <w:pPr>
        <w:tabs>
          <w:tab w:val="left" w:pos="371"/>
        </w:tabs>
        <w:spacing w:line="200" w:lineRule="atLeast"/>
        <w:rPr>
          <w:rFonts w:ascii="Arial" w:hAnsi="Arial" w:cs="Arial"/>
          <w:lang w:val="cs-CZ"/>
        </w:rPr>
      </w:pPr>
    </w:p>
    <w:sectPr w:rsidR="00E61E0E" w:rsidRPr="00B126B9" w:rsidSect="00700BB2">
      <w:headerReference w:type="default" r:id="rId7"/>
      <w:footerReference w:type="default" r:id="rId8"/>
      <w:headerReference w:type="first" r:id="rId9"/>
      <w:footerReference w:type="first" r:id="rId10"/>
      <w:pgSz w:w="11906" w:h="16838"/>
      <w:pgMar w:top="1135" w:right="1242" w:bottom="709" w:left="1173" w:header="426" w:footer="416"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D1F4" w14:textId="77777777" w:rsidR="00BE2D3E" w:rsidRDefault="00BE2D3E">
      <w:r>
        <w:separator/>
      </w:r>
    </w:p>
  </w:endnote>
  <w:endnote w:type="continuationSeparator" w:id="0">
    <w:p w14:paraId="691E79E0" w14:textId="77777777" w:rsidR="00BE2D3E" w:rsidRDefault="00BE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charset w:val="EE"/>
    <w:family w:val="swiss"/>
    <w:pitch w:val="variable"/>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A138" w14:textId="4BEADB1C" w:rsidR="00E61E0E" w:rsidRPr="00A42FF4" w:rsidRDefault="007E2B7E" w:rsidP="007E2B7E">
    <w:pPr>
      <w:tabs>
        <w:tab w:val="center" w:pos="4745"/>
        <w:tab w:val="right" w:pos="9491"/>
      </w:tabs>
      <w:rPr>
        <w:rFonts w:ascii="Times New Roman" w:hAnsi="Times New Roman" w:cs="Times New Roman"/>
      </w:rPr>
    </w:pPr>
    <w:r>
      <w:rPr>
        <w:rFonts w:ascii="Times New Roman" w:hAnsi="Times New Roman" w:cs="Times New Roman"/>
      </w:rPr>
      <w:tab/>
    </w:r>
    <w:r w:rsidR="00E61E0E" w:rsidRPr="00A42FF4">
      <w:rPr>
        <w:rFonts w:ascii="Times New Roman" w:hAnsi="Times New Roman" w:cs="Times New Roman"/>
      </w:rPr>
      <w:fldChar w:fldCharType="begin"/>
    </w:r>
    <w:r w:rsidR="00E61E0E" w:rsidRPr="00A42FF4">
      <w:rPr>
        <w:rFonts w:ascii="Times New Roman" w:hAnsi="Times New Roman" w:cs="Times New Roman"/>
      </w:rPr>
      <w:instrText xml:space="preserve"> PAGE </w:instrText>
    </w:r>
    <w:r w:rsidR="00E61E0E" w:rsidRPr="00A42FF4">
      <w:rPr>
        <w:rFonts w:ascii="Times New Roman" w:hAnsi="Times New Roman" w:cs="Times New Roman"/>
      </w:rPr>
      <w:fldChar w:fldCharType="separate"/>
    </w:r>
    <w:r w:rsidR="00B126B9">
      <w:rPr>
        <w:rFonts w:ascii="Times New Roman" w:hAnsi="Times New Roman" w:cs="Times New Roman"/>
        <w:noProof/>
      </w:rPr>
      <w:t>8</w:t>
    </w:r>
    <w:r w:rsidR="00E61E0E" w:rsidRPr="00A42FF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0C64" w14:textId="7B56CC9F" w:rsidR="007E2B7E" w:rsidRDefault="007E2B7E">
    <w:pPr>
      <w:pStyle w:val="Zpat"/>
    </w:pPr>
    <w:r w:rsidRPr="0025533A">
      <w:rPr>
        <w:noProof/>
        <w:lang w:val="cs-CZ" w:eastAsia="cs-CZ"/>
      </w:rPr>
      <w:drawing>
        <wp:inline distT="0" distB="0" distL="0" distR="0" wp14:anchorId="4BF4DB6F" wp14:editId="32B52FEE">
          <wp:extent cx="6026785" cy="986790"/>
          <wp:effectExtent l="0" t="0" r="0" b="3810"/>
          <wp:docPr id="1012113996"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50986" name="Obrázek 1" descr="Obsah obrázku text, snímek obrazovky, Písmo, design&#10;&#10;Popis byl vytvořen automaticky"/>
                  <pic:cNvPicPr/>
                </pic:nvPicPr>
                <pic:blipFill>
                  <a:blip r:embed="rId1"/>
                  <a:stretch>
                    <a:fillRect/>
                  </a:stretch>
                </pic:blipFill>
                <pic:spPr>
                  <a:xfrm>
                    <a:off x="0" y="0"/>
                    <a:ext cx="6026785" cy="9867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DBDA" w14:textId="77777777" w:rsidR="00BE2D3E" w:rsidRDefault="00BE2D3E">
      <w:r>
        <w:separator/>
      </w:r>
    </w:p>
  </w:footnote>
  <w:footnote w:type="continuationSeparator" w:id="0">
    <w:p w14:paraId="3D18540B" w14:textId="77777777" w:rsidR="00BE2D3E" w:rsidRDefault="00BE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6952" w14:textId="6BFC99EC" w:rsidR="00B578B2" w:rsidRPr="00893D60" w:rsidRDefault="00785F86" w:rsidP="007E2B7E">
    <w:pPr>
      <w:pStyle w:val="Zhlav"/>
      <w:tabs>
        <w:tab w:val="clear" w:pos="4745"/>
        <w:tab w:val="left" w:pos="3969"/>
      </w:tabs>
      <w:rPr>
        <w:rFonts w:ascii="Verdana" w:hAnsi="Verdana"/>
        <w:lang w:val="cs-CZ"/>
      </w:rPr>
    </w:pPr>
    <w:r>
      <w:rPr>
        <w:noProof/>
      </w:rPr>
      <w:t xml:space="preserve"> </w:t>
    </w:r>
    <w:r w:rsidR="003E14D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CE98" w14:textId="2568463A" w:rsidR="007E2B7E" w:rsidRDefault="007E2B7E">
    <w:pPr>
      <w:pStyle w:val="Zhlav"/>
    </w:pPr>
    <w:r w:rsidRPr="0025533A">
      <w:rPr>
        <w:noProof/>
        <w:lang w:val="cs-CZ" w:eastAsia="cs-CZ"/>
      </w:rPr>
      <w:drawing>
        <wp:inline distT="0" distB="0" distL="0" distR="0" wp14:anchorId="2C5AED26" wp14:editId="4E22CE24">
          <wp:extent cx="6026785" cy="886460"/>
          <wp:effectExtent l="0" t="0" r="0" b="8890"/>
          <wp:docPr id="1665385220"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6778" name="Obrázek 1" descr="Obsah obrázku text, snímek obrazovky, Písmo, logo&#10;&#10;Popis byl vytvořen automaticky"/>
                  <pic:cNvPicPr/>
                </pic:nvPicPr>
                <pic:blipFill>
                  <a:blip r:embed="rId1"/>
                  <a:stretch>
                    <a:fillRect/>
                  </a:stretch>
                </pic:blipFill>
                <pic:spPr>
                  <a:xfrm>
                    <a:off x="0" y="0"/>
                    <a:ext cx="6026785" cy="886460"/>
                  </a:xfrm>
                  <a:prstGeom prst="rect">
                    <a:avLst/>
                  </a:prstGeom>
                </pic:spPr>
              </pic:pic>
            </a:graphicData>
          </a:graphic>
        </wp:inline>
      </w:drawing>
    </w:r>
  </w:p>
  <w:p w14:paraId="4F8413AB" w14:textId="3075B86B" w:rsidR="007E2B7E" w:rsidRPr="00B126B9" w:rsidRDefault="007E2B7E" w:rsidP="007E2B7E">
    <w:pPr>
      <w:pStyle w:val="Nadpis2"/>
      <w:numPr>
        <w:ilvl w:val="0"/>
        <w:numId w:val="0"/>
      </w:numPr>
      <w:spacing w:line="200" w:lineRule="atLeast"/>
      <w:jc w:val="left"/>
      <w:rPr>
        <w:rFonts w:ascii="Arial" w:hAnsi="Arial" w:cs="Arial"/>
        <w:sz w:val="20"/>
        <w:u w:val="single"/>
        <w:lang w:val="cs-CZ"/>
      </w:rPr>
    </w:pPr>
    <w:r w:rsidRPr="00B126B9">
      <w:rPr>
        <w:rFonts w:ascii="Arial" w:hAnsi="Arial" w:cs="Arial"/>
        <w:sz w:val="20"/>
        <w:u w:val="single"/>
        <w:lang w:val="cs-CZ"/>
      </w:rPr>
      <w:t xml:space="preserve">Příloha č. </w:t>
    </w:r>
    <w:r w:rsidR="007123CD" w:rsidRPr="00B126B9">
      <w:rPr>
        <w:rFonts w:ascii="Arial" w:hAnsi="Arial" w:cs="Arial"/>
        <w:sz w:val="20"/>
        <w:u w:val="single"/>
        <w:lang w:val="cs-CZ"/>
      </w:rPr>
      <w:t>2</w:t>
    </w:r>
    <w:r w:rsidRPr="00B126B9">
      <w:rPr>
        <w:rFonts w:ascii="Arial" w:hAnsi="Arial" w:cs="Arial"/>
        <w:sz w:val="20"/>
        <w:u w:val="single"/>
        <w:lang w:val="cs-CZ"/>
      </w:rPr>
      <w:t xml:space="preserve"> zadávací dokumentace</w:t>
    </w:r>
  </w:p>
  <w:p w14:paraId="550958C0" w14:textId="4D8D9B83" w:rsidR="007E2B7E" w:rsidRPr="00B126B9" w:rsidRDefault="007E2B7E" w:rsidP="007E2B7E">
    <w:pPr>
      <w:pStyle w:val="Zkladntext"/>
      <w:rPr>
        <w:rFonts w:ascii="Arial" w:hAnsi="Arial" w:cs="Arial"/>
        <w:lang w:val="cs-CZ"/>
      </w:rPr>
    </w:pPr>
    <w:r w:rsidRPr="00B126B9">
      <w:rPr>
        <w:rFonts w:ascii="Arial" w:hAnsi="Arial" w:cs="Arial"/>
        <w:lang w:val="cs-CZ"/>
      </w:rPr>
      <w:t>Část 1: Dodávka a instalace fotovoltaických systémů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6" w:hanging="360"/>
      </w:pPr>
      <w:rPr>
        <w:rFonts w:ascii="Symbol" w:hAnsi="Symbol" w:cs="Times New Roman"/>
        <w:b w:val="0"/>
        <w:bCs/>
        <w:color w:val="000000"/>
        <w:sz w:val="22"/>
        <w:szCs w:val="22"/>
        <w:lang w:val="cs-CZ"/>
      </w:rPr>
    </w:lvl>
    <w:lvl w:ilvl="1">
      <w:start w:val="1"/>
      <w:numFmt w:val="bullet"/>
      <w:lvlText w:val="o"/>
      <w:lvlJc w:val="left"/>
      <w:pPr>
        <w:tabs>
          <w:tab w:val="num" w:pos="0"/>
        </w:tabs>
        <w:ind w:left="1506" w:hanging="360"/>
      </w:pPr>
      <w:rPr>
        <w:rFonts w:ascii="Courier New" w:hAnsi="Courier New" w:cs="Times New Roman"/>
      </w:rPr>
    </w:lvl>
    <w:lvl w:ilvl="2">
      <w:start w:val="1"/>
      <w:numFmt w:val="bullet"/>
      <w:lvlText w:val=""/>
      <w:lvlJc w:val="left"/>
      <w:pPr>
        <w:tabs>
          <w:tab w:val="num" w:pos="0"/>
        </w:tabs>
        <w:ind w:left="2226" w:hanging="360"/>
      </w:pPr>
      <w:rPr>
        <w:rFonts w:ascii="Wingdings" w:hAnsi="Wingdings" w:cs="Wingdings"/>
      </w:rPr>
    </w:lvl>
    <w:lvl w:ilvl="3">
      <w:start w:val="1"/>
      <w:numFmt w:val="bullet"/>
      <w:lvlText w:val=""/>
      <w:lvlJc w:val="left"/>
      <w:pPr>
        <w:tabs>
          <w:tab w:val="num" w:pos="0"/>
        </w:tabs>
        <w:ind w:left="2946" w:hanging="360"/>
      </w:pPr>
      <w:rPr>
        <w:rFonts w:ascii="Symbol" w:hAnsi="Symbol" w:cs="Times New Roman"/>
        <w:b w:val="0"/>
        <w:bCs/>
        <w:color w:val="000000"/>
        <w:sz w:val="22"/>
        <w:szCs w:val="22"/>
        <w:lang w:val="cs-CZ"/>
      </w:rPr>
    </w:lvl>
    <w:lvl w:ilvl="4">
      <w:start w:val="1"/>
      <w:numFmt w:val="bullet"/>
      <w:lvlText w:val="o"/>
      <w:lvlJc w:val="left"/>
      <w:pPr>
        <w:tabs>
          <w:tab w:val="num" w:pos="0"/>
        </w:tabs>
        <w:ind w:left="3666" w:hanging="360"/>
      </w:pPr>
      <w:rPr>
        <w:rFonts w:ascii="Courier New" w:hAnsi="Courier New" w:cs="Times New Roman"/>
      </w:rPr>
    </w:lvl>
    <w:lvl w:ilvl="5">
      <w:start w:val="1"/>
      <w:numFmt w:val="bullet"/>
      <w:lvlText w:val=""/>
      <w:lvlJc w:val="left"/>
      <w:pPr>
        <w:tabs>
          <w:tab w:val="num" w:pos="0"/>
        </w:tabs>
        <w:ind w:left="4386" w:hanging="360"/>
      </w:pPr>
      <w:rPr>
        <w:rFonts w:ascii="Wingdings" w:hAnsi="Wingdings" w:cs="Wingdings"/>
      </w:rPr>
    </w:lvl>
    <w:lvl w:ilvl="6">
      <w:start w:val="1"/>
      <w:numFmt w:val="bullet"/>
      <w:lvlText w:val=""/>
      <w:lvlJc w:val="left"/>
      <w:pPr>
        <w:tabs>
          <w:tab w:val="num" w:pos="0"/>
        </w:tabs>
        <w:ind w:left="5106" w:hanging="360"/>
      </w:pPr>
      <w:rPr>
        <w:rFonts w:ascii="Symbol" w:hAnsi="Symbol" w:cs="Times New Roman"/>
        <w:b w:val="0"/>
        <w:bCs/>
        <w:color w:val="000000"/>
        <w:sz w:val="22"/>
        <w:szCs w:val="22"/>
        <w:lang w:val="cs-CZ"/>
      </w:rPr>
    </w:lvl>
    <w:lvl w:ilvl="7">
      <w:start w:val="1"/>
      <w:numFmt w:val="bullet"/>
      <w:lvlText w:val="o"/>
      <w:lvlJc w:val="left"/>
      <w:pPr>
        <w:tabs>
          <w:tab w:val="num" w:pos="0"/>
        </w:tabs>
        <w:ind w:left="5826" w:hanging="360"/>
      </w:pPr>
      <w:rPr>
        <w:rFonts w:ascii="Courier New" w:hAnsi="Courier New" w:cs="Times New Roman"/>
      </w:rPr>
    </w:lvl>
    <w:lvl w:ilvl="8">
      <w:start w:val="1"/>
      <w:numFmt w:val="bullet"/>
      <w:lvlText w:val=""/>
      <w:lvlJc w:val="left"/>
      <w:pPr>
        <w:tabs>
          <w:tab w:val="num" w:pos="0"/>
        </w:tabs>
        <w:ind w:left="6546" w:hanging="360"/>
      </w:pPr>
      <w:rPr>
        <w:rFonts w:ascii="Wingdings" w:hAnsi="Wingdings" w:cs="Wingdings"/>
      </w:rPr>
    </w:lvl>
  </w:abstractNum>
  <w:abstractNum w:abstractNumId="2" w15:restartNumberingAfterBreak="0">
    <w:nsid w:val="00000003"/>
    <w:multiLevelType w:val="multilevel"/>
    <w:tmpl w:val="17E61256"/>
    <w:name w:val="WW8Num3"/>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singleLevel"/>
    <w:tmpl w:val="C720CE50"/>
    <w:name w:val="WW8Num4"/>
    <w:lvl w:ilvl="0">
      <w:start w:val="1"/>
      <w:numFmt w:val="decimal"/>
      <w:lvlText w:val="%1."/>
      <w:lvlJc w:val="left"/>
      <w:pPr>
        <w:tabs>
          <w:tab w:val="num" w:pos="0"/>
        </w:tabs>
        <w:ind w:left="364" w:hanging="360"/>
      </w:pPr>
      <w:rPr>
        <w:rFonts w:ascii="Arial" w:eastAsia="Cambria" w:hAnsi="Arial" w:cs="Arial" w:hint="default"/>
        <w:b w:val="0"/>
        <w:bCs w:val="0"/>
        <w:color w:val="000000"/>
        <w:w w:val="107"/>
        <w:sz w:val="20"/>
        <w:szCs w:val="20"/>
        <w:lang w:val="cs-CZ"/>
      </w:rPr>
    </w:lvl>
  </w:abstractNum>
  <w:abstractNum w:abstractNumId="4" w15:restartNumberingAfterBreak="0">
    <w:nsid w:val="02FE7A69"/>
    <w:multiLevelType w:val="hybridMultilevel"/>
    <w:tmpl w:val="58CAD692"/>
    <w:lvl w:ilvl="0" w:tplc="194236B0">
      <w:start w:val="1"/>
      <w:numFmt w:val="decimal"/>
      <w:lvlText w:val="%1."/>
      <w:lvlJc w:val="left"/>
      <w:pPr>
        <w:ind w:left="780" w:hanging="420"/>
      </w:pPr>
      <w:rPr>
        <w:rFonts w:hint="default"/>
        <w:color w:val="00000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B3F53"/>
    <w:multiLevelType w:val="hybridMultilevel"/>
    <w:tmpl w:val="37E84EB4"/>
    <w:lvl w:ilvl="0" w:tplc="33F21E00">
      <w:numFmt w:val="bullet"/>
      <w:lvlText w:val="-"/>
      <w:lvlJc w:val="left"/>
      <w:pPr>
        <w:ind w:left="1436" w:hanging="360"/>
      </w:pPr>
      <w:rPr>
        <w:rFonts w:ascii="Verdana" w:eastAsia="Times New Roman" w:hAnsi="Verdan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C403701"/>
    <w:multiLevelType w:val="hybridMultilevel"/>
    <w:tmpl w:val="58CAD692"/>
    <w:lvl w:ilvl="0" w:tplc="FFFFFFFF">
      <w:start w:val="1"/>
      <w:numFmt w:val="decimal"/>
      <w:lvlText w:val="%1."/>
      <w:lvlJc w:val="left"/>
      <w:pPr>
        <w:ind w:left="780" w:hanging="420"/>
      </w:pPr>
      <w:rPr>
        <w:rFonts w:hint="default"/>
        <w:color w:val="00000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BE2D51"/>
    <w:multiLevelType w:val="multilevel"/>
    <w:tmpl w:val="AC442510"/>
    <w:lvl w:ilvl="0">
      <w:start w:val="10"/>
      <w:numFmt w:val="decimal"/>
      <w:lvlText w:val="%1."/>
      <w:lvlJc w:val="left"/>
      <w:pPr>
        <w:ind w:left="450" w:hanging="450"/>
      </w:pPr>
      <w:rPr>
        <w:rFonts w:hint="default"/>
      </w:rPr>
    </w:lvl>
    <w:lvl w:ilvl="1">
      <w:start w:val="1"/>
      <w:numFmt w:val="decimal"/>
      <w:lvlText w:val="%1.%2."/>
      <w:lvlJc w:val="left"/>
      <w:pPr>
        <w:ind w:left="4419" w:hanging="450"/>
      </w:pPr>
      <w:rPr>
        <w:rFonts w:hint="default"/>
      </w:rPr>
    </w:lvl>
    <w:lvl w:ilvl="2">
      <w:start w:val="1"/>
      <w:numFmt w:val="decimal"/>
      <w:lvlText w:val="%1.%2.%3."/>
      <w:lvlJc w:val="left"/>
      <w:pPr>
        <w:ind w:left="8658" w:hanging="720"/>
      </w:pPr>
      <w:rPr>
        <w:rFonts w:hint="default"/>
        <w:color w:val="auto"/>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8" w15:restartNumberingAfterBreak="0">
    <w:nsid w:val="10FF4765"/>
    <w:multiLevelType w:val="multilevel"/>
    <w:tmpl w:val="54023D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60B519A"/>
    <w:multiLevelType w:val="multilevel"/>
    <w:tmpl w:val="0CA6C21E"/>
    <w:lvl w:ilvl="0">
      <w:start w:val="2"/>
      <w:numFmt w:val="decimal"/>
      <w:lvlText w:val="%1."/>
      <w:lvlJc w:val="left"/>
      <w:pPr>
        <w:ind w:left="432" w:hanging="432"/>
      </w:pPr>
      <w:rPr>
        <w:rFonts w:ascii="Verdana" w:hAnsi="Verdana" w:hint="default"/>
        <w:b/>
        <w:sz w:val="20"/>
        <w:szCs w:val="20"/>
      </w:rPr>
    </w:lvl>
    <w:lvl w:ilvl="1">
      <w:start w:val="1"/>
      <w:numFmt w:val="decimal"/>
      <w:lvlText w:val="%1.%2."/>
      <w:lvlJc w:val="left"/>
      <w:pPr>
        <w:ind w:left="1080" w:hanging="720"/>
      </w:pPr>
      <w:rPr>
        <w:rFonts w:ascii="Verdana" w:hAnsi="Verdana" w:hint="default"/>
        <w:b w:val="0"/>
        <w:bCs/>
        <w:sz w:val="20"/>
        <w:szCs w:val="20"/>
      </w:rPr>
    </w:lvl>
    <w:lvl w:ilvl="2">
      <w:start w:val="1"/>
      <w:numFmt w:val="decimal"/>
      <w:lvlText w:val="%1.%2.%3."/>
      <w:lvlJc w:val="left"/>
      <w:pPr>
        <w:ind w:left="1800" w:hanging="1080"/>
      </w:pPr>
      <w:rPr>
        <w:b w:val="0"/>
        <w:bCs/>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10" w15:restartNumberingAfterBreak="0">
    <w:nsid w:val="2743770F"/>
    <w:multiLevelType w:val="hybridMultilevel"/>
    <w:tmpl w:val="32705F68"/>
    <w:lvl w:ilvl="0" w:tplc="0900B71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6F51E5"/>
    <w:multiLevelType w:val="hybridMultilevel"/>
    <w:tmpl w:val="D03AE606"/>
    <w:lvl w:ilvl="0" w:tplc="35C05CA0">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9179DF"/>
    <w:multiLevelType w:val="multilevel"/>
    <w:tmpl w:val="7F8ECE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6E0310"/>
    <w:multiLevelType w:val="multilevel"/>
    <w:tmpl w:val="707A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E7248"/>
    <w:multiLevelType w:val="hybridMultilevel"/>
    <w:tmpl w:val="28327B3A"/>
    <w:lvl w:ilvl="0" w:tplc="35C05CA0">
      <w:numFmt w:val="bullet"/>
      <w:lvlText w:val=""/>
      <w:lvlJc w:val="left"/>
      <w:pPr>
        <w:ind w:left="1800" w:hanging="360"/>
      </w:pPr>
      <w:rPr>
        <w:rFonts w:ascii="Verdana" w:eastAsia="Times New Roman" w:hAnsi="Verdan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D4C344C"/>
    <w:multiLevelType w:val="hybridMultilevel"/>
    <w:tmpl w:val="3D240236"/>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E817ACC"/>
    <w:multiLevelType w:val="multilevel"/>
    <w:tmpl w:val="6520F7CE"/>
    <w:lvl w:ilvl="0">
      <w:start w:val="11"/>
      <w:numFmt w:val="decimal"/>
      <w:lvlText w:val="%1"/>
      <w:lvlJc w:val="left"/>
      <w:pPr>
        <w:ind w:left="460" w:hanging="46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987" w:hanging="1080"/>
      </w:pPr>
      <w:rPr>
        <w:rFonts w:hint="default"/>
      </w:rPr>
    </w:lvl>
    <w:lvl w:ilvl="4">
      <w:start w:val="1"/>
      <w:numFmt w:val="decimal"/>
      <w:lvlText w:val="%1.%2.%3.%4.%5"/>
      <w:lvlJc w:val="left"/>
      <w:pPr>
        <w:ind w:left="17316" w:hanging="1440"/>
      </w:pPr>
      <w:rPr>
        <w:rFonts w:hint="default"/>
      </w:rPr>
    </w:lvl>
    <w:lvl w:ilvl="5">
      <w:start w:val="1"/>
      <w:numFmt w:val="decimal"/>
      <w:lvlText w:val="%1.%2.%3.%4.%5.%6"/>
      <w:lvlJc w:val="left"/>
      <w:pPr>
        <w:ind w:left="21285" w:hanging="1440"/>
      </w:pPr>
      <w:rPr>
        <w:rFonts w:hint="default"/>
      </w:rPr>
    </w:lvl>
    <w:lvl w:ilvl="6">
      <w:start w:val="1"/>
      <w:numFmt w:val="decimal"/>
      <w:lvlText w:val="%1.%2.%3.%4.%5.%6.%7"/>
      <w:lvlJc w:val="left"/>
      <w:pPr>
        <w:ind w:left="25614" w:hanging="1800"/>
      </w:pPr>
      <w:rPr>
        <w:rFonts w:hint="default"/>
      </w:rPr>
    </w:lvl>
    <w:lvl w:ilvl="7">
      <w:start w:val="1"/>
      <w:numFmt w:val="decimal"/>
      <w:lvlText w:val="%1.%2.%3.%4.%5.%6.%7.%8"/>
      <w:lvlJc w:val="left"/>
      <w:pPr>
        <w:ind w:left="29943" w:hanging="2160"/>
      </w:pPr>
      <w:rPr>
        <w:rFonts w:hint="default"/>
      </w:rPr>
    </w:lvl>
    <w:lvl w:ilvl="8">
      <w:start w:val="1"/>
      <w:numFmt w:val="decimal"/>
      <w:lvlText w:val="%1.%2.%3.%4.%5.%6.%7.%8.%9"/>
      <w:lvlJc w:val="left"/>
      <w:pPr>
        <w:ind w:left="-31624" w:hanging="2160"/>
      </w:pPr>
      <w:rPr>
        <w:rFonts w:hint="default"/>
      </w:rPr>
    </w:lvl>
  </w:abstractNum>
  <w:abstractNum w:abstractNumId="17" w15:restartNumberingAfterBreak="0">
    <w:nsid w:val="4EF30F7E"/>
    <w:multiLevelType w:val="hybridMultilevel"/>
    <w:tmpl w:val="30407D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1E69BD"/>
    <w:multiLevelType w:val="multilevel"/>
    <w:tmpl w:val="2512A3D4"/>
    <w:name w:val="WW8Num32"/>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9" w15:restartNumberingAfterBreak="0">
    <w:nsid w:val="63DA71F8"/>
    <w:multiLevelType w:val="hybridMultilevel"/>
    <w:tmpl w:val="0A769E6A"/>
    <w:lvl w:ilvl="0" w:tplc="04050001">
      <w:start w:val="1"/>
      <w:numFmt w:val="bullet"/>
      <w:lvlText w:val=""/>
      <w:lvlJc w:val="left"/>
      <w:pPr>
        <w:ind w:left="1076" w:hanging="360"/>
      </w:pPr>
      <w:rPr>
        <w:rFonts w:ascii="Symbol" w:hAnsi="Symbo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20" w15:restartNumberingAfterBreak="0">
    <w:nsid w:val="64FA1AB5"/>
    <w:multiLevelType w:val="multilevel"/>
    <w:tmpl w:val="7E2CCBE8"/>
    <w:lvl w:ilvl="0">
      <w:start w:val="1"/>
      <w:numFmt w:val="decimal"/>
      <w:lvlText w:val="%1."/>
      <w:lvlJc w:val="left"/>
      <w:pPr>
        <w:ind w:left="0" w:firstLine="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8F8450E"/>
    <w:multiLevelType w:val="hybridMultilevel"/>
    <w:tmpl w:val="6F7AF9FA"/>
    <w:lvl w:ilvl="0" w:tplc="070E20CA">
      <w:start w:val="1"/>
      <w:numFmt w:val="decimal"/>
      <w:lvlText w:val="%1."/>
      <w:lvlJc w:val="left"/>
      <w:pPr>
        <w:ind w:left="375" w:hanging="360"/>
      </w:pPr>
      <w:rPr>
        <w:rFonts w:hint="default"/>
        <w:color w:val="000000"/>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22" w15:restartNumberingAfterBreak="0">
    <w:nsid w:val="6B1D1232"/>
    <w:multiLevelType w:val="multilevel"/>
    <w:tmpl w:val="88883EFA"/>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val="0"/>
        <w:bCs w:val="0"/>
        <w:i w:val="0"/>
        <w:strike w:val="0"/>
        <w:color w:val="000000"/>
        <w:sz w:val="21"/>
      </w:rPr>
    </w:lvl>
    <w:lvl w:ilvl="2">
      <w:start w:val="1"/>
      <w:numFmt w:val="decimal"/>
      <w:pStyle w:val="Level3"/>
      <w:lvlText w:val="%1.%2.%3"/>
      <w:lvlJc w:val="left"/>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3" w15:restartNumberingAfterBreak="0">
    <w:nsid w:val="6B6A1CAA"/>
    <w:multiLevelType w:val="hybridMultilevel"/>
    <w:tmpl w:val="9766AA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A542D4E"/>
    <w:multiLevelType w:val="hybridMultilevel"/>
    <w:tmpl w:val="3314EE7C"/>
    <w:lvl w:ilvl="0" w:tplc="33F21E00">
      <w:numFmt w:val="bullet"/>
      <w:lvlText w:val="-"/>
      <w:lvlJc w:val="left"/>
      <w:pPr>
        <w:ind w:left="716" w:hanging="360"/>
      </w:pPr>
      <w:rPr>
        <w:rFonts w:ascii="Verdana" w:eastAsia="Times New Roman" w:hAnsi="Verdana" w:cs="Times New Roman" w:hint="default"/>
      </w:rPr>
    </w:lvl>
    <w:lvl w:ilvl="1" w:tplc="04050003">
      <w:start w:val="1"/>
      <w:numFmt w:val="bullet"/>
      <w:lvlText w:val="o"/>
      <w:lvlJc w:val="left"/>
      <w:pPr>
        <w:ind w:left="1436" w:hanging="360"/>
      </w:pPr>
      <w:rPr>
        <w:rFonts w:ascii="Courier New" w:hAnsi="Courier New" w:cs="Courier New" w:hint="default"/>
      </w:rPr>
    </w:lvl>
    <w:lvl w:ilvl="2" w:tplc="04050005" w:tentative="1">
      <w:start w:val="1"/>
      <w:numFmt w:val="bullet"/>
      <w:lvlText w:val=""/>
      <w:lvlJc w:val="left"/>
      <w:pPr>
        <w:ind w:left="2156" w:hanging="360"/>
      </w:pPr>
      <w:rPr>
        <w:rFonts w:ascii="Wingdings" w:hAnsi="Wingdings" w:hint="default"/>
      </w:rPr>
    </w:lvl>
    <w:lvl w:ilvl="3" w:tplc="04050001" w:tentative="1">
      <w:start w:val="1"/>
      <w:numFmt w:val="bullet"/>
      <w:lvlText w:val=""/>
      <w:lvlJc w:val="left"/>
      <w:pPr>
        <w:ind w:left="2876" w:hanging="360"/>
      </w:pPr>
      <w:rPr>
        <w:rFonts w:ascii="Symbol" w:hAnsi="Symbol" w:hint="default"/>
      </w:rPr>
    </w:lvl>
    <w:lvl w:ilvl="4" w:tplc="04050003" w:tentative="1">
      <w:start w:val="1"/>
      <w:numFmt w:val="bullet"/>
      <w:lvlText w:val="o"/>
      <w:lvlJc w:val="left"/>
      <w:pPr>
        <w:ind w:left="3596" w:hanging="360"/>
      </w:pPr>
      <w:rPr>
        <w:rFonts w:ascii="Courier New" w:hAnsi="Courier New" w:cs="Courier New" w:hint="default"/>
      </w:rPr>
    </w:lvl>
    <w:lvl w:ilvl="5" w:tplc="04050005" w:tentative="1">
      <w:start w:val="1"/>
      <w:numFmt w:val="bullet"/>
      <w:lvlText w:val=""/>
      <w:lvlJc w:val="left"/>
      <w:pPr>
        <w:ind w:left="4316" w:hanging="360"/>
      </w:pPr>
      <w:rPr>
        <w:rFonts w:ascii="Wingdings" w:hAnsi="Wingdings" w:hint="default"/>
      </w:rPr>
    </w:lvl>
    <w:lvl w:ilvl="6" w:tplc="04050001" w:tentative="1">
      <w:start w:val="1"/>
      <w:numFmt w:val="bullet"/>
      <w:lvlText w:val=""/>
      <w:lvlJc w:val="left"/>
      <w:pPr>
        <w:ind w:left="5036" w:hanging="360"/>
      </w:pPr>
      <w:rPr>
        <w:rFonts w:ascii="Symbol" w:hAnsi="Symbol" w:hint="default"/>
      </w:rPr>
    </w:lvl>
    <w:lvl w:ilvl="7" w:tplc="04050003" w:tentative="1">
      <w:start w:val="1"/>
      <w:numFmt w:val="bullet"/>
      <w:lvlText w:val="o"/>
      <w:lvlJc w:val="left"/>
      <w:pPr>
        <w:ind w:left="5756" w:hanging="360"/>
      </w:pPr>
      <w:rPr>
        <w:rFonts w:ascii="Courier New" w:hAnsi="Courier New" w:cs="Courier New" w:hint="default"/>
      </w:rPr>
    </w:lvl>
    <w:lvl w:ilvl="8" w:tplc="04050005" w:tentative="1">
      <w:start w:val="1"/>
      <w:numFmt w:val="bullet"/>
      <w:lvlText w:val=""/>
      <w:lvlJc w:val="left"/>
      <w:pPr>
        <w:ind w:left="6476" w:hanging="360"/>
      </w:pPr>
      <w:rPr>
        <w:rFonts w:ascii="Wingdings" w:hAnsi="Wingdings" w:hint="default"/>
      </w:rPr>
    </w:lvl>
  </w:abstractNum>
  <w:abstractNum w:abstractNumId="25" w15:restartNumberingAfterBreak="0">
    <w:nsid w:val="7A5F719E"/>
    <w:multiLevelType w:val="hybridMultilevel"/>
    <w:tmpl w:val="23D27374"/>
    <w:lvl w:ilvl="0" w:tplc="33F21E00">
      <w:numFmt w:val="bullet"/>
      <w:lvlText w:val="-"/>
      <w:lvlJc w:val="left"/>
      <w:pPr>
        <w:ind w:left="1440" w:hanging="360"/>
      </w:pPr>
      <w:rPr>
        <w:rFonts w:ascii="Verdana" w:eastAsia="Times New Roman" w:hAnsi="Verdan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498426846">
    <w:abstractNumId w:val="0"/>
  </w:num>
  <w:num w:numId="2" w16cid:durableId="1788356516">
    <w:abstractNumId w:val="1"/>
  </w:num>
  <w:num w:numId="3" w16cid:durableId="975380372">
    <w:abstractNumId w:val="2"/>
  </w:num>
  <w:num w:numId="4" w16cid:durableId="1004747656">
    <w:abstractNumId w:val="3"/>
  </w:num>
  <w:num w:numId="5" w16cid:durableId="227806342">
    <w:abstractNumId w:val="10"/>
  </w:num>
  <w:num w:numId="6" w16cid:durableId="1505973756">
    <w:abstractNumId w:val="19"/>
  </w:num>
  <w:num w:numId="7" w16cid:durableId="1395543826">
    <w:abstractNumId w:val="24"/>
  </w:num>
  <w:num w:numId="8" w16cid:durableId="1061637374">
    <w:abstractNumId w:val="21"/>
  </w:num>
  <w:num w:numId="9" w16cid:durableId="1258636559">
    <w:abstractNumId w:val="12"/>
  </w:num>
  <w:num w:numId="10" w16cid:durableId="1662461599">
    <w:abstractNumId w:val="17"/>
  </w:num>
  <w:num w:numId="11" w16cid:durableId="550195429">
    <w:abstractNumId w:val="22"/>
  </w:num>
  <w:num w:numId="12" w16cid:durableId="789937680">
    <w:abstractNumId w:val="7"/>
  </w:num>
  <w:num w:numId="13" w16cid:durableId="2000384806">
    <w:abstractNumId w:val="16"/>
  </w:num>
  <w:num w:numId="14" w16cid:durableId="1506942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35485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389141">
    <w:abstractNumId w:val="23"/>
  </w:num>
  <w:num w:numId="17" w16cid:durableId="2100061372">
    <w:abstractNumId w:val="25"/>
  </w:num>
  <w:num w:numId="18" w16cid:durableId="711149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649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2453655">
    <w:abstractNumId w:val="13"/>
  </w:num>
  <w:num w:numId="21" w16cid:durableId="1788040614">
    <w:abstractNumId w:val="5"/>
  </w:num>
  <w:num w:numId="22" w16cid:durableId="208344396">
    <w:abstractNumId w:val="11"/>
  </w:num>
  <w:num w:numId="23" w16cid:durableId="382213080">
    <w:abstractNumId w:val="14"/>
  </w:num>
  <w:num w:numId="24" w16cid:durableId="1888566296">
    <w:abstractNumId w:val="15"/>
  </w:num>
  <w:num w:numId="25" w16cid:durableId="2053530448">
    <w:abstractNumId w:val="4"/>
  </w:num>
  <w:num w:numId="26" w16cid:durableId="643311494">
    <w:abstractNumId w:val="6"/>
  </w:num>
  <w:num w:numId="27" w16cid:durableId="459804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40"/>
    <w:rsid w:val="000027C0"/>
    <w:rsid w:val="00012A92"/>
    <w:rsid w:val="000131E0"/>
    <w:rsid w:val="00015CDB"/>
    <w:rsid w:val="00022DB6"/>
    <w:rsid w:val="00032720"/>
    <w:rsid w:val="00032F92"/>
    <w:rsid w:val="000442AA"/>
    <w:rsid w:val="0007117C"/>
    <w:rsid w:val="00084106"/>
    <w:rsid w:val="00085067"/>
    <w:rsid w:val="0009189C"/>
    <w:rsid w:val="0009335C"/>
    <w:rsid w:val="000936EC"/>
    <w:rsid w:val="00095743"/>
    <w:rsid w:val="000A4B59"/>
    <w:rsid w:val="000B0C6B"/>
    <w:rsid w:val="000B3A9C"/>
    <w:rsid w:val="000D7E8C"/>
    <w:rsid w:val="000E00FB"/>
    <w:rsid w:val="000E7AE0"/>
    <w:rsid w:val="00100B46"/>
    <w:rsid w:val="00101745"/>
    <w:rsid w:val="00102F82"/>
    <w:rsid w:val="001051C7"/>
    <w:rsid w:val="0011295E"/>
    <w:rsid w:val="00113C1A"/>
    <w:rsid w:val="001159BF"/>
    <w:rsid w:val="00137929"/>
    <w:rsid w:val="00156881"/>
    <w:rsid w:val="00170B17"/>
    <w:rsid w:val="00175238"/>
    <w:rsid w:val="001910A2"/>
    <w:rsid w:val="001966C2"/>
    <w:rsid w:val="001A1A51"/>
    <w:rsid w:val="001A27A1"/>
    <w:rsid w:val="001A7B5D"/>
    <w:rsid w:val="001B52AD"/>
    <w:rsid w:val="001C57AC"/>
    <w:rsid w:val="001D243F"/>
    <w:rsid w:val="001D6D9D"/>
    <w:rsid w:val="001F4F5F"/>
    <w:rsid w:val="00210EED"/>
    <w:rsid w:val="0021545F"/>
    <w:rsid w:val="00234B53"/>
    <w:rsid w:val="00235FD1"/>
    <w:rsid w:val="0024523B"/>
    <w:rsid w:val="0025352D"/>
    <w:rsid w:val="0025533A"/>
    <w:rsid w:val="002668E4"/>
    <w:rsid w:val="00272EBA"/>
    <w:rsid w:val="00282108"/>
    <w:rsid w:val="00284144"/>
    <w:rsid w:val="0028657B"/>
    <w:rsid w:val="00286C9D"/>
    <w:rsid w:val="00293E00"/>
    <w:rsid w:val="00294939"/>
    <w:rsid w:val="00296F81"/>
    <w:rsid w:val="002A6BC6"/>
    <w:rsid w:val="002B115B"/>
    <w:rsid w:val="002C342F"/>
    <w:rsid w:val="002C51DE"/>
    <w:rsid w:val="002F1780"/>
    <w:rsid w:val="002F2399"/>
    <w:rsid w:val="00302DAF"/>
    <w:rsid w:val="003421E4"/>
    <w:rsid w:val="00354378"/>
    <w:rsid w:val="003630E5"/>
    <w:rsid w:val="00372BBA"/>
    <w:rsid w:val="003A770E"/>
    <w:rsid w:val="003C149C"/>
    <w:rsid w:val="003D6A1E"/>
    <w:rsid w:val="003E14D4"/>
    <w:rsid w:val="003E17E3"/>
    <w:rsid w:val="003F4A0F"/>
    <w:rsid w:val="00400583"/>
    <w:rsid w:val="004017CB"/>
    <w:rsid w:val="00414976"/>
    <w:rsid w:val="00431700"/>
    <w:rsid w:val="00461AD9"/>
    <w:rsid w:val="00467665"/>
    <w:rsid w:val="00467F79"/>
    <w:rsid w:val="00476A02"/>
    <w:rsid w:val="004776D5"/>
    <w:rsid w:val="00480235"/>
    <w:rsid w:val="0048194C"/>
    <w:rsid w:val="004844AC"/>
    <w:rsid w:val="00484B98"/>
    <w:rsid w:val="00492653"/>
    <w:rsid w:val="00496DC8"/>
    <w:rsid w:val="004A2FE2"/>
    <w:rsid w:val="004B304F"/>
    <w:rsid w:val="004C2335"/>
    <w:rsid w:val="004D023C"/>
    <w:rsid w:val="004D4857"/>
    <w:rsid w:val="004E20F3"/>
    <w:rsid w:val="004F58C4"/>
    <w:rsid w:val="00500CAC"/>
    <w:rsid w:val="00503A07"/>
    <w:rsid w:val="0053207B"/>
    <w:rsid w:val="005328D3"/>
    <w:rsid w:val="005542C9"/>
    <w:rsid w:val="005544CE"/>
    <w:rsid w:val="00555E8E"/>
    <w:rsid w:val="00567B81"/>
    <w:rsid w:val="00567F5C"/>
    <w:rsid w:val="00572412"/>
    <w:rsid w:val="00582495"/>
    <w:rsid w:val="005849F1"/>
    <w:rsid w:val="00597673"/>
    <w:rsid w:val="005A3865"/>
    <w:rsid w:val="005B5C5F"/>
    <w:rsid w:val="005C0756"/>
    <w:rsid w:val="005C1900"/>
    <w:rsid w:val="005C392D"/>
    <w:rsid w:val="005D1190"/>
    <w:rsid w:val="005F1771"/>
    <w:rsid w:val="00606143"/>
    <w:rsid w:val="00610611"/>
    <w:rsid w:val="00625CBA"/>
    <w:rsid w:val="00632ABB"/>
    <w:rsid w:val="006413E0"/>
    <w:rsid w:val="00644E5B"/>
    <w:rsid w:val="00662FC4"/>
    <w:rsid w:val="00680619"/>
    <w:rsid w:val="0068312C"/>
    <w:rsid w:val="00687455"/>
    <w:rsid w:val="006C787C"/>
    <w:rsid w:val="006D08DC"/>
    <w:rsid w:val="006D174E"/>
    <w:rsid w:val="006D6141"/>
    <w:rsid w:val="006F0381"/>
    <w:rsid w:val="006F3904"/>
    <w:rsid w:val="00700BB2"/>
    <w:rsid w:val="007123CD"/>
    <w:rsid w:val="007130B4"/>
    <w:rsid w:val="007218A2"/>
    <w:rsid w:val="007326FF"/>
    <w:rsid w:val="00751353"/>
    <w:rsid w:val="00785F86"/>
    <w:rsid w:val="0079771E"/>
    <w:rsid w:val="007B2F7F"/>
    <w:rsid w:val="007B35E6"/>
    <w:rsid w:val="007D5729"/>
    <w:rsid w:val="007D6631"/>
    <w:rsid w:val="007E2B7E"/>
    <w:rsid w:val="007E7889"/>
    <w:rsid w:val="007F0C3C"/>
    <w:rsid w:val="00807435"/>
    <w:rsid w:val="00820B96"/>
    <w:rsid w:val="00825C58"/>
    <w:rsid w:val="00827789"/>
    <w:rsid w:val="008306E5"/>
    <w:rsid w:val="008338E4"/>
    <w:rsid w:val="0083648F"/>
    <w:rsid w:val="008409A9"/>
    <w:rsid w:val="00891F6A"/>
    <w:rsid w:val="00893D60"/>
    <w:rsid w:val="00897DEA"/>
    <w:rsid w:val="008A16BE"/>
    <w:rsid w:val="008A6568"/>
    <w:rsid w:val="008B2625"/>
    <w:rsid w:val="008B470D"/>
    <w:rsid w:val="008C02DE"/>
    <w:rsid w:val="008C79B5"/>
    <w:rsid w:val="008D0040"/>
    <w:rsid w:val="008D4302"/>
    <w:rsid w:val="00902584"/>
    <w:rsid w:val="00910F06"/>
    <w:rsid w:val="00927090"/>
    <w:rsid w:val="00932461"/>
    <w:rsid w:val="009533E5"/>
    <w:rsid w:val="00957B41"/>
    <w:rsid w:val="009608DF"/>
    <w:rsid w:val="00971C69"/>
    <w:rsid w:val="00991755"/>
    <w:rsid w:val="00992C0B"/>
    <w:rsid w:val="009A6FF9"/>
    <w:rsid w:val="009B2A40"/>
    <w:rsid w:val="009C244E"/>
    <w:rsid w:val="009C2BCD"/>
    <w:rsid w:val="009D611D"/>
    <w:rsid w:val="009E27A9"/>
    <w:rsid w:val="009F180E"/>
    <w:rsid w:val="00A00B78"/>
    <w:rsid w:val="00A04B04"/>
    <w:rsid w:val="00A05DF1"/>
    <w:rsid w:val="00A06F98"/>
    <w:rsid w:val="00A15B27"/>
    <w:rsid w:val="00A27544"/>
    <w:rsid w:val="00A31782"/>
    <w:rsid w:val="00A330BD"/>
    <w:rsid w:val="00A42FF4"/>
    <w:rsid w:val="00A50046"/>
    <w:rsid w:val="00A516AB"/>
    <w:rsid w:val="00A60236"/>
    <w:rsid w:val="00A60F6A"/>
    <w:rsid w:val="00A61A5D"/>
    <w:rsid w:val="00AA0B39"/>
    <w:rsid w:val="00AA6A82"/>
    <w:rsid w:val="00AC1744"/>
    <w:rsid w:val="00AC3C16"/>
    <w:rsid w:val="00AD0504"/>
    <w:rsid w:val="00AE0DFE"/>
    <w:rsid w:val="00AE3BE3"/>
    <w:rsid w:val="00AE65E9"/>
    <w:rsid w:val="00AF6424"/>
    <w:rsid w:val="00B0170D"/>
    <w:rsid w:val="00B0478A"/>
    <w:rsid w:val="00B07FA2"/>
    <w:rsid w:val="00B126B9"/>
    <w:rsid w:val="00B3436E"/>
    <w:rsid w:val="00B348C1"/>
    <w:rsid w:val="00B4584E"/>
    <w:rsid w:val="00B578B2"/>
    <w:rsid w:val="00B64F14"/>
    <w:rsid w:val="00B75A29"/>
    <w:rsid w:val="00B91019"/>
    <w:rsid w:val="00BC233A"/>
    <w:rsid w:val="00BC628B"/>
    <w:rsid w:val="00BD1141"/>
    <w:rsid w:val="00BD663D"/>
    <w:rsid w:val="00BD7BAA"/>
    <w:rsid w:val="00BE03A1"/>
    <w:rsid w:val="00BE2D3E"/>
    <w:rsid w:val="00BF4DCB"/>
    <w:rsid w:val="00C07D3E"/>
    <w:rsid w:val="00C1227D"/>
    <w:rsid w:val="00C3664D"/>
    <w:rsid w:val="00C47B8C"/>
    <w:rsid w:val="00C531C5"/>
    <w:rsid w:val="00C60E26"/>
    <w:rsid w:val="00C76495"/>
    <w:rsid w:val="00C765AD"/>
    <w:rsid w:val="00C824AA"/>
    <w:rsid w:val="00C839AD"/>
    <w:rsid w:val="00C87878"/>
    <w:rsid w:val="00C97939"/>
    <w:rsid w:val="00CA5993"/>
    <w:rsid w:val="00CF2005"/>
    <w:rsid w:val="00CF5675"/>
    <w:rsid w:val="00CF5C06"/>
    <w:rsid w:val="00CF6790"/>
    <w:rsid w:val="00D012B6"/>
    <w:rsid w:val="00D04744"/>
    <w:rsid w:val="00D06707"/>
    <w:rsid w:val="00D27033"/>
    <w:rsid w:val="00D3190B"/>
    <w:rsid w:val="00D43334"/>
    <w:rsid w:val="00D472B2"/>
    <w:rsid w:val="00D51B75"/>
    <w:rsid w:val="00D57C06"/>
    <w:rsid w:val="00D77B39"/>
    <w:rsid w:val="00D90919"/>
    <w:rsid w:val="00D92A4D"/>
    <w:rsid w:val="00D933BC"/>
    <w:rsid w:val="00DA4263"/>
    <w:rsid w:val="00DA4F23"/>
    <w:rsid w:val="00DB20D0"/>
    <w:rsid w:val="00DB219F"/>
    <w:rsid w:val="00DB3EEE"/>
    <w:rsid w:val="00DD1F0D"/>
    <w:rsid w:val="00DE4F4C"/>
    <w:rsid w:val="00DE78A5"/>
    <w:rsid w:val="00DF6D7C"/>
    <w:rsid w:val="00E03543"/>
    <w:rsid w:val="00E13BE3"/>
    <w:rsid w:val="00E27DE8"/>
    <w:rsid w:val="00E45ED4"/>
    <w:rsid w:val="00E46B4E"/>
    <w:rsid w:val="00E4730F"/>
    <w:rsid w:val="00E53473"/>
    <w:rsid w:val="00E61D8D"/>
    <w:rsid w:val="00E61E0E"/>
    <w:rsid w:val="00E67099"/>
    <w:rsid w:val="00E6759D"/>
    <w:rsid w:val="00E7142C"/>
    <w:rsid w:val="00E80E5A"/>
    <w:rsid w:val="00E85F31"/>
    <w:rsid w:val="00E93A47"/>
    <w:rsid w:val="00EA0948"/>
    <w:rsid w:val="00EA1CAE"/>
    <w:rsid w:val="00EB2F8D"/>
    <w:rsid w:val="00ED60E6"/>
    <w:rsid w:val="00ED67FC"/>
    <w:rsid w:val="00EF557D"/>
    <w:rsid w:val="00F071D2"/>
    <w:rsid w:val="00F135C4"/>
    <w:rsid w:val="00F20BED"/>
    <w:rsid w:val="00F44EA2"/>
    <w:rsid w:val="00F52C8C"/>
    <w:rsid w:val="00F5442F"/>
    <w:rsid w:val="00F60021"/>
    <w:rsid w:val="00F62E78"/>
    <w:rsid w:val="00F73CCD"/>
    <w:rsid w:val="00F83E80"/>
    <w:rsid w:val="00F963FB"/>
    <w:rsid w:val="00FA21C3"/>
    <w:rsid w:val="00FA3F90"/>
    <w:rsid w:val="00FA70AC"/>
    <w:rsid w:val="00FB37B8"/>
    <w:rsid w:val="00FB4FCA"/>
    <w:rsid w:val="00FC425F"/>
    <w:rsid w:val="00FD7F9A"/>
    <w:rsid w:val="00FE4135"/>
    <w:rsid w:val="00FE5383"/>
    <w:rsid w:val="00FF0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7CF175"/>
  <w15:chartTrackingRefBased/>
  <w15:docId w15:val="{6B6FCAA1-145F-4C1D-9A5A-E2179B3D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MS Sans Serif" w:hAnsi="MS Sans Serif" w:cs="MS Sans Serif"/>
      <w:lang w:val="en-US" w:eastAsia="ar-SA"/>
    </w:rPr>
  </w:style>
  <w:style w:type="paragraph" w:styleId="Nadpis2">
    <w:name w:val="heading 2"/>
    <w:basedOn w:val="Normln"/>
    <w:next w:val="Zkladntext"/>
    <w:qFormat/>
    <w:pPr>
      <w:keepNext/>
      <w:numPr>
        <w:ilvl w:val="1"/>
        <w:numId w:val="1"/>
      </w:numPr>
      <w:jc w:val="center"/>
      <w:outlineLvl w:val="1"/>
    </w:pPr>
    <w:rPr>
      <w:rFonts w:ascii="Times New Roman" w:hAnsi="Times New Roman" w:cs="Times New Roman"/>
      <w:b/>
      <w:sz w:val="40"/>
    </w:rPr>
  </w:style>
  <w:style w:type="paragraph" w:styleId="Nadpis4">
    <w:name w:val="heading 4"/>
    <w:basedOn w:val="Normln"/>
    <w:next w:val="Zkladntext"/>
    <w:qFormat/>
    <w:pPr>
      <w:keepNext/>
      <w:numPr>
        <w:ilvl w:val="3"/>
        <w:numId w:val="1"/>
      </w:numPr>
      <w:spacing w:before="240" w:after="60"/>
      <w:outlineLvl w:val="3"/>
    </w:pPr>
    <w:rPr>
      <w:rFonts w:ascii="Times New Roman" w:eastAsia="Calibri" w:hAnsi="Times New Roman" w:cs="Times New Roman"/>
      <w:b/>
      <w:bCs/>
      <w:sz w:val="28"/>
      <w:szCs w:val="28"/>
      <w:lang w:val="cs-CZ"/>
    </w:rPr>
  </w:style>
  <w:style w:type="paragraph" w:styleId="Nadpis5">
    <w:name w:val="heading 5"/>
    <w:basedOn w:val="Normln"/>
    <w:next w:val="Zkladntext"/>
    <w:qFormat/>
    <w:pPr>
      <w:keepNext/>
      <w:numPr>
        <w:ilvl w:val="4"/>
        <w:numId w:val="1"/>
      </w:numPr>
      <w:jc w:val="center"/>
      <w:outlineLvl w:val="4"/>
    </w:pPr>
    <w:rPr>
      <w:rFonts w:ascii="Times New Roman" w:hAnsi="Times New Roman" w:cs="Times New Roman"/>
      <w:sz w:val="30"/>
      <w:u w:val="single"/>
      <w:lang w:val="cs-CZ"/>
    </w:rPr>
  </w:style>
  <w:style w:type="paragraph" w:styleId="Nadpis6">
    <w:name w:val="heading 6"/>
    <w:basedOn w:val="Normln"/>
    <w:next w:val="Zkladntext"/>
    <w:qFormat/>
    <w:pPr>
      <w:keepNext/>
      <w:numPr>
        <w:ilvl w:val="5"/>
        <w:numId w:val="1"/>
      </w:numPr>
      <w:outlineLvl w:val="5"/>
    </w:pPr>
    <w:rPr>
      <w:rFonts w:ascii="Times New Roman" w:hAnsi="Times New Roman" w:cs="Times New Roman"/>
      <w:sz w:val="28"/>
      <w:lang w:val="cs-CZ"/>
    </w:rPr>
  </w:style>
  <w:style w:type="paragraph" w:styleId="Nadpis7">
    <w:name w:val="heading 7"/>
    <w:basedOn w:val="Normln"/>
    <w:next w:val="Zkladntext"/>
    <w:qFormat/>
    <w:pPr>
      <w:keepNext/>
      <w:numPr>
        <w:ilvl w:val="6"/>
        <w:numId w:val="1"/>
      </w:numPr>
      <w:outlineLvl w:val="6"/>
    </w:pPr>
    <w:rPr>
      <w:rFonts w:ascii="Times New Roman" w:hAnsi="Times New Roman" w:cs="Times New Roman"/>
      <w:sz w:val="24"/>
      <w:lang w:val="cs-CZ"/>
    </w:rPr>
  </w:style>
  <w:style w:type="paragraph" w:styleId="Nadpis8">
    <w:name w:val="heading 8"/>
    <w:basedOn w:val="Normln"/>
    <w:next w:val="Zkladntext"/>
    <w:qFormat/>
    <w:pPr>
      <w:keepNext/>
      <w:numPr>
        <w:ilvl w:val="7"/>
        <w:numId w:val="1"/>
      </w:numPr>
      <w:spacing w:line="360" w:lineRule="auto"/>
      <w:ind w:left="0" w:firstLine="426"/>
      <w:outlineLvl w:val="7"/>
    </w:pPr>
    <w:rPr>
      <w:rFonts w:ascii="Times New Roman" w:hAnsi="Times New Roman" w:cs="Times New Roman"/>
      <w:sz w:val="24"/>
      <w:lang w:val="cs-CZ"/>
    </w:rPr>
  </w:style>
  <w:style w:type="paragraph" w:styleId="Nadpis9">
    <w:name w:val="heading 9"/>
    <w:basedOn w:val="Normln"/>
    <w:next w:val="Zkladntext"/>
    <w:qFormat/>
    <w:pPr>
      <w:keepNext/>
      <w:numPr>
        <w:ilvl w:val="8"/>
        <w:numId w:val="1"/>
      </w:numPr>
      <w:jc w:val="center"/>
      <w:outlineLvl w:val="8"/>
    </w:pPr>
    <w:rPr>
      <w:rFonts w:ascii="Times New Roman" w:hAnsi="Times New Roman" w:cs="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Arial" w:hAnsi="Times New Roman" w:cs="Times New Roman"/>
      <w:b w:val="0"/>
      <w:bCs/>
      <w:color w:val="000000"/>
      <w:sz w:val="22"/>
      <w:szCs w:val="22"/>
      <w:lang w:val="cs-CZ"/>
    </w:rPr>
  </w:style>
  <w:style w:type="character" w:customStyle="1" w:styleId="WW8Num2z1">
    <w:name w:val="WW8Num2z1"/>
    <w:rPr>
      <w:rFonts w:cs="Times New Roman"/>
    </w:rPr>
  </w:style>
  <w:style w:type="character" w:customStyle="1" w:styleId="WW8Num2z2">
    <w:name w:val="WW8Num2z2"/>
    <w:rPr>
      <w:rFonts w:ascii="Wingdings" w:hAnsi="Wingdings" w:cs="Wingdings"/>
    </w:rPr>
  </w:style>
  <w:style w:type="character" w:customStyle="1" w:styleId="WW8Num3z0">
    <w:name w:val="WW8Num3z0"/>
    <w:rPr>
      <w:rFonts w:ascii="Times New Roman" w:eastAsia="Tahoma" w:hAnsi="Times New Roman" w:cs="Times New Roman"/>
      <w:b w:val="0"/>
      <w:bCs/>
      <w:iCs/>
      <w:strike w:val="0"/>
      <w:dstrike w:val="0"/>
      <w:color w:val="000000"/>
      <w:sz w:val="22"/>
      <w:szCs w:val="22"/>
      <w:lang w:val="cs-CZ"/>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Cambria" w:hAnsi="Times New Roman" w:cs="Times New Roman"/>
      <w:b w:val="0"/>
      <w:bCs w:val="0"/>
      <w:color w:val="000000"/>
      <w:w w:val="107"/>
      <w:sz w:val="22"/>
      <w:szCs w:val="22"/>
      <w:lang w:val="cs-CZ"/>
    </w:rPr>
  </w:style>
  <w:style w:type="character" w:customStyle="1" w:styleId="Standardnpsmoodstavce7">
    <w:name w:val="Standardní písmo odstavce7"/>
  </w:style>
  <w:style w:type="character" w:customStyle="1" w:styleId="Standardnpsmoodstavce6">
    <w:name w:val="Standardní písmo odstavce6"/>
  </w:style>
  <w:style w:type="character" w:customStyle="1" w:styleId="Standardnpsmoodstavce5">
    <w:name w:val="Standardní písmo odstavce5"/>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Cambria" w:hAnsi="Times New Roman" w:cs="Times New Roman"/>
      <w:b w:val="0"/>
      <w:bCs/>
      <w:i w:val="0"/>
      <w:iCs/>
      <w:color w:val="000000"/>
      <w:sz w:val="22"/>
      <w:szCs w:val="22"/>
      <w:lang w:val="cs-CZ"/>
    </w:rPr>
  </w:style>
  <w:style w:type="character" w:customStyle="1" w:styleId="WW8Num5z1">
    <w:name w:val="WW8Num5z1"/>
    <w:rPr>
      <w:rFonts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val="0"/>
      <w:bCs/>
      <w:color w:val="000000"/>
      <w:sz w:val="22"/>
      <w:szCs w:val="22"/>
      <w:lang w:val="cs-CZ"/>
    </w:rPr>
  </w:style>
  <w:style w:type="character" w:customStyle="1" w:styleId="WW8Num6z1">
    <w:name w:val="WW8Num6z1"/>
    <w:rPr>
      <w:rFonts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color w:val="000000"/>
      <w:sz w:val="22"/>
      <w:szCs w:val="22"/>
      <w:lang w:val="cs-CZ"/>
    </w:rPr>
  </w:style>
  <w:style w:type="character" w:customStyle="1" w:styleId="WW8Num7z1">
    <w:name w:val="WW8Num7z1"/>
    <w:rPr>
      <w:rFonts w:cs="Times New Roman"/>
    </w:rPr>
  </w:style>
  <w:style w:type="character" w:customStyle="1" w:styleId="WW8Num7z2">
    <w:name w:val="WW8Num7z2"/>
  </w:style>
  <w:style w:type="character" w:customStyle="1" w:styleId="WW8Num7z3">
    <w:name w:val="WW8Num7z3"/>
  </w:style>
  <w:style w:type="character" w:customStyle="1" w:styleId="WW8Num8z0">
    <w:name w:val="WW8Num8z0"/>
    <w:rPr>
      <w:rFonts w:ascii="Times New Roman" w:hAnsi="Times New Roman" w:cs="Times New Roman"/>
      <w:b w:val="0"/>
      <w:color w:val="000000"/>
      <w:sz w:val="22"/>
      <w:szCs w:val="22"/>
      <w:lang w:val="cs-CZ"/>
    </w:rPr>
  </w:style>
  <w:style w:type="character" w:customStyle="1" w:styleId="WW8Num8z1">
    <w:name w:val="WW8Num8z1"/>
    <w:rPr>
      <w:rFonts w:cs="Times New Roman"/>
    </w:rPr>
  </w:style>
  <w:style w:type="character" w:customStyle="1" w:styleId="WW8Num8z2">
    <w:name w:val="WW8Num8z2"/>
  </w:style>
  <w:style w:type="character" w:customStyle="1" w:styleId="WW8Num8z3">
    <w:name w:val="WW8Num8z3"/>
  </w:style>
  <w:style w:type="character" w:customStyle="1" w:styleId="WW8Num9z0">
    <w:name w:val="WW8Num9z0"/>
    <w:rPr>
      <w:rFonts w:ascii="Calibri" w:hAnsi="Calibri" w:cs="Times New Roman"/>
      <w:b w:val="0"/>
      <w:bCs w:val="0"/>
      <w:color w:val="00000A"/>
      <w:sz w:val="22"/>
      <w:szCs w:val="22"/>
      <w:shd w:val="clear" w:color="auto" w:fill="FFFFFF"/>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Times New Roman"/>
      <w:bCs/>
      <w:color w:val="000000"/>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Standardnpsmoodstavce4">
    <w:name w:val="Standardní písmo odstavce4"/>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Times New Roman" w:hAnsi="Times New Roman" w:cs="Symbol"/>
      <w:b w:val="0"/>
      <w:bCs w:val="0"/>
      <w:i w:val="0"/>
      <w:iCs w:val="0"/>
      <w:color w:val="000000"/>
      <w:sz w:val="22"/>
      <w:szCs w:val="22"/>
      <w:lang w:val="cs-CZ"/>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12z0">
    <w:name w:val="WW8Num12z0"/>
    <w:rPr>
      <w:rFonts w:ascii="Calibri" w:hAnsi="Calibri" w:cs="Times New Roman"/>
      <w:b w:val="0"/>
      <w:sz w:val="22"/>
      <w:szCs w:val="22"/>
      <w:lang w:val="cs-CZ"/>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customStyle="1" w:styleId="Nadpis2Char">
    <w:name w:val="Nadpis 2 Char"/>
    <w:rPr>
      <w:rFonts w:ascii="Times New Roman" w:hAnsi="Times New Roman" w:cs="Times New Roman"/>
      <w:b/>
      <w:sz w:val="40"/>
      <w:lang w:val="en-US"/>
    </w:rPr>
  </w:style>
  <w:style w:type="character" w:customStyle="1" w:styleId="Nadpis4Char">
    <w:name w:val="Nadpis 4 Char"/>
    <w:rPr>
      <w:rFonts w:ascii="Calibri" w:hAnsi="Calibri" w:cs="Times New Roman"/>
      <w:b/>
      <w:bCs/>
      <w:sz w:val="28"/>
      <w:szCs w:val="28"/>
      <w:lang w:val="en-US"/>
    </w:rPr>
  </w:style>
  <w:style w:type="character" w:customStyle="1" w:styleId="Nadpis5Char">
    <w:name w:val="Nadpis 5 Char"/>
    <w:rPr>
      <w:rFonts w:ascii="Times New Roman" w:hAnsi="Times New Roman" w:cs="Times New Roman"/>
      <w:sz w:val="30"/>
      <w:u w:val="single"/>
    </w:rPr>
  </w:style>
  <w:style w:type="character" w:customStyle="1" w:styleId="Nadpis6Char">
    <w:name w:val="Nadpis 6 Char"/>
    <w:rPr>
      <w:rFonts w:ascii="Times New Roman" w:hAnsi="Times New Roman" w:cs="Times New Roman"/>
      <w:sz w:val="28"/>
    </w:rPr>
  </w:style>
  <w:style w:type="character" w:customStyle="1" w:styleId="Nadpis7Char">
    <w:name w:val="Nadpis 7 Char"/>
    <w:rPr>
      <w:rFonts w:ascii="Times New Roman" w:hAnsi="Times New Roman" w:cs="Times New Roman"/>
      <w:sz w:val="24"/>
    </w:rPr>
  </w:style>
  <w:style w:type="character" w:customStyle="1" w:styleId="Nadpis8Char">
    <w:name w:val="Nadpis 8 Char"/>
    <w:rPr>
      <w:rFonts w:ascii="Times New Roman" w:hAnsi="Times New Roman" w:cs="Times New Roman"/>
      <w:sz w:val="24"/>
    </w:rPr>
  </w:style>
  <w:style w:type="character" w:customStyle="1" w:styleId="Nadpis9Char">
    <w:name w:val="Nadpis 9 Char"/>
    <w:rPr>
      <w:rFonts w:ascii="Times New Roman" w:hAnsi="Times New Roman" w:cs="Times New Roman"/>
      <w:b/>
      <w:bCs/>
      <w:sz w:val="26"/>
      <w:u w:val="single"/>
    </w:rPr>
  </w:style>
  <w:style w:type="character" w:customStyle="1" w:styleId="Zkladntext2Char">
    <w:name w:val="Základní text 2 Char"/>
    <w:rPr>
      <w:rFonts w:ascii="Times New Roman" w:hAnsi="Times New Roman" w:cs="Times New Roman"/>
      <w:sz w:val="28"/>
    </w:rPr>
  </w:style>
  <w:style w:type="character" w:customStyle="1" w:styleId="Zkladntext3Char">
    <w:name w:val="Základní text 3 Char"/>
    <w:rPr>
      <w:rFonts w:ascii="Times New Roman" w:hAnsi="Times New Roman" w:cs="Times New Roman"/>
      <w:sz w:val="24"/>
    </w:rPr>
  </w:style>
  <w:style w:type="character" w:customStyle="1" w:styleId="ZkladntextodsazenChar">
    <w:name w:val="Základní text odsazený Char"/>
    <w:rPr>
      <w:rFonts w:ascii="Times New Roman" w:hAnsi="Times New Roman" w:cs="Times New Roman"/>
      <w:sz w:val="24"/>
    </w:rPr>
  </w:style>
  <w:style w:type="character" w:customStyle="1" w:styleId="Zkladntextodsazen2Char">
    <w:name w:val="Základní text odsazený 2 Char"/>
    <w:rPr>
      <w:rFonts w:ascii="Times New Roman" w:hAnsi="Times New Roman" w:cs="Times New Roman"/>
      <w:sz w:val="24"/>
    </w:rPr>
  </w:style>
  <w:style w:type="character" w:customStyle="1" w:styleId="TextbublinyChar">
    <w:name w:val="Text bubliny Char"/>
    <w:rPr>
      <w:rFonts w:ascii="Tahoma" w:hAnsi="Tahoma" w:cs="Tahoma"/>
      <w:sz w:val="16"/>
      <w:szCs w:val="16"/>
      <w:lang w:val="en-US"/>
    </w:rPr>
  </w:style>
  <w:style w:type="character" w:customStyle="1" w:styleId="Odkaznakoment1">
    <w:name w:val="Odkaz na komentář1"/>
    <w:rPr>
      <w:sz w:val="16"/>
      <w:szCs w:val="16"/>
    </w:rPr>
  </w:style>
  <w:style w:type="character" w:customStyle="1" w:styleId="TextkomenteChar">
    <w:name w:val="Text komentáře Char"/>
    <w:rPr>
      <w:rFonts w:ascii="MS Sans Serif" w:eastAsia="Times New Roman" w:hAnsi="MS Sans Serif" w:cs="MS Sans Serif"/>
      <w:sz w:val="20"/>
      <w:szCs w:val="20"/>
      <w:lang w:val="en-US"/>
    </w:rPr>
  </w:style>
  <w:style w:type="character" w:customStyle="1" w:styleId="PedmtkomenteChar">
    <w:name w:val="Předmět komentáře Char"/>
    <w:rPr>
      <w:rFonts w:ascii="MS Sans Serif" w:eastAsia="Times New Roman" w:hAnsi="MS Sans Serif" w:cs="MS Sans Serif"/>
      <w:b/>
      <w:bCs/>
      <w:sz w:val="20"/>
      <w:szCs w:val="20"/>
      <w:lang w:val="en-US"/>
    </w:rPr>
  </w:style>
  <w:style w:type="character" w:customStyle="1" w:styleId="ListLabel1">
    <w:name w:val="ListLabel 1"/>
    <w:rPr>
      <w:rFonts w:cs="Times New Roman"/>
      <w:b w:val="0"/>
      <w:sz w:val="24"/>
      <w:szCs w:val="24"/>
    </w:rPr>
  </w:style>
  <w:style w:type="character" w:customStyle="1" w:styleId="ListLabel2">
    <w:name w:val="ListLabel 2"/>
    <w:rPr>
      <w:rFonts w:cs="Times New Roman"/>
    </w:rPr>
  </w:style>
  <w:style w:type="character" w:customStyle="1" w:styleId="ListLabel3">
    <w:name w:val="ListLabel 3"/>
    <w:rPr>
      <w:rFonts w:cs="Times New Roman"/>
      <w:b w:val="0"/>
    </w:rPr>
  </w:style>
  <w:style w:type="character" w:customStyle="1" w:styleId="ListLabel4">
    <w:name w:val="ListLabel 4"/>
    <w:rPr>
      <w:rFonts w:cs="Times New Roman"/>
      <w:b w:val="0"/>
      <w:i w:val="0"/>
    </w:rPr>
  </w:style>
  <w:style w:type="character" w:customStyle="1" w:styleId="ListLabel5">
    <w:name w:val="ListLabel 5"/>
    <w:rPr>
      <w:rFonts w:eastAsia="Times New Roman"/>
    </w:rPr>
  </w:style>
  <w:style w:type="character" w:customStyle="1" w:styleId="ListLabel6">
    <w:name w:val="ListLabel 6"/>
    <w:rPr>
      <w:rFonts w:cs="Times New Roman"/>
      <w:color w:val="1A161A"/>
      <w:w w:val="74"/>
    </w:rPr>
  </w:style>
  <w:style w:type="character" w:customStyle="1" w:styleId="ListLabel7">
    <w:name w:val="ListLabel 7"/>
    <w:rPr>
      <w:rFonts w:cs="Courier New"/>
    </w:rPr>
  </w:style>
  <w:style w:type="character" w:customStyle="1" w:styleId="Standardnpsmoodstavce10">
    <w:name w:val="Standardní písmo odstavce1"/>
  </w:style>
  <w:style w:type="character" w:customStyle="1" w:styleId="bbtext">
    <w:name w:val="bbtext"/>
    <w:basedOn w:val="Standardnpsmoodstavce10"/>
  </w:style>
  <w:style w:type="character" w:customStyle="1" w:styleId="Odrky">
    <w:name w:val="Odrážky"/>
    <w:rPr>
      <w:rFonts w:ascii="OpenSymbol" w:eastAsia="OpenSymbol" w:hAnsi="OpenSymbol" w:cs="OpenSymbol"/>
    </w:rPr>
  </w:style>
  <w:style w:type="character" w:customStyle="1" w:styleId="ZkladntextChar">
    <w:name w:val="Základní text Char"/>
    <w:rPr>
      <w:sz w:val="24"/>
      <w:lang w:val="cs-CZ" w:eastAsia="ar-SA" w:bidi="ar-SA"/>
    </w:rPr>
  </w:style>
  <w:style w:type="character" w:styleId="Hypertextovodkaz">
    <w:name w:val="Hyperlink"/>
    <w:rPr>
      <w:color w:val="000080"/>
      <w:u w:val="single"/>
    </w:rPr>
  </w:style>
  <w:style w:type="character" w:styleId="Siln">
    <w:name w:val="Strong"/>
    <w:qFormat/>
    <w:rPr>
      <w:b/>
      <w:bCs/>
    </w:rPr>
  </w:style>
  <w:style w:type="character" w:customStyle="1" w:styleId="TextbublinyChar1">
    <w:name w:val="Text bubliny Char1"/>
    <w:rPr>
      <w:rFonts w:ascii="Segoe UI" w:hAnsi="Segoe UI" w:cs="Segoe UI"/>
      <w:sz w:val="18"/>
      <w:szCs w:val="18"/>
      <w:lang w:val="en-US"/>
    </w:rPr>
  </w:style>
  <w:style w:type="character" w:customStyle="1" w:styleId="Odkaznakoment10">
    <w:name w:val="Odkaz na komentář1"/>
    <w:rPr>
      <w:sz w:val="16"/>
      <w:szCs w:val="16"/>
    </w:rPr>
  </w:style>
  <w:style w:type="character" w:customStyle="1" w:styleId="TextkomenteChar1">
    <w:name w:val="Text komentáře Char1"/>
    <w:rPr>
      <w:rFonts w:ascii="MS Sans Serif" w:hAnsi="MS Sans Serif" w:cs="MS Sans Serif"/>
      <w:lang w:val="en-US"/>
    </w:rPr>
  </w:style>
  <w:style w:type="character" w:customStyle="1" w:styleId="PedmtkomenteChar1">
    <w:name w:val="Předmět komentáře Char1"/>
    <w:rPr>
      <w:rFonts w:ascii="MS Sans Serif" w:hAnsi="MS Sans Serif" w:cs="MS Sans Serif"/>
      <w:b/>
      <w:bCs/>
      <w:lang w:val="en-US"/>
    </w:rPr>
  </w:style>
  <w:style w:type="character" w:customStyle="1" w:styleId="Odkaznakoment2">
    <w:name w:val="Odkaz na komentář2"/>
    <w:rPr>
      <w:sz w:val="16"/>
      <w:szCs w:val="16"/>
    </w:rPr>
  </w:style>
  <w:style w:type="character" w:customStyle="1" w:styleId="TextkomenteChar2">
    <w:name w:val="Text komentáře Char2"/>
    <w:rPr>
      <w:rFonts w:ascii="MS Sans Serif" w:hAnsi="MS Sans Serif" w:cs="MS Sans Serif"/>
      <w:lang w:val="en-US"/>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widowControl w:val="0"/>
      <w:jc w:val="both"/>
    </w:pPr>
    <w:rPr>
      <w:rFonts w:ascii="Times New Roman" w:eastAsia="Calibri" w:hAnsi="Times New Roman" w:cs="Times New Roman"/>
      <w:color w:val="000000"/>
      <w:lang w:val="cs-CZ"/>
    </w:rPr>
  </w:style>
  <w:style w:type="paragraph" w:customStyle="1" w:styleId="Zkladntext31">
    <w:name w:val="Základní text 31"/>
    <w:basedOn w:val="Normln"/>
    <w:pPr>
      <w:jc w:val="both"/>
    </w:pPr>
    <w:rPr>
      <w:rFonts w:ascii="Times New Roman" w:hAnsi="Times New Roman" w:cs="Times New Roman"/>
      <w:sz w:val="24"/>
      <w:lang w:val="cs-CZ"/>
    </w:rPr>
  </w:style>
  <w:style w:type="paragraph" w:styleId="Zkladntextodsazen">
    <w:name w:val="Body Text Indent"/>
    <w:basedOn w:val="Normln"/>
    <w:pPr>
      <w:ind w:left="360"/>
      <w:jc w:val="both"/>
    </w:pPr>
    <w:rPr>
      <w:rFonts w:ascii="Times New Roman" w:hAnsi="Times New Roman" w:cs="Times New Roman"/>
      <w:sz w:val="24"/>
      <w:lang w:val="cs-CZ"/>
    </w:rPr>
  </w:style>
  <w:style w:type="paragraph" w:customStyle="1" w:styleId="Zkladntextodsazen21">
    <w:name w:val="Základní text odsazený 21"/>
    <w:basedOn w:val="Normln"/>
    <w:pPr>
      <w:spacing w:line="360" w:lineRule="auto"/>
      <w:ind w:left="284"/>
    </w:pPr>
    <w:rPr>
      <w:rFonts w:ascii="Times New Roman" w:hAnsi="Times New Roman" w:cs="Times New Roman"/>
      <w:sz w:val="24"/>
      <w:lang w:val="cs-CZ"/>
    </w:rPr>
  </w:style>
  <w:style w:type="paragraph" w:customStyle="1" w:styleId="Textbubliny1">
    <w:name w:val="Text bubliny1"/>
    <w:basedOn w:val="Normln"/>
    <w:rPr>
      <w:rFonts w:ascii="Tahoma" w:hAnsi="Tahoma" w:cs="Tahoma"/>
      <w:sz w:val="16"/>
      <w:szCs w:val="16"/>
    </w:rPr>
  </w:style>
  <w:style w:type="paragraph" w:customStyle="1" w:styleId="Odstavecseseznamem1">
    <w:name w:val="Odstavec se seznamem1"/>
    <w:basedOn w:val="Normln"/>
    <w:pPr>
      <w:ind w:left="720"/>
    </w:pPr>
    <w:rPr>
      <w:rFonts w:ascii="Times New Roman" w:hAnsi="Times New Roman" w:cs="Times New Roman"/>
      <w:sz w:val="24"/>
      <w:szCs w:val="24"/>
      <w:lang w:val="cs-CZ"/>
    </w:rPr>
  </w:style>
  <w:style w:type="paragraph" w:customStyle="1" w:styleId="Textkomente1">
    <w:name w:val="Text komentáře1"/>
    <w:basedOn w:val="Normln"/>
  </w:style>
  <w:style w:type="paragraph" w:customStyle="1" w:styleId="Pedmtkomente1">
    <w:name w:val="Předmět komentáře1"/>
    <w:basedOn w:val="Textkomente1"/>
    <w:rPr>
      <w:b/>
      <w:bCs/>
    </w:rPr>
  </w:style>
  <w:style w:type="paragraph" w:customStyle="1" w:styleId="NormlnIMP">
    <w:name w:val="Normální_IMP"/>
    <w:basedOn w:val="Normln"/>
    <w:rPr>
      <w:kern w:val="1"/>
    </w:rPr>
  </w:style>
  <w:style w:type="paragraph" w:customStyle="1" w:styleId="Bezmezer1">
    <w:name w:val="Bez mezer1"/>
    <w:pPr>
      <w:suppressAutoHyphens/>
    </w:pPr>
    <w:rPr>
      <w:rFonts w:ascii="Calibri" w:eastAsia="Arial" w:hAnsi="Calibri" w:cs="Calibri"/>
      <w:sz w:val="22"/>
      <w:szCs w:val="22"/>
      <w:lang w:eastAsia="ar-SA"/>
    </w:rPr>
  </w:style>
  <w:style w:type="paragraph" w:styleId="Zhlav">
    <w:name w:val="header"/>
    <w:basedOn w:val="Normln"/>
    <w:pPr>
      <w:suppressLineNumbers/>
      <w:tabs>
        <w:tab w:val="center" w:pos="4745"/>
        <w:tab w:val="right" w:pos="9491"/>
      </w:tabs>
    </w:pPr>
  </w:style>
  <w:style w:type="paragraph" w:styleId="Zpat">
    <w:name w:val="footer"/>
    <w:basedOn w:val="Normln"/>
    <w:pPr>
      <w:suppressLineNumbers/>
      <w:tabs>
        <w:tab w:val="center" w:pos="4819"/>
        <w:tab w:val="right" w:pos="9638"/>
      </w:tabs>
    </w:pPr>
  </w:style>
  <w:style w:type="paragraph" w:customStyle="1" w:styleId="Default">
    <w:name w:val="Default"/>
    <w:basedOn w:val="Normln"/>
    <w:pPr>
      <w:autoSpaceDE w:val="0"/>
    </w:pPr>
    <w:rPr>
      <w:rFonts w:ascii="Cambria" w:eastAsia="Cambria" w:hAnsi="Cambria" w:cs="Cambria"/>
      <w:color w:val="000000"/>
      <w:sz w:val="24"/>
      <w:szCs w:val="24"/>
      <w:lang w:val="cs-CZ" w:eastAsia="hi-IN" w:bidi="hi-IN"/>
    </w:rPr>
  </w:style>
  <w:style w:type="paragraph" w:customStyle="1" w:styleId="Zkladntext210">
    <w:name w:val="Základní text 21"/>
    <w:basedOn w:val="Normln"/>
    <w:pPr>
      <w:tabs>
        <w:tab w:val="left" w:pos="709"/>
      </w:tabs>
      <w:jc w:val="both"/>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rPr>
      <w:rFonts w:ascii="Segoe UI" w:hAnsi="Segoe UI" w:cs="Segoe UI"/>
      <w:sz w:val="18"/>
      <w:szCs w:val="18"/>
    </w:rPr>
  </w:style>
  <w:style w:type="paragraph" w:customStyle="1" w:styleId="Textkomente10">
    <w:name w:val="Text komentáře1"/>
    <w:basedOn w:val="Normln"/>
  </w:style>
  <w:style w:type="paragraph" w:styleId="Pedmtkomente">
    <w:name w:val="annotation subject"/>
    <w:basedOn w:val="Textkomente10"/>
    <w:next w:val="Textkomente10"/>
    <w:rPr>
      <w:b/>
      <w:bCs/>
    </w:rPr>
  </w:style>
  <w:style w:type="paragraph" w:customStyle="1" w:styleId="Textkomente2">
    <w:name w:val="Text komentáře2"/>
    <w:basedOn w:val="Normln"/>
  </w:style>
  <w:style w:type="paragraph" w:styleId="Odstavecseseznamem">
    <w:name w:val="List Paragraph"/>
    <w:basedOn w:val="Normln"/>
    <w:uiPriority w:val="34"/>
    <w:qFormat/>
    <w:rsid w:val="00C87878"/>
    <w:pPr>
      <w:ind w:left="720"/>
      <w:contextualSpacing/>
    </w:pPr>
  </w:style>
  <w:style w:type="paragraph" w:customStyle="1" w:styleId="Level1">
    <w:name w:val="Level 1"/>
    <w:basedOn w:val="Normln"/>
    <w:next w:val="Normln"/>
    <w:qFormat/>
    <w:rsid w:val="002F2399"/>
    <w:pPr>
      <w:keepNext/>
      <w:numPr>
        <w:numId w:val="11"/>
      </w:numPr>
      <w:suppressAutoHyphens w:val="0"/>
      <w:spacing w:before="280" w:after="140" w:line="290" w:lineRule="auto"/>
      <w:jc w:val="both"/>
      <w:outlineLvl w:val="0"/>
    </w:pPr>
    <w:rPr>
      <w:rFonts w:ascii="Arial" w:hAnsi="Arial" w:cs="Times New Roman"/>
      <w:b/>
      <w:bCs/>
      <w:caps/>
      <w:kern w:val="20"/>
      <w:sz w:val="22"/>
      <w:szCs w:val="32"/>
      <w:lang w:val="cs-CZ" w:eastAsia="en-US"/>
    </w:rPr>
  </w:style>
  <w:style w:type="paragraph" w:customStyle="1" w:styleId="Level2">
    <w:name w:val="Level 2"/>
    <w:basedOn w:val="Normln"/>
    <w:qFormat/>
    <w:rsid w:val="002F2399"/>
    <w:pPr>
      <w:numPr>
        <w:ilvl w:val="1"/>
        <w:numId w:val="11"/>
      </w:numPr>
      <w:suppressAutoHyphens w:val="0"/>
      <w:spacing w:after="140" w:line="290" w:lineRule="auto"/>
      <w:jc w:val="both"/>
      <w:outlineLvl w:val="1"/>
    </w:pPr>
    <w:rPr>
      <w:rFonts w:ascii="Arial" w:hAnsi="Arial" w:cs="Times New Roman"/>
      <w:kern w:val="20"/>
      <w:szCs w:val="28"/>
      <w:lang w:val="x-none" w:eastAsia="en-US"/>
    </w:rPr>
  </w:style>
  <w:style w:type="paragraph" w:customStyle="1" w:styleId="Level3">
    <w:name w:val="Level 3"/>
    <w:basedOn w:val="Normln"/>
    <w:link w:val="Level3Char"/>
    <w:qFormat/>
    <w:rsid w:val="002F2399"/>
    <w:pPr>
      <w:numPr>
        <w:ilvl w:val="2"/>
        <w:numId w:val="11"/>
      </w:numPr>
      <w:suppressAutoHyphens w:val="0"/>
      <w:spacing w:after="140" w:line="290" w:lineRule="auto"/>
      <w:jc w:val="both"/>
      <w:outlineLvl w:val="2"/>
    </w:pPr>
    <w:rPr>
      <w:rFonts w:ascii="Arial" w:hAnsi="Arial" w:cs="Arial"/>
      <w:kern w:val="20"/>
      <w:sz w:val="18"/>
      <w:szCs w:val="18"/>
      <w:lang w:val="cs-CZ" w:eastAsia="en-US"/>
    </w:rPr>
  </w:style>
  <w:style w:type="paragraph" w:customStyle="1" w:styleId="Level4">
    <w:name w:val="Level 4"/>
    <w:basedOn w:val="Normln"/>
    <w:qFormat/>
    <w:rsid w:val="002F2399"/>
    <w:pPr>
      <w:numPr>
        <w:ilvl w:val="3"/>
        <w:numId w:val="11"/>
      </w:numPr>
      <w:suppressAutoHyphens w:val="0"/>
      <w:spacing w:after="140" w:line="290" w:lineRule="auto"/>
      <w:jc w:val="both"/>
      <w:outlineLvl w:val="3"/>
    </w:pPr>
    <w:rPr>
      <w:rFonts w:ascii="Arial" w:hAnsi="Arial" w:cs="Arial"/>
      <w:kern w:val="20"/>
      <w:sz w:val="18"/>
      <w:szCs w:val="18"/>
      <w:lang w:val="cs-CZ" w:eastAsia="en-US"/>
    </w:rPr>
  </w:style>
  <w:style w:type="paragraph" w:customStyle="1" w:styleId="Level5">
    <w:name w:val="Level 5"/>
    <w:basedOn w:val="Normln"/>
    <w:qFormat/>
    <w:rsid w:val="002F2399"/>
    <w:pPr>
      <w:numPr>
        <w:ilvl w:val="4"/>
        <w:numId w:val="11"/>
      </w:numPr>
      <w:suppressAutoHyphens w:val="0"/>
      <w:spacing w:after="140" w:line="290" w:lineRule="auto"/>
      <w:jc w:val="both"/>
      <w:outlineLvl w:val="4"/>
    </w:pPr>
    <w:rPr>
      <w:rFonts w:ascii="Arial" w:hAnsi="Arial" w:cs="Times New Roman"/>
      <w:kern w:val="20"/>
      <w:szCs w:val="24"/>
      <w:lang w:val="cs-CZ" w:eastAsia="en-US"/>
    </w:rPr>
  </w:style>
  <w:style w:type="paragraph" w:customStyle="1" w:styleId="Level6">
    <w:name w:val="Level 6"/>
    <w:basedOn w:val="Normln"/>
    <w:qFormat/>
    <w:rsid w:val="002F2399"/>
    <w:pPr>
      <w:numPr>
        <w:ilvl w:val="5"/>
        <w:numId w:val="11"/>
      </w:numPr>
      <w:suppressAutoHyphens w:val="0"/>
      <w:spacing w:after="140" w:line="290" w:lineRule="auto"/>
      <w:jc w:val="both"/>
      <w:outlineLvl w:val="5"/>
    </w:pPr>
    <w:rPr>
      <w:rFonts w:ascii="Arial" w:hAnsi="Arial" w:cs="Times New Roman"/>
      <w:kern w:val="20"/>
      <w:szCs w:val="24"/>
      <w:lang w:val="cs-CZ" w:eastAsia="en-US"/>
    </w:rPr>
  </w:style>
  <w:style w:type="paragraph" w:customStyle="1" w:styleId="Level7">
    <w:name w:val="Level 7"/>
    <w:basedOn w:val="Normln"/>
    <w:rsid w:val="002F2399"/>
    <w:pPr>
      <w:numPr>
        <w:ilvl w:val="6"/>
        <w:numId w:val="11"/>
      </w:numPr>
      <w:suppressAutoHyphens w:val="0"/>
      <w:spacing w:after="140" w:line="290" w:lineRule="auto"/>
      <w:jc w:val="both"/>
      <w:outlineLvl w:val="6"/>
    </w:pPr>
    <w:rPr>
      <w:rFonts w:ascii="Arial" w:hAnsi="Arial" w:cs="Times New Roman"/>
      <w:kern w:val="20"/>
      <w:szCs w:val="24"/>
      <w:lang w:val="cs-CZ" w:eastAsia="en-US"/>
    </w:rPr>
  </w:style>
  <w:style w:type="paragraph" w:customStyle="1" w:styleId="Level8">
    <w:name w:val="Level 8"/>
    <w:basedOn w:val="Normln"/>
    <w:rsid w:val="002F2399"/>
    <w:pPr>
      <w:numPr>
        <w:ilvl w:val="7"/>
        <w:numId w:val="11"/>
      </w:numPr>
      <w:suppressAutoHyphens w:val="0"/>
      <w:spacing w:after="140" w:line="290" w:lineRule="auto"/>
      <w:jc w:val="both"/>
      <w:outlineLvl w:val="7"/>
    </w:pPr>
    <w:rPr>
      <w:rFonts w:ascii="Arial" w:hAnsi="Arial" w:cs="Times New Roman"/>
      <w:kern w:val="20"/>
      <w:szCs w:val="24"/>
      <w:lang w:val="cs-CZ" w:eastAsia="en-US"/>
    </w:rPr>
  </w:style>
  <w:style w:type="paragraph" w:customStyle="1" w:styleId="Level9">
    <w:name w:val="Level 9"/>
    <w:basedOn w:val="Normln"/>
    <w:rsid w:val="002F2399"/>
    <w:pPr>
      <w:numPr>
        <w:ilvl w:val="8"/>
        <w:numId w:val="11"/>
      </w:numPr>
      <w:suppressAutoHyphens w:val="0"/>
      <w:spacing w:after="140" w:line="290" w:lineRule="auto"/>
      <w:jc w:val="both"/>
      <w:outlineLvl w:val="8"/>
    </w:pPr>
    <w:rPr>
      <w:rFonts w:ascii="Arial" w:hAnsi="Arial" w:cs="Times New Roman"/>
      <w:kern w:val="20"/>
      <w:szCs w:val="24"/>
      <w:lang w:val="cs-CZ" w:eastAsia="en-US"/>
    </w:rPr>
  </w:style>
  <w:style w:type="character" w:customStyle="1" w:styleId="Level3Char">
    <w:name w:val="Level 3 Char"/>
    <w:link w:val="Level3"/>
    <w:rsid w:val="002F2399"/>
    <w:rPr>
      <w:rFonts w:ascii="Arial" w:hAnsi="Arial" w:cs="Arial"/>
      <w:kern w:val="20"/>
      <w:sz w:val="18"/>
      <w:szCs w:val="18"/>
      <w:lang w:eastAsia="en-US"/>
    </w:rPr>
  </w:style>
  <w:style w:type="character" w:customStyle="1" w:styleId="apple-converted-space">
    <w:name w:val="apple-converted-space"/>
    <w:basedOn w:val="Standardnpsmoodstavce"/>
    <w:rsid w:val="00F071D2"/>
  </w:style>
  <w:style w:type="paragraph" w:customStyle="1" w:styleId="Normln1">
    <w:name w:val="Normální1"/>
    <w:basedOn w:val="Normln"/>
    <w:qFormat/>
    <w:rsid w:val="00293E00"/>
    <w:pPr>
      <w:suppressAutoHyphens w:val="0"/>
      <w:spacing w:before="100" w:beforeAutospacing="1" w:after="100" w:afterAutospacing="1"/>
    </w:pPr>
    <w:rPr>
      <w:rFonts w:ascii="Times New Roman" w:hAnsi="Times New Roman" w:cs="Times New Roman"/>
      <w:sz w:val="24"/>
      <w:szCs w:val="24"/>
      <w:lang w:val="cs-CZ" w:eastAsia="cs-CZ"/>
    </w:rPr>
  </w:style>
  <w:style w:type="paragraph" w:styleId="Revize">
    <w:name w:val="Revision"/>
    <w:hidden/>
    <w:uiPriority w:val="99"/>
    <w:semiHidden/>
    <w:rsid w:val="005F1771"/>
    <w:rPr>
      <w:rFonts w:ascii="MS Sans Serif" w:hAnsi="MS Sans Serif" w:cs="MS Sans Serif"/>
      <w:lang w:val="en-US" w:eastAsia="ar-SA"/>
    </w:rPr>
  </w:style>
  <w:style w:type="character" w:styleId="Odkaznakoment">
    <w:name w:val="annotation reference"/>
    <w:basedOn w:val="Standardnpsmoodstavce"/>
    <w:uiPriority w:val="99"/>
    <w:semiHidden/>
    <w:unhideWhenUsed/>
    <w:rsid w:val="00FA70AC"/>
    <w:rPr>
      <w:sz w:val="16"/>
      <w:szCs w:val="16"/>
    </w:rPr>
  </w:style>
  <w:style w:type="paragraph" w:styleId="Textkomente">
    <w:name w:val="annotation text"/>
    <w:basedOn w:val="Normln"/>
    <w:link w:val="TextkomenteChar3"/>
    <w:uiPriority w:val="99"/>
    <w:unhideWhenUsed/>
    <w:rsid w:val="00FA70AC"/>
  </w:style>
  <w:style w:type="character" w:customStyle="1" w:styleId="TextkomenteChar3">
    <w:name w:val="Text komentáře Char3"/>
    <w:basedOn w:val="Standardnpsmoodstavce"/>
    <w:link w:val="Textkomente"/>
    <w:uiPriority w:val="99"/>
    <w:rsid w:val="00FA70AC"/>
    <w:rPr>
      <w:rFonts w:ascii="MS Sans Serif" w:hAnsi="MS Sans Serif" w:cs="MS Sans Serif"/>
      <w:lang w:val="en-US" w:eastAsia="ar-SA"/>
    </w:rPr>
  </w:style>
  <w:style w:type="paragraph" w:styleId="Normlnweb">
    <w:name w:val="Normal (Web)"/>
    <w:basedOn w:val="Normln"/>
    <w:uiPriority w:val="99"/>
    <w:semiHidden/>
    <w:unhideWhenUsed/>
    <w:rsid w:val="00FB4FCA"/>
    <w:pPr>
      <w:suppressAutoHyphens w:val="0"/>
      <w:spacing w:before="100" w:beforeAutospacing="1" w:after="100" w:afterAutospacing="1"/>
    </w:pPr>
    <w:rPr>
      <w:rFonts w:ascii="Times New Roman" w:hAnsi="Times New Roman" w:cs="Times New Roman"/>
      <w:sz w:val="24"/>
      <w:szCs w:val="24"/>
      <w:lang w:val="cs-CZ" w:eastAsia="cs-CZ"/>
    </w:rPr>
  </w:style>
  <w:style w:type="paragraph" w:customStyle="1" w:styleId="Zkladntext22">
    <w:name w:val="Základní text 22"/>
    <w:basedOn w:val="Normln"/>
    <w:rsid w:val="00891F6A"/>
    <w:pPr>
      <w:widowControl w:val="0"/>
      <w:jc w:val="both"/>
    </w:pPr>
    <w:rPr>
      <w:rFonts w:ascii="Times New Roman" w:eastAsia="Calibri" w:hAnsi="Times New Roman" w:cs="Times New Roman"/>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6403">
      <w:bodyDiv w:val="1"/>
      <w:marLeft w:val="0"/>
      <w:marRight w:val="0"/>
      <w:marTop w:val="0"/>
      <w:marBottom w:val="0"/>
      <w:divBdr>
        <w:top w:val="none" w:sz="0" w:space="0" w:color="auto"/>
        <w:left w:val="none" w:sz="0" w:space="0" w:color="auto"/>
        <w:bottom w:val="none" w:sz="0" w:space="0" w:color="auto"/>
        <w:right w:val="none" w:sz="0" w:space="0" w:color="auto"/>
      </w:divBdr>
    </w:div>
    <w:div w:id="347372343">
      <w:bodyDiv w:val="1"/>
      <w:marLeft w:val="0"/>
      <w:marRight w:val="0"/>
      <w:marTop w:val="0"/>
      <w:marBottom w:val="0"/>
      <w:divBdr>
        <w:top w:val="none" w:sz="0" w:space="0" w:color="auto"/>
        <w:left w:val="none" w:sz="0" w:space="0" w:color="auto"/>
        <w:bottom w:val="none" w:sz="0" w:space="0" w:color="auto"/>
        <w:right w:val="none" w:sz="0" w:space="0" w:color="auto"/>
      </w:divBdr>
    </w:div>
    <w:div w:id="444811210">
      <w:bodyDiv w:val="1"/>
      <w:marLeft w:val="0"/>
      <w:marRight w:val="0"/>
      <w:marTop w:val="0"/>
      <w:marBottom w:val="0"/>
      <w:divBdr>
        <w:top w:val="none" w:sz="0" w:space="0" w:color="auto"/>
        <w:left w:val="none" w:sz="0" w:space="0" w:color="auto"/>
        <w:bottom w:val="none" w:sz="0" w:space="0" w:color="auto"/>
        <w:right w:val="none" w:sz="0" w:space="0" w:color="auto"/>
      </w:divBdr>
    </w:div>
    <w:div w:id="499154312">
      <w:bodyDiv w:val="1"/>
      <w:marLeft w:val="0"/>
      <w:marRight w:val="0"/>
      <w:marTop w:val="0"/>
      <w:marBottom w:val="0"/>
      <w:divBdr>
        <w:top w:val="none" w:sz="0" w:space="0" w:color="auto"/>
        <w:left w:val="none" w:sz="0" w:space="0" w:color="auto"/>
        <w:bottom w:val="none" w:sz="0" w:space="0" w:color="auto"/>
        <w:right w:val="none" w:sz="0" w:space="0" w:color="auto"/>
      </w:divBdr>
    </w:div>
    <w:div w:id="568536674">
      <w:bodyDiv w:val="1"/>
      <w:marLeft w:val="0"/>
      <w:marRight w:val="0"/>
      <w:marTop w:val="0"/>
      <w:marBottom w:val="0"/>
      <w:divBdr>
        <w:top w:val="none" w:sz="0" w:space="0" w:color="auto"/>
        <w:left w:val="none" w:sz="0" w:space="0" w:color="auto"/>
        <w:bottom w:val="none" w:sz="0" w:space="0" w:color="auto"/>
        <w:right w:val="none" w:sz="0" w:space="0" w:color="auto"/>
      </w:divBdr>
    </w:div>
    <w:div w:id="640811432">
      <w:bodyDiv w:val="1"/>
      <w:marLeft w:val="0"/>
      <w:marRight w:val="0"/>
      <w:marTop w:val="0"/>
      <w:marBottom w:val="0"/>
      <w:divBdr>
        <w:top w:val="none" w:sz="0" w:space="0" w:color="auto"/>
        <w:left w:val="none" w:sz="0" w:space="0" w:color="auto"/>
        <w:bottom w:val="none" w:sz="0" w:space="0" w:color="auto"/>
        <w:right w:val="none" w:sz="0" w:space="0" w:color="auto"/>
      </w:divBdr>
    </w:div>
    <w:div w:id="814420587">
      <w:bodyDiv w:val="1"/>
      <w:marLeft w:val="0"/>
      <w:marRight w:val="0"/>
      <w:marTop w:val="0"/>
      <w:marBottom w:val="0"/>
      <w:divBdr>
        <w:top w:val="none" w:sz="0" w:space="0" w:color="auto"/>
        <w:left w:val="none" w:sz="0" w:space="0" w:color="auto"/>
        <w:bottom w:val="none" w:sz="0" w:space="0" w:color="auto"/>
        <w:right w:val="none" w:sz="0" w:space="0" w:color="auto"/>
      </w:divBdr>
    </w:div>
    <w:div w:id="828059677">
      <w:bodyDiv w:val="1"/>
      <w:marLeft w:val="0"/>
      <w:marRight w:val="0"/>
      <w:marTop w:val="0"/>
      <w:marBottom w:val="0"/>
      <w:divBdr>
        <w:top w:val="none" w:sz="0" w:space="0" w:color="auto"/>
        <w:left w:val="none" w:sz="0" w:space="0" w:color="auto"/>
        <w:bottom w:val="none" w:sz="0" w:space="0" w:color="auto"/>
        <w:right w:val="none" w:sz="0" w:space="0" w:color="auto"/>
      </w:divBdr>
    </w:div>
    <w:div w:id="835996559">
      <w:bodyDiv w:val="1"/>
      <w:marLeft w:val="0"/>
      <w:marRight w:val="0"/>
      <w:marTop w:val="0"/>
      <w:marBottom w:val="0"/>
      <w:divBdr>
        <w:top w:val="none" w:sz="0" w:space="0" w:color="auto"/>
        <w:left w:val="none" w:sz="0" w:space="0" w:color="auto"/>
        <w:bottom w:val="none" w:sz="0" w:space="0" w:color="auto"/>
        <w:right w:val="none" w:sz="0" w:space="0" w:color="auto"/>
      </w:divBdr>
    </w:div>
    <w:div w:id="869801178">
      <w:bodyDiv w:val="1"/>
      <w:marLeft w:val="0"/>
      <w:marRight w:val="0"/>
      <w:marTop w:val="0"/>
      <w:marBottom w:val="0"/>
      <w:divBdr>
        <w:top w:val="none" w:sz="0" w:space="0" w:color="auto"/>
        <w:left w:val="none" w:sz="0" w:space="0" w:color="auto"/>
        <w:bottom w:val="none" w:sz="0" w:space="0" w:color="auto"/>
        <w:right w:val="none" w:sz="0" w:space="0" w:color="auto"/>
      </w:divBdr>
    </w:div>
    <w:div w:id="1051616513">
      <w:bodyDiv w:val="1"/>
      <w:marLeft w:val="0"/>
      <w:marRight w:val="0"/>
      <w:marTop w:val="0"/>
      <w:marBottom w:val="0"/>
      <w:divBdr>
        <w:top w:val="none" w:sz="0" w:space="0" w:color="auto"/>
        <w:left w:val="none" w:sz="0" w:space="0" w:color="auto"/>
        <w:bottom w:val="none" w:sz="0" w:space="0" w:color="auto"/>
        <w:right w:val="none" w:sz="0" w:space="0" w:color="auto"/>
      </w:divBdr>
    </w:div>
    <w:div w:id="1076977661">
      <w:bodyDiv w:val="1"/>
      <w:marLeft w:val="0"/>
      <w:marRight w:val="0"/>
      <w:marTop w:val="0"/>
      <w:marBottom w:val="0"/>
      <w:divBdr>
        <w:top w:val="none" w:sz="0" w:space="0" w:color="auto"/>
        <w:left w:val="none" w:sz="0" w:space="0" w:color="auto"/>
        <w:bottom w:val="none" w:sz="0" w:space="0" w:color="auto"/>
        <w:right w:val="none" w:sz="0" w:space="0" w:color="auto"/>
      </w:divBdr>
    </w:div>
    <w:div w:id="1239638229">
      <w:bodyDiv w:val="1"/>
      <w:marLeft w:val="0"/>
      <w:marRight w:val="0"/>
      <w:marTop w:val="0"/>
      <w:marBottom w:val="0"/>
      <w:divBdr>
        <w:top w:val="none" w:sz="0" w:space="0" w:color="auto"/>
        <w:left w:val="none" w:sz="0" w:space="0" w:color="auto"/>
        <w:bottom w:val="none" w:sz="0" w:space="0" w:color="auto"/>
        <w:right w:val="none" w:sz="0" w:space="0" w:color="auto"/>
      </w:divBdr>
    </w:div>
    <w:div w:id="1296716822">
      <w:bodyDiv w:val="1"/>
      <w:marLeft w:val="0"/>
      <w:marRight w:val="0"/>
      <w:marTop w:val="0"/>
      <w:marBottom w:val="0"/>
      <w:divBdr>
        <w:top w:val="none" w:sz="0" w:space="0" w:color="auto"/>
        <w:left w:val="none" w:sz="0" w:space="0" w:color="auto"/>
        <w:bottom w:val="none" w:sz="0" w:space="0" w:color="auto"/>
        <w:right w:val="none" w:sz="0" w:space="0" w:color="auto"/>
      </w:divBdr>
    </w:div>
    <w:div w:id="1545630318">
      <w:bodyDiv w:val="1"/>
      <w:marLeft w:val="0"/>
      <w:marRight w:val="0"/>
      <w:marTop w:val="0"/>
      <w:marBottom w:val="0"/>
      <w:divBdr>
        <w:top w:val="none" w:sz="0" w:space="0" w:color="auto"/>
        <w:left w:val="none" w:sz="0" w:space="0" w:color="auto"/>
        <w:bottom w:val="none" w:sz="0" w:space="0" w:color="auto"/>
        <w:right w:val="none" w:sz="0" w:space="0" w:color="auto"/>
      </w:divBdr>
    </w:div>
    <w:div w:id="1610814663">
      <w:bodyDiv w:val="1"/>
      <w:marLeft w:val="0"/>
      <w:marRight w:val="0"/>
      <w:marTop w:val="0"/>
      <w:marBottom w:val="0"/>
      <w:divBdr>
        <w:top w:val="none" w:sz="0" w:space="0" w:color="auto"/>
        <w:left w:val="none" w:sz="0" w:space="0" w:color="auto"/>
        <w:bottom w:val="none" w:sz="0" w:space="0" w:color="auto"/>
        <w:right w:val="none" w:sz="0" w:space="0" w:color="auto"/>
      </w:divBdr>
    </w:div>
    <w:div w:id="1675570202">
      <w:bodyDiv w:val="1"/>
      <w:marLeft w:val="0"/>
      <w:marRight w:val="0"/>
      <w:marTop w:val="0"/>
      <w:marBottom w:val="0"/>
      <w:divBdr>
        <w:top w:val="none" w:sz="0" w:space="0" w:color="auto"/>
        <w:left w:val="none" w:sz="0" w:space="0" w:color="auto"/>
        <w:bottom w:val="none" w:sz="0" w:space="0" w:color="auto"/>
        <w:right w:val="none" w:sz="0" w:space="0" w:color="auto"/>
      </w:divBdr>
    </w:div>
    <w:div w:id="17475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5335</Words>
  <Characters>31483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Hrdina</dc:creator>
  <cp:keywords/>
  <cp:lastModifiedBy>Petra Řezníčková</cp:lastModifiedBy>
  <cp:revision>6</cp:revision>
  <cp:lastPrinted>2019-09-16T11:39:00Z</cp:lastPrinted>
  <dcterms:created xsi:type="dcterms:W3CDTF">2025-06-18T17:58:00Z</dcterms:created>
  <dcterms:modified xsi:type="dcterms:W3CDTF">2025-07-01T08:36:00Z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