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77E2F" w14:textId="77777777" w:rsidR="00CE2B1F" w:rsidRDefault="00CE2B1F" w:rsidP="00CE2B1F">
      <w:pPr>
        <w:pStyle w:val="Nzev"/>
        <w:outlineLvl w:val="0"/>
        <w:rPr>
          <w:sz w:val="28"/>
          <w:szCs w:val="28"/>
        </w:rPr>
      </w:pPr>
      <w:r>
        <w:rPr>
          <w:sz w:val="28"/>
          <w:szCs w:val="28"/>
        </w:rPr>
        <w:t>Smlouva o dílo</w:t>
      </w:r>
      <w:r w:rsidRPr="001B2549">
        <w:rPr>
          <w:sz w:val="28"/>
          <w:szCs w:val="28"/>
        </w:rPr>
        <w:t xml:space="preserve"> na VZ </w:t>
      </w:r>
    </w:p>
    <w:p w14:paraId="12E0B99A" w14:textId="6D243B4E" w:rsidR="00CE2B1F" w:rsidRPr="00277F80" w:rsidRDefault="00277F80" w:rsidP="00CE2B1F">
      <w:pPr>
        <w:pStyle w:val="Nzev"/>
        <w:outlineLvl w:val="0"/>
        <w:rPr>
          <w:sz w:val="28"/>
          <w:szCs w:val="28"/>
          <w:lang w:val="cs-CZ"/>
        </w:rPr>
      </w:pPr>
      <w:r w:rsidRPr="00277F80">
        <w:rPr>
          <w:sz w:val="28"/>
          <w:szCs w:val="28"/>
        </w:rPr>
        <w:t>„Výměna indikátorů tepla a odečítací</w:t>
      </w:r>
      <w:r w:rsidR="005F3118">
        <w:rPr>
          <w:sz w:val="28"/>
          <w:szCs w:val="28"/>
          <w:lang w:val="cs-CZ"/>
        </w:rPr>
        <w:t xml:space="preserve">, </w:t>
      </w:r>
      <w:r w:rsidRPr="00277F80">
        <w:rPr>
          <w:sz w:val="28"/>
          <w:szCs w:val="28"/>
        </w:rPr>
        <w:t>rozúčtovací</w:t>
      </w:r>
      <w:r w:rsidR="005F3118">
        <w:rPr>
          <w:sz w:val="28"/>
          <w:szCs w:val="28"/>
          <w:lang w:val="cs-CZ"/>
        </w:rPr>
        <w:t xml:space="preserve"> a servisní</w:t>
      </w:r>
      <w:r w:rsidRPr="00277F80">
        <w:rPr>
          <w:sz w:val="28"/>
          <w:szCs w:val="28"/>
        </w:rPr>
        <w:t xml:space="preserve"> služby, </w:t>
      </w:r>
      <w:r w:rsidR="00CE1B14">
        <w:rPr>
          <w:sz w:val="28"/>
          <w:szCs w:val="28"/>
        </w:rPr>
        <w:br/>
      </w:r>
      <w:r w:rsidRPr="00277F80">
        <w:rPr>
          <w:sz w:val="28"/>
          <w:szCs w:val="28"/>
        </w:rPr>
        <w:t>Brno-Židenice I/2022“</w:t>
      </w:r>
      <w:r>
        <w:rPr>
          <w:sz w:val="28"/>
          <w:szCs w:val="28"/>
          <w:lang w:val="cs-CZ"/>
        </w:rPr>
        <w:t xml:space="preserve"> (odečítací</w:t>
      </w:r>
      <w:r w:rsidR="00033BCE">
        <w:rPr>
          <w:sz w:val="28"/>
          <w:szCs w:val="28"/>
          <w:lang w:val="cs-CZ"/>
        </w:rPr>
        <w:t xml:space="preserve">, </w:t>
      </w:r>
      <w:r>
        <w:rPr>
          <w:sz w:val="28"/>
          <w:szCs w:val="28"/>
          <w:lang w:val="cs-CZ"/>
        </w:rPr>
        <w:t xml:space="preserve">rozúčtovací </w:t>
      </w:r>
      <w:r w:rsidR="00033BCE">
        <w:rPr>
          <w:sz w:val="28"/>
          <w:szCs w:val="28"/>
          <w:lang w:val="cs-CZ"/>
        </w:rPr>
        <w:t xml:space="preserve">a servisní </w:t>
      </w:r>
      <w:r>
        <w:rPr>
          <w:sz w:val="28"/>
          <w:szCs w:val="28"/>
          <w:lang w:val="cs-CZ"/>
        </w:rPr>
        <w:t>služby)</w:t>
      </w:r>
    </w:p>
    <w:p w14:paraId="523D0B68" w14:textId="77777777" w:rsidR="00CE2B1F" w:rsidRPr="001B2549" w:rsidRDefault="00CE2B1F" w:rsidP="00CE2B1F">
      <w:pPr>
        <w:pStyle w:val="Nzev"/>
        <w:outlineLvl w:val="0"/>
        <w:rPr>
          <w:sz w:val="28"/>
          <w:szCs w:val="28"/>
        </w:rPr>
      </w:pPr>
    </w:p>
    <w:p w14:paraId="0AEB730B" w14:textId="77777777" w:rsidR="00CE2B1F" w:rsidRDefault="00CE2B1F" w:rsidP="00CE2B1F">
      <w:pPr>
        <w:autoSpaceDE w:val="0"/>
        <w:autoSpaceDN w:val="0"/>
        <w:adjustRightInd w:val="0"/>
        <w:jc w:val="center"/>
      </w:pPr>
      <w:r w:rsidRPr="001B2549">
        <w:t>uzavřená podle zákona č. 89/2012 Sb.</w:t>
      </w:r>
      <w:r>
        <w:t>,</w:t>
      </w:r>
      <w:r w:rsidRPr="001B2549">
        <w:t xml:space="preserve"> občanský zákoník</w:t>
      </w:r>
      <w:r>
        <w:t>,</w:t>
      </w:r>
      <w:r w:rsidRPr="001B2549">
        <w:t xml:space="preserve"> v </w:t>
      </w:r>
      <w:r>
        <w:t>účinném</w:t>
      </w:r>
      <w:r w:rsidRPr="001B2549">
        <w:t xml:space="preserve"> znění </w:t>
      </w:r>
    </w:p>
    <w:p w14:paraId="05A933CF" w14:textId="77777777" w:rsidR="00CE2B1F" w:rsidRPr="001B2549" w:rsidRDefault="00CE2B1F" w:rsidP="00CE2B1F">
      <w:pPr>
        <w:autoSpaceDE w:val="0"/>
        <w:autoSpaceDN w:val="0"/>
        <w:adjustRightInd w:val="0"/>
        <w:jc w:val="center"/>
      </w:pPr>
      <w:r w:rsidRPr="001B2549">
        <w:t>(dále též „</w:t>
      </w:r>
      <w:r w:rsidRPr="00350936">
        <w:rPr>
          <w:b/>
          <w:bCs/>
        </w:rPr>
        <w:t>OZ</w:t>
      </w:r>
      <w:r w:rsidRPr="001B2549">
        <w:t xml:space="preserve">“), </w:t>
      </w:r>
      <w:r>
        <w:t>zejména</w:t>
      </w:r>
      <w:r w:rsidRPr="001B2549">
        <w:t xml:space="preserve"> ustanoveními § </w:t>
      </w:r>
      <w:smartTag w:uri="urn:schemas-microsoft-com:office:smarttags" w:element="metricconverter">
        <w:smartTagPr>
          <w:attr w:name="ProductID" w:val="2586 a"/>
        </w:smartTagPr>
        <w:r w:rsidRPr="001B2549">
          <w:t>2586 a</w:t>
        </w:r>
      </w:smartTag>
      <w:r w:rsidRPr="001B2549">
        <w:t xml:space="preserve"> následujícími:</w:t>
      </w:r>
    </w:p>
    <w:p w14:paraId="47353243" w14:textId="77777777" w:rsidR="00CE2B1F" w:rsidRPr="001B2549" w:rsidRDefault="00CE2B1F" w:rsidP="00CE2B1F">
      <w:pPr>
        <w:autoSpaceDE w:val="0"/>
        <w:autoSpaceDN w:val="0"/>
        <w:adjustRightInd w:val="0"/>
        <w:jc w:val="center"/>
      </w:pPr>
    </w:p>
    <w:p w14:paraId="5ED618AB" w14:textId="77777777" w:rsidR="00CE2B1F" w:rsidRDefault="00CE2B1F" w:rsidP="00CE2B1F">
      <w:pPr>
        <w:autoSpaceDE w:val="0"/>
        <w:autoSpaceDN w:val="0"/>
        <w:adjustRightInd w:val="0"/>
      </w:pPr>
      <w:r>
        <w:t xml:space="preserve">Číslo smlouvy objednatele: </w:t>
      </w:r>
      <w:r w:rsidRPr="008334BC">
        <w:t>…………………….</w:t>
      </w:r>
    </w:p>
    <w:p w14:paraId="567D3A47" w14:textId="77777777" w:rsidR="00CE2B1F" w:rsidRDefault="00CE2B1F" w:rsidP="00CE2B1F">
      <w:pPr>
        <w:autoSpaceDE w:val="0"/>
        <w:autoSpaceDN w:val="0"/>
        <w:adjustRightInd w:val="0"/>
      </w:pPr>
      <w:r>
        <w:t xml:space="preserve">Číslo smlouvy zhotovitele: </w:t>
      </w:r>
      <w:r w:rsidRPr="00E3242F">
        <w:rPr>
          <w:highlight w:val="yellow"/>
        </w:rPr>
        <w:t>…………………….</w:t>
      </w:r>
    </w:p>
    <w:p w14:paraId="11154EE4" w14:textId="71BD13C3" w:rsidR="00CE2B1F" w:rsidRPr="001B2549" w:rsidRDefault="00CE2B1F" w:rsidP="00CE2B1F">
      <w:pPr>
        <w:autoSpaceDE w:val="0"/>
        <w:autoSpaceDN w:val="0"/>
        <w:adjustRightInd w:val="0"/>
      </w:pPr>
    </w:p>
    <w:p w14:paraId="79802BE9" w14:textId="77777777" w:rsidR="00CE2B1F" w:rsidRPr="007A40E7" w:rsidRDefault="00CE2B1F" w:rsidP="00CE2B1F">
      <w:pPr>
        <w:pStyle w:val="Nzev"/>
        <w:jc w:val="left"/>
        <w:outlineLvl w:val="0"/>
        <w:rPr>
          <w:b w:val="0"/>
          <w:sz w:val="24"/>
          <w:szCs w:val="24"/>
        </w:rPr>
      </w:pPr>
    </w:p>
    <w:p w14:paraId="4521747E" w14:textId="77777777" w:rsidR="00CE2B1F" w:rsidRPr="001517F0" w:rsidRDefault="00CE2B1F" w:rsidP="00CE2B1F">
      <w:pPr>
        <w:pStyle w:val="Zhlav"/>
        <w:jc w:val="center"/>
        <w:outlineLvl w:val="0"/>
        <w:rPr>
          <w:b/>
          <w:sz w:val="28"/>
          <w:szCs w:val="28"/>
        </w:rPr>
      </w:pPr>
      <w:r w:rsidRPr="001517F0">
        <w:rPr>
          <w:b/>
          <w:sz w:val="28"/>
          <w:szCs w:val="28"/>
        </w:rPr>
        <w:t>I. Smluvní strany</w:t>
      </w:r>
    </w:p>
    <w:p w14:paraId="2F7EE083" w14:textId="77777777" w:rsidR="00CE2B1F" w:rsidRPr="00033BCE" w:rsidRDefault="00CE2B1F" w:rsidP="00CE2B1F">
      <w:pPr>
        <w:pStyle w:val="Zhlav"/>
        <w:jc w:val="center"/>
        <w:outlineLvl w:val="0"/>
        <w:rPr>
          <w:b/>
          <w:bCs/>
          <w:i/>
          <w:iCs/>
          <w:sz w:val="22"/>
          <w:szCs w:val="22"/>
          <w:u w:val="single"/>
          <w:lang w:val="cs-CZ"/>
        </w:rPr>
      </w:pPr>
    </w:p>
    <w:p w14:paraId="3177DA28" w14:textId="77777777" w:rsidR="00CE2B1F" w:rsidRPr="001517F0" w:rsidRDefault="00CE2B1F" w:rsidP="00CE2B1F">
      <w:pPr>
        <w:autoSpaceDE w:val="0"/>
        <w:autoSpaceDN w:val="0"/>
        <w:adjustRightInd w:val="0"/>
      </w:pPr>
      <w:r w:rsidRPr="001517F0">
        <w:rPr>
          <w:b/>
          <w:sz w:val="28"/>
          <w:szCs w:val="28"/>
        </w:rPr>
        <w:t>Objednatel:</w:t>
      </w:r>
      <w:r w:rsidRPr="001517F0">
        <w:rPr>
          <w:sz w:val="28"/>
          <w:szCs w:val="28"/>
        </w:rPr>
        <w:tab/>
      </w:r>
      <w:r w:rsidRPr="001517F0">
        <w:tab/>
      </w:r>
      <w:r w:rsidRPr="001517F0">
        <w:tab/>
        <w:t>Statutární město Brno</w:t>
      </w:r>
    </w:p>
    <w:p w14:paraId="5DF8FED4" w14:textId="77777777" w:rsidR="00CE2B1F" w:rsidRPr="001517F0" w:rsidRDefault="00CE2B1F" w:rsidP="00CE2B1F">
      <w:pPr>
        <w:tabs>
          <w:tab w:val="left" w:pos="3544"/>
        </w:tabs>
      </w:pPr>
      <w:r w:rsidRPr="001517F0">
        <w:t>Sídlo:</w:t>
      </w:r>
      <w:r w:rsidRPr="001517F0">
        <w:tab/>
        <w:t>Dominikánské náměstí 196/1, 60</w:t>
      </w:r>
      <w:r>
        <w:t>2</w:t>
      </w:r>
      <w:r w:rsidRPr="001517F0">
        <w:t xml:space="preserve"> </w:t>
      </w:r>
      <w:r>
        <w:t>00</w:t>
      </w:r>
      <w:r w:rsidRPr="001517F0">
        <w:t xml:space="preserve"> Brno</w:t>
      </w:r>
    </w:p>
    <w:p w14:paraId="3455041A" w14:textId="77777777" w:rsidR="00CE2B1F" w:rsidRPr="001517F0" w:rsidRDefault="00CE2B1F" w:rsidP="00CE2B1F">
      <w:pPr>
        <w:tabs>
          <w:tab w:val="left" w:pos="3544"/>
        </w:tabs>
        <w:ind w:left="3540" w:hanging="3540"/>
      </w:pPr>
      <w:r w:rsidRPr="001517F0">
        <w:t>Adresa pro doručování:</w:t>
      </w:r>
      <w:r w:rsidRPr="001517F0">
        <w:tab/>
      </w:r>
      <w:r w:rsidRPr="001517F0">
        <w:tab/>
        <w:t xml:space="preserve">Úřad městské části Brno-Židenice, </w:t>
      </w:r>
      <w:r w:rsidRPr="001517F0">
        <w:tab/>
      </w:r>
      <w:r w:rsidRPr="001517F0">
        <w:tab/>
      </w:r>
      <w:r w:rsidRPr="001517F0">
        <w:tab/>
        <w:t>Gajdošova 7, 615 00</w:t>
      </w:r>
      <w:r>
        <w:t>,</w:t>
      </w:r>
      <w:r w:rsidRPr="001517F0">
        <w:t xml:space="preserve"> Brno </w:t>
      </w:r>
    </w:p>
    <w:p w14:paraId="3C8B214D" w14:textId="77777777" w:rsidR="00CE2B1F" w:rsidRPr="001517F0" w:rsidRDefault="00CE2B1F" w:rsidP="00CE2B1F">
      <w:pPr>
        <w:tabs>
          <w:tab w:val="left" w:pos="0"/>
        </w:tabs>
      </w:pPr>
      <w:r w:rsidRPr="001517F0">
        <w:t>IČ:</w:t>
      </w:r>
      <w:r w:rsidRPr="001517F0">
        <w:tab/>
      </w:r>
      <w:r w:rsidRPr="001517F0">
        <w:tab/>
      </w:r>
      <w:r w:rsidRPr="001517F0">
        <w:tab/>
      </w:r>
      <w:r w:rsidRPr="001517F0">
        <w:tab/>
      </w:r>
      <w:r w:rsidRPr="001517F0">
        <w:tab/>
        <w:t>44992785</w:t>
      </w:r>
    </w:p>
    <w:p w14:paraId="4089683B" w14:textId="77777777" w:rsidR="00CE2B1F" w:rsidRPr="001517F0" w:rsidRDefault="00CE2B1F" w:rsidP="00CE2B1F">
      <w:pPr>
        <w:pStyle w:val="Zhlav"/>
        <w:tabs>
          <w:tab w:val="clear" w:pos="4536"/>
          <w:tab w:val="clear" w:pos="9072"/>
          <w:tab w:val="left" w:pos="0"/>
        </w:tabs>
      </w:pPr>
      <w:r w:rsidRPr="001517F0">
        <w:t>DIČ:</w:t>
      </w:r>
      <w:r w:rsidRPr="001517F0">
        <w:tab/>
      </w:r>
      <w:r w:rsidRPr="001517F0">
        <w:tab/>
      </w:r>
      <w:r w:rsidRPr="001517F0">
        <w:tab/>
      </w:r>
      <w:r w:rsidRPr="001517F0">
        <w:tab/>
      </w:r>
      <w:r w:rsidRPr="001517F0">
        <w:tab/>
        <w:t>CZ44992785</w:t>
      </w:r>
    </w:p>
    <w:p w14:paraId="7270706E" w14:textId="77777777" w:rsidR="00CE2B1F" w:rsidRDefault="00CE2B1F" w:rsidP="00CE2B1F">
      <w:pPr>
        <w:pStyle w:val="Zhlav"/>
        <w:tabs>
          <w:tab w:val="clear" w:pos="4536"/>
          <w:tab w:val="clear" w:pos="9072"/>
          <w:tab w:val="left" w:pos="0"/>
        </w:tabs>
      </w:pPr>
      <w:r w:rsidRPr="001517F0">
        <w:t>Bankovní spojení:</w:t>
      </w:r>
      <w:r w:rsidRPr="001517F0">
        <w:tab/>
      </w:r>
      <w:r w:rsidRPr="001517F0">
        <w:tab/>
      </w:r>
      <w:r w:rsidRPr="001517F0">
        <w:tab/>
        <w:t>Komerční banka Brno-město</w:t>
      </w:r>
    </w:p>
    <w:p w14:paraId="5E96135C" w14:textId="5FE8A5E5" w:rsidR="00CE2B1F" w:rsidRPr="001517F0" w:rsidRDefault="00CE2B1F" w:rsidP="00CE2B1F">
      <w:pPr>
        <w:pStyle w:val="Zhlav"/>
        <w:tabs>
          <w:tab w:val="clear" w:pos="4536"/>
          <w:tab w:val="clear" w:pos="9072"/>
          <w:tab w:val="left" w:pos="0"/>
        </w:tabs>
      </w:pPr>
      <w:r w:rsidRPr="00F015ED">
        <w:rPr>
          <w:color w:val="000000"/>
          <w:szCs w:val="22"/>
        </w:rPr>
        <w:t xml:space="preserve">Číslo </w:t>
      </w:r>
      <w:r>
        <w:rPr>
          <w:color w:val="000000"/>
          <w:szCs w:val="22"/>
        </w:rPr>
        <w:t xml:space="preserve">b. </w:t>
      </w:r>
      <w:r w:rsidRPr="00F015ED">
        <w:rPr>
          <w:color w:val="000000"/>
          <w:szCs w:val="22"/>
        </w:rPr>
        <w:t>účtu:</w:t>
      </w:r>
      <w:r>
        <w:tab/>
      </w:r>
      <w:r>
        <w:tab/>
      </w:r>
      <w:r>
        <w:tab/>
      </w:r>
      <w:r>
        <w:tab/>
      </w:r>
      <w:r w:rsidR="00D82395" w:rsidRPr="00D82395">
        <w:t>19-5175960217/0100</w:t>
      </w:r>
    </w:p>
    <w:p w14:paraId="3E71A3BD" w14:textId="77777777" w:rsidR="00CE2B1F" w:rsidRPr="001517F0" w:rsidRDefault="00CE2B1F" w:rsidP="00CE2B1F">
      <w:pPr>
        <w:tabs>
          <w:tab w:val="left" w:pos="3544"/>
        </w:tabs>
      </w:pPr>
      <w:r>
        <w:t>Zastoupený</w:t>
      </w:r>
      <w:r w:rsidRPr="001517F0">
        <w:t>:</w:t>
      </w:r>
      <w:r w:rsidRPr="001517F0">
        <w:tab/>
        <w:t xml:space="preserve">Mgr. </w:t>
      </w:r>
      <w:r>
        <w:t>Alešem Mrázkem</w:t>
      </w:r>
      <w:r w:rsidRPr="001517F0">
        <w:t>, starost</w:t>
      </w:r>
      <w:r>
        <w:t>ou</w:t>
      </w:r>
      <w:r w:rsidRPr="001517F0">
        <w:t xml:space="preserve"> MČ Brno-Židenice</w:t>
      </w:r>
    </w:p>
    <w:p w14:paraId="28A3520B" w14:textId="77777777" w:rsidR="00CE2B1F" w:rsidRDefault="00CE2B1F" w:rsidP="00CE2B1F">
      <w:pPr>
        <w:pStyle w:val="Zhlav"/>
        <w:tabs>
          <w:tab w:val="clear" w:pos="4536"/>
          <w:tab w:val="clear" w:pos="9072"/>
          <w:tab w:val="left" w:pos="0"/>
        </w:tabs>
        <w:rPr>
          <w:iCs/>
        </w:rPr>
      </w:pPr>
    </w:p>
    <w:p w14:paraId="1C8F354F" w14:textId="77777777" w:rsidR="00CE2B1F" w:rsidRPr="001E694F" w:rsidRDefault="00CE2B1F" w:rsidP="00CE2B1F">
      <w:pPr>
        <w:pStyle w:val="Zhlav"/>
        <w:tabs>
          <w:tab w:val="clear" w:pos="4536"/>
          <w:tab w:val="clear" w:pos="9072"/>
          <w:tab w:val="left" w:pos="0"/>
        </w:tabs>
        <w:rPr>
          <w:iCs/>
        </w:rPr>
      </w:pPr>
      <w:r w:rsidRPr="001E694F">
        <w:rPr>
          <w:iCs/>
        </w:rPr>
        <w:t>Oprávněn</w:t>
      </w:r>
      <w:r>
        <w:rPr>
          <w:iCs/>
        </w:rPr>
        <w:t>i</w:t>
      </w:r>
      <w:r w:rsidRPr="001E694F">
        <w:rPr>
          <w:iCs/>
        </w:rPr>
        <w:t xml:space="preserve"> jednat za objednatele:</w:t>
      </w:r>
    </w:p>
    <w:p w14:paraId="3CFCCBDA" w14:textId="77777777" w:rsidR="00CE2B1F" w:rsidRPr="00D57C19" w:rsidRDefault="00CE2B1F" w:rsidP="00CE2B1F">
      <w:pPr>
        <w:pStyle w:val="Zhlav"/>
        <w:tabs>
          <w:tab w:val="clear" w:pos="4536"/>
          <w:tab w:val="clear" w:pos="9072"/>
          <w:tab w:val="left" w:pos="0"/>
        </w:tabs>
      </w:pPr>
      <w:r w:rsidRPr="001517F0">
        <w:rPr>
          <w:i/>
        </w:rPr>
        <w:t xml:space="preserve">a) ve věcech </w:t>
      </w:r>
      <w:r>
        <w:rPr>
          <w:i/>
        </w:rPr>
        <w:t>organizačně-právních</w:t>
      </w:r>
      <w:r w:rsidRPr="001517F0">
        <w:rPr>
          <w:i/>
        </w:rPr>
        <w:t>:</w:t>
      </w:r>
      <w:r w:rsidRPr="001517F0">
        <w:t xml:space="preserve"> </w:t>
      </w:r>
      <w:r w:rsidRPr="001517F0">
        <w:tab/>
      </w:r>
      <w:r w:rsidRPr="00D57C19">
        <w:t xml:space="preserve">Mgr. </w:t>
      </w:r>
      <w:r>
        <w:t xml:space="preserve">Ondřej </w:t>
      </w:r>
      <w:proofErr w:type="spellStart"/>
      <w:r>
        <w:t>Hrazdira</w:t>
      </w:r>
      <w:proofErr w:type="spellEnd"/>
      <w:r>
        <w:t>, vedoucí investičního oddělení</w:t>
      </w:r>
      <w:r w:rsidRPr="00D57C19">
        <w:t xml:space="preserve"> </w:t>
      </w:r>
      <w:r>
        <w:t>OB</w:t>
      </w:r>
    </w:p>
    <w:p w14:paraId="49252DDB" w14:textId="77777777" w:rsidR="00CE2B1F" w:rsidRPr="00E374B6" w:rsidRDefault="00CE2B1F" w:rsidP="00CE2B1F">
      <w:pPr>
        <w:pStyle w:val="Zhlav"/>
        <w:tabs>
          <w:tab w:val="clear" w:pos="4536"/>
          <w:tab w:val="clear" w:pos="9072"/>
          <w:tab w:val="left" w:pos="0"/>
        </w:tabs>
      </w:pPr>
      <w:r w:rsidRPr="00D57C19">
        <w:tab/>
      </w:r>
      <w:r w:rsidRPr="00D57C19">
        <w:tab/>
      </w:r>
      <w:r w:rsidRPr="00D57C19">
        <w:tab/>
      </w:r>
      <w:r w:rsidRPr="00D57C19">
        <w:tab/>
      </w:r>
      <w:r w:rsidRPr="00D57C19">
        <w:tab/>
      </w:r>
      <w:r>
        <w:t xml:space="preserve">tel: </w:t>
      </w:r>
      <w:r>
        <w:rPr>
          <w:rFonts w:eastAsiaTheme="minorEastAsia"/>
          <w:noProof/>
        </w:rPr>
        <w:t xml:space="preserve">+420 548 426 215, email: </w:t>
      </w:r>
      <w:r w:rsidRPr="001E694F">
        <w:rPr>
          <w:rStyle w:val="Hypertextovodkaz"/>
        </w:rPr>
        <w:t>hrazdira@zidenice.brno.cz</w:t>
      </w:r>
    </w:p>
    <w:p w14:paraId="325D0539" w14:textId="77777777" w:rsidR="00CE2B1F" w:rsidRPr="00E374B6" w:rsidRDefault="00CE2B1F" w:rsidP="00CE2B1F">
      <w:pPr>
        <w:pStyle w:val="Zhlav"/>
        <w:tabs>
          <w:tab w:val="clear" w:pos="4536"/>
          <w:tab w:val="clear" w:pos="9072"/>
          <w:tab w:val="left" w:pos="0"/>
        </w:tabs>
      </w:pPr>
      <w:r w:rsidRPr="00E374B6">
        <w:tab/>
      </w:r>
      <w:r w:rsidRPr="00E374B6">
        <w:tab/>
      </w:r>
      <w:r w:rsidRPr="00E374B6">
        <w:tab/>
      </w:r>
      <w:r w:rsidRPr="00E374B6">
        <w:tab/>
      </w:r>
      <w:r w:rsidRPr="00E374B6">
        <w:tab/>
      </w:r>
      <w:r w:rsidRPr="00E374B6">
        <w:tab/>
      </w:r>
      <w:r w:rsidRPr="00E374B6">
        <w:tab/>
      </w:r>
    </w:p>
    <w:p w14:paraId="359E2D4E" w14:textId="0E322656" w:rsidR="00CE2B1F" w:rsidRPr="00865BC2" w:rsidRDefault="00CE2B1F" w:rsidP="00CE2B1F">
      <w:pPr>
        <w:pStyle w:val="Zhlav"/>
        <w:tabs>
          <w:tab w:val="clear" w:pos="4536"/>
          <w:tab w:val="clear" w:pos="9072"/>
          <w:tab w:val="left" w:pos="0"/>
        </w:tabs>
        <w:ind w:left="3540" w:hanging="3540"/>
        <w:rPr>
          <w:lang w:val="cs-CZ"/>
        </w:rPr>
      </w:pPr>
      <w:r w:rsidRPr="00E374B6">
        <w:rPr>
          <w:i/>
        </w:rPr>
        <w:t xml:space="preserve">b) zástupce ve věcech technických: </w:t>
      </w:r>
      <w:r>
        <w:rPr>
          <w:i/>
        </w:rPr>
        <w:t xml:space="preserve">  </w:t>
      </w:r>
      <w:r w:rsidRPr="00865BC2">
        <w:t xml:space="preserve">Ing. </w:t>
      </w:r>
      <w:r w:rsidR="00865BC2">
        <w:rPr>
          <w:lang w:val="cs-CZ"/>
        </w:rPr>
        <w:t>Petr Polanský</w:t>
      </w:r>
      <w:r w:rsidRPr="00865BC2">
        <w:t xml:space="preserve">, </w:t>
      </w:r>
      <w:r w:rsidR="00865BC2">
        <w:rPr>
          <w:lang w:val="cs-CZ"/>
        </w:rPr>
        <w:t>vedoucí provozního oddělení OB</w:t>
      </w:r>
    </w:p>
    <w:p w14:paraId="103CDBC3" w14:textId="521950FA" w:rsidR="00CE2B1F" w:rsidRPr="00E374B6" w:rsidRDefault="00CE2B1F" w:rsidP="00CE2B1F">
      <w:pPr>
        <w:pStyle w:val="Zhlav"/>
        <w:tabs>
          <w:tab w:val="clear" w:pos="4536"/>
          <w:tab w:val="clear" w:pos="9072"/>
          <w:tab w:val="left" w:pos="0"/>
        </w:tabs>
        <w:ind w:left="3544"/>
        <w:rPr>
          <w:rStyle w:val="Hypertextovodkaz"/>
          <w:color w:val="auto"/>
          <w:u w:val="none"/>
        </w:rPr>
      </w:pPr>
      <w:r w:rsidRPr="00865BC2">
        <w:t xml:space="preserve">tel: +420 </w:t>
      </w:r>
      <w:r w:rsidR="00865BC2" w:rsidRPr="00865BC2">
        <w:t>548 426 181</w:t>
      </w:r>
      <w:r w:rsidRPr="00865BC2">
        <w:t xml:space="preserve">, </w:t>
      </w:r>
      <w:r w:rsidR="00865BC2">
        <w:br/>
      </w:r>
      <w:r w:rsidRPr="00865BC2">
        <w:t>email:</w:t>
      </w:r>
      <w:r w:rsidR="00865BC2">
        <w:rPr>
          <w:lang w:val="cs-CZ"/>
        </w:rPr>
        <w:t xml:space="preserve"> </w:t>
      </w:r>
      <w:hyperlink r:id="rId8" w:history="1">
        <w:r w:rsidR="00865BC2" w:rsidRPr="00773719">
          <w:rPr>
            <w:rStyle w:val="Hypertextovodkaz"/>
            <w:lang w:val="cs-CZ"/>
          </w:rPr>
          <w:t>polansky</w:t>
        </w:r>
        <w:r w:rsidR="00865BC2" w:rsidRPr="00773719">
          <w:rPr>
            <w:rStyle w:val="Hypertextovodkaz"/>
          </w:rPr>
          <w:t>@zidenice.brno.cz</w:t>
        </w:r>
      </w:hyperlink>
    </w:p>
    <w:p w14:paraId="09C773D4" w14:textId="77777777" w:rsidR="00CE2B1F" w:rsidRPr="00E374B6" w:rsidRDefault="00CE2B1F" w:rsidP="00CE2B1F">
      <w:pPr>
        <w:pStyle w:val="Zhlav"/>
        <w:tabs>
          <w:tab w:val="clear" w:pos="4536"/>
          <w:tab w:val="clear" w:pos="9072"/>
          <w:tab w:val="left" w:pos="0"/>
        </w:tabs>
      </w:pPr>
      <w:r w:rsidRPr="00E374B6">
        <w:t>a další objednatelem pověřené osoby.</w:t>
      </w:r>
    </w:p>
    <w:p w14:paraId="43B33108" w14:textId="77777777" w:rsidR="00CE2B1F" w:rsidRPr="001517F0" w:rsidRDefault="00CE2B1F" w:rsidP="00CE2B1F">
      <w:pPr>
        <w:tabs>
          <w:tab w:val="left" w:pos="284"/>
          <w:tab w:val="left" w:pos="3828"/>
        </w:tabs>
        <w:ind w:left="284"/>
        <w:jc w:val="both"/>
        <w:rPr>
          <w:b/>
          <w:color w:val="FF0000"/>
          <w:sz w:val="22"/>
          <w:szCs w:val="22"/>
        </w:rPr>
      </w:pPr>
      <w:r w:rsidRPr="001517F0">
        <w:rPr>
          <w:color w:val="FF0000"/>
          <w:sz w:val="22"/>
          <w:szCs w:val="22"/>
        </w:rPr>
        <w:t xml:space="preserve">        </w:t>
      </w:r>
    </w:p>
    <w:p w14:paraId="4C6CCF68" w14:textId="77777777" w:rsidR="00CE2B1F" w:rsidRPr="007A40E7" w:rsidRDefault="00CE2B1F" w:rsidP="00CE2B1F">
      <w:pPr>
        <w:pStyle w:val="Zhlav"/>
        <w:tabs>
          <w:tab w:val="left" w:pos="3600"/>
        </w:tabs>
        <w:spacing w:after="120"/>
        <w:outlineLvl w:val="0"/>
        <w:rPr>
          <w:highlight w:val="yellow"/>
        </w:rPr>
      </w:pPr>
      <w:r w:rsidRPr="00F11569">
        <w:rPr>
          <w:b/>
          <w:sz w:val="28"/>
          <w:szCs w:val="28"/>
        </w:rPr>
        <w:t>Zhotovitel:</w:t>
      </w:r>
      <w:r w:rsidRPr="00F11569">
        <w:t xml:space="preserve"> </w:t>
      </w:r>
      <w:r w:rsidRPr="00F11569">
        <w:tab/>
      </w:r>
      <w:r>
        <w:rPr>
          <w:highlight w:val="yellow"/>
        </w:rPr>
        <w:t>……………………………………………………..</w:t>
      </w:r>
    </w:p>
    <w:p w14:paraId="055D97E9" w14:textId="77777777" w:rsidR="00CE2B1F" w:rsidRPr="007A40E7" w:rsidRDefault="00CE2B1F" w:rsidP="00CE2B1F">
      <w:pPr>
        <w:pStyle w:val="Zhlav"/>
        <w:tabs>
          <w:tab w:val="left" w:pos="3600"/>
        </w:tabs>
        <w:spacing w:after="60"/>
        <w:rPr>
          <w:highlight w:val="yellow"/>
        </w:rPr>
      </w:pPr>
      <w:r w:rsidRPr="00F11569">
        <w:t>Sídlo:</w:t>
      </w:r>
      <w:r w:rsidRPr="00F11569">
        <w:tab/>
      </w:r>
      <w:r>
        <w:rPr>
          <w:highlight w:val="yellow"/>
        </w:rPr>
        <w:t>……………………………………………………..</w:t>
      </w:r>
    </w:p>
    <w:p w14:paraId="729971ED" w14:textId="77777777" w:rsidR="00CE2B1F" w:rsidRPr="007A40E7" w:rsidRDefault="00CE2B1F" w:rsidP="00CE2B1F">
      <w:pPr>
        <w:pStyle w:val="Zhlav"/>
        <w:tabs>
          <w:tab w:val="left" w:pos="3600"/>
        </w:tabs>
        <w:spacing w:after="60"/>
        <w:rPr>
          <w:highlight w:val="yellow"/>
        </w:rPr>
      </w:pPr>
      <w:r w:rsidRPr="00F11569">
        <w:t>IČ:</w:t>
      </w:r>
      <w:r w:rsidRPr="00F11569">
        <w:tab/>
      </w:r>
      <w:r>
        <w:rPr>
          <w:highlight w:val="yellow"/>
        </w:rPr>
        <w:t>……………………………………………………..</w:t>
      </w:r>
    </w:p>
    <w:p w14:paraId="03B4785A" w14:textId="77777777" w:rsidR="00CE2B1F" w:rsidRPr="007A40E7" w:rsidRDefault="00CE2B1F" w:rsidP="00CE2B1F">
      <w:pPr>
        <w:pStyle w:val="Zhlav"/>
        <w:tabs>
          <w:tab w:val="left" w:pos="3600"/>
        </w:tabs>
        <w:spacing w:after="60"/>
        <w:outlineLvl w:val="0"/>
        <w:rPr>
          <w:highlight w:val="yellow"/>
        </w:rPr>
      </w:pPr>
      <w:r w:rsidRPr="00F11569">
        <w:t>DIČ:</w:t>
      </w:r>
      <w:r w:rsidRPr="00F11569">
        <w:tab/>
      </w:r>
      <w:r>
        <w:rPr>
          <w:highlight w:val="yellow"/>
        </w:rPr>
        <w:t>……………………………………………………..</w:t>
      </w:r>
    </w:p>
    <w:p w14:paraId="3D79D3DC" w14:textId="77777777" w:rsidR="00CE2B1F" w:rsidRDefault="00CE2B1F" w:rsidP="00CE2B1F">
      <w:pPr>
        <w:pStyle w:val="Zhlav"/>
        <w:tabs>
          <w:tab w:val="left" w:pos="3600"/>
        </w:tabs>
        <w:spacing w:after="60"/>
        <w:outlineLvl w:val="0"/>
      </w:pPr>
      <w:r w:rsidRPr="00F11569">
        <w:rPr>
          <w:color w:val="000000"/>
          <w:szCs w:val="22"/>
        </w:rPr>
        <w:t xml:space="preserve">Číslo </w:t>
      </w:r>
      <w:r>
        <w:rPr>
          <w:color w:val="000000"/>
          <w:szCs w:val="22"/>
        </w:rPr>
        <w:t xml:space="preserve">b. </w:t>
      </w:r>
      <w:r w:rsidRPr="00F11569">
        <w:rPr>
          <w:color w:val="000000"/>
          <w:szCs w:val="22"/>
        </w:rPr>
        <w:t>účtu:</w:t>
      </w:r>
      <w:r w:rsidRPr="00F11569">
        <w:rPr>
          <w:color w:val="000000"/>
          <w:szCs w:val="22"/>
        </w:rPr>
        <w:tab/>
      </w:r>
      <w:r>
        <w:rPr>
          <w:highlight w:val="yellow"/>
        </w:rPr>
        <w:t>……………………………………………………..</w:t>
      </w:r>
    </w:p>
    <w:p w14:paraId="05C17D7C" w14:textId="77777777" w:rsidR="00CE2B1F" w:rsidRPr="00AA7FA3" w:rsidRDefault="00CE2B1F" w:rsidP="00CE2B1F">
      <w:pPr>
        <w:pStyle w:val="Zhlav"/>
        <w:tabs>
          <w:tab w:val="left" w:pos="3600"/>
        </w:tabs>
        <w:spacing w:after="60"/>
        <w:outlineLvl w:val="0"/>
        <w:rPr>
          <w:color w:val="000000"/>
          <w:highlight w:val="yellow"/>
        </w:rPr>
      </w:pPr>
      <w:r>
        <w:t>Zastoupený:</w:t>
      </w:r>
      <w:r w:rsidRPr="00F762DF">
        <w:tab/>
      </w:r>
      <w:r>
        <w:rPr>
          <w:highlight w:val="yellow"/>
        </w:rPr>
        <w:t>……………………………………………………..</w:t>
      </w:r>
    </w:p>
    <w:p w14:paraId="6AF7BA5D" w14:textId="77777777" w:rsidR="00CE2B1F" w:rsidRDefault="00CE2B1F" w:rsidP="00CE2B1F">
      <w:pPr>
        <w:pStyle w:val="Zhlav"/>
        <w:tabs>
          <w:tab w:val="clear" w:pos="4536"/>
          <w:tab w:val="clear" w:pos="9072"/>
        </w:tabs>
        <w:spacing w:after="60"/>
        <w:outlineLvl w:val="0"/>
        <w:rPr>
          <w:b/>
        </w:rPr>
      </w:pPr>
    </w:p>
    <w:p w14:paraId="3CB56417" w14:textId="77777777" w:rsidR="00CE2B1F" w:rsidRPr="007A40E7" w:rsidRDefault="00CE2B1F" w:rsidP="00CE2B1F">
      <w:pPr>
        <w:pStyle w:val="Zhlav"/>
        <w:tabs>
          <w:tab w:val="clear" w:pos="4536"/>
          <w:tab w:val="clear" w:pos="9072"/>
        </w:tabs>
        <w:spacing w:after="60"/>
        <w:outlineLvl w:val="0"/>
        <w:rPr>
          <w:b/>
          <w:highlight w:val="yellow"/>
        </w:rPr>
      </w:pPr>
      <w:r w:rsidRPr="00A02848">
        <w:rPr>
          <w:bCs/>
        </w:rPr>
        <w:t>Oprávnění jednat za zhotovitele</w:t>
      </w:r>
      <w:r w:rsidRPr="00F11569">
        <w:rPr>
          <w:b/>
        </w:rPr>
        <w:t>:</w:t>
      </w:r>
      <w:r w:rsidRPr="00F11569">
        <w:rPr>
          <w:b/>
        </w:rPr>
        <w:tab/>
      </w:r>
      <w:r>
        <w:rPr>
          <w:b/>
        </w:rPr>
        <w:t xml:space="preserve"> </w:t>
      </w:r>
    </w:p>
    <w:p w14:paraId="15CDAC30" w14:textId="77777777" w:rsidR="00CE2B1F" w:rsidRPr="00F11569" w:rsidRDefault="00CE2B1F" w:rsidP="00CE2B1F">
      <w:pPr>
        <w:pStyle w:val="Zhlav"/>
        <w:numPr>
          <w:ilvl w:val="0"/>
          <w:numId w:val="23"/>
        </w:numPr>
        <w:tabs>
          <w:tab w:val="clear" w:pos="4536"/>
          <w:tab w:val="clear" w:pos="9072"/>
        </w:tabs>
        <w:spacing w:after="60"/>
        <w:ind w:left="357"/>
        <w:outlineLvl w:val="0"/>
      </w:pPr>
      <w:r w:rsidRPr="00664607">
        <w:rPr>
          <w:i/>
          <w:iCs/>
        </w:rPr>
        <w:t xml:space="preserve">ve věcech </w:t>
      </w:r>
      <w:r>
        <w:rPr>
          <w:i/>
          <w:iCs/>
        </w:rPr>
        <w:t>organizačně-právních</w:t>
      </w:r>
      <w:r w:rsidRPr="00664607">
        <w:rPr>
          <w:i/>
          <w:iCs/>
        </w:rPr>
        <w:t>:</w:t>
      </w:r>
      <w:r>
        <w:rPr>
          <w:i/>
          <w:iCs/>
        </w:rPr>
        <w:t xml:space="preserve"> </w:t>
      </w:r>
      <w:r w:rsidRPr="00F11569">
        <w:rPr>
          <w:highlight w:val="yellow"/>
        </w:rPr>
        <w:t>……………………………………………………..</w:t>
      </w:r>
    </w:p>
    <w:p w14:paraId="0E535B26" w14:textId="77777777" w:rsidR="00CE2B1F" w:rsidRPr="00F11569" w:rsidRDefault="00CE2B1F" w:rsidP="00CE2B1F">
      <w:pPr>
        <w:pStyle w:val="Zhlav"/>
        <w:tabs>
          <w:tab w:val="clear" w:pos="4536"/>
          <w:tab w:val="clear" w:pos="9072"/>
        </w:tabs>
        <w:spacing w:after="60"/>
        <w:ind w:left="357"/>
        <w:outlineLvl w:val="0"/>
      </w:pPr>
      <w:r w:rsidRPr="00664607">
        <w:rPr>
          <w:i/>
          <w:iCs/>
        </w:rPr>
        <w:t>kontakt (telefon a email)</w:t>
      </w:r>
      <w:r w:rsidRPr="00F11569">
        <w:tab/>
      </w:r>
      <w:r w:rsidRPr="00F11569">
        <w:tab/>
        <w:t xml:space="preserve"> </w:t>
      </w:r>
      <w:r w:rsidRPr="00F11569">
        <w:rPr>
          <w:highlight w:val="yellow"/>
        </w:rPr>
        <w:t>……………………………………………………..</w:t>
      </w:r>
    </w:p>
    <w:p w14:paraId="2EDC6CA4" w14:textId="77777777" w:rsidR="00CE2B1F" w:rsidRPr="00F11569" w:rsidRDefault="00CE2B1F" w:rsidP="00CE2B1F">
      <w:pPr>
        <w:pStyle w:val="Zhlav"/>
        <w:numPr>
          <w:ilvl w:val="0"/>
          <w:numId w:val="23"/>
        </w:numPr>
        <w:tabs>
          <w:tab w:val="clear" w:pos="4536"/>
          <w:tab w:val="clear" w:pos="9072"/>
        </w:tabs>
        <w:spacing w:after="60"/>
        <w:ind w:left="357"/>
        <w:outlineLvl w:val="0"/>
      </w:pPr>
      <w:r w:rsidRPr="00664607">
        <w:rPr>
          <w:i/>
          <w:iCs/>
        </w:rPr>
        <w:t>ve věcech technických:</w:t>
      </w:r>
      <w:r>
        <w:rPr>
          <w:i/>
          <w:iCs/>
        </w:rPr>
        <w:tab/>
      </w:r>
      <w:r>
        <w:rPr>
          <w:i/>
          <w:iCs/>
        </w:rPr>
        <w:tab/>
      </w:r>
      <w:r w:rsidRPr="00F11569">
        <w:t xml:space="preserve"> </w:t>
      </w:r>
      <w:r w:rsidRPr="00F11569">
        <w:rPr>
          <w:highlight w:val="yellow"/>
        </w:rPr>
        <w:t>……………………………………………………..</w:t>
      </w:r>
    </w:p>
    <w:p w14:paraId="59408D05" w14:textId="77777777" w:rsidR="00CE2B1F" w:rsidRPr="009C756C" w:rsidRDefault="00CE2B1F" w:rsidP="00CE2B1F">
      <w:pPr>
        <w:pStyle w:val="Zhlav"/>
        <w:tabs>
          <w:tab w:val="clear" w:pos="4536"/>
          <w:tab w:val="clear" w:pos="9072"/>
        </w:tabs>
        <w:spacing w:after="60"/>
        <w:ind w:left="357"/>
        <w:outlineLvl w:val="0"/>
      </w:pPr>
      <w:r w:rsidRPr="00664607">
        <w:rPr>
          <w:i/>
          <w:iCs/>
        </w:rPr>
        <w:t>kontakt (telefon a email):</w:t>
      </w:r>
      <w:r w:rsidRPr="00F11569">
        <w:t xml:space="preserve"> </w:t>
      </w:r>
      <w:r>
        <w:tab/>
        <w:t xml:space="preserve"> </w:t>
      </w:r>
      <w:r w:rsidRPr="00F11569">
        <w:rPr>
          <w:highlight w:val="yellow"/>
        </w:rPr>
        <w:t>……………………………………………………..</w:t>
      </w:r>
    </w:p>
    <w:p w14:paraId="3E24B8E2" w14:textId="77777777" w:rsidR="00D3518D" w:rsidRPr="00C47AFE" w:rsidRDefault="005F3EC1" w:rsidP="003971D4">
      <w:pPr>
        <w:pStyle w:val="Zhlav"/>
        <w:tabs>
          <w:tab w:val="clear" w:pos="4536"/>
          <w:tab w:val="clear" w:pos="9072"/>
        </w:tabs>
        <w:ind w:left="360"/>
        <w:outlineLvl w:val="0"/>
        <w:rPr>
          <w:lang w:val="cs-CZ"/>
        </w:rPr>
      </w:pPr>
      <w:r w:rsidRPr="00C47AFE">
        <w:rPr>
          <w:lang w:val="cs-CZ"/>
        </w:rPr>
        <w:tab/>
      </w:r>
    </w:p>
    <w:p w14:paraId="185EE978" w14:textId="7A084609" w:rsidR="00397BDC" w:rsidRPr="00C47AFE" w:rsidRDefault="00CE2B1F" w:rsidP="00277F80">
      <w:pPr>
        <w:pStyle w:val="Zhlav"/>
        <w:tabs>
          <w:tab w:val="clear" w:pos="4536"/>
          <w:tab w:val="clear" w:pos="9072"/>
        </w:tabs>
        <w:jc w:val="center"/>
        <w:rPr>
          <w:b/>
          <w:sz w:val="28"/>
          <w:szCs w:val="28"/>
          <w:lang w:val="cs-CZ"/>
        </w:rPr>
      </w:pPr>
      <w:r>
        <w:rPr>
          <w:sz w:val="22"/>
          <w:szCs w:val="22"/>
        </w:rPr>
        <w:br w:type="column"/>
      </w:r>
      <w:r w:rsidR="00397BDC" w:rsidRPr="00C47AFE">
        <w:rPr>
          <w:b/>
          <w:sz w:val="28"/>
          <w:szCs w:val="28"/>
          <w:lang w:val="cs-CZ"/>
        </w:rPr>
        <w:lastRenderedPageBreak/>
        <w:t>II. Předmět smlouvy</w:t>
      </w:r>
    </w:p>
    <w:p w14:paraId="0C2F5439" w14:textId="77777777" w:rsidR="000C2A53" w:rsidRPr="00C47AFE" w:rsidRDefault="000C2A53" w:rsidP="00397BDC">
      <w:pPr>
        <w:autoSpaceDE w:val="0"/>
        <w:autoSpaceDN w:val="0"/>
        <w:adjustRightInd w:val="0"/>
        <w:jc w:val="both"/>
        <w:rPr>
          <w:b/>
          <w:bCs/>
          <w:i/>
          <w:color w:val="000000"/>
          <w:sz w:val="22"/>
          <w:szCs w:val="22"/>
          <w:u w:val="single"/>
        </w:rPr>
      </w:pPr>
    </w:p>
    <w:p w14:paraId="0EBEC7F5" w14:textId="57A3257A" w:rsidR="00397BDC" w:rsidRPr="00C47AFE" w:rsidRDefault="00397BDC" w:rsidP="00933796">
      <w:pPr>
        <w:numPr>
          <w:ilvl w:val="0"/>
          <w:numId w:val="6"/>
        </w:numPr>
        <w:autoSpaceDE w:val="0"/>
        <w:autoSpaceDN w:val="0"/>
        <w:adjustRightInd w:val="0"/>
        <w:jc w:val="both"/>
        <w:rPr>
          <w:color w:val="000000"/>
          <w:sz w:val="22"/>
          <w:szCs w:val="22"/>
        </w:rPr>
      </w:pPr>
      <w:r w:rsidRPr="00C47AFE">
        <w:rPr>
          <w:color w:val="000000"/>
          <w:sz w:val="22"/>
          <w:szCs w:val="22"/>
        </w:rPr>
        <w:t>Zhotovitel se zavazuje na vlastní náklady a nebezpečí provést pro objednavatele veškeré činnosti související s</w:t>
      </w:r>
      <w:r w:rsidR="00277F80">
        <w:rPr>
          <w:color w:val="000000"/>
          <w:sz w:val="22"/>
          <w:szCs w:val="22"/>
        </w:rPr>
        <w:t> veřejnou zakázkou</w:t>
      </w:r>
      <w:r w:rsidRPr="00C47AFE">
        <w:t xml:space="preserve"> </w:t>
      </w:r>
      <w:r w:rsidRPr="004F386C">
        <w:rPr>
          <w:b/>
          <w:bCs/>
          <w:sz w:val="22"/>
          <w:szCs w:val="22"/>
        </w:rPr>
        <w:t>„</w:t>
      </w:r>
      <w:r w:rsidR="00277F80" w:rsidRPr="004F386C">
        <w:rPr>
          <w:b/>
          <w:sz w:val="22"/>
          <w:szCs w:val="22"/>
        </w:rPr>
        <w:t>Výměna indikátorů tepla a odečítací</w:t>
      </w:r>
      <w:r w:rsidR="005F3118">
        <w:rPr>
          <w:b/>
          <w:sz w:val="22"/>
          <w:szCs w:val="22"/>
        </w:rPr>
        <w:t xml:space="preserve">, </w:t>
      </w:r>
      <w:r w:rsidR="00277F80" w:rsidRPr="004F386C">
        <w:rPr>
          <w:b/>
          <w:sz w:val="22"/>
          <w:szCs w:val="22"/>
        </w:rPr>
        <w:t xml:space="preserve">rozúčtovací </w:t>
      </w:r>
      <w:r w:rsidR="005F3118">
        <w:rPr>
          <w:b/>
          <w:sz w:val="22"/>
          <w:szCs w:val="22"/>
        </w:rPr>
        <w:t xml:space="preserve">a servisní </w:t>
      </w:r>
      <w:r w:rsidR="00277F80" w:rsidRPr="004F386C">
        <w:rPr>
          <w:b/>
          <w:sz w:val="22"/>
          <w:szCs w:val="22"/>
        </w:rPr>
        <w:t>služby, Brno-Židenice I/2022</w:t>
      </w:r>
      <w:r w:rsidR="00AC2792" w:rsidRPr="004F386C">
        <w:rPr>
          <w:b/>
          <w:sz w:val="22"/>
          <w:szCs w:val="22"/>
        </w:rPr>
        <w:t>“</w:t>
      </w:r>
      <w:r w:rsidRPr="00C47AFE">
        <w:rPr>
          <w:color w:val="000000"/>
          <w:sz w:val="22"/>
          <w:szCs w:val="22"/>
        </w:rPr>
        <w:t xml:space="preserve"> (dále jen „</w:t>
      </w:r>
      <w:r w:rsidRPr="00F8523C">
        <w:rPr>
          <w:b/>
          <w:bCs/>
          <w:color w:val="000000"/>
          <w:sz w:val="22"/>
          <w:szCs w:val="22"/>
        </w:rPr>
        <w:t>dílo</w:t>
      </w:r>
      <w:r w:rsidRPr="00C47AFE">
        <w:rPr>
          <w:color w:val="000000"/>
          <w:sz w:val="22"/>
          <w:szCs w:val="22"/>
        </w:rPr>
        <w:t xml:space="preserve">“). </w:t>
      </w:r>
      <w:r w:rsidR="00F8523C">
        <w:rPr>
          <w:color w:val="000000"/>
          <w:sz w:val="22"/>
          <w:szCs w:val="22"/>
        </w:rPr>
        <w:t>(</w:t>
      </w:r>
      <w:r w:rsidR="00F8523C" w:rsidRPr="00F8523C">
        <w:rPr>
          <w:color w:val="000000"/>
          <w:sz w:val="22"/>
          <w:szCs w:val="22"/>
        </w:rPr>
        <w:t>Indikátor rozdělení topných nákladů</w:t>
      </w:r>
      <w:r w:rsidR="00F8523C">
        <w:rPr>
          <w:color w:val="000000"/>
          <w:sz w:val="22"/>
          <w:szCs w:val="22"/>
        </w:rPr>
        <w:t xml:space="preserve"> dále také jen jako „</w:t>
      </w:r>
      <w:r w:rsidR="00F8523C" w:rsidRPr="00F8523C">
        <w:rPr>
          <w:b/>
          <w:bCs/>
          <w:color w:val="000000"/>
          <w:sz w:val="22"/>
          <w:szCs w:val="22"/>
        </w:rPr>
        <w:t>indikátor</w:t>
      </w:r>
      <w:r w:rsidR="00F8523C">
        <w:rPr>
          <w:color w:val="000000"/>
          <w:sz w:val="22"/>
          <w:szCs w:val="22"/>
        </w:rPr>
        <w:t>“ nebo „</w:t>
      </w:r>
      <w:r w:rsidR="00F8523C" w:rsidRPr="00F8523C">
        <w:rPr>
          <w:b/>
          <w:bCs/>
          <w:color w:val="000000"/>
          <w:sz w:val="22"/>
          <w:szCs w:val="22"/>
        </w:rPr>
        <w:t>IRTN</w:t>
      </w:r>
      <w:r w:rsidR="00F8523C">
        <w:rPr>
          <w:color w:val="000000"/>
          <w:sz w:val="22"/>
          <w:szCs w:val="22"/>
        </w:rPr>
        <w:t>“).</w:t>
      </w:r>
    </w:p>
    <w:p w14:paraId="4809ACCA" w14:textId="77777777" w:rsidR="004607E8" w:rsidRPr="00C47AFE" w:rsidRDefault="00D90D09" w:rsidP="004329A0">
      <w:pPr>
        <w:pStyle w:val="Odstavecseseznamem"/>
        <w:widowControl w:val="0"/>
        <w:numPr>
          <w:ilvl w:val="0"/>
          <w:numId w:val="6"/>
        </w:numPr>
        <w:spacing w:before="120" w:after="120"/>
        <w:jc w:val="both"/>
        <w:rPr>
          <w:color w:val="000000"/>
          <w:sz w:val="22"/>
          <w:szCs w:val="22"/>
        </w:rPr>
      </w:pPr>
      <w:bookmarkStart w:id="0" w:name="_Hlk95745889"/>
      <w:r w:rsidRPr="00C47AFE">
        <w:rPr>
          <w:color w:val="000000"/>
          <w:sz w:val="22"/>
          <w:szCs w:val="22"/>
        </w:rPr>
        <w:t>Předmětem plnění je</w:t>
      </w:r>
      <w:r w:rsidR="004607E8" w:rsidRPr="00C47AFE">
        <w:rPr>
          <w:color w:val="000000"/>
          <w:sz w:val="22"/>
          <w:szCs w:val="22"/>
        </w:rPr>
        <w:t>:</w:t>
      </w:r>
    </w:p>
    <w:p w14:paraId="3636905C" w14:textId="49B3CD91" w:rsidR="000C2A53" w:rsidRPr="00C47AFE" w:rsidRDefault="007E54FC" w:rsidP="00B97A15">
      <w:pPr>
        <w:pStyle w:val="Odstavecseseznamem"/>
        <w:widowControl w:val="0"/>
        <w:numPr>
          <w:ilvl w:val="1"/>
          <w:numId w:val="43"/>
        </w:numPr>
        <w:spacing w:before="120" w:after="120"/>
        <w:jc w:val="both"/>
        <w:rPr>
          <w:color w:val="000000"/>
          <w:sz w:val="22"/>
          <w:szCs w:val="22"/>
        </w:rPr>
      </w:pPr>
      <w:r>
        <w:rPr>
          <w:sz w:val="22"/>
          <w:szCs w:val="22"/>
        </w:rPr>
        <w:t>p</w:t>
      </w:r>
      <w:r w:rsidR="00D90D09" w:rsidRPr="00C47AFE">
        <w:rPr>
          <w:sz w:val="22"/>
          <w:szCs w:val="22"/>
        </w:rPr>
        <w:t>oskytování odečítací a rozúčtovací služby</w:t>
      </w:r>
      <w:r w:rsidR="004607E8" w:rsidRPr="00C47AFE">
        <w:rPr>
          <w:sz w:val="22"/>
          <w:szCs w:val="22"/>
        </w:rPr>
        <w:t xml:space="preserve"> spočívající především v rozúčtování nákladů na tepelnou energii na vytápění mezi konečné spotřebitele dle vyhlášky </w:t>
      </w:r>
      <w:r w:rsidR="00684A96" w:rsidRPr="00C47AFE">
        <w:rPr>
          <w:sz w:val="22"/>
          <w:szCs w:val="22"/>
        </w:rPr>
        <w:br/>
      </w:r>
      <w:r w:rsidR="004607E8" w:rsidRPr="00C47AFE">
        <w:rPr>
          <w:sz w:val="22"/>
          <w:szCs w:val="22"/>
        </w:rPr>
        <w:t xml:space="preserve">č. </w:t>
      </w:r>
      <w:r w:rsidR="00684A96" w:rsidRPr="00C47AFE">
        <w:rPr>
          <w:sz w:val="22"/>
          <w:szCs w:val="22"/>
        </w:rPr>
        <w:t>269/2015</w:t>
      </w:r>
      <w:r w:rsidR="004607E8" w:rsidRPr="00C47AFE">
        <w:rPr>
          <w:sz w:val="22"/>
          <w:szCs w:val="22"/>
        </w:rPr>
        <w:t xml:space="preserve"> Sb., o rozúčtování nákladů na vytápění a společnou přípravu teplé vody pro dům, v platném znění a dále poskytnutí všech souvisejících služeb nezbytných ke splnění zakázky.</w:t>
      </w:r>
      <w:r w:rsidR="003B6BBB" w:rsidRPr="00C47AFE">
        <w:rPr>
          <w:sz w:val="22"/>
          <w:szCs w:val="22"/>
        </w:rPr>
        <w:t xml:space="preserve"> Archivace podkladů a údajů účtovacího období min. 2 roky zpětně</w:t>
      </w:r>
      <w:r w:rsidR="004E01C3">
        <w:rPr>
          <w:sz w:val="22"/>
          <w:szCs w:val="22"/>
        </w:rPr>
        <w:t>,</w:t>
      </w:r>
    </w:p>
    <w:p w14:paraId="664CDE21" w14:textId="67531AB9" w:rsidR="00E02A5F" w:rsidRDefault="007E54FC" w:rsidP="00B97A15">
      <w:pPr>
        <w:pStyle w:val="Odstavecseseznamem"/>
        <w:widowControl w:val="0"/>
        <w:numPr>
          <w:ilvl w:val="1"/>
          <w:numId w:val="43"/>
        </w:numPr>
        <w:spacing w:before="120" w:after="120"/>
        <w:jc w:val="both"/>
        <w:rPr>
          <w:color w:val="000000"/>
          <w:sz w:val="22"/>
          <w:szCs w:val="22"/>
        </w:rPr>
      </w:pPr>
      <w:r>
        <w:rPr>
          <w:color w:val="000000"/>
          <w:sz w:val="22"/>
          <w:szCs w:val="22"/>
        </w:rPr>
        <w:t>p</w:t>
      </w:r>
      <w:r w:rsidR="00E02A5F" w:rsidRPr="00C47AFE">
        <w:rPr>
          <w:color w:val="000000"/>
          <w:sz w:val="22"/>
          <w:szCs w:val="22"/>
        </w:rPr>
        <w:t>rojednávání reklamací souvisejících s odečty a vyúčtováním</w:t>
      </w:r>
      <w:r w:rsidR="00F30FCC">
        <w:rPr>
          <w:color w:val="000000"/>
          <w:sz w:val="22"/>
          <w:szCs w:val="22"/>
        </w:rPr>
        <w:t>,</w:t>
      </w:r>
    </w:p>
    <w:p w14:paraId="329D8280" w14:textId="603D4173" w:rsidR="002D2776" w:rsidRDefault="007E54FC" w:rsidP="00B97A15">
      <w:pPr>
        <w:pStyle w:val="Odstavecseseznamem"/>
        <w:widowControl w:val="0"/>
        <w:numPr>
          <w:ilvl w:val="1"/>
          <w:numId w:val="43"/>
        </w:numPr>
        <w:spacing w:before="120" w:after="120"/>
        <w:jc w:val="both"/>
        <w:rPr>
          <w:color w:val="000000"/>
          <w:sz w:val="22"/>
          <w:szCs w:val="22"/>
        </w:rPr>
      </w:pPr>
      <w:r>
        <w:rPr>
          <w:color w:val="000000"/>
          <w:sz w:val="22"/>
          <w:szCs w:val="22"/>
        </w:rPr>
        <w:t>k</w:t>
      </w:r>
      <w:r w:rsidR="002D2776">
        <w:rPr>
          <w:color w:val="000000"/>
          <w:sz w:val="22"/>
          <w:szCs w:val="22"/>
        </w:rPr>
        <w:t xml:space="preserve">ompletní tisk sestav a rozúčtování pro spotřebitele, datový výstup ve formátu </w:t>
      </w:r>
      <w:proofErr w:type="spellStart"/>
      <w:r w:rsidR="002D2776">
        <w:rPr>
          <w:color w:val="000000"/>
          <w:sz w:val="22"/>
          <w:szCs w:val="22"/>
        </w:rPr>
        <w:t>xls</w:t>
      </w:r>
      <w:proofErr w:type="spellEnd"/>
      <w:r w:rsidR="002D2776">
        <w:rPr>
          <w:color w:val="000000"/>
          <w:sz w:val="22"/>
          <w:szCs w:val="22"/>
        </w:rPr>
        <w:t xml:space="preserve"> a PDF archiv rozúčtování</w:t>
      </w:r>
      <w:r w:rsidR="004E01C3">
        <w:rPr>
          <w:color w:val="000000"/>
          <w:sz w:val="22"/>
          <w:szCs w:val="22"/>
        </w:rPr>
        <w:t>,</w:t>
      </w:r>
    </w:p>
    <w:p w14:paraId="6D50E41A" w14:textId="385B79FF" w:rsidR="004E01C3" w:rsidRPr="00F30FCC" w:rsidRDefault="007E54FC" w:rsidP="00B97A15">
      <w:pPr>
        <w:pStyle w:val="Odstavecseseznamem"/>
        <w:widowControl w:val="0"/>
        <w:numPr>
          <w:ilvl w:val="1"/>
          <w:numId w:val="43"/>
        </w:numPr>
        <w:spacing w:before="120" w:after="120"/>
        <w:jc w:val="both"/>
        <w:rPr>
          <w:color w:val="000000"/>
          <w:sz w:val="22"/>
          <w:szCs w:val="22"/>
        </w:rPr>
      </w:pPr>
      <w:bookmarkStart w:id="1" w:name="_Hlk95745778"/>
      <w:r>
        <w:rPr>
          <w:color w:val="000000"/>
          <w:sz w:val="22"/>
          <w:szCs w:val="22"/>
        </w:rPr>
        <w:t>s</w:t>
      </w:r>
      <w:r w:rsidR="004E01C3">
        <w:rPr>
          <w:color w:val="000000"/>
          <w:sz w:val="22"/>
          <w:szCs w:val="22"/>
        </w:rPr>
        <w:t>ervis</w:t>
      </w:r>
      <w:r>
        <w:rPr>
          <w:color w:val="000000"/>
          <w:sz w:val="22"/>
          <w:szCs w:val="22"/>
        </w:rPr>
        <w:t>ní služby</w:t>
      </w:r>
      <w:r w:rsidR="004E01C3">
        <w:rPr>
          <w:color w:val="000000"/>
          <w:sz w:val="22"/>
          <w:szCs w:val="22"/>
        </w:rPr>
        <w:t xml:space="preserve"> a opravy IRTN.</w:t>
      </w:r>
    </w:p>
    <w:bookmarkEnd w:id="1"/>
    <w:bookmarkEnd w:id="0"/>
    <w:p w14:paraId="2DF2877C" w14:textId="77777777" w:rsidR="00397BDC" w:rsidRPr="00C47AFE" w:rsidRDefault="00397BDC" w:rsidP="00FC71D7">
      <w:pPr>
        <w:numPr>
          <w:ilvl w:val="0"/>
          <w:numId w:val="6"/>
        </w:numPr>
        <w:autoSpaceDE w:val="0"/>
        <w:autoSpaceDN w:val="0"/>
        <w:adjustRightInd w:val="0"/>
        <w:jc w:val="both"/>
        <w:rPr>
          <w:color w:val="000000"/>
          <w:sz w:val="22"/>
          <w:szCs w:val="22"/>
        </w:rPr>
      </w:pPr>
      <w:r w:rsidRPr="00C47AFE">
        <w:rPr>
          <w:color w:val="000000"/>
          <w:sz w:val="22"/>
          <w:szCs w:val="22"/>
        </w:rPr>
        <w:t>Dílo bude provedeno řádně, a to zejména v souladu s:</w:t>
      </w:r>
    </w:p>
    <w:p w14:paraId="4C445E50" w14:textId="711900DE" w:rsidR="00FD59DA" w:rsidRPr="00C47AFE" w:rsidRDefault="00FD59DA" w:rsidP="00B97A15">
      <w:pPr>
        <w:numPr>
          <w:ilvl w:val="0"/>
          <w:numId w:val="24"/>
        </w:numPr>
        <w:autoSpaceDE w:val="0"/>
        <w:autoSpaceDN w:val="0"/>
        <w:adjustRightInd w:val="0"/>
        <w:spacing w:before="120" w:after="120"/>
        <w:ind w:left="1418" w:hanging="284"/>
        <w:jc w:val="both"/>
        <w:rPr>
          <w:color w:val="000000"/>
          <w:sz w:val="22"/>
          <w:szCs w:val="22"/>
        </w:rPr>
      </w:pPr>
      <w:r w:rsidRPr="00C47AFE">
        <w:rPr>
          <w:color w:val="000000"/>
          <w:sz w:val="22"/>
          <w:szCs w:val="22"/>
        </w:rPr>
        <w:t>platnými právními předpisy, zejména z oblasti ochrany životního prostředí, bezpečnosti práce a v souladu s technickými normami</w:t>
      </w:r>
      <w:r w:rsidR="00F30FCC">
        <w:rPr>
          <w:color w:val="000000"/>
          <w:sz w:val="22"/>
          <w:szCs w:val="22"/>
        </w:rPr>
        <w:t>,</w:t>
      </w:r>
    </w:p>
    <w:p w14:paraId="1FB99F58" w14:textId="284936D8" w:rsidR="007C4A39" w:rsidRPr="00B96C59" w:rsidRDefault="007C4A39" w:rsidP="00B97A15">
      <w:pPr>
        <w:pStyle w:val="Odstavecseseznamem"/>
        <w:numPr>
          <w:ilvl w:val="0"/>
          <w:numId w:val="24"/>
        </w:numPr>
        <w:autoSpaceDE w:val="0"/>
        <w:autoSpaceDN w:val="0"/>
        <w:adjustRightInd w:val="0"/>
        <w:spacing w:before="120" w:after="120"/>
        <w:ind w:left="1418" w:hanging="284"/>
        <w:jc w:val="both"/>
        <w:rPr>
          <w:color w:val="000000"/>
          <w:sz w:val="22"/>
          <w:szCs w:val="22"/>
        </w:rPr>
      </w:pPr>
      <w:r w:rsidRPr="00B96C59">
        <w:rPr>
          <w:color w:val="000000"/>
          <w:sz w:val="22"/>
          <w:szCs w:val="22"/>
        </w:rPr>
        <w:t xml:space="preserve">pravidly pro odečet a rozúčtování nákladů za vytápění, která jsou přílohou č. </w:t>
      </w:r>
      <w:r w:rsidR="00D82395">
        <w:rPr>
          <w:color w:val="000000"/>
          <w:sz w:val="22"/>
          <w:szCs w:val="22"/>
        </w:rPr>
        <w:t>1</w:t>
      </w:r>
      <w:r w:rsidRPr="00B96C59">
        <w:rPr>
          <w:color w:val="000000"/>
          <w:sz w:val="22"/>
          <w:szCs w:val="22"/>
        </w:rPr>
        <w:t xml:space="preserve"> této smlouvy</w:t>
      </w:r>
      <w:r w:rsidR="00BC395D" w:rsidRPr="00B96C59">
        <w:rPr>
          <w:color w:val="000000"/>
          <w:sz w:val="22"/>
          <w:szCs w:val="22"/>
        </w:rPr>
        <w:t xml:space="preserve"> (případné aktualizace těchto pravidel podléhají schválení obou smluvních stran</w:t>
      </w:r>
      <w:r w:rsidR="003971D4" w:rsidRPr="00B96C59">
        <w:rPr>
          <w:color w:val="000000"/>
          <w:sz w:val="22"/>
          <w:szCs w:val="22"/>
        </w:rPr>
        <w:t>)</w:t>
      </w:r>
      <w:r w:rsidRPr="00B96C59">
        <w:rPr>
          <w:color w:val="000000"/>
          <w:sz w:val="22"/>
          <w:szCs w:val="22"/>
        </w:rPr>
        <w:t>,</w:t>
      </w:r>
    </w:p>
    <w:p w14:paraId="2F22AA7E" w14:textId="77777777" w:rsidR="00716379" w:rsidRPr="00C47AFE" w:rsidRDefault="00716379" w:rsidP="00B97A15">
      <w:pPr>
        <w:pStyle w:val="Odstavecseseznamem"/>
        <w:numPr>
          <w:ilvl w:val="0"/>
          <w:numId w:val="24"/>
        </w:numPr>
        <w:autoSpaceDE w:val="0"/>
        <w:autoSpaceDN w:val="0"/>
        <w:adjustRightInd w:val="0"/>
        <w:spacing w:before="120" w:after="120"/>
        <w:ind w:left="1418" w:hanging="284"/>
        <w:jc w:val="both"/>
        <w:rPr>
          <w:color w:val="000000"/>
          <w:sz w:val="22"/>
          <w:szCs w:val="22"/>
        </w:rPr>
      </w:pPr>
      <w:r w:rsidRPr="00C47AFE">
        <w:rPr>
          <w:color w:val="000000"/>
          <w:sz w:val="22"/>
          <w:szCs w:val="22"/>
        </w:rPr>
        <w:t xml:space="preserve">výzvou a zadávací dokumentací, která byla podkladem pro zpracování nabídky, </w:t>
      </w:r>
    </w:p>
    <w:p w14:paraId="5FF36E1A" w14:textId="75F84C80" w:rsidR="00FD59DA" w:rsidRPr="00C47AFE" w:rsidRDefault="00FD59DA" w:rsidP="00B97A15">
      <w:pPr>
        <w:pStyle w:val="Odstavecseseznamem"/>
        <w:numPr>
          <w:ilvl w:val="0"/>
          <w:numId w:val="24"/>
        </w:numPr>
        <w:autoSpaceDE w:val="0"/>
        <w:autoSpaceDN w:val="0"/>
        <w:adjustRightInd w:val="0"/>
        <w:spacing w:before="120" w:after="120"/>
        <w:ind w:left="1418" w:hanging="284"/>
        <w:jc w:val="both"/>
        <w:rPr>
          <w:color w:val="000000"/>
          <w:sz w:val="22"/>
          <w:szCs w:val="22"/>
        </w:rPr>
      </w:pPr>
      <w:r w:rsidRPr="00C47AFE">
        <w:rPr>
          <w:color w:val="000000"/>
          <w:sz w:val="22"/>
          <w:szCs w:val="22"/>
        </w:rPr>
        <w:t>požadavky objednatele, zhotovitel je však povinen objednatele</w:t>
      </w:r>
      <w:r w:rsidR="00DE43C9">
        <w:rPr>
          <w:color w:val="000000"/>
          <w:sz w:val="22"/>
          <w:szCs w:val="22"/>
        </w:rPr>
        <w:t xml:space="preserve"> písemně</w:t>
      </w:r>
      <w:r w:rsidRPr="00C47AFE">
        <w:rPr>
          <w:color w:val="000000"/>
          <w:sz w:val="22"/>
          <w:szCs w:val="22"/>
        </w:rPr>
        <w:t xml:space="preserve"> upozornit na nevhodnost jeho požadavků a pokynů, jinak odpovídá za škodu tím způsobenou</w:t>
      </w:r>
      <w:r w:rsidR="006766E8" w:rsidRPr="00C47AFE">
        <w:rPr>
          <w:color w:val="000000"/>
          <w:sz w:val="22"/>
          <w:szCs w:val="22"/>
        </w:rPr>
        <w:t>,</w:t>
      </w:r>
    </w:p>
    <w:p w14:paraId="18D3BC7B" w14:textId="77777777" w:rsidR="0023590B" w:rsidRPr="00C47AFE" w:rsidRDefault="0023590B" w:rsidP="003971D4">
      <w:pPr>
        <w:autoSpaceDE w:val="0"/>
        <w:autoSpaceDN w:val="0"/>
        <w:adjustRightInd w:val="0"/>
        <w:jc w:val="both"/>
        <w:rPr>
          <w:color w:val="000000"/>
          <w:sz w:val="22"/>
          <w:szCs w:val="22"/>
        </w:rPr>
      </w:pPr>
    </w:p>
    <w:p w14:paraId="0DF276C8" w14:textId="77777777" w:rsidR="00397BDC" w:rsidRPr="00C47AFE" w:rsidRDefault="00397BDC" w:rsidP="00FC71D7">
      <w:pPr>
        <w:numPr>
          <w:ilvl w:val="0"/>
          <w:numId w:val="6"/>
        </w:numPr>
        <w:autoSpaceDE w:val="0"/>
        <w:autoSpaceDN w:val="0"/>
        <w:adjustRightInd w:val="0"/>
        <w:jc w:val="both"/>
        <w:rPr>
          <w:color w:val="000000"/>
          <w:sz w:val="22"/>
          <w:szCs w:val="22"/>
        </w:rPr>
      </w:pPr>
      <w:r w:rsidRPr="00C47AFE">
        <w:rPr>
          <w:color w:val="000000"/>
          <w:sz w:val="22"/>
          <w:szCs w:val="22"/>
        </w:rPr>
        <w:t>Zhotovitel se zavazuje provést dílo včetně všech souvisejících plnění a prací na vlastní náklady a nebezpečí v rozsahu a za podmínek dohodnutých v této smlouvě a řádně dokončené dílo bez vad a nedodělků předat objednateli v termínu uvedeném v čl. III. této smlouvy.</w:t>
      </w:r>
    </w:p>
    <w:p w14:paraId="29C37DB2" w14:textId="77777777" w:rsidR="00E236B7" w:rsidRPr="00C47AFE" w:rsidRDefault="00E236B7" w:rsidP="00E236B7">
      <w:pPr>
        <w:autoSpaceDE w:val="0"/>
        <w:autoSpaceDN w:val="0"/>
        <w:adjustRightInd w:val="0"/>
        <w:ind w:left="720"/>
        <w:jc w:val="both"/>
        <w:rPr>
          <w:color w:val="000000"/>
          <w:sz w:val="22"/>
          <w:szCs w:val="22"/>
        </w:rPr>
      </w:pPr>
    </w:p>
    <w:p w14:paraId="4BB9E17E" w14:textId="218C2059" w:rsidR="002C7F9D" w:rsidRPr="00C47AFE" w:rsidRDefault="008C08B9" w:rsidP="002C7F9D">
      <w:pPr>
        <w:pStyle w:val="Bezmezer1"/>
        <w:numPr>
          <w:ilvl w:val="0"/>
          <w:numId w:val="6"/>
        </w:numPr>
        <w:jc w:val="both"/>
        <w:rPr>
          <w:rFonts w:ascii="Times New Roman" w:hAnsi="Times New Roman"/>
          <w:color w:val="000000"/>
        </w:rPr>
      </w:pPr>
      <w:r>
        <w:rPr>
          <w:rFonts w:ascii="Times New Roman" w:hAnsi="Times New Roman"/>
          <w:color w:val="000000"/>
        </w:rPr>
        <w:t>S</w:t>
      </w:r>
      <w:r w:rsidR="00D90D09" w:rsidRPr="00C47AFE">
        <w:rPr>
          <w:rFonts w:ascii="Times New Roman" w:hAnsi="Times New Roman"/>
          <w:color w:val="000000"/>
        </w:rPr>
        <w:t>lužbami a pr</w:t>
      </w:r>
      <w:r w:rsidR="004607E8" w:rsidRPr="00C47AFE">
        <w:rPr>
          <w:rFonts w:ascii="Times New Roman" w:hAnsi="Times New Roman"/>
          <w:color w:val="000000"/>
        </w:rPr>
        <w:t>a</w:t>
      </w:r>
      <w:r w:rsidR="00D90D09" w:rsidRPr="00C47AFE">
        <w:rPr>
          <w:rFonts w:ascii="Times New Roman" w:hAnsi="Times New Roman"/>
          <w:color w:val="000000"/>
        </w:rPr>
        <w:t>cemi</w:t>
      </w:r>
      <w:r w:rsidR="002C7F9D" w:rsidRPr="00C47AFE">
        <w:rPr>
          <w:rFonts w:ascii="Times New Roman" w:hAnsi="Times New Roman"/>
          <w:color w:val="000000"/>
        </w:rPr>
        <w:t xml:space="preserve"> se pro účely této Smlouvy o dílo (dále jen „</w:t>
      </w:r>
      <w:proofErr w:type="spellStart"/>
      <w:r w:rsidR="002C7F9D" w:rsidRPr="00C47AFE">
        <w:rPr>
          <w:rFonts w:ascii="Times New Roman" w:hAnsi="Times New Roman"/>
          <w:b/>
          <w:color w:val="000000"/>
        </w:rPr>
        <w:t>SoD</w:t>
      </w:r>
      <w:proofErr w:type="spellEnd"/>
      <w:r w:rsidR="002C7F9D" w:rsidRPr="00C47AFE">
        <w:rPr>
          <w:rFonts w:ascii="Times New Roman" w:hAnsi="Times New Roman"/>
          <w:color w:val="000000"/>
        </w:rPr>
        <w:t>“ nebo „</w:t>
      </w:r>
      <w:r w:rsidR="002C7F9D" w:rsidRPr="00C47AFE">
        <w:rPr>
          <w:rFonts w:ascii="Times New Roman" w:hAnsi="Times New Roman"/>
          <w:b/>
          <w:color w:val="000000"/>
        </w:rPr>
        <w:t>smlouva</w:t>
      </w:r>
      <w:r w:rsidR="002C7F9D" w:rsidRPr="00C47AFE">
        <w:rPr>
          <w:rFonts w:ascii="Times New Roman" w:hAnsi="Times New Roman"/>
          <w:color w:val="000000"/>
        </w:rPr>
        <w:t>“) rozumí provedení všech</w:t>
      </w:r>
      <w:r w:rsidR="00D90D09" w:rsidRPr="00C47AFE">
        <w:rPr>
          <w:rFonts w:ascii="Times New Roman" w:hAnsi="Times New Roman"/>
          <w:color w:val="000000"/>
        </w:rPr>
        <w:t xml:space="preserve"> prací a služeb spojených</w:t>
      </w:r>
      <w:r w:rsidR="00473FFC" w:rsidRPr="00C47AFE">
        <w:rPr>
          <w:rFonts w:ascii="Times New Roman" w:hAnsi="Times New Roman"/>
          <w:color w:val="000000"/>
        </w:rPr>
        <w:t xml:space="preserve"> s</w:t>
      </w:r>
      <w:r w:rsidR="00D90D09" w:rsidRPr="00C47AFE">
        <w:rPr>
          <w:rFonts w:ascii="Times New Roman" w:hAnsi="Times New Roman"/>
          <w:color w:val="000000"/>
        </w:rPr>
        <w:t xml:space="preserve"> předmětem díla podle čl. II odst. 2. této smlouvy</w:t>
      </w:r>
      <w:r w:rsidR="002C7F9D" w:rsidRPr="00C47AFE">
        <w:rPr>
          <w:rFonts w:ascii="Times New Roman" w:hAnsi="Times New Roman"/>
          <w:color w:val="000000"/>
        </w:rPr>
        <w:t>. Zhotovitel je povinen v rámci předmětu díla provést veškeré práce, služby a výkony, kterých je třeba trvale nebo dočasně k zahájení, provedení, dokončení a předání díla, k jeho řádnému uvedení do provozu, a to bez ohledu na to, zda jsou tyto práce, služby</w:t>
      </w:r>
      <w:r w:rsidR="007D34EA">
        <w:rPr>
          <w:rFonts w:ascii="Times New Roman" w:hAnsi="Times New Roman"/>
          <w:color w:val="000000"/>
        </w:rPr>
        <w:t xml:space="preserve"> a</w:t>
      </w:r>
      <w:r w:rsidR="002C7F9D" w:rsidRPr="00C47AFE">
        <w:rPr>
          <w:rFonts w:ascii="Times New Roman" w:hAnsi="Times New Roman"/>
          <w:color w:val="000000"/>
        </w:rPr>
        <w:t xml:space="preserve"> výkony popsány a uvedeny v </w:t>
      </w:r>
      <w:r w:rsidR="00515D8F">
        <w:rPr>
          <w:rFonts w:ascii="Times New Roman" w:hAnsi="Times New Roman"/>
          <w:color w:val="000000"/>
        </w:rPr>
        <w:t>z</w:t>
      </w:r>
      <w:r w:rsidR="002C7F9D" w:rsidRPr="00C47AFE">
        <w:rPr>
          <w:rFonts w:ascii="Times New Roman" w:hAnsi="Times New Roman"/>
          <w:color w:val="000000"/>
        </w:rPr>
        <w:t>adávací dokumentaci k veřejné zakázce, a to včetně prací, služeb a výkonů specifikovaných v této smlouvě.</w:t>
      </w:r>
    </w:p>
    <w:p w14:paraId="350C71B8" w14:textId="77777777" w:rsidR="00397BDC" w:rsidRPr="00C47AFE" w:rsidRDefault="00397BDC" w:rsidP="00397BDC">
      <w:pPr>
        <w:autoSpaceDE w:val="0"/>
        <w:autoSpaceDN w:val="0"/>
        <w:adjustRightInd w:val="0"/>
        <w:jc w:val="both"/>
        <w:rPr>
          <w:color w:val="000000"/>
          <w:sz w:val="22"/>
          <w:szCs w:val="22"/>
        </w:rPr>
      </w:pPr>
    </w:p>
    <w:p w14:paraId="39737C9B" w14:textId="77777777" w:rsidR="00397BDC" w:rsidRPr="00C47AFE" w:rsidRDefault="00397BDC" w:rsidP="00FC71D7">
      <w:pPr>
        <w:numPr>
          <w:ilvl w:val="0"/>
          <w:numId w:val="6"/>
        </w:numPr>
        <w:autoSpaceDE w:val="0"/>
        <w:autoSpaceDN w:val="0"/>
        <w:adjustRightInd w:val="0"/>
        <w:jc w:val="both"/>
        <w:rPr>
          <w:color w:val="000000"/>
          <w:sz w:val="22"/>
          <w:szCs w:val="22"/>
        </w:rPr>
      </w:pPr>
      <w:r w:rsidRPr="00C47AFE">
        <w:rPr>
          <w:color w:val="000000"/>
          <w:sz w:val="22"/>
          <w:szCs w:val="22"/>
        </w:rPr>
        <w:t>Zhotovitel se zavazuje, že provedení díla zabezpečí kvalifikovanými odbornými pracovníky.</w:t>
      </w:r>
    </w:p>
    <w:p w14:paraId="1E801B34" w14:textId="77777777" w:rsidR="00397BDC" w:rsidRPr="00C47AFE" w:rsidRDefault="00397BDC" w:rsidP="00397BDC">
      <w:pPr>
        <w:autoSpaceDE w:val="0"/>
        <w:autoSpaceDN w:val="0"/>
        <w:adjustRightInd w:val="0"/>
        <w:jc w:val="both"/>
        <w:rPr>
          <w:color w:val="000000"/>
          <w:sz w:val="22"/>
          <w:szCs w:val="22"/>
        </w:rPr>
      </w:pPr>
    </w:p>
    <w:p w14:paraId="33A06C03" w14:textId="77777777" w:rsidR="00397BDC" w:rsidRPr="00C47AFE" w:rsidRDefault="00397BDC" w:rsidP="00FC71D7">
      <w:pPr>
        <w:numPr>
          <w:ilvl w:val="0"/>
          <w:numId w:val="6"/>
        </w:numPr>
        <w:autoSpaceDE w:val="0"/>
        <w:autoSpaceDN w:val="0"/>
        <w:adjustRightInd w:val="0"/>
        <w:jc w:val="both"/>
        <w:rPr>
          <w:color w:val="000000"/>
          <w:sz w:val="22"/>
          <w:szCs w:val="22"/>
        </w:rPr>
      </w:pPr>
      <w:r w:rsidRPr="00C47AFE">
        <w:rPr>
          <w:color w:val="000000"/>
          <w:sz w:val="22"/>
          <w:szCs w:val="22"/>
        </w:rPr>
        <w:t>Zhotovitel zabezpečí na svůj náklad a své nebezpečí i všechna související plnění a práce, a to zejména:</w:t>
      </w:r>
    </w:p>
    <w:p w14:paraId="2C5C8BED" w14:textId="77777777" w:rsidR="002C7F9D" w:rsidRPr="00C47AFE" w:rsidRDefault="002C7F9D" w:rsidP="00B97A15">
      <w:pPr>
        <w:numPr>
          <w:ilvl w:val="0"/>
          <w:numId w:val="27"/>
        </w:numPr>
        <w:tabs>
          <w:tab w:val="num" w:pos="1418"/>
        </w:tabs>
        <w:autoSpaceDE w:val="0"/>
        <w:autoSpaceDN w:val="0"/>
        <w:adjustRightInd w:val="0"/>
        <w:spacing w:before="120" w:after="120"/>
        <w:ind w:left="1418" w:hanging="284"/>
        <w:jc w:val="both"/>
        <w:rPr>
          <w:color w:val="000000"/>
          <w:sz w:val="22"/>
          <w:szCs w:val="22"/>
        </w:rPr>
      </w:pPr>
      <w:r w:rsidRPr="00C47AFE">
        <w:rPr>
          <w:color w:val="000000"/>
          <w:sz w:val="22"/>
          <w:szCs w:val="22"/>
        </w:rPr>
        <w:t>veškeré související režie, nehmotné dodávky jako jsou např. vedlejší náklady zhotovitele související s provedením díla nebo jeho části, doprava, energie, mzdové příplatky za práce o svátcích, za práce přesčas, nepřetržitý provoz a podobně, které vzniknou při provádění prací zhotovitelem atd.,</w:t>
      </w:r>
    </w:p>
    <w:p w14:paraId="7570DEF5" w14:textId="77777777" w:rsidR="002C7F9D" w:rsidRPr="00C47AFE" w:rsidRDefault="002C7F9D" w:rsidP="00B97A15">
      <w:pPr>
        <w:numPr>
          <w:ilvl w:val="0"/>
          <w:numId w:val="27"/>
        </w:numPr>
        <w:tabs>
          <w:tab w:val="num" w:pos="1418"/>
        </w:tabs>
        <w:autoSpaceDE w:val="0"/>
        <w:autoSpaceDN w:val="0"/>
        <w:adjustRightInd w:val="0"/>
        <w:spacing w:before="120" w:after="120"/>
        <w:ind w:left="1418" w:hanging="284"/>
        <w:jc w:val="both"/>
        <w:rPr>
          <w:color w:val="000000"/>
          <w:sz w:val="22"/>
          <w:szCs w:val="22"/>
        </w:rPr>
      </w:pPr>
      <w:r w:rsidRPr="00C47AFE">
        <w:rPr>
          <w:color w:val="000000"/>
          <w:sz w:val="22"/>
          <w:szCs w:val="22"/>
        </w:rPr>
        <w:t>bezpečnostní opatření (ve vztahu k pracovníkům, dopravě apod.),</w:t>
      </w:r>
    </w:p>
    <w:p w14:paraId="0626515F" w14:textId="77777777" w:rsidR="002C7F9D" w:rsidRPr="00C47AFE" w:rsidRDefault="002C7F9D" w:rsidP="00B97A15">
      <w:pPr>
        <w:numPr>
          <w:ilvl w:val="0"/>
          <w:numId w:val="27"/>
        </w:numPr>
        <w:tabs>
          <w:tab w:val="num" w:pos="1418"/>
        </w:tabs>
        <w:autoSpaceDE w:val="0"/>
        <w:autoSpaceDN w:val="0"/>
        <w:adjustRightInd w:val="0"/>
        <w:spacing w:before="120" w:after="120"/>
        <w:ind w:left="1418" w:hanging="284"/>
        <w:jc w:val="both"/>
        <w:rPr>
          <w:color w:val="000000"/>
          <w:sz w:val="22"/>
          <w:szCs w:val="22"/>
        </w:rPr>
      </w:pPr>
      <w:r w:rsidRPr="00C47AFE">
        <w:rPr>
          <w:color w:val="000000"/>
          <w:sz w:val="22"/>
          <w:szCs w:val="22"/>
        </w:rPr>
        <w:t>zajištění a provedení veškerých prací dle platných zákonů, norem a předpisů, dále atestů, certifikátů, záručních listů, prohlášení o shodě atd.</w:t>
      </w:r>
    </w:p>
    <w:p w14:paraId="070C6070" w14:textId="77777777" w:rsidR="00344758" w:rsidRPr="00C47AFE" w:rsidRDefault="00344758" w:rsidP="00B97A15">
      <w:pPr>
        <w:numPr>
          <w:ilvl w:val="0"/>
          <w:numId w:val="27"/>
        </w:numPr>
        <w:tabs>
          <w:tab w:val="num" w:pos="1418"/>
        </w:tabs>
        <w:autoSpaceDE w:val="0"/>
        <w:autoSpaceDN w:val="0"/>
        <w:adjustRightInd w:val="0"/>
        <w:spacing w:before="120" w:after="120"/>
        <w:ind w:left="1418" w:hanging="284"/>
        <w:jc w:val="both"/>
        <w:rPr>
          <w:color w:val="000000"/>
          <w:sz w:val="22"/>
          <w:szCs w:val="22"/>
        </w:rPr>
      </w:pPr>
      <w:r w:rsidRPr="00C47AFE">
        <w:rPr>
          <w:color w:val="000000"/>
          <w:sz w:val="22"/>
          <w:szCs w:val="22"/>
        </w:rPr>
        <w:lastRenderedPageBreak/>
        <w:t xml:space="preserve">veškeré </w:t>
      </w:r>
      <w:r w:rsidR="00D90D09" w:rsidRPr="00C47AFE">
        <w:rPr>
          <w:color w:val="000000"/>
          <w:sz w:val="22"/>
          <w:szCs w:val="22"/>
        </w:rPr>
        <w:t xml:space="preserve">služby </w:t>
      </w:r>
      <w:r w:rsidRPr="00C47AFE">
        <w:rPr>
          <w:color w:val="000000"/>
          <w:sz w:val="22"/>
          <w:szCs w:val="22"/>
        </w:rPr>
        <w:t>a práce neobsažené v zadávací dokumentaci nebo této smlouvě, které by byly potřebné pro zdárné dokončení díla</w:t>
      </w:r>
      <w:r w:rsidR="00336001" w:rsidRPr="00C47AFE">
        <w:rPr>
          <w:color w:val="000000"/>
          <w:sz w:val="22"/>
          <w:szCs w:val="22"/>
        </w:rPr>
        <w:t>. T</w:t>
      </w:r>
      <w:r w:rsidRPr="00C47AFE">
        <w:rPr>
          <w:color w:val="000000"/>
          <w:sz w:val="22"/>
          <w:szCs w:val="22"/>
        </w:rPr>
        <w:t xml:space="preserve">yto </w:t>
      </w:r>
      <w:r w:rsidR="007D34EA">
        <w:rPr>
          <w:color w:val="000000"/>
          <w:sz w:val="22"/>
          <w:szCs w:val="22"/>
        </w:rPr>
        <w:t>služby</w:t>
      </w:r>
      <w:r w:rsidRPr="00C47AFE">
        <w:rPr>
          <w:color w:val="000000"/>
          <w:sz w:val="22"/>
          <w:szCs w:val="22"/>
        </w:rPr>
        <w:t xml:space="preserve"> a práce budou zahrnuty v ceně o dílo</w:t>
      </w:r>
      <w:r w:rsidR="00473FFC" w:rsidRPr="00C47AFE">
        <w:rPr>
          <w:color w:val="000000"/>
          <w:sz w:val="22"/>
          <w:szCs w:val="22"/>
        </w:rPr>
        <w:t>.</w:t>
      </w:r>
    </w:p>
    <w:p w14:paraId="00DC61A3" w14:textId="77777777" w:rsidR="00397BDC" w:rsidRPr="00C47AFE" w:rsidRDefault="00397BDC" w:rsidP="002C7F9D">
      <w:pPr>
        <w:autoSpaceDE w:val="0"/>
        <w:autoSpaceDN w:val="0"/>
        <w:adjustRightInd w:val="0"/>
        <w:ind w:left="708"/>
        <w:jc w:val="both"/>
        <w:rPr>
          <w:color w:val="000000"/>
          <w:sz w:val="22"/>
          <w:szCs w:val="22"/>
        </w:rPr>
      </w:pPr>
    </w:p>
    <w:p w14:paraId="219A5F7E" w14:textId="17C1BE1E" w:rsidR="00397BDC" w:rsidRPr="00C47AFE" w:rsidRDefault="00397BDC" w:rsidP="00FC71D7">
      <w:pPr>
        <w:numPr>
          <w:ilvl w:val="0"/>
          <w:numId w:val="6"/>
        </w:numPr>
        <w:autoSpaceDE w:val="0"/>
        <w:autoSpaceDN w:val="0"/>
        <w:adjustRightInd w:val="0"/>
        <w:jc w:val="both"/>
        <w:rPr>
          <w:color w:val="000000"/>
          <w:sz w:val="22"/>
          <w:szCs w:val="22"/>
        </w:rPr>
      </w:pPr>
      <w:r w:rsidRPr="00C47AFE">
        <w:rPr>
          <w:color w:val="000000"/>
          <w:sz w:val="22"/>
          <w:szCs w:val="22"/>
        </w:rPr>
        <w:t xml:space="preserve">Zhotovitel se zavazuje, že bez písemného souhlasu objednatele </w:t>
      </w:r>
      <w:r w:rsidR="00D6118D">
        <w:rPr>
          <w:color w:val="000000"/>
          <w:sz w:val="22"/>
          <w:szCs w:val="22"/>
        </w:rPr>
        <w:t xml:space="preserve">nebude </w:t>
      </w:r>
      <w:r w:rsidRPr="00C47AFE">
        <w:rPr>
          <w:color w:val="000000"/>
          <w:sz w:val="22"/>
          <w:szCs w:val="22"/>
        </w:rPr>
        <w:t>prov</w:t>
      </w:r>
      <w:r w:rsidR="00D6118D">
        <w:rPr>
          <w:color w:val="000000"/>
          <w:sz w:val="22"/>
          <w:szCs w:val="22"/>
        </w:rPr>
        <w:t>ádět</w:t>
      </w:r>
      <w:r w:rsidRPr="00C47AFE">
        <w:rPr>
          <w:color w:val="000000"/>
          <w:sz w:val="22"/>
          <w:szCs w:val="22"/>
        </w:rPr>
        <w:t xml:space="preserve"> dílo odchylně od této smlouvy</w:t>
      </w:r>
      <w:r w:rsidR="0023590B" w:rsidRPr="00C47AFE">
        <w:rPr>
          <w:color w:val="000000"/>
          <w:sz w:val="22"/>
          <w:szCs w:val="22"/>
        </w:rPr>
        <w:t xml:space="preserve"> či právních předpisů. </w:t>
      </w:r>
      <w:r w:rsidRPr="00C47AFE">
        <w:rPr>
          <w:color w:val="000000"/>
          <w:sz w:val="22"/>
          <w:szCs w:val="22"/>
        </w:rPr>
        <w:t>V opačném případě nemá nárok na zaplacení ceny díla a odpovídá za vzniklou škodu.</w:t>
      </w:r>
    </w:p>
    <w:p w14:paraId="3A4E1DDF" w14:textId="77777777" w:rsidR="00397BDC" w:rsidRPr="00C47AFE" w:rsidRDefault="00397BDC" w:rsidP="00397BDC">
      <w:pPr>
        <w:autoSpaceDE w:val="0"/>
        <w:autoSpaceDN w:val="0"/>
        <w:adjustRightInd w:val="0"/>
        <w:jc w:val="both"/>
        <w:rPr>
          <w:color w:val="000000"/>
          <w:sz w:val="22"/>
          <w:szCs w:val="22"/>
        </w:rPr>
      </w:pPr>
    </w:p>
    <w:p w14:paraId="61DCC2B9" w14:textId="22D1C600" w:rsidR="00397BDC" w:rsidRPr="00C47AFE" w:rsidRDefault="00397BDC" w:rsidP="00FC71D7">
      <w:pPr>
        <w:numPr>
          <w:ilvl w:val="0"/>
          <w:numId w:val="6"/>
        </w:numPr>
        <w:autoSpaceDE w:val="0"/>
        <w:autoSpaceDN w:val="0"/>
        <w:adjustRightInd w:val="0"/>
        <w:jc w:val="both"/>
        <w:rPr>
          <w:color w:val="000000"/>
          <w:sz w:val="22"/>
          <w:szCs w:val="22"/>
        </w:rPr>
      </w:pPr>
      <w:r w:rsidRPr="00C47AFE">
        <w:rPr>
          <w:color w:val="000000"/>
          <w:sz w:val="22"/>
          <w:szCs w:val="22"/>
        </w:rPr>
        <w:t xml:space="preserve">Objednatel se zavazuje </w:t>
      </w:r>
      <w:r w:rsidR="00B97A15">
        <w:rPr>
          <w:color w:val="000000"/>
          <w:sz w:val="22"/>
          <w:szCs w:val="22"/>
        </w:rPr>
        <w:t xml:space="preserve">každou část </w:t>
      </w:r>
      <w:r w:rsidRPr="00C47AFE">
        <w:rPr>
          <w:color w:val="000000"/>
          <w:sz w:val="22"/>
          <w:szCs w:val="22"/>
        </w:rPr>
        <w:t>řádně provedené</w:t>
      </w:r>
      <w:r w:rsidR="00B97A15">
        <w:rPr>
          <w:color w:val="000000"/>
          <w:sz w:val="22"/>
          <w:szCs w:val="22"/>
        </w:rPr>
        <w:t>ho</w:t>
      </w:r>
      <w:r w:rsidRPr="00C47AFE">
        <w:rPr>
          <w:color w:val="000000"/>
          <w:sz w:val="22"/>
          <w:szCs w:val="22"/>
        </w:rPr>
        <w:t xml:space="preserve"> dílo bez vad a nedodělků převzít a zaplatit za něj zhotoviteli cenu podle smlouvy a podmínek dohodnutých ve smlouvě.</w:t>
      </w:r>
    </w:p>
    <w:p w14:paraId="6D27191B" w14:textId="77777777" w:rsidR="00666133" w:rsidRPr="00C47AFE" w:rsidRDefault="00666133" w:rsidP="000E076B">
      <w:pPr>
        <w:pStyle w:val="Zhlav"/>
        <w:outlineLvl w:val="0"/>
        <w:rPr>
          <w:b/>
          <w:sz w:val="28"/>
          <w:szCs w:val="28"/>
          <w:lang w:val="cs-CZ"/>
        </w:rPr>
      </w:pPr>
    </w:p>
    <w:p w14:paraId="0FFB2237" w14:textId="77777777" w:rsidR="00397BDC" w:rsidRPr="00C47AFE" w:rsidRDefault="00397BDC" w:rsidP="00E236B7">
      <w:pPr>
        <w:pStyle w:val="Zhlav"/>
        <w:jc w:val="center"/>
        <w:outlineLvl w:val="0"/>
        <w:rPr>
          <w:b/>
          <w:sz w:val="28"/>
          <w:szCs w:val="28"/>
          <w:lang w:val="cs-CZ"/>
        </w:rPr>
      </w:pPr>
      <w:r w:rsidRPr="00C47AFE">
        <w:rPr>
          <w:b/>
          <w:sz w:val="28"/>
          <w:szCs w:val="28"/>
          <w:lang w:val="cs-CZ"/>
        </w:rPr>
        <w:t>III. Doba a místo plnění</w:t>
      </w:r>
    </w:p>
    <w:p w14:paraId="305C3FC5" w14:textId="77777777" w:rsidR="00397BDC" w:rsidRPr="00C47AFE" w:rsidRDefault="00397BDC" w:rsidP="00397BDC">
      <w:pPr>
        <w:autoSpaceDE w:val="0"/>
        <w:autoSpaceDN w:val="0"/>
        <w:adjustRightInd w:val="0"/>
        <w:jc w:val="center"/>
        <w:rPr>
          <w:b/>
          <w:bCs/>
          <w:i/>
          <w:color w:val="000000"/>
          <w:sz w:val="22"/>
          <w:szCs w:val="22"/>
          <w:u w:val="single"/>
        </w:rPr>
      </w:pPr>
    </w:p>
    <w:p w14:paraId="5E072D59" w14:textId="77777777" w:rsidR="00A86ABA" w:rsidRPr="00C47AFE" w:rsidRDefault="00336001" w:rsidP="00CD58BA">
      <w:pPr>
        <w:numPr>
          <w:ilvl w:val="0"/>
          <w:numId w:val="40"/>
        </w:numPr>
        <w:autoSpaceDE w:val="0"/>
        <w:autoSpaceDN w:val="0"/>
        <w:adjustRightInd w:val="0"/>
        <w:jc w:val="both"/>
        <w:rPr>
          <w:color w:val="000000"/>
          <w:sz w:val="22"/>
          <w:szCs w:val="22"/>
        </w:rPr>
      </w:pPr>
      <w:r w:rsidRPr="00C47AFE">
        <w:rPr>
          <w:color w:val="000000"/>
          <w:sz w:val="22"/>
          <w:szCs w:val="22"/>
        </w:rPr>
        <w:t>Míst</w:t>
      </w:r>
      <w:r w:rsidR="00473FFC" w:rsidRPr="00C47AFE">
        <w:rPr>
          <w:color w:val="000000"/>
          <w:sz w:val="22"/>
          <w:szCs w:val="22"/>
        </w:rPr>
        <w:t>a</w:t>
      </w:r>
      <w:r w:rsidRPr="00C47AFE">
        <w:rPr>
          <w:color w:val="000000"/>
          <w:sz w:val="22"/>
          <w:szCs w:val="22"/>
        </w:rPr>
        <w:t xml:space="preserve"> plnění</w:t>
      </w:r>
      <w:r w:rsidR="008E3A5D" w:rsidRPr="00C47AFE">
        <w:rPr>
          <w:color w:val="000000"/>
          <w:sz w:val="22"/>
          <w:szCs w:val="22"/>
        </w:rPr>
        <w:t xml:space="preserve"> v </w:t>
      </w:r>
      <w:r w:rsidR="00473FFC" w:rsidRPr="00C47AFE">
        <w:rPr>
          <w:color w:val="000000"/>
          <w:sz w:val="22"/>
          <w:szCs w:val="22"/>
        </w:rPr>
        <w:t>B</w:t>
      </w:r>
      <w:r w:rsidR="008E3A5D" w:rsidRPr="00C47AFE">
        <w:rPr>
          <w:color w:val="000000"/>
          <w:sz w:val="22"/>
          <w:szCs w:val="22"/>
        </w:rPr>
        <w:t>rně-Židenicích</w:t>
      </w:r>
      <w:r w:rsidR="00E02A5F" w:rsidRPr="00C47AFE">
        <w:rPr>
          <w:color w:val="000000"/>
          <w:sz w:val="22"/>
          <w:szCs w:val="22"/>
        </w:rPr>
        <w:t xml:space="preserve"> jsou (IRTN v</w:t>
      </w:r>
      <w:r w:rsidR="00D6118D">
        <w:rPr>
          <w:color w:val="000000"/>
          <w:sz w:val="22"/>
          <w:szCs w:val="22"/>
        </w:rPr>
        <w:t> </w:t>
      </w:r>
      <w:r w:rsidR="00E02A5F" w:rsidRPr="00C47AFE">
        <w:rPr>
          <w:color w:val="000000"/>
          <w:sz w:val="22"/>
          <w:szCs w:val="22"/>
        </w:rPr>
        <w:t>ks</w:t>
      </w:r>
      <w:r w:rsidR="00D6118D">
        <w:rPr>
          <w:color w:val="000000"/>
          <w:sz w:val="22"/>
          <w:szCs w:val="22"/>
        </w:rPr>
        <w:t xml:space="preserve">; </w:t>
      </w:r>
      <w:proofErr w:type="spellStart"/>
      <w:r w:rsidR="00D6118D">
        <w:rPr>
          <w:color w:val="000000"/>
          <w:sz w:val="22"/>
          <w:szCs w:val="22"/>
        </w:rPr>
        <w:t>walk</w:t>
      </w:r>
      <w:proofErr w:type="spellEnd"/>
      <w:r w:rsidR="00D6118D">
        <w:rPr>
          <w:color w:val="000000"/>
          <w:sz w:val="22"/>
          <w:szCs w:val="22"/>
        </w:rPr>
        <w:t>-by pochůzkový systém bez vstupu do bytových jednotek</w:t>
      </w:r>
      <w:r w:rsidR="00E02A5F" w:rsidRPr="00C47AFE">
        <w:rPr>
          <w:color w:val="000000"/>
          <w:sz w:val="22"/>
          <w:szCs w:val="22"/>
        </w:rPr>
        <w:t>):</w:t>
      </w:r>
      <w:r w:rsidRPr="00C47AFE">
        <w:rPr>
          <w:color w:val="000000"/>
          <w:sz w:val="22"/>
          <w:szCs w:val="22"/>
        </w:rPr>
        <w:t xml:space="preserve"> </w:t>
      </w:r>
    </w:p>
    <w:p w14:paraId="5463A5CB" w14:textId="77777777" w:rsidR="008E3A5D" w:rsidRPr="00C47AFE" w:rsidRDefault="008E3A5D" w:rsidP="008E3A5D">
      <w:pPr>
        <w:autoSpaceDE w:val="0"/>
        <w:autoSpaceDN w:val="0"/>
        <w:adjustRightInd w:val="0"/>
        <w:ind w:left="720"/>
        <w:jc w:val="both"/>
        <w:rPr>
          <w:color w:val="000000"/>
          <w:sz w:val="22"/>
          <w:szCs w:val="22"/>
        </w:rPr>
      </w:pPr>
    </w:p>
    <w:p w14:paraId="0DDC3D42" w14:textId="23B6AAC2" w:rsidR="008E3A5D" w:rsidRDefault="00515D8F" w:rsidP="008E3A5D">
      <w:pPr>
        <w:pStyle w:val="Odstavecseseznamem"/>
        <w:numPr>
          <w:ilvl w:val="1"/>
          <w:numId w:val="7"/>
        </w:numPr>
        <w:spacing w:after="200" w:line="276" w:lineRule="auto"/>
        <w:contextualSpacing/>
        <w:jc w:val="both"/>
      </w:pPr>
      <w:r>
        <w:t>Boettingrova 1,</w:t>
      </w:r>
    </w:p>
    <w:p w14:paraId="31C19EBB" w14:textId="3AD64858" w:rsidR="00515D8F" w:rsidRDefault="00515D8F" w:rsidP="008E3A5D">
      <w:pPr>
        <w:pStyle w:val="Odstavecseseznamem"/>
        <w:numPr>
          <w:ilvl w:val="1"/>
          <w:numId w:val="7"/>
        </w:numPr>
        <w:spacing w:after="200" w:line="276" w:lineRule="auto"/>
        <w:contextualSpacing/>
        <w:jc w:val="both"/>
      </w:pPr>
      <w:r>
        <w:t>Boettingrova 3,</w:t>
      </w:r>
    </w:p>
    <w:p w14:paraId="49A2333B" w14:textId="193012BF" w:rsidR="00515D8F" w:rsidRDefault="00515D8F" w:rsidP="008E3A5D">
      <w:pPr>
        <w:pStyle w:val="Odstavecseseznamem"/>
        <w:numPr>
          <w:ilvl w:val="1"/>
          <w:numId w:val="7"/>
        </w:numPr>
        <w:spacing w:after="200" w:line="276" w:lineRule="auto"/>
        <w:contextualSpacing/>
        <w:jc w:val="both"/>
      </w:pPr>
      <w:r>
        <w:t>Boettingrova 5,</w:t>
      </w:r>
    </w:p>
    <w:p w14:paraId="644BE674" w14:textId="24D9A36B" w:rsidR="00515D8F" w:rsidRDefault="00515D8F" w:rsidP="008E3A5D">
      <w:pPr>
        <w:pStyle w:val="Odstavecseseznamem"/>
        <w:numPr>
          <w:ilvl w:val="1"/>
          <w:numId w:val="7"/>
        </w:numPr>
        <w:spacing w:after="200" w:line="276" w:lineRule="auto"/>
        <w:contextualSpacing/>
        <w:jc w:val="both"/>
      </w:pPr>
      <w:r>
        <w:t>Boettingrova 7,</w:t>
      </w:r>
    </w:p>
    <w:p w14:paraId="4C5EFCA3" w14:textId="0592A171" w:rsidR="00515D8F" w:rsidRDefault="00515D8F" w:rsidP="008E3A5D">
      <w:pPr>
        <w:pStyle w:val="Odstavecseseznamem"/>
        <w:numPr>
          <w:ilvl w:val="1"/>
          <w:numId w:val="7"/>
        </w:numPr>
        <w:spacing w:after="200" w:line="276" w:lineRule="auto"/>
        <w:contextualSpacing/>
        <w:jc w:val="both"/>
      </w:pPr>
      <w:r>
        <w:t>Boettingrova 9,</w:t>
      </w:r>
    </w:p>
    <w:p w14:paraId="65482414" w14:textId="0C0AEFDC" w:rsidR="00515D8F" w:rsidRDefault="00515D8F" w:rsidP="008E3A5D">
      <w:pPr>
        <w:pStyle w:val="Odstavecseseznamem"/>
        <w:numPr>
          <w:ilvl w:val="1"/>
          <w:numId w:val="7"/>
        </w:numPr>
        <w:spacing w:after="200" w:line="276" w:lineRule="auto"/>
        <w:contextualSpacing/>
        <w:jc w:val="both"/>
      </w:pPr>
      <w:r>
        <w:t>Boettingrova 11,</w:t>
      </w:r>
    </w:p>
    <w:p w14:paraId="1AA06F6A" w14:textId="55DDCD6E" w:rsidR="00515D8F" w:rsidRDefault="00515D8F" w:rsidP="008E3A5D">
      <w:pPr>
        <w:pStyle w:val="Odstavecseseznamem"/>
        <w:numPr>
          <w:ilvl w:val="1"/>
          <w:numId w:val="7"/>
        </w:numPr>
        <w:spacing w:after="200" w:line="276" w:lineRule="auto"/>
        <w:contextualSpacing/>
        <w:jc w:val="both"/>
      </w:pPr>
      <w:r>
        <w:t>Boettingrova 15,</w:t>
      </w:r>
    </w:p>
    <w:p w14:paraId="391EE128" w14:textId="31202E4F" w:rsidR="00515D8F" w:rsidRDefault="00515D8F" w:rsidP="008E3A5D">
      <w:pPr>
        <w:pStyle w:val="Odstavecseseznamem"/>
        <w:numPr>
          <w:ilvl w:val="1"/>
          <w:numId w:val="7"/>
        </w:numPr>
        <w:spacing w:after="200" w:line="276" w:lineRule="auto"/>
        <w:contextualSpacing/>
        <w:jc w:val="both"/>
      </w:pPr>
      <w:r>
        <w:t>Boettingrova 17,</w:t>
      </w:r>
    </w:p>
    <w:p w14:paraId="3A9D560E" w14:textId="21FA1532" w:rsidR="00515D8F" w:rsidRDefault="00515D8F" w:rsidP="008E3A5D">
      <w:pPr>
        <w:pStyle w:val="Odstavecseseznamem"/>
        <w:numPr>
          <w:ilvl w:val="1"/>
          <w:numId w:val="7"/>
        </w:numPr>
        <w:spacing w:after="200" w:line="276" w:lineRule="auto"/>
        <w:contextualSpacing/>
        <w:jc w:val="both"/>
      </w:pPr>
      <w:r>
        <w:t>Kosmákova 30,</w:t>
      </w:r>
    </w:p>
    <w:p w14:paraId="120BF470" w14:textId="7CBCF627" w:rsidR="00515D8F" w:rsidRDefault="00515D8F" w:rsidP="008E3A5D">
      <w:pPr>
        <w:pStyle w:val="Odstavecseseznamem"/>
        <w:numPr>
          <w:ilvl w:val="1"/>
          <w:numId w:val="7"/>
        </w:numPr>
        <w:spacing w:after="200" w:line="276" w:lineRule="auto"/>
        <w:contextualSpacing/>
        <w:jc w:val="both"/>
      </w:pPr>
      <w:r>
        <w:t>Kosmákova 32,</w:t>
      </w:r>
    </w:p>
    <w:p w14:paraId="783C2E6D" w14:textId="61E11988" w:rsidR="00515D8F" w:rsidRDefault="00515D8F" w:rsidP="008E3A5D">
      <w:pPr>
        <w:pStyle w:val="Odstavecseseznamem"/>
        <w:numPr>
          <w:ilvl w:val="1"/>
          <w:numId w:val="7"/>
        </w:numPr>
        <w:spacing w:after="200" w:line="276" w:lineRule="auto"/>
        <w:contextualSpacing/>
        <w:jc w:val="both"/>
      </w:pPr>
      <w:r>
        <w:t>Kosmákova 34,</w:t>
      </w:r>
    </w:p>
    <w:p w14:paraId="139D6F6B" w14:textId="4B8A4BF0" w:rsidR="00515D8F" w:rsidRDefault="00515D8F" w:rsidP="008E3A5D">
      <w:pPr>
        <w:pStyle w:val="Odstavecseseznamem"/>
        <w:numPr>
          <w:ilvl w:val="1"/>
          <w:numId w:val="7"/>
        </w:numPr>
        <w:spacing w:after="200" w:line="276" w:lineRule="auto"/>
        <w:contextualSpacing/>
        <w:jc w:val="both"/>
      </w:pPr>
      <w:r>
        <w:t>Kosmákova 36,</w:t>
      </w:r>
    </w:p>
    <w:p w14:paraId="139023F6" w14:textId="368551BC" w:rsidR="00515D8F" w:rsidRDefault="00515D8F" w:rsidP="008E3A5D">
      <w:pPr>
        <w:pStyle w:val="Odstavecseseznamem"/>
        <w:numPr>
          <w:ilvl w:val="1"/>
          <w:numId w:val="7"/>
        </w:numPr>
        <w:spacing w:after="200" w:line="276" w:lineRule="auto"/>
        <w:contextualSpacing/>
        <w:jc w:val="both"/>
      </w:pPr>
      <w:r>
        <w:t>Kosmákova 38,</w:t>
      </w:r>
    </w:p>
    <w:p w14:paraId="339D75FC" w14:textId="146AAD94" w:rsidR="00515D8F" w:rsidRDefault="00515D8F" w:rsidP="008E3A5D">
      <w:pPr>
        <w:pStyle w:val="Odstavecseseznamem"/>
        <w:numPr>
          <w:ilvl w:val="1"/>
          <w:numId w:val="7"/>
        </w:numPr>
        <w:spacing w:after="200" w:line="276" w:lineRule="auto"/>
        <w:contextualSpacing/>
        <w:jc w:val="both"/>
      </w:pPr>
      <w:r>
        <w:t>Kosmákova 40,</w:t>
      </w:r>
    </w:p>
    <w:p w14:paraId="5B91B6CB" w14:textId="27FF7CC8" w:rsidR="00515D8F" w:rsidRDefault="000F3D1A" w:rsidP="008E3A5D">
      <w:pPr>
        <w:pStyle w:val="Odstavecseseznamem"/>
        <w:numPr>
          <w:ilvl w:val="1"/>
          <w:numId w:val="7"/>
        </w:numPr>
        <w:spacing w:after="200" w:line="276" w:lineRule="auto"/>
        <w:contextualSpacing/>
        <w:jc w:val="both"/>
      </w:pPr>
      <w:r>
        <w:t>Kosmákova 42,</w:t>
      </w:r>
    </w:p>
    <w:p w14:paraId="0F62C0D4" w14:textId="13787006" w:rsidR="000F3D1A" w:rsidRDefault="000F3D1A" w:rsidP="008E3A5D">
      <w:pPr>
        <w:pStyle w:val="Odstavecseseznamem"/>
        <w:numPr>
          <w:ilvl w:val="1"/>
          <w:numId w:val="7"/>
        </w:numPr>
        <w:spacing w:after="200" w:line="276" w:lineRule="auto"/>
        <w:contextualSpacing/>
        <w:jc w:val="both"/>
      </w:pPr>
      <w:r>
        <w:t>Kosmákova 44,</w:t>
      </w:r>
    </w:p>
    <w:p w14:paraId="0E6E5F9D" w14:textId="0FF52809" w:rsidR="000F3D1A" w:rsidRDefault="000F3D1A" w:rsidP="008E3A5D">
      <w:pPr>
        <w:pStyle w:val="Odstavecseseznamem"/>
        <w:numPr>
          <w:ilvl w:val="1"/>
          <w:numId w:val="7"/>
        </w:numPr>
        <w:spacing w:after="200" w:line="276" w:lineRule="auto"/>
        <w:contextualSpacing/>
        <w:jc w:val="both"/>
      </w:pPr>
      <w:r>
        <w:t>Kosmákova 46,</w:t>
      </w:r>
    </w:p>
    <w:p w14:paraId="4B0DA7B4" w14:textId="60A13980" w:rsidR="000F3D1A" w:rsidRDefault="000F3D1A" w:rsidP="008E3A5D">
      <w:pPr>
        <w:pStyle w:val="Odstavecseseznamem"/>
        <w:numPr>
          <w:ilvl w:val="1"/>
          <w:numId w:val="7"/>
        </w:numPr>
        <w:spacing w:after="200" w:line="276" w:lineRule="auto"/>
        <w:contextualSpacing/>
        <w:jc w:val="both"/>
      </w:pPr>
      <w:r>
        <w:t>Kosmákova 48,</w:t>
      </w:r>
    </w:p>
    <w:p w14:paraId="2427D5EB" w14:textId="10E40693" w:rsidR="000F3D1A" w:rsidRDefault="000F3D1A" w:rsidP="008E3A5D">
      <w:pPr>
        <w:pStyle w:val="Odstavecseseznamem"/>
        <w:numPr>
          <w:ilvl w:val="1"/>
          <w:numId w:val="7"/>
        </w:numPr>
        <w:spacing w:after="200" w:line="276" w:lineRule="auto"/>
        <w:contextualSpacing/>
        <w:jc w:val="both"/>
      </w:pPr>
      <w:r>
        <w:t>Mazourova 1,</w:t>
      </w:r>
    </w:p>
    <w:p w14:paraId="05E47140" w14:textId="3673F3AB" w:rsidR="000F3D1A" w:rsidRDefault="000F3D1A" w:rsidP="008E3A5D">
      <w:pPr>
        <w:pStyle w:val="Odstavecseseznamem"/>
        <w:numPr>
          <w:ilvl w:val="1"/>
          <w:numId w:val="7"/>
        </w:numPr>
        <w:spacing w:after="200" w:line="276" w:lineRule="auto"/>
        <w:contextualSpacing/>
        <w:jc w:val="both"/>
      </w:pPr>
      <w:r>
        <w:t>Mazourova 3,</w:t>
      </w:r>
    </w:p>
    <w:p w14:paraId="1AC7F120" w14:textId="2ECEB30C" w:rsidR="000F3D1A" w:rsidRDefault="000F3D1A" w:rsidP="000F3D1A">
      <w:pPr>
        <w:pStyle w:val="Odstavecseseznamem"/>
        <w:numPr>
          <w:ilvl w:val="1"/>
          <w:numId w:val="7"/>
        </w:numPr>
        <w:spacing w:after="200" w:line="276" w:lineRule="auto"/>
        <w:contextualSpacing/>
        <w:jc w:val="both"/>
      </w:pPr>
      <w:r>
        <w:t>Mazourova 5</w:t>
      </w:r>
      <w:r w:rsidR="00050EF1">
        <w:t>,</w:t>
      </w:r>
    </w:p>
    <w:p w14:paraId="03B3EAF9" w14:textId="150E18E4" w:rsidR="00E45CED" w:rsidRDefault="00E45CED" w:rsidP="00050EF1">
      <w:pPr>
        <w:pStyle w:val="Odstavecseseznamem"/>
        <w:spacing w:after="200" w:line="276" w:lineRule="auto"/>
        <w:ind w:left="1440"/>
        <w:contextualSpacing/>
        <w:jc w:val="both"/>
      </w:pPr>
      <w:bookmarkStart w:id="2" w:name="_Hlk94102095"/>
      <w:r w:rsidRPr="00E45CED">
        <w:t xml:space="preserve">respektive místo sídla Úřadu městské části Brno-Židenice, Gajdošova 7, 615 00 Brno, kde zhotovitel předá dílo </w:t>
      </w:r>
      <w:r>
        <w:t>objednateli</w:t>
      </w:r>
      <w:r w:rsidRPr="00E45CED">
        <w:t>.</w:t>
      </w:r>
    </w:p>
    <w:p w14:paraId="7CFCDEBC" w14:textId="2315D358" w:rsidR="00E236B7" w:rsidRDefault="00E45CED" w:rsidP="00E45CED">
      <w:pPr>
        <w:spacing w:after="200" w:line="276" w:lineRule="auto"/>
        <w:ind w:left="1068"/>
        <w:contextualSpacing/>
        <w:jc w:val="both"/>
      </w:pPr>
      <w:r>
        <w:t>K</w:t>
      </w:r>
      <w:r w:rsidR="00050EF1">
        <w:t xml:space="preserve">onkrétní bytové jednotky jsou </w:t>
      </w:r>
      <w:r>
        <w:t xml:space="preserve">pak podrobně </w:t>
      </w:r>
      <w:r w:rsidR="00050EF1">
        <w:t>specifikovány v příloze č. 2 této smlouvy – Přehled bytových jednotek.</w:t>
      </w:r>
    </w:p>
    <w:p w14:paraId="487833A5" w14:textId="77777777" w:rsidR="00E45CED" w:rsidRPr="00050EF1" w:rsidRDefault="00E45CED" w:rsidP="00E45CED">
      <w:pPr>
        <w:spacing w:after="200" w:line="276" w:lineRule="auto"/>
        <w:ind w:left="1068"/>
        <w:contextualSpacing/>
        <w:jc w:val="both"/>
      </w:pPr>
    </w:p>
    <w:bookmarkEnd w:id="2"/>
    <w:p w14:paraId="0BF9C88A" w14:textId="20BC8E40" w:rsidR="000C2A53" w:rsidRPr="00C47AFE" w:rsidRDefault="00D6118D" w:rsidP="00FC71D7">
      <w:pPr>
        <w:numPr>
          <w:ilvl w:val="0"/>
          <w:numId w:val="8"/>
        </w:numPr>
        <w:autoSpaceDE w:val="0"/>
        <w:autoSpaceDN w:val="0"/>
        <w:adjustRightInd w:val="0"/>
        <w:jc w:val="both"/>
        <w:rPr>
          <w:color w:val="000000"/>
          <w:sz w:val="22"/>
          <w:szCs w:val="22"/>
        </w:rPr>
      </w:pPr>
      <w:r>
        <w:rPr>
          <w:color w:val="000000"/>
          <w:sz w:val="22"/>
          <w:szCs w:val="22"/>
        </w:rPr>
        <w:t>D</w:t>
      </w:r>
      <w:r w:rsidR="000C2A53" w:rsidRPr="00C47AFE">
        <w:rPr>
          <w:color w:val="000000"/>
          <w:sz w:val="22"/>
          <w:szCs w:val="22"/>
        </w:rPr>
        <w:t xml:space="preserve">oba realizace </w:t>
      </w:r>
      <w:r w:rsidR="009E0A42">
        <w:rPr>
          <w:color w:val="000000"/>
          <w:sz w:val="22"/>
          <w:szCs w:val="22"/>
        </w:rPr>
        <w:t>díla</w:t>
      </w:r>
      <w:r w:rsidR="009326D1" w:rsidRPr="00C47AFE">
        <w:rPr>
          <w:color w:val="000000"/>
          <w:sz w:val="22"/>
          <w:szCs w:val="22"/>
        </w:rPr>
        <w:t xml:space="preserve"> je stanovena</w:t>
      </w:r>
      <w:r w:rsidR="004F5483" w:rsidRPr="00C47AFE">
        <w:rPr>
          <w:color w:val="000000"/>
          <w:sz w:val="22"/>
          <w:szCs w:val="22"/>
        </w:rPr>
        <w:t xml:space="preserve"> </w:t>
      </w:r>
      <w:r>
        <w:rPr>
          <w:color w:val="000000"/>
          <w:sz w:val="22"/>
          <w:szCs w:val="22"/>
        </w:rPr>
        <w:t>na dobu neurčitou.</w:t>
      </w:r>
    </w:p>
    <w:p w14:paraId="34141375" w14:textId="77777777" w:rsidR="006077BA" w:rsidRPr="00C47AFE" w:rsidRDefault="006077BA" w:rsidP="001B2549">
      <w:pPr>
        <w:autoSpaceDE w:val="0"/>
        <w:autoSpaceDN w:val="0"/>
        <w:adjustRightInd w:val="0"/>
        <w:rPr>
          <w:b/>
          <w:sz w:val="28"/>
          <w:szCs w:val="28"/>
        </w:rPr>
      </w:pPr>
    </w:p>
    <w:p w14:paraId="013B43A7" w14:textId="77777777" w:rsidR="00397BDC" w:rsidRPr="00C47AFE" w:rsidRDefault="00E236B7" w:rsidP="00801874">
      <w:pPr>
        <w:autoSpaceDE w:val="0"/>
        <w:autoSpaceDN w:val="0"/>
        <w:adjustRightInd w:val="0"/>
        <w:jc w:val="center"/>
        <w:rPr>
          <w:b/>
          <w:bCs/>
          <w:i/>
          <w:color w:val="000000"/>
          <w:sz w:val="22"/>
          <w:szCs w:val="22"/>
          <w:u w:val="single"/>
        </w:rPr>
      </w:pPr>
      <w:r w:rsidRPr="00C47AFE">
        <w:rPr>
          <w:b/>
          <w:sz w:val="28"/>
          <w:szCs w:val="28"/>
        </w:rPr>
        <w:t>I</w:t>
      </w:r>
      <w:r w:rsidR="00397BDC" w:rsidRPr="00C47AFE">
        <w:rPr>
          <w:b/>
          <w:sz w:val="28"/>
          <w:szCs w:val="28"/>
        </w:rPr>
        <w:t>V.</w:t>
      </w:r>
      <w:r w:rsidR="00801874" w:rsidRPr="00C47AFE">
        <w:rPr>
          <w:b/>
          <w:sz w:val="28"/>
          <w:szCs w:val="28"/>
        </w:rPr>
        <w:t xml:space="preserve"> </w:t>
      </w:r>
      <w:r w:rsidR="00397BDC" w:rsidRPr="00C47AFE">
        <w:rPr>
          <w:b/>
          <w:sz w:val="28"/>
          <w:szCs w:val="28"/>
        </w:rPr>
        <w:t>Cena díla</w:t>
      </w:r>
    </w:p>
    <w:p w14:paraId="599F1078" w14:textId="77777777" w:rsidR="00801874" w:rsidRPr="00C47AFE" w:rsidRDefault="00801874" w:rsidP="00801874">
      <w:pPr>
        <w:autoSpaceDE w:val="0"/>
        <w:autoSpaceDN w:val="0"/>
        <w:adjustRightInd w:val="0"/>
        <w:jc w:val="center"/>
        <w:rPr>
          <w:b/>
          <w:bCs/>
          <w:i/>
          <w:color w:val="000000"/>
          <w:sz w:val="22"/>
          <w:szCs w:val="22"/>
          <w:u w:val="single"/>
        </w:rPr>
      </w:pPr>
    </w:p>
    <w:p w14:paraId="4647AB47" w14:textId="711A3C26" w:rsidR="00397BDC" w:rsidRPr="00C47AFE" w:rsidRDefault="00397BDC" w:rsidP="00FC71D7">
      <w:pPr>
        <w:numPr>
          <w:ilvl w:val="0"/>
          <w:numId w:val="10"/>
        </w:numPr>
        <w:autoSpaceDE w:val="0"/>
        <w:autoSpaceDN w:val="0"/>
        <w:adjustRightInd w:val="0"/>
        <w:jc w:val="both"/>
        <w:rPr>
          <w:color w:val="000000"/>
          <w:sz w:val="22"/>
          <w:szCs w:val="22"/>
        </w:rPr>
      </w:pPr>
      <w:bookmarkStart w:id="3" w:name="_Hlk94103729"/>
      <w:r w:rsidRPr="00C47AFE">
        <w:rPr>
          <w:color w:val="000000"/>
          <w:sz w:val="22"/>
          <w:szCs w:val="22"/>
        </w:rPr>
        <w:t>Smluvní strany se dohodly na ceně díla</w:t>
      </w:r>
      <w:r w:rsidR="00D6118D">
        <w:rPr>
          <w:color w:val="000000"/>
          <w:sz w:val="22"/>
          <w:szCs w:val="22"/>
        </w:rPr>
        <w:t xml:space="preserve"> za </w:t>
      </w:r>
      <w:r w:rsidR="00D6118D" w:rsidRPr="00C47AFE">
        <w:rPr>
          <w:i/>
          <w:sz w:val="22"/>
          <w:szCs w:val="22"/>
        </w:rPr>
        <w:t>odečítací a rozúčtovací služby IRTN dle článku II. odst.2 této smlouvy</w:t>
      </w:r>
      <w:r w:rsidRPr="00C47AFE">
        <w:rPr>
          <w:color w:val="000000"/>
          <w:sz w:val="22"/>
          <w:szCs w:val="22"/>
        </w:rPr>
        <w:t xml:space="preserve"> </w:t>
      </w:r>
      <w:r w:rsidR="008C7BF8">
        <w:rPr>
          <w:color w:val="000000"/>
          <w:sz w:val="22"/>
          <w:szCs w:val="22"/>
        </w:rPr>
        <w:t>v následující výši</w:t>
      </w:r>
      <w:r w:rsidR="00D6118D">
        <w:rPr>
          <w:color w:val="000000"/>
          <w:sz w:val="22"/>
          <w:szCs w:val="22"/>
        </w:rPr>
        <w:t>:</w:t>
      </w:r>
    </w:p>
    <w:p w14:paraId="4682A65F" w14:textId="77777777" w:rsidR="00D539E5" w:rsidRPr="00C47AFE" w:rsidRDefault="00D539E5" w:rsidP="00801874">
      <w:pPr>
        <w:autoSpaceDE w:val="0"/>
        <w:autoSpaceDN w:val="0"/>
        <w:adjustRightInd w:val="0"/>
        <w:ind w:firstLine="708"/>
        <w:jc w:val="both"/>
        <w:rPr>
          <w:b/>
          <w:color w:val="000000"/>
          <w:sz w:val="22"/>
          <w:szCs w:val="22"/>
        </w:rPr>
      </w:pPr>
    </w:p>
    <w:p w14:paraId="30E8BAED" w14:textId="39E57D1D" w:rsidR="00E239B7" w:rsidRPr="004F386C" w:rsidRDefault="008C7BF8" w:rsidP="00CD58BA">
      <w:pPr>
        <w:autoSpaceDE w:val="0"/>
        <w:autoSpaceDN w:val="0"/>
        <w:adjustRightInd w:val="0"/>
        <w:ind w:firstLine="708"/>
        <w:jc w:val="both"/>
        <w:rPr>
          <w:bCs/>
          <w:i/>
          <w:iCs/>
          <w:color w:val="000000"/>
          <w:sz w:val="22"/>
          <w:szCs w:val="22"/>
          <w:u w:val="single"/>
        </w:rPr>
      </w:pPr>
      <w:r w:rsidRPr="004F386C">
        <w:rPr>
          <w:bCs/>
          <w:i/>
          <w:iCs/>
          <w:color w:val="000000"/>
          <w:sz w:val="22"/>
          <w:szCs w:val="22"/>
          <w:u w:val="single"/>
        </w:rPr>
        <w:t>Jednotková cena:</w:t>
      </w:r>
    </w:p>
    <w:p w14:paraId="33FD9289" w14:textId="21EB6132" w:rsidR="008C7BF8" w:rsidRDefault="008C7BF8" w:rsidP="00CD58BA">
      <w:pPr>
        <w:autoSpaceDE w:val="0"/>
        <w:autoSpaceDN w:val="0"/>
        <w:adjustRightInd w:val="0"/>
        <w:ind w:firstLine="708"/>
        <w:jc w:val="both"/>
        <w:rPr>
          <w:bCs/>
          <w:i/>
          <w:iCs/>
          <w:color w:val="000000"/>
          <w:sz w:val="22"/>
          <w:szCs w:val="22"/>
        </w:rPr>
      </w:pPr>
    </w:p>
    <w:p w14:paraId="5DFC8352" w14:textId="64143283" w:rsidR="008C7BF8" w:rsidRDefault="008C7BF8" w:rsidP="00CD58BA">
      <w:pPr>
        <w:tabs>
          <w:tab w:val="left" w:pos="6804"/>
        </w:tabs>
        <w:autoSpaceDE w:val="0"/>
        <w:autoSpaceDN w:val="0"/>
        <w:adjustRightInd w:val="0"/>
        <w:ind w:firstLine="708"/>
        <w:jc w:val="both"/>
        <w:rPr>
          <w:bCs/>
          <w:color w:val="000000"/>
          <w:sz w:val="22"/>
          <w:szCs w:val="22"/>
        </w:rPr>
      </w:pPr>
      <w:r w:rsidRPr="004F386C">
        <w:rPr>
          <w:bCs/>
          <w:color w:val="000000"/>
          <w:sz w:val="22"/>
          <w:szCs w:val="22"/>
        </w:rPr>
        <w:t xml:space="preserve">Cena rozúčtování a odečtu z jednoho </w:t>
      </w:r>
      <w:r w:rsidR="00F30FCC">
        <w:rPr>
          <w:bCs/>
          <w:color w:val="000000"/>
          <w:sz w:val="22"/>
          <w:szCs w:val="22"/>
        </w:rPr>
        <w:t>ks</w:t>
      </w:r>
      <w:r w:rsidRPr="004F386C">
        <w:rPr>
          <w:bCs/>
          <w:color w:val="000000"/>
          <w:sz w:val="22"/>
          <w:szCs w:val="22"/>
        </w:rPr>
        <w:t xml:space="preserve"> indikátor</w:t>
      </w:r>
      <w:r w:rsidR="00F30FCC">
        <w:rPr>
          <w:bCs/>
          <w:color w:val="000000"/>
          <w:sz w:val="22"/>
          <w:szCs w:val="22"/>
        </w:rPr>
        <w:t>u</w:t>
      </w:r>
      <w:r w:rsidR="004F386C">
        <w:rPr>
          <w:bCs/>
          <w:color w:val="000000"/>
          <w:sz w:val="22"/>
          <w:szCs w:val="22"/>
        </w:rPr>
        <w:t xml:space="preserve"> bez DPH</w:t>
      </w:r>
      <w:r w:rsidR="004F386C" w:rsidRPr="004F386C">
        <w:rPr>
          <w:bCs/>
          <w:color w:val="000000"/>
          <w:sz w:val="22"/>
          <w:szCs w:val="22"/>
        </w:rPr>
        <w:t xml:space="preserve"> činí </w:t>
      </w:r>
      <w:r w:rsidR="004F386C">
        <w:rPr>
          <w:bCs/>
          <w:color w:val="000000"/>
          <w:sz w:val="22"/>
          <w:szCs w:val="22"/>
        </w:rPr>
        <w:tab/>
      </w:r>
      <w:r w:rsidR="004F386C" w:rsidRPr="004F386C">
        <w:rPr>
          <w:bCs/>
          <w:color w:val="000000"/>
          <w:sz w:val="22"/>
          <w:szCs w:val="22"/>
          <w:highlight w:val="yellow"/>
        </w:rPr>
        <w:t>………………….</w:t>
      </w:r>
      <w:r w:rsidR="004F386C">
        <w:rPr>
          <w:bCs/>
          <w:color w:val="000000"/>
          <w:sz w:val="22"/>
          <w:szCs w:val="22"/>
        </w:rPr>
        <w:t xml:space="preserve"> Kč</w:t>
      </w:r>
    </w:p>
    <w:p w14:paraId="1E007D1F" w14:textId="0FA166A9" w:rsidR="004F386C" w:rsidRDefault="004F386C" w:rsidP="00CD58BA">
      <w:pPr>
        <w:tabs>
          <w:tab w:val="left" w:pos="6804"/>
        </w:tabs>
        <w:autoSpaceDE w:val="0"/>
        <w:autoSpaceDN w:val="0"/>
        <w:adjustRightInd w:val="0"/>
        <w:ind w:firstLine="708"/>
        <w:jc w:val="both"/>
        <w:rPr>
          <w:bCs/>
          <w:color w:val="000000"/>
          <w:sz w:val="22"/>
          <w:szCs w:val="22"/>
        </w:rPr>
      </w:pPr>
      <w:r>
        <w:rPr>
          <w:bCs/>
          <w:color w:val="000000"/>
          <w:sz w:val="22"/>
          <w:szCs w:val="22"/>
        </w:rPr>
        <w:t>DPH</w:t>
      </w:r>
      <w:r w:rsidR="00F30FCC">
        <w:rPr>
          <w:bCs/>
          <w:color w:val="000000"/>
          <w:sz w:val="22"/>
          <w:szCs w:val="22"/>
        </w:rPr>
        <w:t xml:space="preserve"> </w:t>
      </w:r>
      <w:r w:rsidR="0003631D" w:rsidRPr="00B47DDF">
        <w:rPr>
          <w:bCs/>
          <w:color w:val="000000"/>
          <w:sz w:val="22"/>
          <w:szCs w:val="22"/>
        </w:rPr>
        <w:t>rozúčtování a odečtu</w:t>
      </w:r>
      <w:r w:rsidR="0003631D">
        <w:rPr>
          <w:bCs/>
          <w:color w:val="000000"/>
          <w:sz w:val="22"/>
          <w:szCs w:val="22"/>
        </w:rPr>
        <w:t xml:space="preserve"> </w:t>
      </w:r>
      <w:r w:rsidR="00F30FCC">
        <w:rPr>
          <w:bCs/>
          <w:color w:val="000000"/>
          <w:sz w:val="22"/>
          <w:szCs w:val="22"/>
        </w:rPr>
        <w:t>z jednoho ks indikátoru</w:t>
      </w:r>
      <w:r>
        <w:rPr>
          <w:bCs/>
          <w:color w:val="000000"/>
          <w:sz w:val="22"/>
          <w:szCs w:val="22"/>
        </w:rPr>
        <w:tab/>
      </w:r>
      <w:r w:rsidRPr="004F386C">
        <w:rPr>
          <w:bCs/>
          <w:color w:val="000000"/>
          <w:sz w:val="22"/>
          <w:szCs w:val="22"/>
          <w:highlight w:val="yellow"/>
        </w:rPr>
        <w:t>………………….</w:t>
      </w:r>
      <w:r>
        <w:rPr>
          <w:bCs/>
          <w:color w:val="000000"/>
          <w:sz w:val="22"/>
          <w:szCs w:val="22"/>
        </w:rPr>
        <w:t xml:space="preserve"> Kč</w:t>
      </w:r>
    </w:p>
    <w:p w14:paraId="75CAA777" w14:textId="5818A1FB" w:rsidR="004F386C" w:rsidRDefault="004F386C" w:rsidP="00CD58BA">
      <w:pPr>
        <w:tabs>
          <w:tab w:val="left" w:pos="6804"/>
        </w:tabs>
        <w:autoSpaceDE w:val="0"/>
        <w:autoSpaceDN w:val="0"/>
        <w:adjustRightInd w:val="0"/>
        <w:ind w:firstLine="708"/>
        <w:jc w:val="both"/>
        <w:rPr>
          <w:bCs/>
          <w:color w:val="000000"/>
          <w:sz w:val="22"/>
          <w:szCs w:val="22"/>
        </w:rPr>
      </w:pPr>
      <w:r w:rsidRPr="004F386C">
        <w:rPr>
          <w:bCs/>
          <w:color w:val="000000"/>
          <w:sz w:val="22"/>
          <w:szCs w:val="22"/>
        </w:rPr>
        <w:t xml:space="preserve">Cena rozúčtování a odečtu z jednoho </w:t>
      </w:r>
      <w:r w:rsidR="00F30FCC">
        <w:rPr>
          <w:bCs/>
          <w:color w:val="000000"/>
          <w:sz w:val="22"/>
          <w:szCs w:val="22"/>
        </w:rPr>
        <w:t>ks</w:t>
      </w:r>
      <w:r w:rsidRPr="004F386C">
        <w:rPr>
          <w:bCs/>
          <w:color w:val="000000"/>
          <w:sz w:val="22"/>
          <w:szCs w:val="22"/>
        </w:rPr>
        <w:t xml:space="preserve"> indikátor</w:t>
      </w:r>
      <w:r w:rsidR="00F30FCC">
        <w:rPr>
          <w:bCs/>
          <w:color w:val="000000"/>
          <w:sz w:val="22"/>
          <w:szCs w:val="22"/>
        </w:rPr>
        <w:t>u</w:t>
      </w:r>
      <w:r w:rsidRPr="004F386C">
        <w:rPr>
          <w:bCs/>
          <w:color w:val="000000"/>
          <w:sz w:val="22"/>
          <w:szCs w:val="22"/>
        </w:rPr>
        <w:t xml:space="preserve"> </w:t>
      </w:r>
      <w:r>
        <w:rPr>
          <w:bCs/>
          <w:color w:val="000000"/>
          <w:sz w:val="22"/>
          <w:szCs w:val="22"/>
        </w:rPr>
        <w:t>s</w:t>
      </w:r>
      <w:r w:rsidR="005B0F98">
        <w:rPr>
          <w:bCs/>
          <w:color w:val="000000"/>
          <w:sz w:val="22"/>
          <w:szCs w:val="22"/>
        </w:rPr>
        <w:t> </w:t>
      </w:r>
      <w:r>
        <w:rPr>
          <w:bCs/>
          <w:color w:val="000000"/>
          <w:sz w:val="22"/>
          <w:szCs w:val="22"/>
        </w:rPr>
        <w:t>DPH</w:t>
      </w:r>
      <w:r w:rsidR="005B0F98">
        <w:rPr>
          <w:bCs/>
          <w:color w:val="000000"/>
          <w:sz w:val="22"/>
          <w:szCs w:val="22"/>
        </w:rPr>
        <w:t xml:space="preserve"> činí</w:t>
      </w:r>
      <w:r>
        <w:rPr>
          <w:bCs/>
          <w:color w:val="000000"/>
          <w:sz w:val="22"/>
          <w:szCs w:val="22"/>
        </w:rPr>
        <w:tab/>
      </w:r>
      <w:r w:rsidRPr="004F386C">
        <w:rPr>
          <w:bCs/>
          <w:color w:val="000000"/>
          <w:sz w:val="22"/>
          <w:szCs w:val="22"/>
          <w:highlight w:val="yellow"/>
        </w:rPr>
        <w:t>………………….</w:t>
      </w:r>
      <w:r>
        <w:rPr>
          <w:bCs/>
          <w:color w:val="000000"/>
          <w:sz w:val="22"/>
          <w:szCs w:val="22"/>
        </w:rPr>
        <w:t xml:space="preserve"> K</w:t>
      </w:r>
      <w:r w:rsidR="00CD58BA">
        <w:rPr>
          <w:bCs/>
          <w:color w:val="000000"/>
          <w:sz w:val="22"/>
          <w:szCs w:val="22"/>
        </w:rPr>
        <w:t>č</w:t>
      </w:r>
    </w:p>
    <w:p w14:paraId="7C3763F6" w14:textId="77777777" w:rsidR="00CD58BA" w:rsidRDefault="00CD58BA" w:rsidP="00B97A15">
      <w:pPr>
        <w:autoSpaceDE w:val="0"/>
        <w:autoSpaceDN w:val="0"/>
        <w:adjustRightInd w:val="0"/>
        <w:jc w:val="both"/>
        <w:rPr>
          <w:bCs/>
          <w:color w:val="000000"/>
          <w:sz w:val="22"/>
          <w:szCs w:val="22"/>
        </w:rPr>
      </w:pPr>
    </w:p>
    <w:p w14:paraId="6B57E8D1" w14:textId="3C8FE011" w:rsidR="005671D9" w:rsidRPr="00BA62AF" w:rsidRDefault="002D2776" w:rsidP="00CD58BA">
      <w:pPr>
        <w:autoSpaceDE w:val="0"/>
        <w:autoSpaceDN w:val="0"/>
        <w:adjustRightInd w:val="0"/>
        <w:ind w:left="708"/>
        <w:jc w:val="both"/>
        <w:rPr>
          <w:bCs/>
          <w:color w:val="000000"/>
          <w:sz w:val="22"/>
          <w:szCs w:val="22"/>
        </w:rPr>
      </w:pPr>
      <w:r w:rsidRPr="00C47AFE">
        <w:rPr>
          <w:color w:val="000000"/>
          <w:sz w:val="22"/>
          <w:szCs w:val="22"/>
        </w:rPr>
        <w:t>Cena za dílo bude hrazena dle skutečně provedených činností</w:t>
      </w:r>
      <w:r>
        <w:rPr>
          <w:color w:val="000000"/>
          <w:sz w:val="22"/>
          <w:szCs w:val="22"/>
        </w:rPr>
        <w:t xml:space="preserve">, přičemž se zhotovitel zavazuje poskytovat </w:t>
      </w:r>
      <w:r w:rsidRPr="002D2776">
        <w:rPr>
          <w:color w:val="000000"/>
          <w:sz w:val="22"/>
          <w:szCs w:val="22"/>
        </w:rPr>
        <w:t>odečítací a rozúčtovací služby</w:t>
      </w:r>
      <w:r>
        <w:rPr>
          <w:color w:val="000000"/>
          <w:sz w:val="22"/>
          <w:szCs w:val="22"/>
        </w:rPr>
        <w:t xml:space="preserve"> maximálně z 110</w:t>
      </w:r>
      <w:r w:rsidR="00D82395">
        <w:rPr>
          <w:color w:val="000000"/>
          <w:sz w:val="22"/>
          <w:szCs w:val="22"/>
        </w:rPr>
        <w:t>7</w:t>
      </w:r>
      <w:r>
        <w:rPr>
          <w:color w:val="000000"/>
          <w:sz w:val="22"/>
          <w:szCs w:val="22"/>
        </w:rPr>
        <w:t xml:space="preserve"> </w:t>
      </w:r>
      <w:r w:rsidR="00F30FCC">
        <w:rPr>
          <w:color w:val="000000"/>
          <w:sz w:val="22"/>
          <w:szCs w:val="22"/>
        </w:rPr>
        <w:t>ks indikátor</w:t>
      </w:r>
      <w:r w:rsidR="00F8523C">
        <w:rPr>
          <w:color w:val="000000"/>
          <w:sz w:val="22"/>
          <w:szCs w:val="22"/>
        </w:rPr>
        <w:t>ů</w:t>
      </w:r>
      <w:r w:rsidR="00B97A15">
        <w:rPr>
          <w:color w:val="000000"/>
          <w:sz w:val="22"/>
          <w:szCs w:val="22"/>
        </w:rPr>
        <w:t>. Dále se zhotovitel zavazuje poskytovat servis</w:t>
      </w:r>
      <w:r w:rsidR="00C734B0">
        <w:rPr>
          <w:color w:val="000000"/>
          <w:sz w:val="22"/>
          <w:szCs w:val="22"/>
        </w:rPr>
        <w:t>ní</w:t>
      </w:r>
      <w:r w:rsidR="00FF01BB">
        <w:rPr>
          <w:color w:val="000000"/>
          <w:sz w:val="22"/>
          <w:szCs w:val="22"/>
        </w:rPr>
        <w:t xml:space="preserve"> služby a opravy</w:t>
      </w:r>
      <w:r w:rsidR="00B97A15">
        <w:rPr>
          <w:color w:val="000000"/>
          <w:sz w:val="22"/>
          <w:szCs w:val="22"/>
        </w:rPr>
        <w:t xml:space="preserve"> indikátorů, a to do maximální hodnoty </w:t>
      </w:r>
      <w:r w:rsidR="00FF01BB">
        <w:rPr>
          <w:color w:val="000000"/>
          <w:sz w:val="22"/>
          <w:szCs w:val="22"/>
        </w:rPr>
        <w:t xml:space="preserve">těchto </w:t>
      </w:r>
      <w:r w:rsidR="00B97A15">
        <w:rPr>
          <w:color w:val="000000"/>
          <w:sz w:val="22"/>
          <w:szCs w:val="22"/>
        </w:rPr>
        <w:t>služeb 1</w:t>
      </w:r>
      <w:r w:rsidR="0008203F">
        <w:rPr>
          <w:color w:val="000000"/>
          <w:sz w:val="22"/>
          <w:szCs w:val="22"/>
        </w:rPr>
        <w:t>5</w:t>
      </w:r>
      <w:r w:rsidR="00B97A15">
        <w:rPr>
          <w:color w:val="000000"/>
          <w:sz w:val="22"/>
          <w:szCs w:val="22"/>
        </w:rPr>
        <w:t xml:space="preserve">.000 Kč bez DPH za jeden </w:t>
      </w:r>
      <w:r w:rsidR="00FF01BB">
        <w:rPr>
          <w:color w:val="000000"/>
          <w:sz w:val="22"/>
          <w:szCs w:val="22"/>
        </w:rPr>
        <w:t xml:space="preserve">kalendářní </w:t>
      </w:r>
      <w:r w:rsidR="00B97A15">
        <w:rPr>
          <w:color w:val="000000"/>
          <w:sz w:val="22"/>
          <w:szCs w:val="22"/>
        </w:rPr>
        <w:t>rok. Cena za konkrétní servisní službu bude odpovídat charakteru plnění a cenám obvyklým v místě plnění.</w:t>
      </w:r>
      <w:r w:rsidR="00F8523C">
        <w:rPr>
          <w:color w:val="000000"/>
          <w:sz w:val="22"/>
          <w:szCs w:val="22"/>
        </w:rPr>
        <w:t xml:space="preserve"> </w:t>
      </w:r>
    </w:p>
    <w:p w14:paraId="268B8826" w14:textId="77777777" w:rsidR="00A86ABA" w:rsidRPr="00C47AFE" w:rsidRDefault="00A86ABA" w:rsidP="00A86ABA">
      <w:pPr>
        <w:autoSpaceDE w:val="0"/>
        <w:autoSpaceDN w:val="0"/>
        <w:adjustRightInd w:val="0"/>
        <w:ind w:left="720"/>
        <w:jc w:val="both"/>
        <w:rPr>
          <w:color w:val="000000"/>
          <w:sz w:val="22"/>
          <w:szCs w:val="22"/>
        </w:rPr>
      </w:pPr>
    </w:p>
    <w:p w14:paraId="51F2D4C6" w14:textId="00E9C0F2" w:rsidR="00397BDC" w:rsidRPr="00C47AFE" w:rsidRDefault="00397BDC" w:rsidP="00FC71D7">
      <w:pPr>
        <w:numPr>
          <w:ilvl w:val="0"/>
          <w:numId w:val="10"/>
        </w:numPr>
        <w:autoSpaceDE w:val="0"/>
        <w:autoSpaceDN w:val="0"/>
        <w:adjustRightInd w:val="0"/>
        <w:jc w:val="both"/>
        <w:rPr>
          <w:color w:val="000000"/>
          <w:sz w:val="22"/>
          <w:szCs w:val="22"/>
        </w:rPr>
      </w:pPr>
      <w:r w:rsidRPr="00C47AFE">
        <w:rPr>
          <w:color w:val="000000"/>
          <w:sz w:val="22"/>
          <w:szCs w:val="22"/>
        </w:rPr>
        <w:t xml:space="preserve">Dohodnutá </w:t>
      </w:r>
      <w:r w:rsidR="00F8523C">
        <w:rPr>
          <w:color w:val="000000"/>
          <w:sz w:val="22"/>
          <w:szCs w:val="22"/>
        </w:rPr>
        <w:t xml:space="preserve">jednotková </w:t>
      </w:r>
      <w:r w:rsidRPr="00C47AFE">
        <w:rPr>
          <w:color w:val="000000"/>
          <w:sz w:val="22"/>
          <w:szCs w:val="22"/>
        </w:rPr>
        <w:t>cena</w:t>
      </w:r>
      <w:r w:rsidR="00D6118D">
        <w:rPr>
          <w:color w:val="000000"/>
          <w:sz w:val="22"/>
          <w:szCs w:val="22"/>
        </w:rPr>
        <w:t xml:space="preserve"> za roční odečet a rozúčtování</w:t>
      </w:r>
      <w:r w:rsidRPr="00C47AFE">
        <w:rPr>
          <w:color w:val="000000"/>
          <w:sz w:val="22"/>
          <w:szCs w:val="22"/>
        </w:rPr>
        <w:t xml:space="preserve"> je kompletní</w:t>
      </w:r>
      <w:r w:rsidR="008C7BF8">
        <w:rPr>
          <w:color w:val="000000"/>
          <w:sz w:val="22"/>
          <w:szCs w:val="22"/>
        </w:rPr>
        <w:t xml:space="preserve">, </w:t>
      </w:r>
      <w:r w:rsidRPr="00C47AFE">
        <w:rPr>
          <w:color w:val="000000"/>
          <w:sz w:val="22"/>
          <w:szCs w:val="22"/>
        </w:rPr>
        <w:t>nejvýše přípustná, zahrnuje veškeré náklady zhotovitele</w:t>
      </w:r>
      <w:r w:rsidR="005671D9" w:rsidRPr="00C47AFE">
        <w:rPr>
          <w:color w:val="000000"/>
          <w:sz w:val="22"/>
          <w:szCs w:val="22"/>
        </w:rPr>
        <w:t xml:space="preserve"> </w:t>
      </w:r>
      <w:r w:rsidRPr="00C47AFE">
        <w:rPr>
          <w:color w:val="000000"/>
          <w:sz w:val="22"/>
          <w:szCs w:val="22"/>
        </w:rPr>
        <w:t>související s provedením díla, včetně veškerých režií, zejména materiálů, dopravy a nákladů, které zhotovitel v průběhu provádění díla vynaložil pro zdárné dokončení</w:t>
      </w:r>
      <w:r w:rsidR="005671D9" w:rsidRPr="00C47AFE">
        <w:rPr>
          <w:color w:val="000000"/>
          <w:sz w:val="22"/>
          <w:szCs w:val="22"/>
        </w:rPr>
        <w:t xml:space="preserve"> </w:t>
      </w:r>
      <w:r w:rsidRPr="00C47AFE">
        <w:rPr>
          <w:color w:val="000000"/>
          <w:sz w:val="22"/>
          <w:szCs w:val="22"/>
        </w:rPr>
        <w:t>díla.</w:t>
      </w:r>
    </w:p>
    <w:p w14:paraId="6BD987E5" w14:textId="77777777" w:rsidR="00E236B7" w:rsidRPr="00C47AFE" w:rsidRDefault="00E236B7" w:rsidP="00397BDC">
      <w:pPr>
        <w:autoSpaceDE w:val="0"/>
        <w:autoSpaceDN w:val="0"/>
        <w:adjustRightInd w:val="0"/>
        <w:jc w:val="both"/>
        <w:rPr>
          <w:color w:val="000000"/>
          <w:sz w:val="22"/>
          <w:szCs w:val="22"/>
        </w:rPr>
      </w:pPr>
    </w:p>
    <w:p w14:paraId="133F3F79" w14:textId="77777777" w:rsidR="00397BDC" w:rsidRPr="00C47AFE" w:rsidRDefault="00397BDC" w:rsidP="00FC71D7">
      <w:pPr>
        <w:numPr>
          <w:ilvl w:val="0"/>
          <w:numId w:val="10"/>
        </w:numPr>
        <w:autoSpaceDE w:val="0"/>
        <w:autoSpaceDN w:val="0"/>
        <w:adjustRightInd w:val="0"/>
        <w:jc w:val="both"/>
        <w:rPr>
          <w:color w:val="000000"/>
          <w:sz w:val="22"/>
          <w:szCs w:val="22"/>
        </w:rPr>
      </w:pPr>
      <w:bookmarkStart w:id="4" w:name="_Hlk94103027"/>
      <w:r w:rsidRPr="00C47AFE">
        <w:rPr>
          <w:color w:val="000000"/>
          <w:sz w:val="22"/>
          <w:szCs w:val="22"/>
        </w:rPr>
        <w:t>Cena může být měněna pouze v</w:t>
      </w:r>
      <w:r w:rsidR="00E57E44" w:rsidRPr="00C47AFE">
        <w:rPr>
          <w:color w:val="000000"/>
          <w:sz w:val="22"/>
          <w:szCs w:val="22"/>
        </w:rPr>
        <w:t> </w:t>
      </w:r>
      <w:r w:rsidRPr="00C47AFE">
        <w:rPr>
          <w:color w:val="000000"/>
          <w:sz w:val="22"/>
          <w:szCs w:val="22"/>
        </w:rPr>
        <w:t>případě</w:t>
      </w:r>
      <w:r w:rsidR="00E57E44" w:rsidRPr="00C47AFE">
        <w:rPr>
          <w:color w:val="000000"/>
          <w:sz w:val="22"/>
          <w:szCs w:val="22"/>
        </w:rPr>
        <w:t>, kdy</w:t>
      </w:r>
      <w:r w:rsidRPr="00C47AFE">
        <w:rPr>
          <w:color w:val="000000"/>
          <w:sz w:val="22"/>
          <w:szCs w:val="22"/>
        </w:rPr>
        <w:t>:</w:t>
      </w:r>
    </w:p>
    <w:p w14:paraId="5ED07D63" w14:textId="77777777" w:rsidR="008C7BF8" w:rsidRPr="001B2549" w:rsidRDefault="008C7BF8" w:rsidP="008C7BF8">
      <w:pPr>
        <w:numPr>
          <w:ilvl w:val="0"/>
          <w:numId w:val="30"/>
        </w:numPr>
        <w:tabs>
          <w:tab w:val="left" w:pos="1134"/>
        </w:tabs>
        <w:autoSpaceDE w:val="0"/>
        <w:autoSpaceDN w:val="0"/>
        <w:adjustRightInd w:val="0"/>
        <w:ind w:left="1418" w:hanging="284"/>
        <w:jc w:val="both"/>
        <w:rPr>
          <w:color w:val="000000"/>
          <w:sz w:val="22"/>
          <w:szCs w:val="22"/>
        </w:rPr>
      </w:pPr>
      <w:r w:rsidRPr="001B2549">
        <w:rPr>
          <w:color w:val="000000"/>
          <w:sz w:val="22"/>
          <w:szCs w:val="22"/>
        </w:rPr>
        <w:t xml:space="preserve">proběhnou změny </w:t>
      </w:r>
      <w:r w:rsidRPr="006E68BC">
        <w:rPr>
          <w:color w:val="000000"/>
          <w:sz w:val="22"/>
          <w:szCs w:val="22"/>
        </w:rPr>
        <w:t>daňových předpisů týkajících se DPH, a to o výši, která bude odpovídat takové legislativní změně</w:t>
      </w:r>
      <w:r>
        <w:rPr>
          <w:color w:val="000000"/>
          <w:sz w:val="22"/>
          <w:szCs w:val="22"/>
        </w:rPr>
        <w:t>,</w:t>
      </w:r>
    </w:p>
    <w:p w14:paraId="7F671DD2" w14:textId="77777777" w:rsidR="008C7BF8" w:rsidRPr="001B2549" w:rsidRDefault="008C7BF8" w:rsidP="008C7BF8">
      <w:pPr>
        <w:numPr>
          <w:ilvl w:val="0"/>
          <w:numId w:val="30"/>
        </w:numPr>
        <w:tabs>
          <w:tab w:val="left" w:pos="1134"/>
        </w:tabs>
        <w:autoSpaceDE w:val="0"/>
        <w:autoSpaceDN w:val="0"/>
        <w:adjustRightInd w:val="0"/>
        <w:ind w:left="1418" w:hanging="284"/>
        <w:jc w:val="both"/>
        <w:rPr>
          <w:color w:val="000000"/>
          <w:sz w:val="22"/>
          <w:szCs w:val="22"/>
        </w:rPr>
      </w:pPr>
      <w:r w:rsidRPr="001B2549">
        <w:rPr>
          <w:color w:val="000000"/>
          <w:sz w:val="22"/>
          <w:szCs w:val="22"/>
        </w:rPr>
        <w:t>bude objednatel písemně požadovat provedení činností, které nejsou obsaženy v zadávací dokumentaci nebo pokud objednatel vyloučí některé činnosti z předmětu plnění</w:t>
      </w:r>
      <w:r>
        <w:rPr>
          <w:color w:val="000000"/>
          <w:sz w:val="22"/>
          <w:szCs w:val="22"/>
        </w:rPr>
        <w:t>;</w:t>
      </w:r>
      <w:r w:rsidRPr="001B2549">
        <w:rPr>
          <w:color w:val="000000"/>
          <w:sz w:val="22"/>
          <w:szCs w:val="22"/>
        </w:rPr>
        <w:t xml:space="preserve"> jedná se tedy vždy o pouze objednatelem písemně požadované vícepráce nad rámec zadávací dokumentace a méněpráce oproti zadávací dokumentaci</w:t>
      </w:r>
      <w:r>
        <w:rPr>
          <w:color w:val="000000"/>
          <w:sz w:val="22"/>
          <w:szCs w:val="22"/>
        </w:rPr>
        <w:t>,</w:t>
      </w:r>
    </w:p>
    <w:p w14:paraId="31EFFFD8" w14:textId="01EB991B" w:rsidR="008C7BF8" w:rsidRPr="001B2549" w:rsidRDefault="008C7BF8" w:rsidP="008C7BF8">
      <w:pPr>
        <w:numPr>
          <w:ilvl w:val="0"/>
          <w:numId w:val="30"/>
        </w:numPr>
        <w:tabs>
          <w:tab w:val="left" w:pos="1134"/>
        </w:tabs>
        <w:autoSpaceDE w:val="0"/>
        <w:autoSpaceDN w:val="0"/>
        <w:adjustRightInd w:val="0"/>
        <w:ind w:left="1418" w:hanging="284"/>
        <w:jc w:val="both"/>
        <w:rPr>
          <w:color w:val="000000"/>
          <w:sz w:val="22"/>
          <w:szCs w:val="22"/>
        </w:rPr>
      </w:pPr>
      <w:r w:rsidRPr="001B2549">
        <w:rPr>
          <w:color w:val="000000"/>
          <w:sz w:val="22"/>
          <w:szCs w:val="22"/>
        </w:rPr>
        <w:t>dojde-li ke změně předmětu díla na základě odchylek a doplňků vyplývajících ze zákonů, nařízení vlády a vyhlášek, které nabyly platnosti a účinnosti po podpisu smlouvy o dílo, a správních rozhodnutí vydaných správními orgány po podpisu smlouvy o dílo</w:t>
      </w:r>
      <w:r>
        <w:rPr>
          <w:color w:val="000000"/>
          <w:sz w:val="22"/>
          <w:szCs w:val="22"/>
        </w:rPr>
        <w:t>,</w:t>
      </w:r>
    </w:p>
    <w:p w14:paraId="5F36D35D" w14:textId="77777777" w:rsidR="008C7BF8" w:rsidRPr="001B2549" w:rsidRDefault="008C7BF8" w:rsidP="008C7BF8">
      <w:pPr>
        <w:pStyle w:val="Odstavecseseznamem"/>
        <w:numPr>
          <w:ilvl w:val="0"/>
          <w:numId w:val="30"/>
        </w:numPr>
        <w:tabs>
          <w:tab w:val="left" w:pos="1134"/>
        </w:tabs>
        <w:autoSpaceDE w:val="0"/>
        <w:autoSpaceDN w:val="0"/>
        <w:adjustRightInd w:val="0"/>
        <w:ind w:left="1418" w:hanging="284"/>
        <w:jc w:val="both"/>
        <w:rPr>
          <w:color w:val="000000"/>
          <w:sz w:val="22"/>
          <w:szCs w:val="22"/>
        </w:rPr>
      </w:pPr>
      <w:r>
        <w:rPr>
          <w:color w:val="000000"/>
          <w:sz w:val="22"/>
          <w:szCs w:val="22"/>
        </w:rPr>
        <w:t>o</w:t>
      </w:r>
      <w:r w:rsidRPr="001B2549">
        <w:rPr>
          <w:color w:val="000000"/>
          <w:sz w:val="22"/>
          <w:szCs w:val="22"/>
        </w:rPr>
        <w:t>bě strany následně provedou rekalkulaci ceny díla, a to formou dodatku ke smlouvě</w:t>
      </w:r>
      <w:r>
        <w:rPr>
          <w:color w:val="000000"/>
          <w:sz w:val="22"/>
          <w:szCs w:val="22"/>
        </w:rPr>
        <w:t>;</w:t>
      </w:r>
      <w:r w:rsidRPr="001B2549">
        <w:rPr>
          <w:color w:val="000000"/>
          <w:sz w:val="22"/>
          <w:szCs w:val="22"/>
        </w:rPr>
        <w:t xml:space="preserve"> </w:t>
      </w:r>
      <w:r>
        <w:rPr>
          <w:color w:val="000000"/>
          <w:sz w:val="22"/>
          <w:szCs w:val="22"/>
        </w:rPr>
        <w:t>d</w:t>
      </w:r>
      <w:r w:rsidRPr="001B2549">
        <w:rPr>
          <w:color w:val="000000"/>
          <w:sz w:val="22"/>
          <w:szCs w:val="22"/>
        </w:rPr>
        <w:t>odatek ke smlouvě musí mít písemnou formu</w:t>
      </w:r>
      <w:r>
        <w:rPr>
          <w:color w:val="000000"/>
          <w:sz w:val="22"/>
          <w:szCs w:val="22"/>
        </w:rPr>
        <w:t>,</w:t>
      </w:r>
    </w:p>
    <w:p w14:paraId="55578514" w14:textId="77777777" w:rsidR="008C7BF8" w:rsidRPr="001B2549" w:rsidRDefault="008C7BF8" w:rsidP="008C7BF8">
      <w:pPr>
        <w:pStyle w:val="Odstavecseseznamem"/>
        <w:numPr>
          <w:ilvl w:val="0"/>
          <w:numId w:val="30"/>
        </w:numPr>
        <w:tabs>
          <w:tab w:val="left" w:pos="1134"/>
        </w:tabs>
        <w:autoSpaceDE w:val="0"/>
        <w:autoSpaceDN w:val="0"/>
        <w:adjustRightInd w:val="0"/>
        <w:ind w:left="1418" w:hanging="284"/>
        <w:jc w:val="both"/>
        <w:rPr>
          <w:color w:val="000000"/>
          <w:sz w:val="22"/>
          <w:szCs w:val="22"/>
        </w:rPr>
      </w:pPr>
      <w:r w:rsidRPr="001B2549">
        <w:rPr>
          <w:color w:val="000000"/>
          <w:sz w:val="22"/>
          <w:szCs w:val="22"/>
        </w:rPr>
        <w:t>pokud zhotovitel provede vícepráce bez předchozího sjednání písemného dodatku ke smlouvě, nevznikne na jeho straně nárok na zaplacení jejich ceny, tato okolnost však nezbavuje zhotovitele odpovědnosti za vady takto provedené části díla</w:t>
      </w:r>
      <w:r>
        <w:rPr>
          <w:color w:val="000000"/>
          <w:sz w:val="22"/>
          <w:szCs w:val="22"/>
        </w:rPr>
        <w:t>,</w:t>
      </w:r>
    </w:p>
    <w:p w14:paraId="1999387E" w14:textId="77777777" w:rsidR="008C7BF8" w:rsidRPr="00FC2877" w:rsidRDefault="008C7BF8" w:rsidP="008C7BF8">
      <w:pPr>
        <w:pStyle w:val="Odstavecseseznamem"/>
        <w:numPr>
          <w:ilvl w:val="0"/>
          <w:numId w:val="30"/>
        </w:numPr>
        <w:tabs>
          <w:tab w:val="left" w:pos="1134"/>
        </w:tabs>
        <w:autoSpaceDE w:val="0"/>
        <w:autoSpaceDN w:val="0"/>
        <w:adjustRightInd w:val="0"/>
        <w:ind w:left="1418" w:hanging="284"/>
        <w:jc w:val="both"/>
        <w:rPr>
          <w:color w:val="000000"/>
          <w:sz w:val="22"/>
          <w:szCs w:val="22"/>
        </w:rPr>
      </w:pPr>
      <w:r w:rsidRPr="001B2549">
        <w:rPr>
          <w:color w:val="000000"/>
          <w:sz w:val="22"/>
          <w:szCs w:val="22"/>
        </w:rPr>
        <w:t>z jakýchkoliv dalších důvodů nesmí být nabídková cena měněna.</w:t>
      </w:r>
    </w:p>
    <w:bookmarkEnd w:id="4"/>
    <w:p w14:paraId="2897F088" w14:textId="6BC96FFA" w:rsidR="001B2549" w:rsidRPr="00C47AFE" w:rsidRDefault="001B2549" w:rsidP="003B6BBB">
      <w:pPr>
        <w:rPr>
          <w:color w:val="000000"/>
          <w:sz w:val="22"/>
          <w:szCs w:val="22"/>
        </w:rPr>
      </w:pPr>
    </w:p>
    <w:p w14:paraId="5E9105A1" w14:textId="77777777" w:rsidR="00310078" w:rsidRPr="00A85F4E" w:rsidRDefault="00310078" w:rsidP="00310078">
      <w:pPr>
        <w:numPr>
          <w:ilvl w:val="0"/>
          <w:numId w:val="10"/>
        </w:numPr>
        <w:autoSpaceDE w:val="0"/>
        <w:autoSpaceDN w:val="0"/>
        <w:adjustRightInd w:val="0"/>
        <w:jc w:val="both"/>
        <w:rPr>
          <w:color w:val="000000"/>
          <w:sz w:val="22"/>
          <w:szCs w:val="22"/>
        </w:rPr>
      </w:pPr>
      <w:r w:rsidRPr="00A85F4E">
        <w:rPr>
          <w:color w:val="000000"/>
          <w:sz w:val="22"/>
          <w:szCs w:val="22"/>
        </w:rPr>
        <w:t xml:space="preserve">V případě, že bude potřeba na základě písemného souhlasu obou smluvních stran budou realizovat některé vícepráce, dojde k vzájemnému započtení cenového rozdílu a smluvní cena bude upravena dodatkem ke smlouvě. </w:t>
      </w:r>
    </w:p>
    <w:p w14:paraId="4EDD303E" w14:textId="77777777" w:rsidR="00E57E44" w:rsidRPr="00C47AFE" w:rsidRDefault="00E57E44" w:rsidP="00E57E44">
      <w:pPr>
        <w:autoSpaceDE w:val="0"/>
        <w:autoSpaceDN w:val="0"/>
        <w:adjustRightInd w:val="0"/>
        <w:jc w:val="both"/>
        <w:rPr>
          <w:color w:val="000000"/>
          <w:sz w:val="22"/>
          <w:szCs w:val="22"/>
        </w:rPr>
      </w:pPr>
    </w:p>
    <w:p w14:paraId="1690A094" w14:textId="77777777" w:rsidR="008E3A5D" w:rsidRPr="000B4A40" w:rsidRDefault="00E57E44" w:rsidP="00310078">
      <w:pPr>
        <w:numPr>
          <w:ilvl w:val="0"/>
          <w:numId w:val="10"/>
        </w:numPr>
        <w:autoSpaceDE w:val="0"/>
        <w:autoSpaceDN w:val="0"/>
        <w:adjustRightInd w:val="0"/>
        <w:jc w:val="both"/>
        <w:rPr>
          <w:color w:val="000000"/>
          <w:sz w:val="22"/>
          <w:szCs w:val="22"/>
        </w:rPr>
      </w:pPr>
      <w:r w:rsidRPr="000B4A40">
        <w:rPr>
          <w:color w:val="000000"/>
          <w:sz w:val="22"/>
          <w:szCs w:val="22"/>
        </w:rPr>
        <w:t>Příslušná sazba daně z přidané hodnoty (DPH) bude účtována dle platných předpisů v době zdanitelného plnění.</w:t>
      </w:r>
    </w:p>
    <w:bookmarkEnd w:id="3"/>
    <w:p w14:paraId="456D1060" w14:textId="77777777" w:rsidR="008E3A5D" w:rsidRPr="00C47AFE" w:rsidRDefault="008E3A5D" w:rsidP="005671D9">
      <w:pPr>
        <w:autoSpaceDE w:val="0"/>
        <w:autoSpaceDN w:val="0"/>
        <w:adjustRightInd w:val="0"/>
        <w:jc w:val="center"/>
        <w:rPr>
          <w:b/>
          <w:sz w:val="28"/>
          <w:szCs w:val="28"/>
        </w:rPr>
      </w:pPr>
    </w:p>
    <w:p w14:paraId="041A1F13" w14:textId="77777777" w:rsidR="00397BDC" w:rsidRPr="00C47AFE" w:rsidRDefault="00397BDC" w:rsidP="005671D9">
      <w:pPr>
        <w:autoSpaceDE w:val="0"/>
        <w:autoSpaceDN w:val="0"/>
        <w:adjustRightInd w:val="0"/>
        <w:jc w:val="center"/>
        <w:rPr>
          <w:b/>
          <w:sz w:val="28"/>
          <w:szCs w:val="28"/>
        </w:rPr>
      </w:pPr>
      <w:r w:rsidRPr="00C47AFE">
        <w:rPr>
          <w:b/>
          <w:sz w:val="28"/>
          <w:szCs w:val="28"/>
        </w:rPr>
        <w:t>V.</w:t>
      </w:r>
      <w:r w:rsidR="005671D9" w:rsidRPr="00C47AFE">
        <w:rPr>
          <w:b/>
          <w:sz w:val="28"/>
          <w:szCs w:val="28"/>
        </w:rPr>
        <w:t xml:space="preserve"> </w:t>
      </w:r>
      <w:r w:rsidRPr="00C47AFE">
        <w:rPr>
          <w:b/>
          <w:sz w:val="28"/>
          <w:szCs w:val="28"/>
        </w:rPr>
        <w:t>Platební podmínky</w:t>
      </w:r>
    </w:p>
    <w:p w14:paraId="7926DA77" w14:textId="77777777" w:rsidR="00E236B7" w:rsidRPr="00C47AFE" w:rsidRDefault="00E236B7" w:rsidP="00397BDC">
      <w:pPr>
        <w:autoSpaceDE w:val="0"/>
        <w:autoSpaceDN w:val="0"/>
        <w:adjustRightInd w:val="0"/>
        <w:jc w:val="both"/>
        <w:rPr>
          <w:color w:val="000000"/>
          <w:sz w:val="22"/>
          <w:szCs w:val="22"/>
        </w:rPr>
      </w:pPr>
    </w:p>
    <w:p w14:paraId="6297FAC5" w14:textId="2CBCDB54" w:rsidR="00397BDC" w:rsidRDefault="00397BDC" w:rsidP="00FC71D7">
      <w:pPr>
        <w:numPr>
          <w:ilvl w:val="0"/>
          <w:numId w:val="11"/>
        </w:numPr>
        <w:autoSpaceDE w:val="0"/>
        <w:autoSpaceDN w:val="0"/>
        <w:adjustRightInd w:val="0"/>
        <w:jc w:val="both"/>
        <w:rPr>
          <w:color w:val="000000"/>
          <w:sz w:val="22"/>
          <w:szCs w:val="22"/>
        </w:rPr>
      </w:pPr>
      <w:bookmarkStart w:id="5" w:name="_Hlk94103127"/>
      <w:r w:rsidRPr="00C47AFE">
        <w:rPr>
          <w:color w:val="000000"/>
          <w:sz w:val="22"/>
          <w:szCs w:val="22"/>
        </w:rPr>
        <w:t xml:space="preserve">Objednatel </w:t>
      </w:r>
      <w:r w:rsidR="008E3A5D" w:rsidRPr="00C47AFE">
        <w:rPr>
          <w:color w:val="000000"/>
          <w:sz w:val="22"/>
          <w:szCs w:val="22"/>
        </w:rPr>
        <w:t>neposkytne</w:t>
      </w:r>
      <w:r w:rsidR="00EE39E8" w:rsidRPr="00C47AFE">
        <w:rPr>
          <w:color w:val="000000"/>
          <w:sz w:val="22"/>
          <w:szCs w:val="22"/>
        </w:rPr>
        <w:t xml:space="preserve"> </w:t>
      </w:r>
      <w:r w:rsidRPr="00C47AFE">
        <w:rPr>
          <w:color w:val="000000"/>
          <w:sz w:val="22"/>
          <w:szCs w:val="22"/>
        </w:rPr>
        <w:t>zhotoviteli zálohu.</w:t>
      </w:r>
    </w:p>
    <w:p w14:paraId="7B7C3500" w14:textId="77777777" w:rsidR="005671D9" w:rsidRPr="00C47AFE" w:rsidRDefault="005671D9" w:rsidP="00397BDC">
      <w:pPr>
        <w:autoSpaceDE w:val="0"/>
        <w:autoSpaceDN w:val="0"/>
        <w:adjustRightInd w:val="0"/>
        <w:jc w:val="both"/>
        <w:rPr>
          <w:color w:val="000000"/>
          <w:sz w:val="22"/>
          <w:szCs w:val="22"/>
        </w:rPr>
      </w:pPr>
    </w:p>
    <w:p w14:paraId="670A2E3E" w14:textId="13422897" w:rsidR="00CA5E79" w:rsidRPr="000B4A40" w:rsidRDefault="00397BDC" w:rsidP="00FC71D7">
      <w:pPr>
        <w:numPr>
          <w:ilvl w:val="0"/>
          <w:numId w:val="11"/>
        </w:numPr>
        <w:autoSpaceDE w:val="0"/>
        <w:autoSpaceDN w:val="0"/>
        <w:adjustRightInd w:val="0"/>
        <w:jc w:val="both"/>
        <w:rPr>
          <w:color w:val="000000"/>
          <w:sz w:val="22"/>
          <w:szCs w:val="22"/>
        </w:rPr>
      </w:pPr>
      <w:r w:rsidRPr="00C47AFE">
        <w:rPr>
          <w:color w:val="000000"/>
          <w:sz w:val="22"/>
          <w:szCs w:val="22"/>
        </w:rPr>
        <w:t>Cena za dílo bude hrazena objednatelem na základě daňov</w:t>
      </w:r>
      <w:r w:rsidR="00D6118D">
        <w:rPr>
          <w:color w:val="000000"/>
          <w:sz w:val="22"/>
          <w:szCs w:val="22"/>
        </w:rPr>
        <w:t>ých</w:t>
      </w:r>
      <w:r w:rsidRPr="00C47AFE">
        <w:rPr>
          <w:color w:val="000000"/>
          <w:sz w:val="22"/>
          <w:szCs w:val="22"/>
        </w:rPr>
        <w:t xml:space="preserve"> doklad</w:t>
      </w:r>
      <w:r w:rsidR="00D6118D">
        <w:rPr>
          <w:color w:val="000000"/>
          <w:sz w:val="22"/>
          <w:szCs w:val="22"/>
        </w:rPr>
        <w:t>ů</w:t>
      </w:r>
      <w:r w:rsidRPr="00C47AFE">
        <w:rPr>
          <w:color w:val="000000"/>
          <w:sz w:val="22"/>
          <w:szCs w:val="22"/>
        </w:rPr>
        <w:t xml:space="preserve"> (faktur) dle skutečně provedených činností</w:t>
      </w:r>
      <w:r w:rsidR="000B4A40">
        <w:rPr>
          <w:color w:val="000000"/>
          <w:sz w:val="22"/>
          <w:szCs w:val="22"/>
        </w:rPr>
        <w:t>, resp.</w:t>
      </w:r>
      <w:r w:rsidRPr="00C47AFE">
        <w:rPr>
          <w:color w:val="000000"/>
          <w:sz w:val="22"/>
          <w:szCs w:val="22"/>
        </w:rPr>
        <w:t xml:space="preserve"> na základě soupis</w:t>
      </w:r>
      <w:r w:rsidR="008E3A5D" w:rsidRPr="00C47AFE">
        <w:rPr>
          <w:color w:val="000000"/>
          <w:sz w:val="22"/>
          <w:szCs w:val="22"/>
        </w:rPr>
        <w:t>u</w:t>
      </w:r>
      <w:r w:rsidRPr="00C47AFE">
        <w:rPr>
          <w:color w:val="000000"/>
          <w:sz w:val="22"/>
          <w:szCs w:val="22"/>
        </w:rPr>
        <w:t xml:space="preserve"> </w:t>
      </w:r>
      <w:r w:rsidR="00161D4B">
        <w:rPr>
          <w:color w:val="000000"/>
          <w:sz w:val="22"/>
          <w:szCs w:val="22"/>
        </w:rPr>
        <w:t>provedených činností</w:t>
      </w:r>
      <w:r w:rsidR="000B4A40">
        <w:rPr>
          <w:color w:val="000000"/>
          <w:sz w:val="22"/>
          <w:szCs w:val="22"/>
        </w:rPr>
        <w:t xml:space="preserve"> </w:t>
      </w:r>
      <w:r w:rsidR="000B4A40" w:rsidRPr="000B4A40">
        <w:rPr>
          <w:color w:val="000000"/>
          <w:sz w:val="22"/>
          <w:szCs w:val="22"/>
        </w:rPr>
        <w:t>odsouhlasených oprávněným zástupcem objednatele ve věcech technických</w:t>
      </w:r>
      <w:r w:rsidR="00E57E44" w:rsidRPr="00C47AFE">
        <w:rPr>
          <w:color w:val="000000"/>
          <w:sz w:val="22"/>
          <w:szCs w:val="22"/>
        </w:rPr>
        <w:t>.</w:t>
      </w:r>
      <w:r w:rsidR="00161D4B">
        <w:rPr>
          <w:color w:val="000000"/>
          <w:sz w:val="22"/>
          <w:szCs w:val="22"/>
        </w:rPr>
        <w:t xml:space="preserve"> </w:t>
      </w:r>
      <w:r w:rsidR="00161D4B" w:rsidRPr="00161D4B">
        <w:rPr>
          <w:color w:val="000000"/>
          <w:sz w:val="22"/>
          <w:szCs w:val="22"/>
        </w:rPr>
        <w:t>Faktur</w:t>
      </w:r>
      <w:r w:rsidR="00161D4B">
        <w:rPr>
          <w:color w:val="000000"/>
          <w:sz w:val="22"/>
          <w:szCs w:val="22"/>
        </w:rPr>
        <w:t>y</w:t>
      </w:r>
      <w:r w:rsidR="00161D4B" w:rsidRPr="00161D4B">
        <w:rPr>
          <w:color w:val="000000"/>
          <w:sz w:val="22"/>
          <w:szCs w:val="22"/>
        </w:rPr>
        <w:t xml:space="preserve"> musí být doručen</w:t>
      </w:r>
      <w:r w:rsidR="00161D4B">
        <w:rPr>
          <w:color w:val="000000"/>
          <w:sz w:val="22"/>
          <w:szCs w:val="22"/>
        </w:rPr>
        <w:t>y</w:t>
      </w:r>
      <w:r w:rsidR="00161D4B" w:rsidRPr="00161D4B">
        <w:rPr>
          <w:color w:val="000000"/>
          <w:sz w:val="22"/>
          <w:szCs w:val="22"/>
        </w:rPr>
        <w:t xml:space="preserve"> příkazci ve dvou originálech v místě jeho sídla, a to k rukám zástupce objednatele ve věcech technických.</w:t>
      </w:r>
    </w:p>
    <w:p w14:paraId="0C9CFA6F" w14:textId="77777777" w:rsidR="00E57E44" w:rsidRPr="00C47AFE" w:rsidRDefault="00E57E44" w:rsidP="00E57E44">
      <w:pPr>
        <w:pStyle w:val="Odstavecseseznamem"/>
        <w:rPr>
          <w:color w:val="FF0000"/>
          <w:sz w:val="22"/>
          <w:szCs w:val="22"/>
        </w:rPr>
      </w:pPr>
    </w:p>
    <w:p w14:paraId="7D403C1A" w14:textId="40247BD8" w:rsidR="00E57E44" w:rsidRPr="00C47AFE" w:rsidRDefault="00D87E4B" w:rsidP="00E57E44">
      <w:pPr>
        <w:numPr>
          <w:ilvl w:val="0"/>
          <w:numId w:val="11"/>
        </w:numPr>
        <w:autoSpaceDE w:val="0"/>
        <w:autoSpaceDN w:val="0"/>
        <w:adjustRightInd w:val="0"/>
        <w:jc w:val="both"/>
        <w:rPr>
          <w:sz w:val="22"/>
          <w:szCs w:val="22"/>
        </w:rPr>
      </w:pPr>
      <w:r>
        <w:rPr>
          <w:color w:val="000000"/>
          <w:sz w:val="22"/>
          <w:szCs w:val="22"/>
        </w:rPr>
        <w:t>Rozúčtování a odečet</w:t>
      </w:r>
      <w:r w:rsidR="008E3A5D" w:rsidRPr="00C47AFE">
        <w:rPr>
          <w:color w:val="000000"/>
          <w:sz w:val="22"/>
          <w:szCs w:val="22"/>
        </w:rPr>
        <w:t xml:space="preserve"> bude fakturován jednou ročně nejpozději k 30. březnu roku následujícího po roce, ke kterému bude vázána fakturovaná činnost</w:t>
      </w:r>
      <w:r w:rsidR="003D7CDA" w:rsidRPr="00C47AFE">
        <w:rPr>
          <w:color w:val="000000"/>
          <w:sz w:val="22"/>
          <w:szCs w:val="22"/>
        </w:rPr>
        <w:t>,</w:t>
      </w:r>
      <w:r w:rsidR="00992478" w:rsidRPr="00C47AFE">
        <w:rPr>
          <w:color w:val="000000"/>
          <w:sz w:val="22"/>
          <w:szCs w:val="22"/>
        </w:rPr>
        <w:t xml:space="preserve"> a to ve výši roční částky vztahující se k servisu odečítací a rozúčtovací služby.</w:t>
      </w:r>
    </w:p>
    <w:p w14:paraId="244EB219" w14:textId="77777777" w:rsidR="00987026" w:rsidRPr="00C47AFE" w:rsidRDefault="00987026" w:rsidP="00397BDC">
      <w:pPr>
        <w:autoSpaceDE w:val="0"/>
        <w:autoSpaceDN w:val="0"/>
        <w:adjustRightInd w:val="0"/>
        <w:jc w:val="both"/>
        <w:rPr>
          <w:color w:val="000000"/>
          <w:sz w:val="22"/>
          <w:szCs w:val="22"/>
        </w:rPr>
      </w:pPr>
    </w:p>
    <w:p w14:paraId="7A133E46" w14:textId="26066CF2" w:rsidR="00967536" w:rsidRPr="00C47AFE" w:rsidRDefault="00397BDC" w:rsidP="00397BDC">
      <w:pPr>
        <w:numPr>
          <w:ilvl w:val="0"/>
          <w:numId w:val="11"/>
        </w:numPr>
        <w:autoSpaceDE w:val="0"/>
        <w:autoSpaceDN w:val="0"/>
        <w:adjustRightInd w:val="0"/>
        <w:jc w:val="both"/>
        <w:rPr>
          <w:color w:val="000000"/>
          <w:sz w:val="22"/>
          <w:szCs w:val="22"/>
        </w:rPr>
      </w:pPr>
      <w:r w:rsidRPr="00C47AFE">
        <w:rPr>
          <w:color w:val="000000"/>
          <w:sz w:val="22"/>
          <w:szCs w:val="22"/>
        </w:rPr>
        <w:lastRenderedPageBreak/>
        <w:t>Daňov</w:t>
      </w:r>
      <w:r w:rsidR="002C43AF" w:rsidRPr="00C47AFE">
        <w:rPr>
          <w:color w:val="000000"/>
          <w:sz w:val="22"/>
          <w:szCs w:val="22"/>
        </w:rPr>
        <w:t>é</w:t>
      </w:r>
      <w:r w:rsidRPr="00C47AFE">
        <w:rPr>
          <w:color w:val="000000"/>
          <w:sz w:val="22"/>
          <w:szCs w:val="22"/>
        </w:rPr>
        <w:t xml:space="preserve"> doklad</w:t>
      </w:r>
      <w:r w:rsidR="002C43AF" w:rsidRPr="00C47AFE">
        <w:rPr>
          <w:color w:val="000000"/>
          <w:sz w:val="22"/>
          <w:szCs w:val="22"/>
        </w:rPr>
        <w:t>y</w:t>
      </w:r>
      <w:r w:rsidRPr="00C47AFE">
        <w:rPr>
          <w:color w:val="000000"/>
          <w:sz w:val="22"/>
          <w:szCs w:val="22"/>
        </w:rPr>
        <w:t xml:space="preserve"> (faktur</w:t>
      </w:r>
      <w:r w:rsidR="002C43AF" w:rsidRPr="00C47AFE">
        <w:rPr>
          <w:color w:val="000000"/>
          <w:sz w:val="22"/>
          <w:szCs w:val="22"/>
        </w:rPr>
        <w:t>y</w:t>
      </w:r>
      <w:r w:rsidRPr="00C47AFE">
        <w:rPr>
          <w:color w:val="000000"/>
          <w:sz w:val="22"/>
          <w:szCs w:val="22"/>
        </w:rPr>
        <w:t>) bud</w:t>
      </w:r>
      <w:r w:rsidR="002C43AF" w:rsidRPr="00C47AFE">
        <w:rPr>
          <w:color w:val="000000"/>
          <w:sz w:val="22"/>
          <w:szCs w:val="22"/>
        </w:rPr>
        <w:t>ou</w:t>
      </w:r>
      <w:r w:rsidRPr="00C47AFE">
        <w:rPr>
          <w:color w:val="000000"/>
          <w:sz w:val="22"/>
          <w:szCs w:val="22"/>
        </w:rPr>
        <w:t xml:space="preserve"> vystaven</w:t>
      </w:r>
      <w:r w:rsidR="002C43AF" w:rsidRPr="00C47AFE">
        <w:rPr>
          <w:color w:val="000000"/>
          <w:sz w:val="22"/>
          <w:szCs w:val="22"/>
        </w:rPr>
        <w:t>y</w:t>
      </w:r>
      <w:r w:rsidRPr="00C47AFE">
        <w:rPr>
          <w:color w:val="000000"/>
          <w:sz w:val="22"/>
          <w:szCs w:val="22"/>
        </w:rPr>
        <w:t xml:space="preserve"> </w:t>
      </w:r>
      <w:r w:rsidR="002C43AF" w:rsidRPr="00C47AFE">
        <w:rPr>
          <w:color w:val="000000"/>
          <w:sz w:val="22"/>
          <w:szCs w:val="22"/>
        </w:rPr>
        <w:t xml:space="preserve">(ve 2 originálech) </w:t>
      </w:r>
      <w:r w:rsidRPr="00C47AFE">
        <w:rPr>
          <w:color w:val="000000"/>
          <w:sz w:val="22"/>
          <w:szCs w:val="22"/>
        </w:rPr>
        <w:t xml:space="preserve">zhotovitelem do </w:t>
      </w:r>
      <w:r w:rsidR="00E57E44" w:rsidRPr="00C47AFE">
        <w:rPr>
          <w:b/>
          <w:bCs/>
          <w:color w:val="000000"/>
          <w:sz w:val="22"/>
          <w:szCs w:val="22"/>
        </w:rPr>
        <w:t>7</w:t>
      </w:r>
      <w:r w:rsidRPr="00C47AFE">
        <w:rPr>
          <w:b/>
          <w:bCs/>
          <w:color w:val="000000"/>
          <w:sz w:val="22"/>
          <w:szCs w:val="22"/>
        </w:rPr>
        <w:t xml:space="preserve"> kalendářních dnů </w:t>
      </w:r>
      <w:r w:rsidRPr="00C47AFE">
        <w:rPr>
          <w:color w:val="000000"/>
          <w:sz w:val="22"/>
          <w:szCs w:val="22"/>
        </w:rPr>
        <w:t>po vzájemném</w:t>
      </w:r>
      <w:r w:rsidR="005671D9" w:rsidRPr="00C47AFE">
        <w:rPr>
          <w:color w:val="000000"/>
          <w:sz w:val="22"/>
          <w:szCs w:val="22"/>
        </w:rPr>
        <w:t xml:space="preserve"> </w:t>
      </w:r>
      <w:r w:rsidRPr="00C47AFE">
        <w:rPr>
          <w:color w:val="000000"/>
          <w:sz w:val="22"/>
          <w:szCs w:val="22"/>
        </w:rPr>
        <w:t xml:space="preserve">odsouhlasení soupisu </w:t>
      </w:r>
      <w:r w:rsidR="00B0612C" w:rsidRPr="00C47AFE">
        <w:rPr>
          <w:color w:val="000000"/>
          <w:sz w:val="22"/>
          <w:szCs w:val="22"/>
        </w:rPr>
        <w:t xml:space="preserve">skutečně provedených </w:t>
      </w:r>
      <w:r w:rsidRPr="00C47AFE">
        <w:rPr>
          <w:color w:val="000000"/>
          <w:sz w:val="22"/>
          <w:szCs w:val="22"/>
        </w:rPr>
        <w:t>prací</w:t>
      </w:r>
      <w:r w:rsidR="00E57E44" w:rsidRPr="00C47AFE">
        <w:rPr>
          <w:color w:val="000000"/>
          <w:sz w:val="22"/>
          <w:szCs w:val="22"/>
        </w:rPr>
        <w:t xml:space="preserve"> veřejné zakázky </w:t>
      </w:r>
      <w:r w:rsidR="00556257" w:rsidRPr="00C47AFE">
        <w:rPr>
          <w:color w:val="000000"/>
          <w:sz w:val="22"/>
          <w:szCs w:val="22"/>
        </w:rPr>
        <w:t xml:space="preserve">v místě </w:t>
      </w:r>
      <w:r w:rsidR="006238F4">
        <w:rPr>
          <w:color w:val="000000"/>
          <w:sz w:val="22"/>
          <w:szCs w:val="22"/>
        </w:rPr>
        <w:t>sídla objednatele</w:t>
      </w:r>
      <w:r w:rsidRPr="00C47AFE">
        <w:rPr>
          <w:color w:val="000000"/>
          <w:sz w:val="22"/>
          <w:szCs w:val="22"/>
        </w:rPr>
        <w:t>.</w:t>
      </w:r>
    </w:p>
    <w:p w14:paraId="4F48F16C" w14:textId="77777777" w:rsidR="00E57E44" w:rsidRPr="00C47AFE" w:rsidRDefault="00E57E44" w:rsidP="00E57E44">
      <w:pPr>
        <w:autoSpaceDE w:val="0"/>
        <w:autoSpaceDN w:val="0"/>
        <w:adjustRightInd w:val="0"/>
        <w:jc w:val="both"/>
        <w:rPr>
          <w:color w:val="000000"/>
          <w:sz w:val="22"/>
          <w:szCs w:val="22"/>
        </w:rPr>
      </w:pPr>
    </w:p>
    <w:p w14:paraId="3C62AEF3" w14:textId="5EDCBB9F" w:rsidR="00E57E44" w:rsidRPr="00C47AFE" w:rsidRDefault="00E57E44" w:rsidP="00E57E44">
      <w:pPr>
        <w:numPr>
          <w:ilvl w:val="0"/>
          <w:numId w:val="11"/>
        </w:numPr>
        <w:autoSpaceDE w:val="0"/>
        <w:autoSpaceDN w:val="0"/>
        <w:adjustRightInd w:val="0"/>
        <w:jc w:val="both"/>
        <w:rPr>
          <w:color w:val="000000"/>
          <w:sz w:val="22"/>
          <w:szCs w:val="22"/>
        </w:rPr>
      </w:pPr>
      <w:r w:rsidRPr="00C47AFE">
        <w:rPr>
          <w:color w:val="000000"/>
          <w:sz w:val="22"/>
          <w:szCs w:val="22"/>
        </w:rPr>
        <w:t xml:space="preserve">Kontrolu správnosti soupisu provedených činností provede objednatel do </w:t>
      </w:r>
      <w:r w:rsidRPr="00C47AFE">
        <w:rPr>
          <w:b/>
          <w:bCs/>
          <w:color w:val="000000"/>
          <w:sz w:val="22"/>
          <w:szCs w:val="22"/>
        </w:rPr>
        <w:t xml:space="preserve">5 pracovních dnů </w:t>
      </w:r>
      <w:r w:rsidRPr="00C47AFE">
        <w:rPr>
          <w:color w:val="000000"/>
          <w:sz w:val="22"/>
          <w:szCs w:val="22"/>
        </w:rPr>
        <w:t>od jeho předložení zhotovitelem. Cenu za činnosti, které nebyly objednatelem odsouhlaseny, není zhotovitel oprávněn fakturovat.</w:t>
      </w:r>
    </w:p>
    <w:p w14:paraId="30DE7DA4" w14:textId="77777777" w:rsidR="005671D9" w:rsidRPr="00C47AFE" w:rsidRDefault="005671D9" w:rsidP="00397BDC">
      <w:pPr>
        <w:autoSpaceDE w:val="0"/>
        <w:autoSpaceDN w:val="0"/>
        <w:adjustRightInd w:val="0"/>
        <w:jc w:val="both"/>
        <w:rPr>
          <w:color w:val="000000"/>
          <w:sz w:val="22"/>
          <w:szCs w:val="22"/>
        </w:rPr>
      </w:pPr>
    </w:p>
    <w:p w14:paraId="6286BC7D" w14:textId="77777777" w:rsidR="00397BDC" w:rsidRPr="00C47AFE" w:rsidRDefault="00397BDC" w:rsidP="00FC71D7">
      <w:pPr>
        <w:numPr>
          <w:ilvl w:val="0"/>
          <w:numId w:val="11"/>
        </w:numPr>
        <w:autoSpaceDE w:val="0"/>
        <w:autoSpaceDN w:val="0"/>
        <w:adjustRightInd w:val="0"/>
        <w:jc w:val="both"/>
        <w:rPr>
          <w:color w:val="000000"/>
          <w:sz w:val="22"/>
          <w:szCs w:val="22"/>
        </w:rPr>
      </w:pPr>
      <w:r w:rsidRPr="00C47AFE">
        <w:rPr>
          <w:color w:val="000000"/>
          <w:sz w:val="22"/>
          <w:szCs w:val="22"/>
        </w:rPr>
        <w:t>Doba splatnosti daňov</w:t>
      </w:r>
      <w:r w:rsidR="00E57E44" w:rsidRPr="00C47AFE">
        <w:rPr>
          <w:color w:val="000000"/>
          <w:sz w:val="22"/>
          <w:szCs w:val="22"/>
        </w:rPr>
        <w:t>ých</w:t>
      </w:r>
      <w:r w:rsidRPr="00C47AFE">
        <w:rPr>
          <w:color w:val="000000"/>
          <w:sz w:val="22"/>
          <w:szCs w:val="22"/>
        </w:rPr>
        <w:t xml:space="preserve"> doklad</w:t>
      </w:r>
      <w:r w:rsidR="00E57E44" w:rsidRPr="00C47AFE">
        <w:rPr>
          <w:color w:val="000000"/>
          <w:sz w:val="22"/>
          <w:szCs w:val="22"/>
        </w:rPr>
        <w:t>ů</w:t>
      </w:r>
      <w:r w:rsidRPr="00C47AFE">
        <w:rPr>
          <w:color w:val="000000"/>
          <w:sz w:val="22"/>
          <w:szCs w:val="22"/>
        </w:rPr>
        <w:t xml:space="preserve"> (faktur) je </w:t>
      </w:r>
      <w:r w:rsidR="00967536" w:rsidRPr="00C47AFE">
        <w:rPr>
          <w:b/>
          <w:bCs/>
          <w:color w:val="000000"/>
          <w:sz w:val="22"/>
          <w:szCs w:val="22"/>
        </w:rPr>
        <w:t>3</w:t>
      </w:r>
      <w:r w:rsidRPr="00C47AFE">
        <w:rPr>
          <w:b/>
          <w:bCs/>
          <w:color w:val="000000"/>
          <w:sz w:val="22"/>
          <w:szCs w:val="22"/>
        </w:rPr>
        <w:t xml:space="preserve">0 dnů </w:t>
      </w:r>
      <w:r w:rsidRPr="00C47AFE">
        <w:rPr>
          <w:color w:val="000000"/>
          <w:sz w:val="22"/>
          <w:szCs w:val="22"/>
        </w:rPr>
        <w:t>ode dne doručení daňového dokladu</w:t>
      </w:r>
      <w:r w:rsidR="00967536" w:rsidRPr="00C47AFE">
        <w:rPr>
          <w:color w:val="000000"/>
          <w:sz w:val="22"/>
          <w:szCs w:val="22"/>
        </w:rPr>
        <w:t xml:space="preserve"> </w:t>
      </w:r>
      <w:r w:rsidRPr="00C47AFE">
        <w:rPr>
          <w:color w:val="000000"/>
          <w:sz w:val="22"/>
          <w:szCs w:val="22"/>
        </w:rPr>
        <w:t>(faktury) objednateli.</w:t>
      </w:r>
    </w:p>
    <w:p w14:paraId="65FA054A" w14:textId="77777777" w:rsidR="00967536" w:rsidRPr="00C47AFE" w:rsidRDefault="00967536" w:rsidP="00397BDC">
      <w:pPr>
        <w:autoSpaceDE w:val="0"/>
        <w:autoSpaceDN w:val="0"/>
        <w:adjustRightInd w:val="0"/>
        <w:jc w:val="both"/>
        <w:rPr>
          <w:color w:val="000000"/>
          <w:sz w:val="22"/>
          <w:szCs w:val="22"/>
        </w:rPr>
      </w:pPr>
    </w:p>
    <w:p w14:paraId="43A9C7B7" w14:textId="77777777" w:rsidR="00E57E44" w:rsidRPr="00C47AFE" w:rsidRDefault="00E57E44" w:rsidP="00E57E44">
      <w:pPr>
        <w:numPr>
          <w:ilvl w:val="0"/>
          <w:numId w:val="11"/>
        </w:numPr>
        <w:autoSpaceDE w:val="0"/>
        <w:autoSpaceDN w:val="0"/>
        <w:adjustRightInd w:val="0"/>
        <w:jc w:val="both"/>
        <w:rPr>
          <w:color w:val="000000"/>
          <w:sz w:val="22"/>
          <w:szCs w:val="22"/>
        </w:rPr>
      </w:pPr>
      <w:r w:rsidRPr="00C47AFE">
        <w:rPr>
          <w:color w:val="000000"/>
          <w:sz w:val="22"/>
          <w:szCs w:val="22"/>
        </w:rPr>
        <w:t xml:space="preserve">Každý daňový doklad (faktura) musí dle zákona č. 235/2004 Sb., o dani z přidané hodnoty, ve znění pozdějších předpisů obsahovat náležitosti dle ustanovení § 28 odst. 2 zákona  </w:t>
      </w:r>
      <w:r w:rsidRPr="00C47AFE">
        <w:rPr>
          <w:color w:val="000000"/>
          <w:sz w:val="22"/>
          <w:szCs w:val="22"/>
        </w:rPr>
        <w:br/>
        <w:t>č. 235/2004 Sb., o dani z přidané hodnoty.</w:t>
      </w:r>
    </w:p>
    <w:p w14:paraId="635F9D88" w14:textId="77777777" w:rsidR="00E57E44" w:rsidRPr="00C47AFE" w:rsidRDefault="00E57E44" w:rsidP="00E57E44">
      <w:pPr>
        <w:autoSpaceDE w:val="0"/>
        <w:autoSpaceDN w:val="0"/>
        <w:adjustRightInd w:val="0"/>
        <w:ind w:left="644"/>
        <w:jc w:val="both"/>
        <w:rPr>
          <w:color w:val="000000"/>
          <w:sz w:val="22"/>
          <w:szCs w:val="22"/>
        </w:rPr>
      </w:pPr>
      <w:r w:rsidRPr="00C47AFE">
        <w:rPr>
          <w:color w:val="000000"/>
          <w:sz w:val="22"/>
          <w:szCs w:val="22"/>
        </w:rPr>
        <w:t>Dále musí obsahovat:</w:t>
      </w:r>
    </w:p>
    <w:p w14:paraId="662B5361" w14:textId="77777777" w:rsidR="00E57E44" w:rsidRPr="00C47AFE" w:rsidRDefault="00E57E44" w:rsidP="00E57E44">
      <w:pPr>
        <w:pStyle w:val="Odstavecseseznamem"/>
        <w:numPr>
          <w:ilvl w:val="0"/>
          <w:numId w:val="31"/>
        </w:numPr>
        <w:autoSpaceDE w:val="0"/>
        <w:autoSpaceDN w:val="0"/>
        <w:adjustRightInd w:val="0"/>
        <w:jc w:val="both"/>
        <w:rPr>
          <w:color w:val="000000"/>
          <w:sz w:val="22"/>
          <w:szCs w:val="22"/>
        </w:rPr>
      </w:pPr>
      <w:r w:rsidRPr="00C47AFE">
        <w:rPr>
          <w:color w:val="000000"/>
          <w:sz w:val="22"/>
          <w:szCs w:val="22"/>
        </w:rPr>
        <w:t>číslo smlouvy;</w:t>
      </w:r>
    </w:p>
    <w:p w14:paraId="272A9C70" w14:textId="77777777" w:rsidR="00E57E44" w:rsidRPr="00C47AFE" w:rsidRDefault="00E57E44" w:rsidP="00E57E44">
      <w:pPr>
        <w:pStyle w:val="Odstavecseseznamem"/>
        <w:numPr>
          <w:ilvl w:val="0"/>
          <w:numId w:val="31"/>
        </w:numPr>
        <w:autoSpaceDE w:val="0"/>
        <w:autoSpaceDN w:val="0"/>
        <w:adjustRightInd w:val="0"/>
        <w:jc w:val="both"/>
        <w:rPr>
          <w:color w:val="000000"/>
          <w:sz w:val="22"/>
          <w:szCs w:val="22"/>
        </w:rPr>
      </w:pPr>
      <w:r w:rsidRPr="00C47AFE">
        <w:rPr>
          <w:color w:val="000000"/>
          <w:sz w:val="22"/>
          <w:szCs w:val="22"/>
        </w:rPr>
        <w:t>číslo faktury;</w:t>
      </w:r>
    </w:p>
    <w:p w14:paraId="28C03341" w14:textId="77777777" w:rsidR="00E57E44" w:rsidRPr="00C47AFE" w:rsidRDefault="00E57E44" w:rsidP="00E57E44">
      <w:pPr>
        <w:pStyle w:val="Odstavecseseznamem"/>
        <w:numPr>
          <w:ilvl w:val="0"/>
          <w:numId w:val="31"/>
        </w:numPr>
        <w:autoSpaceDE w:val="0"/>
        <w:autoSpaceDN w:val="0"/>
        <w:adjustRightInd w:val="0"/>
        <w:jc w:val="both"/>
        <w:rPr>
          <w:color w:val="000000"/>
          <w:sz w:val="22"/>
          <w:szCs w:val="22"/>
        </w:rPr>
      </w:pPr>
      <w:r w:rsidRPr="00C47AFE">
        <w:rPr>
          <w:color w:val="000000"/>
          <w:sz w:val="22"/>
          <w:szCs w:val="22"/>
        </w:rPr>
        <w:t>den uskutečnění zdanitelného plnění;</w:t>
      </w:r>
    </w:p>
    <w:p w14:paraId="707B11C9" w14:textId="77777777" w:rsidR="00E57E44" w:rsidRPr="00C47AFE" w:rsidRDefault="00E57E44" w:rsidP="00E57E44">
      <w:pPr>
        <w:pStyle w:val="Odstavecseseznamem"/>
        <w:numPr>
          <w:ilvl w:val="0"/>
          <w:numId w:val="31"/>
        </w:numPr>
        <w:autoSpaceDE w:val="0"/>
        <w:autoSpaceDN w:val="0"/>
        <w:adjustRightInd w:val="0"/>
        <w:jc w:val="both"/>
        <w:rPr>
          <w:color w:val="000000"/>
          <w:sz w:val="22"/>
          <w:szCs w:val="22"/>
        </w:rPr>
      </w:pPr>
      <w:r w:rsidRPr="00C47AFE">
        <w:rPr>
          <w:color w:val="000000"/>
          <w:sz w:val="22"/>
          <w:szCs w:val="22"/>
        </w:rPr>
        <w:t>den splatnosti faktury;</w:t>
      </w:r>
    </w:p>
    <w:p w14:paraId="3C664FAB" w14:textId="77777777" w:rsidR="00E57E44" w:rsidRPr="00C47AFE" w:rsidRDefault="00E57E44" w:rsidP="00E57E44">
      <w:pPr>
        <w:pStyle w:val="Odstavecseseznamem"/>
        <w:numPr>
          <w:ilvl w:val="0"/>
          <w:numId w:val="31"/>
        </w:numPr>
        <w:autoSpaceDE w:val="0"/>
        <w:autoSpaceDN w:val="0"/>
        <w:adjustRightInd w:val="0"/>
        <w:jc w:val="both"/>
        <w:rPr>
          <w:color w:val="000000"/>
          <w:sz w:val="22"/>
          <w:szCs w:val="22"/>
        </w:rPr>
      </w:pPr>
      <w:r w:rsidRPr="00C47AFE">
        <w:rPr>
          <w:color w:val="000000"/>
          <w:sz w:val="22"/>
          <w:szCs w:val="22"/>
        </w:rPr>
        <w:t>označení díla;</w:t>
      </w:r>
    </w:p>
    <w:p w14:paraId="3C0B3281" w14:textId="77777777" w:rsidR="00E57E44" w:rsidRPr="00C47AFE" w:rsidRDefault="00E57E44" w:rsidP="00E57E44">
      <w:pPr>
        <w:pStyle w:val="Odstavecseseznamem"/>
        <w:numPr>
          <w:ilvl w:val="0"/>
          <w:numId w:val="31"/>
        </w:numPr>
        <w:autoSpaceDE w:val="0"/>
        <w:autoSpaceDN w:val="0"/>
        <w:adjustRightInd w:val="0"/>
        <w:jc w:val="both"/>
        <w:rPr>
          <w:color w:val="000000"/>
          <w:sz w:val="22"/>
          <w:szCs w:val="22"/>
        </w:rPr>
      </w:pPr>
      <w:r w:rsidRPr="00C47AFE">
        <w:rPr>
          <w:color w:val="000000"/>
          <w:sz w:val="22"/>
          <w:szCs w:val="22"/>
        </w:rPr>
        <w:t>požadovanou částku bez DPH;</w:t>
      </w:r>
    </w:p>
    <w:p w14:paraId="149D6179" w14:textId="77777777" w:rsidR="00E57E44" w:rsidRPr="00C47AFE" w:rsidRDefault="00E57E44" w:rsidP="00E57E44">
      <w:pPr>
        <w:pStyle w:val="Odstavecseseznamem"/>
        <w:numPr>
          <w:ilvl w:val="0"/>
          <w:numId w:val="31"/>
        </w:numPr>
        <w:autoSpaceDE w:val="0"/>
        <w:autoSpaceDN w:val="0"/>
        <w:adjustRightInd w:val="0"/>
        <w:jc w:val="both"/>
        <w:rPr>
          <w:color w:val="000000"/>
          <w:sz w:val="22"/>
          <w:szCs w:val="22"/>
        </w:rPr>
      </w:pPr>
      <w:r w:rsidRPr="00C47AFE">
        <w:rPr>
          <w:color w:val="000000"/>
          <w:sz w:val="22"/>
          <w:szCs w:val="22"/>
        </w:rPr>
        <w:t>sazbu DPH;</w:t>
      </w:r>
    </w:p>
    <w:p w14:paraId="74B113EE" w14:textId="77777777" w:rsidR="00967536" w:rsidRPr="00C47AFE" w:rsidRDefault="00967536" w:rsidP="00397BDC">
      <w:pPr>
        <w:autoSpaceDE w:val="0"/>
        <w:autoSpaceDN w:val="0"/>
        <w:adjustRightInd w:val="0"/>
        <w:jc w:val="both"/>
        <w:rPr>
          <w:color w:val="000000"/>
          <w:sz w:val="22"/>
          <w:szCs w:val="22"/>
        </w:rPr>
      </w:pPr>
    </w:p>
    <w:p w14:paraId="48567B69" w14:textId="77777777" w:rsidR="00397BDC" w:rsidRPr="00C47AFE" w:rsidRDefault="00397BDC" w:rsidP="00FC71D7">
      <w:pPr>
        <w:numPr>
          <w:ilvl w:val="0"/>
          <w:numId w:val="11"/>
        </w:numPr>
        <w:autoSpaceDE w:val="0"/>
        <w:autoSpaceDN w:val="0"/>
        <w:adjustRightInd w:val="0"/>
        <w:jc w:val="both"/>
        <w:rPr>
          <w:color w:val="000000"/>
          <w:sz w:val="22"/>
          <w:szCs w:val="22"/>
        </w:rPr>
      </w:pPr>
      <w:r w:rsidRPr="00C47AFE">
        <w:rPr>
          <w:color w:val="000000"/>
          <w:sz w:val="22"/>
          <w:szCs w:val="22"/>
        </w:rPr>
        <w:t>Platby budou probíhat v Kč a rovněž veškeré cenové údaje budou v této měně.</w:t>
      </w:r>
    </w:p>
    <w:p w14:paraId="38C93EFD" w14:textId="77777777" w:rsidR="00967536" w:rsidRPr="00C47AFE" w:rsidRDefault="00967536" w:rsidP="00397BDC">
      <w:pPr>
        <w:autoSpaceDE w:val="0"/>
        <w:autoSpaceDN w:val="0"/>
        <w:adjustRightInd w:val="0"/>
        <w:jc w:val="both"/>
        <w:rPr>
          <w:color w:val="000000"/>
          <w:sz w:val="22"/>
          <w:szCs w:val="22"/>
        </w:rPr>
      </w:pPr>
    </w:p>
    <w:p w14:paraId="1B825391" w14:textId="63D83737" w:rsidR="00397BDC" w:rsidRPr="00C47AFE" w:rsidRDefault="00397BDC" w:rsidP="00FC71D7">
      <w:pPr>
        <w:numPr>
          <w:ilvl w:val="0"/>
          <w:numId w:val="11"/>
        </w:numPr>
        <w:autoSpaceDE w:val="0"/>
        <w:autoSpaceDN w:val="0"/>
        <w:adjustRightInd w:val="0"/>
        <w:jc w:val="both"/>
        <w:rPr>
          <w:color w:val="000000"/>
          <w:sz w:val="22"/>
          <w:szCs w:val="22"/>
        </w:rPr>
      </w:pPr>
      <w:r w:rsidRPr="00C47AFE">
        <w:rPr>
          <w:color w:val="000000"/>
          <w:sz w:val="22"/>
          <w:szCs w:val="22"/>
        </w:rPr>
        <w:t>Přílohou daňového dokladu bud</w:t>
      </w:r>
      <w:r w:rsidR="00E57E44" w:rsidRPr="00C47AFE">
        <w:rPr>
          <w:color w:val="000000"/>
          <w:sz w:val="22"/>
          <w:szCs w:val="22"/>
        </w:rPr>
        <w:t xml:space="preserve">ou </w:t>
      </w:r>
      <w:r w:rsidR="006766E8" w:rsidRPr="00C47AFE">
        <w:rPr>
          <w:sz w:val="22"/>
          <w:szCs w:val="22"/>
        </w:rPr>
        <w:t xml:space="preserve">objednatelem </w:t>
      </w:r>
      <w:r w:rsidR="00E57E44" w:rsidRPr="00C47AFE">
        <w:rPr>
          <w:sz w:val="22"/>
          <w:szCs w:val="22"/>
        </w:rPr>
        <w:t xml:space="preserve">odsouhlasené </w:t>
      </w:r>
      <w:r w:rsidR="006238F4">
        <w:rPr>
          <w:sz w:val="22"/>
          <w:szCs w:val="22"/>
        </w:rPr>
        <w:t>soupisy prací.</w:t>
      </w:r>
    </w:p>
    <w:p w14:paraId="71CCAB7A" w14:textId="77777777" w:rsidR="00967536" w:rsidRPr="00C47AFE" w:rsidRDefault="00967536" w:rsidP="00397BDC">
      <w:pPr>
        <w:autoSpaceDE w:val="0"/>
        <w:autoSpaceDN w:val="0"/>
        <w:adjustRightInd w:val="0"/>
        <w:jc w:val="both"/>
        <w:rPr>
          <w:color w:val="000000"/>
          <w:sz w:val="22"/>
          <w:szCs w:val="22"/>
        </w:rPr>
      </w:pPr>
    </w:p>
    <w:p w14:paraId="53DB644D" w14:textId="77777777" w:rsidR="00397BDC" w:rsidRPr="00C47AFE" w:rsidRDefault="00397BDC" w:rsidP="00FC71D7">
      <w:pPr>
        <w:numPr>
          <w:ilvl w:val="0"/>
          <w:numId w:val="11"/>
        </w:numPr>
        <w:autoSpaceDE w:val="0"/>
        <w:autoSpaceDN w:val="0"/>
        <w:adjustRightInd w:val="0"/>
        <w:jc w:val="both"/>
        <w:rPr>
          <w:color w:val="000000"/>
          <w:sz w:val="22"/>
          <w:szCs w:val="22"/>
        </w:rPr>
      </w:pPr>
      <w:r w:rsidRPr="00C47AFE">
        <w:rPr>
          <w:color w:val="000000"/>
          <w:sz w:val="22"/>
          <w:szCs w:val="22"/>
        </w:rPr>
        <w:t>Jestliže faktura nebude obsahovat dohodnuté náležitosti (případně bude obsahovat chybné</w:t>
      </w:r>
      <w:r w:rsidR="00967536" w:rsidRPr="00C47AFE">
        <w:rPr>
          <w:color w:val="000000"/>
          <w:sz w:val="22"/>
          <w:szCs w:val="22"/>
        </w:rPr>
        <w:t xml:space="preserve"> </w:t>
      </w:r>
      <w:r w:rsidRPr="00C47AFE">
        <w:rPr>
          <w:color w:val="000000"/>
          <w:sz w:val="22"/>
          <w:szCs w:val="22"/>
        </w:rPr>
        <w:t>údaje) nebo nebude přiložen odsouhlasený soupis provedených činností, je objednatel oprávněn</w:t>
      </w:r>
      <w:r w:rsidR="00967536" w:rsidRPr="00C47AFE">
        <w:rPr>
          <w:color w:val="000000"/>
          <w:sz w:val="22"/>
          <w:szCs w:val="22"/>
        </w:rPr>
        <w:t xml:space="preserve"> </w:t>
      </w:r>
      <w:r w:rsidRPr="00C47AFE">
        <w:rPr>
          <w:color w:val="000000"/>
          <w:sz w:val="22"/>
          <w:szCs w:val="22"/>
        </w:rPr>
        <w:t>takovou fakturu vrátit zhotoviteli. Faktura musí být vrácena do data její splatnosti. Po tomto</w:t>
      </w:r>
      <w:r w:rsidR="00967536" w:rsidRPr="00C47AFE">
        <w:rPr>
          <w:color w:val="000000"/>
          <w:sz w:val="22"/>
          <w:szCs w:val="22"/>
        </w:rPr>
        <w:t xml:space="preserve"> </w:t>
      </w:r>
      <w:r w:rsidRPr="00C47AFE">
        <w:rPr>
          <w:color w:val="000000"/>
          <w:sz w:val="22"/>
          <w:szCs w:val="22"/>
        </w:rPr>
        <w:t>vrácení je zhotovitel povinen vystavit novou fakturu se správnými náležitostmi. Do doby, než je</w:t>
      </w:r>
      <w:r w:rsidR="00967536" w:rsidRPr="00C47AFE">
        <w:rPr>
          <w:color w:val="000000"/>
          <w:sz w:val="22"/>
          <w:szCs w:val="22"/>
        </w:rPr>
        <w:t xml:space="preserve"> </w:t>
      </w:r>
      <w:r w:rsidRPr="00C47AFE">
        <w:rPr>
          <w:color w:val="000000"/>
          <w:sz w:val="22"/>
          <w:szCs w:val="22"/>
        </w:rPr>
        <w:t>vystavena nová faktura s novou lhůtou splatnosti, není objednatel v prodlení s</w:t>
      </w:r>
      <w:r w:rsidR="00967536" w:rsidRPr="00C47AFE">
        <w:rPr>
          <w:color w:val="000000"/>
          <w:sz w:val="22"/>
          <w:szCs w:val="22"/>
        </w:rPr>
        <w:t> </w:t>
      </w:r>
      <w:r w:rsidRPr="00C47AFE">
        <w:rPr>
          <w:color w:val="000000"/>
          <w:sz w:val="22"/>
          <w:szCs w:val="22"/>
        </w:rPr>
        <w:t>placením</w:t>
      </w:r>
      <w:r w:rsidR="00967536" w:rsidRPr="00C47AFE">
        <w:rPr>
          <w:color w:val="000000"/>
          <w:sz w:val="22"/>
          <w:szCs w:val="22"/>
        </w:rPr>
        <w:t xml:space="preserve"> </w:t>
      </w:r>
      <w:r w:rsidRPr="00C47AFE">
        <w:rPr>
          <w:color w:val="000000"/>
          <w:sz w:val="22"/>
          <w:szCs w:val="22"/>
        </w:rPr>
        <w:t>příslušné faktury. Nová lhůta splatnosti začne plynout dnem doručení opravené faktury.</w:t>
      </w:r>
    </w:p>
    <w:p w14:paraId="22A3B6EA" w14:textId="77777777" w:rsidR="00967536" w:rsidRPr="00C47AFE" w:rsidRDefault="00967536" w:rsidP="00397BDC">
      <w:pPr>
        <w:autoSpaceDE w:val="0"/>
        <w:autoSpaceDN w:val="0"/>
        <w:adjustRightInd w:val="0"/>
        <w:jc w:val="both"/>
        <w:rPr>
          <w:color w:val="000000"/>
          <w:sz w:val="22"/>
          <w:szCs w:val="22"/>
        </w:rPr>
      </w:pPr>
    </w:p>
    <w:p w14:paraId="7DACF9C8" w14:textId="77777777" w:rsidR="00397BDC" w:rsidRPr="00C47AFE" w:rsidRDefault="00397BDC" w:rsidP="00FC71D7">
      <w:pPr>
        <w:numPr>
          <w:ilvl w:val="0"/>
          <w:numId w:val="11"/>
        </w:numPr>
        <w:autoSpaceDE w:val="0"/>
        <w:autoSpaceDN w:val="0"/>
        <w:adjustRightInd w:val="0"/>
        <w:jc w:val="both"/>
        <w:rPr>
          <w:color w:val="000000"/>
          <w:sz w:val="22"/>
          <w:szCs w:val="22"/>
        </w:rPr>
      </w:pPr>
      <w:r w:rsidRPr="00C47AFE">
        <w:rPr>
          <w:color w:val="000000"/>
          <w:sz w:val="22"/>
          <w:szCs w:val="22"/>
        </w:rPr>
        <w:t>Cena za dílo je uhrazena dnem připsání částky na účet zhotovitele</w:t>
      </w:r>
      <w:r w:rsidR="00967536" w:rsidRPr="00C47AFE">
        <w:rPr>
          <w:color w:val="000000"/>
          <w:sz w:val="22"/>
          <w:szCs w:val="22"/>
        </w:rPr>
        <w:t xml:space="preserve"> </w:t>
      </w:r>
      <w:r w:rsidRPr="00C47AFE">
        <w:rPr>
          <w:color w:val="000000"/>
          <w:sz w:val="22"/>
          <w:szCs w:val="22"/>
        </w:rPr>
        <w:t>u peněžního ústavu uvedeného v článku 1. této smlouvy.</w:t>
      </w:r>
    </w:p>
    <w:bookmarkEnd w:id="5"/>
    <w:p w14:paraId="6FF7787F" w14:textId="77777777" w:rsidR="00666133" w:rsidRPr="00C47AFE" w:rsidRDefault="00666133" w:rsidP="00181042">
      <w:pPr>
        <w:autoSpaceDE w:val="0"/>
        <w:autoSpaceDN w:val="0"/>
        <w:adjustRightInd w:val="0"/>
        <w:rPr>
          <w:b/>
          <w:sz w:val="28"/>
          <w:szCs w:val="28"/>
        </w:rPr>
      </w:pPr>
    </w:p>
    <w:p w14:paraId="596AD707" w14:textId="77777777" w:rsidR="00397BDC" w:rsidRPr="00C47AFE" w:rsidRDefault="00397BDC" w:rsidP="00967536">
      <w:pPr>
        <w:autoSpaceDE w:val="0"/>
        <w:autoSpaceDN w:val="0"/>
        <w:adjustRightInd w:val="0"/>
        <w:jc w:val="center"/>
        <w:rPr>
          <w:b/>
          <w:sz w:val="28"/>
          <w:szCs w:val="28"/>
        </w:rPr>
      </w:pPr>
      <w:r w:rsidRPr="00C47AFE">
        <w:rPr>
          <w:b/>
          <w:sz w:val="28"/>
          <w:szCs w:val="28"/>
        </w:rPr>
        <w:t>VI.</w:t>
      </w:r>
      <w:r w:rsidR="00967536" w:rsidRPr="00C47AFE">
        <w:rPr>
          <w:b/>
          <w:sz w:val="28"/>
          <w:szCs w:val="28"/>
        </w:rPr>
        <w:t xml:space="preserve"> </w:t>
      </w:r>
      <w:r w:rsidRPr="00C47AFE">
        <w:rPr>
          <w:b/>
          <w:sz w:val="28"/>
          <w:szCs w:val="28"/>
        </w:rPr>
        <w:t>Práva a povinnosti smluvních stran při provádění díla</w:t>
      </w:r>
    </w:p>
    <w:p w14:paraId="72C80773" w14:textId="77777777" w:rsidR="00F03FA1" w:rsidRPr="00C47AFE" w:rsidRDefault="00F03FA1" w:rsidP="00F03FA1">
      <w:pPr>
        <w:rPr>
          <w:color w:val="000000"/>
          <w:sz w:val="22"/>
          <w:szCs w:val="22"/>
        </w:rPr>
      </w:pPr>
    </w:p>
    <w:p w14:paraId="7ED2B3CB" w14:textId="77777777" w:rsidR="00F03FA1" w:rsidRPr="00C47AFE" w:rsidRDefault="00F03FA1" w:rsidP="00F03FA1">
      <w:pPr>
        <w:numPr>
          <w:ilvl w:val="0"/>
          <w:numId w:val="12"/>
        </w:numPr>
        <w:autoSpaceDE w:val="0"/>
        <w:autoSpaceDN w:val="0"/>
        <w:adjustRightInd w:val="0"/>
        <w:jc w:val="both"/>
        <w:rPr>
          <w:color w:val="000000"/>
          <w:sz w:val="22"/>
          <w:szCs w:val="22"/>
        </w:rPr>
      </w:pPr>
      <w:r w:rsidRPr="00C47AFE">
        <w:rPr>
          <w:color w:val="000000"/>
          <w:sz w:val="22"/>
          <w:szCs w:val="22"/>
        </w:rPr>
        <w:t>Objednatel je oprávněn kontrolovat dílo v každé fázi jeho provádění. Zhotovitel je povinen objednateli kontrolu díla umožnit a poskytnout objednateli při kontrole součinnost.</w:t>
      </w:r>
    </w:p>
    <w:p w14:paraId="74487E09" w14:textId="77777777" w:rsidR="00F03FA1" w:rsidRPr="00C47AFE" w:rsidRDefault="00F03FA1" w:rsidP="00F03FA1">
      <w:pPr>
        <w:rPr>
          <w:color w:val="000000"/>
          <w:sz w:val="22"/>
          <w:szCs w:val="22"/>
        </w:rPr>
      </w:pPr>
    </w:p>
    <w:p w14:paraId="1C1812E3" w14:textId="77777777" w:rsidR="00F03FA1" w:rsidRPr="00C47AFE" w:rsidRDefault="00F03FA1" w:rsidP="00F03FA1">
      <w:pPr>
        <w:numPr>
          <w:ilvl w:val="0"/>
          <w:numId w:val="12"/>
        </w:numPr>
        <w:autoSpaceDE w:val="0"/>
        <w:autoSpaceDN w:val="0"/>
        <w:adjustRightInd w:val="0"/>
        <w:jc w:val="both"/>
        <w:rPr>
          <w:color w:val="000000"/>
          <w:sz w:val="22"/>
          <w:szCs w:val="22"/>
        </w:rPr>
      </w:pPr>
      <w:r w:rsidRPr="00C47AFE">
        <w:rPr>
          <w:color w:val="000000"/>
          <w:sz w:val="22"/>
          <w:szCs w:val="22"/>
        </w:rPr>
        <w:t>Pokud dílo nebo jeho část vykazuje nesoulad zejména se zadávací dokumentací, touto smlouvou, pokyny objednatele, případně pokud dílo vykazuje vady a nedodělky, je zhotovitel povinen na písemné upozornění objednatele tento nesoulad odstranit bez zbytečného odkladu nebo v dohodnutém termínu, a to na své náklady. Pokud nebudou vady a nedodělky díla včas a řádně odstraněny, je objednatel oprávněn je odstranit prostřednictvím třetí osoby a cenu těchto prací započítat proti pohledávce zhotovitele. Pokud taková pohledávka nebude existovat, zavazuje se zhotovitel cenu za odstranění vady zaplatit objednateli bez zbytečného odkladu po obdržení jejího vyúčtování.</w:t>
      </w:r>
    </w:p>
    <w:p w14:paraId="62994C6E" w14:textId="77777777" w:rsidR="00F03FA1" w:rsidRPr="00C47AFE" w:rsidRDefault="00F03FA1" w:rsidP="00F03FA1">
      <w:pPr>
        <w:pStyle w:val="Odstavecseseznamem"/>
        <w:rPr>
          <w:color w:val="000000"/>
          <w:sz w:val="22"/>
          <w:szCs w:val="22"/>
        </w:rPr>
      </w:pPr>
    </w:p>
    <w:p w14:paraId="2E15FA1E" w14:textId="4B55C186" w:rsidR="00F03FA1" w:rsidRPr="00C47AFE" w:rsidRDefault="004B08A0" w:rsidP="00F03FA1">
      <w:pPr>
        <w:numPr>
          <w:ilvl w:val="0"/>
          <w:numId w:val="12"/>
        </w:numPr>
        <w:autoSpaceDE w:val="0"/>
        <w:autoSpaceDN w:val="0"/>
        <w:adjustRightInd w:val="0"/>
        <w:jc w:val="both"/>
        <w:rPr>
          <w:color w:val="000000"/>
          <w:sz w:val="22"/>
          <w:szCs w:val="22"/>
        </w:rPr>
      </w:pPr>
      <w:r>
        <w:rPr>
          <w:color w:val="000000"/>
          <w:sz w:val="22"/>
          <w:szCs w:val="22"/>
        </w:rPr>
        <w:t>Činnosti a práce</w:t>
      </w:r>
      <w:r w:rsidR="00F03FA1" w:rsidRPr="00C47AFE">
        <w:rPr>
          <w:color w:val="000000"/>
          <w:sz w:val="22"/>
          <w:szCs w:val="22"/>
        </w:rPr>
        <w:t>, které neodpovídají zadávací dokumentaci díla, nevyhovují předepsaným parametrům nebo podmínkám dohodnutým v této smlouvě musí být odstraněny ve lhůtě stanovené jednostranně objednatelem a nahrazeny jinými bezvadnými</w:t>
      </w:r>
      <w:r>
        <w:rPr>
          <w:color w:val="000000"/>
          <w:sz w:val="22"/>
          <w:szCs w:val="22"/>
        </w:rPr>
        <w:t>.</w:t>
      </w:r>
    </w:p>
    <w:p w14:paraId="1C2928CB" w14:textId="77777777" w:rsidR="00F03FA1" w:rsidRPr="00C47AFE" w:rsidRDefault="00F03FA1" w:rsidP="004B08A0">
      <w:pPr>
        <w:autoSpaceDE w:val="0"/>
        <w:autoSpaceDN w:val="0"/>
        <w:adjustRightInd w:val="0"/>
        <w:jc w:val="both"/>
        <w:rPr>
          <w:color w:val="000000"/>
          <w:sz w:val="22"/>
          <w:szCs w:val="22"/>
        </w:rPr>
      </w:pPr>
    </w:p>
    <w:p w14:paraId="720EA9B1" w14:textId="16F7DB39" w:rsidR="00F03FA1" w:rsidRDefault="00F03FA1" w:rsidP="00F03FA1">
      <w:pPr>
        <w:numPr>
          <w:ilvl w:val="0"/>
          <w:numId w:val="12"/>
        </w:numPr>
        <w:autoSpaceDE w:val="0"/>
        <w:autoSpaceDN w:val="0"/>
        <w:adjustRightInd w:val="0"/>
        <w:jc w:val="both"/>
        <w:rPr>
          <w:color w:val="000000"/>
          <w:sz w:val="22"/>
          <w:szCs w:val="22"/>
        </w:rPr>
      </w:pPr>
      <w:r w:rsidRPr="00C47AFE">
        <w:rPr>
          <w:color w:val="000000"/>
          <w:sz w:val="22"/>
          <w:szCs w:val="22"/>
        </w:rPr>
        <w:lastRenderedPageBreak/>
        <w:t>Zhotovitel se zavazuje realizovat práce vyžadující zvláštní způsobilost nebo povolení podle příslušných předpisů osobami, které tuto podmínku splňují. Doklad o kvalifikaci pracovníků je zhotovitel na požádání objednatele povinen doložit.</w:t>
      </w:r>
    </w:p>
    <w:p w14:paraId="0615158C" w14:textId="77777777" w:rsidR="00FF01BB" w:rsidRDefault="00FF01BB" w:rsidP="00FF01BB">
      <w:pPr>
        <w:pStyle w:val="Odstavecseseznamem"/>
        <w:rPr>
          <w:color w:val="000000"/>
          <w:sz w:val="22"/>
          <w:szCs w:val="22"/>
        </w:rPr>
      </w:pPr>
    </w:p>
    <w:p w14:paraId="3DA1DFD7" w14:textId="702EB9A1" w:rsidR="00FF01BB" w:rsidRPr="00C47AFE" w:rsidRDefault="00FF01BB" w:rsidP="00F03FA1">
      <w:pPr>
        <w:numPr>
          <w:ilvl w:val="0"/>
          <w:numId w:val="12"/>
        </w:numPr>
        <w:autoSpaceDE w:val="0"/>
        <w:autoSpaceDN w:val="0"/>
        <w:adjustRightInd w:val="0"/>
        <w:jc w:val="both"/>
        <w:rPr>
          <w:color w:val="000000"/>
          <w:sz w:val="22"/>
          <w:szCs w:val="22"/>
        </w:rPr>
      </w:pPr>
      <w:r>
        <w:rPr>
          <w:color w:val="000000"/>
          <w:sz w:val="22"/>
          <w:szCs w:val="22"/>
        </w:rPr>
        <w:t>Zhotovitel se zavazuje poskytnout servisní služby a opravy indikátorů do 5 pracovních dní od doručení požadavku</w:t>
      </w:r>
      <w:r w:rsidR="0008203F">
        <w:rPr>
          <w:color w:val="000000"/>
          <w:sz w:val="22"/>
          <w:szCs w:val="22"/>
        </w:rPr>
        <w:t xml:space="preserve"> objednatele</w:t>
      </w:r>
      <w:r>
        <w:rPr>
          <w:color w:val="000000"/>
          <w:sz w:val="22"/>
          <w:szCs w:val="22"/>
        </w:rPr>
        <w:t xml:space="preserve">. </w:t>
      </w:r>
    </w:p>
    <w:p w14:paraId="4C659418" w14:textId="77777777" w:rsidR="007C4A39" w:rsidRPr="00C47AFE" w:rsidRDefault="007C4A39" w:rsidP="00713ECC">
      <w:pPr>
        <w:autoSpaceDE w:val="0"/>
        <w:autoSpaceDN w:val="0"/>
        <w:adjustRightInd w:val="0"/>
        <w:rPr>
          <w:b/>
          <w:sz w:val="28"/>
          <w:szCs w:val="28"/>
        </w:rPr>
      </w:pPr>
    </w:p>
    <w:p w14:paraId="6FEF3E46" w14:textId="77777777" w:rsidR="007C4A39" w:rsidRPr="00C47AFE" w:rsidRDefault="007C4A39" w:rsidP="007C4A39">
      <w:pPr>
        <w:autoSpaceDE w:val="0"/>
        <w:autoSpaceDN w:val="0"/>
        <w:adjustRightInd w:val="0"/>
        <w:spacing w:after="240"/>
        <w:jc w:val="center"/>
        <w:rPr>
          <w:b/>
          <w:sz w:val="28"/>
          <w:szCs w:val="28"/>
        </w:rPr>
      </w:pPr>
      <w:r w:rsidRPr="00C47AFE">
        <w:rPr>
          <w:b/>
          <w:sz w:val="28"/>
          <w:szCs w:val="28"/>
        </w:rPr>
        <w:t>VII. Ochrana osobních údajů</w:t>
      </w:r>
    </w:p>
    <w:p w14:paraId="4834F04D" w14:textId="77777777" w:rsidR="007C4A39" w:rsidRPr="00C47AFE" w:rsidRDefault="007C4A39" w:rsidP="007C4A39">
      <w:pPr>
        <w:pStyle w:val="Odstavecseseznamem"/>
        <w:numPr>
          <w:ilvl w:val="1"/>
          <w:numId w:val="38"/>
        </w:numPr>
        <w:spacing w:before="120" w:after="120" w:line="276" w:lineRule="auto"/>
        <w:jc w:val="both"/>
        <w:rPr>
          <w:rFonts w:eastAsiaTheme="minorHAnsi"/>
          <w:sz w:val="22"/>
          <w:szCs w:val="22"/>
        </w:rPr>
      </w:pPr>
      <w:r w:rsidRPr="00C47AFE">
        <w:rPr>
          <w:sz w:val="22"/>
          <w:szCs w:val="22"/>
        </w:rPr>
        <w:t xml:space="preserve">Zhotovitel zpracovává osobní údaje týkající se předmětu plnění výlučně na základě pokynů </w:t>
      </w:r>
      <w:r w:rsidR="00BC395D" w:rsidRPr="00C47AFE">
        <w:rPr>
          <w:sz w:val="22"/>
          <w:szCs w:val="22"/>
        </w:rPr>
        <w:t>objednatele</w:t>
      </w:r>
      <w:r w:rsidRPr="00C47AFE">
        <w:rPr>
          <w:sz w:val="22"/>
          <w:szCs w:val="22"/>
        </w:rPr>
        <w:t xml:space="preserve">, a to za účelem poskytování </w:t>
      </w:r>
      <w:r w:rsidR="00BC395D" w:rsidRPr="00C47AFE">
        <w:rPr>
          <w:sz w:val="22"/>
          <w:szCs w:val="22"/>
        </w:rPr>
        <w:t>p</w:t>
      </w:r>
      <w:r w:rsidRPr="00C47AFE">
        <w:rPr>
          <w:sz w:val="22"/>
          <w:szCs w:val="22"/>
        </w:rPr>
        <w:t xml:space="preserve">lnění. </w:t>
      </w:r>
      <w:r w:rsidR="00BC395D" w:rsidRPr="00C47AFE">
        <w:rPr>
          <w:sz w:val="22"/>
          <w:szCs w:val="22"/>
        </w:rPr>
        <w:t>Zhotovitel</w:t>
      </w:r>
      <w:r w:rsidRPr="00C47AFE">
        <w:rPr>
          <w:sz w:val="22"/>
          <w:szCs w:val="22"/>
        </w:rPr>
        <w:t xml:space="preserve"> se zavazuje neužít zpracovávané osobní údaje pro své vlastní potřeby a účely odlišné od poskytování </w:t>
      </w:r>
      <w:r w:rsidR="00BC395D" w:rsidRPr="00C47AFE">
        <w:rPr>
          <w:sz w:val="22"/>
          <w:szCs w:val="22"/>
        </w:rPr>
        <w:t>p</w:t>
      </w:r>
      <w:r w:rsidRPr="00C47AFE">
        <w:rPr>
          <w:sz w:val="22"/>
          <w:szCs w:val="22"/>
        </w:rPr>
        <w:t xml:space="preserve">lnění. </w:t>
      </w:r>
    </w:p>
    <w:p w14:paraId="31F390F7" w14:textId="77777777" w:rsidR="007C4A39" w:rsidRPr="00C47AFE" w:rsidRDefault="00BC395D" w:rsidP="007C4A39">
      <w:pPr>
        <w:pStyle w:val="Odstavecseseznamem"/>
        <w:numPr>
          <w:ilvl w:val="1"/>
          <w:numId w:val="38"/>
        </w:numPr>
        <w:spacing w:before="120" w:after="120" w:line="276" w:lineRule="auto"/>
        <w:jc w:val="both"/>
        <w:rPr>
          <w:sz w:val="22"/>
          <w:szCs w:val="22"/>
        </w:rPr>
      </w:pPr>
      <w:r w:rsidRPr="00C47AFE">
        <w:rPr>
          <w:sz w:val="22"/>
          <w:szCs w:val="22"/>
        </w:rPr>
        <w:t>Zhotovitel</w:t>
      </w:r>
      <w:r w:rsidR="007C4A39" w:rsidRPr="00C47AFE">
        <w:rPr>
          <w:sz w:val="22"/>
          <w:szCs w:val="22"/>
        </w:rPr>
        <w:t xml:space="preserve"> je povinen zachovávat mlčenlivost o zpracovávaných osobních údajích. Z</w:t>
      </w:r>
      <w:r w:rsidRPr="00C47AFE">
        <w:rPr>
          <w:sz w:val="22"/>
          <w:szCs w:val="22"/>
        </w:rPr>
        <w:t>hotovitel</w:t>
      </w:r>
      <w:r w:rsidR="007C4A39" w:rsidRPr="00C47AFE">
        <w:rPr>
          <w:sz w:val="22"/>
          <w:szCs w:val="22"/>
        </w:rPr>
        <w:t xml:space="preserve"> zajistí, aby jeho zaměstnanci i další osoby podílející se na jeho straně na zpracování byli v souladu s účinnými právními předpisy poučeni o povinnosti mlčenlivosti a o možných následcích pro případ porušení této povinnosti. Povinnost zachování mlčenlivosti </w:t>
      </w:r>
      <w:r w:rsidRPr="00C47AFE">
        <w:rPr>
          <w:sz w:val="22"/>
          <w:szCs w:val="22"/>
        </w:rPr>
        <w:t xml:space="preserve">zhotovitele </w:t>
      </w:r>
      <w:r w:rsidR="007C4A39" w:rsidRPr="00C47AFE">
        <w:rPr>
          <w:sz w:val="22"/>
          <w:szCs w:val="22"/>
        </w:rPr>
        <w:t xml:space="preserve">trvá i po ukončení platnosti této smlouvy. </w:t>
      </w:r>
    </w:p>
    <w:p w14:paraId="680D2926" w14:textId="77777777" w:rsidR="007C4A39" w:rsidRPr="00C47AFE" w:rsidRDefault="00BC395D" w:rsidP="007C4A39">
      <w:pPr>
        <w:pStyle w:val="Odstavecseseznamem"/>
        <w:numPr>
          <w:ilvl w:val="1"/>
          <w:numId w:val="38"/>
        </w:numPr>
        <w:spacing w:before="120" w:after="120" w:line="276" w:lineRule="auto"/>
        <w:jc w:val="both"/>
        <w:rPr>
          <w:sz w:val="22"/>
          <w:szCs w:val="22"/>
        </w:rPr>
      </w:pPr>
      <w:r w:rsidRPr="00C47AFE">
        <w:rPr>
          <w:sz w:val="22"/>
          <w:szCs w:val="22"/>
        </w:rPr>
        <w:t>Zhotovitel</w:t>
      </w:r>
      <w:r w:rsidR="007C4A39" w:rsidRPr="00C47AFE">
        <w:rPr>
          <w:sz w:val="22"/>
          <w:szCs w:val="22"/>
        </w:rPr>
        <w:t xml:space="preserve"> je oprávněn předat zpracovávané osobní údaje třetí osobě výhradně na základě písemného požadavku nebo souhlasu </w:t>
      </w:r>
      <w:r w:rsidRPr="00C47AFE">
        <w:rPr>
          <w:sz w:val="22"/>
          <w:szCs w:val="22"/>
        </w:rPr>
        <w:t>objednatele</w:t>
      </w:r>
      <w:r w:rsidR="007C4A39" w:rsidRPr="00C47AFE">
        <w:rPr>
          <w:sz w:val="22"/>
          <w:szCs w:val="22"/>
        </w:rPr>
        <w:t>.</w:t>
      </w:r>
    </w:p>
    <w:p w14:paraId="5BF07357" w14:textId="77777777" w:rsidR="007C4A39" w:rsidRPr="00C47AFE" w:rsidRDefault="00BC395D" w:rsidP="007C4A39">
      <w:pPr>
        <w:pStyle w:val="Odstavecseseznamem"/>
        <w:numPr>
          <w:ilvl w:val="1"/>
          <w:numId w:val="38"/>
        </w:numPr>
        <w:spacing w:before="120" w:after="120" w:line="276" w:lineRule="auto"/>
        <w:jc w:val="both"/>
        <w:rPr>
          <w:sz w:val="22"/>
          <w:szCs w:val="22"/>
        </w:rPr>
      </w:pPr>
      <w:r w:rsidRPr="00C47AFE">
        <w:rPr>
          <w:sz w:val="22"/>
          <w:szCs w:val="22"/>
        </w:rPr>
        <w:t>Zhotovitel</w:t>
      </w:r>
      <w:r w:rsidR="007C4A39" w:rsidRPr="00C47AFE">
        <w:rPr>
          <w:sz w:val="22"/>
          <w:szCs w:val="22"/>
        </w:rPr>
        <w:t xml:space="preserve"> je oprávněn přistupovat ke zpracovávaným osobním údajům pouze za účelem poskytování </w:t>
      </w:r>
      <w:r w:rsidRPr="00C47AFE">
        <w:rPr>
          <w:sz w:val="22"/>
          <w:szCs w:val="22"/>
        </w:rPr>
        <w:t>p</w:t>
      </w:r>
      <w:r w:rsidR="007C4A39" w:rsidRPr="00C47AFE">
        <w:rPr>
          <w:sz w:val="22"/>
          <w:szCs w:val="22"/>
        </w:rPr>
        <w:t>lnění a pouze v nezbytném rozsahu.</w:t>
      </w:r>
    </w:p>
    <w:p w14:paraId="3285B6F5" w14:textId="77777777" w:rsidR="007C4A39" w:rsidRPr="00C47AFE" w:rsidRDefault="00BC395D" w:rsidP="007C4A39">
      <w:pPr>
        <w:pStyle w:val="Odstavecseseznamem"/>
        <w:numPr>
          <w:ilvl w:val="1"/>
          <w:numId w:val="38"/>
        </w:numPr>
        <w:spacing w:before="120" w:after="120" w:line="276" w:lineRule="auto"/>
        <w:jc w:val="both"/>
        <w:rPr>
          <w:sz w:val="22"/>
          <w:szCs w:val="22"/>
        </w:rPr>
      </w:pPr>
      <w:r w:rsidRPr="00C47AFE">
        <w:rPr>
          <w:sz w:val="22"/>
          <w:szCs w:val="22"/>
        </w:rPr>
        <w:t>Zhotovitel</w:t>
      </w:r>
      <w:r w:rsidR="007C4A39" w:rsidRPr="00C47AFE">
        <w:rPr>
          <w:sz w:val="22"/>
          <w:szCs w:val="22"/>
        </w:rPr>
        <w:t xml:space="preserve"> je povinen poskytovat </w:t>
      </w:r>
      <w:r w:rsidRPr="00C47AFE">
        <w:rPr>
          <w:sz w:val="22"/>
          <w:szCs w:val="22"/>
        </w:rPr>
        <w:t>objednateli</w:t>
      </w:r>
      <w:r w:rsidR="007C4A39" w:rsidRPr="00C47AFE">
        <w:rPr>
          <w:sz w:val="22"/>
          <w:szCs w:val="22"/>
        </w:rPr>
        <w:t xml:space="preserve"> požadovanou součinnost při splnění povinnosti </w:t>
      </w:r>
      <w:r w:rsidRPr="00C47AFE">
        <w:rPr>
          <w:sz w:val="22"/>
          <w:szCs w:val="22"/>
        </w:rPr>
        <w:t>objednatele jakožto správce</w:t>
      </w:r>
      <w:r w:rsidR="007C4A39" w:rsidRPr="00C47AFE">
        <w:rPr>
          <w:sz w:val="22"/>
          <w:szCs w:val="22"/>
        </w:rPr>
        <w:t xml:space="preserve"> reagovat na žádosti subjektu údajů ve smyslu čl. 12 až 23 </w:t>
      </w:r>
      <w:r w:rsidRPr="00C47AFE">
        <w:rPr>
          <w:sz w:val="22"/>
          <w:szCs w:val="22"/>
        </w:rPr>
        <w:t xml:space="preserve">Nařízení Evropského parlamentu a Rady (EU) 2016/679 o ochraně fyzických osob v souvislosti se zpracováním osobních údajů a o volném pohybu těchto údajů (dále jen „GDPR“) </w:t>
      </w:r>
      <w:r w:rsidR="007C4A39" w:rsidRPr="00C47AFE">
        <w:rPr>
          <w:sz w:val="22"/>
          <w:szCs w:val="22"/>
        </w:rPr>
        <w:t xml:space="preserve">(např. na žádost o přístup ke zpracovávaným osobním údajům, žádost o opravu nesprávně zpracovávaných osobních údajů, žádost o výmaz osobních údajů, žádost o omezení zpracování osobních údajů). K zajištění plnění této povinnosti je </w:t>
      </w:r>
      <w:r w:rsidRPr="00C47AFE">
        <w:rPr>
          <w:sz w:val="22"/>
          <w:szCs w:val="22"/>
        </w:rPr>
        <w:t>zhotovitel</w:t>
      </w:r>
      <w:r w:rsidR="007C4A39" w:rsidRPr="00C47AFE">
        <w:rPr>
          <w:sz w:val="22"/>
          <w:szCs w:val="22"/>
        </w:rPr>
        <w:t xml:space="preserve"> povinen aplikovat vhodná organizační a technická opatření.</w:t>
      </w:r>
    </w:p>
    <w:p w14:paraId="4EC8B37D" w14:textId="77777777" w:rsidR="007C4A39" w:rsidRPr="00C47AFE" w:rsidRDefault="00BC395D" w:rsidP="007C4A39">
      <w:pPr>
        <w:pStyle w:val="Odstavecseseznamem"/>
        <w:numPr>
          <w:ilvl w:val="1"/>
          <w:numId w:val="38"/>
        </w:numPr>
        <w:spacing w:before="120" w:after="120" w:line="276" w:lineRule="auto"/>
        <w:jc w:val="both"/>
        <w:rPr>
          <w:sz w:val="22"/>
          <w:szCs w:val="22"/>
        </w:rPr>
      </w:pPr>
      <w:r w:rsidRPr="00C47AFE">
        <w:rPr>
          <w:sz w:val="22"/>
          <w:szCs w:val="22"/>
        </w:rPr>
        <w:t>Zhotovitel</w:t>
      </w:r>
      <w:r w:rsidR="007C4A39" w:rsidRPr="00C47AFE">
        <w:rPr>
          <w:sz w:val="22"/>
          <w:szCs w:val="22"/>
        </w:rPr>
        <w:t xml:space="preserve"> je povinen zajišťovat náležité zabezpečení zpracovávaných osobních údajů a poskytovat </w:t>
      </w:r>
      <w:r w:rsidRPr="00C47AFE">
        <w:rPr>
          <w:sz w:val="22"/>
          <w:szCs w:val="22"/>
        </w:rPr>
        <w:t>objednateli</w:t>
      </w:r>
      <w:r w:rsidR="007C4A39" w:rsidRPr="00C47AFE">
        <w:rPr>
          <w:sz w:val="22"/>
          <w:szCs w:val="22"/>
        </w:rPr>
        <w:t xml:space="preserve"> nezbytnou součinnost k plnění jeho povinnosti ohlašování případů porušení zabezpečení osobních údajů ve smyslu čl. 33 GDPR a oznamování případů porušení zabezpečení osobních údajů subjektům údajů ve smyslu čl. 34 GDPR. </w:t>
      </w:r>
      <w:r w:rsidRPr="00C47AFE">
        <w:rPr>
          <w:sz w:val="22"/>
          <w:szCs w:val="22"/>
        </w:rPr>
        <w:t xml:space="preserve">Zhotovitel </w:t>
      </w:r>
      <w:r w:rsidR="007C4A39" w:rsidRPr="00C47AFE">
        <w:rPr>
          <w:sz w:val="22"/>
          <w:szCs w:val="22"/>
        </w:rPr>
        <w:t xml:space="preserve">je za tímto účelem zejména povinen oznámit </w:t>
      </w:r>
      <w:r w:rsidRPr="00C47AFE">
        <w:rPr>
          <w:sz w:val="22"/>
          <w:szCs w:val="22"/>
        </w:rPr>
        <w:t>objednateli</w:t>
      </w:r>
      <w:r w:rsidR="007C4A39" w:rsidRPr="00C47AFE">
        <w:rPr>
          <w:sz w:val="22"/>
          <w:szCs w:val="22"/>
        </w:rPr>
        <w:t xml:space="preserve"> bezodkladně, nejpozději však do 24 hodin od okamžiku zjištění, porušení zabezpečení zpracovávaných osobních údajů včetně přibližného počtu dotčených subjektů údajů, dotčených záznamů a pravděpodobných důsledků.  </w:t>
      </w:r>
    </w:p>
    <w:p w14:paraId="049A9E20" w14:textId="77777777" w:rsidR="007C4A39" w:rsidRPr="00C47AFE" w:rsidRDefault="00BC395D" w:rsidP="007C4A39">
      <w:pPr>
        <w:pStyle w:val="Odstavecseseznamem"/>
        <w:numPr>
          <w:ilvl w:val="1"/>
          <w:numId w:val="38"/>
        </w:numPr>
        <w:spacing w:before="120" w:after="120" w:line="276" w:lineRule="auto"/>
        <w:jc w:val="both"/>
        <w:rPr>
          <w:sz w:val="22"/>
          <w:szCs w:val="22"/>
        </w:rPr>
      </w:pPr>
      <w:r w:rsidRPr="00C47AFE">
        <w:rPr>
          <w:sz w:val="22"/>
          <w:szCs w:val="22"/>
        </w:rPr>
        <w:t>Zhotovitel</w:t>
      </w:r>
      <w:r w:rsidR="007C4A39" w:rsidRPr="00C47AFE">
        <w:rPr>
          <w:sz w:val="22"/>
          <w:szCs w:val="22"/>
        </w:rPr>
        <w:t xml:space="preserve"> je povinen poskytnout </w:t>
      </w:r>
      <w:r w:rsidRPr="00C47AFE">
        <w:rPr>
          <w:sz w:val="22"/>
          <w:szCs w:val="22"/>
        </w:rPr>
        <w:t>Objednateli</w:t>
      </w:r>
      <w:r w:rsidR="007C4A39" w:rsidRPr="00C47AFE">
        <w:rPr>
          <w:sz w:val="22"/>
          <w:szCs w:val="22"/>
        </w:rPr>
        <w:t xml:space="preserve"> požadovanou součinnost a veškeré informace k doložení skutečnosti, že byly splněny povinnosti stanovené v této smlouvě a je povinen umožnit provedení auditů, kontrol a inspekcí.</w:t>
      </w:r>
    </w:p>
    <w:p w14:paraId="3AB0F1B0" w14:textId="77777777" w:rsidR="007C4A39" w:rsidRPr="00C47AFE" w:rsidRDefault="00BC395D" w:rsidP="007C4A39">
      <w:pPr>
        <w:pStyle w:val="Odstavecseseznamem"/>
        <w:numPr>
          <w:ilvl w:val="1"/>
          <w:numId w:val="38"/>
        </w:numPr>
        <w:spacing w:before="120" w:after="120" w:line="276" w:lineRule="auto"/>
        <w:jc w:val="both"/>
        <w:rPr>
          <w:sz w:val="22"/>
          <w:szCs w:val="22"/>
        </w:rPr>
      </w:pPr>
      <w:r w:rsidRPr="00C47AFE">
        <w:rPr>
          <w:sz w:val="22"/>
          <w:szCs w:val="22"/>
        </w:rPr>
        <w:t>Zhotovitel</w:t>
      </w:r>
      <w:r w:rsidR="007C4A39" w:rsidRPr="00C47AFE">
        <w:rPr>
          <w:sz w:val="22"/>
          <w:szCs w:val="22"/>
        </w:rPr>
        <w:t xml:space="preserve"> je povinen postupovat při zpracování osobních údajů tak, aby subjekt údajů neutrpěl újmu na svých právech, zejména na právu na ochranu před neoprávněným zasahováním do soukromého a osobního života subjektů údajů a na právu na zachování lidské důstojnosti. </w:t>
      </w:r>
    </w:p>
    <w:p w14:paraId="3134D264" w14:textId="558C62A6" w:rsidR="00666133" w:rsidRDefault="007C4A39" w:rsidP="003971D4">
      <w:pPr>
        <w:pStyle w:val="Odstavecseseznamem"/>
        <w:numPr>
          <w:ilvl w:val="1"/>
          <w:numId w:val="38"/>
        </w:numPr>
        <w:spacing w:before="120" w:after="120" w:line="276" w:lineRule="auto"/>
        <w:jc w:val="both"/>
        <w:rPr>
          <w:sz w:val="22"/>
          <w:szCs w:val="22"/>
        </w:rPr>
      </w:pPr>
      <w:r w:rsidRPr="00C47AFE">
        <w:rPr>
          <w:sz w:val="22"/>
          <w:szCs w:val="22"/>
        </w:rPr>
        <w:t xml:space="preserve">Pokud nestanoví právní řád nebo písemná smlouva jinak, je </w:t>
      </w:r>
      <w:r w:rsidR="00BC395D" w:rsidRPr="00C47AFE">
        <w:rPr>
          <w:sz w:val="22"/>
          <w:szCs w:val="22"/>
        </w:rPr>
        <w:t>zhotovitel</w:t>
      </w:r>
      <w:r w:rsidRPr="00C47AFE">
        <w:rPr>
          <w:sz w:val="22"/>
          <w:szCs w:val="22"/>
        </w:rPr>
        <w:t xml:space="preserve"> povinen po skončení platnosti smlouvy předat (vrátit) veškeré zpracovávané osobní údaje zpět </w:t>
      </w:r>
      <w:r w:rsidR="00BC395D" w:rsidRPr="00C47AFE">
        <w:rPr>
          <w:sz w:val="22"/>
          <w:szCs w:val="22"/>
        </w:rPr>
        <w:t>objednatel</w:t>
      </w:r>
      <w:r w:rsidRPr="00C47AFE">
        <w:rPr>
          <w:sz w:val="22"/>
          <w:szCs w:val="22"/>
        </w:rPr>
        <w:t>i, a je povinen vymazat veškeré kopie předaných/zpracovávaných osobních údajů.</w:t>
      </w:r>
    </w:p>
    <w:p w14:paraId="52781DEB" w14:textId="6F2F3680" w:rsidR="004967F2" w:rsidRPr="00C47AFE" w:rsidRDefault="00461F73" w:rsidP="003971D4">
      <w:pPr>
        <w:autoSpaceDE w:val="0"/>
        <w:autoSpaceDN w:val="0"/>
        <w:adjustRightInd w:val="0"/>
        <w:spacing w:before="240" w:after="240"/>
        <w:jc w:val="center"/>
        <w:rPr>
          <w:b/>
          <w:sz w:val="28"/>
          <w:szCs w:val="28"/>
        </w:rPr>
      </w:pPr>
      <w:r>
        <w:rPr>
          <w:b/>
          <w:sz w:val="28"/>
          <w:szCs w:val="28"/>
        </w:rPr>
        <w:br w:type="column"/>
      </w:r>
      <w:r w:rsidR="004B08A0">
        <w:rPr>
          <w:b/>
          <w:sz w:val="28"/>
          <w:szCs w:val="28"/>
        </w:rPr>
        <w:lastRenderedPageBreak/>
        <w:t>VIII</w:t>
      </w:r>
      <w:r w:rsidR="00397BDC" w:rsidRPr="00C47AFE">
        <w:rPr>
          <w:b/>
          <w:sz w:val="28"/>
          <w:szCs w:val="28"/>
        </w:rPr>
        <w:t>.</w:t>
      </w:r>
      <w:r w:rsidR="001A74D8" w:rsidRPr="00C47AFE">
        <w:rPr>
          <w:b/>
          <w:sz w:val="28"/>
          <w:szCs w:val="28"/>
        </w:rPr>
        <w:t xml:space="preserve"> </w:t>
      </w:r>
      <w:r w:rsidR="00397BDC" w:rsidRPr="00C47AFE">
        <w:rPr>
          <w:b/>
          <w:sz w:val="28"/>
          <w:szCs w:val="28"/>
        </w:rPr>
        <w:t>Smluvní pokuty</w:t>
      </w:r>
    </w:p>
    <w:p w14:paraId="6520A72C" w14:textId="77777777" w:rsidR="007724F1" w:rsidRPr="00C47AFE" w:rsidRDefault="007724F1" w:rsidP="00FC71D7">
      <w:pPr>
        <w:numPr>
          <w:ilvl w:val="0"/>
          <w:numId w:val="15"/>
        </w:numPr>
        <w:jc w:val="both"/>
        <w:rPr>
          <w:color w:val="000000"/>
          <w:sz w:val="22"/>
          <w:szCs w:val="22"/>
        </w:rPr>
      </w:pPr>
      <w:r w:rsidRPr="00C47AFE">
        <w:rPr>
          <w:color w:val="000000"/>
          <w:sz w:val="22"/>
          <w:szCs w:val="22"/>
        </w:rPr>
        <w:t>Zhotovitel se zavazuje objednateli uhradit tyto smluvní pokuty:</w:t>
      </w:r>
    </w:p>
    <w:p w14:paraId="30BA24EB" w14:textId="23E8140D" w:rsidR="004967F2" w:rsidRDefault="004967F2" w:rsidP="00A23725">
      <w:pPr>
        <w:pStyle w:val="Zkladntextodsazen3"/>
        <w:numPr>
          <w:ilvl w:val="1"/>
          <w:numId w:val="34"/>
        </w:numPr>
        <w:jc w:val="both"/>
        <w:rPr>
          <w:color w:val="000000"/>
          <w:sz w:val="22"/>
          <w:szCs w:val="22"/>
          <w:lang w:val="cs-CZ"/>
        </w:rPr>
      </w:pPr>
      <w:r w:rsidRPr="008B1145">
        <w:rPr>
          <w:color w:val="000000"/>
          <w:sz w:val="22"/>
          <w:szCs w:val="22"/>
          <w:lang w:val="cs-CZ"/>
        </w:rPr>
        <w:t>z</w:t>
      </w:r>
      <w:r w:rsidR="007724F1" w:rsidRPr="008B1145">
        <w:rPr>
          <w:color w:val="000000"/>
          <w:sz w:val="22"/>
          <w:szCs w:val="22"/>
        </w:rPr>
        <w:t>a prodlení s řádným a včasným dokončením díla</w:t>
      </w:r>
      <w:r w:rsidR="00457E87" w:rsidRPr="008B1145">
        <w:rPr>
          <w:color w:val="000000"/>
          <w:sz w:val="22"/>
          <w:szCs w:val="22"/>
          <w:lang w:val="cs-CZ"/>
        </w:rPr>
        <w:t xml:space="preserve"> </w:t>
      </w:r>
      <w:r w:rsidR="00E05FD6">
        <w:rPr>
          <w:color w:val="000000"/>
          <w:sz w:val="22"/>
          <w:szCs w:val="22"/>
          <w:lang w:val="cs-CZ"/>
        </w:rPr>
        <w:t>1</w:t>
      </w:r>
      <w:r w:rsidR="00F448CE">
        <w:rPr>
          <w:color w:val="000000"/>
          <w:sz w:val="22"/>
          <w:szCs w:val="22"/>
          <w:lang w:val="cs-CZ"/>
        </w:rPr>
        <w:t>.</w:t>
      </w:r>
      <w:r w:rsidR="00E05FD6">
        <w:rPr>
          <w:color w:val="000000"/>
          <w:sz w:val="22"/>
          <w:szCs w:val="22"/>
          <w:lang w:val="cs-CZ"/>
        </w:rPr>
        <w:t>5</w:t>
      </w:r>
      <w:r w:rsidR="00A23725" w:rsidRPr="008B1145">
        <w:rPr>
          <w:color w:val="000000"/>
          <w:sz w:val="22"/>
          <w:szCs w:val="22"/>
          <w:lang w:val="cs-CZ"/>
        </w:rPr>
        <w:t xml:space="preserve">00, - </w:t>
      </w:r>
      <w:r w:rsidR="000D2EC8" w:rsidRPr="008B1145">
        <w:rPr>
          <w:color w:val="000000"/>
          <w:sz w:val="22"/>
          <w:szCs w:val="22"/>
          <w:lang w:val="cs-CZ"/>
        </w:rPr>
        <w:t>Kč</w:t>
      </w:r>
      <w:r w:rsidR="00E65D99" w:rsidRPr="008B1145">
        <w:rPr>
          <w:color w:val="000000"/>
          <w:sz w:val="22"/>
          <w:szCs w:val="22"/>
          <w:lang w:val="cs-CZ"/>
        </w:rPr>
        <w:t xml:space="preserve"> </w:t>
      </w:r>
      <w:r w:rsidR="007724F1" w:rsidRPr="008B1145">
        <w:rPr>
          <w:color w:val="000000"/>
          <w:sz w:val="22"/>
          <w:szCs w:val="22"/>
        </w:rPr>
        <w:t xml:space="preserve">za každý </w:t>
      </w:r>
      <w:r w:rsidR="007724F1" w:rsidRPr="008B1145">
        <w:rPr>
          <w:bCs/>
          <w:color w:val="000000"/>
          <w:sz w:val="22"/>
          <w:szCs w:val="22"/>
        </w:rPr>
        <w:t>započatý den</w:t>
      </w:r>
      <w:r w:rsidRPr="008B1145">
        <w:rPr>
          <w:color w:val="000000"/>
          <w:sz w:val="22"/>
          <w:szCs w:val="22"/>
        </w:rPr>
        <w:t xml:space="preserve"> </w:t>
      </w:r>
      <w:r w:rsidR="00DE6166" w:rsidRPr="008B1145">
        <w:rPr>
          <w:color w:val="000000"/>
          <w:sz w:val="22"/>
          <w:szCs w:val="22"/>
        </w:rPr>
        <w:t xml:space="preserve">prodlení oproti stanovenému termínu dokončení </w:t>
      </w:r>
      <w:r w:rsidR="0008203F">
        <w:rPr>
          <w:color w:val="000000"/>
          <w:sz w:val="22"/>
          <w:szCs w:val="22"/>
          <w:lang w:val="cs-CZ"/>
        </w:rPr>
        <w:t>dané</w:t>
      </w:r>
      <w:r w:rsidR="004B08A0" w:rsidRPr="008B1145">
        <w:rPr>
          <w:color w:val="000000"/>
          <w:sz w:val="22"/>
          <w:szCs w:val="22"/>
          <w:lang w:val="cs-CZ"/>
        </w:rPr>
        <w:t xml:space="preserve"> části </w:t>
      </w:r>
      <w:r w:rsidR="00DE6166" w:rsidRPr="008B1145">
        <w:rPr>
          <w:color w:val="000000"/>
          <w:sz w:val="22"/>
          <w:szCs w:val="22"/>
        </w:rPr>
        <w:t>díla. Pokud bude zhotovitel v prodlení proti termínu o více jak patnáct dnů,</w:t>
      </w:r>
      <w:r w:rsidR="0058588F">
        <w:rPr>
          <w:color w:val="000000"/>
          <w:sz w:val="22"/>
          <w:szCs w:val="22"/>
          <w:lang w:val="cs-CZ"/>
        </w:rPr>
        <w:t xml:space="preserve"> smluvní pokuta se navyšuje a zhotovitel</w:t>
      </w:r>
      <w:r w:rsidR="00DE6166" w:rsidRPr="008B1145">
        <w:rPr>
          <w:color w:val="000000"/>
          <w:sz w:val="22"/>
          <w:szCs w:val="22"/>
        </w:rPr>
        <w:t xml:space="preserve"> je povinen zaplatit objednatel</w:t>
      </w:r>
      <w:r w:rsidR="00876AA6" w:rsidRPr="008B1145">
        <w:rPr>
          <w:color w:val="000000"/>
          <w:sz w:val="22"/>
          <w:szCs w:val="22"/>
          <w:lang w:val="cs-CZ"/>
        </w:rPr>
        <w:t>i</w:t>
      </w:r>
      <w:r w:rsidR="00DE6166" w:rsidRPr="008B1145">
        <w:rPr>
          <w:color w:val="000000"/>
          <w:sz w:val="22"/>
          <w:szCs w:val="22"/>
        </w:rPr>
        <w:t xml:space="preserve"> smlu</w:t>
      </w:r>
      <w:r w:rsidR="00E65D99" w:rsidRPr="008B1145">
        <w:rPr>
          <w:color w:val="000000"/>
          <w:sz w:val="22"/>
          <w:szCs w:val="22"/>
        </w:rPr>
        <w:t xml:space="preserve">vní pokutu ve výši </w:t>
      </w:r>
      <w:r w:rsidR="00A23725" w:rsidRPr="008B1145">
        <w:rPr>
          <w:color w:val="000000"/>
          <w:sz w:val="22"/>
          <w:szCs w:val="22"/>
          <w:lang w:val="cs-CZ"/>
        </w:rPr>
        <w:t xml:space="preserve"> </w:t>
      </w:r>
      <w:r w:rsidR="00F448CE">
        <w:rPr>
          <w:color w:val="000000"/>
          <w:sz w:val="22"/>
          <w:szCs w:val="22"/>
          <w:lang w:val="cs-CZ"/>
        </w:rPr>
        <w:t>5</w:t>
      </w:r>
      <w:r w:rsidR="00E65D99" w:rsidRPr="008B1145">
        <w:rPr>
          <w:color w:val="000000"/>
          <w:sz w:val="22"/>
          <w:szCs w:val="22"/>
        </w:rPr>
        <w:t>.000</w:t>
      </w:r>
      <w:r w:rsidR="00DE6166" w:rsidRPr="008B1145">
        <w:rPr>
          <w:color w:val="000000"/>
          <w:sz w:val="22"/>
          <w:szCs w:val="22"/>
        </w:rPr>
        <w:t>,-</w:t>
      </w:r>
      <w:r w:rsidR="00A23725" w:rsidRPr="008B1145">
        <w:rPr>
          <w:color w:val="000000"/>
          <w:sz w:val="22"/>
          <w:szCs w:val="22"/>
          <w:lang w:val="cs-CZ"/>
        </w:rPr>
        <w:t xml:space="preserve"> </w:t>
      </w:r>
      <w:r w:rsidR="00DE6166" w:rsidRPr="008B1145">
        <w:rPr>
          <w:color w:val="000000"/>
          <w:sz w:val="22"/>
          <w:szCs w:val="22"/>
          <w:lang w:val="cs-CZ"/>
        </w:rPr>
        <w:t>Kč za šestnáctý a každý další započatý den prodlení</w:t>
      </w:r>
      <w:r w:rsidR="0008203F">
        <w:rPr>
          <w:color w:val="000000"/>
          <w:sz w:val="22"/>
          <w:szCs w:val="22"/>
          <w:lang w:val="cs-CZ"/>
        </w:rPr>
        <w:t>;</w:t>
      </w:r>
    </w:p>
    <w:p w14:paraId="5F94970D" w14:textId="0A156F4F" w:rsidR="0008203F" w:rsidRPr="0008203F" w:rsidRDefault="0008203F" w:rsidP="00B135A0">
      <w:pPr>
        <w:numPr>
          <w:ilvl w:val="1"/>
          <w:numId w:val="34"/>
        </w:numPr>
        <w:spacing w:after="120"/>
        <w:jc w:val="both"/>
        <w:rPr>
          <w:sz w:val="22"/>
          <w:szCs w:val="22"/>
        </w:rPr>
      </w:pPr>
      <w:r w:rsidRPr="008B1145">
        <w:rPr>
          <w:color w:val="000000"/>
          <w:sz w:val="22"/>
          <w:szCs w:val="22"/>
        </w:rPr>
        <w:t xml:space="preserve">za prodlení s řádným a včasným </w:t>
      </w:r>
      <w:r>
        <w:rPr>
          <w:color w:val="000000"/>
          <w:sz w:val="22"/>
          <w:szCs w:val="22"/>
        </w:rPr>
        <w:t>zajištěním servisních služeb a oprav indikátorů 5</w:t>
      </w:r>
      <w:r w:rsidRPr="008B1145">
        <w:rPr>
          <w:color w:val="000000"/>
          <w:sz w:val="22"/>
          <w:szCs w:val="22"/>
        </w:rPr>
        <w:t>00,-</w:t>
      </w:r>
      <w:r>
        <w:rPr>
          <w:color w:val="000000"/>
          <w:sz w:val="22"/>
          <w:szCs w:val="22"/>
        </w:rPr>
        <w:t> </w:t>
      </w:r>
      <w:r w:rsidRPr="008B1145">
        <w:rPr>
          <w:color w:val="000000"/>
          <w:sz w:val="22"/>
          <w:szCs w:val="22"/>
        </w:rPr>
        <w:t xml:space="preserve">Kč za každý </w:t>
      </w:r>
      <w:r w:rsidRPr="008B1145">
        <w:rPr>
          <w:bCs/>
          <w:color w:val="000000"/>
          <w:sz w:val="22"/>
          <w:szCs w:val="22"/>
        </w:rPr>
        <w:t>započatý den</w:t>
      </w:r>
      <w:r w:rsidRPr="008B1145">
        <w:rPr>
          <w:color w:val="000000"/>
          <w:sz w:val="22"/>
          <w:szCs w:val="22"/>
        </w:rPr>
        <w:t xml:space="preserve"> prodlení oproti stanovenému termínu. Pokud bude zhotovitel v prodlení proti termínu o více jak patnáct dnů,</w:t>
      </w:r>
      <w:r>
        <w:rPr>
          <w:color w:val="000000"/>
          <w:sz w:val="22"/>
          <w:szCs w:val="22"/>
        </w:rPr>
        <w:t xml:space="preserve"> smluvní pokuta se navyšuje a zhotovitel</w:t>
      </w:r>
      <w:r w:rsidRPr="008B1145">
        <w:rPr>
          <w:color w:val="000000"/>
          <w:sz w:val="22"/>
          <w:szCs w:val="22"/>
        </w:rPr>
        <w:t xml:space="preserve"> je povinen zaplatit objednateli smluvní pokutu ve výši </w:t>
      </w:r>
      <w:proofErr w:type="gramStart"/>
      <w:r>
        <w:rPr>
          <w:color w:val="000000"/>
          <w:sz w:val="22"/>
          <w:szCs w:val="22"/>
        </w:rPr>
        <w:t>2</w:t>
      </w:r>
      <w:r w:rsidRPr="008B1145">
        <w:rPr>
          <w:color w:val="000000"/>
          <w:sz w:val="22"/>
          <w:szCs w:val="22"/>
        </w:rPr>
        <w:t>.000,-</w:t>
      </w:r>
      <w:proofErr w:type="gramEnd"/>
      <w:r w:rsidRPr="008B1145">
        <w:rPr>
          <w:color w:val="000000"/>
          <w:sz w:val="22"/>
          <w:szCs w:val="22"/>
        </w:rPr>
        <w:t xml:space="preserve"> Kč za šestnáctý a každý další započatý den prodlení</w:t>
      </w:r>
      <w:r>
        <w:rPr>
          <w:color w:val="000000"/>
          <w:sz w:val="22"/>
          <w:szCs w:val="22"/>
        </w:rPr>
        <w:t>;</w:t>
      </w:r>
    </w:p>
    <w:p w14:paraId="70270E5B" w14:textId="54B28491" w:rsidR="00BC395D" w:rsidRDefault="00BC395D" w:rsidP="00B135A0">
      <w:pPr>
        <w:numPr>
          <w:ilvl w:val="1"/>
          <w:numId w:val="34"/>
        </w:numPr>
        <w:spacing w:after="120"/>
        <w:jc w:val="both"/>
        <w:rPr>
          <w:sz w:val="22"/>
          <w:szCs w:val="22"/>
        </w:rPr>
      </w:pPr>
      <w:r w:rsidRPr="008B1145">
        <w:rPr>
          <w:sz w:val="22"/>
          <w:szCs w:val="22"/>
        </w:rPr>
        <w:t>za každé jednotlivé porušení ochrany osobních údajů</w:t>
      </w:r>
      <w:r w:rsidR="004B08A0" w:rsidRPr="008B1145">
        <w:rPr>
          <w:sz w:val="22"/>
          <w:szCs w:val="22"/>
        </w:rPr>
        <w:t xml:space="preserve"> subjektů údajů</w:t>
      </w:r>
      <w:r w:rsidRPr="008B1145">
        <w:rPr>
          <w:sz w:val="22"/>
          <w:szCs w:val="22"/>
        </w:rPr>
        <w:t xml:space="preserve"> dle této smlouvy a ostatních relevantních právních předpisů, zhotovitel zaplatí smluvní pokutu ve výši </w:t>
      </w:r>
      <w:r w:rsidR="00A23725" w:rsidRPr="008B1145">
        <w:rPr>
          <w:sz w:val="22"/>
          <w:szCs w:val="22"/>
        </w:rPr>
        <w:t>10.000, -</w:t>
      </w:r>
      <w:r w:rsidRPr="008B1145">
        <w:rPr>
          <w:sz w:val="22"/>
          <w:szCs w:val="22"/>
        </w:rPr>
        <w:t>Kč za jednotlivé porušení;</w:t>
      </w:r>
    </w:p>
    <w:p w14:paraId="2E64D2B8" w14:textId="042D166A" w:rsidR="00A33D07" w:rsidRPr="00A33D07" w:rsidRDefault="00A33D07" w:rsidP="00A33D07">
      <w:pPr>
        <w:numPr>
          <w:ilvl w:val="1"/>
          <w:numId w:val="34"/>
        </w:numPr>
        <w:spacing w:after="120"/>
        <w:jc w:val="both"/>
        <w:rPr>
          <w:sz w:val="22"/>
          <w:szCs w:val="22"/>
        </w:rPr>
      </w:pPr>
      <w:r w:rsidRPr="008D2E59">
        <w:rPr>
          <w:sz w:val="22"/>
          <w:szCs w:val="22"/>
        </w:rPr>
        <w:t xml:space="preserve">v případě porušení čl. </w:t>
      </w:r>
      <w:r>
        <w:rPr>
          <w:sz w:val="22"/>
          <w:szCs w:val="22"/>
        </w:rPr>
        <w:t>X</w:t>
      </w:r>
      <w:r w:rsidRPr="008D2E59">
        <w:rPr>
          <w:sz w:val="22"/>
          <w:szCs w:val="22"/>
        </w:rPr>
        <w:t>. odst. 1</w:t>
      </w:r>
      <w:r>
        <w:rPr>
          <w:sz w:val="22"/>
          <w:szCs w:val="22"/>
        </w:rPr>
        <w:t>.</w:t>
      </w:r>
      <w:r w:rsidRPr="008D2E59">
        <w:rPr>
          <w:sz w:val="22"/>
          <w:szCs w:val="22"/>
        </w:rPr>
        <w:t xml:space="preserve"> písm. a) až </w:t>
      </w:r>
      <w:r>
        <w:rPr>
          <w:sz w:val="22"/>
          <w:szCs w:val="22"/>
        </w:rPr>
        <w:t>c</w:t>
      </w:r>
      <w:r w:rsidRPr="008D2E59">
        <w:rPr>
          <w:sz w:val="22"/>
          <w:szCs w:val="22"/>
        </w:rPr>
        <w:t>) této smlouvy jednorázovou smluvní pokutu ve výši</w:t>
      </w:r>
      <w:r>
        <w:rPr>
          <w:sz w:val="22"/>
          <w:szCs w:val="22"/>
        </w:rPr>
        <w:t xml:space="preserve"> </w:t>
      </w:r>
      <w:r w:rsidR="0010518B">
        <w:rPr>
          <w:sz w:val="22"/>
          <w:szCs w:val="22"/>
        </w:rPr>
        <w:t>1.000, -</w:t>
      </w:r>
      <w:r>
        <w:rPr>
          <w:sz w:val="22"/>
          <w:szCs w:val="22"/>
        </w:rPr>
        <w:t xml:space="preserve"> Kč </w:t>
      </w:r>
      <w:r w:rsidRPr="008D2E59">
        <w:rPr>
          <w:sz w:val="22"/>
          <w:szCs w:val="22"/>
        </w:rPr>
        <w:t xml:space="preserve">za každé jednotlivé porušení jeho povinností na poli odpovědného veřejného zadávání, a </w:t>
      </w:r>
      <w:r w:rsidR="0010518B" w:rsidRPr="008D2E59">
        <w:rPr>
          <w:sz w:val="22"/>
          <w:szCs w:val="22"/>
        </w:rPr>
        <w:t>to</w:t>
      </w:r>
      <w:r w:rsidRPr="008D2E59">
        <w:rPr>
          <w:sz w:val="22"/>
          <w:szCs w:val="22"/>
        </w:rPr>
        <w:t xml:space="preserve"> pokud takové porušení bude vyplývat z pravomocného rozhodnutí příslušných orgánů veřejné moci, příp. jej bude možno prokázat jiným objektivně doložitelným způsobem</w:t>
      </w:r>
      <w:r>
        <w:rPr>
          <w:sz w:val="22"/>
          <w:szCs w:val="22"/>
        </w:rPr>
        <w:t>;</w:t>
      </w:r>
    </w:p>
    <w:p w14:paraId="619C77AE" w14:textId="237320F6" w:rsidR="00B135A0" w:rsidRPr="00A23725" w:rsidRDefault="00E72C3D" w:rsidP="00B135A0">
      <w:pPr>
        <w:numPr>
          <w:ilvl w:val="1"/>
          <w:numId w:val="34"/>
        </w:numPr>
        <w:spacing w:after="120"/>
        <w:jc w:val="both"/>
        <w:rPr>
          <w:sz w:val="22"/>
          <w:szCs w:val="22"/>
        </w:rPr>
      </w:pPr>
      <w:r w:rsidRPr="00C47AFE">
        <w:rPr>
          <w:sz w:val="22"/>
          <w:szCs w:val="22"/>
        </w:rPr>
        <w:t>zhotovitel uhradí objednateli poplatky, sankce, škody a vzniklé vícenáklady, které by byl objednatel nucen vynaložit z důvodu nedodržení podmínek pravomocných rozhodnutí, nebo závazných vyjádření orgánů státní správy ze strany zhotovitele, které se týkají předmětu díla dle této smlouvy.</w:t>
      </w:r>
    </w:p>
    <w:p w14:paraId="4AA83C21" w14:textId="77777777" w:rsidR="00B135A0" w:rsidRPr="00C47AFE" w:rsidRDefault="00B135A0" w:rsidP="00B135A0">
      <w:pPr>
        <w:pStyle w:val="Zpat"/>
        <w:numPr>
          <w:ilvl w:val="0"/>
          <w:numId w:val="15"/>
        </w:numPr>
        <w:tabs>
          <w:tab w:val="clear" w:pos="4536"/>
          <w:tab w:val="clear" w:pos="9072"/>
        </w:tabs>
        <w:spacing w:line="240" w:lineRule="auto"/>
        <w:rPr>
          <w:sz w:val="22"/>
          <w:szCs w:val="22"/>
        </w:rPr>
      </w:pPr>
      <w:r w:rsidRPr="00C47AFE">
        <w:rPr>
          <w:sz w:val="22"/>
          <w:szCs w:val="22"/>
        </w:rPr>
        <w:t>Objednatel je oprávněn započíst smluvní pokuty proti platbám za plnění zhotovitele a zhotovitel s tímto bez výhrad souhlasí.</w:t>
      </w:r>
    </w:p>
    <w:p w14:paraId="3317A9BC" w14:textId="77777777" w:rsidR="00B135A0" w:rsidRPr="00C47AFE" w:rsidRDefault="00B135A0" w:rsidP="00B135A0">
      <w:pPr>
        <w:autoSpaceDE w:val="0"/>
        <w:autoSpaceDN w:val="0"/>
        <w:adjustRightInd w:val="0"/>
        <w:jc w:val="both"/>
        <w:rPr>
          <w:i/>
          <w:sz w:val="22"/>
          <w:szCs w:val="22"/>
        </w:rPr>
      </w:pPr>
    </w:p>
    <w:p w14:paraId="2DD772C8" w14:textId="77777777" w:rsidR="00B135A0" w:rsidRPr="00C47AFE" w:rsidRDefault="00B135A0" w:rsidP="00B135A0">
      <w:pPr>
        <w:numPr>
          <w:ilvl w:val="0"/>
          <w:numId w:val="15"/>
        </w:numPr>
        <w:autoSpaceDE w:val="0"/>
        <w:autoSpaceDN w:val="0"/>
        <w:adjustRightInd w:val="0"/>
        <w:jc w:val="both"/>
        <w:rPr>
          <w:color w:val="000000"/>
          <w:sz w:val="22"/>
          <w:szCs w:val="22"/>
        </w:rPr>
      </w:pPr>
      <w:r w:rsidRPr="00C47AFE">
        <w:rPr>
          <w:color w:val="000000"/>
          <w:sz w:val="22"/>
          <w:szCs w:val="22"/>
        </w:rPr>
        <w:t>Zhotovitel se zavazuje uhradit smluvní pokutu do 10 kalendářních dnů ode dne doručení vyúčtování smluvní pokuty. Zaplacením smluvní pokuty nejsou dotčena práva objednatele na náhradu škody vzniklé porušením téže právní povinnosti.</w:t>
      </w:r>
    </w:p>
    <w:p w14:paraId="3D5B2232" w14:textId="77777777" w:rsidR="00B135A0" w:rsidRPr="00C47AFE" w:rsidRDefault="00B135A0" w:rsidP="00B135A0">
      <w:pPr>
        <w:autoSpaceDE w:val="0"/>
        <w:autoSpaceDN w:val="0"/>
        <w:adjustRightInd w:val="0"/>
        <w:jc w:val="both"/>
        <w:rPr>
          <w:color w:val="000000"/>
          <w:sz w:val="22"/>
          <w:szCs w:val="22"/>
        </w:rPr>
      </w:pPr>
    </w:p>
    <w:p w14:paraId="6C3BB333" w14:textId="77777777" w:rsidR="00B135A0" w:rsidRPr="00C47AFE" w:rsidRDefault="00B135A0" w:rsidP="00B135A0">
      <w:pPr>
        <w:numPr>
          <w:ilvl w:val="0"/>
          <w:numId w:val="15"/>
        </w:numPr>
        <w:autoSpaceDE w:val="0"/>
        <w:autoSpaceDN w:val="0"/>
        <w:adjustRightInd w:val="0"/>
        <w:jc w:val="both"/>
        <w:rPr>
          <w:color w:val="000000"/>
          <w:sz w:val="22"/>
          <w:szCs w:val="22"/>
        </w:rPr>
      </w:pPr>
      <w:r w:rsidRPr="00C47AFE">
        <w:rPr>
          <w:color w:val="000000"/>
          <w:sz w:val="22"/>
          <w:szCs w:val="22"/>
        </w:rPr>
        <w:t>Doručení vyúčtování smluvní pokuty se provede osobně nebo doporučeně prostřednictvím provozovatele poštovních služeb. V případě pochybností se má zásilka za doručenou dnem jejího uložení, byla-li odeslána doporučené na adresu zhotovitele uvedenou v záhlaví této smlouvy.</w:t>
      </w:r>
    </w:p>
    <w:p w14:paraId="49569FF7" w14:textId="77777777" w:rsidR="00B135A0" w:rsidRPr="00C47AFE" w:rsidRDefault="00B135A0" w:rsidP="00B135A0">
      <w:pPr>
        <w:autoSpaceDE w:val="0"/>
        <w:autoSpaceDN w:val="0"/>
        <w:adjustRightInd w:val="0"/>
        <w:jc w:val="both"/>
        <w:rPr>
          <w:color w:val="000000"/>
          <w:sz w:val="22"/>
          <w:szCs w:val="22"/>
        </w:rPr>
      </w:pPr>
    </w:p>
    <w:p w14:paraId="1B43AB10" w14:textId="77777777" w:rsidR="00B135A0" w:rsidRPr="00C47AFE" w:rsidRDefault="00B135A0" w:rsidP="00B135A0">
      <w:pPr>
        <w:numPr>
          <w:ilvl w:val="0"/>
          <w:numId w:val="15"/>
        </w:numPr>
        <w:autoSpaceDE w:val="0"/>
        <w:autoSpaceDN w:val="0"/>
        <w:adjustRightInd w:val="0"/>
        <w:jc w:val="both"/>
        <w:rPr>
          <w:color w:val="000000"/>
          <w:sz w:val="22"/>
          <w:szCs w:val="22"/>
        </w:rPr>
      </w:pPr>
      <w:r w:rsidRPr="00C47AFE">
        <w:rPr>
          <w:color w:val="000000"/>
          <w:sz w:val="22"/>
          <w:szCs w:val="22"/>
        </w:rPr>
        <w:t>Povinnost zaplatit je splněna připsáním částky na účet objednatele.</w:t>
      </w:r>
    </w:p>
    <w:p w14:paraId="0E06409C" w14:textId="77777777" w:rsidR="00B135A0" w:rsidRPr="00C47AFE" w:rsidRDefault="00B135A0" w:rsidP="00B135A0">
      <w:pPr>
        <w:autoSpaceDE w:val="0"/>
        <w:autoSpaceDN w:val="0"/>
        <w:adjustRightInd w:val="0"/>
        <w:jc w:val="both"/>
        <w:rPr>
          <w:color w:val="000000"/>
          <w:sz w:val="22"/>
          <w:szCs w:val="22"/>
        </w:rPr>
      </w:pPr>
    </w:p>
    <w:p w14:paraId="20E95234" w14:textId="77777777" w:rsidR="00B135A0" w:rsidRPr="00C47AFE" w:rsidRDefault="00B135A0" w:rsidP="00B135A0">
      <w:pPr>
        <w:numPr>
          <w:ilvl w:val="0"/>
          <w:numId w:val="15"/>
        </w:numPr>
        <w:autoSpaceDE w:val="0"/>
        <w:autoSpaceDN w:val="0"/>
        <w:adjustRightInd w:val="0"/>
        <w:jc w:val="both"/>
        <w:rPr>
          <w:color w:val="000000"/>
          <w:sz w:val="22"/>
          <w:szCs w:val="22"/>
        </w:rPr>
      </w:pPr>
      <w:r w:rsidRPr="00C47AFE">
        <w:rPr>
          <w:color w:val="000000"/>
          <w:sz w:val="22"/>
          <w:szCs w:val="22"/>
        </w:rPr>
        <w:t>Uhrazením smluvní pokuty není dotčeno právo na náhradu škody, kterou lze vymáhat samostatně vedle smluvní pokuty.</w:t>
      </w:r>
    </w:p>
    <w:p w14:paraId="32034AD7" w14:textId="77777777" w:rsidR="00B135A0" w:rsidRPr="00C47AFE" w:rsidRDefault="00B135A0" w:rsidP="00B135A0">
      <w:pPr>
        <w:autoSpaceDE w:val="0"/>
        <w:autoSpaceDN w:val="0"/>
        <w:adjustRightInd w:val="0"/>
        <w:jc w:val="both"/>
        <w:rPr>
          <w:color w:val="000000"/>
          <w:sz w:val="22"/>
          <w:szCs w:val="22"/>
        </w:rPr>
      </w:pPr>
    </w:p>
    <w:p w14:paraId="435AEB8D" w14:textId="77777777" w:rsidR="00B135A0" w:rsidRPr="00C47AFE" w:rsidRDefault="00B135A0" w:rsidP="00B135A0">
      <w:pPr>
        <w:numPr>
          <w:ilvl w:val="0"/>
          <w:numId w:val="15"/>
        </w:numPr>
        <w:autoSpaceDE w:val="0"/>
        <w:autoSpaceDN w:val="0"/>
        <w:adjustRightInd w:val="0"/>
        <w:jc w:val="both"/>
        <w:rPr>
          <w:color w:val="000000"/>
          <w:sz w:val="22"/>
          <w:szCs w:val="22"/>
        </w:rPr>
      </w:pPr>
      <w:r w:rsidRPr="00C47AFE">
        <w:rPr>
          <w:color w:val="000000"/>
          <w:sz w:val="22"/>
          <w:szCs w:val="22"/>
        </w:rPr>
        <w:t>Uhrazením smluvní pokuty nezaniká povinnost odstranit závadný stav.</w:t>
      </w:r>
    </w:p>
    <w:p w14:paraId="120B6B13" w14:textId="77777777" w:rsidR="00B135A0" w:rsidRPr="00C47AFE" w:rsidRDefault="00B135A0" w:rsidP="00B135A0">
      <w:pPr>
        <w:autoSpaceDE w:val="0"/>
        <w:autoSpaceDN w:val="0"/>
        <w:adjustRightInd w:val="0"/>
        <w:jc w:val="both"/>
        <w:rPr>
          <w:color w:val="000000"/>
          <w:sz w:val="22"/>
          <w:szCs w:val="22"/>
        </w:rPr>
      </w:pPr>
    </w:p>
    <w:p w14:paraId="7A897046" w14:textId="052BF190" w:rsidR="00A23725" w:rsidRDefault="00A23725" w:rsidP="00A23725">
      <w:pPr>
        <w:numPr>
          <w:ilvl w:val="0"/>
          <w:numId w:val="15"/>
        </w:numPr>
        <w:autoSpaceDE w:val="0"/>
        <w:autoSpaceDN w:val="0"/>
        <w:adjustRightInd w:val="0"/>
        <w:jc w:val="both"/>
        <w:rPr>
          <w:color w:val="000000"/>
          <w:sz w:val="22"/>
          <w:szCs w:val="22"/>
        </w:rPr>
      </w:pPr>
      <w:r w:rsidRPr="00DC3A39">
        <w:rPr>
          <w:color w:val="000000"/>
          <w:sz w:val="22"/>
          <w:szCs w:val="22"/>
        </w:rPr>
        <w:t>V případě,</w:t>
      </w:r>
      <w:r>
        <w:rPr>
          <w:color w:val="000000"/>
          <w:sz w:val="22"/>
          <w:szCs w:val="22"/>
        </w:rPr>
        <w:t xml:space="preserve"> </w:t>
      </w:r>
      <w:r w:rsidRPr="00DC3A39">
        <w:rPr>
          <w:color w:val="000000"/>
          <w:sz w:val="22"/>
          <w:szCs w:val="22"/>
        </w:rPr>
        <w:t>že objednatel neuhrad</w:t>
      </w:r>
      <w:r>
        <w:rPr>
          <w:color w:val="000000"/>
          <w:sz w:val="22"/>
          <w:szCs w:val="22"/>
        </w:rPr>
        <w:t>í</w:t>
      </w:r>
      <w:r w:rsidRPr="00DC3A39">
        <w:rPr>
          <w:color w:val="000000"/>
          <w:sz w:val="22"/>
          <w:szCs w:val="22"/>
        </w:rPr>
        <w:t xml:space="preserve"> cenu </w:t>
      </w:r>
      <w:r>
        <w:rPr>
          <w:color w:val="000000"/>
          <w:sz w:val="22"/>
          <w:szCs w:val="22"/>
        </w:rPr>
        <w:t xml:space="preserve">díla řádně </w:t>
      </w:r>
      <w:r w:rsidRPr="00DC3A39">
        <w:rPr>
          <w:color w:val="000000"/>
          <w:sz w:val="22"/>
          <w:szCs w:val="22"/>
        </w:rPr>
        <w:t xml:space="preserve">vyúčtovanou jednotlivými fakturami </w:t>
      </w:r>
      <w:r>
        <w:rPr>
          <w:color w:val="000000"/>
          <w:sz w:val="22"/>
          <w:szCs w:val="22"/>
        </w:rPr>
        <w:t xml:space="preserve">v souladu s touto smlouvou ve </w:t>
      </w:r>
      <w:r w:rsidRPr="00DC3A39">
        <w:rPr>
          <w:color w:val="000000"/>
          <w:sz w:val="22"/>
          <w:szCs w:val="22"/>
        </w:rPr>
        <w:t>sjednané lhůtě splatnosti, je</w:t>
      </w:r>
      <w:r>
        <w:rPr>
          <w:color w:val="000000"/>
          <w:sz w:val="22"/>
          <w:szCs w:val="22"/>
        </w:rPr>
        <w:t> </w:t>
      </w:r>
      <w:r w:rsidRPr="00DC3A39">
        <w:rPr>
          <w:color w:val="000000"/>
          <w:sz w:val="22"/>
          <w:szCs w:val="22"/>
        </w:rPr>
        <w:t xml:space="preserve">oprávněn vyúčtovat objednateli smluvní pokutu </w:t>
      </w:r>
      <w:r>
        <w:rPr>
          <w:color w:val="000000"/>
          <w:sz w:val="22"/>
          <w:szCs w:val="22"/>
        </w:rPr>
        <w:t xml:space="preserve">ve výši </w:t>
      </w:r>
      <w:r w:rsidRPr="00DC3A39">
        <w:rPr>
          <w:color w:val="000000"/>
          <w:sz w:val="22"/>
          <w:szCs w:val="22"/>
        </w:rPr>
        <w:t>0,</w:t>
      </w:r>
      <w:r w:rsidR="0058588F">
        <w:rPr>
          <w:color w:val="000000"/>
          <w:sz w:val="22"/>
          <w:szCs w:val="22"/>
        </w:rPr>
        <w:t>8</w:t>
      </w:r>
      <w:r w:rsidRPr="00DC3A39">
        <w:rPr>
          <w:color w:val="000000"/>
          <w:sz w:val="22"/>
          <w:szCs w:val="22"/>
        </w:rPr>
        <w:t xml:space="preserve"> % z nezaplacené částky za každý den prodlení, a to až do jejího zaplacení.</w:t>
      </w:r>
    </w:p>
    <w:p w14:paraId="2C9BF89E" w14:textId="77777777" w:rsidR="00666133" w:rsidRPr="00C47AFE" w:rsidRDefault="00666133" w:rsidP="00747979">
      <w:pPr>
        <w:autoSpaceDE w:val="0"/>
        <w:autoSpaceDN w:val="0"/>
        <w:adjustRightInd w:val="0"/>
        <w:jc w:val="center"/>
        <w:rPr>
          <w:b/>
          <w:sz w:val="28"/>
          <w:szCs w:val="28"/>
        </w:rPr>
      </w:pPr>
    </w:p>
    <w:p w14:paraId="769D9BF0" w14:textId="0A37365C" w:rsidR="00397BDC" w:rsidRPr="00C47AFE" w:rsidRDefault="00EC7E17" w:rsidP="00747979">
      <w:pPr>
        <w:autoSpaceDE w:val="0"/>
        <w:autoSpaceDN w:val="0"/>
        <w:adjustRightInd w:val="0"/>
        <w:jc w:val="center"/>
        <w:rPr>
          <w:b/>
          <w:sz w:val="28"/>
          <w:szCs w:val="28"/>
        </w:rPr>
      </w:pPr>
      <w:r>
        <w:rPr>
          <w:b/>
          <w:sz w:val="28"/>
          <w:szCs w:val="28"/>
        </w:rPr>
        <w:t>I</w:t>
      </w:r>
      <w:r w:rsidR="00397BDC" w:rsidRPr="00C47AFE">
        <w:rPr>
          <w:b/>
          <w:sz w:val="28"/>
          <w:szCs w:val="28"/>
        </w:rPr>
        <w:t>X.</w:t>
      </w:r>
      <w:r w:rsidR="00747979" w:rsidRPr="00C47AFE">
        <w:rPr>
          <w:b/>
          <w:sz w:val="28"/>
          <w:szCs w:val="28"/>
        </w:rPr>
        <w:t xml:space="preserve"> </w:t>
      </w:r>
      <w:r w:rsidR="0093056D">
        <w:rPr>
          <w:b/>
          <w:sz w:val="28"/>
          <w:szCs w:val="28"/>
        </w:rPr>
        <w:t>O</w:t>
      </w:r>
      <w:r w:rsidR="00397BDC" w:rsidRPr="00C47AFE">
        <w:rPr>
          <w:b/>
          <w:sz w:val="28"/>
          <w:szCs w:val="28"/>
        </w:rPr>
        <w:t>dpovědnost za vady díla</w:t>
      </w:r>
    </w:p>
    <w:p w14:paraId="17743E86" w14:textId="77777777" w:rsidR="00747979" w:rsidRPr="00C47AFE" w:rsidRDefault="00747979" w:rsidP="00747979">
      <w:pPr>
        <w:autoSpaceDE w:val="0"/>
        <w:autoSpaceDN w:val="0"/>
        <w:adjustRightInd w:val="0"/>
        <w:jc w:val="center"/>
        <w:rPr>
          <w:b/>
          <w:bCs/>
          <w:i/>
          <w:color w:val="000000"/>
          <w:sz w:val="22"/>
          <w:szCs w:val="22"/>
          <w:u w:val="single"/>
        </w:rPr>
      </w:pPr>
    </w:p>
    <w:p w14:paraId="618F69BA" w14:textId="77777777" w:rsidR="00B135A0" w:rsidRPr="00C47AFE" w:rsidRDefault="00B135A0" w:rsidP="00B135A0">
      <w:pPr>
        <w:numPr>
          <w:ilvl w:val="0"/>
          <w:numId w:val="16"/>
        </w:numPr>
        <w:autoSpaceDE w:val="0"/>
        <w:autoSpaceDN w:val="0"/>
        <w:adjustRightInd w:val="0"/>
        <w:jc w:val="both"/>
        <w:rPr>
          <w:color w:val="000000"/>
          <w:sz w:val="22"/>
          <w:szCs w:val="22"/>
        </w:rPr>
      </w:pPr>
      <w:r w:rsidRPr="00C47AFE">
        <w:rPr>
          <w:color w:val="000000"/>
          <w:sz w:val="22"/>
          <w:szCs w:val="22"/>
        </w:rPr>
        <w:t xml:space="preserve">Zhotovitel se zavazuje, že </w:t>
      </w:r>
      <w:r w:rsidR="004B08A0">
        <w:rPr>
          <w:color w:val="000000"/>
          <w:sz w:val="22"/>
          <w:szCs w:val="22"/>
        </w:rPr>
        <w:t xml:space="preserve">každá dílčí část </w:t>
      </w:r>
      <w:r w:rsidRPr="00C47AFE">
        <w:rPr>
          <w:color w:val="000000"/>
          <w:sz w:val="22"/>
          <w:szCs w:val="22"/>
        </w:rPr>
        <w:t>díl</w:t>
      </w:r>
      <w:r w:rsidR="004B08A0">
        <w:rPr>
          <w:color w:val="000000"/>
          <w:sz w:val="22"/>
          <w:szCs w:val="22"/>
        </w:rPr>
        <w:t>a</w:t>
      </w:r>
      <w:r w:rsidRPr="00C47AFE">
        <w:rPr>
          <w:color w:val="000000"/>
          <w:sz w:val="22"/>
          <w:szCs w:val="22"/>
        </w:rPr>
        <w:t xml:space="preserve"> bude zhotoven</w:t>
      </w:r>
      <w:r w:rsidR="004B08A0">
        <w:rPr>
          <w:color w:val="000000"/>
          <w:sz w:val="22"/>
          <w:szCs w:val="22"/>
        </w:rPr>
        <w:t>a</w:t>
      </w:r>
      <w:r w:rsidRPr="00C47AFE">
        <w:rPr>
          <w:color w:val="000000"/>
          <w:sz w:val="22"/>
          <w:szCs w:val="22"/>
        </w:rPr>
        <w:t xml:space="preserve"> v souladu se zadávací dokumentací a touto smlouvou</w:t>
      </w:r>
      <w:r w:rsidRPr="00C47AFE">
        <w:rPr>
          <w:color w:val="0000FF"/>
          <w:sz w:val="22"/>
          <w:szCs w:val="22"/>
        </w:rPr>
        <w:t xml:space="preserve">, </w:t>
      </w:r>
      <w:r w:rsidRPr="00C47AFE">
        <w:rPr>
          <w:color w:val="000000"/>
          <w:sz w:val="22"/>
          <w:szCs w:val="22"/>
        </w:rPr>
        <w:t xml:space="preserve">platnými právními předpisy a platnými normami vztahujících </w:t>
      </w:r>
      <w:r w:rsidRPr="00C47AFE">
        <w:rPr>
          <w:color w:val="000000"/>
          <w:sz w:val="22"/>
          <w:szCs w:val="22"/>
        </w:rPr>
        <w:lastRenderedPageBreak/>
        <w:t>se pracím prováděným dle této smlouvy. Zhotovitel je povinen prov</w:t>
      </w:r>
      <w:r w:rsidR="004B08A0">
        <w:rPr>
          <w:color w:val="000000"/>
          <w:sz w:val="22"/>
          <w:szCs w:val="22"/>
        </w:rPr>
        <w:t>ádět</w:t>
      </w:r>
      <w:r w:rsidRPr="00C47AFE">
        <w:rPr>
          <w:color w:val="000000"/>
          <w:sz w:val="22"/>
          <w:szCs w:val="22"/>
        </w:rPr>
        <w:t xml:space="preserve"> dílo řádně, na svůj náklad a na své nebezpečí ve sjednané době.  Objednatel nebo jím pověřený zástupce je oprávněn kontrolovat provádění díla. Zjistí-li, že zhotovitel provádí dílo v rozporu se svými povinnostmi, je objednatel oprávněn dožadovat se toho, aby zhotovitel odstranil vady vzniklé vadným prováděním a dílo prováděl řádným způsobem. </w:t>
      </w:r>
    </w:p>
    <w:p w14:paraId="55D7F69C" w14:textId="77777777" w:rsidR="00B135A0" w:rsidRPr="00C47AFE" w:rsidRDefault="00B135A0" w:rsidP="00B135A0">
      <w:pPr>
        <w:autoSpaceDE w:val="0"/>
        <w:autoSpaceDN w:val="0"/>
        <w:adjustRightInd w:val="0"/>
        <w:ind w:left="720"/>
        <w:jc w:val="both"/>
        <w:rPr>
          <w:color w:val="000000"/>
          <w:sz w:val="22"/>
          <w:szCs w:val="22"/>
        </w:rPr>
      </w:pPr>
    </w:p>
    <w:p w14:paraId="591CAA0B" w14:textId="77777777" w:rsidR="00B135A0" w:rsidRPr="00C47AFE" w:rsidRDefault="00B135A0" w:rsidP="00B135A0">
      <w:pPr>
        <w:autoSpaceDE w:val="0"/>
        <w:autoSpaceDN w:val="0"/>
        <w:adjustRightInd w:val="0"/>
        <w:ind w:left="720"/>
        <w:jc w:val="both"/>
        <w:rPr>
          <w:color w:val="000000"/>
          <w:sz w:val="22"/>
          <w:szCs w:val="22"/>
        </w:rPr>
      </w:pPr>
      <w:r w:rsidRPr="00C47AFE">
        <w:rPr>
          <w:color w:val="000000"/>
          <w:sz w:val="22"/>
          <w:szCs w:val="22"/>
        </w:rPr>
        <w:t>Jestliže zhotovitel tak neučiní ani v přiměřené lhůtě mu k tomu poskytnuté a postup zhotovitele by vedl nepochybně k porušení smlouvy, má objednatel právo od této smlouvy odstoupit.</w:t>
      </w:r>
    </w:p>
    <w:p w14:paraId="3BB44D00" w14:textId="77777777" w:rsidR="00876AA6" w:rsidRPr="00C47AFE" w:rsidRDefault="00876AA6" w:rsidP="004B08A0">
      <w:pPr>
        <w:jc w:val="both"/>
        <w:rPr>
          <w:strike/>
          <w:color w:val="000000"/>
          <w:sz w:val="22"/>
          <w:szCs w:val="22"/>
        </w:rPr>
      </w:pPr>
    </w:p>
    <w:p w14:paraId="0EFACD26" w14:textId="77777777" w:rsidR="00B135A0" w:rsidRPr="00C47AFE" w:rsidRDefault="00B135A0" w:rsidP="00B135A0">
      <w:pPr>
        <w:numPr>
          <w:ilvl w:val="0"/>
          <w:numId w:val="16"/>
        </w:numPr>
        <w:jc w:val="both"/>
        <w:rPr>
          <w:color w:val="000000"/>
          <w:sz w:val="22"/>
          <w:szCs w:val="22"/>
        </w:rPr>
      </w:pPr>
      <w:r w:rsidRPr="00C47AFE">
        <w:rPr>
          <w:sz w:val="22"/>
          <w:szCs w:val="22"/>
        </w:rPr>
        <w:t xml:space="preserve">Případné připomínky k obsahu nebo kvalitě díla v průběhu jeho provádění jakož i případné následné reklamace je objednatel povinen sdělit zhotoviteli neprodleně tak, aby bylo možno připomínky a reklamace okamžitě řešit, aniž by vznikly následné škody na díle. </w:t>
      </w:r>
    </w:p>
    <w:p w14:paraId="469CDD9B" w14:textId="77777777" w:rsidR="00B135A0" w:rsidRPr="00C47AFE" w:rsidRDefault="00B135A0" w:rsidP="00B135A0">
      <w:pPr>
        <w:autoSpaceDE w:val="0"/>
        <w:autoSpaceDN w:val="0"/>
        <w:adjustRightInd w:val="0"/>
        <w:jc w:val="both"/>
        <w:rPr>
          <w:color w:val="000000"/>
          <w:sz w:val="22"/>
          <w:szCs w:val="22"/>
        </w:rPr>
      </w:pPr>
    </w:p>
    <w:p w14:paraId="00B94AC2" w14:textId="77A44D77" w:rsidR="00666133" w:rsidRDefault="00B135A0" w:rsidP="007378C3">
      <w:pPr>
        <w:numPr>
          <w:ilvl w:val="0"/>
          <w:numId w:val="16"/>
        </w:numPr>
        <w:autoSpaceDE w:val="0"/>
        <w:autoSpaceDN w:val="0"/>
        <w:adjustRightInd w:val="0"/>
        <w:jc w:val="both"/>
        <w:rPr>
          <w:color w:val="000000"/>
          <w:sz w:val="22"/>
          <w:szCs w:val="22"/>
        </w:rPr>
      </w:pPr>
      <w:r w:rsidRPr="00C47AFE">
        <w:rPr>
          <w:color w:val="000000"/>
          <w:sz w:val="22"/>
          <w:szCs w:val="22"/>
        </w:rPr>
        <w:t>Objednatel má vůči zhotoviteli práva z odpovědnosti za vady dle OZ v platném znění.</w:t>
      </w:r>
    </w:p>
    <w:p w14:paraId="35CE8C6B" w14:textId="77777777" w:rsidR="001D26CF" w:rsidRDefault="001D26CF" w:rsidP="001D26CF">
      <w:pPr>
        <w:pStyle w:val="Odstavecseseznamem"/>
        <w:rPr>
          <w:color w:val="000000"/>
          <w:sz w:val="22"/>
          <w:szCs w:val="22"/>
        </w:rPr>
      </w:pPr>
    </w:p>
    <w:p w14:paraId="02F87604" w14:textId="3BD27F72" w:rsidR="001D26CF" w:rsidRDefault="001D26CF" w:rsidP="001D26CF">
      <w:pPr>
        <w:autoSpaceDE w:val="0"/>
        <w:autoSpaceDN w:val="0"/>
        <w:adjustRightInd w:val="0"/>
        <w:jc w:val="center"/>
        <w:rPr>
          <w:b/>
          <w:sz w:val="28"/>
          <w:szCs w:val="28"/>
        </w:rPr>
      </w:pPr>
      <w:r>
        <w:rPr>
          <w:b/>
          <w:sz w:val="28"/>
          <w:szCs w:val="28"/>
        </w:rPr>
        <w:t>X</w:t>
      </w:r>
      <w:r w:rsidR="005B3660">
        <w:rPr>
          <w:b/>
          <w:sz w:val="28"/>
          <w:szCs w:val="28"/>
        </w:rPr>
        <w:t>.</w:t>
      </w:r>
      <w:r>
        <w:rPr>
          <w:b/>
          <w:sz w:val="28"/>
          <w:szCs w:val="28"/>
        </w:rPr>
        <w:t xml:space="preserve"> Odpovědné zadávání veřejné zakázky</w:t>
      </w:r>
    </w:p>
    <w:p w14:paraId="10D42251" w14:textId="77777777" w:rsidR="001D26CF" w:rsidRDefault="001D26CF" w:rsidP="001D26CF">
      <w:pPr>
        <w:autoSpaceDE w:val="0"/>
        <w:autoSpaceDN w:val="0"/>
        <w:adjustRightInd w:val="0"/>
        <w:jc w:val="center"/>
        <w:rPr>
          <w:b/>
          <w:sz w:val="28"/>
          <w:szCs w:val="28"/>
        </w:rPr>
      </w:pPr>
    </w:p>
    <w:p w14:paraId="35352D02" w14:textId="77777777" w:rsidR="001D26CF" w:rsidRDefault="001D26CF" w:rsidP="001D26CF">
      <w:pPr>
        <w:pStyle w:val="Odstavecseseznamem"/>
        <w:numPr>
          <w:ilvl w:val="0"/>
          <w:numId w:val="42"/>
        </w:numPr>
        <w:jc w:val="both"/>
        <w:rPr>
          <w:color w:val="000000"/>
          <w:sz w:val="22"/>
          <w:szCs w:val="22"/>
        </w:rPr>
      </w:pPr>
      <w:r w:rsidRPr="008D2E59">
        <w:rPr>
          <w:color w:val="000000"/>
          <w:sz w:val="22"/>
          <w:szCs w:val="22"/>
        </w:rPr>
        <w:t xml:space="preserve">Vzhledem k zásadě odpovědného veřejného zadávání dle § 6 odst. 4 zákona č. 134/2016 Sb., o zadávání veřejných zakázek, </w:t>
      </w:r>
      <w:r>
        <w:rPr>
          <w:color w:val="000000"/>
          <w:sz w:val="22"/>
          <w:szCs w:val="22"/>
        </w:rPr>
        <w:t>v účinném znění</w:t>
      </w:r>
      <w:r w:rsidRPr="008D2E59">
        <w:rPr>
          <w:color w:val="000000"/>
          <w:sz w:val="22"/>
          <w:szCs w:val="22"/>
        </w:rPr>
        <w:t>, se zhotovitel zavazuje:</w:t>
      </w:r>
    </w:p>
    <w:p w14:paraId="540C7D51" w14:textId="77777777" w:rsidR="001D26CF" w:rsidRPr="00434A91" w:rsidRDefault="001D26CF" w:rsidP="001D26CF">
      <w:pPr>
        <w:pStyle w:val="Odstavecseseznamem"/>
        <w:ind w:left="720"/>
        <w:jc w:val="both"/>
        <w:rPr>
          <w:color w:val="000000"/>
          <w:sz w:val="22"/>
          <w:szCs w:val="22"/>
        </w:rPr>
      </w:pPr>
    </w:p>
    <w:p w14:paraId="7E307339" w14:textId="77777777" w:rsidR="001D26CF" w:rsidRPr="008D2E59" w:rsidRDefault="001D26CF" w:rsidP="001D26CF">
      <w:pPr>
        <w:autoSpaceDE w:val="0"/>
        <w:autoSpaceDN w:val="0"/>
        <w:adjustRightInd w:val="0"/>
        <w:ind w:left="720"/>
        <w:jc w:val="both"/>
        <w:rPr>
          <w:b/>
          <w:bCs/>
          <w:color w:val="000000"/>
          <w:sz w:val="22"/>
          <w:szCs w:val="22"/>
        </w:rPr>
      </w:pPr>
      <w:r w:rsidRPr="008D2E59">
        <w:rPr>
          <w:color w:val="000000"/>
          <w:sz w:val="22"/>
          <w:szCs w:val="22"/>
        </w:rPr>
        <w:t xml:space="preserve">Zajistit </w:t>
      </w:r>
      <w:r w:rsidRPr="008D2E59">
        <w:rPr>
          <w:b/>
          <w:bCs/>
          <w:color w:val="000000"/>
          <w:sz w:val="22"/>
          <w:szCs w:val="22"/>
        </w:rPr>
        <w:t>důstojné pracovní podmínky a bezpečnost práce</w:t>
      </w:r>
    </w:p>
    <w:p w14:paraId="23C15A01" w14:textId="77777777" w:rsidR="001D26CF" w:rsidRPr="008D2E59" w:rsidRDefault="001D26CF" w:rsidP="001D26CF">
      <w:pPr>
        <w:pStyle w:val="Odstavecseseznamem"/>
        <w:numPr>
          <w:ilvl w:val="0"/>
          <w:numId w:val="41"/>
        </w:numPr>
        <w:autoSpaceDE w:val="0"/>
        <w:autoSpaceDN w:val="0"/>
        <w:adjustRightInd w:val="0"/>
        <w:spacing w:after="120"/>
        <w:ind w:left="1066" w:hanging="357"/>
        <w:jc w:val="both"/>
        <w:rPr>
          <w:color w:val="000000"/>
          <w:sz w:val="22"/>
          <w:szCs w:val="22"/>
        </w:rPr>
      </w:pPr>
      <w:r w:rsidRPr="008D2E59">
        <w:rPr>
          <w:color w:val="000000"/>
          <w:sz w:val="22"/>
          <w:szCs w:val="22"/>
        </w:rPr>
        <w:t xml:space="preserve">při zajištění dodržování veškerých právních předpisů, zejména pak pracovněprávních (odměňování, pracovní doba, doba odpočinku mezi směnami, placené přesčasy), dále předpisů týkajících se oblasti zaměstnanosti a bezpečnosti a ochrany zdraví při práci, </w:t>
      </w:r>
      <w:r w:rsidRPr="008D2E59">
        <w:rPr>
          <w:color w:val="000000"/>
          <w:sz w:val="22"/>
          <w:szCs w:val="22"/>
        </w:rPr>
        <w:br/>
        <w:t>tedy mj. zákona č. 435/2004 Sb., o zaměstnanosti, ve znění pozdějších předpisů, a zákona č. 262/2006 Sb., zákoník práce, ve znění pozdějších předpisů, a to vůči všem osobám, které se na plnění zakázky podílejí.</w:t>
      </w:r>
    </w:p>
    <w:p w14:paraId="4BA69B6C" w14:textId="77777777" w:rsidR="001D26CF" w:rsidRPr="008D2E59" w:rsidRDefault="001D26CF" w:rsidP="001D26CF">
      <w:pPr>
        <w:pStyle w:val="Odstavecseseznamem"/>
        <w:numPr>
          <w:ilvl w:val="0"/>
          <w:numId w:val="41"/>
        </w:numPr>
        <w:autoSpaceDE w:val="0"/>
        <w:autoSpaceDN w:val="0"/>
        <w:adjustRightInd w:val="0"/>
        <w:spacing w:after="120"/>
        <w:ind w:left="1066" w:hanging="357"/>
        <w:jc w:val="both"/>
        <w:rPr>
          <w:color w:val="000000"/>
          <w:sz w:val="22"/>
          <w:szCs w:val="22"/>
        </w:rPr>
      </w:pPr>
      <w:r w:rsidRPr="008D2E59">
        <w:rPr>
          <w:color w:val="000000"/>
          <w:sz w:val="22"/>
          <w:szCs w:val="22"/>
        </w:rPr>
        <w:t>při zajištění, aby všechny osoby, které se na plnění zakázky přímo podílejí, byly řádně vedeny v příslušných registrech, jako například v registru pojištěnců ČSSZ, příp. aby měly platná příslušná povolení k pobytu v ČR, a byly proškoleny z problematiky BOZP.</w:t>
      </w:r>
    </w:p>
    <w:p w14:paraId="51A56DE0" w14:textId="77777777" w:rsidR="001D26CF" w:rsidRPr="008D2E59" w:rsidRDefault="001D26CF" w:rsidP="001D26CF">
      <w:pPr>
        <w:autoSpaceDE w:val="0"/>
        <w:autoSpaceDN w:val="0"/>
        <w:adjustRightInd w:val="0"/>
        <w:spacing w:after="240"/>
        <w:contextualSpacing/>
        <w:jc w:val="both"/>
        <w:rPr>
          <w:color w:val="000000"/>
          <w:sz w:val="22"/>
          <w:szCs w:val="22"/>
        </w:rPr>
      </w:pPr>
    </w:p>
    <w:p w14:paraId="52751CF1" w14:textId="77777777" w:rsidR="001D26CF" w:rsidRPr="008D2E59" w:rsidRDefault="001D26CF" w:rsidP="001D26CF">
      <w:pPr>
        <w:autoSpaceDE w:val="0"/>
        <w:autoSpaceDN w:val="0"/>
        <w:adjustRightInd w:val="0"/>
        <w:ind w:left="709"/>
        <w:contextualSpacing/>
        <w:jc w:val="both"/>
        <w:rPr>
          <w:color w:val="000000"/>
          <w:sz w:val="22"/>
          <w:szCs w:val="22"/>
        </w:rPr>
      </w:pPr>
      <w:r w:rsidRPr="008D2E59">
        <w:rPr>
          <w:color w:val="000000"/>
          <w:sz w:val="22"/>
          <w:szCs w:val="22"/>
        </w:rPr>
        <w:t xml:space="preserve">Zajistit </w:t>
      </w:r>
      <w:r w:rsidRPr="008D2E59">
        <w:rPr>
          <w:b/>
          <w:bCs/>
          <w:color w:val="000000"/>
          <w:sz w:val="22"/>
          <w:szCs w:val="22"/>
        </w:rPr>
        <w:t>férové vztahy v dodavatelském a poddodavatelském řetězci</w:t>
      </w:r>
    </w:p>
    <w:p w14:paraId="71E418F9" w14:textId="77777777" w:rsidR="001D26CF" w:rsidRDefault="001D26CF" w:rsidP="001D26CF">
      <w:pPr>
        <w:pStyle w:val="Odstavecseseznamem"/>
        <w:numPr>
          <w:ilvl w:val="0"/>
          <w:numId w:val="41"/>
        </w:numPr>
        <w:autoSpaceDE w:val="0"/>
        <w:autoSpaceDN w:val="0"/>
        <w:adjustRightInd w:val="0"/>
        <w:spacing w:after="240"/>
        <w:jc w:val="both"/>
        <w:rPr>
          <w:color w:val="000000"/>
          <w:sz w:val="22"/>
          <w:szCs w:val="22"/>
        </w:rPr>
      </w:pPr>
      <w:r w:rsidRPr="008D2E59">
        <w:rPr>
          <w:color w:val="000000"/>
          <w:sz w:val="22"/>
          <w:szCs w:val="22"/>
        </w:rPr>
        <w:t>při řádném a včasném plnění finančních závazků vůči jeho přímým partnerům, podílejícím se na plnění veřejné zakázky jakožto přímí dodavatelé zboží či služeb pro zhotovitele, příp. jako přímí poddodavatelé při zhotovování díla (jsou-li takoví).</w:t>
      </w:r>
    </w:p>
    <w:p w14:paraId="5C47603D" w14:textId="65343502" w:rsidR="001D26CF" w:rsidRPr="008D2E59" w:rsidRDefault="001D26CF" w:rsidP="001D26CF">
      <w:pPr>
        <w:numPr>
          <w:ilvl w:val="0"/>
          <w:numId w:val="42"/>
        </w:numPr>
        <w:autoSpaceDE w:val="0"/>
        <w:autoSpaceDN w:val="0"/>
        <w:adjustRightInd w:val="0"/>
        <w:spacing w:after="240"/>
        <w:ind w:left="714" w:hanging="357"/>
        <w:jc w:val="both"/>
        <w:rPr>
          <w:b/>
          <w:bCs/>
          <w:color w:val="000000"/>
          <w:sz w:val="22"/>
          <w:szCs w:val="22"/>
        </w:rPr>
      </w:pPr>
      <w:r w:rsidRPr="008D2E59">
        <w:rPr>
          <w:color w:val="000000"/>
          <w:sz w:val="22"/>
          <w:szCs w:val="22"/>
        </w:rPr>
        <w:t>Zhotovitel je povinen oznámit objednateli, že vůči němu bylo vzhledem k výše uvedeným povinnostem příslušným orgánem veřejné moci (např., avšak nejenom, Státním úřadem inspekce práce či jeho oblastními inspektoráty</w:t>
      </w:r>
      <w:r w:rsidR="00A33D07">
        <w:rPr>
          <w:color w:val="000000"/>
          <w:sz w:val="22"/>
          <w:szCs w:val="22"/>
        </w:rPr>
        <w:t xml:space="preserve"> </w:t>
      </w:r>
      <w:r w:rsidRPr="008D2E59">
        <w:rPr>
          <w:color w:val="000000"/>
          <w:sz w:val="22"/>
          <w:szCs w:val="22"/>
        </w:rPr>
        <w:t>apod.) zahájeno řízení pro porušení právních předpisů, jichž se dotýká ujednání v</w:t>
      </w:r>
      <w:r>
        <w:rPr>
          <w:color w:val="000000"/>
          <w:sz w:val="22"/>
          <w:szCs w:val="22"/>
        </w:rPr>
        <w:t> čl.</w:t>
      </w:r>
      <w:r w:rsidR="00461F73">
        <w:rPr>
          <w:color w:val="000000"/>
          <w:sz w:val="22"/>
          <w:szCs w:val="22"/>
        </w:rPr>
        <w:t xml:space="preserve"> X</w:t>
      </w:r>
      <w:r>
        <w:rPr>
          <w:color w:val="000000"/>
          <w:sz w:val="22"/>
          <w:szCs w:val="22"/>
        </w:rPr>
        <w:t xml:space="preserve">. </w:t>
      </w:r>
      <w:r w:rsidRPr="008D2E59">
        <w:rPr>
          <w:color w:val="000000"/>
          <w:sz w:val="22"/>
          <w:szCs w:val="22"/>
        </w:rPr>
        <w:t>odst. 1. písmeno a), b)</w:t>
      </w:r>
      <w:r>
        <w:rPr>
          <w:color w:val="000000"/>
          <w:sz w:val="22"/>
          <w:szCs w:val="22"/>
        </w:rPr>
        <w:t xml:space="preserve"> této smlouvy</w:t>
      </w:r>
      <w:r w:rsidRPr="008D2E59">
        <w:rPr>
          <w:color w:val="000000"/>
          <w:sz w:val="22"/>
          <w:szCs w:val="22"/>
        </w:rPr>
        <w:t xml:space="preserve"> a k němuž došlo při plnění zakázky nebo v souvislosti s ním, a to nejpozději do 10 dnů od doručení oznámení o zahájení řízení. Součástí oznámení od zhotovitele bude též informace o datu doručení oznámení o zahájení řízení.</w:t>
      </w:r>
    </w:p>
    <w:p w14:paraId="3943E8F0" w14:textId="77777777" w:rsidR="001D26CF" w:rsidRPr="008D2E59" w:rsidRDefault="001D26CF" w:rsidP="001D26CF">
      <w:pPr>
        <w:numPr>
          <w:ilvl w:val="0"/>
          <w:numId w:val="42"/>
        </w:numPr>
        <w:autoSpaceDE w:val="0"/>
        <w:autoSpaceDN w:val="0"/>
        <w:adjustRightInd w:val="0"/>
        <w:spacing w:after="240"/>
        <w:ind w:left="714" w:hanging="357"/>
        <w:jc w:val="both"/>
        <w:rPr>
          <w:b/>
          <w:bCs/>
          <w:color w:val="000000"/>
          <w:sz w:val="22"/>
          <w:szCs w:val="22"/>
        </w:rPr>
      </w:pPr>
      <w:r w:rsidRPr="008D2E59">
        <w:rPr>
          <w:color w:val="000000"/>
          <w:sz w:val="22"/>
          <w:szCs w:val="22"/>
        </w:rPr>
        <w:t>Zhotovitel je povinen předat objednateli kopii pravomocného rozhodnutí, jímž se řízení ve věci dle předchozího odst. tohoto článku smlouvy končí, a to nejpozději do 7 dnů ode dne, kdy rozhodnutí nabude právní moci. Současně s kopií pravomocného rozhodnutí zhotovitel poskytne objednateli informaci o datu nabytí právní moci rozhodnutí.</w:t>
      </w:r>
    </w:p>
    <w:p w14:paraId="7D4C24C9" w14:textId="2EDAE4A1" w:rsidR="001D26CF" w:rsidRPr="003D4CE4" w:rsidRDefault="001D26CF" w:rsidP="001D26CF">
      <w:pPr>
        <w:numPr>
          <w:ilvl w:val="0"/>
          <w:numId w:val="42"/>
        </w:numPr>
        <w:autoSpaceDE w:val="0"/>
        <w:autoSpaceDN w:val="0"/>
        <w:adjustRightInd w:val="0"/>
        <w:ind w:left="714" w:hanging="357"/>
        <w:jc w:val="both"/>
        <w:rPr>
          <w:b/>
          <w:bCs/>
          <w:color w:val="000000"/>
          <w:sz w:val="22"/>
          <w:szCs w:val="22"/>
        </w:rPr>
      </w:pPr>
      <w:r w:rsidRPr="008D2E59">
        <w:rPr>
          <w:color w:val="000000"/>
          <w:sz w:val="22"/>
          <w:szCs w:val="22"/>
        </w:rPr>
        <w:t>V případě, že zhotovitel bude v rámci řízení zahájeného dle odst.</w:t>
      </w:r>
      <w:r w:rsidR="003B76C1">
        <w:rPr>
          <w:color w:val="000000"/>
          <w:sz w:val="22"/>
          <w:szCs w:val="22"/>
        </w:rPr>
        <w:t xml:space="preserve"> 2</w:t>
      </w:r>
      <w:r w:rsidRPr="008D2E59">
        <w:rPr>
          <w:color w:val="000000"/>
          <w:sz w:val="22"/>
          <w:szCs w:val="22"/>
        </w:rPr>
        <w:t xml:space="preserve"> tohoto článku smlouvy pravomocně uznán vinným ze spáchání přestupku, či pokud mu bude jiným způsobem vytknuto konkrétní protiprávní jednání, je zhotovitel povinen přijmout nápravná opatření a o těchto, včetně jejich realizace, zhotovitele v přiměřené lhůtě písemně informovat.</w:t>
      </w:r>
    </w:p>
    <w:p w14:paraId="52E53BAE" w14:textId="160B0237" w:rsidR="00E263E6" w:rsidRDefault="00E263E6" w:rsidP="003D4CE4">
      <w:pPr>
        <w:autoSpaceDE w:val="0"/>
        <w:autoSpaceDN w:val="0"/>
        <w:adjustRightInd w:val="0"/>
        <w:ind w:left="714"/>
        <w:jc w:val="center"/>
        <w:rPr>
          <w:b/>
          <w:sz w:val="28"/>
          <w:szCs w:val="28"/>
        </w:rPr>
      </w:pPr>
    </w:p>
    <w:p w14:paraId="3F60C53B" w14:textId="7E7B4CAF" w:rsidR="00B01FCC" w:rsidRDefault="00B01FCC" w:rsidP="003D4CE4">
      <w:pPr>
        <w:autoSpaceDE w:val="0"/>
        <w:autoSpaceDN w:val="0"/>
        <w:adjustRightInd w:val="0"/>
        <w:ind w:left="714"/>
        <w:jc w:val="center"/>
        <w:rPr>
          <w:b/>
          <w:sz w:val="28"/>
          <w:szCs w:val="28"/>
        </w:rPr>
      </w:pPr>
    </w:p>
    <w:p w14:paraId="5B39D720" w14:textId="77777777" w:rsidR="00B01FCC" w:rsidRDefault="00B01FCC" w:rsidP="003D4CE4">
      <w:pPr>
        <w:autoSpaceDE w:val="0"/>
        <w:autoSpaceDN w:val="0"/>
        <w:adjustRightInd w:val="0"/>
        <w:ind w:left="714"/>
        <w:jc w:val="center"/>
        <w:rPr>
          <w:b/>
          <w:sz w:val="28"/>
          <w:szCs w:val="28"/>
        </w:rPr>
      </w:pPr>
    </w:p>
    <w:p w14:paraId="3E0CC095" w14:textId="3368B49A" w:rsidR="00B135A0" w:rsidRPr="00C47AFE" w:rsidRDefault="00B135A0" w:rsidP="003D4CE4">
      <w:pPr>
        <w:autoSpaceDE w:val="0"/>
        <w:autoSpaceDN w:val="0"/>
        <w:adjustRightInd w:val="0"/>
        <w:ind w:left="714"/>
        <w:jc w:val="center"/>
        <w:rPr>
          <w:b/>
          <w:sz w:val="28"/>
          <w:szCs w:val="28"/>
        </w:rPr>
      </w:pPr>
      <w:r w:rsidRPr="00C47AFE">
        <w:rPr>
          <w:b/>
          <w:sz w:val="28"/>
          <w:szCs w:val="28"/>
        </w:rPr>
        <w:t>X</w:t>
      </w:r>
      <w:r w:rsidR="001D26CF">
        <w:rPr>
          <w:b/>
          <w:sz w:val="28"/>
          <w:szCs w:val="28"/>
        </w:rPr>
        <w:t>I</w:t>
      </w:r>
      <w:r w:rsidRPr="00C47AFE">
        <w:rPr>
          <w:b/>
          <w:sz w:val="28"/>
          <w:szCs w:val="28"/>
        </w:rPr>
        <w:t>. Ukončení smluvního vztahu</w:t>
      </w:r>
    </w:p>
    <w:p w14:paraId="0A44F936" w14:textId="77777777" w:rsidR="00B135A0" w:rsidRPr="00C47AFE" w:rsidRDefault="00B135A0" w:rsidP="00B135A0">
      <w:pPr>
        <w:autoSpaceDE w:val="0"/>
        <w:autoSpaceDN w:val="0"/>
        <w:adjustRightInd w:val="0"/>
        <w:jc w:val="center"/>
        <w:rPr>
          <w:b/>
          <w:bCs/>
          <w:i/>
          <w:color w:val="000000"/>
          <w:sz w:val="22"/>
          <w:szCs w:val="22"/>
          <w:u w:val="single"/>
        </w:rPr>
      </w:pPr>
    </w:p>
    <w:p w14:paraId="1319415F" w14:textId="77777777" w:rsidR="00B135A0" w:rsidRPr="00C47AFE" w:rsidRDefault="00B135A0" w:rsidP="00B135A0">
      <w:pPr>
        <w:numPr>
          <w:ilvl w:val="0"/>
          <w:numId w:val="18"/>
        </w:numPr>
        <w:autoSpaceDE w:val="0"/>
        <w:autoSpaceDN w:val="0"/>
        <w:adjustRightInd w:val="0"/>
        <w:jc w:val="both"/>
        <w:rPr>
          <w:color w:val="000000"/>
          <w:sz w:val="22"/>
          <w:szCs w:val="22"/>
        </w:rPr>
      </w:pPr>
      <w:r w:rsidRPr="00C47AFE">
        <w:rPr>
          <w:color w:val="000000"/>
          <w:sz w:val="22"/>
          <w:szCs w:val="22"/>
        </w:rPr>
        <w:t>Smluvní strany mohou smlouvu ukončit dohodou nebo odstoupením. Dohoda o zrušení práv a závazků musí být písemná, jinak je neplatná.</w:t>
      </w:r>
    </w:p>
    <w:p w14:paraId="4AED8831" w14:textId="77777777" w:rsidR="00B135A0" w:rsidRPr="00C47AFE" w:rsidRDefault="00B135A0" w:rsidP="00B135A0">
      <w:pPr>
        <w:autoSpaceDE w:val="0"/>
        <w:autoSpaceDN w:val="0"/>
        <w:adjustRightInd w:val="0"/>
        <w:jc w:val="both"/>
        <w:rPr>
          <w:color w:val="000000"/>
          <w:sz w:val="22"/>
          <w:szCs w:val="22"/>
        </w:rPr>
      </w:pPr>
    </w:p>
    <w:p w14:paraId="158E9FDD" w14:textId="3A8EE824" w:rsidR="00B135A0" w:rsidRPr="00C47AFE" w:rsidRDefault="00B135A0" w:rsidP="00B135A0">
      <w:pPr>
        <w:numPr>
          <w:ilvl w:val="0"/>
          <w:numId w:val="18"/>
        </w:numPr>
        <w:autoSpaceDE w:val="0"/>
        <w:autoSpaceDN w:val="0"/>
        <w:adjustRightInd w:val="0"/>
        <w:jc w:val="both"/>
        <w:rPr>
          <w:color w:val="000000"/>
          <w:sz w:val="22"/>
          <w:szCs w:val="22"/>
        </w:rPr>
      </w:pPr>
      <w:r w:rsidRPr="00C47AFE">
        <w:rPr>
          <w:color w:val="000000"/>
          <w:sz w:val="22"/>
          <w:szCs w:val="22"/>
        </w:rPr>
        <w:t>Objednatel je oprávněn od smlouvy odstoupit z důvodů uvedených v OZ v platném znění</w:t>
      </w:r>
      <w:r w:rsidR="00FB5F5D">
        <w:rPr>
          <w:color w:val="000000"/>
          <w:sz w:val="22"/>
          <w:szCs w:val="22"/>
        </w:rPr>
        <w:t>, tedy i</w:t>
      </w:r>
      <w:r w:rsidRPr="00C47AFE">
        <w:rPr>
          <w:color w:val="000000"/>
          <w:sz w:val="22"/>
          <w:szCs w:val="22"/>
        </w:rPr>
        <w:t xml:space="preserve"> v případě, že zhotovitel podstatně poruší ustanovení této smlouvy.</w:t>
      </w:r>
    </w:p>
    <w:p w14:paraId="1B978F85" w14:textId="77777777" w:rsidR="000D2EC8" w:rsidRPr="00C47AFE" w:rsidRDefault="000D2EC8" w:rsidP="000D2EC8">
      <w:pPr>
        <w:pStyle w:val="Odstavecseseznamem"/>
        <w:rPr>
          <w:color w:val="000000"/>
          <w:sz w:val="22"/>
          <w:szCs w:val="22"/>
        </w:rPr>
      </w:pPr>
    </w:p>
    <w:p w14:paraId="20699791" w14:textId="0B6FCE77" w:rsidR="000D2EC8" w:rsidRPr="00C47AFE" w:rsidRDefault="000D2EC8" w:rsidP="00B135A0">
      <w:pPr>
        <w:numPr>
          <w:ilvl w:val="0"/>
          <w:numId w:val="18"/>
        </w:numPr>
        <w:autoSpaceDE w:val="0"/>
        <w:autoSpaceDN w:val="0"/>
        <w:adjustRightInd w:val="0"/>
        <w:jc w:val="both"/>
        <w:rPr>
          <w:color w:val="000000"/>
          <w:sz w:val="22"/>
          <w:szCs w:val="22"/>
        </w:rPr>
      </w:pPr>
      <w:r w:rsidRPr="00C47AFE">
        <w:rPr>
          <w:color w:val="000000"/>
          <w:sz w:val="22"/>
          <w:szCs w:val="22"/>
        </w:rPr>
        <w:t>Zhotovitel je oprávněn od smlouvy odstoupit z důvodů uvedených v OZ v platném znění</w:t>
      </w:r>
      <w:r w:rsidR="00FB5F5D">
        <w:rPr>
          <w:color w:val="000000"/>
          <w:sz w:val="22"/>
          <w:szCs w:val="22"/>
        </w:rPr>
        <w:t>, tedy i</w:t>
      </w:r>
      <w:r w:rsidRPr="00C47AFE">
        <w:rPr>
          <w:color w:val="000000"/>
          <w:sz w:val="22"/>
          <w:szCs w:val="22"/>
        </w:rPr>
        <w:t xml:space="preserve"> v případě, že objednatel podstatně poručí ustanovení této smlouvy. V takovém případě je zhotovitel vždy povinen dokončit práce za započaté zúčtovací období a odevzdat vyúčtování za celý rok.</w:t>
      </w:r>
    </w:p>
    <w:p w14:paraId="0DE85CA3" w14:textId="77777777" w:rsidR="00B135A0" w:rsidRPr="00C47AFE" w:rsidRDefault="00B135A0" w:rsidP="00B135A0">
      <w:pPr>
        <w:autoSpaceDE w:val="0"/>
        <w:autoSpaceDN w:val="0"/>
        <w:adjustRightInd w:val="0"/>
        <w:jc w:val="both"/>
        <w:rPr>
          <w:sz w:val="22"/>
          <w:szCs w:val="22"/>
        </w:rPr>
      </w:pPr>
    </w:p>
    <w:p w14:paraId="26368D38" w14:textId="77777777" w:rsidR="00B135A0" w:rsidRPr="00C47AFE" w:rsidRDefault="00B135A0" w:rsidP="00B135A0">
      <w:pPr>
        <w:numPr>
          <w:ilvl w:val="0"/>
          <w:numId w:val="18"/>
        </w:numPr>
        <w:autoSpaceDE w:val="0"/>
        <w:autoSpaceDN w:val="0"/>
        <w:adjustRightInd w:val="0"/>
        <w:jc w:val="both"/>
        <w:rPr>
          <w:sz w:val="22"/>
          <w:szCs w:val="22"/>
        </w:rPr>
      </w:pPr>
      <w:r w:rsidRPr="00C47AFE">
        <w:rPr>
          <w:sz w:val="22"/>
          <w:szCs w:val="22"/>
        </w:rPr>
        <w:t>Za podstatné porušení této smlouvy se považuje zejména:</w:t>
      </w:r>
    </w:p>
    <w:p w14:paraId="15D45312" w14:textId="77777777" w:rsidR="00B135A0" w:rsidRPr="00C47AFE" w:rsidRDefault="00B135A0" w:rsidP="00B135A0">
      <w:pPr>
        <w:numPr>
          <w:ilvl w:val="0"/>
          <w:numId w:val="19"/>
        </w:numPr>
        <w:autoSpaceDE w:val="0"/>
        <w:autoSpaceDN w:val="0"/>
        <w:adjustRightInd w:val="0"/>
        <w:jc w:val="both"/>
        <w:rPr>
          <w:sz w:val="22"/>
          <w:szCs w:val="22"/>
        </w:rPr>
      </w:pPr>
      <w:r w:rsidRPr="00C47AFE">
        <w:rPr>
          <w:sz w:val="22"/>
          <w:szCs w:val="22"/>
        </w:rPr>
        <w:t xml:space="preserve">prodlení zhotovitele s řádným dokončením a předáním </w:t>
      </w:r>
      <w:r w:rsidR="00EC7E17">
        <w:rPr>
          <w:sz w:val="22"/>
          <w:szCs w:val="22"/>
        </w:rPr>
        <w:t xml:space="preserve">dílčí části </w:t>
      </w:r>
      <w:r w:rsidRPr="00C47AFE">
        <w:rPr>
          <w:sz w:val="22"/>
          <w:szCs w:val="22"/>
        </w:rPr>
        <w:t>díla nebo je</w:t>
      </w:r>
      <w:r w:rsidR="00EC7E17">
        <w:rPr>
          <w:sz w:val="22"/>
          <w:szCs w:val="22"/>
        </w:rPr>
        <w:t>jí</w:t>
      </w:r>
      <w:r w:rsidRPr="00C47AFE">
        <w:rPr>
          <w:sz w:val="22"/>
          <w:szCs w:val="22"/>
        </w:rPr>
        <w:t xml:space="preserve"> části delším než 20 kalendářních dnů;</w:t>
      </w:r>
    </w:p>
    <w:p w14:paraId="0D839616" w14:textId="77777777" w:rsidR="00B135A0" w:rsidRPr="00C47AFE" w:rsidRDefault="00B135A0" w:rsidP="00B135A0">
      <w:pPr>
        <w:numPr>
          <w:ilvl w:val="0"/>
          <w:numId w:val="19"/>
        </w:numPr>
        <w:tabs>
          <w:tab w:val="left" w:pos="1134"/>
        </w:tabs>
        <w:suppressAutoHyphens/>
        <w:jc w:val="both"/>
        <w:rPr>
          <w:color w:val="000000"/>
          <w:sz w:val="22"/>
          <w:szCs w:val="22"/>
        </w:rPr>
      </w:pPr>
      <w:r w:rsidRPr="00C47AFE">
        <w:rPr>
          <w:color w:val="000000"/>
          <w:sz w:val="22"/>
          <w:szCs w:val="22"/>
        </w:rPr>
        <w:t>zhotovitel neodstraní v průběhu plnění závazku vady svých prac</w:t>
      </w:r>
      <w:r w:rsidR="00EC7E17">
        <w:rPr>
          <w:color w:val="000000"/>
          <w:sz w:val="22"/>
          <w:szCs w:val="22"/>
        </w:rPr>
        <w:t>í a služeb</w:t>
      </w:r>
      <w:r w:rsidRPr="00C47AFE">
        <w:rPr>
          <w:color w:val="000000"/>
          <w:sz w:val="22"/>
          <w:szCs w:val="22"/>
        </w:rPr>
        <w:t xml:space="preserve">, na které byl písemně upozorněn, ve lhůtě stanovené smlouvou; </w:t>
      </w:r>
    </w:p>
    <w:p w14:paraId="0C21747B" w14:textId="77777777" w:rsidR="00B135A0" w:rsidRPr="00C47AFE" w:rsidRDefault="00B135A0" w:rsidP="00B135A0">
      <w:pPr>
        <w:numPr>
          <w:ilvl w:val="0"/>
          <w:numId w:val="19"/>
        </w:numPr>
        <w:tabs>
          <w:tab w:val="left" w:pos="1134"/>
        </w:tabs>
        <w:suppressAutoHyphens/>
        <w:jc w:val="both"/>
        <w:rPr>
          <w:color w:val="000000"/>
          <w:sz w:val="22"/>
          <w:szCs w:val="22"/>
        </w:rPr>
      </w:pPr>
      <w:r w:rsidRPr="00C47AFE">
        <w:rPr>
          <w:color w:val="000000"/>
          <w:sz w:val="22"/>
          <w:szCs w:val="22"/>
        </w:rPr>
        <w:t>zhotovitel přes písemné upozornění provádí svoje práce</w:t>
      </w:r>
      <w:r w:rsidR="00EC7E17">
        <w:rPr>
          <w:color w:val="000000"/>
          <w:sz w:val="22"/>
          <w:szCs w:val="22"/>
        </w:rPr>
        <w:t xml:space="preserve"> a služby</w:t>
      </w:r>
      <w:r w:rsidRPr="00C47AFE">
        <w:rPr>
          <w:color w:val="000000"/>
          <w:sz w:val="22"/>
          <w:szCs w:val="22"/>
        </w:rPr>
        <w:t xml:space="preserve"> neodborně nebo v rozporu se smlouvou, </w:t>
      </w:r>
      <w:r w:rsidR="00EC7E17">
        <w:rPr>
          <w:color w:val="000000"/>
          <w:sz w:val="22"/>
          <w:szCs w:val="22"/>
        </w:rPr>
        <w:t>zadávací</w:t>
      </w:r>
      <w:r w:rsidRPr="00C47AFE">
        <w:rPr>
          <w:color w:val="000000"/>
          <w:sz w:val="22"/>
          <w:szCs w:val="22"/>
        </w:rPr>
        <w:t xml:space="preserve"> dokumentací a dokumenty, podle kterých je povinen dílo zhotov</w:t>
      </w:r>
      <w:r w:rsidR="00EC7E17">
        <w:rPr>
          <w:color w:val="000000"/>
          <w:sz w:val="22"/>
          <w:szCs w:val="22"/>
        </w:rPr>
        <w:t>ovat;</w:t>
      </w:r>
    </w:p>
    <w:p w14:paraId="7A7E45C8" w14:textId="77777777" w:rsidR="00B135A0" w:rsidRPr="00C47AFE" w:rsidRDefault="00B135A0" w:rsidP="00B135A0">
      <w:pPr>
        <w:numPr>
          <w:ilvl w:val="0"/>
          <w:numId w:val="19"/>
        </w:numPr>
        <w:tabs>
          <w:tab w:val="left" w:pos="1134"/>
        </w:tabs>
        <w:suppressAutoHyphens/>
        <w:jc w:val="both"/>
        <w:rPr>
          <w:color w:val="000000"/>
          <w:sz w:val="22"/>
          <w:szCs w:val="22"/>
        </w:rPr>
      </w:pPr>
      <w:r w:rsidRPr="00C47AFE">
        <w:rPr>
          <w:color w:val="000000"/>
          <w:sz w:val="22"/>
          <w:szCs w:val="22"/>
        </w:rPr>
        <w:t>zhotovitel použije ke zhotov</w:t>
      </w:r>
      <w:r w:rsidR="00EC7E17">
        <w:rPr>
          <w:color w:val="000000"/>
          <w:sz w:val="22"/>
          <w:szCs w:val="22"/>
        </w:rPr>
        <w:t>ování</w:t>
      </w:r>
      <w:r w:rsidRPr="00C47AFE">
        <w:rPr>
          <w:color w:val="000000"/>
          <w:sz w:val="22"/>
          <w:szCs w:val="22"/>
        </w:rPr>
        <w:t xml:space="preserve"> díla nebo jeho části subdodavatele bez předchozího souhlasu objednatele;</w:t>
      </w:r>
    </w:p>
    <w:p w14:paraId="59480536" w14:textId="77777777" w:rsidR="00B135A0" w:rsidRPr="00C47AFE" w:rsidRDefault="00B135A0" w:rsidP="00B135A0">
      <w:pPr>
        <w:numPr>
          <w:ilvl w:val="0"/>
          <w:numId w:val="19"/>
        </w:numPr>
        <w:tabs>
          <w:tab w:val="left" w:pos="1134"/>
        </w:tabs>
        <w:suppressAutoHyphens/>
        <w:jc w:val="both"/>
        <w:rPr>
          <w:color w:val="000000"/>
          <w:sz w:val="22"/>
          <w:szCs w:val="22"/>
        </w:rPr>
      </w:pPr>
      <w:r w:rsidRPr="00C47AFE">
        <w:rPr>
          <w:color w:val="000000"/>
          <w:sz w:val="22"/>
          <w:szCs w:val="22"/>
        </w:rPr>
        <w:t>zhotovitel</w:t>
      </w:r>
      <w:r w:rsidRPr="00C47AFE">
        <w:rPr>
          <w:snapToGrid w:val="0"/>
          <w:color w:val="000000"/>
          <w:sz w:val="22"/>
          <w:szCs w:val="22"/>
        </w:rPr>
        <w:t xml:space="preserve"> uzavřel smlouvu o prodeji či nájmu podniku či jeho části, na základě které převedl, resp. pronajal svůj podnik či tu jeho část, jejíž součástí jsou i práva a závazky z právního vztahu dle této smlouvy, na třetí osobu.</w:t>
      </w:r>
    </w:p>
    <w:p w14:paraId="3AFCD6B0" w14:textId="77777777" w:rsidR="00B135A0" w:rsidRPr="00C47AFE" w:rsidRDefault="00B135A0" w:rsidP="00B135A0">
      <w:pPr>
        <w:autoSpaceDE w:val="0"/>
        <w:autoSpaceDN w:val="0"/>
        <w:adjustRightInd w:val="0"/>
        <w:ind w:left="360"/>
        <w:jc w:val="both"/>
        <w:rPr>
          <w:color w:val="000000"/>
          <w:sz w:val="22"/>
          <w:szCs w:val="22"/>
        </w:rPr>
      </w:pPr>
    </w:p>
    <w:p w14:paraId="10C4F143" w14:textId="77777777" w:rsidR="00B135A0" w:rsidRPr="00C47AFE" w:rsidRDefault="00B135A0" w:rsidP="00B135A0">
      <w:pPr>
        <w:numPr>
          <w:ilvl w:val="0"/>
          <w:numId w:val="18"/>
        </w:numPr>
        <w:autoSpaceDE w:val="0"/>
        <w:autoSpaceDN w:val="0"/>
        <w:adjustRightInd w:val="0"/>
        <w:jc w:val="both"/>
        <w:rPr>
          <w:color w:val="000000"/>
          <w:sz w:val="22"/>
          <w:szCs w:val="22"/>
        </w:rPr>
      </w:pPr>
      <w:r w:rsidRPr="00C47AFE">
        <w:rPr>
          <w:color w:val="000000"/>
          <w:sz w:val="22"/>
          <w:szCs w:val="22"/>
        </w:rPr>
        <w:t>Objednatel je dále oprávněn odstoupit od smlouvy v případě, že dodavatel uvede v nabídce informace nebo doklady, které neodpovídají skutečnosti a měly nebo mohly mít vliv na výsledek výběrového řízení.</w:t>
      </w:r>
    </w:p>
    <w:p w14:paraId="6E684A37" w14:textId="77777777" w:rsidR="00B135A0" w:rsidRPr="00C47AFE" w:rsidRDefault="00B135A0" w:rsidP="00B135A0">
      <w:pPr>
        <w:autoSpaceDE w:val="0"/>
        <w:autoSpaceDN w:val="0"/>
        <w:adjustRightInd w:val="0"/>
        <w:jc w:val="both"/>
        <w:rPr>
          <w:color w:val="000000"/>
          <w:sz w:val="22"/>
          <w:szCs w:val="22"/>
        </w:rPr>
      </w:pPr>
    </w:p>
    <w:p w14:paraId="31F406A2" w14:textId="77777777" w:rsidR="00B135A0" w:rsidRPr="00C47AFE" w:rsidRDefault="00B135A0" w:rsidP="00181042">
      <w:pPr>
        <w:numPr>
          <w:ilvl w:val="0"/>
          <w:numId w:val="18"/>
        </w:numPr>
        <w:autoSpaceDE w:val="0"/>
        <w:autoSpaceDN w:val="0"/>
        <w:adjustRightInd w:val="0"/>
        <w:jc w:val="both"/>
        <w:rPr>
          <w:color w:val="000000"/>
          <w:sz w:val="22"/>
          <w:szCs w:val="22"/>
        </w:rPr>
      </w:pPr>
      <w:r w:rsidRPr="00C47AFE">
        <w:rPr>
          <w:color w:val="000000"/>
          <w:sz w:val="22"/>
          <w:szCs w:val="22"/>
        </w:rPr>
        <w:t>Odstoupení musí mít písemnou formu a je účinné okamžikem doručení druhé smluvní straně.</w:t>
      </w:r>
    </w:p>
    <w:p w14:paraId="79AF48FE" w14:textId="2FFE2906" w:rsidR="00B135A0" w:rsidRPr="00C47AFE" w:rsidRDefault="00181042" w:rsidP="003971D4">
      <w:pPr>
        <w:autoSpaceDE w:val="0"/>
        <w:autoSpaceDN w:val="0"/>
        <w:adjustRightInd w:val="0"/>
        <w:jc w:val="center"/>
        <w:rPr>
          <w:b/>
          <w:sz w:val="28"/>
          <w:szCs w:val="28"/>
        </w:rPr>
      </w:pPr>
      <w:r w:rsidRPr="00C47AFE">
        <w:rPr>
          <w:b/>
          <w:sz w:val="28"/>
          <w:szCs w:val="28"/>
        </w:rPr>
        <w:br/>
      </w:r>
      <w:r w:rsidR="00B135A0" w:rsidRPr="00C47AFE">
        <w:rPr>
          <w:b/>
          <w:sz w:val="28"/>
          <w:szCs w:val="28"/>
        </w:rPr>
        <w:t>X</w:t>
      </w:r>
      <w:r w:rsidR="001D26CF">
        <w:rPr>
          <w:b/>
          <w:sz w:val="28"/>
          <w:szCs w:val="28"/>
        </w:rPr>
        <w:t>I</w:t>
      </w:r>
      <w:r w:rsidR="00B135A0" w:rsidRPr="00C47AFE">
        <w:rPr>
          <w:b/>
          <w:sz w:val="28"/>
          <w:szCs w:val="28"/>
        </w:rPr>
        <w:t>I. Rozhodné právo a volba soudu</w:t>
      </w:r>
    </w:p>
    <w:p w14:paraId="549037CD" w14:textId="77777777" w:rsidR="00B135A0" w:rsidRPr="00C47AFE" w:rsidRDefault="00B135A0" w:rsidP="00B135A0">
      <w:pPr>
        <w:autoSpaceDE w:val="0"/>
        <w:autoSpaceDN w:val="0"/>
        <w:adjustRightInd w:val="0"/>
        <w:jc w:val="center"/>
        <w:rPr>
          <w:b/>
          <w:bCs/>
          <w:i/>
          <w:color w:val="000000"/>
          <w:sz w:val="22"/>
          <w:szCs w:val="22"/>
          <w:u w:val="single"/>
        </w:rPr>
      </w:pPr>
    </w:p>
    <w:p w14:paraId="3BB9934E" w14:textId="77777777" w:rsidR="00B135A0" w:rsidRPr="00C47AFE" w:rsidRDefault="00B135A0" w:rsidP="00B135A0">
      <w:pPr>
        <w:numPr>
          <w:ilvl w:val="0"/>
          <w:numId w:val="20"/>
        </w:numPr>
        <w:autoSpaceDE w:val="0"/>
        <w:autoSpaceDN w:val="0"/>
        <w:adjustRightInd w:val="0"/>
        <w:jc w:val="both"/>
        <w:rPr>
          <w:color w:val="000000"/>
          <w:sz w:val="22"/>
          <w:szCs w:val="22"/>
        </w:rPr>
      </w:pPr>
      <w:r w:rsidRPr="00C47AFE">
        <w:rPr>
          <w:color w:val="000000"/>
          <w:sz w:val="22"/>
          <w:szCs w:val="22"/>
        </w:rPr>
        <w:t>Smluvní strany se výslovně dohodly, že právní vztahy založené touto smlouvou se řídí právním řádem České republiky.</w:t>
      </w:r>
    </w:p>
    <w:p w14:paraId="5954FD63" w14:textId="77777777" w:rsidR="00B135A0" w:rsidRPr="00C47AFE" w:rsidRDefault="00B135A0" w:rsidP="00B135A0">
      <w:pPr>
        <w:autoSpaceDE w:val="0"/>
        <w:autoSpaceDN w:val="0"/>
        <w:adjustRightInd w:val="0"/>
        <w:jc w:val="both"/>
        <w:rPr>
          <w:color w:val="000000"/>
          <w:sz w:val="22"/>
          <w:szCs w:val="22"/>
        </w:rPr>
      </w:pPr>
    </w:p>
    <w:p w14:paraId="2C89A7F1" w14:textId="77777777" w:rsidR="00B135A0" w:rsidRPr="00C47AFE" w:rsidRDefault="00B135A0" w:rsidP="00B135A0">
      <w:pPr>
        <w:numPr>
          <w:ilvl w:val="0"/>
          <w:numId w:val="20"/>
        </w:numPr>
        <w:autoSpaceDE w:val="0"/>
        <w:autoSpaceDN w:val="0"/>
        <w:adjustRightInd w:val="0"/>
        <w:jc w:val="both"/>
        <w:rPr>
          <w:color w:val="000000"/>
          <w:sz w:val="22"/>
          <w:szCs w:val="22"/>
        </w:rPr>
      </w:pPr>
      <w:r w:rsidRPr="00C47AFE">
        <w:rPr>
          <w:color w:val="000000"/>
          <w:sz w:val="22"/>
          <w:szCs w:val="22"/>
        </w:rPr>
        <w:t>Strany se zavazují veškeré spory přednostně řešit smírnou cestou. Dále se smluvní strany výslovně dohodly, že příslušný k projednávání sporů, které by se nepodařilo vyřešit smírně, bude místně příslušný a věcně příslušný obecný soud objednatele.</w:t>
      </w:r>
    </w:p>
    <w:p w14:paraId="37FC8E63" w14:textId="77777777" w:rsidR="008A494D" w:rsidRPr="00C47AFE" w:rsidRDefault="008A494D" w:rsidP="00181042">
      <w:pPr>
        <w:autoSpaceDE w:val="0"/>
        <w:autoSpaceDN w:val="0"/>
        <w:adjustRightInd w:val="0"/>
        <w:jc w:val="both"/>
        <w:rPr>
          <w:color w:val="000000"/>
          <w:sz w:val="22"/>
          <w:szCs w:val="22"/>
        </w:rPr>
      </w:pPr>
    </w:p>
    <w:p w14:paraId="6EEF2A87" w14:textId="44788852" w:rsidR="00B135A0" w:rsidRPr="00C47AFE" w:rsidRDefault="00B135A0" w:rsidP="00B135A0">
      <w:pPr>
        <w:autoSpaceDE w:val="0"/>
        <w:autoSpaceDN w:val="0"/>
        <w:adjustRightInd w:val="0"/>
        <w:jc w:val="center"/>
        <w:rPr>
          <w:b/>
          <w:sz w:val="28"/>
          <w:szCs w:val="28"/>
        </w:rPr>
      </w:pPr>
      <w:r w:rsidRPr="00C47AFE">
        <w:rPr>
          <w:b/>
          <w:sz w:val="28"/>
          <w:szCs w:val="28"/>
        </w:rPr>
        <w:t>XI</w:t>
      </w:r>
      <w:r w:rsidR="001D26CF">
        <w:rPr>
          <w:b/>
          <w:sz w:val="28"/>
          <w:szCs w:val="28"/>
        </w:rPr>
        <w:t>I</w:t>
      </w:r>
      <w:r w:rsidR="00EC7E17">
        <w:rPr>
          <w:b/>
          <w:sz w:val="28"/>
          <w:szCs w:val="28"/>
        </w:rPr>
        <w:t>I</w:t>
      </w:r>
      <w:r w:rsidRPr="00C47AFE">
        <w:rPr>
          <w:b/>
          <w:sz w:val="28"/>
          <w:szCs w:val="28"/>
        </w:rPr>
        <w:t>. Závěrečná ujednání</w:t>
      </w:r>
    </w:p>
    <w:p w14:paraId="683F7095" w14:textId="77777777" w:rsidR="00B135A0" w:rsidRPr="00C47AFE" w:rsidRDefault="00B135A0" w:rsidP="00B135A0">
      <w:pPr>
        <w:autoSpaceDE w:val="0"/>
        <w:autoSpaceDN w:val="0"/>
        <w:adjustRightInd w:val="0"/>
        <w:jc w:val="center"/>
        <w:rPr>
          <w:b/>
          <w:bCs/>
          <w:i/>
          <w:color w:val="000000"/>
          <w:sz w:val="22"/>
          <w:szCs w:val="22"/>
          <w:u w:val="single"/>
        </w:rPr>
      </w:pPr>
    </w:p>
    <w:p w14:paraId="64CEE190" w14:textId="77777777" w:rsidR="00B135A0" w:rsidRPr="00C47AFE" w:rsidRDefault="00B135A0" w:rsidP="00B135A0">
      <w:pPr>
        <w:numPr>
          <w:ilvl w:val="0"/>
          <w:numId w:val="21"/>
        </w:numPr>
        <w:autoSpaceDE w:val="0"/>
        <w:autoSpaceDN w:val="0"/>
        <w:adjustRightInd w:val="0"/>
        <w:jc w:val="both"/>
        <w:rPr>
          <w:color w:val="000000"/>
          <w:sz w:val="22"/>
          <w:szCs w:val="22"/>
        </w:rPr>
      </w:pPr>
      <w:r w:rsidRPr="00C47AFE">
        <w:rPr>
          <w:color w:val="000000"/>
          <w:sz w:val="22"/>
          <w:szCs w:val="22"/>
        </w:rPr>
        <w:t xml:space="preserve">Tato smlouva může být </w:t>
      </w:r>
      <w:r w:rsidR="008A494D" w:rsidRPr="00C47AFE">
        <w:rPr>
          <w:color w:val="000000"/>
          <w:sz w:val="22"/>
          <w:szCs w:val="22"/>
        </w:rPr>
        <w:t xml:space="preserve">vyjma situacích popsaných v této smlouvě </w:t>
      </w:r>
      <w:r w:rsidRPr="00C47AFE">
        <w:rPr>
          <w:color w:val="000000"/>
          <w:sz w:val="22"/>
          <w:szCs w:val="22"/>
        </w:rPr>
        <w:t>měněna či doplňována pouze po vzájemné dohodě smluvních stran. Veškeré změny či dodatky k této smlouvě musí mít písemnou formu, jinak jsou neplatné. V případě zániku závazku před splněním díla uzavřou smluvní strany dohodu, ve které upraví vzájemná práva a povinnosti.</w:t>
      </w:r>
    </w:p>
    <w:p w14:paraId="6FB03E8E" w14:textId="77777777" w:rsidR="00B135A0" w:rsidRPr="00C47AFE" w:rsidRDefault="00B135A0" w:rsidP="00B135A0">
      <w:pPr>
        <w:pStyle w:val="Odstavecseseznamem"/>
        <w:rPr>
          <w:color w:val="000000"/>
          <w:sz w:val="22"/>
          <w:szCs w:val="22"/>
        </w:rPr>
      </w:pPr>
    </w:p>
    <w:p w14:paraId="575CC758" w14:textId="77777777" w:rsidR="00B135A0" w:rsidRPr="00C47AFE" w:rsidRDefault="00B135A0" w:rsidP="00B135A0">
      <w:pPr>
        <w:numPr>
          <w:ilvl w:val="0"/>
          <w:numId w:val="21"/>
        </w:numPr>
        <w:autoSpaceDE w:val="0"/>
        <w:autoSpaceDN w:val="0"/>
        <w:adjustRightInd w:val="0"/>
        <w:jc w:val="both"/>
        <w:rPr>
          <w:color w:val="000000"/>
          <w:sz w:val="22"/>
          <w:szCs w:val="22"/>
        </w:rPr>
      </w:pPr>
      <w:r w:rsidRPr="00C47AFE">
        <w:rPr>
          <w:color w:val="000000"/>
          <w:sz w:val="22"/>
          <w:szCs w:val="22"/>
        </w:rPr>
        <w:t>Tato smlouva nabývá platnosti dnem podpisu oběma smluvními stranami a účinnosti dnem zápisu do registru smluv.</w:t>
      </w:r>
    </w:p>
    <w:p w14:paraId="1D585B41" w14:textId="77777777" w:rsidR="00B135A0" w:rsidRPr="00C47AFE" w:rsidRDefault="00B135A0" w:rsidP="00B135A0">
      <w:pPr>
        <w:autoSpaceDE w:val="0"/>
        <w:autoSpaceDN w:val="0"/>
        <w:adjustRightInd w:val="0"/>
        <w:jc w:val="both"/>
        <w:rPr>
          <w:color w:val="000000"/>
          <w:sz w:val="22"/>
          <w:szCs w:val="22"/>
        </w:rPr>
      </w:pPr>
    </w:p>
    <w:p w14:paraId="61B18FBF" w14:textId="41B5D474" w:rsidR="00B135A0" w:rsidRPr="00C47AFE" w:rsidRDefault="00B135A0" w:rsidP="00B135A0">
      <w:pPr>
        <w:numPr>
          <w:ilvl w:val="0"/>
          <w:numId w:val="21"/>
        </w:numPr>
        <w:autoSpaceDE w:val="0"/>
        <w:autoSpaceDN w:val="0"/>
        <w:adjustRightInd w:val="0"/>
        <w:jc w:val="both"/>
        <w:rPr>
          <w:color w:val="000000"/>
          <w:sz w:val="22"/>
          <w:szCs w:val="22"/>
        </w:rPr>
      </w:pPr>
      <w:r w:rsidRPr="00C47AFE">
        <w:rPr>
          <w:color w:val="000000"/>
          <w:sz w:val="22"/>
          <w:szCs w:val="22"/>
        </w:rPr>
        <w:t xml:space="preserve">Smlouva je vyhotovena ve </w:t>
      </w:r>
      <w:r w:rsidR="001D26CF">
        <w:rPr>
          <w:color w:val="000000"/>
          <w:sz w:val="22"/>
          <w:szCs w:val="22"/>
        </w:rPr>
        <w:t>3</w:t>
      </w:r>
      <w:r w:rsidRPr="00C47AFE">
        <w:rPr>
          <w:color w:val="000000"/>
          <w:sz w:val="22"/>
          <w:szCs w:val="22"/>
        </w:rPr>
        <w:t xml:space="preserve"> rovnocenných vyhotoveních s platností originálu, z nichž objednatel obdrží 2 vyhotovení a zhotovitel obdrží </w:t>
      </w:r>
      <w:r w:rsidR="001D26CF">
        <w:rPr>
          <w:color w:val="000000"/>
          <w:sz w:val="22"/>
          <w:szCs w:val="22"/>
        </w:rPr>
        <w:t>1</w:t>
      </w:r>
      <w:r w:rsidRPr="00C47AFE">
        <w:rPr>
          <w:color w:val="000000"/>
          <w:sz w:val="22"/>
          <w:szCs w:val="22"/>
        </w:rPr>
        <w:t xml:space="preserve"> vyhotovení.</w:t>
      </w:r>
    </w:p>
    <w:p w14:paraId="73E488FF" w14:textId="77777777" w:rsidR="00B135A0" w:rsidRPr="00C47AFE" w:rsidRDefault="00B135A0" w:rsidP="00B135A0">
      <w:pPr>
        <w:autoSpaceDE w:val="0"/>
        <w:autoSpaceDN w:val="0"/>
        <w:adjustRightInd w:val="0"/>
        <w:jc w:val="both"/>
        <w:rPr>
          <w:color w:val="000000"/>
          <w:sz w:val="22"/>
          <w:szCs w:val="22"/>
        </w:rPr>
      </w:pPr>
    </w:p>
    <w:p w14:paraId="21688D15" w14:textId="5AB54CB9" w:rsidR="00B135A0" w:rsidRPr="00C47AFE" w:rsidRDefault="00B135A0" w:rsidP="00B135A0">
      <w:pPr>
        <w:numPr>
          <w:ilvl w:val="0"/>
          <w:numId w:val="21"/>
        </w:numPr>
        <w:autoSpaceDE w:val="0"/>
        <w:autoSpaceDN w:val="0"/>
        <w:adjustRightInd w:val="0"/>
        <w:jc w:val="both"/>
        <w:rPr>
          <w:color w:val="000000"/>
          <w:sz w:val="22"/>
          <w:szCs w:val="22"/>
        </w:rPr>
      </w:pPr>
      <w:r w:rsidRPr="00C47AFE">
        <w:rPr>
          <w:color w:val="000000"/>
          <w:sz w:val="22"/>
          <w:szCs w:val="22"/>
        </w:rPr>
        <w:t xml:space="preserve">Rozsah a obsah vzájemných práv a povinností smluvních stran z této smlouvy vyplývajících se bude řídit příslušnými ustanoveními smlouvy o dílo OZ v platném znění, konkrétně ustanoveními § </w:t>
      </w:r>
      <w:smartTag w:uri="urn:schemas-microsoft-com:office:smarttags" w:element="metricconverter">
        <w:smartTagPr>
          <w:attr w:name="ProductID" w:val="2586 a"/>
        </w:smartTagPr>
        <w:r w:rsidRPr="00C47AFE">
          <w:rPr>
            <w:color w:val="000000"/>
            <w:sz w:val="22"/>
            <w:szCs w:val="22"/>
          </w:rPr>
          <w:t>2586 a</w:t>
        </w:r>
      </w:smartTag>
      <w:r w:rsidRPr="00C47AFE">
        <w:rPr>
          <w:color w:val="000000"/>
          <w:sz w:val="22"/>
          <w:szCs w:val="22"/>
        </w:rPr>
        <w:t xml:space="preserve"> následujícími.</w:t>
      </w:r>
    </w:p>
    <w:p w14:paraId="42F92E94" w14:textId="77777777" w:rsidR="00B135A0" w:rsidRPr="00C47AFE" w:rsidRDefault="00B135A0" w:rsidP="00B135A0">
      <w:pPr>
        <w:autoSpaceDE w:val="0"/>
        <w:autoSpaceDN w:val="0"/>
        <w:adjustRightInd w:val="0"/>
        <w:jc w:val="both"/>
        <w:rPr>
          <w:color w:val="000000"/>
          <w:sz w:val="22"/>
          <w:szCs w:val="22"/>
        </w:rPr>
      </w:pPr>
    </w:p>
    <w:p w14:paraId="6C7CB656" w14:textId="784D3BC8" w:rsidR="00B135A0" w:rsidRPr="00C47AFE" w:rsidRDefault="00B135A0" w:rsidP="00B135A0">
      <w:pPr>
        <w:numPr>
          <w:ilvl w:val="0"/>
          <w:numId w:val="21"/>
        </w:numPr>
        <w:autoSpaceDE w:val="0"/>
        <w:autoSpaceDN w:val="0"/>
        <w:adjustRightInd w:val="0"/>
        <w:jc w:val="both"/>
        <w:rPr>
          <w:color w:val="000000"/>
          <w:sz w:val="22"/>
          <w:szCs w:val="22"/>
        </w:rPr>
      </w:pPr>
      <w:r w:rsidRPr="00C47AFE">
        <w:rPr>
          <w:color w:val="000000"/>
          <w:sz w:val="22"/>
          <w:szCs w:val="22"/>
        </w:rPr>
        <w:t xml:space="preserve">Informace, které zhotovitel získá v průběhu provádění smluvních prací nebo v jejich souvislosti, budou považovány za </w:t>
      </w:r>
      <w:r w:rsidRPr="00C47AFE">
        <w:rPr>
          <w:b/>
          <w:bCs/>
          <w:color w:val="000000"/>
          <w:sz w:val="22"/>
          <w:szCs w:val="22"/>
        </w:rPr>
        <w:t xml:space="preserve">informace důvěrného charakteru </w:t>
      </w:r>
      <w:r w:rsidRPr="00C47AFE">
        <w:rPr>
          <w:color w:val="000000"/>
          <w:sz w:val="22"/>
          <w:szCs w:val="22"/>
        </w:rPr>
        <w:t>a zhotovitel s nimi bude zacházet v souladu s OZ. Toto ustanovení se uplatní rovněž recipročně.</w:t>
      </w:r>
    </w:p>
    <w:p w14:paraId="076BE187" w14:textId="77777777" w:rsidR="00B135A0" w:rsidRPr="00C47AFE" w:rsidRDefault="00B135A0" w:rsidP="00B135A0">
      <w:pPr>
        <w:pStyle w:val="Odstavecseseznamem"/>
        <w:rPr>
          <w:color w:val="000000"/>
          <w:sz w:val="22"/>
          <w:szCs w:val="22"/>
        </w:rPr>
      </w:pPr>
    </w:p>
    <w:p w14:paraId="50B7BB41" w14:textId="77777777" w:rsidR="00B135A0" w:rsidRPr="00C47AFE" w:rsidRDefault="00B135A0" w:rsidP="00B135A0">
      <w:pPr>
        <w:numPr>
          <w:ilvl w:val="0"/>
          <w:numId w:val="21"/>
        </w:numPr>
        <w:autoSpaceDE w:val="0"/>
        <w:autoSpaceDN w:val="0"/>
        <w:adjustRightInd w:val="0"/>
        <w:jc w:val="both"/>
        <w:rPr>
          <w:color w:val="000000"/>
          <w:sz w:val="22"/>
          <w:szCs w:val="22"/>
        </w:rPr>
      </w:pPr>
      <w:r w:rsidRPr="00C47AFE">
        <w:rPr>
          <w:color w:val="000000"/>
          <w:sz w:val="22"/>
          <w:szCs w:val="22"/>
        </w:rPr>
        <w:t xml:space="preserve">Zhotovitel bere na vědomí, že při poskytování informace, která se týká používání veřejných prostředků souvisejících s touto smlouvou se nepovažuje poskytnutí informace o rozsahu a příjemci těchto prostředků za porušení obchodního tajemství (§9 odst.2 zákona č. 106/1999 Sb., </w:t>
      </w:r>
      <w:r w:rsidRPr="00C47AFE">
        <w:rPr>
          <w:color w:val="000000"/>
          <w:sz w:val="22"/>
          <w:szCs w:val="22"/>
        </w:rPr>
        <w:br/>
        <w:t>o svobodném přístupu k informacím, ve znění pozdějších předpisů). Dále bere zhotovitel na vědomí povinnost objednatele zveřejnit tuto smlouvu včetně případných jejich dodatků v souladu a za podmínek zákona č. 340/2015 Sb., o zvláštních podmínkách účinnosti některých smluv, uveřejňování těchto smluv a o registru smluv (zákon o registru smluv).</w:t>
      </w:r>
    </w:p>
    <w:p w14:paraId="339783D5" w14:textId="77777777" w:rsidR="00B135A0" w:rsidRPr="00C47AFE" w:rsidRDefault="00B135A0" w:rsidP="00B135A0">
      <w:pPr>
        <w:autoSpaceDE w:val="0"/>
        <w:autoSpaceDN w:val="0"/>
        <w:adjustRightInd w:val="0"/>
        <w:jc w:val="both"/>
        <w:rPr>
          <w:color w:val="000000"/>
          <w:sz w:val="22"/>
          <w:szCs w:val="22"/>
        </w:rPr>
      </w:pPr>
    </w:p>
    <w:p w14:paraId="56A94656" w14:textId="77777777" w:rsidR="00B135A0" w:rsidRPr="00C47AFE" w:rsidRDefault="00B135A0" w:rsidP="007378C3">
      <w:pPr>
        <w:numPr>
          <w:ilvl w:val="0"/>
          <w:numId w:val="21"/>
        </w:numPr>
        <w:autoSpaceDE w:val="0"/>
        <w:autoSpaceDN w:val="0"/>
        <w:adjustRightInd w:val="0"/>
        <w:jc w:val="both"/>
        <w:rPr>
          <w:color w:val="000000"/>
          <w:sz w:val="22"/>
          <w:szCs w:val="22"/>
        </w:rPr>
      </w:pPr>
      <w:r w:rsidRPr="00C47AFE">
        <w:rPr>
          <w:color w:val="000000"/>
          <w:sz w:val="22"/>
          <w:szCs w:val="22"/>
        </w:rPr>
        <w:t>Veškeré přílohy této smlouvy jsou její nedílnou součástí.</w:t>
      </w:r>
    </w:p>
    <w:p w14:paraId="36FC47C8" w14:textId="77777777" w:rsidR="007378C3" w:rsidRPr="00C47AFE" w:rsidRDefault="007378C3" w:rsidP="007378C3">
      <w:pPr>
        <w:autoSpaceDE w:val="0"/>
        <w:autoSpaceDN w:val="0"/>
        <w:adjustRightInd w:val="0"/>
        <w:rPr>
          <w:b/>
          <w:sz w:val="28"/>
          <w:szCs w:val="28"/>
        </w:rPr>
      </w:pPr>
    </w:p>
    <w:p w14:paraId="075A84C6" w14:textId="6596990F" w:rsidR="00B135A0" w:rsidRPr="00C47AFE" w:rsidRDefault="00B135A0" w:rsidP="00B135A0">
      <w:pPr>
        <w:autoSpaceDE w:val="0"/>
        <w:autoSpaceDN w:val="0"/>
        <w:adjustRightInd w:val="0"/>
        <w:jc w:val="center"/>
        <w:rPr>
          <w:b/>
          <w:sz w:val="28"/>
          <w:szCs w:val="28"/>
        </w:rPr>
      </w:pPr>
      <w:r w:rsidRPr="00C47AFE">
        <w:rPr>
          <w:b/>
          <w:sz w:val="28"/>
          <w:szCs w:val="28"/>
        </w:rPr>
        <w:t>X</w:t>
      </w:r>
      <w:r w:rsidR="00EC7E17">
        <w:rPr>
          <w:b/>
          <w:sz w:val="28"/>
          <w:szCs w:val="28"/>
        </w:rPr>
        <w:t>I</w:t>
      </w:r>
      <w:r w:rsidR="001D26CF">
        <w:rPr>
          <w:b/>
          <w:sz w:val="28"/>
          <w:szCs w:val="28"/>
        </w:rPr>
        <w:t>V</w:t>
      </w:r>
      <w:r w:rsidRPr="00C47AFE">
        <w:rPr>
          <w:b/>
          <w:sz w:val="28"/>
          <w:szCs w:val="28"/>
        </w:rPr>
        <w:t>. Seznam příloh</w:t>
      </w:r>
    </w:p>
    <w:p w14:paraId="36A44D7D" w14:textId="77777777" w:rsidR="00B135A0" w:rsidRPr="00C47AFE" w:rsidRDefault="00B135A0" w:rsidP="00B135A0">
      <w:pPr>
        <w:rPr>
          <w:sz w:val="22"/>
          <w:szCs w:val="22"/>
        </w:rPr>
      </w:pPr>
    </w:p>
    <w:p w14:paraId="583D78AB" w14:textId="77777777" w:rsidR="00B135A0" w:rsidRPr="00C47AFE" w:rsidRDefault="00B135A0" w:rsidP="00B135A0">
      <w:pPr>
        <w:rPr>
          <w:sz w:val="22"/>
          <w:szCs w:val="22"/>
        </w:rPr>
      </w:pPr>
    </w:p>
    <w:p w14:paraId="494B242B" w14:textId="77777777" w:rsidR="00B135A0" w:rsidRPr="00C47AFE" w:rsidRDefault="00B135A0" w:rsidP="00B135A0">
      <w:pPr>
        <w:rPr>
          <w:sz w:val="22"/>
          <w:szCs w:val="22"/>
        </w:rPr>
      </w:pPr>
      <w:r w:rsidRPr="00C47AFE">
        <w:rPr>
          <w:sz w:val="22"/>
          <w:szCs w:val="22"/>
        </w:rPr>
        <w:t>Níže uvedené přílohy jsou nedílnou součástí této smlouvy:</w:t>
      </w:r>
    </w:p>
    <w:p w14:paraId="62B75C9C" w14:textId="77777777" w:rsidR="00B135A0" w:rsidRPr="00C47AFE" w:rsidRDefault="00B135A0" w:rsidP="00B135A0">
      <w:pPr>
        <w:rPr>
          <w:sz w:val="22"/>
          <w:szCs w:val="22"/>
        </w:rPr>
      </w:pPr>
    </w:p>
    <w:p w14:paraId="61DEE6AD" w14:textId="57C52FEA" w:rsidR="007378C3" w:rsidRDefault="00BC395D" w:rsidP="003971D4">
      <w:pPr>
        <w:autoSpaceDE w:val="0"/>
        <w:autoSpaceDN w:val="0"/>
        <w:adjustRightInd w:val="0"/>
        <w:jc w:val="both"/>
        <w:rPr>
          <w:color w:val="000000"/>
          <w:sz w:val="22"/>
          <w:szCs w:val="22"/>
        </w:rPr>
      </w:pPr>
      <w:r w:rsidRPr="00C47AFE">
        <w:rPr>
          <w:color w:val="000000"/>
          <w:sz w:val="22"/>
          <w:szCs w:val="22"/>
        </w:rPr>
        <w:t xml:space="preserve">Příloha č. </w:t>
      </w:r>
      <w:r w:rsidR="00782262">
        <w:rPr>
          <w:color w:val="000000"/>
          <w:sz w:val="22"/>
          <w:szCs w:val="22"/>
        </w:rPr>
        <w:t>1</w:t>
      </w:r>
      <w:r w:rsidRPr="00C47AFE">
        <w:rPr>
          <w:color w:val="000000"/>
          <w:sz w:val="22"/>
          <w:szCs w:val="22"/>
        </w:rPr>
        <w:t xml:space="preserve"> – </w:t>
      </w:r>
      <w:r w:rsidRPr="00B96C59">
        <w:rPr>
          <w:color w:val="000000"/>
          <w:sz w:val="22"/>
          <w:szCs w:val="22"/>
        </w:rPr>
        <w:t>Pravidla pro odečet a rozúčtování nákladů za vytápění</w:t>
      </w:r>
    </w:p>
    <w:p w14:paraId="42CC099C" w14:textId="3C190AA8" w:rsidR="00050EF1" w:rsidRPr="00C47AFE" w:rsidRDefault="00050EF1" w:rsidP="003971D4">
      <w:pPr>
        <w:autoSpaceDE w:val="0"/>
        <w:autoSpaceDN w:val="0"/>
        <w:adjustRightInd w:val="0"/>
        <w:jc w:val="both"/>
        <w:rPr>
          <w:color w:val="000000"/>
          <w:sz w:val="22"/>
          <w:szCs w:val="22"/>
        </w:rPr>
      </w:pPr>
      <w:r>
        <w:rPr>
          <w:color w:val="000000"/>
          <w:sz w:val="22"/>
          <w:szCs w:val="22"/>
        </w:rPr>
        <w:t>Příloha č. 2 – Přehled bytových jednotek</w:t>
      </w:r>
    </w:p>
    <w:p w14:paraId="3F446133" w14:textId="77777777" w:rsidR="007378C3" w:rsidRPr="00C47AFE" w:rsidRDefault="007378C3" w:rsidP="00B135A0">
      <w:pPr>
        <w:pStyle w:val="Zhlav"/>
        <w:tabs>
          <w:tab w:val="clear" w:pos="4536"/>
          <w:tab w:val="center" w:pos="1985"/>
          <w:tab w:val="left" w:pos="5670"/>
          <w:tab w:val="center" w:pos="6804"/>
          <w:tab w:val="center" w:pos="7655"/>
        </w:tabs>
        <w:rPr>
          <w:sz w:val="22"/>
          <w:szCs w:val="22"/>
        </w:rPr>
      </w:pPr>
    </w:p>
    <w:p w14:paraId="3D51C003" w14:textId="77777777" w:rsidR="00713ECC" w:rsidRPr="00C47AFE" w:rsidRDefault="00713ECC" w:rsidP="00B135A0">
      <w:pPr>
        <w:pStyle w:val="Zhlav"/>
        <w:tabs>
          <w:tab w:val="clear" w:pos="4536"/>
          <w:tab w:val="center" w:pos="1985"/>
          <w:tab w:val="left" w:pos="5670"/>
          <w:tab w:val="center" w:pos="6804"/>
          <w:tab w:val="center" w:pos="7655"/>
        </w:tabs>
        <w:rPr>
          <w:sz w:val="22"/>
          <w:szCs w:val="22"/>
        </w:rPr>
      </w:pPr>
    </w:p>
    <w:p w14:paraId="72E46537" w14:textId="77777777" w:rsidR="00AF6B38" w:rsidRPr="001517F0" w:rsidRDefault="00AF6B38" w:rsidP="00AF6B38">
      <w:pPr>
        <w:pStyle w:val="Zhlav"/>
        <w:tabs>
          <w:tab w:val="clear" w:pos="4536"/>
          <w:tab w:val="center" w:pos="1985"/>
          <w:tab w:val="left" w:pos="5670"/>
          <w:tab w:val="center" w:pos="6804"/>
          <w:tab w:val="center" w:pos="7655"/>
        </w:tabs>
        <w:rPr>
          <w:sz w:val="22"/>
          <w:szCs w:val="22"/>
        </w:rPr>
      </w:pPr>
      <w:r w:rsidRPr="001517F0">
        <w:rPr>
          <w:sz w:val="22"/>
          <w:szCs w:val="22"/>
        </w:rPr>
        <w:t>V Brně</w:t>
      </w:r>
      <w:r>
        <w:rPr>
          <w:sz w:val="22"/>
          <w:szCs w:val="22"/>
        </w:rPr>
        <w:t xml:space="preserve"> dne ………......……………….</w:t>
      </w:r>
      <w:r>
        <w:rPr>
          <w:sz w:val="22"/>
          <w:szCs w:val="22"/>
        </w:rPr>
        <w:tab/>
        <w:t>V Brně dne…………………………..</w:t>
      </w:r>
      <w:r w:rsidRPr="001517F0">
        <w:rPr>
          <w:sz w:val="22"/>
          <w:szCs w:val="22"/>
        </w:rPr>
        <w:t xml:space="preserve"> </w:t>
      </w:r>
    </w:p>
    <w:p w14:paraId="3F0BE2E5" w14:textId="53A63473" w:rsidR="00AF6B38" w:rsidRDefault="00AF6B38" w:rsidP="00AF6B38">
      <w:pPr>
        <w:pStyle w:val="Zhlav"/>
        <w:tabs>
          <w:tab w:val="clear" w:pos="4536"/>
          <w:tab w:val="clear" w:pos="9072"/>
        </w:tabs>
        <w:rPr>
          <w:sz w:val="22"/>
          <w:szCs w:val="22"/>
        </w:rPr>
      </w:pPr>
    </w:p>
    <w:p w14:paraId="2A3712B8" w14:textId="60397633" w:rsidR="00AF6B38" w:rsidRDefault="00AF6B38" w:rsidP="00AF6B38">
      <w:pPr>
        <w:pStyle w:val="Zhlav"/>
        <w:tabs>
          <w:tab w:val="clear" w:pos="4536"/>
          <w:tab w:val="clear" w:pos="9072"/>
        </w:tabs>
        <w:rPr>
          <w:sz w:val="22"/>
          <w:szCs w:val="22"/>
        </w:rPr>
      </w:pPr>
    </w:p>
    <w:p w14:paraId="177864C3" w14:textId="77777777" w:rsidR="007E54FC" w:rsidRDefault="007E54FC" w:rsidP="00AF6B38">
      <w:pPr>
        <w:pStyle w:val="Zhlav"/>
        <w:tabs>
          <w:tab w:val="clear" w:pos="4536"/>
          <w:tab w:val="clear" w:pos="9072"/>
        </w:tabs>
        <w:rPr>
          <w:sz w:val="22"/>
          <w:szCs w:val="22"/>
        </w:rPr>
      </w:pPr>
    </w:p>
    <w:p w14:paraId="460C4508" w14:textId="77777777" w:rsidR="00AF6B38" w:rsidRPr="007D6341" w:rsidRDefault="00AF6B38" w:rsidP="00AF6B38">
      <w:pPr>
        <w:pStyle w:val="Zhlav"/>
        <w:tabs>
          <w:tab w:val="clear" w:pos="4536"/>
          <w:tab w:val="clear" w:pos="9072"/>
        </w:tabs>
        <w:rPr>
          <w:sz w:val="22"/>
          <w:szCs w:val="22"/>
        </w:rPr>
      </w:pPr>
      <w:r w:rsidRPr="001517F0">
        <w:rPr>
          <w:sz w:val="22"/>
          <w:szCs w:val="22"/>
        </w:rPr>
        <w:t>………………………………………...</w:t>
      </w:r>
      <w:r w:rsidRPr="001517F0">
        <w:rPr>
          <w:sz w:val="22"/>
          <w:szCs w:val="22"/>
        </w:rPr>
        <w:tab/>
      </w:r>
      <w:r w:rsidRPr="001517F0">
        <w:rPr>
          <w:sz w:val="22"/>
          <w:szCs w:val="22"/>
        </w:rPr>
        <w:tab/>
      </w:r>
      <w:r w:rsidRPr="001517F0">
        <w:rPr>
          <w:sz w:val="22"/>
          <w:szCs w:val="22"/>
        </w:rPr>
        <w:tab/>
      </w:r>
      <w:r w:rsidRPr="001517F0">
        <w:rPr>
          <w:sz w:val="22"/>
          <w:szCs w:val="22"/>
        </w:rPr>
        <w:tab/>
      </w:r>
      <w:r w:rsidRPr="007D6341">
        <w:t>……………………………………</w:t>
      </w:r>
    </w:p>
    <w:p w14:paraId="5FC11594" w14:textId="77777777" w:rsidR="00AF6B38" w:rsidRPr="001517F0" w:rsidRDefault="00AF6B38" w:rsidP="00AF6B38">
      <w:pPr>
        <w:rPr>
          <w:sz w:val="22"/>
          <w:szCs w:val="22"/>
        </w:rPr>
      </w:pPr>
      <w:r w:rsidRPr="007D6341">
        <w:rPr>
          <w:sz w:val="22"/>
          <w:szCs w:val="22"/>
        </w:rPr>
        <w:t>za objednatele:</w:t>
      </w:r>
      <w:r w:rsidRPr="007D6341">
        <w:rPr>
          <w:sz w:val="22"/>
          <w:szCs w:val="22"/>
        </w:rPr>
        <w:tab/>
      </w:r>
      <w:r w:rsidRPr="007D6341">
        <w:rPr>
          <w:sz w:val="22"/>
          <w:szCs w:val="22"/>
        </w:rPr>
        <w:tab/>
      </w:r>
      <w:r w:rsidRPr="007D6341">
        <w:rPr>
          <w:sz w:val="22"/>
          <w:szCs w:val="22"/>
        </w:rPr>
        <w:tab/>
      </w:r>
      <w:r w:rsidRPr="007D6341">
        <w:rPr>
          <w:sz w:val="22"/>
          <w:szCs w:val="22"/>
        </w:rPr>
        <w:tab/>
      </w:r>
      <w:r w:rsidRPr="007D6341">
        <w:rPr>
          <w:sz w:val="22"/>
          <w:szCs w:val="22"/>
        </w:rPr>
        <w:tab/>
      </w:r>
      <w:r w:rsidRPr="007D6341">
        <w:rPr>
          <w:sz w:val="22"/>
          <w:szCs w:val="22"/>
        </w:rPr>
        <w:tab/>
        <w:t xml:space="preserve">  </w:t>
      </w:r>
      <w:r w:rsidRPr="007D6341">
        <w:rPr>
          <w:sz w:val="22"/>
          <w:szCs w:val="22"/>
        </w:rPr>
        <w:tab/>
        <w:t>za zhotovitele:</w:t>
      </w:r>
    </w:p>
    <w:p w14:paraId="0D65A829" w14:textId="77777777" w:rsidR="00AF6B38" w:rsidRPr="001517F0" w:rsidRDefault="00AF6B38" w:rsidP="00AF6B38">
      <w:pPr>
        <w:rPr>
          <w:color w:val="000000"/>
          <w:sz w:val="22"/>
          <w:szCs w:val="22"/>
        </w:rPr>
      </w:pPr>
    </w:p>
    <w:p w14:paraId="0FF0D4C2" w14:textId="77777777" w:rsidR="00AF6B38" w:rsidRPr="005931A1" w:rsidRDefault="00AF6B38" w:rsidP="00AF6B38">
      <w:pPr>
        <w:pStyle w:val="Zhlav"/>
        <w:tabs>
          <w:tab w:val="clear" w:pos="4536"/>
          <w:tab w:val="clear" w:pos="9072"/>
        </w:tabs>
        <w:rPr>
          <w:sz w:val="22"/>
          <w:szCs w:val="22"/>
        </w:rPr>
      </w:pPr>
      <w:r w:rsidRPr="00467137">
        <w:rPr>
          <w:color w:val="000000"/>
          <w:sz w:val="22"/>
          <w:szCs w:val="22"/>
        </w:rPr>
        <w:t xml:space="preserve">Mgr. </w:t>
      </w:r>
      <w:r>
        <w:rPr>
          <w:color w:val="000000"/>
          <w:sz w:val="22"/>
          <w:szCs w:val="22"/>
        </w:rPr>
        <w:t>Aleš Mrázek</w:t>
      </w:r>
      <w:r w:rsidRPr="00467137">
        <w:rPr>
          <w:color w:val="000000"/>
          <w:sz w:val="22"/>
          <w:szCs w:val="22"/>
        </w:rPr>
        <w:tab/>
      </w:r>
      <w:r w:rsidRPr="00467137">
        <w:rPr>
          <w:color w:val="000000"/>
          <w:sz w:val="22"/>
          <w:szCs w:val="22"/>
        </w:rPr>
        <w:tab/>
      </w:r>
      <w:r w:rsidRPr="00467137">
        <w:rPr>
          <w:color w:val="000000"/>
          <w:sz w:val="22"/>
          <w:szCs w:val="22"/>
        </w:rPr>
        <w:tab/>
      </w:r>
      <w:r w:rsidRPr="00467137">
        <w:rPr>
          <w:color w:val="000000"/>
          <w:sz w:val="22"/>
          <w:szCs w:val="22"/>
        </w:rPr>
        <w:tab/>
      </w:r>
      <w:r w:rsidRPr="00467137">
        <w:rPr>
          <w:color w:val="000000"/>
          <w:sz w:val="22"/>
          <w:szCs w:val="22"/>
        </w:rPr>
        <w:tab/>
      </w:r>
      <w:r>
        <w:rPr>
          <w:color w:val="000000"/>
          <w:sz w:val="22"/>
          <w:szCs w:val="22"/>
        </w:rPr>
        <w:tab/>
      </w:r>
      <w:r w:rsidRPr="000E4FE0">
        <w:rPr>
          <w:sz w:val="22"/>
          <w:szCs w:val="22"/>
          <w:highlight w:val="yellow"/>
        </w:rPr>
        <w:t>………………………………</w:t>
      </w:r>
    </w:p>
    <w:p w14:paraId="251EE23B" w14:textId="77777777" w:rsidR="00AF6B38" w:rsidRPr="005931A1" w:rsidRDefault="00AF6B38" w:rsidP="00AF6B38">
      <w:pPr>
        <w:tabs>
          <w:tab w:val="left" w:pos="708"/>
          <w:tab w:val="left" w:pos="1416"/>
          <w:tab w:val="left" w:pos="2124"/>
          <w:tab w:val="left" w:pos="2832"/>
          <w:tab w:val="left" w:pos="3540"/>
          <w:tab w:val="left" w:pos="6105"/>
        </w:tabs>
        <w:rPr>
          <w:sz w:val="22"/>
          <w:szCs w:val="22"/>
        </w:rPr>
      </w:pPr>
      <w:r w:rsidRPr="005931A1">
        <w:rPr>
          <w:color w:val="000000"/>
          <w:sz w:val="22"/>
          <w:szCs w:val="22"/>
        </w:rPr>
        <w:t>starosta MČ Brno-Židenice</w:t>
      </w:r>
      <w:r w:rsidRPr="005931A1">
        <w:rPr>
          <w:sz w:val="22"/>
          <w:szCs w:val="22"/>
        </w:rPr>
        <w:tab/>
      </w:r>
      <w:r w:rsidRPr="005931A1">
        <w:rPr>
          <w:sz w:val="22"/>
          <w:szCs w:val="22"/>
        </w:rPr>
        <w:tab/>
        <w:t xml:space="preserve">                                       </w:t>
      </w:r>
      <w:r w:rsidRPr="000E4FE0">
        <w:rPr>
          <w:sz w:val="22"/>
          <w:szCs w:val="22"/>
          <w:highlight w:val="yellow"/>
        </w:rPr>
        <w:t>………………………………</w:t>
      </w:r>
    </w:p>
    <w:p w14:paraId="60B69201" w14:textId="09D95D7E" w:rsidR="008032D3" w:rsidRPr="001B2549" w:rsidRDefault="00B135A0" w:rsidP="000A41E6">
      <w:pPr>
        <w:rPr>
          <w:sz w:val="22"/>
          <w:szCs w:val="22"/>
        </w:rPr>
      </w:pPr>
      <w:r w:rsidRPr="001B2549">
        <w:rPr>
          <w:sz w:val="22"/>
          <w:szCs w:val="22"/>
        </w:rPr>
        <w:tab/>
      </w:r>
    </w:p>
    <w:sectPr w:rsidR="008032D3" w:rsidRPr="001B2549" w:rsidSect="00CD58BA">
      <w:footerReference w:type="default" r:id="rId9"/>
      <w:pgSz w:w="11906" w:h="16838" w:code="9"/>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90CAE" w14:textId="77777777" w:rsidR="00790DA3" w:rsidRDefault="00790DA3">
      <w:r>
        <w:separator/>
      </w:r>
    </w:p>
  </w:endnote>
  <w:endnote w:type="continuationSeparator" w:id="0">
    <w:p w14:paraId="1A7172F3" w14:textId="77777777" w:rsidR="00790DA3" w:rsidRDefault="0079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doni MT Poster Compressed">
    <w:panose1 w:val="02070706080601050204"/>
    <w:charset w:val="00"/>
    <w:family w:val="roman"/>
    <w:pitch w:val="variable"/>
    <w:sig w:usb0="00000007" w:usb1="00000000" w:usb2="00000000" w:usb3="00000000" w:csb0="0000001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514044"/>
      <w:docPartObj>
        <w:docPartGallery w:val="Page Numbers (Bottom of Page)"/>
        <w:docPartUnique/>
      </w:docPartObj>
    </w:sdtPr>
    <w:sdtEndPr/>
    <w:sdtContent>
      <w:p w14:paraId="5102A74A" w14:textId="77777777" w:rsidR="00A86ABA" w:rsidRDefault="00A86ABA">
        <w:pPr>
          <w:pStyle w:val="Zpat"/>
          <w:jc w:val="center"/>
        </w:pPr>
        <w:r>
          <w:fldChar w:fldCharType="begin"/>
        </w:r>
        <w:r>
          <w:instrText>PAGE   \* MERGEFORMAT</w:instrText>
        </w:r>
        <w:r>
          <w:fldChar w:fldCharType="separate"/>
        </w:r>
        <w:r w:rsidR="001B2549" w:rsidRPr="001B2549">
          <w:rPr>
            <w:noProof/>
            <w:lang w:val="cs-CZ"/>
          </w:rPr>
          <w:t>10</w:t>
        </w:r>
        <w:r>
          <w:fldChar w:fldCharType="end"/>
        </w:r>
      </w:p>
    </w:sdtContent>
  </w:sdt>
  <w:p w14:paraId="6DD8B319" w14:textId="77777777" w:rsidR="00A86ABA" w:rsidRDefault="00A86A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8B524" w14:textId="77777777" w:rsidR="00790DA3" w:rsidRDefault="00790DA3">
      <w:r>
        <w:separator/>
      </w:r>
    </w:p>
  </w:footnote>
  <w:footnote w:type="continuationSeparator" w:id="0">
    <w:p w14:paraId="64EC9A65" w14:textId="77777777" w:rsidR="00790DA3" w:rsidRDefault="00790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23582F1A"/>
    <w:name w:val="WW8Num6"/>
    <w:lvl w:ilvl="0">
      <w:start w:val="1"/>
      <w:numFmt w:val="lowerLetter"/>
      <w:lvlText w:val="%1)"/>
      <w:lvlJc w:val="left"/>
      <w:pPr>
        <w:tabs>
          <w:tab w:val="num" w:pos="1080"/>
        </w:tabs>
        <w:ind w:left="1080" w:hanging="360"/>
      </w:pPr>
      <w:rPr>
        <w:b w:val="0"/>
      </w:rPr>
    </w:lvl>
  </w:abstractNum>
  <w:abstractNum w:abstractNumId="1" w15:restartNumberingAfterBreak="0">
    <w:nsid w:val="035E5920"/>
    <w:multiLevelType w:val="hybridMultilevel"/>
    <w:tmpl w:val="7340E6FC"/>
    <w:lvl w:ilvl="0" w:tplc="FF8E7BD2">
      <w:start w:val="1"/>
      <w:numFmt w:val="decimal"/>
      <w:lvlText w:val="%1."/>
      <w:lvlJc w:val="left"/>
      <w:pPr>
        <w:ind w:left="644"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6311F4"/>
    <w:multiLevelType w:val="hybridMultilevel"/>
    <w:tmpl w:val="EED06AA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815480F"/>
    <w:multiLevelType w:val="hybridMultilevel"/>
    <w:tmpl w:val="66BA6F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3">
      <w:start w:val="1"/>
      <w:numFmt w:val="bullet"/>
      <w:lvlText w:val="o"/>
      <w:lvlJc w:val="left"/>
      <w:pPr>
        <w:ind w:left="2160" w:hanging="360"/>
      </w:pPr>
      <w:rPr>
        <w:rFonts w:ascii="Courier New" w:hAnsi="Courier New" w:cs="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E37D15"/>
    <w:multiLevelType w:val="hybridMultilevel"/>
    <w:tmpl w:val="EA7C4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793698"/>
    <w:multiLevelType w:val="hybridMultilevel"/>
    <w:tmpl w:val="36D298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F1AD9"/>
    <w:multiLevelType w:val="hybridMultilevel"/>
    <w:tmpl w:val="F26018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0E4A16"/>
    <w:multiLevelType w:val="hybridMultilevel"/>
    <w:tmpl w:val="EA10291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6B6E55"/>
    <w:multiLevelType w:val="hybridMultilevel"/>
    <w:tmpl w:val="82FC8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D47727"/>
    <w:multiLevelType w:val="hybridMultilevel"/>
    <w:tmpl w:val="FFCA78CC"/>
    <w:lvl w:ilvl="0" w:tplc="A6D25DB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7F6EE5"/>
    <w:multiLevelType w:val="hybridMultilevel"/>
    <w:tmpl w:val="256857BC"/>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1" w15:restartNumberingAfterBreak="0">
    <w:nsid w:val="23D84847"/>
    <w:multiLevelType w:val="hybridMultilevel"/>
    <w:tmpl w:val="6B5AFD9E"/>
    <w:lvl w:ilvl="0" w:tplc="2EC6C36E">
      <w:start w:val="1"/>
      <w:numFmt w:val="decimal"/>
      <w:lvlText w:val="%1."/>
      <w:lvlJc w:val="left"/>
      <w:pPr>
        <w:ind w:left="644" w:hanging="360"/>
      </w:pPr>
      <w:rPr>
        <w:rFonts w:hint="default"/>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3D284B"/>
    <w:multiLevelType w:val="hybridMultilevel"/>
    <w:tmpl w:val="63D2CC96"/>
    <w:lvl w:ilvl="0" w:tplc="D80832F2">
      <w:numFmt w:val="bullet"/>
      <w:lvlText w:val="-"/>
      <w:lvlJc w:val="left"/>
      <w:pPr>
        <w:tabs>
          <w:tab w:val="num" w:pos="720"/>
        </w:tabs>
        <w:ind w:left="720" w:hanging="360"/>
      </w:pPr>
      <w:rPr>
        <w:rFonts w:ascii="Arial" w:eastAsia="Bodoni MT Poster Compressed" w:hAnsi="Arial" w:cs="Aria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047A7"/>
    <w:multiLevelType w:val="hybridMultilevel"/>
    <w:tmpl w:val="2940F67C"/>
    <w:lvl w:ilvl="0" w:tplc="04050001">
      <w:start w:val="1"/>
      <w:numFmt w:val="bullet"/>
      <w:lvlText w:val=""/>
      <w:lvlJc w:val="left"/>
      <w:pPr>
        <w:ind w:left="1560" w:hanging="360"/>
      </w:pPr>
      <w:rPr>
        <w:rFonts w:ascii="Symbol" w:hAnsi="Symbol" w:hint="default"/>
      </w:rPr>
    </w:lvl>
    <w:lvl w:ilvl="1" w:tplc="04050003" w:tentative="1">
      <w:start w:val="1"/>
      <w:numFmt w:val="bullet"/>
      <w:lvlText w:val="o"/>
      <w:lvlJc w:val="left"/>
      <w:pPr>
        <w:ind w:left="2280" w:hanging="360"/>
      </w:pPr>
      <w:rPr>
        <w:rFonts w:ascii="Courier New" w:hAnsi="Courier New" w:cs="Courier New" w:hint="default"/>
      </w:rPr>
    </w:lvl>
    <w:lvl w:ilvl="2" w:tplc="04050005" w:tentative="1">
      <w:start w:val="1"/>
      <w:numFmt w:val="bullet"/>
      <w:lvlText w:val=""/>
      <w:lvlJc w:val="left"/>
      <w:pPr>
        <w:ind w:left="3000" w:hanging="360"/>
      </w:pPr>
      <w:rPr>
        <w:rFonts w:ascii="Wingdings" w:hAnsi="Wingdings" w:hint="default"/>
      </w:rPr>
    </w:lvl>
    <w:lvl w:ilvl="3" w:tplc="04050001" w:tentative="1">
      <w:start w:val="1"/>
      <w:numFmt w:val="bullet"/>
      <w:lvlText w:val=""/>
      <w:lvlJc w:val="left"/>
      <w:pPr>
        <w:ind w:left="3720" w:hanging="360"/>
      </w:pPr>
      <w:rPr>
        <w:rFonts w:ascii="Symbol" w:hAnsi="Symbol" w:hint="default"/>
      </w:rPr>
    </w:lvl>
    <w:lvl w:ilvl="4" w:tplc="04050003" w:tentative="1">
      <w:start w:val="1"/>
      <w:numFmt w:val="bullet"/>
      <w:lvlText w:val="o"/>
      <w:lvlJc w:val="left"/>
      <w:pPr>
        <w:ind w:left="4440" w:hanging="360"/>
      </w:pPr>
      <w:rPr>
        <w:rFonts w:ascii="Courier New" w:hAnsi="Courier New" w:cs="Courier New" w:hint="default"/>
      </w:rPr>
    </w:lvl>
    <w:lvl w:ilvl="5" w:tplc="04050005" w:tentative="1">
      <w:start w:val="1"/>
      <w:numFmt w:val="bullet"/>
      <w:lvlText w:val=""/>
      <w:lvlJc w:val="left"/>
      <w:pPr>
        <w:ind w:left="5160" w:hanging="360"/>
      </w:pPr>
      <w:rPr>
        <w:rFonts w:ascii="Wingdings" w:hAnsi="Wingdings" w:hint="default"/>
      </w:rPr>
    </w:lvl>
    <w:lvl w:ilvl="6" w:tplc="04050001" w:tentative="1">
      <w:start w:val="1"/>
      <w:numFmt w:val="bullet"/>
      <w:lvlText w:val=""/>
      <w:lvlJc w:val="left"/>
      <w:pPr>
        <w:ind w:left="5880" w:hanging="360"/>
      </w:pPr>
      <w:rPr>
        <w:rFonts w:ascii="Symbol" w:hAnsi="Symbol" w:hint="default"/>
      </w:rPr>
    </w:lvl>
    <w:lvl w:ilvl="7" w:tplc="04050003" w:tentative="1">
      <w:start w:val="1"/>
      <w:numFmt w:val="bullet"/>
      <w:lvlText w:val="o"/>
      <w:lvlJc w:val="left"/>
      <w:pPr>
        <w:ind w:left="6600" w:hanging="360"/>
      </w:pPr>
      <w:rPr>
        <w:rFonts w:ascii="Courier New" w:hAnsi="Courier New" w:cs="Courier New" w:hint="default"/>
      </w:rPr>
    </w:lvl>
    <w:lvl w:ilvl="8" w:tplc="04050005" w:tentative="1">
      <w:start w:val="1"/>
      <w:numFmt w:val="bullet"/>
      <w:lvlText w:val=""/>
      <w:lvlJc w:val="left"/>
      <w:pPr>
        <w:ind w:left="7320" w:hanging="360"/>
      </w:pPr>
      <w:rPr>
        <w:rFonts w:ascii="Wingdings" w:hAnsi="Wingdings" w:hint="default"/>
      </w:rPr>
    </w:lvl>
  </w:abstractNum>
  <w:abstractNum w:abstractNumId="14" w15:restartNumberingAfterBreak="0">
    <w:nsid w:val="2BF75D87"/>
    <w:multiLevelType w:val="hybridMultilevel"/>
    <w:tmpl w:val="A356C7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677D09"/>
    <w:multiLevelType w:val="hybridMultilevel"/>
    <w:tmpl w:val="337EF302"/>
    <w:lvl w:ilvl="0" w:tplc="2D241B52">
      <w:start w:val="1"/>
      <w:numFmt w:val="lowerLetter"/>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B66DF0"/>
    <w:multiLevelType w:val="hybridMultilevel"/>
    <w:tmpl w:val="557CCE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383B68"/>
    <w:multiLevelType w:val="hybridMultilevel"/>
    <w:tmpl w:val="6D249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4E4020"/>
    <w:multiLevelType w:val="hybridMultilevel"/>
    <w:tmpl w:val="FF32C9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8A17EB"/>
    <w:multiLevelType w:val="hybridMultilevel"/>
    <w:tmpl w:val="047A134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6AB03FC"/>
    <w:multiLevelType w:val="hybridMultilevel"/>
    <w:tmpl w:val="4732ACFA"/>
    <w:lvl w:ilvl="0" w:tplc="0405000F">
      <w:start w:val="1"/>
      <w:numFmt w:val="decimal"/>
      <w:lvlText w:val="%1."/>
      <w:lvlJc w:val="left"/>
      <w:pPr>
        <w:tabs>
          <w:tab w:val="num" w:pos="720"/>
        </w:tabs>
        <w:ind w:left="720" w:hanging="360"/>
      </w:pPr>
      <w:rPr>
        <w:rFonts w:hint="default"/>
      </w:rPr>
    </w:lvl>
    <w:lvl w:ilvl="1" w:tplc="D80832F2">
      <w:numFmt w:val="bullet"/>
      <w:lvlText w:val="-"/>
      <w:lvlJc w:val="left"/>
      <w:pPr>
        <w:tabs>
          <w:tab w:val="num" w:pos="1440"/>
        </w:tabs>
        <w:ind w:left="1440" w:hanging="360"/>
      </w:pPr>
      <w:rPr>
        <w:rFonts w:ascii="Arial" w:eastAsia="Bodoni MT Poster Compressed"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AB62708"/>
    <w:multiLevelType w:val="hybridMultilevel"/>
    <w:tmpl w:val="29BC7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273CCE"/>
    <w:multiLevelType w:val="hybridMultilevel"/>
    <w:tmpl w:val="EE6C4F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42DD67A7"/>
    <w:multiLevelType w:val="hybridMultilevel"/>
    <w:tmpl w:val="95B030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1E315F"/>
    <w:multiLevelType w:val="hybridMultilevel"/>
    <w:tmpl w:val="5AD06A9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66E3225"/>
    <w:multiLevelType w:val="hybridMultilevel"/>
    <w:tmpl w:val="9AE81D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9D474F"/>
    <w:multiLevelType w:val="hybridMultilevel"/>
    <w:tmpl w:val="7230FEBA"/>
    <w:lvl w:ilvl="0" w:tplc="0405000F">
      <w:start w:val="1"/>
      <w:numFmt w:val="decimal"/>
      <w:lvlText w:val="%1."/>
      <w:lvlJc w:val="left"/>
      <w:pPr>
        <w:ind w:left="720" w:hanging="360"/>
      </w:pPr>
      <w:rPr>
        <w:rFonts w:hint="default"/>
      </w:rPr>
    </w:lvl>
    <w:lvl w:ilvl="1" w:tplc="0405000F">
      <w:start w:val="1"/>
      <w:numFmt w:val="decimal"/>
      <w:lvlText w:val="%2."/>
      <w:lvlJc w:val="left"/>
      <w:pPr>
        <w:ind w:left="644"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9F756E"/>
    <w:multiLevelType w:val="hybridMultilevel"/>
    <w:tmpl w:val="9A8EC23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4D085E5F"/>
    <w:multiLevelType w:val="hybridMultilevel"/>
    <w:tmpl w:val="6E0E9E4A"/>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9" w15:restartNumberingAfterBreak="0">
    <w:nsid w:val="4ED45DCA"/>
    <w:multiLevelType w:val="hybridMultilevel"/>
    <w:tmpl w:val="D2A21AC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0" w15:restartNumberingAfterBreak="0">
    <w:nsid w:val="50214826"/>
    <w:multiLevelType w:val="hybridMultilevel"/>
    <w:tmpl w:val="2FFA08A2"/>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65569F"/>
    <w:multiLevelType w:val="hybridMultilevel"/>
    <w:tmpl w:val="B37C4DB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47B4C66"/>
    <w:multiLevelType w:val="hybridMultilevel"/>
    <w:tmpl w:val="57280868"/>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7843C90"/>
    <w:multiLevelType w:val="hybridMultilevel"/>
    <w:tmpl w:val="C51A1F08"/>
    <w:lvl w:ilvl="0" w:tplc="A6D25DB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B5AC4"/>
    <w:multiLevelType w:val="hybridMultilevel"/>
    <w:tmpl w:val="80F84632"/>
    <w:lvl w:ilvl="0" w:tplc="04050017">
      <w:start w:val="1"/>
      <w:numFmt w:val="lowerLetter"/>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5" w15:restartNumberingAfterBreak="0">
    <w:nsid w:val="5C22431C"/>
    <w:multiLevelType w:val="hybridMultilevel"/>
    <w:tmpl w:val="99AA7B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06007C3"/>
    <w:multiLevelType w:val="hybridMultilevel"/>
    <w:tmpl w:val="59440126"/>
    <w:lvl w:ilvl="0" w:tplc="1908C586">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7" w15:restartNumberingAfterBreak="0">
    <w:nsid w:val="60AF5E13"/>
    <w:multiLevelType w:val="hybridMultilevel"/>
    <w:tmpl w:val="6F20AA98"/>
    <w:lvl w:ilvl="0" w:tplc="D80832F2">
      <w:numFmt w:val="bullet"/>
      <w:lvlText w:val="-"/>
      <w:lvlJc w:val="left"/>
      <w:pPr>
        <w:tabs>
          <w:tab w:val="num" w:pos="720"/>
        </w:tabs>
        <w:ind w:left="720" w:hanging="360"/>
      </w:pPr>
      <w:rPr>
        <w:rFonts w:ascii="Arial" w:eastAsia="Bodoni MT Poster Compressed"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AD7B1A"/>
    <w:multiLevelType w:val="hybridMultilevel"/>
    <w:tmpl w:val="B26A0E38"/>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CE2791B"/>
    <w:multiLevelType w:val="multilevel"/>
    <w:tmpl w:val="859E69E8"/>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6D011C5C"/>
    <w:multiLevelType w:val="hybridMultilevel"/>
    <w:tmpl w:val="425C122E"/>
    <w:lvl w:ilvl="0" w:tplc="298EBA6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E3670F"/>
    <w:multiLevelType w:val="hybridMultilevel"/>
    <w:tmpl w:val="EDC2DE46"/>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1128D1"/>
    <w:multiLevelType w:val="hybridMultilevel"/>
    <w:tmpl w:val="09BE3F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15:restartNumberingAfterBreak="0">
    <w:nsid w:val="7BA673E2"/>
    <w:multiLevelType w:val="hybridMultilevel"/>
    <w:tmpl w:val="308A87DA"/>
    <w:lvl w:ilvl="0" w:tplc="B0486BF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131E41"/>
    <w:multiLevelType w:val="hybridMultilevel"/>
    <w:tmpl w:val="557CCE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37"/>
  </w:num>
  <w:num w:numId="3">
    <w:abstractNumId w:val="12"/>
  </w:num>
  <w:num w:numId="4">
    <w:abstractNumId w:val="20"/>
  </w:num>
  <w:num w:numId="5">
    <w:abstractNumId w:val="2"/>
  </w:num>
  <w:num w:numId="6">
    <w:abstractNumId w:val="44"/>
  </w:num>
  <w:num w:numId="7">
    <w:abstractNumId w:val="43"/>
  </w:num>
  <w:num w:numId="8">
    <w:abstractNumId w:val="41"/>
  </w:num>
  <w:num w:numId="9">
    <w:abstractNumId w:val="28"/>
  </w:num>
  <w:num w:numId="10">
    <w:abstractNumId w:val="33"/>
  </w:num>
  <w:num w:numId="11">
    <w:abstractNumId w:val="1"/>
  </w:num>
  <w:num w:numId="12">
    <w:abstractNumId w:val="18"/>
  </w:num>
  <w:num w:numId="13">
    <w:abstractNumId w:val="4"/>
  </w:num>
  <w:num w:numId="14">
    <w:abstractNumId w:val="22"/>
  </w:num>
  <w:num w:numId="15">
    <w:abstractNumId w:val="6"/>
  </w:num>
  <w:num w:numId="16">
    <w:abstractNumId w:val="23"/>
  </w:num>
  <w:num w:numId="17">
    <w:abstractNumId w:val="11"/>
  </w:num>
  <w:num w:numId="18">
    <w:abstractNumId w:val="25"/>
  </w:num>
  <w:num w:numId="19">
    <w:abstractNumId w:val="42"/>
  </w:num>
  <w:num w:numId="20">
    <w:abstractNumId w:val="17"/>
  </w:num>
  <w:num w:numId="21">
    <w:abstractNumId w:val="8"/>
  </w:num>
  <w:num w:numId="22">
    <w:abstractNumId w:val="10"/>
  </w:num>
  <w:num w:numId="23">
    <w:abstractNumId w:val="19"/>
  </w:num>
  <w:num w:numId="24">
    <w:abstractNumId w:val="14"/>
  </w:num>
  <w:num w:numId="25">
    <w:abstractNumId w:val="3"/>
  </w:num>
  <w:num w:numId="26">
    <w:abstractNumId w:val="5"/>
  </w:num>
  <w:num w:numId="27">
    <w:abstractNumId w:val="7"/>
  </w:num>
  <w:num w:numId="28">
    <w:abstractNumId w:val="27"/>
  </w:num>
  <w:num w:numId="29">
    <w:abstractNumId w:val="13"/>
  </w:num>
  <w:num w:numId="30">
    <w:abstractNumId w:val="32"/>
  </w:num>
  <w:num w:numId="31">
    <w:abstractNumId w:val="29"/>
  </w:num>
  <w:num w:numId="32">
    <w:abstractNumId w:val="21"/>
  </w:num>
  <w:num w:numId="33">
    <w:abstractNumId w:val="35"/>
  </w:num>
  <w:num w:numId="34">
    <w:abstractNumId w:val="31"/>
  </w:num>
  <w:num w:numId="35">
    <w:abstractNumId w:val="38"/>
  </w:num>
  <w:num w:numId="36">
    <w:abstractNumId w:val="36"/>
  </w:num>
  <w:num w:numId="37">
    <w:abstractNumId w:val="34"/>
  </w:num>
  <w:num w:numId="38">
    <w:abstractNumId w:val="26"/>
  </w:num>
  <w:num w:numId="39">
    <w:abstractNumId w:val="39"/>
  </w:num>
  <w:num w:numId="40">
    <w:abstractNumId w:val="16"/>
  </w:num>
  <w:num w:numId="41">
    <w:abstractNumId w:val="24"/>
  </w:num>
  <w:num w:numId="42">
    <w:abstractNumId w:val="40"/>
  </w:num>
  <w:num w:numId="43">
    <w:abstractNumId w:val="30"/>
  </w:num>
  <w:num w:numId="44">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AAA"/>
    <w:rsid w:val="00003BB9"/>
    <w:rsid w:val="000076CA"/>
    <w:rsid w:val="00010972"/>
    <w:rsid w:val="00011C2E"/>
    <w:rsid w:val="00011D05"/>
    <w:rsid w:val="00013C59"/>
    <w:rsid w:val="00014A0D"/>
    <w:rsid w:val="00020508"/>
    <w:rsid w:val="00027C7D"/>
    <w:rsid w:val="00032057"/>
    <w:rsid w:val="00033BCE"/>
    <w:rsid w:val="00035F50"/>
    <w:rsid w:val="0003631D"/>
    <w:rsid w:val="000379B9"/>
    <w:rsid w:val="00047A43"/>
    <w:rsid w:val="000508B2"/>
    <w:rsid w:val="00050EF1"/>
    <w:rsid w:val="0005208B"/>
    <w:rsid w:val="00055AD9"/>
    <w:rsid w:val="00063C51"/>
    <w:rsid w:val="00066ECD"/>
    <w:rsid w:val="000735C7"/>
    <w:rsid w:val="00075335"/>
    <w:rsid w:val="0008203F"/>
    <w:rsid w:val="00084B93"/>
    <w:rsid w:val="00086856"/>
    <w:rsid w:val="00093084"/>
    <w:rsid w:val="00095049"/>
    <w:rsid w:val="000A0775"/>
    <w:rsid w:val="000A197B"/>
    <w:rsid w:val="000A40CC"/>
    <w:rsid w:val="000A41E6"/>
    <w:rsid w:val="000A7D59"/>
    <w:rsid w:val="000B1B22"/>
    <w:rsid w:val="000B4A40"/>
    <w:rsid w:val="000B6987"/>
    <w:rsid w:val="000C0EE5"/>
    <w:rsid w:val="000C2A53"/>
    <w:rsid w:val="000D22BA"/>
    <w:rsid w:val="000D2EC8"/>
    <w:rsid w:val="000D3DF0"/>
    <w:rsid w:val="000D4914"/>
    <w:rsid w:val="000E076B"/>
    <w:rsid w:val="000E0D2D"/>
    <w:rsid w:val="000E65BD"/>
    <w:rsid w:val="000E74CD"/>
    <w:rsid w:val="000F2B8B"/>
    <w:rsid w:val="000F3D1A"/>
    <w:rsid w:val="000F6ACF"/>
    <w:rsid w:val="00102688"/>
    <w:rsid w:val="0010518B"/>
    <w:rsid w:val="00105B76"/>
    <w:rsid w:val="001060C7"/>
    <w:rsid w:val="00106BDC"/>
    <w:rsid w:val="00106CD0"/>
    <w:rsid w:val="00111210"/>
    <w:rsid w:val="0011323D"/>
    <w:rsid w:val="00113DB8"/>
    <w:rsid w:val="00114B5D"/>
    <w:rsid w:val="00121DF9"/>
    <w:rsid w:val="00124C04"/>
    <w:rsid w:val="00130A1D"/>
    <w:rsid w:val="00135A74"/>
    <w:rsid w:val="0013791D"/>
    <w:rsid w:val="001404BF"/>
    <w:rsid w:val="0014575E"/>
    <w:rsid w:val="00153E5D"/>
    <w:rsid w:val="0015710A"/>
    <w:rsid w:val="001601DD"/>
    <w:rsid w:val="0016149B"/>
    <w:rsid w:val="00161D4B"/>
    <w:rsid w:val="00163323"/>
    <w:rsid w:val="00167F86"/>
    <w:rsid w:val="00171764"/>
    <w:rsid w:val="00172C23"/>
    <w:rsid w:val="001733E2"/>
    <w:rsid w:val="00180CC5"/>
    <w:rsid w:val="00181042"/>
    <w:rsid w:val="00191C26"/>
    <w:rsid w:val="0019403D"/>
    <w:rsid w:val="001959A6"/>
    <w:rsid w:val="001A488D"/>
    <w:rsid w:val="001A4B59"/>
    <w:rsid w:val="001A6471"/>
    <w:rsid w:val="001A74D8"/>
    <w:rsid w:val="001B2549"/>
    <w:rsid w:val="001B4CED"/>
    <w:rsid w:val="001C07F9"/>
    <w:rsid w:val="001C68A7"/>
    <w:rsid w:val="001C68FE"/>
    <w:rsid w:val="001D26CF"/>
    <w:rsid w:val="001D6E20"/>
    <w:rsid w:val="001E0710"/>
    <w:rsid w:val="001E0C15"/>
    <w:rsid w:val="00201EAB"/>
    <w:rsid w:val="00205F65"/>
    <w:rsid w:val="00213A00"/>
    <w:rsid w:val="002175AC"/>
    <w:rsid w:val="00233233"/>
    <w:rsid w:val="0023590B"/>
    <w:rsid w:val="00243A6B"/>
    <w:rsid w:val="00246004"/>
    <w:rsid w:val="00256173"/>
    <w:rsid w:val="00263B0B"/>
    <w:rsid w:val="002719CF"/>
    <w:rsid w:val="0027556D"/>
    <w:rsid w:val="0027675B"/>
    <w:rsid w:val="00277F80"/>
    <w:rsid w:val="00293E5F"/>
    <w:rsid w:val="002A110D"/>
    <w:rsid w:val="002A3B1A"/>
    <w:rsid w:val="002B2A9F"/>
    <w:rsid w:val="002B3B23"/>
    <w:rsid w:val="002B5825"/>
    <w:rsid w:val="002B6CC0"/>
    <w:rsid w:val="002C2079"/>
    <w:rsid w:val="002C43AF"/>
    <w:rsid w:val="002C5811"/>
    <w:rsid w:val="002C7CD4"/>
    <w:rsid w:val="002C7F9D"/>
    <w:rsid w:val="002D077E"/>
    <w:rsid w:val="002D2776"/>
    <w:rsid w:val="002D36B9"/>
    <w:rsid w:val="002D6754"/>
    <w:rsid w:val="002D797C"/>
    <w:rsid w:val="002F21B1"/>
    <w:rsid w:val="002F5C00"/>
    <w:rsid w:val="002F7FC1"/>
    <w:rsid w:val="00310078"/>
    <w:rsid w:val="00311FDA"/>
    <w:rsid w:val="00323279"/>
    <w:rsid w:val="003270FB"/>
    <w:rsid w:val="003309FF"/>
    <w:rsid w:val="003352E1"/>
    <w:rsid w:val="00336001"/>
    <w:rsid w:val="003360F4"/>
    <w:rsid w:val="0033668C"/>
    <w:rsid w:val="00344758"/>
    <w:rsid w:val="003458B9"/>
    <w:rsid w:val="0034668D"/>
    <w:rsid w:val="00347AF0"/>
    <w:rsid w:val="00351DF3"/>
    <w:rsid w:val="00354864"/>
    <w:rsid w:val="00363AE0"/>
    <w:rsid w:val="00363E06"/>
    <w:rsid w:val="00367EEC"/>
    <w:rsid w:val="0037100C"/>
    <w:rsid w:val="00373343"/>
    <w:rsid w:val="0037429E"/>
    <w:rsid w:val="00375F23"/>
    <w:rsid w:val="0039166C"/>
    <w:rsid w:val="003971D4"/>
    <w:rsid w:val="003978B2"/>
    <w:rsid w:val="00397BDC"/>
    <w:rsid w:val="003A3493"/>
    <w:rsid w:val="003A3AF9"/>
    <w:rsid w:val="003A4E44"/>
    <w:rsid w:val="003B27EE"/>
    <w:rsid w:val="003B6BBB"/>
    <w:rsid w:val="003B76C1"/>
    <w:rsid w:val="003C4909"/>
    <w:rsid w:val="003D47A9"/>
    <w:rsid w:val="003D4CE4"/>
    <w:rsid w:val="003D6585"/>
    <w:rsid w:val="003D7CDA"/>
    <w:rsid w:val="003E134B"/>
    <w:rsid w:val="003E47D1"/>
    <w:rsid w:val="00400FAF"/>
    <w:rsid w:val="00403A90"/>
    <w:rsid w:val="00410089"/>
    <w:rsid w:val="004135BD"/>
    <w:rsid w:val="00413875"/>
    <w:rsid w:val="0041402D"/>
    <w:rsid w:val="004141BE"/>
    <w:rsid w:val="004253C8"/>
    <w:rsid w:val="0043719C"/>
    <w:rsid w:val="00440495"/>
    <w:rsid w:val="004423A8"/>
    <w:rsid w:val="00442693"/>
    <w:rsid w:val="00444681"/>
    <w:rsid w:val="004471F3"/>
    <w:rsid w:val="004474F8"/>
    <w:rsid w:val="0044750D"/>
    <w:rsid w:val="00447BA6"/>
    <w:rsid w:val="00447F82"/>
    <w:rsid w:val="004511EC"/>
    <w:rsid w:val="00457E87"/>
    <w:rsid w:val="004607E8"/>
    <w:rsid w:val="0046156B"/>
    <w:rsid w:val="00461F73"/>
    <w:rsid w:val="00463E73"/>
    <w:rsid w:val="00470D45"/>
    <w:rsid w:val="00473FFC"/>
    <w:rsid w:val="00483F5F"/>
    <w:rsid w:val="004928F0"/>
    <w:rsid w:val="00494BAD"/>
    <w:rsid w:val="00494DBB"/>
    <w:rsid w:val="004967F2"/>
    <w:rsid w:val="004A00A2"/>
    <w:rsid w:val="004A20C0"/>
    <w:rsid w:val="004A2625"/>
    <w:rsid w:val="004B08A0"/>
    <w:rsid w:val="004B3DCB"/>
    <w:rsid w:val="004B3E65"/>
    <w:rsid w:val="004C5A7A"/>
    <w:rsid w:val="004C6E29"/>
    <w:rsid w:val="004D0E88"/>
    <w:rsid w:val="004D3AAA"/>
    <w:rsid w:val="004E01C3"/>
    <w:rsid w:val="004E0A33"/>
    <w:rsid w:val="004E0FBB"/>
    <w:rsid w:val="004E1F84"/>
    <w:rsid w:val="004F1BFA"/>
    <w:rsid w:val="004F386C"/>
    <w:rsid w:val="004F460D"/>
    <w:rsid w:val="004F4D1C"/>
    <w:rsid w:val="004F5483"/>
    <w:rsid w:val="004F6C88"/>
    <w:rsid w:val="00500D79"/>
    <w:rsid w:val="00503ADE"/>
    <w:rsid w:val="00515159"/>
    <w:rsid w:val="00515D8F"/>
    <w:rsid w:val="00520BC2"/>
    <w:rsid w:val="0052355A"/>
    <w:rsid w:val="005242F1"/>
    <w:rsid w:val="0052475A"/>
    <w:rsid w:val="00535F11"/>
    <w:rsid w:val="005428DE"/>
    <w:rsid w:val="00550DC6"/>
    <w:rsid w:val="00551DA0"/>
    <w:rsid w:val="00556257"/>
    <w:rsid w:val="005576BE"/>
    <w:rsid w:val="00557B7B"/>
    <w:rsid w:val="005606AA"/>
    <w:rsid w:val="00564600"/>
    <w:rsid w:val="00565310"/>
    <w:rsid w:val="00566531"/>
    <w:rsid w:val="005671D9"/>
    <w:rsid w:val="0057013F"/>
    <w:rsid w:val="00571542"/>
    <w:rsid w:val="00571E64"/>
    <w:rsid w:val="0058588F"/>
    <w:rsid w:val="00586371"/>
    <w:rsid w:val="00590BE7"/>
    <w:rsid w:val="00592BCF"/>
    <w:rsid w:val="00594072"/>
    <w:rsid w:val="0059525A"/>
    <w:rsid w:val="00596D79"/>
    <w:rsid w:val="005A0C23"/>
    <w:rsid w:val="005A119E"/>
    <w:rsid w:val="005A1526"/>
    <w:rsid w:val="005A296E"/>
    <w:rsid w:val="005A7989"/>
    <w:rsid w:val="005B0F98"/>
    <w:rsid w:val="005B16CE"/>
    <w:rsid w:val="005B3660"/>
    <w:rsid w:val="005C5B18"/>
    <w:rsid w:val="005C79F6"/>
    <w:rsid w:val="005D1689"/>
    <w:rsid w:val="005D1D0A"/>
    <w:rsid w:val="005D2EBC"/>
    <w:rsid w:val="005D4000"/>
    <w:rsid w:val="005D4009"/>
    <w:rsid w:val="005E0414"/>
    <w:rsid w:val="005E103A"/>
    <w:rsid w:val="005E1445"/>
    <w:rsid w:val="005E17ED"/>
    <w:rsid w:val="005E1BEC"/>
    <w:rsid w:val="005E1F71"/>
    <w:rsid w:val="005E6959"/>
    <w:rsid w:val="005E6D02"/>
    <w:rsid w:val="005E76AF"/>
    <w:rsid w:val="005F3118"/>
    <w:rsid w:val="005F3EC1"/>
    <w:rsid w:val="0060437B"/>
    <w:rsid w:val="006055D5"/>
    <w:rsid w:val="006077BA"/>
    <w:rsid w:val="00615895"/>
    <w:rsid w:val="006238F4"/>
    <w:rsid w:val="006306F2"/>
    <w:rsid w:val="00630CE9"/>
    <w:rsid w:val="00631964"/>
    <w:rsid w:val="00644188"/>
    <w:rsid w:val="00645652"/>
    <w:rsid w:val="006518B9"/>
    <w:rsid w:val="00653C98"/>
    <w:rsid w:val="00656858"/>
    <w:rsid w:val="00663C81"/>
    <w:rsid w:val="00666133"/>
    <w:rsid w:val="00670975"/>
    <w:rsid w:val="00671EB5"/>
    <w:rsid w:val="006766E8"/>
    <w:rsid w:val="00677D6C"/>
    <w:rsid w:val="00684A96"/>
    <w:rsid w:val="00685E3D"/>
    <w:rsid w:val="00696299"/>
    <w:rsid w:val="006A14DC"/>
    <w:rsid w:val="006A64A6"/>
    <w:rsid w:val="006A6DBE"/>
    <w:rsid w:val="006B6890"/>
    <w:rsid w:val="006D2A80"/>
    <w:rsid w:val="006D5595"/>
    <w:rsid w:val="006E2841"/>
    <w:rsid w:val="006E522B"/>
    <w:rsid w:val="006E5CE8"/>
    <w:rsid w:val="006E609E"/>
    <w:rsid w:val="006E6C1F"/>
    <w:rsid w:val="006E786C"/>
    <w:rsid w:val="006F23A6"/>
    <w:rsid w:val="006F385F"/>
    <w:rsid w:val="006F4226"/>
    <w:rsid w:val="0070051B"/>
    <w:rsid w:val="00701776"/>
    <w:rsid w:val="007125A1"/>
    <w:rsid w:val="00712CC8"/>
    <w:rsid w:val="00713ECC"/>
    <w:rsid w:val="00716379"/>
    <w:rsid w:val="00717AE7"/>
    <w:rsid w:val="0072217E"/>
    <w:rsid w:val="00735359"/>
    <w:rsid w:val="007378C3"/>
    <w:rsid w:val="00740086"/>
    <w:rsid w:val="007438B8"/>
    <w:rsid w:val="00747979"/>
    <w:rsid w:val="007500F8"/>
    <w:rsid w:val="00750168"/>
    <w:rsid w:val="00750FB5"/>
    <w:rsid w:val="00752195"/>
    <w:rsid w:val="00752CF7"/>
    <w:rsid w:val="00752F1C"/>
    <w:rsid w:val="00760595"/>
    <w:rsid w:val="00761667"/>
    <w:rsid w:val="007724F1"/>
    <w:rsid w:val="00782262"/>
    <w:rsid w:val="00786C30"/>
    <w:rsid w:val="007908C6"/>
    <w:rsid w:val="00790DA3"/>
    <w:rsid w:val="00791CA5"/>
    <w:rsid w:val="007954AA"/>
    <w:rsid w:val="007A0EA8"/>
    <w:rsid w:val="007A2915"/>
    <w:rsid w:val="007A6E66"/>
    <w:rsid w:val="007B0947"/>
    <w:rsid w:val="007B0951"/>
    <w:rsid w:val="007B6605"/>
    <w:rsid w:val="007C38A2"/>
    <w:rsid w:val="007C4A39"/>
    <w:rsid w:val="007C6E76"/>
    <w:rsid w:val="007D34EA"/>
    <w:rsid w:val="007D5A89"/>
    <w:rsid w:val="007E215E"/>
    <w:rsid w:val="007E21CF"/>
    <w:rsid w:val="007E54FC"/>
    <w:rsid w:val="007E60ED"/>
    <w:rsid w:val="007F25F5"/>
    <w:rsid w:val="00801874"/>
    <w:rsid w:val="00801CC0"/>
    <w:rsid w:val="0080237D"/>
    <w:rsid w:val="008032D3"/>
    <w:rsid w:val="00805BA3"/>
    <w:rsid w:val="00811C71"/>
    <w:rsid w:val="00813257"/>
    <w:rsid w:val="00816A79"/>
    <w:rsid w:val="0082045F"/>
    <w:rsid w:val="0082266E"/>
    <w:rsid w:val="00826D46"/>
    <w:rsid w:val="00831EA8"/>
    <w:rsid w:val="0084367F"/>
    <w:rsid w:val="00846B2A"/>
    <w:rsid w:val="00853A3A"/>
    <w:rsid w:val="00853D84"/>
    <w:rsid w:val="008553C7"/>
    <w:rsid w:val="00865BC2"/>
    <w:rsid w:val="0086638F"/>
    <w:rsid w:val="00872974"/>
    <w:rsid w:val="00875901"/>
    <w:rsid w:val="00875994"/>
    <w:rsid w:val="00876768"/>
    <w:rsid w:val="00876AA6"/>
    <w:rsid w:val="00877A9F"/>
    <w:rsid w:val="00882409"/>
    <w:rsid w:val="0088273B"/>
    <w:rsid w:val="008960FB"/>
    <w:rsid w:val="008973B8"/>
    <w:rsid w:val="008A494D"/>
    <w:rsid w:val="008A7EB6"/>
    <w:rsid w:val="008B1145"/>
    <w:rsid w:val="008B1680"/>
    <w:rsid w:val="008B2EFB"/>
    <w:rsid w:val="008B3ADA"/>
    <w:rsid w:val="008B4373"/>
    <w:rsid w:val="008B6569"/>
    <w:rsid w:val="008C08B9"/>
    <w:rsid w:val="008C11EE"/>
    <w:rsid w:val="008C4B79"/>
    <w:rsid w:val="008C68E4"/>
    <w:rsid w:val="008C7BF8"/>
    <w:rsid w:val="008E248C"/>
    <w:rsid w:val="008E3A5D"/>
    <w:rsid w:val="008F0C1F"/>
    <w:rsid w:val="00914B60"/>
    <w:rsid w:val="0092542A"/>
    <w:rsid w:val="0093056D"/>
    <w:rsid w:val="009326D1"/>
    <w:rsid w:val="00933796"/>
    <w:rsid w:val="0093472E"/>
    <w:rsid w:val="00942670"/>
    <w:rsid w:val="00957C3C"/>
    <w:rsid w:val="00967536"/>
    <w:rsid w:val="00987026"/>
    <w:rsid w:val="0098774F"/>
    <w:rsid w:val="00991618"/>
    <w:rsid w:val="00992478"/>
    <w:rsid w:val="00992FC9"/>
    <w:rsid w:val="00993770"/>
    <w:rsid w:val="009966EA"/>
    <w:rsid w:val="009A11C6"/>
    <w:rsid w:val="009A3385"/>
    <w:rsid w:val="009A4FAF"/>
    <w:rsid w:val="009A6803"/>
    <w:rsid w:val="009A718C"/>
    <w:rsid w:val="009B0937"/>
    <w:rsid w:val="009B6B79"/>
    <w:rsid w:val="009C16A8"/>
    <w:rsid w:val="009C224C"/>
    <w:rsid w:val="009C2B70"/>
    <w:rsid w:val="009C37EA"/>
    <w:rsid w:val="009C55E3"/>
    <w:rsid w:val="009D0B3E"/>
    <w:rsid w:val="009D403E"/>
    <w:rsid w:val="009D67E9"/>
    <w:rsid w:val="009E0A42"/>
    <w:rsid w:val="009E20A9"/>
    <w:rsid w:val="009E784F"/>
    <w:rsid w:val="009F40EF"/>
    <w:rsid w:val="009F77BF"/>
    <w:rsid w:val="00A00990"/>
    <w:rsid w:val="00A02115"/>
    <w:rsid w:val="00A06DCD"/>
    <w:rsid w:val="00A11785"/>
    <w:rsid w:val="00A11836"/>
    <w:rsid w:val="00A1281F"/>
    <w:rsid w:val="00A14AC0"/>
    <w:rsid w:val="00A17F4D"/>
    <w:rsid w:val="00A236AE"/>
    <w:rsid w:val="00A23725"/>
    <w:rsid w:val="00A26593"/>
    <w:rsid w:val="00A27DA1"/>
    <w:rsid w:val="00A33D07"/>
    <w:rsid w:val="00A34376"/>
    <w:rsid w:val="00A432C8"/>
    <w:rsid w:val="00A433B0"/>
    <w:rsid w:val="00A457B7"/>
    <w:rsid w:val="00A52290"/>
    <w:rsid w:val="00A64B7A"/>
    <w:rsid w:val="00A67D03"/>
    <w:rsid w:val="00A74371"/>
    <w:rsid w:val="00A76E33"/>
    <w:rsid w:val="00A86287"/>
    <w:rsid w:val="00A86ABA"/>
    <w:rsid w:val="00A90A59"/>
    <w:rsid w:val="00A937A0"/>
    <w:rsid w:val="00A9423C"/>
    <w:rsid w:val="00A957ED"/>
    <w:rsid w:val="00A95E64"/>
    <w:rsid w:val="00A96FCE"/>
    <w:rsid w:val="00AA2347"/>
    <w:rsid w:val="00AA47F0"/>
    <w:rsid w:val="00AB3215"/>
    <w:rsid w:val="00AB46FF"/>
    <w:rsid w:val="00AB7B0E"/>
    <w:rsid w:val="00AC162F"/>
    <w:rsid w:val="00AC2792"/>
    <w:rsid w:val="00AC3373"/>
    <w:rsid w:val="00AC3E21"/>
    <w:rsid w:val="00AD381E"/>
    <w:rsid w:val="00AD4EDA"/>
    <w:rsid w:val="00AF06AF"/>
    <w:rsid w:val="00AF08FF"/>
    <w:rsid w:val="00AF6B38"/>
    <w:rsid w:val="00B01796"/>
    <w:rsid w:val="00B01FCC"/>
    <w:rsid w:val="00B0612C"/>
    <w:rsid w:val="00B135A0"/>
    <w:rsid w:val="00B14706"/>
    <w:rsid w:val="00B17891"/>
    <w:rsid w:val="00B20F25"/>
    <w:rsid w:val="00B2683D"/>
    <w:rsid w:val="00B33800"/>
    <w:rsid w:val="00B33DD1"/>
    <w:rsid w:val="00B37D7C"/>
    <w:rsid w:val="00B40AEF"/>
    <w:rsid w:val="00B45FCF"/>
    <w:rsid w:val="00B512FD"/>
    <w:rsid w:val="00B5321D"/>
    <w:rsid w:val="00B55693"/>
    <w:rsid w:val="00B60B57"/>
    <w:rsid w:val="00B64CAB"/>
    <w:rsid w:val="00B70570"/>
    <w:rsid w:val="00B76754"/>
    <w:rsid w:val="00B76B28"/>
    <w:rsid w:val="00B804E0"/>
    <w:rsid w:val="00B85428"/>
    <w:rsid w:val="00B857BC"/>
    <w:rsid w:val="00B92D48"/>
    <w:rsid w:val="00B94670"/>
    <w:rsid w:val="00B94B5B"/>
    <w:rsid w:val="00B96C59"/>
    <w:rsid w:val="00B97A15"/>
    <w:rsid w:val="00BA2533"/>
    <w:rsid w:val="00BA477E"/>
    <w:rsid w:val="00BA62AF"/>
    <w:rsid w:val="00BB059D"/>
    <w:rsid w:val="00BC202C"/>
    <w:rsid w:val="00BC395D"/>
    <w:rsid w:val="00BC6B4D"/>
    <w:rsid w:val="00BC79B5"/>
    <w:rsid w:val="00BD3BFD"/>
    <w:rsid w:val="00BD4A47"/>
    <w:rsid w:val="00BE7FE8"/>
    <w:rsid w:val="00C04BC5"/>
    <w:rsid w:val="00C071FF"/>
    <w:rsid w:val="00C10BE8"/>
    <w:rsid w:val="00C11A62"/>
    <w:rsid w:val="00C12389"/>
    <w:rsid w:val="00C142CB"/>
    <w:rsid w:val="00C1499D"/>
    <w:rsid w:val="00C21E9D"/>
    <w:rsid w:val="00C25784"/>
    <w:rsid w:val="00C31042"/>
    <w:rsid w:val="00C33931"/>
    <w:rsid w:val="00C365F8"/>
    <w:rsid w:val="00C36A37"/>
    <w:rsid w:val="00C37AB8"/>
    <w:rsid w:val="00C47AFE"/>
    <w:rsid w:val="00C51D3F"/>
    <w:rsid w:val="00C52828"/>
    <w:rsid w:val="00C54861"/>
    <w:rsid w:val="00C64718"/>
    <w:rsid w:val="00C67D20"/>
    <w:rsid w:val="00C7001B"/>
    <w:rsid w:val="00C70F19"/>
    <w:rsid w:val="00C734B0"/>
    <w:rsid w:val="00C73A1D"/>
    <w:rsid w:val="00C76412"/>
    <w:rsid w:val="00C83465"/>
    <w:rsid w:val="00C97989"/>
    <w:rsid w:val="00CA03FF"/>
    <w:rsid w:val="00CA4362"/>
    <w:rsid w:val="00CA4896"/>
    <w:rsid w:val="00CA5E79"/>
    <w:rsid w:val="00CA66D5"/>
    <w:rsid w:val="00CB259E"/>
    <w:rsid w:val="00CB34F8"/>
    <w:rsid w:val="00CB4AF2"/>
    <w:rsid w:val="00CB6E96"/>
    <w:rsid w:val="00CC02E3"/>
    <w:rsid w:val="00CC310D"/>
    <w:rsid w:val="00CD4159"/>
    <w:rsid w:val="00CD58BA"/>
    <w:rsid w:val="00CD61F4"/>
    <w:rsid w:val="00CE00A4"/>
    <w:rsid w:val="00CE1B14"/>
    <w:rsid w:val="00CE2B1F"/>
    <w:rsid w:val="00CE2E56"/>
    <w:rsid w:val="00CE58B9"/>
    <w:rsid w:val="00CF1679"/>
    <w:rsid w:val="00CF3705"/>
    <w:rsid w:val="00CF3BA1"/>
    <w:rsid w:val="00CF54B9"/>
    <w:rsid w:val="00D06F50"/>
    <w:rsid w:val="00D130D1"/>
    <w:rsid w:val="00D14C2A"/>
    <w:rsid w:val="00D14E54"/>
    <w:rsid w:val="00D15B9B"/>
    <w:rsid w:val="00D224D6"/>
    <w:rsid w:val="00D228D5"/>
    <w:rsid w:val="00D231B5"/>
    <w:rsid w:val="00D23551"/>
    <w:rsid w:val="00D23E5F"/>
    <w:rsid w:val="00D25368"/>
    <w:rsid w:val="00D3320A"/>
    <w:rsid w:val="00D3518D"/>
    <w:rsid w:val="00D36B76"/>
    <w:rsid w:val="00D466E3"/>
    <w:rsid w:val="00D47267"/>
    <w:rsid w:val="00D47D4B"/>
    <w:rsid w:val="00D50057"/>
    <w:rsid w:val="00D539E5"/>
    <w:rsid w:val="00D547CF"/>
    <w:rsid w:val="00D574FD"/>
    <w:rsid w:val="00D6118D"/>
    <w:rsid w:val="00D7358B"/>
    <w:rsid w:val="00D75B2F"/>
    <w:rsid w:val="00D75C72"/>
    <w:rsid w:val="00D8035C"/>
    <w:rsid w:val="00D820E9"/>
    <w:rsid w:val="00D82395"/>
    <w:rsid w:val="00D87D7D"/>
    <w:rsid w:val="00D87E4B"/>
    <w:rsid w:val="00D90D09"/>
    <w:rsid w:val="00D94CAD"/>
    <w:rsid w:val="00DA1209"/>
    <w:rsid w:val="00DA2E25"/>
    <w:rsid w:val="00DA54A4"/>
    <w:rsid w:val="00DB1A55"/>
    <w:rsid w:val="00DB3682"/>
    <w:rsid w:val="00DB5120"/>
    <w:rsid w:val="00DC0A20"/>
    <w:rsid w:val="00DC32AE"/>
    <w:rsid w:val="00DC66E5"/>
    <w:rsid w:val="00DD0BAE"/>
    <w:rsid w:val="00DD2C12"/>
    <w:rsid w:val="00DD7755"/>
    <w:rsid w:val="00DE15AB"/>
    <w:rsid w:val="00DE43C9"/>
    <w:rsid w:val="00DE59A6"/>
    <w:rsid w:val="00DE6166"/>
    <w:rsid w:val="00DF5376"/>
    <w:rsid w:val="00E02A5F"/>
    <w:rsid w:val="00E05FD6"/>
    <w:rsid w:val="00E11146"/>
    <w:rsid w:val="00E17618"/>
    <w:rsid w:val="00E20848"/>
    <w:rsid w:val="00E22721"/>
    <w:rsid w:val="00E236B7"/>
    <w:rsid w:val="00E239B7"/>
    <w:rsid w:val="00E263E6"/>
    <w:rsid w:val="00E32C4A"/>
    <w:rsid w:val="00E33A9B"/>
    <w:rsid w:val="00E3454C"/>
    <w:rsid w:val="00E3546C"/>
    <w:rsid w:val="00E35491"/>
    <w:rsid w:val="00E3620D"/>
    <w:rsid w:val="00E431B1"/>
    <w:rsid w:val="00E447E9"/>
    <w:rsid w:val="00E459A6"/>
    <w:rsid w:val="00E45CED"/>
    <w:rsid w:val="00E50B6B"/>
    <w:rsid w:val="00E56BA5"/>
    <w:rsid w:val="00E57E44"/>
    <w:rsid w:val="00E63763"/>
    <w:rsid w:val="00E65D99"/>
    <w:rsid w:val="00E65E88"/>
    <w:rsid w:val="00E72B06"/>
    <w:rsid w:val="00E72C3D"/>
    <w:rsid w:val="00E73D45"/>
    <w:rsid w:val="00E75590"/>
    <w:rsid w:val="00E80C85"/>
    <w:rsid w:val="00E83BD1"/>
    <w:rsid w:val="00E873D3"/>
    <w:rsid w:val="00E92B93"/>
    <w:rsid w:val="00E92D43"/>
    <w:rsid w:val="00E94139"/>
    <w:rsid w:val="00E94BC3"/>
    <w:rsid w:val="00EA080C"/>
    <w:rsid w:val="00EA7949"/>
    <w:rsid w:val="00EB3496"/>
    <w:rsid w:val="00EB35F0"/>
    <w:rsid w:val="00EB7BAD"/>
    <w:rsid w:val="00EC21C3"/>
    <w:rsid w:val="00EC468B"/>
    <w:rsid w:val="00EC5069"/>
    <w:rsid w:val="00EC7B8E"/>
    <w:rsid w:val="00EC7E17"/>
    <w:rsid w:val="00EC7EEA"/>
    <w:rsid w:val="00ED1C22"/>
    <w:rsid w:val="00ED45B9"/>
    <w:rsid w:val="00ED521B"/>
    <w:rsid w:val="00ED5F95"/>
    <w:rsid w:val="00ED761D"/>
    <w:rsid w:val="00EE15D6"/>
    <w:rsid w:val="00EE22D3"/>
    <w:rsid w:val="00EE23DB"/>
    <w:rsid w:val="00EE23E1"/>
    <w:rsid w:val="00EE39E8"/>
    <w:rsid w:val="00EE5997"/>
    <w:rsid w:val="00F02325"/>
    <w:rsid w:val="00F02976"/>
    <w:rsid w:val="00F0309F"/>
    <w:rsid w:val="00F03FA1"/>
    <w:rsid w:val="00F04A99"/>
    <w:rsid w:val="00F10E47"/>
    <w:rsid w:val="00F12D41"/>
    <w:rsid w:val="00F14A0A"/>
    <w:rsid w:val="00F220D1"/>
    <w:rsid w:val="00F24A88"/>
    <w:rsid w:val="00F256FC"/>
    <w:rsid w:val="00F30FCC"/>
    <w:rsid w:val="00F32292"/>
    <w:rsid w:val="00F3414E"/>
    <w:rsid w:val="00F42756"/>
    <w:rsid w:val="00F42B1A"/>
    <w:rsid w:val="00F42E78"/>
    <w:rsid w:val="00F4374D"/>
    <w:rsid w:val="00F443BB"/>
    <w:rsid w:val="00F448CE"/>
    <w:rsid w:val="00F51F82"/>
    <w:rsid w:val="00F535A8"/>
    <w:rsid w:val="00F603AA"/>
    <w:rsid w:val="00F61ACA"/>
    <w:rsid w:val="00F638DD"/>
    <w:rsid w:val="00F65D8D"/>
    <w:rsid w:val="00F71A54"/>
    <w:rsid w:val="00F8523C"/>
    <w:rsid w:val="00F8635E"/>
    <w:rsid w:val="00F87BA6"/>
    <w:rsid w:val="00F92096"/>
    <w:rsid w:val="00FA1B47"/>
    <w:rsid w:val="00FA2BC5"/>
    <w:rsid w:val="00FA5041"/>
    <w:rsid w:val="00FB083C"/>
    <w:rsid w:val="00FB32D6"/>
    <w:rsid w:val="00FB5229"/>
    <w:rsid w:val="00FB5A33"/>
    <w:rsid w:val="00FB5F5D"/>
    <w:rsid w:val="00FC5690"/>
    <w:rsid w:val="00FC6F45"/>
    <w:rsid w:val="00FC71D7"/>
    <w:rsid w:val="00FC78EB"/>
    <w:rsid w:val="00FC7D00"/>
    <w:rsid w:val="00FD59DA"/>
    <w:rsid w:val="00FE1611"/>
    <w:rsid w:val="00FE4650"/>
    <w:rsid w:val="00FE4970"/>
    <w:rsid w:val="00FE58B4"/>
    <w:rsid w:val="00FF01BB"/>
    <w:rsid w:val="00FF509A"/>
    <w:rsid w:val="00FF50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5"/>
    <o:shapelayout v:ext="edit">
      <o:idmap v:ext="edit" data="1"/>
    </o:shapelayout>
  </w:shapeDefaults>
  <w:decimalSymbol w:val=","/>
  <w:listSeparator w:val=";"/>
  <w14:docId w14:val="11062EA5"/>
  <w15:docId w15:val="{B49F5937-9F4C-40FF-9FB5-A6F77C96B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32D3"/>
    <w:rPr>
      <w:sz w:val="24"/>
      <w:szCs w:val="24"/>
    </w:rPr>
  </w:style>
  <w:style w:type="paragraph" w:styleId="Nadpis2">
    <w:name w:val="heading 2"/>
    <w:basedOn w:val="Normln"/>
    <w:next w:val="Normln"/>
    <w:qFormat/>
    <w:rsid w:val="00D224D6"/>
    <w:pPr>
      <w:keepNext/>
      <w:jc w:val="center"/>
      <w:outlineLvl w:val="1"/>
    </w:pPr>
    <w:rPr>
      <w:b/>
      <w:bCs/>
      <w:smallCap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D3AAA"/>
    <w:pPr>
      <w:tabs>
        <w:tab w:val="center" w:pos="4536"/>
        <w:tab w:val="right" w:pos="9072"/>
      </w:tabs>
    </w:pPr>
    <w:rPr>
      <w:lang w:val="x-none"/>
    </w:rPr>
  </w:style>
  <w:style w:type="character" w:customStyle="1" w:styleId="ZhlavChar">
    <w:name w:val="Záhlaví Char"/>
    <w:link w:val="Zhlav"/>
    <w:uiPriority w:val="99"/>
    <w:rsid w:val="004D3AAA"/>
    <w:rPr>
      <w:sz w:val="24"/>
      <w:szCs w:val="24"/>
      <w:lang w:val="x-none" w:eastAsia="cs-CZ" w:bidi="ar-SA"/>
    </w:rPr>
  </w:style>
  <w:style w:type="paragraph" w:styleId="Zkladntextodsazen3">
    <w:name w:val="Body Text Indent 3"/>
    <w:basedOn w:val="Normln"/>
    <w:link w:val="Zkladntextodsazen3Char"/>
    <w:rsid w:val="004D3AAA"/>
    <w:pPr>
      <w:widowControl w:val="0"/>
      <w:spacing w:after="120"/>
      <w:ind w:left="283"/>
    </w:pPr>
    <w:rPr>
      <w:sz w:val="16"/>
      <w:szCs w:val="20"/>
      <w:lang w:val="x-none"/>
    </w:rPr>
  </w:style>
  <w:style w:type="character" w:customStyle="1" w:styleId="Zkladntextodsazen3Char">
    <w:name w:val="Základní text odsazený 3 Char"/>
    <w:link w:val="Zkladntextodsazen3"/>
    <w:rsid w:val="004D3AAA"/>
    <w:rPr>
      <w:sz w:val="16"/>
      <w:lang w:val="x-none" w:eastAsia="cs-CZ" w:bidi="ar-SA"/>
    </w:rPr>
  </w:style>
  <w:style w:type="paragraph" w:styleId="Zpat">
    <w:name w:val="footer"/>
    <w:basedOn w:val="Normln"/>
    <w:link w:val="ZpatChar"/>
    <w:uiPriority w:val="99"/>
    <w:rsid w:val="004D3AAA"/>
    <w:pPr>
      <w:tabs>
        <w:tab w:val="center" w:pos="4536"/>
        <w:tab w:val="right" w:pos="9072"/>
      </w:tabs>
      <w:spacing w:line="264" w:lineRule="auto"/>
      <w:jc w:val="both"/>
    </w:pPr>
    <w:rPr>
      <w:szCs w:val="20"/>
      <w:lang w:val="x-none"/>
    </w:rPr>
  </w:style>
  <w:style w:type="character" w:customStyle="1" w:styleId="ZpatChar">
    <w:name w:val="Zápatí Char"/>
    <w:link w:val="Zpat"/>
    <w:uiPriority w:val="99"/>
    <w:rsid w:val="004D3AAA"/>
    <w:rPr>
      <w:sz w:val="24"/>
      <w:lang w:val="x-none" w:eastAsia="cs-CZ" w:bidi="ar-SA"/>
    </w:rPr>
  </w:style>
  <w:style w:type="paragraph" w:styleId="Nzev">
    <w:name w:val="Title"/>
    <w:basedOn w:val="Normln"/>
    <w:link w:val="NzevChar"/>
    <w:qFormat/>
    <w:rsid w:val="004D3AAA"/>
    <w:pPr>
      <w:spacing w:line="264" w:lineRule="auto"/>
      <w:jc w:val="center"/>
    </w:pPr>
    <w:rPr>
      <w:b/>
      <w:sz w:val="36"/>
      <w:szCs w:val="20"/>
      <w:lang w:val="x-none"/>
    </w:rPr>
  </w:style>
  <w:style w:type="character" w:customStyle="1" w:styleId="NzevChar">
    <w:name w:val="Název Char"/>
    <w:link w:val="Nzev"/>
    <w:rsid w:val="004D3AAA"/>
    <w:rPr>
      <w:b/>
      <w:sz w:val="36"/>
      <w:lang w:val="x-none" w:eastAsia="cs-CZ" w:bidi="ar-SA"/>
    </w:rPr>
  </w:style>
  <w:style w:type="paragraph" w:styleId="Textbubliny">
    <w:name w:val="Balloon Text"/>
    <w:basedOn w:val="Normln"/>
    <w:link w:val="TextbublinyChar"/>
    <w:semiHidden/>
    <w:rsid w:val="004D3AAA"/>
    <w:pPr>
      <w:jc w:val="both"/>
    </w:pPr>
    <w:rPr>
      <w:rFonts w:ascii="Tahoma" w:hAnsi="Tahoma"/>
      <w:sz w:val="16"/>
      <w:szCs w:val="16"/>
      <w:lang w:val="x-none"/>
    </w:rPr>
  </w:style>
  <w:style w:type="character" w:customStyle="1" w:styleId="TextbublinyChar">
    <w:name w:val="Text bubliny Char"/>
    <w:link w:val="Textbubliny"/>
    <w:semiHidden/>
    <w:rsid w:val="004D3AAA"/>
    <w:rPr>
      <w:rFonts w:ascii="Tahoma" w:hAnsi="Tahoma"/>
      <w:sz w:val="16"/>
      <w:szCs w:val="16"/>
      <w:lang w:val="x-none" w:eastAsia="cs-CZ" w:bidi="ar-SA"/>
    </w:rPr>
  </w:style>
  <w:style w:type="character" w:styleId="Siln">
    <w:name w:val="Strong"/>
    <w:qFormat/>
    <w:rsid w:val="0039166C"/>
    <w:rPr>
      <w:b/>
      <w:bCs/>
    </w:rPr>
  </w:style>
  <w:style w:type="paragraph" w:customStyle="1" w:styleId="Normln1">
    <w:name w:val="Normální1"/>
    <w:basedOn w:val="Normln"/>
    <w:next w:val="Normln"/>
    <w:rsid w:val="00503ADE"/>
    <w:pPr>
      <w:spacing w:after="160" w:line="240" w:lineRule="exact"/>
    </w:pPr>
    <w:rPr>
      <w:rFonts w:ascii="Tahoma" w:hAnsi="Tahoma"/>
      <w:sz w:val="20"/>
      <w:szCs w:val="20"/>
      <w:lang w:val="en-US" w:eastAsia="en-US"/>
    </w:rPr>
  </w:style>
  <w:style w:type="character" w:customStyle="1" w:styleId="CharChar1">
    <w:name w:val="Char Char1"/>
    <w:rsid w:val="008032D3"/>
    <w:rPr>
      <w:b/>
      <w:sz w:val="36"/>
      <w:lang w:val="x-none" w:eastAsia="cs-CZ" w:bidi="ar-SA"/>
    </w:rPr>
  </w:style>
  <w:style w:type="character" w:customStyle="1" w:styleId="ZkladntextodsazenChar">
    <w:name w:val="Základní text odsazený Char"/>
    <w:link w:val="Zkladntextodsazen"/>
    <w:semiHidden/>
    <w:rsid w:val="008032D3"/>
    <w:rPr>
      <w:rFonts w:ascii="Tahoma" w:hAnsi="Tahoma"/>
      <w:sz w:val="16"/>
      <w:szCs w:val="16"/>
      <w:lang w:val="x-none" w:eastAsia="cs-CZ" w:bidi="ar-SA"/>
    </w:rPr>
  </w:style>
  <w:style w:type="character" w:styleId="Hypertextovodkaz">
    <w:name w:val="Hyperlink"/>
    <w:rsid w:val="008032D3"/>
    <w:rPr>
      <w:color w:val="0000FF"/>
      <w:u w:val="single"/>
    </w:rPr>
  </w:style>
  <w:style w:type="character" w:customStyle="1" w:styleId="nobr1">
    <w:name w:val="nobr1"/>
    <w:basedOn w:val="Standardnpsmoodstavce"/>
    <w:rsid w:val="008032D3"/>
  </w:style>
  <w:style w:type="paragraph" w:styleId="Zkladntext">
    <w:name w:val="Body Text"/>
    <w:basedOn w:val="Normln"/>
    <w:rsid w:val="008032D3"/>
    <w:pPr>
      <w:spacing w:after="120"/>
    </w:pPr>
  </w:style>
  <w:style w:type="paragraph" w:customStyle="1" w:styleId="Bezmezer1">
    <w:name w:val="Bez mezer1"/>
    <w:rsid w:val="00C54861"/>
    <w:rPr>
      <w:rFonts w:ascii="Calibri" w:hAnsi="Calibri"/>
      <w:sz w:val="22"/>
      <w:szCs w:val="22"/>
      <w:lang w:eastAsia="en-US"/>
    </w:rPr>
  </w:style>
  <w:style w:type="paragraph" w:styleId="Zkladntext3">
    <w:name w:val="Body Text 3"/>
    <w:basedOn w:val="Normln"/>
    <w:link w:val="Zkladntext3Char"/>
    <w:semiHidden/>
    <w:unhideWhenUsed/>
    <w:rsid w:val="008B6569"/>
    <w:pPr>
      <w:spacing w:after="120"/>
    </w:pPr>
    <w:rPr>
      <w:sz w:val="16"/>
      <w:szCs w:val="16"/>
      <w:lang w:val="x-none"/>
    </w:rPr>
  </w:style>
  <w:style w:type="character" w:customStyle="1" w:styleId="Zkladntext3Char">
    <w:name w:val="Základní text 3 Char"/>
    <w:link w:val="Zkladntext3"/>
    <w:semiHidden/>
    <w:rsid w:val="008B6569"/>
    <w:rPr>
      <w:sz w:val="16"/>
      <w:szCs w:val="16"/>
      <w:lang w:val="x-none" w:eastAsia="cs-CZ" w:bidi="ar-SA"/>
    </w:rPr>
  </w:style>
  <w:style w:type="character" w:customStyle="1" w:styleId="st">
    <w:name w:val="st"/>
    <w:basedOn w:val="Standardnpsmoodstavce"/>
    <w:rsid w:val="00811C71"/>
  </w:style>
  <w:style w:type="character" w:customStyle="1" w:styleId="st1">
    <w:name w:val="st1"/>
    <w:basedOn w:val="Standardnpsmoodstavce"/>
    <w:rsid w:val="00DA54A4"/>
  </w:style>
  <w:style w:type="character" w:customStyle="1" w:styleId="ktysubjtabletlf">
    <w:name w:val="kty_subj_table_tlf"/>
    <w:basedOn w:val="Standardnpsmoodstavce"/>
    <w:rsid w:val="00DA54A4"/>
  </w:style>
  <w:style w:type="character" w:customStyle="1" w:styleId="CharChar5">
    <w:name w:val="Char Char5"/>
    <w:rsid w:val="00F32292"/>
    <w:rPr>
      <w:sz w:val="24"/>
      <w:lang w:val="x-none" w:eastAsia="cs-CZ" w:bidi="ar-SA"/>
    </w:rPr>
  </w:style>
  <w:style w:type="paragraph" w:styleId="Bezmezer">
    <w:name w:val="No Spacing"/>
    <w:uiPriority w:val="1"/>
    <w:qFormat/>
    <w:rsid w:val="00DB1A55"/>
    <w:rPr>
      <w:sz w:val="24"/>
      <w:szCs w:val="24"/>
    </w:rPr>
  </w:style>
  <w:style w:type="paragraph" w:customStyle="1" w:styleId="AAOdstavec">
    <w:name w:val="AA_Odstavec"/>
    <w:basedOn w:val="Normln"/>
    <w:link w:val="AAOdstavecChar"/>
    <w:rsid w:val="00DB1A55"/>
    <w:pPr>
      <w:jc w:val="both"/>
    </w:pPr>
    <w:rPr>
      <w:rFonts w:ascii="Arial" w:hAnsi="Arial"/>
      <w:snapToGrid w:val="0"/>
      <w:sz w:val="20"/>
      <w:szCs w:val="20"/>
      <w:lang w:val="x-none" w:eastAsia="en-US"/>
    </w:rPr>
  </w:style>
  <w:style w:type="character" w:customStyle="1" w:styleId="AAOdstavecChar">
    <w:name w:val="AA_Odstavec Char"/>
    <w:link w:val="AAOdstavec"/>
    <w:rsid w:val="00DB1A55"/>
    <w:rPr>
      <w:rFonts w:ascii="Arial" w:hAnsi="Arial" w:cs="Arial"/>
      <w:snapToGrid w:val="0"/>
      <w:lang w:eastAsia="en-US"/>
    </w:rPr>
  </w:style>
  <w:style w:type="paragraph" w:styleId="Prosttext">
    <w:name w:val="Plain Text"/>
    <w:basedOn w:val="Normln"/>
    <w:link w:val="ProsttextChar"/>
    <w:rsid w:val="00DB1A55"/>
    <w:rPr>
      <w:rFonts w:ascii="Courier New" w:hAnsi="Courier New"/>
      <w:sz w:val="20"/>
      <w:szCs w:val="20"/>
      <w:lang w:val="x-none" w:eastAsia="x-none"/>
    </w:rPr>
  </w:style>
  <w:style w:type="character" w:customStyle="1" w:styleId="ProsttextChar">
    <w:name w:val="Prostý text Char"/>
    <w:link w:val="Prosttext"/>
    <w:rsid w:val="00DB1A55"/>
    <w:rPr>
      <w:rFonts w:ascii="Courier New" w:hAnsi="Courier New" w:cs="Courier New"/>
    </w:rPr>
  </w:style>
  <w:style w:type="paragraph" w:styleId="Rozloendokumentu">
    <w:name w:val="Document Map"/>
    <w:basedOn w:val="Normln"/>
    <w:semiHidden/>
    <w:rsid w:val="005576BE"/>
    <w:pPr>
      <w:shd w:val="clear" w:color="auto" w:fill="000080"/>
    </w:pPr>
    <w:rPr>
      <w:rFonts w:ascii="Tahoma" w:hAnsi="Tahoma" w:cs="Tahoma"/>
      <w:sz w:val="20"/>
      <w:szCs w:val="20"/>
    </w:rPr>
  </w:style>
  <w:style w:type="character" w:styleId="Odkaznakoment">
    <w:name w:val="annotation reference"/>
    <w:rsid w:val="000A7D59"/>
    <w:rPr>
      <w:sz w:val="16"/>
      <w:szCs w:val="16"/>
    </w:rPr>
  </w:style>
  <w:style w:type="paragraph" w:styleId="Textkomente">
    <w:name w:val="annotation text"/>
    <w:basedOn w:val="Normln"/>
    <w:link w:val="TextkomenteChar"/>
    <w:rsid w:val="000A7D59"/>
    <w:rPr>
      <w:sz w:val="20"/>
      <w:szCs w:val="20"/>
    </w:rPr>
  </w:style>
  <w:style w:type="character" w:customStyle="1" w:styleId="TextkomenteChar">
    <w:name w:val="Text komentáře Char"/>
    <w:basedOn w:val="Standardnpsmoodstavce"/>
    <w:link w:val="Textkomente"/>
    <w:rsid w:val="000A7D59"/>
  </w:style>
  <w:style w:type="paragraph" w:styleId="Pedmtkomente">
    <w:name w:val="annotation subject"/>
    <w:basedOn w:val="Textkomente"/>
    <w:next w:val="Textkomente"/>
    <w:link w:val="PedmtkomenteChar"/>
    <w:rsid w:val="000A7D59"/>
    <w:rPr>
      <w:b/>
      <w:bCs/>
      <w:lang w:val="x-none" w:eastAsia="x-none"/>
    </w:rPr>
  </w:style>
  <w:style w:type="character" w:customStyle="1" w:styleId="PedmtkomenteChar">
    <w:name w:val="Předmět komentáře Char"/>
    <w:link w:val="Pedmtkomente"/>
    <w:rsid w:val="000A7D59"/>
    <w:rPr>
      <w:b/>
      <w:bCs/>
    </w:rPr>
  </w:style>
  <w:style w:type="paragraph" w:styleId="Zkladntextodsazen">
    <w:name w:val="Body Text Indent"/>
    <w:basedOn w:val="Normln"/>
    <w:link w:val="ZkladntextodsazenChar"/>
    <w:rsid w:val="00760595"/>
    <w:pPr>
      <w:spacing w:after="120"/>
      <w:ind w:left="283"/>
    </w:pPr>
    <w:rPr>
      <w:rFonts w:ascii="Tahoma" w:hAnsi="Tahoma"/>
      <w:sz w:val="16"/>
      <w:szCs w:val="16"/>
      <w:lang w:val="x-none"/>
    </w:rPr>
  </w:style>
  <w:style w:type="paragraph" w:styleId="Odstavecseseznamem">
    <w:name w:val="List Paragraph"/>
    <w:basedOn w:val="Normln"/>
    <w:uiPriority w:val="34"/>
    <w:qFormat/>
    <w:rsid w:val="00E236B7"/>
    <w:pPr>
      <w:ind w:left="708"/>
    </w:pPr>
  </w:style>
  <w:style w:type="character" w:styleId="CittHTML">
    <w:name w:val="HTML Cite"/>
    <w:basedOn w:val="Standardnpsmoodstavce"/>
    <w:uiPriority w:val="99"/>
    <w:semiHidden/>
    <w:unhideWhenUsed/>
    <w:rsid w:val="00E57E44"/>
    <w:rPr>
      <w:i/>
      <w:iCs/>
    </w:rPr>
  </w:style>
  <w:style w:type="table" w:styleId="Mkatabulky">
    <w:name w:val="Table Grid"/>
    <w:basedOn w:val="Normlntabulka"/>
    <w:unhideWhenUsed/>
    <w:rsid w:val="008C7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65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2354">
      <w:bodyDiv w:val="1"/>
      <w:marLeft w:val="0"/>
      <w:marRight w:val="0"/>
      <w:marTop w:val="0"/>
      <w:marBottom w:val="0"/>
      <w:divBdr>
        <w:top w:val="none" w:sz="0" w:space="0" w:color="auto"/>
        <w:left w:val="none" w:sz="0" w:space="0" w:color="auto"/>
        <w:bottom w:val="none" w:sz="0" w:space="0" w:color="auto"/>
        <w:right w:val="none" w:sz="0" w:space="0" w:color="auto"/>
      </w:divBdr>
      <w:divsChild>
        <w:div w:id="1536577301">
          <w:marLeft w:val="0"/>
          <w:marRight w:val="0"/>
          <w:marTop w:val="0"/>
          <w:marBottom w:val="0"/>
          <w:divBdr>
            <w:top w:val="none" w:sz="0" w:space="0" w:color="auto"/>
            <w:left w:val="none" w:sz="0" w:space="0" w:color="auto"/>
            <w:bottom w:val="none" w:sz="0" w:space="0" w:color="auto"/>
            <w:right w:val="none" w:sz="0" w:space="0" w:color="auto"/>
          </w:divBdr>
          <w:divsChild>
            <w:div w:id="327174428">
              <w:marLeft w:val="0"/>
              <w:marRight w:val="0"/>
              <w:marTop w:val="0"/>
              <w:marBottom w:val="0"/>
              <w:divBdr>
                <w:top w:val="none" w:sz="0" w:space="0" w:color="auto"/>
                <w:left w:val="none" w:sz="0" w:space="0" w:color="auto"/>
                <w:bottom w:val="none" w:sz="0" w:space="0" w:color="auto"/>
                <w:right w:val="none" w:sz="0" w:space="0" w:color="auto"/>
              </w:divBdr>
              <w:divsChild>
                <w:div w:id="553859520">
                  <w:marLeft w:val="450"/>
                  <w:marRight w:val="0"/>
                  <w:marTop w:val="0"/>
                  <w:marBottom w:val="0"/>
                  <w:divBdr>
                    <w:top w:val="none" w:sz="0" w:space="0" w:color="auto"/>
                    <w:left w:val="none" w:sz="0" w:space="0" w:color="auto"/>
                    <w:bottom w:val="none" w:sz="0" w:space="0" w:color="auto"/>
                    <w:right w:val="none" w:sz="0" w:space="0" w:color="auto"/>
                  </w:divBdr>
                  <w:divsChild>
                    <w:div w:id="372076626">
                      <w:marLeft w:val="0"/>
                      <w:marRight w:val="0"/>
                      <w:marTop w:val="0"/>
                      <w:marBottom w:val="0"/>
                      <w:divBdr>
                        <w:top w:val="none" w:sz="0" w:space="0" w:color="auto"/>
                        <w:left w:val="none" w:sz="0" w:space="0" w:color="auto"/>
                        <w:bottom w:val="none" w:sz="0" w:space="0" w:color="auto"/>
                        <w:right w:val="none" w:sz="0" w:space="0" w:color="auto"/>
                      </w:divBdr>
                      <w:divsChild>
                        <w:div w:id="1567449626">
                          <w:marLeft w:val="0"/>
                          <w:marRight w:val="0"/>
                          <w:marTop w:val="0"/>
                          <w:marBottom w:val="0"/>
                          <w:divBdr>
                            <w:top w:val="none" w:sz="0" w:space="0" w:color="auto"/>
                            <w:left w:val="none" w:sz="0" w:space="0" w:color="auto"/>
                            <w:bottom w:val="none" w:sz="0" w:space="0" w:color="auto"/>
                            <w:right w:val="none" w:sz="0" w:space="0" w:color="auto"/>
                          </w:divBdr>
                          <w:divsChild>
                            <w:div w:id="12280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194450">
      <w:bodyDiv w:val="1"/>
      <w:marLeft w:val="0"/>
      <w:marRight w:val="0"/>
      <w:marTop w:val="0"/>
      <w:marBottom w:val="0"/>
      <w:divBdr>
        <w:top w:val="none" w:sz="0" w:space="0" w:color="auto"/>
        <w:left w:val="none" w:sz="0" w:space="0" w:color="auto"/>
        <w:bottom w:val="none" w:sz="0" w:space="0" w:color="auto"/>
        <w:right w:val="none" w:sz="0" w:space="0" w:color="auto"/>
      </w:divBdr>
      <w:divsChild>
        <w:div w:id="1829058064">
          <w:marLeft w:val="0"/>
          <w:marRight w:val="0"/>
          <w:marTop w:val="0"/>
          <w:marBottom w:val="0"/>
          <w:divBdr>
            <w:top w:val="none" w:sz="0" w:space="0" w:color="auto"/>
            <w:left w:val="none" w:sz="0" w:space="0" w:color="auto"/>
            <w:bottom w:val="none" w:sz="0" w:space="0" w:color="auto"/>
            <w:right w:val="none" w:sz="0" w:space="0" w:color="auto"/>
          </w:divBdr>
        </w:div>
      </w:divsChild>
    </w:div>
    <w:div w:id="1578175261">
      <w:bodyDiv w:val="1"/>
      <w:marLeft w:val="0"/>
      <w:marRight w:val="0"/>
      <w:marTop w:val="0"/>
      <w:marBottom w:val="0"/>
      <w:divBdr>
        <w:top w:val="none" w:sz="0" w:space="0" w:color="auto"/>
        <w:left w:val="none" w:sz="0" w:space="0" w:color="auto"/>
        <w:bottom w:val="none" w:sz="0" w:space="0" w:color="auto"/>
        <w:right w:val="none" w:sz="0" w:space="0" w:color="auto"/>
      </w:divBdr>
    </w:div>
    <w:div w:id="1684553653">
      <w:bodyDiv w:val="1"/>
      <w:marLeft w:val="0"/>
      <w:marRight w:val="0"/>
      <w:marTop w:val="0"/>
      <w:marBottom w:val="0"/>
      <w:divBdr>
        <w:top w:val="none" w:sz="0" w:space="0" w:color="auto"/>
        <w:left w:val="none" w:sz="0" w:space="0" w:color="auto"/>
        <w:bottom w:val="none" w:sz="0" w:space="0" w:color="auto"/>
        <w:right w:val="none" w:sz="0" w:space="0" w:color="auto"/>
      </w:divBdr>
    </w:div>
    <w:div w:id="1985506061">
      <w:bodyDiv w:val="1"/>
      <w:marLeft w:val="0"/>
      <w:marRight w:val="0"/>
      <w:marTop w:val="0"/>
      <w:marBottom w:val="0"/>
      <w:divBdr>
        <w:top w:val="none" w:sz="0" w:space="0" w:color="auto"/>
        <w:left w:val="none" w:sz="0" w:space="0" w:color="auto"/>
        <w:bottom w:val="none" w:sz="0" w:space="0" w:color="auto"/>
        <w:right w:val="none" w:sz="0" w:space="0" w:color="auto"/>
      </w:divBdr>
      <w:divsChild>
        <w:div w:id="1140028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ansky@zidenice.brn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8C4D3-A987-4853-B184-1FEB8E719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3128</TotalTime>
  <Pages>10</Pages>
  <Words>3785</Words>
  <Characters>22506</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Smlouva o dílo (dále SoD)</vt:lpstr>
    </vt:vector>
  </TitlesOfParts>
  <Company>Hewlett-Packard Company</Company>
  <LinksUpToDate>false</LinksUpToDate>
  <CharactersWithSpaces>26239</CharactersWithSpaces>
  <SharedDoc>false</SharedDoc>
  <HLinks>
    <vt:vector size="6" baseType="variant">
      <vt:variant>
        <vt:i4>262266</vt:i4>
      </vt:variant>
      <vt:variant>
        <vt:i4>0</vt:i4>
      </vt:variant>
      <vt:variant>
        <vt:i4>0</vt:i4>
      </vt:variant>
      <vt:variant>
        <vt:i4>5</vt:i4>
      </vt:variant>
      <vt:variant>
        <vt:lpwstr>mailto:kralickova@zidenice.brno.cz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(dále SoD)</dc:title>
  <dc:creator>siborova</dc:creator>
  <cp:lastModifiedBy>Hrazdíra Ondřej (MČ Brno-Židenice)</cp:lastModifiedBy>
  <cp:revision>62</cp:revision>
  <cp:lastPrinted>2018-10-03T06:13:00Z</cp:lastPrinted>
  <dcterms:created xsi:type="dcterms:W3CDTF">2019-02-01T08:15:00Z</dcterms:created>
  <dcterms:modified xsi:type="dcterms:W3CDTF">2022-03-03T09:19:00Z</dcterms:modified>
</cp:coreProperties>
</file>