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Výzva čj.: </w:t>
      </w:r>
      <w:r w:rsidR="00411AAA">
        <w:rPr>
          <w:rFonts w:ascii="Century Gothic" w:hAnsi="Century Gothic"/>
          <w:b/>
        </w:rPr>
        <w:t xml:space="preserve">MESV </w:t>
      </w:r>
      <w:r w:rsidR="00235C15">
        <w:rPr>
          <w:rFonts w:ascii="Century Gothic" w:hAnsi="Century Gothic"/>
          <w:b/>
        </w:rPr>
        <w:t>1149</w:t>
      </w:r>
      <w:r>
        <w:rPr>
          <w:rFonts w:ascii="Century Gothic" w:hAnsi="Century Gothic"/>
          <w:b/>
        </w:rPr>
        <w:t>/201</w:t>
      </w:r>
      <w:r w:rsidR="00F25E38">
        <w:rPr>
          <w:rFonts w:ascii="Century Gothic" w:hAnsi="Century Gothic"/>
          <w:b/>
        </w:rPr>
        <w:t>6</w:t>
      </w:r>
      <w:r w:rsidR="00411AAA">
        <w:rPr>
          <w:rFonts w:ascii="Century Gothic" w:hAnsi="Century Gothic"/>
          <w:b/>
        </w:rPr>
        <w:t>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>příloha č. 2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26435B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26435B">
              <w:rPr>
                <w:rFonts w:asciiTheme="minorHAnsi" w:hAnsiTheme="minorHAnsi" w:cs="Arial"/>
                <w:b/>
              </w:rPr>
              <w:t>Bytové domy ABECEDA, Stochov</w:t>
            </w:r>
            <w:r w:rsidR="00C476CF" w:rsidRPr="003B0AF9">
              <w:rPr>
                <w:rFonts w:asciiTheme="minorHAnsi" w:hAnsiTheme="minorHAnsi" w:cs="Arial"/>
                <w:b/>
              </w:rPr>
              <w:t xml:space="preserve"> – výplně otvorů</w:t>
            </w:r>
            <w:r w:rsidR="00235C15">
              <w:rPr>
                <w:rFonts w:asciiTheme="minorHAnsi" w:hAnsiTheme="minorHAnsi" w:cs="Arial"/>
                <w:b/>
              </w:rPr>
              <w:t xml:space="preserve"> – II.</w:t>
            </w:r>
            <w:bookmarkStart w:id="0" w:name="_GoBack"/>
            <w:bookmarkEnd w:id="0"/>
            <w:r w:rsidR="00A808E6">
              <w:rPr>
                <w:rFonts w:asciiTheme="minorHAnsi" w:hAnsiTheme="minorHAnsi" w:cs="Arial"/>
                <w:b/>
              </w:rPr>
              <w:t>, 2016</w:t>
            </w: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Mgr. Miloslava Becherová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(sazba </w:t>
            </w:r>
            <w:r w:rsidR="0026435B">
              <w:rPr>
                <w:rFonts w:ascii="Century Gothic" w:hAnsi="Century Gothic"/>
                <w:sz w:val="22"/>
                <w:szCs w:val="22"/>
                <w:lang w:eastAsia="ar-SA"/>
              </w:rPr>
              <w:t>15</w:t>
            </w: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7B"/>
    <w:rsid w:val="00235C15"/>
    <w:rsid w:val="0026435B"/>
    <w:rsid w:val="0038675C"/>
    <w:rsid w:val="00411AAA"/>
    <w:rsid w:val="0046050C"/>
    <w:rsid w:val="005A047B"/>
    <w:rsid w:val="0060060E"/>
    <w:rsid w:val="00827584"/>
    <w:rsid w:val="009A102C"/>
    <w:rsid w:val="00A04DBB"/>
    <w:rsid w:val="00A808E6"/>
    <w:rsid w:val="00B0285F"/>
    <w:rsid w:val="00BA51A7"/>
    <w:rsid w:val="00C476CF"/>
    <w:rsid w:val="00D01550"/>
    <w:rsid w:val="00D566F5"/>
    <w:rsid w:val="00D83C56"/>
    <w:rsid w:val="00E9032C"/>
    <w:rsid w:val="00F2164A"/>
    <w:rsid w:val="00F2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A9BE"/>
  <w15:docId w15:val="{23C992DF-8837-4463-9589-FE782AF2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08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08E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Daniel Skrčený</cp:lastModifiedBy>
  <cp:revision>3</cp:revision>
  <cp:lastPrinted>2016-02-23T08:37:00Z</cp:lastPrinted>
  <dcterms:created xsi:type="dcterms:W3CDTF">2016-04-28T10:54:00Z</dcterms:created>
  <dcterms:modified xsi:type="dcterms:W3CDTF">2016-04-28T10:55:00Z</dcterms:modified>
</cp:coreProperties>
</file>