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9069B" w14:textId="6C60FAD1" w:rsidR="00626612" w:rsidRPr="00104A9F" w:rsidRDefault="0051542A" w:rsidP="00E11FB0">
      <w:pPr>
        <w:rPr>
          <w:rFonts w:cstheme="minorHAnsi"/>
        </w:rPr>
      </w:pPr>
      <w:r w:rsidRPr="00104A9F">
        <w:rPr>
          <w:rFonts w:cstheme="minorHAnsi"/>
        </w:rPr>
        <w:t xml:space="preserve">Příloha č. </w:t>
      </w:r>
      <w:r w:rsidR="00104A9F" w:rsidRPr="00104A9F">
        <w:rPr>
          <w:rFonts w:cstheme="minorHAnsi"/>
        </w:rPr>
        <w:t>4</w:t>
      </w:r>
    </w:p>
    <w:p w14:paraId="602F401F" w14:textId="77777777" w:rsidR="0051542A" w:rsidRPr="00763142" w:rsidRDefault="0051542A" w:rsidP="00E11FB0">
      <w:pPr>
        <w:rPr>
          <w:rFonts w:cstheme="minorHAnsi"/>
          <w:b/>
        </w:rPr>
      </w:pPr>
    </w:p>
    <w:p w14:paraId="637710DA" w14:textId="29FC5268" w:rsidR="00222C79" w:rsidRPr="00763142" w:rsidRDefault="00557951" w:rsidP="00222C79">
      <w:pPr>
        <w:spacing w:after="0" w:line="240" w:lineRule="auto"/>
        <w:jc w:val="center"/>
        <w:outlineLvl w:val="0"/>
        <w:rPr>
          <w:rFonts w:eastAsia="Times New Roman" w:cstheme="minorHAnsi"/>
          <w:b/>
          <w:lang w:eastAsia="cs-CZ"/>
        </w:rPr>
      </w:pPr>
      <w:r>
        <w:rPr>
          <w:rFonts w:eastAsia="Times New Roman" w:cstheme="minorHAnsi"/>
          <w:b/>
          <w:lang w:eastAsia="cs-CZ"/>
        </w:rPr>
        <w:t>Návrh s</w:t>
      </w:r>
      <w:r w:rsidR="00222C79" w:rsidRPr="00763142">
        <w:rPr>
          <w:rFonts w:eastAsia="Times New Roman" w:cstheme="minorHAnsi"/>
          <w:b/>
          <w:lang w:eastAsia="cs-CZ"/>
        </w:rPr>
        <w:t>mlouv</w:t>
      </w:r>
      <w:r>
        <w:rPr>
          <w:rFonts w:eastAsia="Times New Roman" w:cstheme="minorHAnsi"/>
          <w:b/>
          <w:lang w:eastAsia="cs-CZ"/>
        </w:rPr>
        <w:t>y</w:t>
      </w:r>
      <w:bookmarkStart w:id="0" w:name="_GoBack"/>
      <w:bookmarkEnd w:id="0"/>
      <w:r w:rsidR="00222C79" w:rsidRPr="00763142">
        <w:rPr>
          <w:rFonts w:eastAsia="Times New Roman" w:cstheme="minorHAnsi"/>
          <w:b/>
          <w:lang w:eastAsia="cs-CZ"/>
        </w:rPr>
        <w:t xml:space="preserve"> o realizaci zakázky</w:t>
      </w:r>
    </w:p>
    <w:p w14:paraId="69CE5E53" w14:textId="77777777" w:rsidR="00222C79" w:rsidRPr="00763142" w:rsidRDefault="00222C79" w:rsidP="00222C79">
      <w:pPr>
        <w:spacing w:after="0" w:line="240" w:lineRule="auto"/>
        <w:jc w:val="center"/>
        <w:outlineLvl w:val="0"/>
        <w:rPr>
          <w:rFonts w:eastAsia="Times New Roman" w:cstheme="minorHAnsi"/>
          <w:b/>
          <w:lang w:eastAsia="cs-CZ"/>
        </w:rPr>
      </w:pPr>
    </w:p>
    <w:p w14:paraId="2D057BE8" w14:textId="2A99870B" w:rsidR="00222C79" w:rsidRPr="00763142" w:rsidRDefault="00222C79" w:rsidP="00222C79">
      <w:pPr>
        <w:spacing w:after="0" w:line="240" w:lineRule="auto"/>
        <w:jc w:val="center"/>
        <w:outlineLvl w:val="0"/>
        <w:rPr>
          <w:rFonts w:eastAsia="Times New Roman" w:cstheme="minorHAnsi"/>
          <w:b/>
          <w:lang w:eastAsia="cs-CZ"/>
        </w:rPr>
      </w:pPr>
      <w:r w:rsidRPr="00763142">
        <w:rPr>
          <w:rFonts w:eastAsia="Times New Roman" w:cstheme="minorHAnsi"/>
          <w:b/>
          <w:lang w:eastAsia="cs-CZ"/>
        </w:rPr>
        <w:t>„</w:t>
      </w:r>
      <w:bookmarkStart w:id="1" w:name="_Hlk66106275"/>
      <w:r w:rsidR="00E00762" w:rsidRPr="00763142">
        <w:rPr>
          <w:rFonts w:cstheme="minorHAnsi"/>
          <w:b/>
          <w:bCs/>
        </w:rPr>
        <w:t>Školní přírodní zahrada Střední školy zahradnické a technické</w:t>
      </w:r>
      <w:bookmarkEnd w:id="1"/>
      <w:r w:rsidRPr="00763142">
        <w:rPr>
          <w:rFonts w:eastAsia="Times New Roman" w:cstheme="minorHAnsi"/>
          <w:b/>
          <w:lang w:eastAsia="cs-CZ"/>
        </w:rPr>
        <w:t>“</w:t>
      </w:r>
    </w:p>
    <w:p w14:paraId="466F4062" w14:textId="77777777" w:rsidR="00222C79" w:rsidRPr="00763142" w:rsidRDefault="00222C79" w:rsidP="00222C79">
      <w:pPr>
        <w:spacing w:after="0" w:line="240" w:lineRule="auto"/>
        <w:rPr>
          <w:rFonts w:eastAsia="Times New Roman" w:cstheme="minorHAnsi"/>
          <w:b/>
          <w:bCs/>
          <w:lang w:eastAsia="cs-CZ"/>
        </w:rPr>
      </w:pPr>
      <w:r w:rsidRPr="00763142">
        <w:rPr>
          <w:rFonts w:eastAsia="Times New Roman" w:cstheme="minorHAnsi"/>
          <w:noProof/>
          <w:lang w:eastAsia="cs-CZ"/>
        </w:rPr>
        <mc:AlternateContent>
          <mc:Choice Requires="wps">
            <w:drawing>
              <wp:anchor distT="4294967295" distB="4294967295" distL="114300" distR="114300" simplePos="0" relativeHeight="251661312" behindDoc="0" locked="0" layoutInCell="1" allowOverlap="1" wp14:anchorId="7F41BB11" wp14:editId="17B27B62">
                <wp:simplePos x="0" y="0"/>
                <wp:positionH relativeFrom="column">
                  <wp:posOffset>0</wp:posOffset>
                </wp:positionH>
                <wp:positionV relativeFrom="paragraph">
                  <wp:posOffset>109219</wp:posOffset>
                </wp:positionV>
                <wp:extent cx="5829300" cy="0"/>
                <wp:effectExtent l="0" t="0" r="19050" b="19050"/>
                <wp:wrapNone/>
                <wp:docPr id="1" name="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E53EC0" id="Line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">
                <v:path arrowok="f"/>
                <o:lock v:ext="edit" aspectratio="t" verticies="t"/>
              </v:line>
            </w:pict>
          </mc:Fallback>
        </mc:AlternateContent>
      </w:r>
    </w:p>
    <w:p w14:paraId="3505C5EC" w14:textId="77777777" w:rsidR="00222C79" w:rsidRPr="00763142" w:rsidRDefault="00222C79" w:rsidP="00222C79">
      <w:pPr>
        <w:spacing w:after="0" w:line="240" w:lineRule="auto"/>
        <w:jc w:val="center"/>
        <w:rPr>
          <w:rFonts w:eastAsia="Times New Roman" w:cstheme="minorHAnsi"/>
          <w:lang w:eastAsia="cs-CZ"/>
        </w:rPr>
      </w:pPr>
      <w:r w:rsidRPr="00763142">
        <w:rPr>
          <w:rFonts w:eastAsia="Times New Roman" w:cstheme="minorHAnsi"/>
          <w:lang w:eastAsia="cs-CZ"/>
        </w:rPr>
        <w:t>kterou v souladu s § 1746 odst. 2 zákona č. 89/2012 Sb., občanský zákoník, ve znění pozdějších předpisů, dnešního dne, měsíce a roku uzavřely:</w:t>
      </w:r>
    </w:p>
    <w:p w14:paraId="3986ABCD" w14:textId="77777777" w:rsidR="00222C79" w:rsidRPr="00763142" w:rsidRDefault="00222C79" w:rsidP="00222C79">
      <w:pPr>
        <w:spacing w:after="0" w:line="240" w:lineRule="auto"/>
        <w:jc w:val="both"/>
        <w:rPr>
          <w:rFonts w:eastAsia="Times New Roman" w:cstheme="minorHAnsi"/>
          <w:lang w:eastAsia="cs-CZ"/>
        </w:rPr>
      </w:pPr>
    </w:p>
    <w:p w14:paraId="7E79B2BB" w14:textId="77777777" w:rsidR="00222C79" w:rsidRPr="00763142" w:rsidRDefault="00222C79" w:rsidP="00222C79">
      <w:pPr>
        <w:spacing w:after="0" w:line="240" w:lineRule="auto"/>
        <w:jc w:val="both"/>
        <w:rPr>
          <w:rFonts w:eastAsia="Times New Roman" w:cstheme="minorHAnsi"/>
          <w:lang w:eastAsia="cs-CZ"/>
        </w:rPr>
      </w:pPr>
    </w:p>
    <w:p w14:paraId="1DCAB948" w14:textId="42B0E38C" w:rsidR="00222C79" w:rsidRPr="00763142" w:rsidRDefault="00222C79" w:rsidP="00222C79">
      <w:pPr>
        <w:spacing w:after="0" w:line="240" w:lineRule="auto"/>
        <w:ind w:left="1410" w:hanging="1410"/>
        <w:jc w:val="both"/>
        <w:rPr>
          <w:rFonts w:eastAsia="Times New Roman" w:cstheme="minorHAnsi"/>
          <w:lang w:eastAsia="cs-CZ"/>
        </w:rPr>
      </w:pPr>
      <w:r w:rsidRPr="00763142">
        <w:rPr>
          <w:rFonts w:eastAsia="Times New Roman" w:cstheme="minorHAnsi"/>
          <w:lang w:eastAsia="cs-CZ"/>
        </w:rPr>
        <w:t>Objednatel:</w:t>
      </w:r>
      <w:r w:rsidRPr="00763142">
        <w:rPr>
          <w:rFonts w:eastAsia="Times New Roman" w:cstheme="minorHAnsi"/>
          <w:lang w:eastAsia="cs-CZ"/>
        </w:rPr>
        <w:tab/>
      </w:r>
      <w:r w:rsidR="00763142">
        <w:rPr>
          <w:rFonts w:eastAsia="Times New Roman" w:cstheme="minorHAnsi"/>
          <w:lang w:eastAsia="cs-CZ"/>
        </w:rPr>
        <w:tab/>
      </w:r>
      <w:r w:rsidR="00763142">
        <w:rPr>
          <w:rFonts w:eastAsia="Times New Roman" w:cstheme="minorHAnsi"/>
          <w:lang w:eastAsia="cs-CZ"/>
        </w:rPr>
        <w:tab/>
      </w:r>
      <w:r w:rsidR="00E00762" w:rsidRPr="00763142">
        <w:rPr>
          <w:rFonts w:cstheme="minorHAnsi"/>
        </w:rPr>
        <w:t>Střední škola zahradnická a technická Litomyšl</w:t>
      </w:r>
    </w:p>
    <w:p w14:paraId="0532B0B0" w14:textId="17165119" w:rsidR="00222C79" w:rsidRPr="00763142" w:rsidRDefault="00222C79" w:rsidP="00222C79">
      <w:pPr>
        <w:spacing w:after="0" w:line="240" w:lineRule="auto"/>
        <w:jc w:val="both"/>
        <w:rPr>
          <w:rFonts w:eastAsia="Times New Roman" w:cstheme="minorHAnsi"/>
          <w:lang w:eastAsia="cs-CZ"/>
        </w:rPr>
      </w:pPr>
      <w:r w:rsidRPr="00763142">
        <w:rPr>
          <w:rFonts w:eastAsia="Times New Roman" w:cstheme="minorHAnsi"/>
          <w:lang w:eastAsia="cs-CZ"/>
        </w:rPr>
        <w:t>se sídlem:</w:t>
      </w:r>
      <w:r w:rsidRPr="00763142">
        <w:rPr>
          <w:rFonts w:eastAsia="Times New Roman" w:cstheme="minorHAnsi"/>
          <w:lang w:eastAsia="cs-CZ"/>
        </w:rPr>
        <w:tab/>
      </w:r>
      <w:r w:rsidR="00763142">
        <w:rPr>
          <w:rFonts w:eastAsia="Times New Roman" w:cstheme="minorHAnsi"/>
          <w:lang w:eastAsia="cs-CZ"/>
        </w:rPr>
        <w:tab/>
      </w:r>
      <w:r w:rsidR="00E00762" w:rsidRPr="00763142">
        <w:rPr>
          <w:rFonts w:eastAsia="Times New Roman" w:cstheme="minorHAnsi"/>
          <w:lang w:eastAsia="cs-CZ"/>
        </w:rPr>
        <w:t>T. G. Masaryka 659, Litomyšl-Město, 570 01 Litomyšl</w:t>
      </w:r>
    </w:p>
    <w:p w14:paraId="04B105E4" w14:textId="4E31DA63" w:rsidR="00222C79" w:rsidRPr="00763142" w:rsidRDefault="00222C79" w:rsidP="00222C79">
      <w:pPr>
        <w:spacing w:after="0" w:line="240" w:lineRule="auto"/>
        <w:jc w:val="both"/>
        <w:rPr>
          <w:rFonts w:cstheme="minorHAnsi"/>
        </w:rPr>
      </w:pPr>
      <w:r w:rsidRPr="00763142">
        <w:rPr>
          <w:rFonts w:eastAsia="Times New Roman" w:cstheme="minorHAnsi"/>
          <w:lang w:eastAsia="cs-CZ"/>
        </w:rPr>
        <w:t>IČ:</w:t>
      </w:r>
      <w:r w:rsidRPr="00763142">
        <w:rPr>
          <w:rFonts w:eastAsia="Times New Roman" w:cstheme="minorHAnsi"/>
          <w:lang w:eastAsia="cs-CZ"/>
        </w:rPr>
        <w:tab/>
      </w:r>
      <w:r w:rsidRPr="00763142">
        <w:rPr>
          <w:rFonts w:eastAsia="Times New Roman" w:cstheme="minorHAnsi"/>
          <w:lang w:eastAsia="cs-CZ"/>
        </w:rPr>
        <w:tab/>
      </w:r>
      <w:r w:rsidR="00763142">
        <w:rPr>
          <w:rFonts w:eastAsia="Times New Roman" w:cstheme="minorHAnsi"/>
          <w:lang w:eastAsia="cs-CZ"/>
        </w:rPr>
        <w:tab/>
      </w:r>
      <w:r w:rsidR="00E00762" w:rsidRPr="00763142">
        <w:rPr>
          <w:rFonts w:cstheme="minorHAnsi"/>
        </w:rPr>
        <w:t>72085428</w:t>
      </w:r>
    </w:p>
    <w:p w14:paraId="02BF5841" w14:textId="6993EB8B" w:rsidR="005C1E37" w:rsidRPr="00763142" w:rsidRDefault="005C1E37" w:rsidP="00222C79">
      <w:pPr>
        <w:spacing w:after="0" w:line="240" w:lineRule="auto"/>
        <w:jc w:val="both"/>
        <w:rPr>
          <w:rFonts w:eastAsia="Times New Roman" w:cstheme="minorHAnsi"/>
          <w:lang w:eastAsia="cs-CZ"/>
        </w:rPr>
      </w:pPr>
      <w:r w:rsidRPr="00763142">
        <w:rPr>
          <w:rFonts w:cstheme="minorHAnsi"/>
        </w:rPr>
        <w:t xml:space="preserve">DIČ: </w:t>
      </w:r>
      <w:r w:rsidRPr="00763142">
        <w:rPr>
          <w:rFonts w:cstheme="minorHAnsi"/>
        </w:rPr>
        <w:tab/>
      </w:r>
      <w:r w:rsidRPr="00763142">
        <w:rPr>
          <w:rFonts w:cstheme="minorHAnsi"/>
        </w:rPr>
        <w:tab/>
      </w:r>
      <w:r w:rsidR="00763142">
        <w:rPr>
          <w:rFonts w:cstheme="minorHAnsi"/>
        </w:rPr>
        <w:tab/>
      </w:r>
      <w:r w:rsidRPr="00763142">
        <w:rPr>
          <w:rFonts w:cstheme="minorHAnsi"/>
        </w:rPr>
        <w:t>CZ72085428</w:t>
      </w:r>
    </w:p>
    <w:p w14:paraId="163BA6EA" w14:textId="437A0157" w:rsidR="00222C79" w:rsidRPr="00763142" w:rsidRDefault="00222C79" w:rsidP="00222C79">
      <w:pPr>
        <w:spacing w:after="0" w:line="240" w:lineRule="auto"/>
        <w:jc w:val="both"/>
        <w:rPr>
          <w:rFonts w:eastAsia="Times New Roman" w:cstheme="minorHAnsi"/>
          <w:lang w:eastAsia="cs-CZ"/>
        </w:rPr>
      </w:pPr>
      <w:r w:rsidRPr="00763142">
        <w:rPr>
          <w:rFonts w:eastAsia="Times New Roman" w:cstheme="minorHAnsi"/>
          <w:lang w:eastAsia="cs-CZ"/>
        </w:rPr>
        <w:t>Zastoupen:</w:t>
      </w:r>
      <w:r w:rsidRPr="00763142">
        <w:rPr>
          <w:rFonts w:eastAsia="Times New Roman" w:cstheme="minorHAnsi"/>
          <w:lang w:eastAsia="cs-CZ"/>
        </w:rPr>
        <w:tab/>
      </w:r>
      <w:r w:rsidR="00763142">
        <w:rPr>
          <w:rFonts w:eastAsia="Times New Roman" w:cstheme="minorHAnsi"/>
          <w:lang w:eastAsia="cs-CZ"/>
        </w:rPr>
        <w:tab/>
      </w:r>
      <w:r w:rsidR="00E00762" w:rsidRPr="00763142">
        <w:rPr>
          <w:rFonts w:eastAsia="Times New Roman" w:cstheme="minorHAnsi"/>
          <w:lang w:eastAsia="cs-CZ"/>
        </w:rPr>
        <w:t>Ing. Ivo Jirán</w:t>
      </w:r>
      <w:r w:rsidR="001A6D95" w:rsidRPr="00763142">
        <w:rPr>
          <w:rFonts w:eastAsia="Times New Roman" w:cstheme="minorHAnsi"/>
          <w:lang w:eastAsia="cs-CZ"/>
        </w:rPr>
        <w:t>kem</w:t>
      </w:r>
      <w:r w:rsidR="00D66BC7" w:rsidRPr="00763142">
        <w:rPr>
          <w:rFonts w:eastAsia="Times New Roman" w:cstheme="minorHAnsi"/>
          <w:lang w:eastAsia="cs-CZ"/>
        </w:rPr>
        <w:t xml:space="preserve">, </w:t>
      </w:r>
      <w:r w:rsidR="00E00762" w:rsidRPr="00763142">
        <w:rPr>
          <w:rFonts w:eastAsia="Times New Roman" w:cstheme="minorHAnsi"/>
          <w:lang w:eastAsia="cs-CZ"/>
        </w:rPr>
        <w:t>ředitel</w:t>
      </w:r>
      <w:r w:rsidR="008C6808" w:rsidRPr="00763142">
        <w:rPr>
          <w:rFonts w:eastAsia="Times New Roman" w:cstheme="minorHAnsi"/>
          <w:lang w:eastAsia="cs-CZ"/>
        </w:rPr>
        <w:t>em</w:t>
      </w:r>
      <w:r w:rsidR="005C1E37" w:rsidRPr="00763142">
        <w:rPr>
          <w:rFonts w:eastAsia="Times New Roman" w:cstheme="minorHAnsi"/>
          <w:lang w:eastAsia="cs-CZ"/>
        </w:rPr>
        <w:t xml:space="preserve"> školy</w:t>
      </w:r>
    </w:p>
    <w:p w14:paraId="03CE54FD" w14:textId="77777777" w:rsidR="005C1E37" w:rsidRPr="00763142" w:rsidRDefault="005C1E37" w:rsidP="00222C79">
      <w:pPr>
        <w:spacing w:after="0" w:line="240" w:lineRule="auto"/>
        <w:jc w:val="both"/>
        <w:rPr>
          <w:rFonts w:eastAsia="Times New Roman" w:cstheme="minorHAnsi"/>
          <w:lang w:eastAsia="cs-CZ"/>
        </w:rPr>
      </w:pPr>
    </w:p>
    <w:p w14:paraId="44F8960D" w14:textId="05861488" w:rsidR="00222C79" w:rsidRPr="00763142" w:rsidRDefault="00222C79" w:rsidP="00222C79">
      <w:pPr>
        <w:spacing w:after="0" w:line="240" w:lineRule="auto"/>
        <w:jc w:val="both"/>
        <w:rPr>
          <w:rFonts w:eastAsia="Times New Roman" w:cstheme="minorHAnsi"/>
          <w:lang w:eastAsia="cs-CZ"/>
        </w:rPr>
      </w:pPr>
      <w:r w:rsidRPr="00763142">
        <w:rPr>
          <w:rFonts w:eastAsia="Times New Roman" w:cstheme="minorHAnsi"/>
          <w:lang w:eastAsia="cs-CZ"/>
        </w:rPr>
        <w:t>(dále jen „objednatel“) na straně jedné</w:t>
      </w:r>
    </w:p>
    <w:p w14:paraId="38887590" w14:textId="77777777" w:rsidR="00222C79" w:rsidRPr="00763142" w:rsidRDefault="00222C79" w:rsidP="00222C79">
      <w:pPr>
        <w:spacing w:after="0" w:line="240" w:lineRule="auto"/>
        <w:jc w:val="center"/>
        <w:rPr>
          <w:rFonts w:eastAsia="Times New Roman" w:cstheme="minorHAnsi"/>
          <w:bCs/>
          <w:lang w:eastAsia="cs-CZ"/>
        </w:rPr>
      </w:pPr>
      <w:r w:rsidRPr="00763142">
        <w:rPr>
          <w:rFonts w:eastAsia="Times New Roman" w:cstheme="minorHAnsi"/>
          <w:bCs/>
          <w:lang w:eastAsia="cs-CZ"/>
        </w:rPr>
        <w:t>a</w:t>
      </w:r>
    </w:p>
    <w:p w14:paraId="6612F96A" w14:textId="77777777" w:rsidR="00222C79" w:rsidRPr="00763142" w:rsidRDefault="00222C79" w:rsidP="00222C79">
      <w:pPr>
        <w:spacing w:after="0" w:line="240" w:lineRule="auto"/>
        <w:rPr>
          <w:rFonts w:eastAsia="Times New Roman" w:cstheme="minorHAnsi"/>
          <w:b/>
          <w:lang w:eastAsia="cs-CZ"/>
        </w:rPr>
      </w:pPr>
    </w:p>
    <w:p w14:paraId="0B7D9C8F" w14:textId="77777777" w:rsidR="005A4592" w:rsidRDefault="00222C79" w:rsidP="00222C79">
      <w:pPr>
        <w:spacing w:after="0" w:line="240" w:lineRule="auto"/>
        <w:jc w:val="both"/>
        <w:rPr>
          <w:rFonts w:eastAsia="Times New Roman" w:cstheme="minorHAnsi"/>
          <w:color w:val="C00000"/>
          <w:lang w:eastAsia="cs-CZ"/>
        </w:rPr>
      </w:pPr>
      <w:r w:rsidRPr="00763142">
        <w:rPr>
          <w:rFonts w:eastAsia="Times New Roman" w:cstheme="minorHAnsi"/>
          <w:lang w:eastAsia="cs-CZ"/>
        </w:rPr>
        <w:t>Dodavatel:</w:t>
      </w:r>
      <w:r w:rsidRPr="00763142">
        <w:rPr>
          <w:rFonts w:eastAsia="Times New Roman" w:cstheme="minorHAnsi"/>
          <w:lang w:eastAsia="cs-CZ"/>
        </w:rPr>
        <w:tab/>
      </w:r>
      <w:r w:rsidRPr="00763142">
        <w:rPr>
          <w:rFonts w:eastAsia="Times New Roman" w:cstheme="minorHAnsi"/>
          <w:lang w:eastAsia="cs-CZ"/>
        </w:rPr>
        <w:tab/>
      </w:r>
      <w:r w:rsidR="005A4592" w:rsidRPr="005A4592">
        <w:rPr>
          <w:rFonts w:eastAsia="Times New Roman" w:cstheme="minorHAnsi"/>
          <w:b/>
          <w:color w:val="C00000"/>
          <w:lang w:eastAsia="cs-CZ"/>
        </w:rPr>
        <w:t>(název/jméno doplní uchazeč)</w:t>
      </w:r>
    </w:p>
    <w:p w14:paraId="2A09C884" w14:textId="0ECC2A42" w:rsidR="00222C79" w:rsidRPr="00763142" w:rsidRDefault="00222C79" w:rsidP="00222C79">
      <w:pPr>
        <w:spacing w:after="0" w:line="240" w:lineRule="auto"/>
        <w:jc w:val="both"/>
        <w:rPr>
          <w:rFonts w:eastAsia="Times New Roman" w:cstheme="minorHAnsi"/>
          <w:lang w:eastAsia="cs-CZ"/>
        </w:rPr>
      </w:pPr>
      <w:r w:rsidRPr="00763142">
        <w:rPr>
          <w:rFonts w:eastAsia="Times New Roman" w:cstheme="minorHAnsi"/>
          <w:lang w:eastAsia="cs-CZ"/>
        </w:rPr>
        <w:t>se sídlem:</w:t>
      </w:r>
      <w:r w:rsidRPr="00763142">
        <w:rPr>
          <w:rFonts w:eastAsia="Times New Roman" w:cstheme="minorHAnsi"/>
          <w:lang w:eastAsia="cs-CZ"/>
        </w:rPr>
        <w:tab/>
      </w:r>
      <w:r w:rsidRPr="00763142">
        <w:rPr>
          <w:rFonts w:eastAsia="Times New Roman" w:cstheme="minorHAnsi"/>
          <w:lang w:eastAsia="cs-CZ"/>
        </w:rPr>
        <w:tab/>
      </w:r>
      <w:r w:rsidR="005A4592" w:rsidRPr="005A4592">
        <w:rPr>
          <w:rFonts w:eastAsia="Times New Roman" w:cstheme="minorHAnsi"/>
          <w:color w:val="C00000"/>
          <w:lang w:eastAsia="cs-CZ"/>
        </w:rPr>
        <w:t>(doplní uchazeč)</w:t>
      </w:r>
    </w:p>
    <w:p w14:paraId="385374BC" w14:textId="77777777" w:rsidR="005A4592" w:rsidRDefault="005A4592" w:rsidP="00222C79">
      <w:pPr>
        <w:spacing w:after="0" w:line="240" w:lineRule="auto"/>
        <w:jc w:val="both"/>
        <w:rPr>
          <w:rFonts w:eastAsia="Times New Roman" w:cstheme="minorHAnsi"/>
          <w:color w:val="C00000"/>
          <w:lang w:eastAsia="cs-CZ"/>
        </w:rPr>
      </w:pPr>
      <w:r>
        <w:rPr>
          <w:rFonts w:eastAsia="Times New Roman" w:cstheme="minorHAnsi"/>
          <w:lang w:eastAsia="cs-CZ"/>
        </w:rPr>
        <w:t>Zastoupen:</w:t>
      </w:r>
      <w:r>
        <w:rPr>
          <w:rFonts w:eastAsia="Times New Roman" w:cstheme="minorHAnsi"/>
          <w:lang w:eastAsia="cs-CZ"/>
        </w:rPr>
        <w:tab/>
      </w:r>
      <w:r>
        <w:rPr>
          <w:rFonts w:eastAsia="Times New Roman" w:cstheme="minorHAnsi"/>
          <w:lang w:eastAsia="cs-CZ"/>
        </w:rPr>
        <w:tab/>
      </w:r>
      <w:r>
        <w:rPr>
          <w:rFonts w:eastAsia="Times New Roman" w:cstheme="minorHAnsi"/>
          <w:color w:val="C00000"/>
          <w:lang w:eastAsia="cs-CZ"/>
        </w:rPr>
        <w:t>(doplní uchazeč)</w:t>
      </w:r>
    </w:p>
    <w:p w14:paraId="40758B98" w14:textId="6431733F" w:rsidR="00222C79" w:rsidRPr="00763142" w:rsidRDefault="00222C79" w:rsidP="00222C79">
      <w:pPr>
        <w:spacing w:after="0" w:line="240" w:lineRule="auto"/>
        <w:jc w:val="both"/>
        <w:rPr>
          <w:rFonts w:eastAsia="Times New Roman" w:cstheme="minorHAnsi"/>
          <w:highlight w:val="yellow"/>
          <w:lang w:eastAsia="cs-CZ"/>
        </w:rPr>
      </w:pPr>
      <w:r w:rsidRPr="00763142">
        <w:rPr>
          <w:rFonts w:eastAsia="Times New Roman" w:cstheme="minorHAnsi"/>
          <w:lang w:eastAsia="cs-CZ"/>
        </w:rPr>
        <w:t>IČ:</w:t>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005A4592" w:rsidRPr="005A4592">
        <w:rPr>
          <w:rFonts w:eastAsia="Times New Roman" w:cstheme="minorHAnsi"/>
          <w:color w:val="C00000"/>
          <w:lang w:eastAsia="cs-CZ"/>
        </w:rPr>
        <w:t>(doplní uchazeč)</w:t>
      </w:r>
    </w:p>
    <w:p w14:paraId="78790A66" w14:textId="5633C355" w:rsidR="00222C79" w:rsidRPr="00763142" w:rsidRDefault="00222C79" w:rsidP="00222C79">
      <w:pPr>
        <w:spacing w:after="0" w:line="240" w:lineRule="auto"/>
        <w:jc w:val="both"/>
        <w:rPr>
          <w:rFonts w:eastAsia="Times New Roman" w:cstheme="minorHAnsi"/>
          <w:lang w:eastAsia="cs-CZ"/>
        </w:rPr>
      </w:pPr>
      <w:r w:rsidRPr="00763142">
        <w:rPr>
          <w:rFonts w:eastAsia="Times New Roman" w:cstheme="minorHAnsi"/>
          <w:lang w:eastAsia="cs-CZ"/>
        </w:rPr>
        <w:t>DIČ:</w:t>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005A4592">
        <w:rPr>
          <w:rFonts w:eastAsia="Times New Roman" w:cstheme="minorHAnsi"/>
          <w:color w:val="C00000"/>
          <w:lang w:eastAsia="cs-CZ"/>
        </w:rPr>
        <w:t>(doplní uchazeč)</w:t>
      </w:r>
    </w:p>
    <w:p w14:paraId="5690F67F" w14:textId="5315608C" w:rsidR="00222C79" w:rsidRPr="00763142" w:rsidRDefault="00222C79" w:rsidP="00222C79">
      <w:pPr>
        <w:spacing w:after="0" w:line="240" w:lineRule="auto"/>
        <w:jc w:val="both"/>
        <w:rPr>
          <w:rFonts w:eastAsia="Times New Roman" w:cstheme="minorHAnsi"/>
          <w:highlight w:val="yellow"/>
          <w:lang w:eastAsia="cs-CZ"/>
        </w:rPr>
      </w:pPr>
      <w:r w:rsidRPr="00763142">
        <w:rPr>
          <w:rFonts w:eastAsia="Times New Roman" w:cstheme="minorHAnsi"/>
          <w:lang w:eastAsia="cs-CZ"/>
        </w:rPr>
        <w:t>Bankovní spojení:</w:t>
      </w:r>
      <w:r w:rsidRPr="00763142">
        <w:rPr>
          <w:rFonts w:eastAsia="Times New Roman" w:cstheme="minorHAnsi"/>
          <w:lang w:eastAsia="cs-CZ"/>
        </w:rPr>
        <w:tab/>
      </w:r>
      <w:r w:rsidR="005A4592">
        <w:rPr>
          <w:rFonts w:eastAsia="Times New Roman" w:cstheme="minorHAnsi"/>
          <w:color w:val="C00000"/>
          <w:lang w:eastAsia="cs-CZ"/>
        </w:rPr>
        <w:t>(doplní uchazeč)</w:t>
      </w:r>
    </w:p>
    <w:p w14:paraId="124D4154" w14:textId="55D62123" w:rsidR="00222C79" w:rsidRPr="00763142" w:rsidRDefault="00222C79" w:rsidP="00222C79">
      <w:pPr>
        <w:spacing w:after="0" w:line="240" w:lineRule="auto"/>
        <w:jc w:val="both"/>
        <w:rPr>
          <w:rFonts w:eastAsia="Times New Roman" w:cstheme="minorHAnsi"/>
          <w:lang w:eastAsia="cs-CZ"/>
        </w:rPr>
      </w:pPr>
      <w:r w:rsidRPr="00763142">
        <w:rPr>
          <w:rFonts w:eastAsia="Times New Roman" w:cstheme="minorHAnsi"/>
          <w:lang w:eastAsia="cs-CZ"/>
        </w:rPr>
        <w:t>číslo účtu:</w:t>
      </w:r>
      <w:r w:rsidRPr="00763142">
        <w:rPr>
          <w:rFonts w:eastAsia="Times New Roman" w:cstheme="minorHAnsi"/>
          <w:lang w:eastAsia="cs-CZ"/>
        </w:rPr>
        <w:tab/>
      </w:r>
      <w:r w:rsidRPr="00763142">
        <w:rPr>
          <w:rFonts w:eastAsia="Times New Roman" w:cstheme="minorHAnsi"/>
          <w:lang w:eastAsia="cs-CZ"/>
        </w:rPr>
        <w:tab/>
      </w:r>
      <w:r w:rsidR="005A4592">
        <w:rPr>
          <w:rFonts w:eastAsia="Times New Roman" w:cstheme="minorHAnsi"/>
          <w:color w:val="C00000"/>
          <w:lang w:eastAsia="cs-CZ"/>
        </w:rPr>
        <w:t>(doplní uchazeč)</w:t>
      </w:r>
    </w:p>
    <w:p w14:paraId="3F82AD12" w14:textId="77777777" w:rsidR="005C1E37" w:rsidRPr="00763142" w:rsidRDefault="005C1E37" w:rsidP="00222C79">
      <w:pPr>
        <w:widowControl w:val="0"/>
        <w:spacing w:after="0" w:line="300" w:lineRule="atLeast"/>
        <w:rPr>
          <w:rFonts w:eastAsia="HG Mincho Light J" w:cstheme="minorHAnsi"/>
          <w:lang w:eastAsia="cs-CZ"/>
        </w:rPr>
      </w:pPr>
    </w:p>
    <w:p w14:paraId="1B30CC33" w14:textId="347D4862" w:rsidR="00222C79" w:rsidRPr="00763142" w:rsidRDefault="00222C79" w:rsidP="00222C79">
      <w:pPr>
        <w:widowControl w:val="0"/>
        <w:spacing w:after="0" w:line="300" w:lineRule="atLeast"/>
        <w:rPr>
          <w:rFonts w:eastAsia="HG Mincho Light J" w:cstheme="minorHAnsi"/>
          <w:lang w:eastAsia="cs-CZ"/>
        </w:rPr>
      </w:pPr>
      <w:r w:rsidRPr="00763142">
        <w:rPr>
          <w:rFonts w:eastAsia="HG Mincho Light J" w:cstheme="minorHAnsi"/>
          <w:lang w:eastAsia="cs-CZ"/>
        </w:rPr>
        <w:t>je zaps</w:t>
      </w:r>
      <w:r w:rsidR="005C1E37" w:rsidRPr="00763142">
        <w:rPr>
          <w:rFonts w:eastAsia="HG Mincho Light J" w:cstheme="minorHAnsi"/>
          <w:lang w:eastAsia="cs-CZ"/>
        </w:rPr>
        <w:t>á</w:t>
      </w:r>
      <w:r w:rsidRPr="00763142">
        <w:rPr>
          <w:rFonts w:eastAsia="HG Mincho Light J" w:cstheme="minorHAnsi"/>
          <w:lang w:eastAsia="cs-CZ"/>
        </w:rPr>
        <w:t>n v obchodním rejstříku vedeném</w:t>
      </w:r>
      <w:r w:rsidR="005A4592">
        <w:rPr>
          <w:rFonts w:eastAsia="HG Mincho Light J" w:cstheme="minorHAnsi"/>
          <w:lang w:eastAsia="cs-CZ"/>
        </w:rPr>
        <w:t xml:space="preserve"> </w:t>
      </w:r>
      <w:r w:rsidR="005A4592" w:rsidRPr="005A4592">
        <w:rPr>
          <w:rFonts w:eastAsia="HG Mincho Light J" w:cstheme="minorHAnsi"/>
          <w:color w:val="C00000"/>
          <w:lang w:eastAsia="cs-CZ"/>
        </w:rPr>
        <w:t>(doplní uchazeč)</w:t>
      </w:r>
      <w:r w:rsidRPr="005A4592">
        <w:rPr>
          <w:rFonts w:eastAsia="Times New Roman" w:cstheme="minorHAnsi"/>
          <w:color w:val="C00000"/>
          <w:lang w:eastAsia="cs-CZ"/>
        </w:rPr>
        <w:t xml:space="preserve"> </w:t>
      </w:r>
      <w:r w:rsidRPr="00763142">
        <w:rPr>
          <w:rFonts w:eastAsia="HG Mincho Light J" w:cstheme="minorHAnsi"/>
          <w:lang w:eastAsia="cs-CZ"/>
        </w:rPr>
        <w:t>pod spisovou značkou</w:t>
      </w:r>
      <w:r w:rsidR="005A4592">
        <w:rPr>
          <w:rFonts w:eastAsia="HG Mincho Light J" w:cstheme="minorHAnsi"/>
          <w:lang w:eastAsia="cs-CZ"/>
        </w:rPr>
        <w:t xml:space="preserve"> </w:t>
      </w:r>
      <w:r w:rsidR="005A4592">
        <w:rPr>
          <w:rFonts w:eastAsia="HG Mincho Light J" w:cstheme="minorHAnsi"/>
          <w:color w:val="C00000"/>
          <w:lang w:eastAsia="cs-CZ"/>
        </w:rPr>
        <w:t>(doplní uchazeč)</w:t>
      </w:r>
    </w:p>
    <w:p w14:paraId="09B24472" w14:textId="77777777" w:rsidR="00222C79" w:rsidRPr="00763142" w:rsidRDefault="00222C79" w:rsidP="00222C79">
      <w:pPr>
        <w:spacing w:after="0" w:line="240" w:lineRule="auto"/>
        <w:jc w:val="both"/>
        <w:rPr>
          <w:rFonts w:eastAsia="Times New Roman" w:cstheme="minorHAnsi"/>
          <w:lang w:eastAsia="cs-CZ"/>
        </w:rPr>
      </w:pPr>
      <w:r w:rsidRPr="00763142">
        <w:rPr>
          <w:rFonts w:eastAsia="Times New Roman" w:cstheme="minorHAnsi"/>
          <w:lang w:eastAsia="cs-CZ"/>
        </w:rPr>
        <w:t>(dále jen „dodavatel“) na straně druhé</w:t>
      </w:r>
    </w:p>
    <w:p w14:paraId="16F87BC5" w14:textId="77777777" w:rsidR="00222C79" w:rsidRPr="00763142" w:rsidRDefault="00222C79" w:rsidP="00222C79">
      <w:pPr>
        <w:spacing w:after="0" w:line="240" w:lineRule="auto"/>
        <w:jc w:val="both"/>
        <w:rPr>
          <w:rFonts w:eastAsia="Times New Roman" w:cstheme="minorHAnsi"/>
          <w:lang w:eastAsia="cs-CZ"/>
        </w:rPr>
      </w:pPr>
    </w:p>
    <w:p w14:paraId="7F1EBB87" w14:textId="3BEEBBEE" w:rsidR="00222C79" w:rsidRPr="00763142" w:rsidRDefault="00222C79" w:rsidP="00222C79">
      <w:pPr>
        <w:spacing w:after="0" w:line="240" w:lineRule="auto"/>
        <w:jc w:val="both"/>
        <w:rPr>
          <w:rFonts w:eastAsia="Times New Roman" w:cstheme="minorHAnsi"/>
          <w:lang w:eastAsia="cs-CZ"/>
        </w:rPr>
      </w:pPr>
      <w:r w:rsidRPr="00763142">
        <w:rPr>
          <w:rFonts w:eastAsia="Times New Roman" w:cstheme="minorHAnsi"/>
          <w:lang w:eastAsia="cs-CZ"/>
        </w:rPr>
        <w:t>společně též jako „smluvní strany“ nebo samostatně jako „smluvní strana“</w:t>
      </w:r>
      <w:r w:rsidR="005C1E37" w:rsidRPr="00763142">
        <w:rPr>
          <w:rFonts w:eastAsia="Times New Roman" w:cstheme="minorHAnsi"/>
          <w:lang w:eastAsia="cs-CZ"/>
        </w:rPr>
        <w:t xml:space="preserve"> dohodl</w:t>
      </w:r>
      <w:r w:rsidR="003C5021">
        <w:rPr>
          <w:rFonts w:eastAsia="Times New Roman" w:cstheme="minorHAnsi"/>
          <w:lang w:eastAsia="cs-CZ"/>
        </w:rPr>
        <w:t>y</w:t>
      </w:r>
      <w:r w:rsidR="005C1E37" w:rsidRPr="00763142">
        <w:rPr>
          <w:rFonts w:eastAsia="Times New Roman" w:cstheme="minorHAnsi"/>
          <w:lang w:eastAsia="cs-CZ"/>
        </w:rPr>
        <w:t xml:space="preserve"> takto:</w:t>
      </w:r>
    </w:p>
    <w:p w14:paraId="590D1903" w14:textId="77777777" w:rsidR="00222C79" w:rsidRPr="00763142" w:rsidRDefault="00222C79" w:rsidP="00222C79">
      <w:pPr>
        <w:spacing w:after="0" w:line="240" w:lineRule="auto"/>
        <w:jc w:val="both"/>
        <w:rPr>
          <w:rFonts w:eastAsia="Times New Roman" w:cstheme="minorHAnsi"/>
          <w:lang w:eastAsia="cs-CZ"/>
        </w:rPr>
      </w:pPr>
    </w:p>
    <w:p w14:paraId="6E7E2249" w14:textId="38FFAD37" w:rsidR="00222C79" w:rsidRDefault="00222C79" w:rsidP="00222C79">
      <w:pPr>
        <w:spacing w:after="0" w:line="240" w:lineRule="auto"/>
        <w:jc w:val="center"/>
        <w:rPr>
          <w:rFonts w:eastAsia="Times New Roman" w:cstheme="minorHAnsi"/>
          <w:lang w:eastAsia="cs-CZ"/>
        </w:rPr>
      </w:pPr>
    </w:p>
    <w:p w14:paraId="7E708AB9" w14:textId="77777777" w:rsidR="00504DCD" w:rsidRPr="00763142" w:rsidRDefault="00504DCD" w:rsidP="00504DCD">
      <w:pPr>
        <w:spacing w:after="0" w:line="264" w:lineRule="auto"/>
        <w:jc w:val="center"/>
        <w:rPr>
          <w:rFonts w:eastAsia="Times New Roman" w:cstheme="minorHAnsi"/>
          <w:lang w:eastAsia="cs-CZ"/>
        </w:rPr>
      </w:pPr>
    </w:p>
    <w:p w14:paraId="77F63D15" w14:textId="77777777" w:rsidR="00222C79" w:rsidRPr="00763142" w:rsidRDefault="00222C79" w:rsidP="00504DCD">
      <w:pPr>
        <w:spacing w:after="0" w:line="264" w:lineRule="auto"/>
        <w:jc w:val="center"/>
        <w:rPr>
          <w:rFonts w:eastAsia="Times New Roman" w:cstheme="minorHAnsi"/>
          <w:b/>
          <w:iCs/>
          <w:lang w:eastAsia="cs-CZ"/>
        </w:rPr>
      </w:pPr>
      <w:r w:rsidRPr="00763142">
        <w:rPr>
          <w:rFonts w:eastAsia="Times New Roman" w:cstheme="minorHAnsi"/>
          <w:b/>
          <w:iCs/>
          <w:lang w:eastAsia="cs-CZ"/>
        </w:rPr>
        <w:t>Článek I.</w:t>
      </w:r>
    </w:p>
    <w:p w14:paraId="3C92447E" w14:textId="77777777" w:rsidR="00222C79" w:rsidRPr="00763142" w:rsidRDefault="00222C79" w:rsidP="00504DCD">
      <w:pPr>
        <w:spacing w:after="120" w:line="264" w:lineRule="auto"/>
        <w:jc w:val="center"/>
        <w:rPr>
          <w:rFonts w:eastAsia="Times New Roman" w:cstheme="minorHAnsi"/>
          <w:b/>
          <w:iCs/>
          <w:lang w:eastAsia="cs-CZ"/>
        </w:rPr>
      </w:pPr>
      <w:r w:rsidRPr="00763142">
        <w:rPr>
          <w:rFonts w:eastAsia="Times New Roman" w:cstheme="minorHAnsi"/>
          <w:b/>
          <w:iCs/>
          <w:lang w:eastAsia="cs-CZ"/>
        </w:rPr>
        <w:t>Úvodní ustanovení</w:t>
      </w:r>
    </w:p>
    <w:p w14:paraId="525A64F9" w14:textId="48F33C02" w:rsidR="00222C79" w:rsidRPr="00763142" w:rsidRDefault="00222C79" w:rsidP="00504DCD">
      <w:pPr>
        <w:spacing w:after="0" w:line="264" w:lineRule="auto"/>
        <w:jc w:val="both"/>
        <w:rPr>
          <w:rFonts w:eastAsia="Times New Roman" w:cstheme="minorHAnsi"/>
          <w:lang w:eastAsia="cs-CZ"/>
        </w:rPr>
      </w:pPr>
      <w:r w:rsidRPr="00763142">
        <w:rPr>
          <w:rFonts w:eastAsia="Times New Roman" w:cstheme="minorHAnsi"/>
          <w:lang w:eastAsia="cs-CZ"/>
        </w:rPr>
        <w:t xml:space="preserve">Tuto smlouvu o realizaci zakázky – </w:t>
      </w:r>
      <w:r w:rsidR="00E00762" w:rsidRPr="00763142">
        <w:rPr>
          <w:rFonts w:cstheme="minorHAnsi"/>
          <w:b/>
          <w:bCs/>
        </w:rPr>
        <w:t>Školní přírodní zahrada Střední školy zahradnické a technické</w:t>
      </w:r>
      <w:r w:rsidR="002B7ECD" w:rsidRPr="00763142">
        <w:rPr>
          <w:rFonts w:eastAsia="Times New Roman" w:cstheme="minorHAnsi"/>
          <w:lang w:eastAsia="cs-CZ"/>
        </w:rPr>
        <w:t xml:space="preserve"> </w:t>
      </w:r>
      <w:r w:rsidRPr="00763142">
        <w:rPr>
          <w:rFonts w:eastAsia="Times New Roman" w:cstheme="minorHAnsi"/>
          <w:lang w:eastAsia="cs-CZ"/>
        </w:rPr>
        <w:t>(dále jen „</w:t>
      </w:r>
      <w:r w:rsidR="005C1E37" w:rsidRPr="00763142">
        <w:rPr>
          <w:rFonts w:eastAsia="Times New Roman" w:cstheme="minorHAnsi"/>
          <w:lang w:eastAsia="cs-CZ"/>
        </w:rPr>
        <w:t>S</w:t>
      </w:r>
      <w:r w:rsidRPr="00763142">
        <w:rPr>
          <w:rFonts w:eastAsia="Times New Roman" w:cstheme="minorHAnsi"/>
          <w:b/>
          <w:lang w:eastAsia="cs-CZ"/>
        </w:rPr>
        <w:t>mlouva</w:t>
      </w:r>
      <w:r w:rsidRPr="00763142">
        <w:rPr>
          <w:rFonts w:eastAsia="Times New Roman" w:cstheme="minorHAnsi"/>
          <w:lang w:eastAsia="cs-CZ"/>
        </w:rPr>
        <w:t>“) uzavřely smluvní strany na základě úplného konsensu o níže uvedených ustanoveních, v souladu s příslušnými ustanoveními obecně závazných právních předpisů, a to zejména zák. č. 89/2012 Sb., občanský zákoník, ve znění pozdějších předpisů (dále jen „</w:t>
      </w:r>
      <w:r w:rsidRPr="00763142">
        <w:rPr>
          <w:rFonts w:eastAsia="Times New Roman" w:cstheme="minorHAnsi"/>
          <w:b/>
          <w:lang w:eastAsia="cs-CZ"/>
        </w:rPr>
        <w:t>občanský zákoník</w:t>
      </w:r>
      <w:r w:rsidRPr="00763142">
        <w:rPr>
          <w:rFonts w:eastAsia="Times New Roman" w:cstheme="minorHAnsi"/>
          <w:lang w:eastAsia="cs-CZ"/>
        </w:rPr>
        <w:t>“).</w:t>
      </w:r>
    </w:p>
    <w:p w14:paraId="70E07E12" w14:textId="77777777" w:rsidR="00222C79" w:rsidRPr="00763142" w:rsidRDefault="00222C79" w:rsidP="00504DCD">
      <w:pPr>
        <w:spacing w:after="0" w:line="264" w:lineRule="auto"/>
        <w:ind w:left="539"/>
        <w:jc w:val="both"/>
        <w:rPr>
          <w:rFonts w:eastAsia="Times New Roman" w:cstheme="minorHAnsi"/>
          <w:lang w:eastAsia="cs-CZ"/>
        </w:rPr>
      </w:pPr>
    </w:p>
    <w:p w14:paraId="6F515BAB" w14:textId="77777777" w:rsidR="00222C79" w:rsidRPr="00763142" w:rsidRDefault="00222C79" w:rsidP="00504DCD">
      <w:pPr>
        <w:spacing w:after="0" w:line="264" w:lineRule="auto"/>
        <w:jc w:val="center"/>
        <w:rPr>
          <w:rFonts w:eastAsia="Times New Roman" w:cstheme="minorHAnsi"/>
          <w:b/>
          <w:iCs/>
          <w:lang w:eastAsia="cs-CZ"/>
        </w:rPr>
      </w:pPr>
      <w:r w:rsidRPr="00763142">
        <w:rPr>
          <w:rFonts w:eastAsia="Times New Roman" w:cstheme="minorHAnsi"/>
          <w:b/>
          <w:iCs/>
          <w:lang w:eastAsia="cs-CZ"/>
        </w:rPr>
        <w:t>Článek II.</w:t>
      </w:r>
    </w:p>
    <w:p w14:paraId="1F3694F3" w14:textId="77777777" w:rsidR="00222C79" w:rsidRPr="00763142" w:rsidRDefault="00222C79" w:rsidP="00504DCD">
      <w:pPr>
        <w:spacing w:after="120" w:line="264" w:lineRule="auto"/>
        <w:jc w:val="center"/>
        <w:rPr>
          <w:rFonts w:eastAsia="Times New Roman" w:cstheme="minorHAnsi"/>
          <w:b/>
          <w:iCs/>
          <w:lang w:eastAsia="cs-CZ"/>
        </w:rPr>
      </w:pPr>
      <w:r w:rsidRPr="00763142">
        <w:rPr>
          <w:rFonts w:eastAsia="Times New Roman" w:cstheme="minorHAnsi"/>
          <w:b/>
          <w:iCs/>
          <w:lang w:eastAsia="cs-CZ"/>
        </w:rPr>
        <w:t>Předmět smlouvy</w:t>
      </w:r>
    </w:p>
    <w:p w14:paraId="0BFD026D" w14:textId="75C601E2" w:rsidR="00222C79" w:rsidRPr="00763142" w:rsidRDefault="00222C79" w:rsidP="00504DCD">
      <w:pPr>
        <w:spacing w:before="60" w:after="60" w:line="264" w:lineRule="auto"/>
        <w:ind w:left="57" w:right="57"/>
        <w:jc w:val="both"/>
        <w:rPr>
          <w:rFonts w:eastAsia="Calibri" w:cstheme="minorHAnsi"/>
          <w:b/>
        </w:rPr>
      </w:pPr>
      <w:r w:rsidRPr="00763142">
        <w:rPr>
          <w:rFonts w:eastAsia="Calibri" w:cstheme="minorHAnsi"/>
        </w:rPr>
        <w:t>Předmětem této smlouvy je závazek dodavatele, že pro objednatele zrealizuje zakázku „</w:t>
      </w:r>
      <w:r w:rsidR="003F6E88" w:rsidRPr="00763142">
        <w:rPr>
          <w:rFonts w:cstheme="minorHAnsi"/>
          <w:bCs/>
        </w:rPr>
        <w:t>Školní přírodní zahrada Střední školy zahradnické a technické</w:t>
      </w:r>
      <w:r w:rsidRPr="00763142">
        <w:rPr>
          <w:rFonts w:eastAsia="Calibri" w:cstheme="minorHAnsi"/>
        </w:rPr>
        <w:t>“</w:t>
      </w:r>
      <w:r w:rsidRPr="00763142">
        <w:rPr>
          <w:rFonts w:eastAsia="Calibri" w:cstheme="minorHAnsi"/>
          <w:b/>
        </w:rPr>
        <w:t xml:space="preserve"> </w:t>
      </w:r>
      <w:r w:rsidRPr="00763142">
        <w:rPr>
          <w:rFonts w:eastAsia="Calibri" w:cstheme="minorHAnsi"/>
        </w:rPr>
        <w:t>(dále jen „</w:t>
      </w:r>
      <w:r w:rsidR="005C1E37" w:rsidRPr="00763142">
        <w:rPr>
          <w:rFonts w:eastAsia="Calibri" w:cstheme="minorHAnsi"/>
          <w:b/>
        </w:rPr>
        <w:t>Za</w:t>
      </w:r>
      <w:r w:rsidRPr="00763142">
        <w:rPr>
          <w:rFonts w:eastAsia="Calibri" w:cstheme="minorHAnsi"/>
          <w:b/>
        </w:rPr>
        <w:t>kázka</w:t>
      </w:r>
      <w:r w:rsidRPr="00763142">
        <w:rPr>
          <w:rFonts w:eastAsia="Calibri" w:cstheme="minorHAnsi"/>
        </w:rPr>
        <w:t>“ či „</w:t>
      </w:r>
      <w:r w:rsidR="005C1E37" w:rsidRPr="00763142">
        <w:rPr>
          <w:rFonts w:eastAsia="Calibri" w:cstheme="minorHAnsi"/>
          <w:b/>
        </w:rPr>
        <w:t>P</w:t>
      </w:r>
      <w:r w:rsidRPr="00763142">
        <w:rPr>
          <w:rFonts w:eastAsia="Calibri" w:cstheme="minorHAnsi"/>
          <w:b/>
        </w:rPr>
        <w:t>rojekt</w:t>
      </w:r>
      <w:r w:rsidRPr="00763142">
        <w:rPr>
          <w:rFonts w:eastAsia="Calibri" w:cstheme="minorHAnsi"/>
        </w:rPr>
        <w:t>“) v rozsahu stanoveném výzvou k podání nabídek (dále jen „</w:t>
      </w:r>
      <w:r w:rsidR="005C1E37" w:rsidRPr="00763142">
        <w:rPr>
          <w:rFonts w:eastAsia="Calibri" w:cstheme="minorHAnsi"/>
          <w:b/>
        </w:rPr>
        <w:t>V</w:t>
      </w:r>
      <w:r w:rsidRPr="00763142">
        <w:rPr>
          <w:rFonts w:eastAsia="Calibri" w:cstheme="minorHAnsi"/>
          <w:b/>
        </w:rPr>
        <w:t>ýzva</w:t>
      </w:r>
      <w:r w:rsidRPr="00763142">
        <w:rPr>
          <w:rFonts w:eastAsia="Calibri" w:cstheme="minorHAnsi"/>
        </w:rPr>
        <w:t>“) a nabídkou dodavatele na realizaci projektu (dále jen „</w:t>
      </w:r>
      <w:r w:rsidR="005C1E37" w:rsidRPr="00763142">
        <w:rPr>
          <w:rFonts w:eastAsia="Calibri" w:cstheme="minorHAnsi"/>
          <w:b/>
        </w:rPr>
        <w:t>N</w:t>
      </w:r>
      <w:r w:rsidRPr="00763142">
        <w:rPr>
          <w:rFonts w:eastAsia="Calibri" w:cstheme="minorHAnsi"/>
          <w:b/>
        </w:rPr>
        <w:t>abídka</w:t>
      </w:r>
      <w:r w:rsidRPr="00763142">
        <w:rPr>
          <w:rFonts w:eastAsia="Calibri" w:cstheme="minorHAnsi"/>
        </w:rPr>
        <w:t>“).</w:t>
      </w:r>
    </w:p>
    <w:p w14:paraId="0452C267" w14:textId="77777777" w:rsidR="00222C79" w:rsidRPr="00763142" w:rsidRDefault="00222C79" w:rsidP="00504DCD">
      <w:pPr>
        <w:spacing w:after="0" w:line="264" w:lineRule="auto"/>
        <w:jc w:val="both"/>
        <w:rPr>
          <w:rFonts w:eastAsia="Times New Roman" w:cstheme="minorHAnsi"/>
          <w:lang w:eastAsia="cs-CZ"/>
        </w:rPr>
      </w:pPr>
    </w:p>
    <w:p w14:paraId="75F8A2BC" w14:textId="77777777" w:rsidR="00222C79" w:rsidRPr="00763142" w:rsidRDefault="00222C79" w:rsidP="00504DCD">
      <w:pPr>
        <w:numPr>
          <w:ilvl w:val="3"/>
          <w:numId w:val="14"/>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Dodavatel prohlašuje, že má odbornou způsobilost pro splnění předmětu této smlouvy, kterou doložil v nabídce. Odborná způsobilost musí být platná po celou dobu trvání zakázky.</w:t>
      </w:r>
    </w:p>
    <w:p w14:paraId="5E8804C6" w14:textId="075ACF34" w:rsidR="00222C79" w:rsidRPr="00763142" w:rsidRDefault="00222C79" w:rsidP="00504DCD">
      <w:pPr>
        <w:numPr>
          <w:ilvl w:val="3"/>
          <w:numId w:val="14"/>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Nedílnou součástí této smlouvy jsou tyto přílohy nabídky dodavatele: Krycí list, Dokumentace k</w:t>
      </w:r>
      <w:r w:rsidR="00EF2041" w:rsidRPr="00763142">
        <w:rPr>
          <w:rFonts w:eastAsia="Times New Roman" w:cstheme="minorHAnsi"/>
          <w:lang w:eastAsia="cs-CZ"/>
        </w:rPr>
        <w:t> předmětu plnění zakázky</w:t>
      </w:r>
      <w:r w:rsidRPr="00763142">
        <w:rPr>
          <w:rFonts w:eastAsia="Times New Roman" w:cstheme="minorHAnsi"/>
          <w:lang w:eastAsia="cs-CZ"/>
        </w:rPr>
        <w:t xml:space="preserve"> a Výzva k podání nabídek, které blíže definují obsah smlouvy v těch otázkách, které nejsou smlouvou výslovně upraveny.</w:t>
      </w:r>
    </w:p>
    <w:p w14:paraId="232C1126" w14:textId="77777777" w:rsidR="00222C79" w:rsidRPr="00763142" w:rsidRDefault="00222C79" w:rsidP="00504DCD">
      <w:pPr>
        <w:spacing w:after="0" w:line="264" w:lineRule="auto"/>
        <w:jc w:val="center"/>
        <w:rPr>
          <w:rFonts w:eastAsia="Times New Roman" w:cstheme="minorHAnsi"/>
          <w:b/>
          <w:lang w:eastAsia="cs-CZ"/>
        </w:rPr>
      </w:pPr>
    </w:p>
    <w:p w14:paraId="6C9AA3E3" w14:textId="77777777" w:rsidR="00222C79" w:rsidRPr="00763142" w:rsidRDefault="00222C79" w:rsidP="00504DCD">
      <w:pPr>
        <w:spacing w:after="0" w:line="264" w:lineRule="auto"/>
        <w:jc w:val="center"/>
        <w:rPr>
          <w:rFonts w:eastAsia="Times New Roman" w:cstheme="minorHAnsi"/>
          <w:b/>
          <w:iCs/>
          <w:lang w:eastAsia="cs-CZ"/>
        </w:rPr>
      </w:pPr>
      <w:r w:rsidRPr="00763142">
        <w:rPr>
          <w:rFonts w:eastAsia="Times New Roman" w:cstheme="minorHAnsi"/>
          <w:b/>
          <w:iCs/>
          <w:lang w:eastAsia="cs-CZ"/>
        </w:rPr>
        <w:t>Článek III.</w:t>
      </w:r>
    </w:p>
    <w:p w14:paraId="038E2771" w14:textId="77777777" w:rsidR="00222C79" w:rsidRPr="00763142" w:rsidRDefault="00222C79" w:rsidP="00504DCD">
      <w:pPr>
        <w:spacing w:after="120" w:line="264" w:lineRule="auto"/>
        <w:jc w:val="center"/>
        <w:rPr>
          <w:rFonts w:eastAsia="Times New Roman" w:cstheme="minorHAnsi"/>
          <w:b/>
          <w:iCs/>
          <w:lang w:eastAsia="cs-CZ"/>
        </w:rPr>
      </w:pPr>
      <w:r w:rsidRPr="00763142">
        <w:rPr>
          <w:rFonts w:eastAsia="Times New Roman" w:cstheme="minorHAnsi"/>
          <w:b/>
          <w:iCs/>
          <w:lang w:eastAsia="cs-CZ"/>
        </w:rPr>
        <w:t>Předmět plnění</w:t>
      </w:r>
    </w:p>
    <w:p w14:paraId="7F8BC3C8" w14:textId="7387E102" w:rsidR="00222C79" w:rsidRPr="00763142" w:rsidRDefault="00222C79" w:rsidP="00504DCD">
      <w:pPr>
        <w:numPr>
          <w:ilvl w:val="0"/>
          <w:numId w:val="15"/>
        </w:numPr>
        <w:spacing w:after="0" w:line="264" w:lineRule="auto"/>
        <w:ind w:left="567" w:hanging="567"/>
        <w:jc w:val="both"/>
        <w:rPr>
          <w:rFonts w:eastAsia="Times New Roman" w:cstheme="minorHAnsi"/>
          <w:lang w:eastAsia="cs-CZ"/>
        </w:rPr>
      </w:pPr>
      <w:r w:rsidRPr="00763142">
        <w:rPr>
          <w:rFonts w:eastAsia="Times New Roman" w:cstheme="minorHAnsi"/>
          <w:lang w:eastAsia="cs-CZ"/>
        </w:rPr>
        <w:t xml:space="preserve">Dodavatel se za podmínek uvedených ve smlouvě a jejích přílohách zavazuje zejména k poskytnutí plnění – </w:t>
      </w:r>
      <w:r w:rsidR="00EF2041" w:rsidRPr="00763142">
        <w:rPr>
          <w:rFonts w:eastAsia="Times New Roman" w:cstheme="minorHAnsi"/>
          <w:lang w:eastAsia="cs-CZ"/>
        </w:rPr>
        <w:t>předmětu smlouvy</w:t>
      </w:r>
      <w:r w:rsidRPr="00763142">
        <w:rPr>
          <w:rFonts w:eastAsia="Times New Roman" w:cstheme="minorHAnsi"/>
          <w:lang w:eastAsia="cs-CZ"/>
        </w:rPr>
        <w:t>, které jsou v příloze Dokumentace, a to ve smyslu podmínek stanovených výzvou k podání nabídek</w:t>
      </w:r>
      <w:r w:rsidR="00EF2041" w:rsidRPr="00763142">
        <w:rPr>
          <w:rFonts w:eastAsia="Times New Roman" w:cstheme="minorHAnsi"/>
          <w:lang w:eastAsia="cs-CZ"/>
        </w:rPr>
        <w:t xml:space="preserve"> včetně jejích příloh</w:t>
      </w:r>
      <w:r w:rsidRPr="00763142">
        <w:rPr>
          <w:rFonts w:eastAsia="Times New Roman" w:cstheme="minorHAnsi"/>
          <w:lang w:eastAsia="cs-CZ"/>
        </w:rPr>
        <w:t xml:space="preserve">. </w:t>
      </w:r>
    </w:p>
    <w:p w14:paraId="2FE2D687" w14:textId="2796E662" w:rsidR="00222C79" w:rsidRPr="00763142" w:rsidRDefault="00222C79" w:rsidP="00504DCD">
      <w:pPr>
        <w:numPr>
          <w:ilvl w:val="0"/>
          <w:numId w:val="15"/>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 xml:space="preserve">Dodavatel se zavazuje, že zhotoví </w:t>
      </w:r>
      <w:r w:rsidR="00EF2041" w:rsidRPr="00763142">
        <w:rPr>
          <w:rFonts w:eastAsia="Times New Roman" w:cstheme="minorHAnsi"/>
          <w:lang w:eastAsia="cs-CZ"/>
        </w:rPr>
        <w:t>předmět smlouvy</w:t>
      </w:r>
      <w:r w:rsidRPr="00763142">
        <w:rPr>
          <w:rFonts w:eastAsia="Times New Roman" w:cstheme="minorHAnsi"/>
          <w:lang w:eastAsia="cs-CZ"/>
        </w:rPr>
        <w:t xml:space="preserve"> v požadovaném rozsahu a kvalitě na svůj náklad a nebezpečí v dohodnutém termínu.</w:t>
      </w:r>
    </w:p>
    <w:p w14:paraId="2C4CD116" w14:textId="45A857A1" w:rsidR="00222C79" w:rsidRPr="00763142" w:rsidRDefault="00222C79" w:rsidP="00504DCD">
      <w:pPr>
        <w:numPr>
          <w:ilvl w:val="0"/>
          <w:numId w:val="15"/>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 xml:space="preserve">Zhotovením </w:t>
      </w:r>
      <w:r w:rsidR="00EF2041" w:rsidRPr="00763142">
        <w:rPr>
          <w:rFonts w:eastAsia="Times New Roman" w:cstheme="minorHAnsi"/>
          <w:lang w:eastAsia="cs-CZ"/>
        </w:rPr>
        <w:t>předmětu smlouvy</w:t>
      </w:r>
      <w:r w:rsidRPr="00763142">
        <w:rPr>
          <w:rFonts w:eastAsia="Times New Roman" w:cstheme="minorHAnsi"/>
          <w:lang w:eastAsia="cs-CZ"/>
        </w:rPr>
        <w:t xml:space="preserve"> se rozumí úplné, funkční a bezvadné provedení všech </w:t>
      </w:r>
      <w:r w:rsidR="00EF2041" w:rsidRPr="00763142">
        <w:rPr>
          <w:rFonts w:eastAsia="Times New Roman" w:cstheme="minorHAnsi"/>
          <w:lang w:eastAsia="cs-CZ"/>
        </w:rPr>
        <w:t>zemních</w:t>
      </w:r>
      <w:r w:rsidR="00B13B67" w:rsidRPr="00763142">
        <w:rPr>
          <w:rFonts w:eastAsia="Times New Roman" w:cstheme="minorHAnsi"/>
          <w:lang w:eastAsia="cs-CZ"/>
        </w:rPr>
        <w:t xml:space="preserve">, a </w:t>
      </w:r>
      <w:r w:rsidR="00D37422" w:rsidRPr="00763142">
        <w:rPr>
          <w:rFonts w:eastAsia="Times New Roman" w:cstheme="minorHAnsi"/>
          <w:lang w:eastAsia="cs-CZ"/>
        </w:rPr>
        <w:t xml:space="preserve">zahradnických </w:t>
      </w:r>
      <w:r w:rsidRPr="00763142">
        <w:rPr>
          <w:rFonts w:eastAsia="Times New Roman" w:cstheme="minorHAnsi"/>
          <w:lang w:eastAsia="cs-CZ"/>
        </w:rPr>
        <w:t>prací</w:t>
      </w:r>
      <w:r w:rsidR="00EF2041" w:rsidRPr="00763142">
        <w:rPr>
          <w:rFonts w:eastAsia="Times New Roman" w:cstheme="minorHAnsi"/>
          <w:lang w:eastAsia="cs-CZ"/>
        </w:rPr>
        <w:t xml:space="preserve"> </w:t>
      </w:r>
      <w:r w:rsidR="00B13B67" w:rsidRPr="00763142">
        <w:rPr>
          <w:rFonts w:eastAsia="Times New Roman" w:cstheme="minorHAnsi"/>
          <w:lang w:eastAsia="cs-CZ"/>
        </w:rPr>
        <w:t>a</w:t>
      </w:r>
      <w:r w:rsidR="00EF2041" w:rsidRPr="00763142">
        <w:rPr>
          <w:rFonts w:eastAsia="Times New Roman" w:cstheme="minorHAnsi"/>
          <w:lang w:eastAsia="cs-CZ"/>
        </w:rPr>
        <w:t xml:space="preserve"> úplné, funkční a bezvadné dodání mobiliáře včetně </w:t>
      </w:r>
      <w:r w:rsidRPr="00763142">
        <w:rPr>
          <w:rFonts w:eastAsia="Times New Roman" w:cstheme="minorHAnsi"/>
          <w:lang w:eastAsia="cs-CZ"/>
        </w:rPr>
        <w:t>provedení všech činností souvisejících s</w:t>
      </w:r>
      <w:r w:rsidR="00EF2041" w:rsidRPr="00763142">
        <w:rPr>
          <w:rFonts w:eastAsia="Times New Roman" w:cstheme="minorHAnsi"/>
          <w:lang w:eastAsia="cs-CZ"/>
        </w:rPr>
        <w:t>e zajištěním příslušného předmětu smlouvy</w:t>
      </w:r>
      <w:r w:rsidRPr="00763142">
        <w:rPr>
          <w:rFonts w:eastAsia="Times New Roman" w:cstheme="minorHAnsi"/>
          <w:lang w:eastAsia="cs-CZ"/>
        </w:rPr>
        <w:t>, jejichž provedení je pro řádné dokončení předmětu plnění nezbytné, zejména i:</w:t>
      </w:r>
    </w:p>
    <w:p w14:paraId="19FDFCE1" w14:textId="77777777"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kompletační a koordinační činnost</w:t>
      </w:r>
    </w:p>
    <w:p w14:paraId="3FDB0CF2" w14:textId="77777777"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zřízení a odstranění zařízení staveniště včetně napojení na technickou infrastrukturu (pokud je taková náležitost stavby obsažena v projektu), to vše za dodržení podmínek stavebního zákona a jeho prováděcích předpisů a zákona č. 309/2006 Sb. zejména nařízení vlády č. 591/2006 Sb.</w:t>
      </w:r>
    </w:p>
    <w:p w14:paraId="518C6526" w14:textId="77777777"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zajištění a provedení všech opatření organizačního a stavebné technologického charakteru k řádnému provádění a dokončení zakázky</w:t>
      </w:r>
    </w:p>
    <w:p w14:paraId="1211365A" w14:textId="77777777"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uvedení všech povrchů dotčených stavbou do původního stavu (komunikace, chodníky, zeleň ad.)</w:t>
      </w:r>
    </w:p>
    <w:p w14:paraId="395EE27A" w14:textId="77777777"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obstarání / dodávku zboží, materiálů a zařízení</w:t>
      </w:r>
    </w:p>
    <w:p w14:paraId="08233C9D" w14:textId="77777777"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dopravu, nakládku, vykládku a skladování zboží a materiálů na místě stavby ve vhodném balení</w:t>
      </w:r>
    </w:p>
    <w:p w14:paraId="4AD901CA" w14:textId="77777777"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odvozu odpadu a obalů v souladu se zákonem č. 185/2001 Sb. o odpadech a prováděcími předpisy, úhrada poplatků za likvidaci odpadu, doložení dokladu o likvidaci odpadu a obalu v souladu se zákonem č. 185/2001 Sb.</w:t>
      </w:r>
    </w:p>
    <w:p w14:paraId="0226896A" w14:textId="77777777"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provedení veškerých prací a dodávek souvisejících s bezpečnostními opatřeními na ochranu lidí a majetku</w:t>
      </w:r>
    </w:p>
    <w:p w14:paraId="1B72519F" w14:textId="77777777"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 xml:space="preserve">zajištění ochrany životního prostředí při provádění stavby dle platných předpisů, s důrazem na ekologickou udržitelnost </w:t>
      </w:r>
    </w:p>
    <w:p w14:paraId="0BB1F764" w14:textId="77777777"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vedení stavebního deníku minimálně v rozsahu dle zákona č. 183/2006 Sb. ve znění pozdějších předpisů a předání jeho originálu objednateli při předání zakázky</w:t>
      </w:r>
    </w:p>
    <w:p w14:paraId="456C6B67" w14:textId="629CC992"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 xml:space="preserve">pojištění za škodu způsobenou třetí osobě činností </w:t>
      </w:r>
      <w:r w:rsidR="004A5D82" w:rsidRPr="00763142">
        <w:rPr>
          <w:rFonts w:eastAsia="Times New Roman" w:cstheme="minorHAnsi"/>
          <w:lang w:eastAsia="cs-CZ"/>
        </w:rPr>
        <w:t>dodavatele</w:t>
      </w:r>
    </w:p>
    <w:p w14:paraId="6B613179" w14:textId="77777777"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 xml:space="preserve">úklid staveniště před protokolárním předáním a převzetím zakázky, v případě, že staveniště nebude uvedeno do požadovaného stavu, je objednatel oprávněn stavbu nepřevzít </w:t>
      </w:r>
    </w:p>
    <w:p w14:paraId="0AB3CDBF" w14:textId="77777777" w:rsidR="00222C79" w:rsidRPr="00763142" w:rsidRDefault="00222C79" w:rsidP="00504DCD">
      <w:pPr>
        <w:numPr>
          <w:ilvl w:val="1"/>
          <w:numId w:val="15"/>
        </w:numPr>
        <w:spacing w:after="0" w:line="264" w:lineRule="auto"/>
        <w:jc w:val="both"/>
        <w:rPr>
          <w:rFonts w:eastAsia="Times New Roman" w:cstheme="minorHAnsi"/>
          <w:lang w:eastAsia="cs-CZ"/>
        </w:rPr>
      </w:pPr>
      <w:r w:rsidRPr="00763142">
        <w:rPr>
          <w:rFonts w:eastAsia="Times New Roman" w:cstheme="minorHAnsi"/>
          <w:lang w:eastAsia="cs-CZ"/>
        </w:rPr>
        <w:t>odstranění případných závad zjištěných při závěrečné kontrolní prohlídce stavby.</w:t>
      </w:r>
    </w:p>
    <w:p w14:paraId="2EE8C352" w14:textId="3E73269A" w:rsidR="00222C79" w:rsidRPr="00763142" w:rsidRDefault="004A5D82" w:rsidP="00504DCD">
      <w:pPr>
        <w:numPr>
          <w:ilvl w:val="0"/>
          <w:numId w:val="15"/>
        </w:numPr>
        <w:spacing w:after="0" w:line="264" w:lineRule="auto"/>
        <w:ind w:left="567" w:hanging="567"/>
        <w:jc w:val="both"/>
        <w:rPr>
          <w:rFonts w:eastAsia="Times New Roman" w:cstheme="minorHAnsi"/>
          <w:lang w:eastAsia="cs-CZ"/>
        </w:rPr>
      </w:pPr>
      <w:r w:rsidRPr="00763142">
        <w:rPr>
          <w:rFonts w:eastAsia="Times New Roman" w:cstheme="minorHAnsi"/>
          <w:lang w:eastAsia="cs-CZ"/>
        </w:rPr>
        <w:t>Dodavatel</w:t>
      </w:r>
      <w:r w:rsidR="00222C79" w:rsidRPr="00763142">
        <w:rPr>
          <w:rFonts w:eastAsia="Times New Roman" w:cstheme="minorHAnsi"/>
          <w:lang w:eastAsia="cs-CZ"/>
        </w:rPr>
        <w:t xml:space="preserve"> potvrzuje, že se v plném rozsahu seznámil s rozsahem a povahou zakázky, že jsou mu známy veškeré technické, kvalitativní a jiné podmínky zakázky a že disponuje potřebnými kapacitami a odbornými znalostmi, které jsou k provedení zakázky při dodržení veškerých norem a technologických postupů nezbytné.</w:t>
      </w:r>
    </w:p>
    <w:p w14:paraId="58A69EDB" w14:textId="3190096C" w:rsidR="00222C79" w:rsidRPr="00763142" w:rsidRDefault="00104A9F" w:rsidP="00504DCD">
      <w:pPr>
        <w:numPr>
          <w:ilvl w:val="0"/>
          <w:numId w:val="15"/>
        </w:numPr>
        <w:tabs>
          <w:tab w:val="num" w:pos="540"/>
        </w:tabs>
        <w:spacing w:after="0" w:line="264" w:lineRule="auto"/>
        <w:ind w:left="540" w:hanging="540"/>
        <w:jc w:val="both"/>
        <w:rPr>
          <w:rFonts w:eastAsia="Times New Roman" w:cstheme="minorHAnsi"/>
          <w:lang w:eastAsia="cs-CZ"/>
        </w:rPr>
      </w:pPr>
      <w:r>
        <w:rPr>
          <w:rFonts w:eastAsia="Times New Roman" w:cstheme="minorHAnsi"/>
          <w:lang w:eastAsia="cs-CZ"/>
        </w:rPr>
        <w:lastRenderedPageBreak/>
        <w:t xml:space="preserve">Osobou odpovědnou za práce v rámci </w:t>
      </w:r>
      <w:r w:rsidR="00222C79" w:rsidRPr="00763142">
        <w:rPr>
          <w:rFonts w:eastAsia="Times New Roman" w:cstheme="minorHAnsi"/>
          <w:lang w:eastAsia="cs-CZ"/>
        </w:rPr>
        <w:t xml:space="preserve">předmětu plnění za </w:t>
      </w:r>
      <w:r>
        <w:rPr>
          <w:rFonts w:eastAsia="Times New Roman" w:cstheme="minorHAnsi"/>
          <w:lang w:eastAsia="cs-CZ"/>
        </w:rPr>
        <w:t>dodavatele</w:t>
      </w:r>
      <w:r w:rsidR="00222C79" w:rsidRPr="00763142">
        <w:rPr>
          <w:rFonts w:eastAsia="Times New Roman" w:cstheme="minorHAnsi"/>
          <w:lang w:eastAsia="cs-CZ"/>
        </w:rPr>
        <w:t xml:space="preserve"> je</w:t>
      </w:r>
      <w:r w:rsidR="005A4592">
        <w:rPr>
          <w:rFonts w:eastAsia="Times New Roman" w:cstheme="minorHAnsi"/>
          <w:lang w:eastAsia="cs-CZ"/>
        </w:rPr>
        <w:t xml:space="preserve"> </w:t>
      </w:r>
      <w:r w:rsidR="005A4592">
        <w:rPr>
          <w:rFonts w:eastAsia="Times New Roman" w:cstheme="minorHAnsi"/>
          <w:color w:val="C00000"/>
          <w:lang w:eastAsia="cs-CZ"/>
        </w:rPr>
        <w:t xml:space="preserve">(doplní uchazeč), </w:t>
      </w:r>
      <w:r w:rsidRPr="005A4592">
        <w:rPr>
          <w:rFonts w:eastAsia="Times New Roman" w:cstheme="minorHAnsi"/>
          <w:lang w:eastAsia="cs-CZ"/>
        </w:rPr>
        <w:t xml:space="preserve">tel. +420 </w:t>
      </w:r>
      <w:r w:rsidR="005A4592" w:rsidRPr="005A4592">
        <w:rPr>
          <w:rFonts w:eastAsia="Times New Roman" w:cstheme="minorHAnsi"/>
          <w:color w:val="C00000"/>
          <w:lang w:eastAsia="cs-CZ"/>
        </w:rPr>
        <w:t xml:space="preserve">(doplní </w:t>
      </w:r>
      <w:proofErr w:type="gramStart"/>
      <w:r w:rsidR="005A4592" w:rsidRPr="005A4592">
        <w:rPr>
          <w:rFonts w:eastAsia="Times New Roman" w:cstheme="minorHAnsi"/>
          <w:color w:val="C00000"/>
          <w:lang w:eastAsia="cs-CZ"/>
        </w:rPr>
        <w:t xml:space="preserve">uchazeč) </w:t>
      </w:r>
      <w:r w:rsidRPr="005A4592">
        <w:rPr>
          <w:rFonts w:eastAsia="Times New Roman" w:cstheme="minorHAnsi"/>
          <w:lang w:eastAsia="cs-CZ"/>
        </w:rPr>
        <w:t>, e-mail</w:t>
      </w:r>
      <w:proofErr w:type="gramEnd"/>
      <w:r w:rsidR="005A4592">
        <w:rPr>
          <w:rFonts w:eastAsia="Times New Roman" w:cstheme="minorHAnsi"/>
          <w:lang w:eastAsia="cs-CZ"/>
        </w:rPr>
        <w:t xml:space="preserve"> </w:t>
      </w:r>
      <w:r w:rsidR="005A4592" w:rsidRPr="005A4592">
        <w:rPr>
          <w:rFonts w:eastAsia="Times New Roman" w:cstheme="minorHAnsi"/>
          <w:color w:val="C00000"/>
          <w:lang w:eastAsia="cs-CZ"/>
        </w:rPr>
        <w:t>(doplní uchazeč</w:t>
      </w:r>
      <w:r w:rsidR="005A4592">
        <w:rPr>
          <w:rFonts w:eastAsia="Times New Roman" w:cstheme="minorHAnsi"/>
          <w:color w:val="C00000"/>
          <w:lang w:eastAsia="cs-CZ"/>
        </w:rPr>
        <w:t>)</w:t>
      </w:r>
      <w:r w:rsidR="008C38A7">
        <w:rPr>
          <w:rFonts w:eastAsia="Times New Roman" w:cstheme="minorHAnsi"/>
          <w:color w:val="C00000"/>
          <w:lang w:eastAsia="cs-CZ"/>
        </w:rPr>
        <w:t>,</w:t>
      </w:r>
      <w:r w:rsidR="005A4592">
        <w:rPr>
          <w:rFonts w:eastAsia="Times New Roman" w:cstheme="minorHAnsi"/>
          <w:lang w:eastAsia="cs-CZ"/>
        </w:rPr>
        <w:t xml:space="preserve"> </w:t>
      </w:r>
      <w:r w:rsidR="00222C79" w:rsidRPr="005A4592">
        <w:rPr>
          <w:rFonts w:eastAsia="Times New Roman" w:cstheme="minorHAnsi"/>
          <w:lang w:eastAsia="cs-CZ"/>
        </w:rPr>
        <w:t>který je zároveň pracovníkem odpovědným za zasílání daňových dokladů</w:t>
      </w:r>
      <w:r w:rsidR="00222C79" w:rsidRPr="00763142">
        <w:rPr>
          <w:rFonts w:eastAsia="Times New Roman" w:cstheme="minorHAnsi"/>
          <w:lang w:eastAsia="cs-CZ"/>
        </w:rPr>
        <w:t xml:space="preserve"> objednateli.</w:t>
      </w:r>
    </w:p>
    <w:p w14:paraId="0B2927CE" w14:textId="6CA274A3" w:rsidR="00222C79" w:rsidRPr="00763142" w:rsidRDefault="00222C79" w:rsidP="00504DCD">
      <w:pPr>
        <w:numPr>
          <w:ilvl w:val="0"/>
          <w:numId w:val="15"/>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 xml:space="preserve">Osobou odpovědnou za objednatele ke schvalování protokolů a soupisů provedených prací, dodávek a služeb je </w:t>
      </w:r>
      <w:r w:rsidR="00104A9F">
        <w:rPr>
          <w:rFonts w:eastAsia="Times New Roman" w:cstheme="minorHAnsi"/>
          <w:lang w:eastAsia="cs-CZ"/>
        </w:rPr>
        <w:t>Ing. Aleš Radil, tel. +420 604 926 225, ales.radil@szat.cz.</w:t>
      </w:r>
    </w:p>
    <w:p w14:paraId="44E8C10F" w14:textId="77777777" w:rsidR="00222C79" w:rsidRPr="00763142" w:rsidRDefault="00222C79" w:rsidP="00504DCD">
      <w:pPr>
        <w:spacing w:after="0" w:line="264" w:lineRule="auto"/>
        <w:jc w:val="center"/>
        <w:rPr>
          <w:rFonts w:eastAsia="Times New Roman" w:cstheme="minorHAnsi"/>
          <w:lang w:eastAsia="cs-CZ"/>
        </w:rPr>
      </w:pPr>
    </w:p>
    <w:p w14:paraId="30433145" w14:textId="77777777" w:rsidR="00222C79" w:rsidRPr="00763142" w:rsidRDefault="00222C79" w:rsidP="00504DCD">
      <w:pPr>
        <w:spacing w:after="0" w:line="264" w:lineRule="auto"/>
        <w:jc w:val="center"/>
        <w:rPr>
          <w:rFonts w:eastAsia="Times New Roman" w:cstheme="minorHAnsi"/>
          <w:b/>
          <w:i/>
          <w:lang w:eastAsia="cs-CZ"/>
        </w:rPr>
      </w:pPr>
      <w:r w:rsidRPr="00763142">
        <w:rPr>
          <w:rFonts w:eastAsia="Times New Roman" w:cstheme="minorHAnsi"/>
          <w:b/>
          <w:i/>
          <w:lang w:eastAsia="cs-CZ"/>
        </w:rPr>
        <w:t>Článek IV.</w:t>
      </w:r>
    </w:p>
    <w:p w14:paraId="1CC5EF39" w14:textId="77777777" w:rsidR="00222C79" w:rsidRPr="00763142" w:rsidRDefault="00222C79" w:rsidP="00504DCD">
      <w:pPr>
        <w:spacing w:after="120" w:line="264" w:lineRule="auto"/>
        <w:jc w:val="center"/>
        <w:rPr>
          <w:rFonts w:eastAsia="Times New Roman" w:cstheme="minorHAnsi"/>
          <w:b/>
          <w:i/>
          <w:lang w:eastAsia="cs-CZ"/>
        </w:rPr>
      </w:pPr>
      <w:r w:rsidRPr="00763142">
        <w:rPr>
          <w:rFonts w:eastAsia="Times New Roman" w:cstheme="minorHAnsi"/>
          <w:b/>
          <w:i/>
          <w:lang w:eastAsia="cs-CZ"/>
        </w:rPr>
        <w:t>Práva a povinnosti objednatele</w:t>
      </w:r>
    </w:p>
    <w:p w14:paraId="7077184C" w14:textId="77777777" w:rsidR="00222C79" w:rsidRPr="00763142" w:rsidRDefault="00222C79" w:rsidP="00504DCD">
      <w:pPr>
        <w:numPr>
          <w:ilvl w:val="0"/>
          <w:numId w:val="16"/>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 xml:space="preserve">Objednatel je povinen poskytovat dodavateli po celou dobu realizace zakázky řádnou a včasnou informační a odbornou podporu nezbytnou k řádnému a včasnému provedení předmětu plnění. </w:t>
      </w:r>
    </w:p>
    <w:p w14:paraId="23EC1D76" w14:textId="77777777" w:rsidR="00222C79" w:rsidRPr="00763142" w:rsidRDefault="00222C79" w:rsidP="00504DCD">
      <w:pPr>
        <w:numPr>
          <w:ilvl w:val="0"/>
          <w:numId w:val="16"/>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 xml:space="preserve">Objednatel je povinen dodavateli hradit za plnění předmětu této smlouvy sjednanou cenu (viz čl. VIII.) za podmínek sjednaných v čl. X. této smlouvy. </w:t>
      </w:r>
    </w:p>
    <w:p w14:paraId="34330977" w14:textId="77777777" w:rsidR="00222C79" w:rsidRPr="00763142" w:rsidRDefault="00222C79" w:rsidP="00504DCD">
      <w:pPr>
        <w:numPr>
          <w:ilvl w:val="0"/>
          <w:numId w:val="16"/>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Objednatel může jednostranně snížit rozsah dohodnutého plnění v závislosti na vývoji projektu SFŽP a potřebách objednatele. V takovém případě zaplatí objednatel dodavateli pouze za skutečně odebrané plnění.</w:t>
      </w:r>
    </w:p>
    <w:p w14:paraId="24FEECA7" w14:textId="77777777" w:rsidR="00222C79" w:rsidRPr="00763142" w:rsidRDefault="00222C79" w:rsidP="00504DCD">
      <w:pPr>
        <w:numPr>
          <w:ilvl w:val="0"/>
          <w:numId w:val="16"/>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Objednatel je oprávněn pozastavit financování v případě, že dodavatel bezdůvodně přeruší poskytování plnění nebo jej provádí v rozporu s touto smlouvou nebo pokyny objednatele.</w:t>
      </w:r>
    </w:p>
    <w:p w14:paraId="62C99503" w14:textId="60E98131" w:rsidR="00222C79" w:rsidRDefault="00222C79" w:rsidP="00504DCD">
      <w:pPr>
        <w:numPr>
          <w:ilvl w:val="0"/>
          <w:numId w:val="16"/>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Objednatel má právo kontrolovat řádné plnění smlouvy ze strany dodavatele. Při kontrole se smluvní strany budou řídit zákonem č. 552/1991 Sb., o státní kontrole, v platném znění a zákonem č. 320/2001 Sb., o finanční kontrole.</w:t>
      </w:r>
      <w:r w:rsidR="00E8383B">
        <w:rPr>
          <w:rFonts w:eastAsia="Times New Roman" w:cstheme="minorHAnsi"/>
          <w:lang w:eastAsia="cs-CZ"/>
        </w:rPr>
        <w:t xml:space="preserve"> Kontrolou se rozumí též svolávání kontrolních dnů.</w:t>
      </w:r>
    </w:p>
    <w:p w14:paraId="6A6685D4" w14:textId="77777777" w:rsidR="00222C79" w:rsidRPr="00763142" w:rsidRDefault="00222C79" w:rsidP="00504DCD">
      <w:pPr>
        <w:spacing w:after="0" w:line="264" w:lineRule="auto"/>
        <w:jc w:val="both"/>
        <w:rPr>
          <w:rFonts w:eastAsia="Times New Roman" w:cstheme="minorHAnsi"/>
          <w:lang w:eastAsia="cs-CZ"/>
        </w:rPr>
      </w:pPr>
    </w:p>
    <w:p w14:paraId="7A290BE0" w14:textId="77777777" w:rsidR="00222C79" w:rsidRPr="00763142" w:rsidRDefault="00222C79" w:rsidP="00504DCD">
      <w:pPr>
        <w:keepNext/>
        <w:spacing w:after="0" w:line="264" w:lineRule="auto"/>
        <w:jc w:val="center"/>
        <w:rPr>
          <w:rFonts w:eastAsia="Times New Roman" w:cstheme="minorHAnsi"/>
          <w:b/>
          <w:i/>
          <w:lang w:eastAsia="cs-CZ"/>
        </w:rPr>
      </w:pPr>
      <w:r w:rsidRPr="00763142">
        <w:rPr>
          <w:rFonts w:eastAsia="Times New Roman" w:cstheme="minorHAnsi"/>
          <w:b/>
          <w:i/>
          <w:lang w:eastAsia="cs-CZ"/>
        </w:rPr>
        <w:t>Článek V.</w:t>
      </w:r>
    </w:p>
    <w:p w14:paraId="13B985DE" w14:textId="77777777" w:rsidR="00222C79" w:rsidRPr="00763142" w:rsidRDefault="00222C79" w:rsidP="00504DCD">
      <w:pPr>
        <w:keepNext/>
        <w:spacing w:after="120" w:line="264" w:lineRule="auto"/>
        <w:jc w:val="center"/>
        <w:rPr>
          <w:rFonts w:eastAsia="Times New Roman" w:cstheme="minorHAnsi"/>
          <w:b/>
          <w:i/>
          <w:lang w:eastAsia="cs-CZ"/>
        </w:rPr>
      </w:pPr>
      <w:r w:rsidRPr="00763142">
        <w:rPr>
          <w:rFonts w:eastAsia="Times New Roman" w:cstheme="minorHAnsi"/>
          <w:b/>
          <w:i/>
          <w:lang w:eastAsia="cs-CZ"/>
        </w:rPr>
        <w:t>Práva a povinnosti dodavatele</w:t>
      </w:r>
    </w:p>
    <w:p w14:paraId="4F5141EE" w14:textId="77777777" w:rsidR="00222C79" w:rsidRPr="00763142" w:rsidRDefault="00222C79" w:rsidP="00504DCD">
      <w:pPr>
        <w:keepNext/>
        <w:numPr>
          <w:ilvl w:val="0"/>
          <w:numId w:val="19"/>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Dodavatel je povinen zrealizovat zakázku v souladu s touto smlouvou a jejími přílohami.</w:t>
      </w:r>
    </w:p>
    <w:p w14:paraId="48FA5DB5" w14:textId="4B5381E6" w:rsidR="00500F4C" w:rsidRDefault="00500F4C" w:rsidP="00504DCD">
      <w:pPr>
        <w:numPr>
          <w:ilvl w:val="0"/>
          <w:numId w:val="19"/>
        </w:numPr>
        <w:spacing w:after="0" w:line="264" w:lineRule="auto"/>
        <w:ind w:left="567" w:hanging="567"/>
        <w:jc w:val="both"/>
        <w:rPr>
          <w:rFonts w:eastAsia="Times New Roman" w:cstheme="minorHAnsi"/>
          <w:lang w:eastAsia="cs-CZ"/>
        </w:rPr>
      </w:pPr>
      <w:r>
        <w:rPr>
          <w:rFonts w:eastAsia="Times New Roman" w:cstheme="minorHAnsi"/>
          <w:lang w:eastAsia="cs-CZ"/>
        </w:rPr>
        <w:t xml:space="preserve">Dodavatel se zavazuje převzít staveniště nejpozději do 14 dnů od podpisu smlouvy a ihned zahájit zahradnické i stavební práce. </w:t>
      </w:r>
    </w:p>
    <w:p w14:paraId="7B5B2EB5" w14:textId="66398D9B" w:rsidR="00222C79" w:rsidRPr="00763142" w:rsidRDefault="00222C79" w:rsidP="00504DCD">
      <w:pPr>
        <w:numPr>
          <w:ilvl w:val="0"/>
          <w:numId w:val="19"/>
        </w:numPr>
        <w:spacing w:after="0" w:line="264" w:lineRule="auto"/>
        <w:ind w:left="567" w:hanging="567"/>
        <w:jc w:val="both"/>
        <w:rPr>
          <w:rFonts w:eastAsia="Times New Roman" w:cstheme="minorHAnsi"/>
          <w:lang w:eastAsia="cs-CZ"/>
        </w:rPr>
      </w:pPr>
      <w:r w:rsidRPr="00763142">
        <w:rPr>
          <w:rFonts w:eastAsia="Times New Roman" w:cstheme="minorHAnsi"/>
          <w:lang w:eastAsia="cs-CZ"/>
        </w:rPr>
        <w:t>Termíny poskytnutí plnění se budou řídit dohodou smluvních stran, přičemž prioritní jsou potřeby objednatele, vždy však v rozmezí harmonogramu stanoveného smlouvou a přílohami.</w:t>
      </w:r>
    </w:p>
    <w:p w14:paraId="741BE17E" w14:textId="77777777" w:rsidR="00222C79" w:rsidRPr="00763142" w:rsidRDefault="00222C79" w:rsidP="00504DCD">
      <w:pPr>
        <w:numPr>
          <w:ilvl w:val="0"/>
          <w:numId w:val="19"/>
        </w:numPr>
        <w:tabs>
          <w:tab w:val="num" w:pos="2552"/>
        </w:tabs>
        <w:spacing w:after="0" w:line="264" w:lineRule="auto"/>
        <w:ind w:left="567" w:hanging="567"/>
        <w:jc w:val="both"/>
        <w:rPr>
          <w:rFonts w:eastAsia="Times New Roman" w:cstheme="minorHAnsi"/>
          <w:lang w:eastAsia="cs-CZ"/>
        </w:rPr>
      </w:pPr>
      <w:r w:rsidRPr="00763142">
        <w:rPr>
          <w:rFonts w:eastAsia="Times New Roman" w:cstheme="minorHAnsi"/>
          <w:lang w:eastAsia="cs-CZ"/>
        </w:rPr>
        <w:t xml:space="preserve">Plnění této zakázky musí být vždy zajištěno dostatečným počtem kvalifikovaných a specializovaných osob (specialistů), přičemž dodavatel je povinen vždy zajistit, aby činnost vyžadující určitou kvalifikaci či specializaci byla vykonávána vždy takovými osobami, které tuto kvalifikaci či specializaci mají. </w:t>
      </w:r>
    </w:p>
    <w:p w14:paraId="6CA695D5" w14:textId="77777777" w:rsidR="00222C79" w:rsidRPr="00763142" w:rsidRDefault="00222C79" w:rsidP="00504DCD">
      <w:pPr>
        <w:numPr>
          <w:ilvl w:val="0"/>
          <w:numId w:val="19"/>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Dodavatel je povinen dodržovat obecně závazné právní předpisy, které se vztahují k plnění předmětu této smlouvy.</w:t>
      </w:r>
    </w:p>
    <w:p w14:paraId="4DCEFE58" w14:textId="77777777" w:rsidR="00222C79" w:rsidRPr="00763142" w:rsidRDefault="00222C79" w:rsidP="00504DCD">
      <w:pPr>
        <w:numPr>
          <w:ilvl w:val="0"/>
          <w:numId w:val="19"/>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 xml:space="preserve">Dodavatel je povinen po celou dobu trvání zakázky vlastnit potřebný doklad osvědčující odbornou způsobilost dodavatele nebo osoby, jejímž prostřednictvím odbornou způsobilost zabezpečuje. </w:t>
      </w:r>
    </w:p>
    <w:p w14:paraId="19005A73" w14:textId="77777777" w:rsidR="00222C79" w:rsidRPr="00763142" w:rsidRDefault="00222C79" w:rsidP="00504DCD">
      <w:pPr>
        <w:numPr>
          <w:ilvl w:val="0"/>
          <w:numId w:val="19"/>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Dodavatel je povinen bezodkladně informovat objednatele o okolnostech, které mohou mít vliv na úspěšnou realizaci zakázky.</w:t>
      </w:r>
    </w:p>
    <w:p w14:paraId="3D9AB782" w14:textId="77777777" w:rsidR="00222C79" w:rsidRPr="00763142" w:rsidRDefault="00222C79" w:rsidP="00504DCD">
      <w:pPr>
        <w:numPr>
          <w:ilvl w:val="0"/>
          <w:numId w:val="19"/>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 xml:space="preserve">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w:t>
      </w:r>
      <w:r w:rsidRPr="00763142">
        <w:rPr>
          <w:rFonts w:eastAsia="Times New Roman" w:cstheme="minorHAnsi"/>
          <w:lang w:eastAsia="cs-CZ"/>
        </w:rPr>
        <w:lastRenderedPageBreak/>
        <w:t>průběhu trvání projektu a po dobu deseti let od ukončení realizace projektu, přičemž lhůta se počítá od 1. roku následujícího po ukončení realizace projektu.</w:t>
      </w:r>
    </w:p>
    <w:p w14:paraId="71ADA80B" w14:textId="22827DF2" w:rsidR="00500F4C" w:rsidRDefault="00500F4C" w:rsidP="00504DCD">
      <w:pPr>
        <w:numPr>
          <w:ilvl w:val="0"/>
          <w:numId w:val="19"/>
        </w:numPr>
        <w:tabs>
          <w:tab w:val="num" w:pos="540"/>
        </w:tabs>
        <w:spacing w:after="0" w:line="264" w:lineRule="auto"/>
        <w:ind w:left="540" w:hanging="540"/>
        <w:jc w:val="both"/>
        <w:rPr>
          <w:rFonts w:eastAsia="Times New Roman" w:cstheme="minorHAnsi"/>
          <w:lang w:eastAsia="cs-CZ"/>
        </w:rPr>
      </w:pPr>
      <w:r>
        <w:rPr>
          <w:rFonts w:eastAsia="Times New Roman" w:cstheme="minorHAnsi"/>
          <w:lang w:eastAsia="cs-CZ"/>
        </w:rPr>
        <w:t xml:space="preserve">Dodavatel je povinen zúčastnit se kontrolních dnů, které svolává objednatel, zpravidla </w:t>
      </w:r>
      <w:proofErr w:type="gramStart"/>
      <w:r>
        <w:rPr>
          <w:rFonts w:eastAsia="Times New Roman" w:cstheme="minorHAnsi"/>
          <w:lang w:eastAsia="cs-CZ"/>
        </w:rPr>
        <w:t>ve</w:t>
      </w:r>
      <w:proofErr w:type="gramEnd"/>
      <w:r>
        <w:rPr>
          <w:rFonts w:eastAsia="Times New Roman" w:cstheme="minorHAnsi"/>
          <w:lang w:eastAsia="cs-CZ"/>
        </w:rPr>
        <w:t xml:space="preserve"> 14denních intervalech.</w:t>
      </w:r>
    </w:p>
    <w:p w14:paraId="737EC5DF" w14:textId="1EB71BAE" w:rsidR="00222C79" w:rsidRPr="00763142" w:rsidRDefault="00222C79" w:rsidP="00504DCD">
      <w:pPr>
        <w:numPr>
          <w:ilvl w:val="0"/>
          <w:numId w:val="19"/>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Dodavatel je povinen při plnění zakázky dodržovat pravidla pro publicitu a propagaci SFŽP; zejména je povinen dodržovat, aby všechny písemné zprávy, písemné výstupy a prezentace byly opatřeny vizuální identitou projektů dle příslušných pravidel. Dodavatel je povinen ke dni nabytí účinnosti smlouvy se s těmito pravidly seznámit a v případě, že dojde ke změně těchto pravidel, je dodavatel používat vždy jejich aktuální verzi.</w:t>
      </w:r>
    </w:p>
    <w:p w14:paraId="6179FF6F" w14:textId="77777777" w:rsidR="00222C79" w:rsidRPr="00763142" w:rsidRDefault="00222C79" w:rsidP="00504DCD">
      <w:pPr>
        <w:numPr>
          <w:ilvl w:val="0"/>
          <w:numId w:val="19"/>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Dodavatel je povinen řídit se při realizaci zakázky platnou legislativou a dalšími dokumenty souvisejícími s plněním zakázky. Pokud porušením těchto předpisů vznikne škoda, nese dodavatel veškeré vzniklé náklady.</w:t>
      </w:r>
    </w:p>
    <w:p w14:paraId="2049363E" w14:textId="13ADBDC8" w:rsidR="00222C79" w:rsidRPr="00763142" w:rsidRDefault="00222C79" w:rsidP="00504DCD">
      <w:pPr>
        <w:numPr>
          <w:ilvl w:val="0"/>
          <w:numId w:val="19"/>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 xml:space="preserve">Dodavatel se zavazuje zajistit, aby v případě, že využije při realizaci projektu </w:t>
      </w:r>
      <w:r w:rsidR="00D37422" w:rsidRPr="00763142">
        <w:rPr>
          <w:rFonts w:eastAsia="Times New Roman" w:cstheme="minorHAnsi"/>
          <w:lang w:eastAsia="cs-CZ"/>
        </w:rPr>
        <w:t>pod</w:t>
      </w:r>
      <w:r w:rsidRPr="00763142">
        <w:rPr>
          <w:rFonts w:eastAsia="Times New Roman" w:cstheme="minorHAnsi"/>
          <w:lang w:eastAsia="cs-CZ"/>
        </w:rPr>
        <w:t xml:space="preserve">dodavatele uvedeného v nabídce, tento postupoval při poskytování služeb v souladu s touto smlouvou, jejími přílohami a platnou legislativou ČR a EU. </w:t>
      </w:r>
      <w:r w:rsidR="00D37422" w:rsidRPr="00763142">
        <w:rPr>
          <w:rFonts w:eastAsia="Times New Roman" w:cstheme="minorHAnsi"/>
          <w:lang w:eastAsia="cs-CZ"/>
        </w:rPr>
        <w:t>Pod</w:t>
      </w:r>
      <w:r w:rsidRPr="00763142">
        <w:rPr>
          <w:rFonts w:eastAsia="Times New Roman" w:cstheme="minorHAnsi"/>
          <w:lang w:eastAsia="cs-CZ"/>
        </w:rPr>
        <w:t>dodavatel však není oprávněn vstupovat do přímých vztahů s objednatelem, zejména mu přímo poskytovat jakékoliv plnění.</w:t>
      </w:r>
    </w:p>
    <w:p w14:paraId="33B2B819" w14:textId="496E8858" w:rsidR="00222C79" w:rsidRPr="00763142" w:rsidRDefault="00222C79" w:rsidP="00504DCD">
      <w:pPr>
        <w:numPr>
          <w:ilvl w:val="0"/>
          <w:numId w:val="19"/>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 xml:space="preserve">Dodavatel se zavazuje poskytnout záruční lhůtu na kvalitu provedené zakázky v délce 60 měsíců od ukončení zakázky. </w:t>
      </w:r>
      <w:r w:rsidR="004A5D82" w:rsidRPr="00763142">
        <w:rPr>
          <w:rFonts w:eastAsia="Times New Roman" w:cstheme="minorHAnsi"/>
          <w:lang w:eastAsia="cs-CZ"/>
        </w:rPr>
        <w:t>Dodavatele</w:t>
      </w:r>
      <w:r w:rsidRPr="00763142">
        <w:rPr>
          <w:rFonts w:eastAsia="Times New Roman" w:cstheme="minorHAnsi"/>
          <w:lang w:eastAsia="cs-CZ"/>
        </w:rPr>
        <w:t xml:space="preserve"> odpovídá za to, že si </w:t>
      </w:r>
      <w:r w:rsidR="004A5D82" w:rsidRPr="00763142">
        <w:rPr>
          <w:rFonts w:eastAsia="Times New Roman" w:cstheme="minorHAnsi"/>
          <w:lang w:eastAsia="cs-CZ"/>
        </w:rPr>
        <w:t>předmět zakázky</w:t>
      </w:r>
      <w:r w:rsidRPr="00763142">
        <w:rPr>
          <w:rFonts w:eastAsia="Times New Roman" w:cstheme="minorHAnsi"/>
          <w:lang w:eastAsia="cs-CZ"/>
        </w:rPr>
        <w:t xml:space="preserve"> zachová počáteční vlastnosti po celou záruční dobu. </w:t>
      </w:r>
      <w:r w:rsidR="004A5D82" w:rsidRPr="00763142">
        <w:rPr>
          <w:rFonts w:eastAsia="Times New Roman" w:cstheme="minorHAnsi"/>
          <w:lang w:eastAsia="cs-CZ"/>
        </w:rPr>
        <w:t>Dodavatel</w:t>
      </w:r>
      <w:r w:rsidRPr="00763142">
        <w:rPr>
          <w:rFonts w:eastAsia="Times New Roman" w:cstheme="minorHAnsi"/>
          <w:lang w:eastAsia="cs-CZ"/>
        </w:rPr>
        <w:t xml:space="preserve"> odpovídá za to, že předmět zakázky nemá právní ani faktické vady, je kompletní, splňuje určenou funkci a odpovídá požadavkům sjednaným v této smlouvě a jejích přílohách, včetně platných právních předpisů. Záruka se nevztahuje na rostlinný materiál.</w:t>
      </w:r>
    </w:p>
    <w:p w14:paraId="6A4D6D2C" w14:textId="77777777" w:rsidR="00222C79" w:rsidRPr="00763142" w:rsidRDefault="00222C79" w:rsidP="00504DCD">
      <w:pPr>
        <w:numPr>
          <w:ilvl w:val="0"/>
          <w:numId w:val="19"/>
        </w:numPr>
        <w:spacing w:after="0" w:line="264" w:lineRule="auto"/>
        <w:ind w:left="567" w:hanging="567"/>
        <w:rPr>
          <w:rFonts w:eastAsia="Times New Roman" w:cstheme="minorHAnsi"/>
          <w:lang w:eastAsia="cs-CZ"/>
        </w:rPr>
      </w:pPr>
      <w:r w:rsidRPr="00763142">
        <w:rPr>
          <w:rFonts w:eastAsia="Times New Roman" w:cstheme="minorHAnsi"/>
          <w:lang w:eastAsia="cs-CZ"/>
        </w:rPr>
        <w:t>Dodavatel je povinen archivovat veškerou komunikaci a dokumentaci související se zakázkou, jako se všemi úkony se zakázkou souvisejícími nebo z ní vyplývajícími, ať už je dokumentace v listinné nebo elektronické podobě, a to po dobu deseti (10) let od ukončení zakázky.</w:t>
      </w:r>
    </w:p>
    <w:p w14:paraId="4B53C3A3" w14:textId="77777777" w:rsidR="00222C79" w:rsidRPr="00763142" w:rsidRDefault="00222C79" w:rsidP="00504DCD">
      <w:pPr>
        <w:spacing w:after="0" w:line="264" w:lineRule="auto"/>
        <w:rPr>
          <w:rFonts w:eastAsia="Times New Roman" w:cstheme="minorHAnsi"/>
          <w:b/>
          <w:lang w:eastAsia="cs-CZ"/>
        </w:rPr>
      </w:pPr>
    </w:p>
    <w:p w14:paraId="67852612" w14:textId="77777777" w:rsidR="00222C79" w:rsidRPr="00763142" w:rsidRDefault="00222C79" w:rsidP="00504DCD">
      <w:pPr>
        <w:spacing w:after="0" w:line="264" w:lineRule="auto"/>
        <w:jc w:val="center"/>
        <w:rPr>
          <w:rFonts w:eastAsia="Times New Roman" w:cstheme="minorHAnsi"/>
          <w:b/>
          <w:iCs/>
          <w:lang w:eastAsia="cs-CZ"/>
        </w:rPr>
      </w:pPr>
      <w:r w:rsidRPr="00763142">
        <w:rPr>
          <w:rFonts w:eastAsia="Times New Roman" w:cstheme="minorHAnsi"/>
          <w:b/>
          <w:iCs/>
          <w:lang w:eastAsia="cs-CZ"/>
        </w:rPr>
        <w:t>Článek VI.</w:t>
      </w:r>
    </w:p>
    <w:p w14:paraId="7A1262EB" w14:textId="77777777" w:rsidR="00222C79" w:rsidRPr="00763142" w:rsidRDefault="00222C79" w:rsidP="00504DCD">
      <w:pPr>
        <w:spacing w:after="120" w:line="264" w:lineRule="auto"/>
        <w:jc w:val="center"/>
        <w:rPr>
          <w:rFonts w:eastAsia="Times New Roman" w:cstheme="minorHAnsi"/>
          <w:b/>
          <w:iCs/>
          <w:lang w:eastAsia="cs-CZ"/>
        </w:rPr>
      </w:pPr>
      <w:r w:rsidRPr="00763142">
        <w:rPr>
          <w:rFonts w:eastAsia="Times New Roman" w:cstheme="minorHAnsi"/>
          <w:b/>
          <w:iCs/>
          <w:lang w:eastAsia="cs-CZ"/>
        </w:rPr>
        <w:t>Doba plnění</w:t>
      </w:r>
    </w:p>
    <w:p w14:paraId="2E69BE2B" w14:textId="5041398E" w:rsidR="00222C79" w:rsidRDefault="00222C79" w:rsidP="00504DCD">
      <w:pPr>
        <w:spacing w:after="0" w:line="264" w:lineRule="auto"/>
        <w:ind w:left="708"/>
        <w:jc w:val="both"/>
        <w:rPr>
          <w:rFonts w:eastAsia="Times New Roman" w:cstheme="minorHAnsi"/>
          <w:lang w:eastAsia="cs-CZ"/>
        </w:rPr>
      </w:pPr>
      <w:r w:rsidRPr="00763142">
        <w:rPr>
          <w:rFonts w:eastAsia="Times New Roman" w:cstheme="minorHAnsi"/>
          <w:lang w:eastAsia="cs-CZ"/>
        </w:rPr>
        <w:t>Dodavatel se zavazuje dodržet harmonogram plnění za podmínek a v rozsahu uvedených ve smlouvě a jejích přílohách</w:t>
      </w:r>
      <w:r w:rsidR="003572E2">
        <w:rPr>
          <w:rFonts w:eastAsia="Times New Roman" w:cstheme="minorHAnsi"/>
          <w:lang w:eastAsia="cs-CZ"/>
        </w:rPr>
        <w:t>, datum ukončení zakázky jako celku nejpozději do 30. 11. 2022.</w:t>
      </w:r>
    </w:p>
    <w:p w14:paraId="7149DCCB" w14:textId="77777777" w:rsidR="003572E2" w:rsidRPr="00763142" w:rsidRDefault="003572E2" w:rsidP="00504DCD">
      <w:pPr>
        <w:spacing w:after="0" w:line="264" w:lineRule="auto"/>
        <w:jc w:val="both"/>
        <w:rPr>
          <w:rFonts w:eastAsia="Times New Roman" w:cstheme="minorHAnsi"/>
          <w:lang w:eastAsia="cs-CZ"/>
        </w:rPr>
      </w:pPr>
    </w:p>
    <w:p w14:paraId="33ED06F5" w14:textId="6A2F5855" w:rsidR="00222C79" w:rsidRPr="00763142" w:rsidRDefault="00222C79" w:rsidP="00504DCD">
      <w:pPr>
        <w:spacing w:after="0" w:line="264" w:lineRule="auto"/>
        <w:jc w:val="center"/>
        <w:rPr>
          <w:rFonts w:eastAsia="Times New Roman" w:cstheme="minorHAnsi"/>
          <w:b/>
          <w:iCs/>
          <w:lang w:eastAsia="cs-CZ"/>
        </w:rPr>
      </w:pPr>
      <w:r w:rsidRPr="00763142">
        <w:rPr>
          <w:rFonts w:eastAsia="Times New Roman" w:cstheme="minorHAnsi"/>
          <w:b/>
          <w:iCs/>
          <w:lang w:eastAsia="cs-CZ"/>
        </w:rPr>
        <w:t>Článek VII.</w:t>
      </w:r>
    </w:p>
    <w:p w14:paraId="2730A824" w14:textId="77777777" w:rsidR="00222C79" w:rsidRPr="00763142" w:rsidRDefault="00222C79" w:rsidP="00504DCD">
      <w:pPr>
        <w:spacing w:after="120" w:line="264" w:lineRule="auto"/>
        <w:jc w:val="center"/>
        <w:rPr>
          <w:rFonts w:eastAsia="Times New Roman" w:cstheme="minorHAnsi"/>
          <w:b/>
          <w:iCs/>
          <w:lang w:eastAsia="cs-CZ"/>
        </w:rPr>
      </w:pPr>
      <w:r w:rsidRPr="00763142">
        <w:rPr>
          <w:rFonts w:eastAsia="Times New Roman" w:cstheme="minorHAnsi"/>
          <w:b/>
          <w:iCs/>
          <w:lang w:eastAsia="cs-CZ"/>
        </w:rPr>
        <w:t>Místo plnění</w:t>
      </w:r>
    </w:p>
    <w:p w14:paraId="0531ACEB" w14:textId="7229609F" w:rsidR="003572E2" w:rsidRPr="003572E2" w:rsidRDefault="003F6E88" w:rsidP="00504DCD">
      <w:pPr>
        <w:spacing w:after="0" w:line="264" w:lineRule="auto"/>
        <w:ind w:firstLine="709"/>
        <w:jc w:val="both"/>
        <w:rPr>
          <w:rFonts w:cstheme="minorHAnsi"/>
          <w:highlight w:val="yellow"/>
        </w:rPr>
      </w:pPr>
      <w:r w:rsidRPr="003572E2">
        <w:rPr>
          <w:rFonts w:cstheme="minorHAnsi"/>
        </w:rPr>
        <w:t>Školní přírodní zahrada Střední školy zahradnické a technické</w:t>
      </w:r>
    </w:p>
    <w:p w14:paraId="5215492D" w14:textId="77777777" w:rsidR="003572E2" w:rsidRDefault="003F6E88" w:rsidP="00504DCD">
      <w:pPr>
        <w:spacing w:after="0" w:line="264" w:lineRule="auto"/>
        <w:ind w:firstLine="709"/>
        <w:jc w:val="both"/>
        <w:rPr>
          <w:rFonts w:cstheme="minorHAnsi"/>
        </w:rPr>
      </w:pPr>
      <w:r w:rsidRPr="003572E2">
        <w:rPr>
          <w:rFonts w:cstheme="minorHAnsi"/>
        </w:rPr>
        <w:t>T. G. Masaryka 659, Litomyšl-Město, 570 01 Litomyšl</w:t>
      </w:r>
    </w:p>
    <w:p w14:paraId="373483B6" w14:textId="4B6C6361" w:rsidR="003F6E88" w:rsidRPr="003572E2" w:rsidRDefault="003572E2" w:rsidP="00504DCD">
      <w:pPr>
        <w:spacing w:after="0" w:line="264" w:lineRule="auto"/>
        <w:ind w:firstLine="709"/>
        <w:jc w:val="both"/>
        <w:rPr>
          <w:rFonts w:cstheme="minorHAnsi"/>
          <w:highlight w:val="yellow"/>
        </w:rPr>
      </w:pPr>
      <w:r>
        <w:rPr>
          <w:rFonts w:cstheme="minorHAnsi"/>
        </w:rPr>
        <w:t>Pozemky v katastrálním území a obci Litomyšl č. 166</w:t>
      </w:r>
      <w:r w:rsidR="0037685B">
        <w:rPr>
          <w:rFonts w:cstheme="minorHAnsi"/>
        </w:rPr>
        <w:t>9</w:t>
      </w:r>
      <w:r>
        <w:rPr>
          <w:rFonts w:cstheme="minorHAnsi"/>
        </w:rPr>
        <w:t>/2, 1661/3 a 1686/4.</w:t>
      </w:r>
    </w:p>
    <w:p w14:paraId="1727AA2D" w14:textId="77777777" w:rsidR="003F6E88" w:rsidRPr="00763142" w:rsidRDefault="003F6E88" w:rsidP="00504DCD">
      <w:pPr>
        <w:pStyle w:val="Odstavecseseznamem"/>
        <w:spacing w:after="0" w:line="264" w:lineRule="auto"/>
        <w:jc w:val="both"/>
        <w:rPr>
          <w:rFonts w:eastAsia="Times New Roman" w:cstheme="minorHAnsi"/>
          <w:bCs/>
          <w:lang w:eastAsia="cs-CZ"/>
        </w:rPr>
      </w:pPr>
    </w:p>
    <w:p w14:paraId="33EEC862" w14:textId="77777777" w:rsidR="00222C79" w:rsidRPr="00763142" w:rsidRDefault="00222C79" w:rsidP="00504DCD">
      <w:pPr>
        <w:spacing w:after="0" w:line="264" w:lineRule="auto"/>
        <w:jc w:val="center"/>
        <w:rPr>
          <w:rFonts w:eastAsia="Times New Roman" w:cstheme="minorHAnsi"/>
          <w:b/>
          <w:iCs/>
          <w:lang w:eastAsia="cs-CZ"/>
        </w:rPr>
      </w:pPr>
      <w:r w:rsidRPr="00763142">
        <w:rPr>
          <w:rFonts w:eastAsia="Times New Roman" w:cstheme="minorHAnsi"/>
          <w:b/>
          <w:iCs/>
          <w:lang w:eastAsia="cs-CZ"/>
        </w:rPr>
        <w:t>Článek VIII.</w:t>
      </w:r>
    </w:p>
    <w:p w14:paraId="6A8A1C3C" w14:textId="77777777" w:rsidR="00222C79" w:rsidRPr="00763142" w:rsidRDefault="00222C79" w:rsidP="00504DCD">
      <w:pPr>
        <w:spacing w:after="120" w:line="264" w:lineRule="auto"/>
        <w:jc w:val="center"/>
        <w:rPr>
          <w:rFonts w:eastAsia="Times New Roman" w:cstheme="minorHAnsi"/>
          <w:b/>
          <w:iCs/>
          <w:lang w:eastAsia="cs-CZ"/>
        </w:rPr>
      </w:pPr>
      <w:r w:rsidRPr="00763142">
        <w:rPr>
          <w:rFonts w:eastAsia="Times New Roman" w:cstheme="minorHAnsi"/>
          <w:b/>
          <w:iCs/>
          <w:lang w:eastAsia="cs-CZ"/>
        </w:rPr>
        <w:t>Cena</w:t>
      </w:r>
    </w:p>
    <w:p w14:paraId="55E74A1B" w14:textId="6C59526D" w:rsidR="00504DCD" w:rsidRDefault="00504DCD" w:rsidP="00504DCD">
      <w:pPr>
        <w:numPr>
          <w:ilvl w:val="0"/>
          <w:numId w:val="17"/>
        </w:numPr>
        <w:tabs>
          <w:tab w:val="num" w:pos="540"/>
        </w:tabs>
        <w:spacing w:after="0" w:line="264" w:lineRule="auto"/>
        <w:ind w:left="539" w:hanging="539"/>
        <w:jc w:val="both"/>
        <w:rPr>
          <w:rFonts w:eastAsia="Times New Roman" w:cstheme="minorHAnsi"/>
          <w:lang w:eastAsia="cs-CZ"/>
        </w:rPr>
      </w:pPr>
      <w:r>
        <w:rPr>
          <w:rFonts w:eastAsia="Times New Roman" w:cstheme="minorHAnsi"/>
          <w:lang w:eastAsia="cs-CZ"/>
        </w:rPr>
        <w:t>Cena díla je stanovena jako cena nejvýše přípustná ve výši:</w:t>
      </w:r>
    </w:p>
    <w:p w14:paraId="39BC00DC" w14:textId="3490081B" w:rsidR="00504DCD" w:rsidRDefault="00504DCD" w:rsidP="00504DCD">
      <w:pPr>
        <w:spacing w:after="0" w:line="264" w:lineRule="auto"/>
        <w:ind w:left="1416"/>
        <w:jc w:val="both"/>
        <w:rPr>
          <w:rFonts w:eastAsia="Times New Roman" w:cstheme="minorHAnsi"/>
          <w:lang w:eastAsia="cs-CZ"/>
        </w:rPr>
      </w:pPr>
      <w:r>
        <w:rPr>
          <w:rFonts w:eastAsia="Times New Roman" w:cstheme="minorHAnsi"/>
          <w:lang w:eastAsia="cs-CZ"/>
        </w:rPr>
        <w:t>Cena díla bez DPH</w:t>
      </w:r>
      <w:r>
        <w:rPr>
          <w:rFonts w:eastAsia="Times New Roman" w:cstheme="minorHAnsi"/>
          <w:lang w:eastAsia="cs-CZ"/>
        </w:rPr>
        <w:tab/>
      </w:r>
      <w:r>
        <w:rPr>
          <w:rFonts w:eastAsia="Times New Roman" w:cstheme="minorHAnsi"/>
          <w:lang w:eastAsia="cs-CZ"/>
        </w:rPr>
        <w:tab/>
      </w:r>
      <w:r>
        <w:rPr>
          <w:rFonts w:eastAsia="Times New Roman" w:cstheme="minorHAnsi"/>
          <w:color w:val="C00000"/>
          <w:lang w:eastAsia="cs-CZ"/>
        </w:rPr>
        <w:t xml:space="preserve">(doplní uchazeč) </w:t>
      </w:r>
      <w:r>
        <w:rPr>
          <w:rFonts w:eastAsia="Times New Roman" w:cstheme="minorHAnsi"/>
          <w:lang w:eastAsia="cs-CZ"/>
        </w:rPr>
        <w:t>Kč</w:t>
      </w:r>
    </w:p>
    <w:p w14:paraId="3E14F72A" w14:textId="688B06C7" w:rsidR="00504DCD" w:rsidRDefault="00504DCD" w:rsidP="00504DCD">
      <w:pPr>
        <w:spacing w:after="0" w:line="264" w:lineRule="auto"/>
        <w:ind w:left="1416"/>
        <w:jc w:val="both"/>
        <w:rPr>
          <w:rFonts w:eastAsia="Times New Roman" w:cstheme="minorHAnsi"/>
          <w:lang w:eastAsia="cs-CZ"/>
        </w:rPr>
      </w:pPr>
      <w:r>
        <w:rPr>
          <w:rFonts w:eastAsia="Times New Roman" w:cstheme="minorHAnsi"/>
          <w:lang w:eastAsia="cs-CZ"/>
        </w:rPr>
        <w:t>DPH 21 %</w:t>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color w:val="C00000"/>
          <w:lang w:eastAsia="cs-CZ"/>
        </w:rPr>
        <w:t xml:space="preserve">(doplní uchazeč) </w:t>
      </w:r>
      <w:r>
        <w:rPr>
          <w:rFonts w:eastAsia="Times New Roman" w:cstheme="minorHAnsi"/>
          <w:lang w:eastAsia="cs-CZ"/>
        </w:rPr>
        <w:t>Kč</w:t>
      </w:r>
    </w:p>
    <w:p w14:paraId="388FEE23" w14:textId="0C29FD7F" w:rsidR="00504DCD" w:rsidRDefault="00504DCD" w:rsidP="00504DCD">
      <w:pPr>
        <w:spacing w:after="0" w:line="264" w:lineRule="auto"/>
        <w:ind w:left="1416"/>
        <w:jc w:val="both"/>
        <w:rPr>
          <w:rFonts w:eastAsia="Times New Roman" w:cstheme="minorHAnsi"/>
          <w:lang w:eastAsia="cs-CZ"/>
        </w:rPr>
      </w:pPr>
      <w:r>
        <w:rPr>
          <w:rFonts w:eastAsia="Times New Roman" w:cstheme="minorHAnsi"/>
          <w:lang w:eastAsia="cs-CZ"/>
        </w:rPr>
        <w:t>Cena díla celkem (vč. DPH):</w:t>
      </w:r>
      <w:r>
        <w:rPr>
          <w:rFonts w:eastAsia="Times New Roman" w:cstheme="minorHAnsi"/>
          <w:lang w:eastAsia="cs-CZ"/>
        </w:rPr>
        <w:tab/>
      </w:r>
      <w:r>
        <w:rPr>
          <w:rFonts w:eastAsia="Times New Roman" w:cstheme="minorHAnsi"/>
          <w:color w:val="C00000"/>
          <w:lang w:eastAsia="cs-CZ"/>
        </w:rPr>
        <w:t xml:space="preserve">(doplní uchazeč) </w:t>
      </w:r>
      <w:r>
        <w:rPr>
          <w:rFonts w:eastAsia="Times New Roman" w:cstheme="minorHAnsi"/>
          <w:lang w:eastAsia="cs-CZ"/>
        </w:rPr>
        <w:t>Kč</w:t>
      </w:r>
    </w:p>
    <w:p w14:paraId="41EEB0E7" w14:textId="59310969" w:rsidR="00504DCD" w:rsidRPr="00504DCD" w:rsidRDefault="00504DCD" w:rsidP="00504DCD">
      <w:pPr>
        <w:spacing w:after="0" w:line="264" w:lineRule="auto"/>
        <w:ind w:left="1416"/>
        <w:jc w:val="both"/>
        <w:rPr>
          <w:rFonts w:eastAsia="Times New Roman" w:cstheme="minorHAnsi"/>
          <w:lang w:eastAsia="cs-CZ"/>
        </w:rPr>
      </w:pPr>
      <w:r>
        <w:rPr>
          <w:rFonts w:eastAsia="Times New Roman" w:cstheme="minorHAnsi"/>
          <w:lang w:eastAsia="cs-CZ"/>
        </w:rPr>
        <w:t xml:space="preserve">(slovy </w:t>
      </w:r>
      <w:r>
        <w:rPr>
          <w:rFonts w:eastAsia="Times New Roman" w:cstheme="minorHAnsi"/>
          <w:color w:val="C00000"/>
          <w:lang w:eastAsia="cs-CZ"/>
        </w:rPr>
        <w:t xml:space="preserve">doplní uchazeč </w:t>
      </w:r>
      <w:r>
        <w:rPr>
          <w:rFonts w:eastAsia="Times New Roman" w:cstheme="minorHAnsi"/>
          <w:lang w:eastAsia="cs-CZ"/>
        </w:rPr>
        <w:t>korun českých)</w:t>
      </w:r>
    </w:p>
    <w:p w14:paraId="4F6A1252" w14:textId="0A6304D1" w:rsidR="00222C79" w:rsidRPr="00763142" w:rsidRDefault="00222C79" w:rsidP="00504DCD">
      <w:pPr>
        <w:numPr>
          <w:ilvl w:val="0"/>
          <w:numId w:val="17"/>
        </w:numPr>
        <w:tabs>
          <w:tab w:val="num" w:pos="540"/>
        </w:tabs>
        <w:spacing w:after="0" w:line="264" w:lineRule="auto"/>
        <w:ind w:left="539" w:hanging="539"/>
        <w:jc w:val="both"/>
        <w:rPr>
          <w:rFonts w:eastAsia="Times New Roman" w:cstheme="minorHAnsi"/>
          <w:lang w:eastAsia="cs-CZ"/>
        </w:rPr>
      </w:pPr>
      <w:r w:rsidRPr="00763142">
        <w:rPr>
          <w:rFonts w:eastAsia="Times New Roman" w:cstheme="minorHAnsi"/>
          <w:lang w:eastAsia="cs-CZ"/>
        </w:rPr>
        <w:t xml:space="preserve">Cena </w:t>
      </w:r>
      <w:r w:rsidR="00504DCD">
        <w:rPr>
          <w:rFonts w:eastAsia="Times New Roman" w:cstheme="minorHAnsi"/>
          <w:lang w:eastAsia="cs-CZ"/>
        </w:rPr>
        <w:t xml:space="preserve">díla </w:t>
      </w:r>
      <w:r w:rsidRPr="00763142">
        <w:rPr>
          <w:rFonts w:eastAsia="Times New Roman" w:cstheme="minorHAnsi"/>
          <w:lang w:eastAsia="cs-CZ"/>
        </w:rPr>
        <w:t>je konečná a zahrnuje veškeré náklady nutné a uznatelné k realizaci předmětu této smlouvy.</w:t>
      </w:r>
    </w:p>
    <w:p w14:paraId="334DBC8A" w14:textId="6D86CE9C" w:rsidR="00222C79" w:rsidRPr="00763142" w:rsidRDefault="00222C79" w:rsidP="00504DCD">
      <w:pPr>
        <w:numPr>
          <w:ilvl w:val="0"/>
          <w:numId w:val="17"/>
        </w:numPr>
        <w:tabs>
          <w:tab w:val="num" w:pos="540"/>
        </w:tabs>
        <w:spacing w:after="0" w:line="264" w:lineRule="auto"/>
        <w:ind w:left="539" w:hanging="539"/>
        <w:jc w:val="both"/>
        <w:rPr>
          <w:rFonts w:eastAsia="Times New Roman" w:cstheme="minorHAnsi"/>
          <w:lang w:eastAsia="cs-CZ"/>
        </w:rPr>
      </w:pPr>
      <w:r w:rsidRPr="00763142">
        <w:rPr>
          <w:rFonts w:eastAsia="Times New Roman" w:cstheme="minorHAnsi"/>
          <w:lang w:eastAsia="cs-CZ"/>
        </w:rPr>
        <w:t>Nabídková cena z</w:t>
      </w:r>
      <w:r w:rsidR="003572E2">
        <w:rPr>
          <w:rFonts w:eastAsia="Times New Roman" w:cstheme="minorHAnsi"/>
          <w:lang w:eastAsia="cs-CZ"/>
        </w:rPr>
        <w:t xml:space="preserve"> p</w:t>
      </w:r>
      <w:r w:rsidRPr="00763142">
        <w:rPr>
          <w:rFonts w:eastAsia="Times New Roman" w:cstheme="minorHAnsi"/>
          <w:lang w:eastAsia="cs-CZ"/>
        </w:rPr>
        <w:t xml:space="preserve">řílohy Krycí list, je závazná pro účely fakturace. </w:t>
      </w:r>
    </w:p>
    <w:p w14:paraId="5FDD0D86" w14:textId="77777777" w:rsidR="00222C79" w:rsidRPr="00763142" w:rsidRDefault="00222C79" w:rsidP="00504DCD">
      <w:pPr>
        <w:spacing w:after="0" w:line="264" w:lineRule="auto"/>
        <w:jc w:val="center"/>
        <w:rPr>
          <w:rFonts w:eastAsia="Times New Roman" w:cstheme="minorHAnsi"/>
          <w:b/>
          <w:i/>
          <w:lang w:eastAsia="cs-CZ"/>
        </w:rPr>
      </w:pPr>
    </w:p>
    <w:p w14:paraId="3E5CC018" w14:textId="4ED8E158" w:rsidR="00222C79" w:rsidRPr="003179A8" w:rsidRDefault="00222C79" w:rsidP="00504DCD">
      <w:pPr>
        <w:spacing w:after="0" w:line="264" w:lineRule="auto"/>
        <w:jc w:val="center"/>
        <w:rPr>
          <w:rFonts w:eastAsia="Times New Roman" w:cstheme="minorHAnsi"/>
          <w:b/>
          <w:iCs/>
          <w:lang w:eastAsia="cs-CZ"/>
        </w:rPr>
      </w:pPr>
      <w:r w:rsidRPr="003179A8">
        <w:rPr>
          <w:rFonts w:eastAsia="Times New Roman" w:cstheme="minorHAnsi"/>
          <w:b/>
          <w:iCs/>
          <w:lang w:eastAsia="cs-CZ"/>
        </w:rPr>
        <w:lastRenderedPageBreak/>
        <w:t>Článek IX.</w:t>
      </w:r>
    </w:p>
    <w:p w14:paraId="07424093" w14:textId="0F940A75" w:rsidR="00222C79" w:rsidRPr="003179A8" w:rsidRDefault="00D37422" w:rsidP="00504DCD">
      <w:pPr>
        <w:spacing w:after="120" w:line="264" w:lineRule="auto"/>
        <w:jc w:val="center"/>
        <w:rPr>
          <w:rFonts w:eastAsia="Times New Roman" w:cstheme="minorHAnsi"/>
          <w:b/>
          <w:iCs/>
          <w:lang w:eastAsia="cs-CZ"/>
        </w:rPr>
      </w:pPr>
      <w:r w:rsidRPr="003179A8">
        <w:rPr>
          <w:rFonts w:eastAsia="Times New Roman" w:cstheme="minorHAnsi"/>
          <w:b/>
          <w:iCs/>
          <w:lang w:eastAsia="cs-CZ"/>
        </w:rPr>
        <w:t>Pod</w:t>
      </w:r>
      <w:r w:rsidR="00222C79" w:rsidRPr="003179A8">
        <w:rPr>
          <w:rFonts w:eastAsia="Times New Roman" w:cstheme="minorHAnsi"/>
          <w:b/>
          <w:iCs/>
          <w:lang w:eastAsia="cs-CZ"/>
        </w:rPr>
        <w:t>dodavatelé</w:t>
      </w:r>
    </w:p>
    <w:p w14:paraId="13B3F171" w14:textId="77777777" w:rsidR="00222C79" w:rsidRPr="00763142" w:rsidRDefault="00222C79" w:rsidP="00504DCD">
      <w:pPr>
        <w:numPr>
          <w:ilvl w:val="1"/>
          <w:numId w:val="18"/>
        </w:numPr>
        <w:tabs>
          <w:tab w:val="num" w:pos="540"/>
        </w:tabs>
        <w:spacing w:after="0" w:line="264" w:lineRule="auto"/>
        <w:ind w:left="539" w:hanging="539"/>
        <w:jc w:val="both"/>
        <w:rPr>
          <w:rFonts w:eastAsia="Times New Roman" w:cstheme="minorHAnsi"/>
          <w:lang w:eastAsia="cs-CZ"/>
        </w:rPr>
      </w:pPr>
      <w:r w:rsidRPr="00763142">
        <w:rPr>
          <w:rFonts w:eastAsia="Times New Roman" w:cstheme="minorHAnsi"/>
          <w:lang w:eastAsia="cs-CZ"/>
        </w:rPr>
        <w:t>Bude-li předmět smlouvy dodavatel plnit částečně prostřednictvím třetích osob, jsou tyto uvedeny v příloze Krycí list této smlouvy. Změna těchto třetích osob je možná pouze po předchozím písemném souhlasu objednatele. Smluvní strany se dohodly, že souhlas se záměnou těchto třetích osob může být objednatelem odepřen jen ze zvlášť závažného důvodu.</w:t>
      </w:r>
    </w:p>
    <w:p w14:paraId="79422BB4" w14:textId="1F158414" w:rsidR="00222C79" w:rsidRPr="00763142" w:rsidRDefault="00D37422" w:rsidP="00504DCD">
      <w:pPr>
        <w:numPr>
          <w:ilvl w:val="1"/>
          <w:numId w:val="18"/>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Pod</w:t>
      </w:r>
      <w:r w:rsidR="00222C79" w:rsidRPr="00763142">
        <w:rPr>
          <w:rFonts w:eastAsia="Times New Roman" w:cstheme="minorHAnsi"/>
          <w:lang w:eastAsia="cs-CZ"/>
        </w:rPr>
        <w:t xml:space="preserve">dodavatel je povinen akceptovat právo objednatele na provádění monitorování a kontroly realizace předmětu plnění, jeho rozsahu, kvality a dodržení časového harmonogramu, které musí odpovídat požadavkům objednatele. V rámci těchto kontrol je </w:t>
      </w:r>
      <w:r w:rsidR="00165347" w:rsidRPr="00763142">
        <w:rPr>
          <w:rFonts w:eastAsia="Times New Roman" w:cstheme="minorHAnsi"/>
          <w:lang w:eastAsia="cs-CZ"/>
        </w:rPr>
        <w:t>pod</w:t>
      </w:r>
      <w:r w:rsidR="00222C79" w:rsidRPr="00763142">
        <w:rPr>
          <w:rFonts w:eastAsia="Times New Roman" w:cstheme="minorHAnsi"/>
          <w:lang w:eastAsia="cs-CZ"/>
        </w:rPr>
        <w:t xml:space="preserve">dodavatel povinen umožnit kontrolu dokladů souvisejících s realizací předmětu plnění a umožnit osobám pověřeným kontrolou a monitorováním vstup na místa realizace aktivit a do sídla </w:t>
      </w:r>
      <w:r w:rsidR="00165347" w:rsidRPr="00763142">
        <w:rPr>
          <w:rFonts w:eastAsia="Times New Roman" w:cstheme="minorHAnsi"/>
          <w:lang w:eastAsia="cs-CZ"/>
        </w:rPr>
        <w:t>pod</w:t>
      </w:r>
      <w:r w:rsidR="00222C79" w:rsidRPr="00763142">
        <w:rPr>
          <w:rFonts w:eastAsia="Times New Roman" w:cstheme="minorHAnsi"/>
          <w:lang w:eastAsia="cs-CZ"/>
        </w:rPr>
        <w:t>dodavatele. Při kontrole se smluvní strany budou řídit zák. č. 552/1991 Sb., o státní kontrole, v platném znění, a zák. č. 320/2001 Sb., o finanční kontrole, v platném znění.</w:t>
      </w:r>
    </w:p>
    <w:p w14:paraId="7A93864F" w14:textId="3C608F1E" w:rsidR="00222C79" w:rsidRPr="00763142" w:rsidRDefault="00222C79" w:rsidP="00504DCD">
      <w:pPr>
        <w:numPr>
          <w:ilvl w:val="1"/>
          <w:numId w:val="18"/>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 xml:space="preserve">V případě, že dodavatel realizuje plnění dle této smlouvy bez </w:t>
      </w:r>
      <w:r w:rsidR="00D37422" w:rsidRPr="00763142">
        <w:rPr>
          <w:rFonts w:eastAsia="Times New Roman" w:cstheme="minorHAnsi"/>
          <w:lang w:eastAsia="cs-CZ"/>
        </w:rPr>
        <w:t>pod</w:t>
      </w:r>
      <w:r w:rsidRPr="00763142">
        <w:rPr>
          <w:rFonts w:eastAsia="Times New Roman" w:cstheme="minorHAnsi"/>
          <w:lang w:eastAsia="cs-CZ"/>
        </w:rPr>
        <w:t>dodavatelů, nebude ust. tohoto čl. IX. aplikováno.</w:t>
      </w:r>
    </w:p>
    <w:p w14:paraId="08947086" w14:textId="77777777" w:rsidR="00222C79" w:rsidRPr="00763142" w:rsidRDefault="00222C79" w:rsidP="00504DCD">
      <w:pPr>
        <w:spacing w:after="0" w:line="264" w:lineRule="auto"/>
        <w:jc w:val="center"/>
        <w:rPr>
          <w:rFonts w:eastAsia="Times New Roman" w:cstheme="minorHAnsi"/>
          <w:b/>
          <w:i/>
          <w:lang w:eastAsia="cs-CZ"/>
        </w:rPr>
      </w:pPr>
    </w:p>
    <w:p w14:paraId="41AD86D7" w14:textId="77777777" w:rsidR="00222C79" w:rsidRPr="003179A8" w:rsidRDefault="00222C79" w:rsidP="00504DCD">
      <w:pPr>
        <w:spacing w:after="0" w:line="264" w:lineRule="auto"/>
        <w:jc w:val="center"/>
        <w:rPr>
          <w:rFonts w:eastAsia="Times New Roman" w:cstheme="minorHAnsi"/>
          <w:b/>
          <w:iCs/>
          <w:lang w:eastAsia="cs-CZ"/>
        </w:rPr>
      </w:pPr>
      <w:r w:rsidRPr="003179A8">
        <w:rPr>
          <w:rFonts w:eastAsia="Times New Roman" w:cstheme="minorHAnsi"/>
          <w:b/>
          <w:iCs/>
          <w:lang w:eastAsia="cs-CZ"/>
        </w:rPr>
        <w:t>Článek X.</w:t>
      </w:r>
    </w:p>
    <w:p w14:paraId="391ACEDB" w14:textId="77777777" w:rsidR="00222C79" w:rsidRPr="003179A8" w:rsidRDefault="00222C79" w:rsidP="00504DCD">
      <w:pPr>
        <w:spacing w:after="120" w:line="264" w:lineRule="auto"/>
        <w:jc w:val="center"/>
        <w:rPr>
          <w:rFonts w:eastAsia="Times New Roman" w:cstheme="minorHAnsi"/>
          <w:b/>
          <w:iCs/>
          <w:lang w:eastAsia="cs-CZ"/>
        </w:rPr>
      </w:pPr>
      <w:r w:rsidRPr="003179A8">
        <w:rPr>
          <w:rFonts w:eastAsia="Times New Roman" w:cstheme="minorHAnsi"/>
          <w:b/>
          <w:iCs/>
          <w:lang w:eastAsia="cs-CZ"/>
        </w:rPr>
        <w:t>Platební podmínky</w:t>
      </w:r>
    </w:p>
    <w:p w14:paraId="547E7ED9" w14:textId="77777777" w:rsidR="00222C79" w:rsidRPr="00763142" w:rsidRDefault="00222C79" w:rsidP="00504DCD">
      <w:pPr>
        <w:numPr>
          <w:ilvl w:val="1"/>
          <w:numId w:val="20"/>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Dodavatel, jakožto dodavatel plnění financovaného ze zdrojů Evropského strukturálního a investičního fondu a státního rozpočtu ČR, se tímto zavazuje, že všechny jeho výdaje budou splňovat tato kritéria:</w:t>
      </w:r>
    </w:p>
    <w:p w14:paraId="13D53C20" w14:textId="77777777" w:rsidR="00222C79" w:rsidRPr="00763142" w:rsidRDefault="00222C79" w:rsidP="00504DCD">
      <w:pPr>
        <w:numPr>
          <w:ilvl w:val="0"/>
          <w:numId w:val="21"/>
        </w:numPr>
        <w:spacing w:after="0" w:line="264" w:lineRule="auto"/>
        <w:ind w:hanging="180"/>
        <w:jc w:val="both"/>
        <w:rPr>
          <w:rFonts w:eastAsia="Times New Roman" w:cstheme="minorHAnsi"/>
          <w:lang w:eastAsia="cs-CZ"/>
        </w:rPr>
      </w:pPr>
      <w:r w:rsidRPr="00763142">
        <w:rPr>
          <w:rFonts w:eastAsia="Times New Roman" w:cstheme="minorHAnsi"/>
          <w:b/>
          <w:lang w:eastAsia="cs-CZ"/>
        </w:rPr>
        <w:t>Účel výdaje:</w:t>
      </w:r>
      <w:r w:rsidRPr="00763142">
        <w:rPr>
          <w:rFonts w:eastAsia="Times New Roman" w:cstheme="minorHAnsi"/>
          <w:lang w:eastAsia="cs-CZ"/>
        </w:rPr>
        <w:t xml:space="preserve"> výdaj musí být vynaložen na aktivity v souladu s obsahovou stránkou a cíli projektu popisovanými v této smlouvě a jejích přílohách.</w:t>
      </w:r>
    </w:p>
    <w:p w14:paraId="767063AD" w14:textId="77777777" w:rsidR="00222C79" w:rsidRPr="00763142" w:rsidRDefault="00222C79" w:rsidP="00504DCD">
      <w:pPr>
        <w:numPr>
          <w:ilvl w:val="0"/>
          <w:numId w:val="21"/>
        </w:numPr>
        <w:spacing w:after="0" w:line="264" w:lineRule="auto"/>
        <w:ind w:hanging="180"/>
        <w:jc w:val="both"/>
        <w:rPr>
          <w:rFonts w:eastAsia="Times New Roman" w:cstheme="minorHAnsi"/>
          <w:lang w:eastAsia="cs-CZ"/>
        </w:rPr>
      </w:pPr>
      <w:r w:rsidRPr="00763142">
        <w:rPr>
          <w:rFonts w:eastAsia="Times New Roman" w:cstheme="minorHAnsi"/>
          <w:b/>
          <w:lang w:eastAsia="cs-CZ"/>
        </w:rPr>
        <w:t>Datum uskutečnění výdaje:</w:t>
      </w:r>
      <w:r w:rsidRPr="00763142">
        <w:rPr>
          <w:rFonts w:eastAsia="Times New Roman" w:cstheme="minorHAnsi"/>
          <w:lang w:eastAsia="cs-CZ"/>
        </w:rPr>
        <w:t xml:space="preserve"> výdaj musí vzniknout v době trvání smlouvy mezi objednatelem a dodavatelem.</w:t>
      </w:r>
    </w:p>
    <w:p w14:paraId="50ACCBB3" w14:textId="77777777" w:rsidR="00222C79" w:rsidRPr="00763142" w:rsidRDefault="00222C79" w:rsidP="00504DCD">
      <w:pPr>
        <w:numPr>
          <w:ilvl w:val="0"/>
          <w:numId w:val="21"/>
        </w:numPr>
        <w:spacing w:after="0" w:line="264" w:lineRule="auto"/>
        <w:ind w:hanging="180"/>
        <w:jc w:val="both"/>
        <w:rPr>
          <w:rFonts w:eastAsia="Times New Roman" w:cstheme="minorHAnsi"/>
          <w:lang w:eastAsia="cs-CZ"/>
        </w:rPr>
      </w:pPr>
      <w:r w:rsidRPr="00763142">
        <w:rPr>
          <w:rFonts w:eastAsia="Times New Roman" w:cstheme="minorHAnsi"/>
          <w:b/>
          <w:lang w:eastAsia="cs-CZ"/>
        </w:rPr>
        <w:t>Evidence a prokazování uskutečněného výdaje:</w:t>
      </w:r>
      <w:r w:rsidRPr="00763142">
        <w:rPr>
          <w:rFonts w:eastAsia="Times New Roman" w:cstheme="minorHAnsi"/>
          <w:lang w:eastAsia="cs-CZ"/>
        </w:rPr>
        <w:t xml:space="preserve"> výdaj musí skutečně vzniknout, musí být zaznamenán na účtech dodavatele, být identifikovatelný a kontrolovatelný a originály účetních dokladů musí být doložitelné ve smyslu § 11 zákona č. 563/1991 Sb., o účetnictví, v platném znění, resp. originály jiných dokladů ekvivalentní průkazní hodnoty.</w:t>
      </w:r>
    </w:p>
    <w:p w14:paraId="100F6294" w14:textId="77777777" w:rsidR="00222C79" w:rsidRPr="00763142" w:rsidRDefault="00222C79" w:rsidP="00504DCD">
      <w:pPr>
        <w:numPr>
          <w:ilvl w:val="0"/>
          <w:numId w:val="21"/>
        </w:numPr>
        <w:spacing w:after="0" w:line="264" w:lineRule="auto"/>
        <w:ind w:hanging="180"/>
        <w:jc w:val="both"/>
        <w:rPr>
          <w:rFonts w:eastAsia="Times New Roman" w:cstheme="minorHAnsi"/>
          <w:lang w:eastAsia="cs-CZ"/>
        </w:rPr>
      </w:pPr>
      <w:r w:rsidRPr="00763142">
        <w:rPr>
          <w:rFonts w:eastAsia="Times New Roman" w:cstheme="minorHAnsi"/>
          <w:b/>
          <w:lang w:eastAsia="cs-CZ"/>
        </w:rPr>
        <w:t>Efektivita výdaje:</w:t>
      </w:r>
      <w:r w:rsidRPr="00763142">
        <w:rPr>
          <w:rFonts w:eastAsia="Times New Roman" w:cstheme="minorHAnsi"/>
          <w:lang w:eastAsia="cs-CZ"/>
        </w:rPr>
        <w:t xml:space="preserve"> výdaj musí být nezbytný pro realizaci projektu, být vynaložen na aktivity popsané ve výzvě a musí odpovídat požadavkům na efektivní využití finančních prostředků.</w:t>
      </w:r>
    </w:p>
    <w:p w14:paraId="3945855B" w14:textId="77777777" w:rsidR="00222C79" w:rsidRPr="00763142" w:rsidRDefault="00222C79" w:rsidP="00504DCD">
      <w:pPr>
        <w:numPr>
          <w:ilvl w:val="1"/>
          <w:numId w:val="20"/>
        </w:numPr>
        <w:tabs>
          <w:tab w:val="num" w:pos="540"/>
        </w:tabs>
        <w:spacing w:after="0" w:line="264" w:lineRule="auto"/>
        <w:ind w:left="539" w:hanging="539"/>
        <w:jc w:val="both"/>
        <w:rPr>
          <w:rFonts w:eastAsia="Times New Roman" w:cstheme="minorHAnsi"/>
          <w:lang w:eastAsia="cs-CZ"/>
        </w:rPr>
      </w:pPr>
      <w:r w:rsidRPr="00763142">
        <w:rPr>
          <w:rFonts w:eastAsia="Times New Roman" w:cstheme="minorHAnsi"/>
          <w:lang w:eastAsia="cs-CZ"/>
        </w:rPr>
        <w:t xml:space="preserve">Objednatel se zavazuje uhradit cenu za plnění předmětu této smlouvy na základě předložených řádných účetních dokladů (dále jen „faktura“). Splatnost faktury je 30 dní ode dne jejího doručení objednateli </w:t>
      </w:r>
    </w:p>
    <w:p w14:paraId="3B19D9BD" w14:textId="77777777" w:rsidR="00222C79" w:rsidRPr="00763142" w:rsidRDefault="00222C79" w:rsidP="00504DCD">
      <w:pPr>
        <w:numPr>
          <w:ilvl w:val="1"/>
          <w:numId w:val="20"/>
        </w:numPr>
        <w:tabs>
          <w:tab w:val="num" w:pos="540"/>
        </w:tabs>
        <w:spacing w:after="0" w:line="264" w:lineRule="auto"/>
        <w:ind w:left="539" w:hanging="539"/>
        <w:jc w:val="both"/>
        <w:rPr>
          <w:rFonts w:eastAsia="Times New Roman" w:cstheme="minorHAnsi"/>
          <w:lang w:eastAsia="cs-CZ"/>
        </w:rPr>
      </w:pPr>
      <w:r w:rsidRPr="00763142">
        <w:rPr>
          <w:rFonts w:eastAsia="Times New Roman" w:cstheme="minorHAnsi"/>
          <w:lang w:eastAsia="cs-CZ"/>
        </w:rPr>
        <w:t>Dodavatel je oprávněn předložit fakturu po poskytnutí plnění zakázky v celé její šíři. Znění faktury předložené dodavatelem a výše fakturované částky musí odpovídat objednatelem odsouhlaseným zprávám o činnosti dodavatele. Zprávy o činnosti budou dodavatelem zpracovány a dokládány ve stanovených termínech ve vazbě na veškeré realizované činnosti v daném období, tj. za kalendářní měsíc. Přílohou zprávy o činnosti bude vyúčtování čerpání finančních prostředků podle struktury nabídkové ceny. Zprávy budou předány v počtu vyhotovení stanovených objednatelem a každá zpráva bude obsahovat oddělené části týkající se plnění za jednotlivé aktivity zakázky.</w:t>
      </w:r>
    </w:p>
    <w:p w14:paraId="69C2EDCA" w14:textId="620CDBE9" w:rsidR="00222C79" w:rsidRPr="00763142" w:rsidRDefault="00222C79" w:rsidP="00504DCD">
      <w:pPr>
        <w:numPr>
          <w:ilvl w:val="1"/>
          <w:numId w:val="20"/>
        </w:numPr>
        <w:tabs>
          <w:tab w:val="num" w:pos="540"/>
        </w:tabs>
        <w:spacing w:after="0" w:line="264" w:lineRule="auto"/>
        <w:ind w:left="539" w:hanging="539"/>
        <w:jc w:val="both"/>
        <w:rPr>
          <w:rFonts w:eastAsia="Times New Roman" w:cstheme="minorHAnsi"/>
          <w:lang w:eastAsia="cs-CZ"/>
        </w:rPr>
      </w:pPr>
      <w:r w:rsidRPr="00763142">
        <w:rPr>
          <w:rFonts w:eastAsia="Times New Roman" w:cstheme="minorHAnsi"/>
          <w:lang w:eastAsia="cs-CZ"/>
        </w:rPr>
        <w:t xml:space="preserve">Faktura musí obsahovat všechny náležitosti řádného daňového a účetního dokladu ve smyslu příslušných právních předpisů (zejména zák. č. 563/1991 Sb., o účetnictví, a zák. č. 235/2004 Sb., o dani z přidané hodnoty, v platném znění). Toto ustanovení platí i při nejasnostech vyplývajících z provedené kontroly objednatelem doloženého předmětu plnění. V případě, že faktura nebude mít odpovídající náležitosti, je objednatel oprávněn zaslat ji ve lhůtě splatnosti zpět dodavateli k doplnění či úpravě, aniž se dostane do </w:t>
      </w:r>
      <w:r w:rsidRPr="00763142">
        <w:rPr>
          <w:rFonts w:eastAsia="Times New Roman" w:cstheme="minorHAnsi"/>
          <w:lang w:eastAsia="cs-CZ"/>
        </w:rPr>
        <w:lastRenderedPageBreak/>
        <w:t>prodlení se splatností – lhůta splatnosti počíná běžet znovu od opětovného zaslání náležitě doplněného či opraveného dokladu.</w:t>
      </w:r>
      <w:r w:rsidR="00165347" w:rsidRPr="00763142">
        <w:rPr>
          <w:rFonts w:eastAsia="Times New Roman" w:cstheme="minorHAnsi"/>
          <w:lang w:eastAsia="cs-CZ"/>
        </w:rPr>
        <w:t xml:space="preserve"> Faktura bude obsahovat soupis prací ve členění slepého rozpočtu.</w:t>
      </w:r>
    </w:p>
    <w:p w14:paraId="76295F2E" w14:textId="306D7F2C" w:rsidR="00222C79" w:rsidRPr="0006633D" w:rsidRDefault="00222C79" w:rsidP="00504DCD">
      <w:pPr>
        <w:numPr>
          <w:ilvl w:val="0"/>
          <w:numId w:val="10"/>
        </w:numPr>
        <w:tabs>
          <w:tab w:val="clear" w:pos="720"/>
          <w:tab w:val="num" w:pos="540"/>
          <w:tab w:val="num" w:pos="2880"/>
        </w:tabs>
        <w:spacing w:after="0" w:line="264" w:lineRule="auto"/>
        <w:ind w:left="567" w:hanging="207"/>
        <w:jc w:val="both"/>
        <w:rPr>
          <w:rFonts w:eastAsia="Times New Roman" w:cstheme="minorHAnsi"/>
          <w:lang w:eastAsia="cs-CZ"/>
        </w:rPr>
      </w:pPr>
      <w:r w:rsidRPr="0006633D">
        <w:rPr>
          <w:rFonts w:eastAsia="Times New Roman" w:cstheme="minorHAnsi"/>
          <w:lang w:eastAsia="cs-CZ"/>
        </w:rPr>
        <w:t>Na faktuře musí být uvedeno registrační číslo projektu a text: „fakturováno pro projekt č.</w:t>
      </w:r>
      <w:r w:rsidR="000902E0" w:rsidRPr="0006633D">
        <w:rPr>
          <w:rFonts w:eastAsia="Times New Roman" w:cstheme="minorHAnsi"/>
          <w:lang w:eastAsia="cs-CZ"/>
        </w:rPr>
        <w:t>:</w:t>
      </w:r>
      <w:r w:rsidR="0006633D">
        <w:rPr>
          <w:rFonts w:eastAsia="Times New Roman" w:cstheme="minorHAnsi"/>
          <w:lang w:eastAsia="cs-CZ"/>
        </w:rPr>
        <w:t xml:space="preserve"> </w:t>
      </w:r>
      <w:r w:rsidR="00CE561E" w:rsidRPr="0006633D">
        <w:rPr>
          <w:rFonts w:eastAsia="Times New Roman" w:cstheme="minorHAnsi"/>
          <w:lang w:eastAsia="cs-CZ"/>
        </w:rPr>
        <w:t>1190700005</w:t>
      </w:r>
      <w:r w:rsidRPr="0006633D">
        <w:rPr>
          <w:rFonts w:eastAsia="Times New Roman" w:cstheme="minorHAnsi"/>
          <w:lang w:eastAsia="cs-CZ"/>
        </w:rPr>
        <w:t xml:space="preserve">, </w:t>
      </w:r>
      <w:r w:rsidR="00CE561E" w:rsidRPr="0006633D">
        <w:rPr>
          <w:rFonts w:eastAsia="Times New Roman" w:cstheme="minorHAnsi"/>
          <w:lang w:eastAsia="cs-CZ"/>
        </w:rPr>
        <w:t>Školní přírodní zahrada Střední školy zahradnické a technické</w:t>
      </w:r>
    </w:p>
    <w:p w14:paraId="3761266D" w14:textId="77777777" w:rsidR="0006633D" w:rsidRDefault="0006633D" w:rsidP="00504DCD">
      <w:pPr>
        <w:spacing w:after="0" w:line="264" w:lineRule="auto"/>
        <w:jc w:val="center"/>
        <w:rPr>
          <w:rFonts w:eastAsia="Times New Roman" w:cstheme="minorHAnsi"/>
          <w:b/>
          <w:iCs/>
          <w:lang w:eastAsia="cs-CZ"/>
        </w:rPr>
      </w:pPr>
    </w:p>
    <w:p w14:paraId="0EEB85E6" w14:textId="4F061504" w:rsidR="00222C79" w:rsidRPr="003179A8" w:rsidRDefault="00222C79" w:rsidP="00504DCD">
      <w:pPr>
        <w:spacing w:after="0" w:line="264" w:lineRule="auto"/>
        <w:jc w:val="center"/>
        <w:rPr>
          <w:rFonts w:eastAsia="Times New Roman" w:cstheme="minorHAnsi"/>
          <w:b/>
          <w:iCs/>
          <w:lang w:eastAsia="cs-CZ"/>
        </w:rPr>
      </w:pPr>
      <w:r w:rsidRPr="003179A8">
        <w:rPr>
          <w:rFonts w:eastAsia="Times New Roman" w:cstheme="minorHAnsi"/>
          <w:b/>
          <w:iCs/>
          <w:lang w:eastAsia="cs-CZ"/>
        </w:rPr>
        <w:t>Článek XI.</w:t>
      </w:r>
    </w:p>
    <w:p w14:paraId="7C7C6FE4" w14:textId="77777777" w:rsidR="00222C79" w:rsidRPr="003179A8" w:rsidRDefault="00222C79" w:rsidP="00504DCD">
      <w:pPr>
        <w:spacing w:after="120" w:line="264" w:lineRule="auto"/>
        <w:jc w:val="center"/>
        <w:rPr>
          <w:rFonts w:eastAsia="Times New Roman" w:cstheme="minorHAnsi"/>
          <w:b/>
          <w:iCs/>
          <w:lang w:eastAsia="cs-CZ"/>
        </w:rPr>
      </w:pPr>
      <w:r w:rsidRPr="003179A8">
        <w:rPr>
          <w:rFonts w:eastAsia="Times New Roman" w:cstheme="minorHAnsi"/>
          <w:b/>
          <w:iCs/>
          <w:lang w:eastAsia="cs-CZ"/>
        </w:rPr>
        <w:t>Smluvní pokuty</w:t>
      </w:r>
    </w:p>
    <w:p w14:paraId="4CDD6587" w14:textId="0EDE3D16" w:rsidR="00222C79" w:rsidRPr="00763142" w:rsidRDefault="00222C79" w:rsidP="00504DCD">
      <w:pPr>
        <w:numPr>
          <w:ilvl w:val="1"/>
          <w:numId w:val="22"/>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Dodavatel se zavazuje uhradit objednateli smluvní pokutu ve výši 0,</w:t>
      </w:r>
      <w:r w:rsidR="0006633D">
        <w:rPr>
          <w:rFonts w:eastAsia="Times New Roman" w:cstheme="minorHAnsi"/>
          <w:lang w:eastAsia="cs-CZ"/>
        </w:rPr>
        <w:t>0</w:t>
      </w:r>
      <w:r w:rsidRPr="00763142">
        <w:rPr>
          <w:rFonts w:eastAsia="Times New Roman" w:cstheme="minorHAnsi"/>
          <w:lang w:eastAsia="cs-CZ"/>
        </w:rPr>
        <w:t>5 % z ceny bez DPH za prodlení s plněním předmětu smlouvy za každý, byť jen započatý den prodlení. Uplatněním nároku objednatele na zaplacení smluvní pokuty není nikterak dotčen ani omezen nárok objednatele na náhradu způsobené škody v plné výši.</w:t>
      </w:r>
    </w:p>
    <w:p w14:paraId="648CD4DE" w14:textId="5FF40752" w:rsidR="00222C79" w:rsidRPr="00763142" w:rsidRDefault="00222C79" w:rsidP="00504DCD">
      <w:pPr>
        <w:numPr>
          <w:ilvl w:val="1"/>
          <w:numId w:val="22"/>
        </w:numPr>
        <w:tabs>
          <w:tab w:val="num" w:pos="540"/>
        </w:tabs>
        <w:spacing w:after="0" w:line="264" w:lineRule="auto"/>
        <w:ind w:left="539" w:hanging="539"/>
        <w:jc w:val="both"/>
        <w:rPr>
          <w:rFonts w:eastAsia="Times New Roman" w:cstheme="minorHAnsi"/>
          <w:lang w:eastAsia="cs-CZ"/>
        </w:rPr>
      </w:pPr>
      <w:r w:rsidRPr="00763142">
        <w:rPr>
          <w:rFonts w:eastAsia="Times New Roman" w:cstheme="minorHAnsi"/>
          <w:lang w:eastAsia="cs-CZ"/>
        </w:rPr>
        <w:t>Dostane-li se objednatel do prodlení s úhradou kterékoli částky z této smlouvy, je objednatel povinen uhradit druhé smluvní straně smluvní pokutu ve výši 0,</w:t>
      </w:r>
      <w:r w:rsidR="0006633D">
        <w:rPr>
          <w:rFonts w:eastAsia="Times New Roman" w:cstheme="minorHAnsi"/>
          <w:lang w:eastAsia="cs-CZ"/>
        </w:rPr>
        <w:t>05</w:t>
      </w:r>
      <w:r w:rsidRPr="00763142">
        <w:rPr>
          <w:rFonts w:eastAsia="Times New Roman" w:cstheme="minorHAnsi"/>
          <w:lang w:eastAsia="cs-CZ"/>
        </w:rPr>
        <w:t xml:space="preserve"> % z dlužné částky za každý den prodlení.      </w:t>
      </w:r>
    </w:p>
    <w:p w14:paraId="0C6A5192" w14:textId="27506B6F" w:rsidR="00222C79" w:rsidRPr="00763142" w:rsidRDefault="00222C79" w:rsidP="00504DCD">
      <w:pPr>
        <w:numPr>
          <w:ilvl w:val="1"/>
          <w:numId w:val="22"/>
        </w:numPr>
        <w:tabs>
          <w:tab w:val="left" w:pos="851"/>
          <w:tab w:val="num" w:pos="2552"/>
        </w:tabs>
        <w:spacing w:after="0" w:line="264" w:lineRule="auto"/>
        <w:ind w:left="567" w:hanging="567"/>
        <w:jc w:val="both"/>
        <w:rPr>
          <w:rFonts w:eastAsia="Times New Roman" w:cstheme="minorHAnsi"/>
          <w:lang w:eastAsia="cs-CZ"/>
        </w:rPr>
      </w:pPr>
      <w:r w:rsidRPr="00763142">
        <w:rPr>
          <w:rFonts w:eastAsia="Times New Roman" w:cstheme="minorHAnsi"/>
          <w:lang w:eastAsia="cs-CZ"/>
        </w:rPr>
        <w:t xml:space="preserve">Stanovená pokuta je splatná do </w:t>
      </w:r>
      <w:r w:rsidR="008C38A7">
        <w:rPr>
          <w:rFonts w:eastAsia="Times New Roman" w:cstheme="minorHAnsi"/>
          <w:lang w:eastAsia="cs-CZ"/>
        </w:rPr>
        <w:t>15</w:t>
      </w:r>
      <w:r w:rsidRPr="00763142">
        <w:rPr>
          <w:rFonts w:eastAsia="Times New Roman" w:cstheme="minorHAnsi"/>
          <w:lang w:eastAsia="cs-CZ"/>
        </w:rPr>
        <w:t xml:space="preserve"> dnů od obdržení výzvy objednatele k úhradě.</w:t>
      </w:r>
    </w:p>
    <w:p w14:paraId="65C80C01" w14:textId="010DD153" w:rsidR="00222C79" w:rsidRPr="00763142" w:rsidRDefault="00222C79" w:rsidP="00504DCD">
      <w:pPr>
        <w:numPr>
          <w:ilvl w:val="1"/>
          <w:numId w:val="22"/>
        </w:numPr>
        <w:tabs>
          <w:tab w:val="num" w:pos="540"/>
        </w:tabs>
        <w:spacing w:after="0" w:line="264" w:lineRule="auto"/>
        <w:ind w:left="539" w:hanging="539"/>
        <w:jc w:val="both"/>
        <w:rPr>
          <w:rFonts w:eastAsia="Times New Roman" w:cstheme="minorHAnsi"/>
          <w:lang w:eastAsia="cs-CZ"/>
        </w:rPr>
      </w:pPr>
      <w:r w:rsidRPr="00763142">
        <w:rPr>
          <w:rFonts w:eastAsia="Times New Roman" w:cstheme="minorHAnsi"/>
          <w:lang w:eastAsia="cs-CZ"/>
        </w:rPr>
        <w:t xml:space="preserve">V případě objektivních důvodů pro nenaplnění požadovaných indikátorů, které nebudou na straně dodavatele ani jeho partnerů či </w:t>
      </w:r>
      <w:r w:rsidR="00165347" w:rsidRPr="00763142">
        <w:rPr>
          <w:rFonts w:eastAsia="Times New Roman" w:cstheme="minorHAnsi"/>
          <w:lang w:eastAsia="cs-CZ"/>
        </w:rPr>
        <w:t>pod</w:t>
      </w:r>
      <w:r w:rsidRPr="00763142">
        <w:rPr>
          <w:rFonts w:eastAsia="Times New Roman" w:cstheme="minorHAnsi"/>
          <w:lang w:eastAsia="cs-CZ"/>
        </w:rPr>
        <w:t xml:space="preserve">dodavatelů, může objednatel od vymáhání smluvní pokuty upustit. Požadovanou smluvní pokutou není jakkoliv dotčen ani omezen nárok na náhradu škody v plné výši. </w:t>
      </w:r>
    </w:p>
    <w:p w14:paraId="46816485" w14:textId="77777777" w:rsidR="00222C79" w:rsidRPr="00763142" w:rsidRDefault="00222C79" w:rsidP="00504DCD">
      <w:pPr>
        <w:spacing w:after="0" w:line="264" w:lineRule="auto"/>
        <w:jc w:val="both"/>
        <w:rPr>
          <w:rFonts w:eastAsia="Times New Roman" w:cstheme="minorHAnsi"/>
          <w:lang w:eastAsia="cs-CZ"/>
        </w:rPr>
      </w:pPr>
    </w:p>
    <w:p w14:paraId="6CFA1A34" w14:textId="77777777" w:rsidR="00222C79" w:rsidRPr="003179A8" w:rsidRDefault="00222C79" w:rsidP="00504DCD">
      <w:pPr>
        <w:spacing w:after="0" w:line="264" w:lineRule="auto"/>
        <w:jc w:val="center"/>
        <w:rPr>
          <w:rFonts w:eastAsia="Times New Roman" w:cstheme="minorHAnsi"/>
          <w:b/>
          <w:iCs/>
          <w:lang w:eastAsia="cs-CZ"/>
        </w:rPr>
      </w:pPr>
      <w:r w:rsidRPr="003179A8">
        <w:rPr>
          <w:rFonts w:eastAsia="Times New Roman" w:cstheme="minorHAnsi"/>
          <w:b/>
          <w:iCs/>
          <w:lang w:eastAsia="cs-CZ"/>
        </w:rPr>
        <w:t>Článek XII.</w:t>
      </w:r>
    </w:p>
    <w:p w14:paraId="51CC3F91" w14:textId="77777777" w:rsidR="00222C79" w:rsidRPr="003179A8" w:rsidRDefault="00222C79" w:rsidP="00504DCD">
      <w:pPr>
        <w:spacing w:after="120" w:line="264" w:lineRule="auto"/>
        <w:jc w:val="center"/>
        <w:rPr>
          <w:rFonts w:eastAsia="Times New Roman" w:cstheme="minorHAnsi"/>
          <w:b/>
          <w:iCs/>
          <w:lang w:eastAsia="cs-CZ"/>
        </w:rPr>
      </w:pPr>
      <w:r w:rsidRPr="003179A8">
        <w:rPr>
          <w:rFonts w:eastAsia="Times New Roman" w:cstheme="minorHAnsi"/>
          <w:b/>
          <w:iCs/>
          <w:lang w:eastAsia="cs-CZ"/>
        </w:rPr>
        <w:t>Doba platnosti smlouvy, odstoupení od smlouvy</w:t>
      </w:r>
    </w:p>
    <w:p w14:paraId="23AF6F20" w14:textId="77777777" w:rsidR="00222C79" w:rsidRPr="00763142" w:rsidRDefault="00222C79" w:rsidP="00504DCD">
      <w:pPr>
        <w:numPr>
          <w:ilvl w:val="1"/>
          <w:numId w:val="23"/>
        </w:numPr>
        <w:tabs>
          <w:tab w:val="num" w:pos="540"/>
        </w:tabs>
        <w:spacing w:after="0" w:line="264" w:lineRule="auto"/>
        <w:ind w:left="540" w:hanging="540"/>
        <w:jc w:val="both"/>
        <w:rPr>
          <w:rFonts w:eastAsia="Times New Roman" w:cstheme="minorHAnsi"/>
          <w:lang w:eastAsia="cs-CZ"/>
        </w:rPr>
      </w:pPr>
      <w:r w:rsidRPr="00763142">
        <w:rPr>
          <w:rFonts w:eastAsia="Times New Roman" w:cstheme="minorHAnsi"/>
          <w:lang w:eastAsia="cs-CZ"/>
        </w:rPr>
        <w:t>Tato smlouva nabývá platnosti a účinnosti dnem jejího podpisu oběma smluvními stranami.</w:t>
      </w:r>
    </w:p>
    <w:p w14:paraId="1C46E31D" w14:textId="1758960A" w:rsidR="00222C79" w:rsidRPr="00763142" w:rsidRDefault="00222C79" w:rsidP="00504DCD">
      <w:pPr>
        <w:numPr>
          <w:ilvl w:val="1"/>
          <w:numId w:val="23"/>
        </w:numPr>
        <w:spacing w:after="0" w:line="264" w:lineRule="auto"/>
        <w:ind w:left="567" w:hanging="567"/>
        <w:jc w:val="both"/>
        <w:rPr>
          <w:rFonts w:eastAsia="Times New Roman" w:cstheme="minorHAnsi"/>
          <w:lang w:eastAsia="cs-CZ"/>
        </w:rPr>
      </w:pPr>
      <w:r w:rsidRPr="00763142">
        <w:rPr>
          <w:rFonts w:eastAsia="Times New Roman" w:cstheme="minorHAnsi"/>
          <w:lang w:eastAsia="cs-CZ"/>
        </w:rPr>
        <w:t>Objednatel je oprávněn odstoupit od této smlouvy v případě závažného porušení smlouvy ze strany dodavatele, např. prodlení dodavatele s plněním zakázky o 1</w:t>
      </w:r>
      <w:r w:rsidR="008C38A7">
        <w:rPr>
          <w:rFonts w:eastAsia="Times New Roman" w:cstheme="minorHAnsi"/>
          <w:lang w:eastAsia="cs-CZ"/>
        </w:rPr>
        <w:t>5 dnů</w:t>
      </w:r>
      <w:r w:rsidRPr="00763142">
        <w:rPr>
          <w:rFonts w:eastAsia="Times New Roman" w:cstheme="minorHAnsi"/>
          <w:lang w:eastAsia="cs-CZ"/>
        </w:rPr>
        <w:t xml:space="preserve">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14:paraId="668383C2" w14:textId="77777777" w:rsidR="00222C79" w:rsidRPr="00763142" w:rsidRDefault="00222C79" w:rsidP="00504DCD">
      <w:pPr>
        <w:spacing w:after="0" w:line="264" w:lineRule="auto"/>
        <w:jc w:val="both"/>
        <w:rPr>
          <w:rFonts w:eastAsia="Times New Roman" w:cstheme="minorHAnsi"/>
          <w:lang w:eastAsia="cs-CZ"/>
        </w:rPr>
      </w:pPr>
    </w:p>
    <w:p w14:paraId="5E629A78" w14:textId="77777777" w:rsidR="00222C79" w:rsidRPr="00763142" w:rsidRDefault="00222C79" w:rsidP="00504DCD">
      <w:pPr>
        <w:spacing w:after="0" w:line="264" w:lineRule="auto"/>
        <w:jc w:val="center"/>
        <w:rPr>
          <w:rFonts w:eastAsia="Times New Roman" w:cstheme="minorHAnsi"/>
          <w:b/>
          <w:lang w:eastAsia="cs-CZ"/>
        </w:rPr>
      </w:pPr>
      <w:r w:rsidRPr="00763142">
        <w:rPr>
          <w:rFonts w:eastAsia="Times New Roman" w:cstheme="minorHAnsi"/>
          <w:b/>
          <w:lang w:eastAsia="cs-CZ"/>
        </w:rPr>
        <w:t>Článek XIII.</w:t>
      </w:r>
    </w:p>
    <w:p w14:paraId="07CCC424" w14:textId="77777777" w:rsidR="00222C79" w:rsidRPr="00763142" w:rsidRDefault="00222C79" w:rsidP="00504DCD">
      <w:pPr>
        <w:spacing w:after="0" w:line="264" w:lineRule="auto"/>
        <w:jc w:val="center"/>
        <w:rPr>
          <w:rFonts w:eastAsia="Times New Roman" w:cstheme="minorHAnsi"/>
          <w:b/>
          <w:lang w:eastAsia="cs-CZ"/>
        </w:rPr>
      </w:pPr>
      <w:r w:rsidRPr="00763142">
        <w:rPr>
          <w:rFonts w:eastAsia="Times New Roman" w:cstheme="minorHAnsi"/>
          <w:b/>
          <w:lang w:eastAsia="cs-CZ"/>
        </w:rPr>
        <w:t>Řešení případných sporů</w:t>
      </w:r>
    </w:p>
    <w:p w14:paraId="558D44AF" w14:textId="77777777" w:rsidR="00222C79" w:rsidRPr="00763142" w:rsidRDefault="00222C79" w:rsidP="00504DCD">
      <w:pPr>
        <w:spacing w:after="0" w:line="264" w:lineRule="auto"/>
        <w:ind w:left="567" w:hanging="567"/>
        <w:jc w:val="both"/>
        <w:rPr>
          <w:rFonts w:eastAsia="Times New Roman" w:cstheme="minorHAnsi"/>
          <w:lang w:eastAsia="cs-CZ"/>
        </w:rPr>
      </w:pPr>
      <w:r w:rsidRPr="00763142">
        <w:rPr>
          <w:rFonts w:eastAsia="Times New Roman" w:cstheme="minorHAnsi"/>
          <w:lang w:eastAsia="cs-CZ"/>
        </w:rPr>
        <w:t xml:space="preserve">13.1 </w:t>
      </w:r>
      <w:r w:rsidRPr="00763142">
        <w:rPr>
          <w:rFonts w:eastAsia="Times New Roman" w:cstheme="minorHAnsi"/>
          <w:lang w:eastAsia="cs-CZ"/>
        </w:rPr>
        <w:tab/>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14:paraId="2F10EB4E" w14:textId="77777777" w:rsidR="00C1240D" w:rsidRDefault="00C1240D" w:rsidP="00504DCD">
      <w:pPr>
        <w:spacing w:after="0" w:line="264" w:lineRule="auto"/>
        <w:jc w:val="center"/>
        <w:rPr>
          <w:rFonts w:eastAsia="Times New Roman" w:cstheme="minorHAnsi"/>
          <w:b/>
          <w:iCs/>
          <w:lang w:eastAsia="cs-CZ"/>
        </w:rPr>
      </w:pPr>
    </w:p>
    <w:p w14:paraId="39F98B29" w14:textId="147F45EE" w:rsidR="00222C79" w:rsidRPr="003179A8" w:rsidRDefault="00222C79" w:rsidP="00504DCD">
      <w:pPr>
        <w:spacing w:after="0" w:line="264" w:lineRule="auto"/>
        <w:jc w:val="center"/>
        <w:rPr>
          <w:rFonts w:eastAsia="Times New Roman" w:cstheme="minorHAnsi"/>
          <w:b/>
          <w:iCs/>
          <w:lang w:eastAsia="cs-CZ"/>
        </w:rPr>
      </w:pPr>
      <w:r w:rsidRPr="003179A8">
        <w:rPr>
          <w:rFonts w:eastAsia="Times New Roman" w:cstheme="minorHAnsi"/>
          <w:b/>
          <w:iCs/>
          <w:lang w:eastAsia="cs-CZ"/>
        </w:rPr>
        <w:t>Článek XIV.</w:t>
      </w:r>
    </w:p>
    <w:p w14:paraId="355C7BC9" w14:textId="77777777" w:rsidR="00222C79" w:rsidRPr="003179A8" w:rsidRDefault="00222C79" w:rsidP="00504DCD">
      <w:pPr>
        <w:spacing w:after="120" w:line="264" w:lineRule="auto"/>
        <w:jc w:val="center"/>
        <w:rPr>
          <w:rFonts w:eastAsia="Times New Roman" w:cstheme="minorHAnsi"/>
          <w:b/>
          <w:iCs/>
          <w:lang w:eastAsia="cs-CZ"/>
        </w:rPr>
      </w:pPr>
      <w:r w:rsidRPr="003179A8">
        <w:rPr>
          <w:rFonts w:eastAsia="Times New Roman" w:cstheme="minorHAnsi"/>
          <w:b/>
          <w:iCs/>
          <w:lang w:eastAsia="cs-CZ"/>
        </w:rPr>
        <w:t>Závěrečná ustanovení</w:t>
      </w:r>
    </w:p>
    <w:p w14:paraId="3805AA55" w14:textId="77777777" w:rsidR="00222C79" w:rsidRPr="00763142" w:rsidRDefault="00222C79" w:rsidP="00504DCD">
      <w:pPr>
        <w:numPr>
          <w:ilvl w:val="1"/>
          <w:numId w:val="26"/>
        </w:numPr>
        <w:spacing w:after="0" w:line="264" w:lineRule="auto"/>
        <w:ind w:left="567" w:hanging="567"/>
        <w:jc w:val="both"/>
        <w:rPr>
          <w:rFonts w:eastAsia="Times New Roman" w:cstheme="minorHAnsi"/>
          <w:lang w:eastAsia="cs-CZ"/>
        </w:rPr>
      </w:pPr>
      <w:r w:rsidRPr="00763142">
        <w:rPr>
          <w:rFonts w:eastAsia="Times New Roman" w:cstheme="minorHAnsi"/>
          <w:lang w:eastAsia="cs-CZ"/>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14:paraId="4C645053" w14:textId="77777777" w:rsidR="00222C79" w:rsidRPr="00763142" w:rsidRDefault="00222C79" w:rsidP="00504DCD">
      <w:pPr>
        <w:numPr>
          <w:ilvl w:val="1"/>
          <w:numId w:val="26"/>
        </w:numPr>
        <w:spacing w:after="0" w:line="264" w:lineRule="auto"/>
        <w:ind w:left="567" w:hanging="567"/>
        <w:jc w:val="both"/>
        <w:rPr>
          <w:rFonts w:eastAsia="Times New Roman" w:cstheme="minorHAnsi"/>
          <w:lang w:eastAsia="cs-CZ"/>
        </w:rPr>
      </w:pPr>
      <w:r w:rsidRPr="00763142">
        <w:rPr>
          <w:rFonts w:eastAsia="Times New Roman" w:cstheme="minorHAnsi"/>
          <w:lang w:eastAsia="cs-CZ"/>
        </w:rPr>
        <w:t>Dle § 2 písm. e) zákona č. 320/2001 Sb., o finanční kontrole ve veřejné správě, ve znění pozdějších předpisů, je dodavatel osobou povinou spolupůsobit při výkonu finanční kontroly.</w:t>
      </w:r>
    </w:p>
    <w:p w14:paraId="3F6A6B00" w14:textId="77777777" w:rsidR="00222C79" w:rsidRPr="00763142" w:rsidRDefault="00222C79" w:rsidP="00504DCD">
      <w:pPr>
        <w:numPr>
          <w:ilvl w:val="1"/>
          <w:numId w:val="26"/>
        </w:numPr>
        <w:spacing w:after="0" w:line="264" w:lineRule="auto"/>
        <w:ind w:left="540" w:hanging="540"/>
        <w:jc w:val="both"/>
        <w:rPr>
          <w:rFonts w:eastAsia="Times New Roman" w:cstheme="minorHAnsi"/>
          <w:lang w:eastAsia="cs-CZ"/>
        </w:rPr>
      </w:pPr>
      <w:r w:rsidRPr="00763142">
        <w:rPr>
          <w:rFonts w:eastAsia="Times New Roman" w:cstheme="minorHAnsi"/>
          <w:lang w:eastAsia="cs-CZ"/>
        </w:rPr>
        <w:t>Neupravené smluvní vztahy se řídí občanským zákoníkem.</w:t>
      </w:r>
    </w:p>
    <w:p w14:paraId="7097B996" w14:textId="77777777" w:rsidR="00222C79" w:rsidRPr="00763142" w:rsidRDefault="00222C79" w:rsidP="00504DCD">
      <w:pPr>
        <w:numPr>
          <w:ilvl w:val="1"/>
          <w:numId w:val="26"/>
        </w:numPr>
        <w:spacing w:after="0" w:line="264" w:lineRule="auto"/>
        <w:ind w:left="540" w:hanging="540"/>
        <w:jc w:val="both"/>
        <w:rPr>
          <w:rFonts w:eastAsia="Times New Roman" w:cstheme="minorHAnsi"/>
          <w:lang w:eastAsia="cs-CZ"/>
        </w:rPr>
      </w:pPr>
      <w:r w:rsidRPr="00763142">
        <w:rPr>
          <w:rFonts w:eastAsia="Times New Roman" w:cstheme="minorHAnsi"/>
          <w:lang w:eastAsia="cs-CZ"/>
        </w:rPr>
        <w:lastRenderedPageBreak/>
        <w:t>V otázkách týkajících se výkladu smlouvy, musí mít výzva přednost před nabídkou, nikoliv však před občanským zákoníkem a ostatními obecně závaznými právními předpisy.</w:t>
      </w:r>
    </w:p>
    <w:p w14:paraId="07B7A07D" w14:textId="77777777" w:rsidR="00222C79" w:rsidRPr="00763142" w:rsidRDefault="00222C79" w:rsidP="00504DCD">
      <w:pPr>
        <w:numPr>
          <w:ilvl w:val="1"/>
          <w:numId w:val="26"/>
        </w:numPr>
        <w:spacing w:after="0" w:line="264" w:lineRule="auto"/>
        <w:ind w:left="567" w:hanging="567"/>
        <w:jc w:val="both"/>
        <w:rPr>
          <w:rFonts w:eastAsia="Times New Roman" w:cstheme="minorHAnsi"/>
          <w:lang w:eastAsia="cs-CZ"/>
        </w:rPr>
      </w:pPr>
      <w:r w:rsidRPr="00763142">
        <w:rPr>
          <w:rFonts w:eastAsia="Times New Roman" w:cstheme="minorHAnsi"/>
          <w:lang w:eastAsia="cs-CZ"/>
        </w:rPr>
        <w:t>Pro veškerá jednání ve věci této Smlouvy pověřují smluvní strany následující kontaktní osoby:</w:t>
      </w:r>
    </w:p>
    <w:p w14:paraId="06442079" w14:textId="77777777" w:rsidR="0006633D" w:rsidRDefault="00222C79" w:rsidP="00504DCD">
      <w:pPr>
        <w:spacing w:after="0" w:line="264" w:lineRule="auto"/>
        <w:ind w:left="540"/>
        <w:jc w:val="both"/>
        <w:rPr>
          <w:rFonts w:eastAsia="Times New Roman" w:cstheme="minorHAnsi"/>
          <w:lang w:eastAsia="cs-CZ"/>
        </w:rPr>
      </w:pPr>
      <w:r w:rsidRPr="00763142">
        <w:rPr>
          <w:rFonts w:eastAsia="Times New Roman" w:cstheme="minorHAnsi"/>
          <w:lang w:eastAsia="cs-CZ"/>
        </w:rPr>
        <w:t>Za objednatele:</w:t>
      </w:r>
      <w:r w:rsidRPr="00763142">
        <w:rPr>
          <w:rFonts w:eastAsia="Times New Roman" w:cstheme="minorHAnsi"/>
          <w:lang w:eastAsia="cs-CZ"/>
        </w:rPr>
        <w:tab/>
      </w:r>
    </w:p>
    <w:p w14:paraId="2A948B97" w14:textId="602985B8" w:rsidR="00222C79" w:rsidRPr="00C1240D" w:rsidRDefault="00752DDE" w:rsidP="00504DCD">
      <w:pPr>
        <w:pStyle w:val="Odstavecseseznamem"/>
        <w:numPr>
          <w:ilvl w:val="0"/>
          <w:numId w:val="35"/>
        </w:numPr>
        <w:spacing w:after="0" w:line="264" w:lineRule="auto"/>
        <w:jc w:val="both"/>
        <w:rPr>
          <w:rFonts w:eastAsia="Times New Roman" w:cstheme="minorHAnsi"/>
          <w:lang w:eastAsia="cs-CZ"/>
        </w:rPr>
      </w:pPr>
      <w:r w:rsidRPr="00C1240D">
        <w:rPr>
          <w:rFonts w:eastAsia="Times New Roman" w:cstheme="minorHAnsi"/>
          <w:lang w:eastAsia="cs-CZ"/>
        </w:rPr>
        <w:t>Ing. Ivo Jiránek</w:t>
      </w:r>
      <w:r w:rsidR="0006633D" w:rsidRPr="00C1240D">
        <w:rPr>
          <w:rFonts w:eastAsia="Times New Roman" w:cstheme="minorHAnsi"/>
          <w:lang w:eastAsia="cs-CZ"/>
        </w:rPr>
        <w:t xml:space="preserve">, tel. +420 775 558 222, </w:t>
      </w:r>
      <w:hyperlink r:id="rId8" w:history="1">
        <w:r w:rsidR="0006633D" w:rsidRPr="00C1240D">
          <w:rPr>
            <w:rStyle w:val="Hypertextovodkaz"/>
            <w:rFonts w:eastAsia="Times New Roman" w:cstheme="minorHAnsi"/>
            <w:lang w:eastAsia="cs-CZ"/>
          </w:rPr>
          <w:t>jiranek.ivo@seznam.cz</w:t>
        </w:r>
      </w:hyperlink>
    </w:p>
    <w:p w14:paraId="77503C8C" w14:textId="46F646CF" w:rsidR="0006633D" w:rsidRPr="00C1240D" w:rsidRDefault="0006633D" w:rsidP="00504DCD">
      <w:pPr>
        <w:pStyle w:val="Odstavecseseznamem"/>
        <w:numPr>
          <w:ilvl w:val="0"/>
          <w:numId w:val="35"/>
        </w:numPr>
        <w:spacing w:after="0" w:line="264" w:lineRule="auto"/>
        <w:jc w:val="both"/>
        <w:rPr>
          <w:rFonts w:eastAsia="Times New Roman" w:cstheme="minorHAnsi"/>
          <w:lang w:eastAsia="cs-CZ"/>
        </w:rPr>
      </w:pPr>
      <w:r w:rsidRPr="00C1240D">
        <w:rPr>
          <w:rFonts w:eastAsia="Times New Roman" w:cstheme="minorHAnsi"/>
          <w:lang w:eastAsia="cs-CZ"/>
        </w:rPr>
        <w:t xml:space="preserve">Mgr. Jaromír Doležal, tel. +420 603 2747 224, </w:t>
      </w:r>
      <w:hyperlink r:id="rId9" w:history="1">
        <w:r w:rsidRPr="00C1240D">
          <w:rPr>
            <w:rStyle w:val="Hypertextovodkaz"/>
            <w:rFonts w:eastAsia="Times New Roman" w:cstheme="minorHAnsi"/>
            <w:lang w:eastAsia="cs-CZ"/>
          </w:rPr>
          <w:t>dolezal@nikea.cz</w:t>
        </w:r>
      </w:hyperlink>
    </w:p>
    <w:p w14:paraId="00FD4F77" w14:textId="77777777" w:rsidR="0006633D" w:rsidRDefault="00222C79" w:rsidP="00504DCD">
      <w:pPr>
        <w:spacing w:after="0" w:line="264" w:lineRule="auto"/>
        <w:ind w:left="540"/>
        <w:jc w:val="both"/>
        <w:rPr>
          <w:rFonts w:eastAsia="Times New Roman" w:cstheme="minorHAnsi"/>
          <w:lang w:eastAsia="cs-CZ"/>
        </w:rPr>
      </w:pPr>
      <w:r w:rsidRPr="00763142">
        <w:rPr>
          <w:rFonts w:eastAsia="Times New Roman" w:cstheme="minorHAnsi"/>
          <w:lang w:eastAsia="cs-CZ"/>
        </w:rPr>
        <w:t>Za dodavatele:</w:t>
      </w:r>
    </w:p>
    <w:p w14:paraId="31897146" w14:textId="7C09C581" w:rsidR="00222C79" w:rsidRPr="00504DCD" w:rsidRDefault="00504DCD" w:rsidP="00504DCD">
      <w:pPr>
        <w:pStyle w:val="Odstavecseseznamem"/>
        <w:numPr>
          <w:ilvl w:val="0"/>
          <w:numId w:val="36"/>
        </w:numPr>
        <w:spacing w:after="0" w:line="264" w:lineRule="auto"/>
        <w:jc w:val="both"/>
        <w:rPr>
          <w:rFonts w:eastAsia="Times New Roman" w:cstheme="minorHAnsi"/>
          <w:color w:val="C00000"/>
          <w:lang w:eastAsia="cs-CZ"/>
        </w:rPr>
      </w:pPr>
      <w:r>
        <w:rPr>
          <w:rFonts w:eastAsia="Times New Roman" w:cstheme="minorHAnsi"/>
          <w:color w:val="C00000"/>
          <w:lang w:eastAsia="cs-CZ"/>
        </w:rPr>
        <w:t>(</w:t>
      </w:r>
      <w:r w:rsidRPr="00504DCD">
        <w:rPr>
          <w:rFonts w:eastAsia="Times New Roman" w:cstheme="minorHAnsi"/>
          <w:color w:val="C00000"/>
          <w:lang w:eastAsia="cs-CZ"/>
        </w:rPr>
        <w:t>j</w:t>
      </w:r>
      <w:r w:rsidR="0006633D" w:rsidRPr="00504DCD">
        <w:rPr>
          <w:rFonts w:eastAsia="Times New Roman" w:cstheme="minorHAnsi"/>
          <w:color w:val="C00000"/>
          <w:lang w:eastAsia="cs-CZ"/>
        </w:rPr>
        <w:t>méno, příjmení, tel</w:t>
      </w:r>
      <w:r w:rsidRPr="00504DCD">
        <w:rPr>
          <w:rFonts w:eastAsia="Times New Roman" w:cstheme="minorHAnsi"/>
          <w:color w:val="C00000"/>
          <w:lang w:eastAsia="cs-CZ"/>
        </w:rPr>
        <w:t>.</w:t>
      </w:r>
      <w:r w:rsidR="0006633D" w:rsidRPr="00504DCD">
        <w:rPr>
          <w:rFonts w:eastAsia="Times New Roman" w:cstheme="minorHAnsi"/>
          <w:color w:val="C00000"/>
          <w:lang w:eastAsia="cs-CZ"/>
        </w:rPr>
        <w:t>, e-mail</w:t>
      </w:r>
      <w:r w:rsidRPr="00504DCD">
        <w:rPr>
          <w:rFonts w:eastAsia="Times New Roman" w:cstheme="minorHAnsi"/>
          <w:color w:val="C00000"/>
          <w:lang w:eastAsia="cs-CZ"/>
        </w:rPr>
        <w:t xml:space="preserve"> doplní uchazeč</w:t>
      </w:r>
      <w:r>
        <w:rPr>
          <w:rFonts w:eastAsia="Times New Roman" w:cstheme="minorHAnsi"/>
          <w:color w:val="C00000"/>
          <w:lang w:eastAsia="cs-CZ"/>
        </w:rPr>
        <w:t>)</w:t>
      </w:r>
    </w:p>
    <w:p w14:paraId="5CB8C819" w14:textId="77777777" w:rsidR="00222C79" w:rsidRPr="00763142" w:rsidRDefault="00222C79" w:rsidP="00504DCD">
      <w:pPr>
        <w:numPr>
          <w:ilvl w:val="1"/>
          <w:numId w:val="26"/>
        </w:numPr>
        <w:spacing w:after="0" w:line="264" w:lineRule="auto"/>
        <w:ind w:left="567" w:hanging="567"/>
        <w:jc w:val="both"/>
        <w:rPr>
          <w:rFonts w:eastAsia="Times New Roman" w:cstheme="minorHAnsi"/>
          <w:lang w:eastAsia="cs-CZ"/>
        </w:rPr>
      </w:pPr>
      <w:r w:rsidRPr="00763142">
        <w:rPr>
          <w:rFonts w:eastAsia="Times New Roman" w:cstheme="minorHAnsi"/>
          <w:lang w:eastAsia="cs-CZ"/>
        </w:rPr>
        <w:t>Dodavatel prohlašuje, že je pojištěn proti všem škodám a rizikům souvisejícím s realizací aktivit. Dodavatel se zavazuje, že pojištění podle ust. předchozí věty ponechá v platnosti po celou dobu realizace aktivit a kdykoli na výzvu Objednatele prokáže existenci tohoto pojištění doložením pojistné smlouvy.</w:t>
      </w:r>
    </w:p>
    <w:p w14:paraId="0A57EBBF" w14:textId="0A9E0289" w:rsidR="00AA346A" w:rsidRDefault="00AA346A" w:rsidP="00504DCD">
      <w:pPr>
        <w:numPr>
          <w:ilvl w:val="1"/>
          <w:numId w:val="26"/>
        </w:numPr>
        <w:spacing w:after="0" w:line="264" w:lineRule="auto"/>
        <w:ind w:left="540" w:hanging="540"/>
        <w:jc w:val="both"/>
        <w:rPr>
          <w:rFonts w:eastAsia="Times New Roman" w:cstheme="minorHAnsi"/>
          <w:lang w:eastAsia="cs-CZ"/>
        </w:rPr>
      </w:pPr>
      <w:r>
        <w:rPr>
          <w:rFonts w:eastAsia="Times New Roman" w:cstheme="minorHAnsi"/>
          <w:lang w:eastAsia="cs-CZ"/>
        </w:rPr>
        <w:t>S ohledem na povinnosti plynoucí ze zákona č. 340/2015 Sb., o registru smluv, ve znění pozdějších předpisů, ujednávají smluvní strany následující</w:t>
      </w:r>
    </w:p>
    <w:p w14:paraId="6AD40A00" w14:textId="4445BA19" w:rsidR="00AA346A" w:rsidRDefault="00AA346A" w:rsidP="00AA346A">
      <w:pPr>
        <w:numPr>
          <w:ilvl w:val="2"/>
          <w:numId w:val="26"/>
        </w:numPr>
        <w:spacing w:after="0" w:line="264" w:lineRule="auto"/>
        <w:ind w:left="1276" w:hanging="283"/>
        <w:jc w:val="both"/>
        <w:rPr>
          <w:rFonts w:eastAsia="Times New Roman" w:cstheme="minorHAnsi"/>
          <w:lang w:eastAsia="cs-CZ"/>
        </w:rPr>
      </w:pPr>
      <w:r>
        <w:rPr>
          <w:rFonts w:eastAsia="Times New Roman" w:cstheme="minorHAnsi"/>
          <w:lang w:eastAsia="cs-CZ"/>
        </w:rPr>
        <w:t xml:space="preserve"> objednatel odešle tuto smlouvu ke zveřejnění v registru smluv vedeném Ministerstvem vnitra ČR bezprostředně po jejím uzavření</w:t>
      </w:r>
    </w:p>
    <w:p w14:paraId="42013C4E" w14:textId="3C488500" w:rsidR="00AA346A" w:rsidRDefault="008119C2" w:rsidP="00AA346A">
      <w:pPr>
        <w:numPr>
          <w:ilvl w:val="2"/>
          <w:numId w:val="26"/>
        </w:numPr>
        <w:spacing w:after="0" w:line="264" w:lineRule="auto"/>
        <w:ind w:left="1276" w:hanging="283"/>
        <w:jc w:val="both"/>
        <w:rPr>
          <w:rFonts w:eastAsia="Times New Roman" w:cstheme="minorHAnsi"/>
          <w:lang w:eastAsia="cs-CZ"/>
        </w:rPr>
      </w:pPr>
      <w:r>
        <w:rPr>
          <w:rFonts w:eastAsia="Times New Roman" w:cstheme="minorHAnsi"/>
          <w:lang w:eastAsia="cs-CZ"/>
        </w:rPr>
        <w:t>s</w:t>
      </w:r>
      <w:r w:rsidR="00AA346A">
        <w:rPr>
          <w:rFonts w:eastAsia="Times New Roman" w:cstheme="minorHAnsi"/>
          <w:lang w:eastAsia="cs-CZ"/>
        </w:rPr>
        <w:t>mluvní strany prohlašují</w:t>
      </w:r>
      <w:r>
        <w:rPr>
          <w:rFonts w:eastAsia="Times New Roman" w:cstheme="minorHAnsi"/>
          <w:lang w:eastAsia="cs-CZ"/>
        </w:rPr>
        <w:t>, že žádná část smlouvy nenaplňuje znaky obchodního tajemství ve smyslu ustanovení § 504 občanského zákoníku</w:t>
      </w:r>
    </w:p>
    <w:p w14:paraId="549A1C9D" w14:textId="45E776DA" w:rsidR="008119C2" w:rsidRDefault="008119C2" w:rsidP="00AA346A">
      <w:pPr>
        <w:numPr>
          <w:ilvl w:val="2"/>
          <w:numId w:val="26"/>
        </w:numPr>
        <w:spacing w:after="0" w:line="264" w:lineRule="auto"/>
        <w:ind w:left="1276" w:hanging="283"/>
        <w:jc w:val="both"/>
        <w:rPr>
          <w:rFonts w:eastAsia="Times New Roman" w:cstheme="minorHAnsi"/>
          <w:lang w:eastAsia="cs-CZ"/>
        </w:rPr>
      </w:pPr>
      <w:r>
        <w:rPr>
          <w:rFonts w:eastAsia="Times New Roman" w:cstheme="minorHAnsi"/>
          <w:lang w:eastAsia="cs-CZ"/>
        </w:rPr>
        <w:t xml:space="preserve">dodavatel prohlašuje, že jím ve smlouvě uvedené údaje, na které se mohou vztahovat předpisy o ochraně osobních údajů, jsou buď údaji veřejně dostupnými, nebo s jejich zpracováním objednatelem po dobu neurčitou za účelem zveřejnění smlouvy v registru smluv souhlasí </w:t>
      </w:r>
    </w:p>
    <w:p w14:paraId="37E14ED2" w14:textId="671E23FF" w:rsidR="00222C79" w:rsidRPr="00763142" w:rsidRDefault="00222C79" w:rsidP="00504DCD">
      <w:pPr>
        <w:numPr>
          <w:ilvl w:val="1"/>
          <w:numId w:val="26"/>
        </w:numPr>
        <w:spacing w:after="0" w:line="264" w:lineRule="auto"/>
        <w:ind w:left="540" w:hanging="540"/>
        <w:jc w:val="both"/>
        <w:rPr>
          <w:rFonts w:eastAsia="Times New Roman" w:cstheme="minorHAnsi"/>
          <w:lang w:eastAsia="cs-CZ"/>
        </w:rPr>
      </w:pPr>
      <w:r w:rsidRPr="00763142">
        <w:rPr>
          <w:rFonts w:eastAsia="Times New Roman" w:cstheme="minorHAnsi"/>
          <w:lang w:eastAsia="cs-CZ"/>
        </w:rPr>
        <w:t>Jakékoliv změny a doplňky této smlouvy jsou možné jen formou písemných, vzestupně číslovaných a oboustranně podepsaných dodatků.</w:t>
      </w:r>
    </w:p>
    <w:p w14:paraId="5999A774" w14:textId="77777777" w:rsidR="00222C79" w:rsidRPr="00763142" w:rsidRDefault="00222C79" w:rsidP="00504DCD">
      <w:pPr>
        <w:numPr>
          <w:ilvl w:val="1"/>
          <w:numId w:val="26"/>
        </w:numPr>
        <w:spacing w:after="0" w:line="264" w:lineRule="auto"/>
        <w:ind w:left="540" w:hanging="540"/>
        <w:jc w:val="both"/>
        <w:rPr>
          <w:rFonts w:eastAsia="Times New Roman" w:cstheme="minorHAnsi"/>
          <w:lang w:eastAsia="cs-CZ"/>
        </w:rPr>
      </w:pPr>
      <w:r w:rsidRPr="00763142">
        <w:rPr>
          <w:rFonts w:eastAsia="Times New Roman" w:cstheme="minorHAnsi"/>
          <w:lang w:eastAsia="cs-CZ"/>
        </w:rPr>
        <w:t>Tato smlouva je vyhotovena ve dvou vyhotoveních s platností originálu, přičemž dodavatel i objednatel obdrží po jednom vyhotovení.</w:t>
      </w:r>
    </w:p>
    <w:p w14:paraId="76B9ECD2" w14:textId="77777777" w:rsidR="00222C79" w:rsidRPr="00763142" w:rsidRDefault="00222C79" w:rsidP="00504DCD">
      <w:pPr>
        <w:numPr>
          <w:ilvl w:val="1"/>
          <w:numId w:val="26"/>
        </w:numPr>
        <w:spacing w:after="0" w:line="264" w:lineRule="auto"/>
        <w:ind w:left="540" w:hanging="540"/>
        <w:jc w:val="both"/>
        <w:rPr>
          <w:rFonts w:eastAsia="Times New Roman" w:cstheme="minorHAnsi"/>
          <w:lang w:eastAsia="cs-CZ"/>
        </w:rPr>
      </w:pPr>
      <w:r w:rsidRPr="00763142">
        <w:rPr>
          <w:rFonts w:eastAsia="Times New Roman" w:cstheme="minorHAnsi"/>
          <w:lang w:eastAsia="cs-CZ"/>
        </w:rPr>
        <w:t>Smluvní strany po přečtení této smlouvy shodně prohlašují, že byla sepsána a uzavřena podle jejich pravé a svobodné vůle, nikoli v tísni či za nápadně nevýhodných podmínek, a na důkaz toho připojují své podpisy.</w:t>
      </w:r>
    </w:p>
    <w:p w14:paraId="04BE4500" w14:textId="77777777" w:rsidR="00222C79" w:rsidRPr="00763142" w:rsidRDefault="00222C79" w:rsidP="00504DCD">
      <w:pPr>
        <w:spacing w:after="0" w:line="264" w:lineRule="auto"/>
        <w:rPr>
          <w:rFonts w:eastAsia="Times New Roman" w:cstheme="minorHAnsi"/>
          <w:lang w:eastAsia="cs-CZ"/>
        </w:rPr>
      </w:pPr>
    </w:p>
    <w:p w14:paraId="1269D483" w14:textId="31570EC4" w:rsidR="00222C79" w:rsidRPr="00763142" w:rsidRDefault="00222C79" w:rsidP="00504DCD">
      <w:pPr>
        <w:spacing w:after="0" w:line="264" w:lineRule="auto"/>
        <w:rPr>
          <w:rFonts w:eastAsia="Times New Roman" w:cstheme="minorHAnsi"/>
          <w:lang w:eastAsia="cs-CZ"/>
        </w:rPr>
      </w:pPr>
      <w:r w:rsidRPr="00763142">
        <w:rPr>
          <w:rFonts w:eastAsia="Times New Roman" w:cstheme="minorHAnsi"/>
          <w:lang w:eastAsia="cs-CZ"/>
        </w:rPr>
        <w:t>V</w:t>
      </w:r>
      <w:r w:rsidR="003179A8">
        <w:rPr>
          <w:rFonts w:eastAsia="Times New Roman" w:cstheme="minorHAnsi"/>
          <w:lang w:eastAsia="cs-CZ"/>
        </w:rPr>
        <w:t> Litomyšli d</w:t>
      </w:r>
      <w:r w:rsidRPr="00763142">
        <w:rPr>
          <w:rFonts w:eastAsia="Times New Roman" w:cstheme="minorHAnsi"/>
          <w:lang w:eastAsia="cs-CZ"/>
        </w:rPr>
        <w:t>ne</w:t>
      </w:r>
      <w:r w:rsidR="00C1240D">
        <w:rPr>
          <w:rFonts w:eastAsia="Times New Roman" w:cstheme="minorHAnsi"/>
          <w:lang w:eastAsia="cs-CZ"/>
        </w:rPr>
        <w:t xml:space="preserve"> ……………………………….</w:t>
      </w:r>
      <w:r w:rsidR="00C1240D">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t>V …………………………………dne……………………..</w:t>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p>
    <w:p w14:paraId="08D06745" w14:textId="36A68C7B" w:rsidR="00222C79" w:rsidRPr="00763142" w:rsidRDefault="00222C79" w:rsidP="00504DCD">
      <w:pPr>
        <w:spacing w:after="0" w:line="264" w:lineRule="auto"/>
        <w:rPr>
          <w:rFonts w:eastAsia="Times New Roman" w:cstheme="minorHAnsi"/>
          <w:lang w:eastAsia="cs-CZ"/>
        </w:rPr>
      </w:pPr>
      <w:r w:rsidRPr="00763142">
        <w:rPr>
          <w:rFonts w:eastAsia="Times New Roman" w:cstheme="minorHAnsi"/>
          <w:lang w:eastAsia="cs-CZ"/>
        </w:rPr>
        <w:t>Za objednatele:</w:t>
      </w:r>
      <w:r w:rsidRPr="00763142">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r>
      <w:r w:rsidR="00C1240D">
        <w:rPr>
          <w:rFonts w:eastAsia="Times New Roman" w:cstheme="minorHAnsi"/>
          <w:lang w:eastAsia="cs-CZ"/>
        </w:rPr>
        <w:tab/>
        <w:t>Za dodavatele:</w:t>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r w:rsidRPr="00763142">
        <w:rPr>
          <w:rFonts w:eastAsia="Times New Roman" w:cstheme="minorHAnsi"/>
          <w:lang w:eastAsia="cs-CZ"/>
        </w:rPr>
        <w:tab/>
      </w:r>
    </w:p>
    <w:p w14:paraId="7D6EE0C3" w14:textId="7BE8755F" w:rsidR="00222C79" w:rsidRDefault="00222C79" w:rsidP="00504DCD">
      <w:pPr>
        <w:spacing w:after="0" w:line="264" w:lineRule="auto"/>
        <w:rPr>
          <w:rFonts w:eastAsia="Times New Roman" w:cstheme="minorHAnsi"/>
          <w:lang w:eastAsia="cs-CZ"/>
        </w:rPr>
      </w:pPr>
    </w:p>
    <w:p w14:paraId="21B19C1E" w14:textId="77777777" w:rsidR="00222C79" w:rsidRPr="00763142" w:rsidRDefault="00222C79" w:rsidP="00504DCD">
      <w:pPr>
        <w:spacing w:after="0" w:line="264" w:lineRule="auto"/>
        <w:rPr>
          <w:rFonts w:eastAsia="Times New Roman" w:cstheme="minorHAnsi"/>
          <w:lang w:eastAsia="cs-CZ"/>
        </w:rPr>
      </w:pPr>
    </w:p>
    <w:p w14:paraId="35BEE75E" w14:textId="2C8606CF" w:rsidR="00222C79" w:rsidRPr="00763142" w:rsidRDefault="00222C79" w:rsidP="00504DCD">
      <w:pPr>
        <w:spacing w:after="0" w:line="264" w:lineRule="auto"/>
        <w:rPr>
          <w:rFonts w:eastAsia="Times New Roman" w:cstheme="minorHAnsi"/>
          <w:iCs/>
          <w:lang w:eastAsia="cs-CZ"/>
        </w:rPr>
      </w:pPr>
      <w:r w:rsidRPr="00763142">
        <w:rPr>
          <w:rFonts w:eastAsia="Times New Roman" w:cstheme="minorHAnsi"/>
          <w:iCs/>
          <w:lang w:eastAsia="cs-CZ"/>
        </w:rPr>
        <w:t>____________________</w:t>
      </w:r>
      <w:r w:rsidR="0006633D">
        <w:rPr>
          <w:rFonts w:eastAsia="Times New Roman" w:cstheme="minorHAnsi"/>
          <w:iCs/>
          <w:lang w:eastAsia="cs-CZ"/>
        </w:rPr>
        <w:t>___________</w:t>
      </w:r>
      <w:r w:rsidRPr="00763142">
        <w:rPr>
          <w:rFonts w:eastAsia="Times New Roman" w:cstheme="minorHAnsi"/>
          <w:iCs/>
          <w:lang w:eastAsia="cs-CZ"/>
        </w:rPr>
        <w:t>_</w:t>
      </w:r>
      <w:r w:rsidRPr="00763142">
        <w:rPr>
          <w:rFonts w:eastAsia="Times New Roman" w:cstheme="minorHAnsi"/>
          <w:iCs/>
          <w:lang w:eastAsia="cs-CZ"/>
        </w:rPr>
        <w:tab/>
      </w:r>
      <w:r w:rsidRPr="00763142">
        <w:rPr>
          <w:rFonts w:eastAsia="Times New Roman" w:cstheme="minorHAnsi"/>
          <w:iCs/>
          <w:lang w:eastAsia="cs-CZ"/>
        </w:rPr>
        <w:tab/>
      </w:r>
      <w:r w:rsidRPr="00763142">
        <w:rPr>
          <w:rFonts w:eastAsia="Times New Roman" w:cstheme="minorHAnsi"/>
          <w:iCs/>
          <w:lang w:eastAsia="cs-CZ"/>
        </w:rPr>
        <w:tab/>
      </w:r>
      <w:r w:rsidRPr="00763142">
        <w:rPr>
          <w:rFonts w:eastAsia="Times New Roman" w:cstheme="minorHAnsi"/>
          <w:iCs/>
          <w:lang w:eastAsia="cs-CZ"/>
        </w:rPr>
        <w:tab/>
      </w:r>
      <w:r w:rsidR="0006633D">
        <w:rPr>
          <w:rFonts w:eastAsia="Times New Roman" w:cstheme="minorHAnsi"/>
          <w:iCs/>
          <w:lang w:eastAsia="cs-CZ"/>
        </w:rPr>
        <w:t>___________________________________</w:t>
      </w:r>
      <w:r w:rsidRPr="00763142">
        <w:rPr>
          <w:rFonts w:eastAsia="Times New Roman" w:cstheme="minorHAnsi"/>
          <w:iCs/>
          <w:lang w:eastAsia="cs-CZ"/>
        </w:rPr>
        <w:tab/>
      </w:r>
      <w:r w:rsidRPr="00763142">
        <w:rPr>
          <w:rFonts w:eastAsia="Times New Roman" w:cstheme="minorHAnsi"/>
          <w:iCs/>
          <w:lang w:eastAsia="cs-CZ"/>
        </w:rPr>
        <w:tab/>
      </w:r>
      <w:r w:rsidR="0006633D">
        <w:rPr>
          <w:rFonts w:eastAsia="Times New Roman" w:cstheme="minorHAnsi"/>
          <w:iCs/>
          <w:lang w:eastAsia="cs-CZ"/>
        </w:rPr>
        <w:tab/>
      </w:r>
      <w:r w:rsidR="0006633D">
        <w:rPr>
          <w:rFonts w:eastAsia="Times New Roman" w:cstheme="minorHAnsi"/>
          <w:iCs/>
          <w:lang w:eastAsia="cs-CZ"/>
        </w:rPr>
        <w:tab/>
      </w:r>
    </w:p>
    <w:p w14:paraId="6D7FA920" w14:textId="0193A7F8" w:rsidR="00222C79" w:rsidRPr="00C1240D" w:rsidRDefault="00752DDE" w:rsidP="00504DCD">
      <w:pPr>
        <w:spacing w:after="0" w:line="264" w:lineRule="auto"/>
        <w:jc w:val="both"/>
        <w:rPr>
          <w:rFonts w:eastAsia="Times New Roman" w:cstheme="minorHAnsi"/>
          <w:lang w:eastAsia="cs-CZ"/>
        </w:rPr>
      </w:pPr>
      <w:r w:rsidRPr="00C1240D">
        <w:rPr>
          <w:rFonts w:eastAsia="Times New Roman" w:cstheme="minorHAnsi"/>
          <w:bCs/>
          <w:lang w:eastAsia="cs-CZ"/>
        </w:rPr>
        <w:t>Ing. Ivo Jiránek</w:t>
      </w:r>
      <w:r w:rsidR="00747555" w:rsidRPr="00C1240D">
        <w:rPr>
          <w:rFonts w:eastAsia="Times New Roman" w:cstheme="minorHAnsi"/>
          <w:bCs/>
          <w:lang w:eastAsia="cs-CZ"/>
        </w:rPr>
        <w:t>, ředitel</w:t>
      </w:r>
      <w:r w:rsidR="00222C79" w:rsidRPr="00C1240D">
        <w:rPr>
          <w:rFonts w:eastAsia="Times New Roman" w:cstheme="minorHAnsi"/>
          <w:lang w:eastAsia="cs-CZ"/>
        </w:rPr>
        <w:tab/>
      </w:r>
      <w:r w:rsidR="0006633D" w:rsidRPr="00C1240D">
        <w:rPr>
          <w:rFonts w:eastAsia="Times New Roman" w:cstheme="minorHAnsi"/>
          <w:lang w:eastAsia="cs-CZ"/>
        </w:rPr>
        <w:t>školy</w:t>
      </w:r>
      <w:r w:rsidR="00222C79" w:rsidRPr="00C1240D">
        <w:rPr>
          <w:rFonts w:eastAsia="Times New Roman" w:cstheme="minorHAnsi"/>
          <w:lang w:eastAsia="cs-CZ"/>
        </w:rPr>
        <w:tab/>
      </w:r>
      <w:r w:rsidR="00222C79" w:rsidRPr="00C1240D">
        <w:rPr>
          <w:rFonts w:eastAsia="Times New Roman" w:cstheme="minorHAnsi"/>
          <w:lang w:eastAsia="cs-CZ"/>
        </w:rPr>
        <w:tab/>
      </w:r>
      <w:r w:rsidR="00222C79" w:rsidRPr="00C1240D">
        <w:rPr>
          <w:rFonts w:eastAsia="Times New Roman" w:cstheme="minorHAnsi"/>
          <w:lang w:eastAsia="cs-CZ"/>
        </w:rPr>
        <w:tab/>
      </w:r>
      <w:r w:rsidR="00222C79" w:rsidRPr="00C1240D">
        <w:rPr>
          <w:rFonts w:eastAsia="Times New Roman" w:cstheme="minorHAnsi"/>
          <w:lang w:eastAsia="cs-CZ"/>
        </w:rPr>
        <w:tab/>
      </w:r>
      <w:r w:rsidR="0006633D" w:rsidRPr="00C1240D">
        <w:rPr>
          <w:rFonts w:eastAsia="Times New Roman" w:cstheme="minorHAnsi"/>
          <w:lang w:eastAsia="cs-CZ"/>
        </w:rPr>
        <w:tab/>
      </w:r>
      <w:r w:rsidR="00C1240D">
        <w:rPr>
          <w:rFonts w:eastAsia="Times New Roman" w:cstheme="minorHAnsi"/>
          <w:lang w:eastAsia="cs-CZ"/>
        </w:rPr>
        <w:t>jméno, příjmení, funkce, podpis</w:t>
      </w:r>
      <w:r w:rsidR="0006633D" w:rsidRPr="00C1240D">
        <w:rPr>
          <w:rFonts w:eastAsia="Times New Roman" w:cstheme="minorHAnsi"/>
          <w:lang w:eastAsia="cs-CZ"/>
        </w:rPr>
        <w:t xml:space="preserve">        </w:t>
      </w:r>
    </w:p>
    <w:p w14:paraId="55882BE2" w14:textId="77777777" w:rsidR="00222C79" w:rsidRPr="00763142" w:rsidRDefault="00222C79" w:rsidP="00504DCD">
      <w:pPr>
        <w:spacing w:after="0" w:line="264" w:lineRule="auto"/>
        <w:rPr>
          <w:rFonts w:eastAsia="Times New Roman" w:cstheme="minorHAnsi"/>
          <w:b/>
          <w:lang w:eastAsia="cs-CZ"/>
        </w:rPr>
      </w:pPr>
    </w:p>
    <w:p w14:paraId="57B68005" w14:textId="77777777" w:rsidR="00222C79" w:rsidRPr="00763142" w:rsidRDefault="00222C79" w:rsidP="00504DCD">
      <w:pPr>
        <w:spacing w:after="0" w:line="264" w:lineRule="auto"/>
        <w:rPr>
          <w:rFonts w:eastAsia="Times New Roman" w:cstheme="minorHAnsi"/>
          <w:lang w:eastAsia="cs-CZ"/>
        </w:rPr>
      </w:pPr>
      <w:r w:rsidRPr="00763142">
        <w:rPr>
          <w:rFonts w:eastAsia="Times New Roman" w:cstheme="minorHAnsi"/>
          <w:lang w:eastAsia="cs-CZ"/>
        </w:rPr>
        <w:t xml:space="preserve">Příloha č. 1  </w:t>
      </w:r>
      <w:r w:rsidRPr="00763142">
        <w:rPr>
          <w:rFonts w:eastAsia="Times New Roman" w:cstheme="minorHAnsi"/>
          <w:lang w:eastAsia="cs-CZ"/>
        </w:rPr>
        <w:tab/>
        <w:t>Krycí list</w:t>
      </w:r>
    </w:p>
    <w:p w14:paraId="0F5A195C" w14:textId="5B38EB9A" w:rsidR="00222C79" w:rsidRDefault="00222C79" w:rsidP="00504DCD">
      <w:pPr>
        <w:spacing w:after="0" w:line="264" w:lineRule="auto"/>
        <w:rPr>
          <w:rFonts w:eastAsia="Times New Roman" w:cstheme="minorHAnsi"/>
          <w:lang w:eastAsia="cs-CZ"/>
        </w:rPr>
      </w:pPr>
      <w:r w:rsidRPr="00763142">
        <w:rPr>
          <w:rFonts w:eastAsia="Times New Roman" w:cstheme="minorHAnsi"/>
          <w:lang w:eastAsia="cs-CZ"/>
        </w:rPr>
        <w:t xml:space="preserve">Příloha </w:t>
      </w:r>
      <w:proofErr w:type="gramStart"/>
      <w:r w:rsidRPr="00763142">
        <w:rPr>
          <w:rFonts w:eastAsia="Times New Roman" w:cstheme="minorHAnsi"/>
          <w:lang w:eastAsia="cs-CZ"/>
        </w:rPr>
        <w:t>č.</w:t>
      </w:r>
      <w:r w:rsidR="00442739">
        <w:rPr>
          <w:rFonts w:eastAsia="Times New Roman" w:cstheme="minorHAnsi"/>
          <w:lang w:eastAsia="cs-CZ"/>
        </w:rPr>
        <w:t xml:space="preserve"> </w:t>
      </w:r>
      <w:r w:rsidRPr="00763142">
        <w:rPr>
          <w:rFonts w:eastAsia="Times New Roman" w:cstheme="minorHAnsi"/>
          <w:lang w:eastAsia="cs-CZ"/>
        </w:rPr>
        <w:t>2</w:t>
      </w:r>
      <w:r w:rsidR="00442739">
        <w:rPr>
          <w:rFonts w:eastAsia="Times New Roman" w:cstheme="minorHAnsi"/>
          <w:lang w:eastAsia="cs-CZ"/>
        </w:rPr>
        <w:tab/>
      </w:r>
      <w:r w:rsidR="00C1240D">
        <w:rPr>
          <w:rFonts w:eastAsia="Times New Roman" w:cstheme="minorHAnsi"/>
          <w:lang w:eastAsia="cs-CZ"/>
        </w:rPr>
        <w:t>Rozpočet</w:t>
      </w:r>
      <w:proofErr w:type="gramEnd"/>
    </w:p>
    <w:p w14:paraId="5F8596AA" w14:textId="25CAA119" w:rsidR="008C38A7" w:rsidRDefault="008C38A7" w:rsidP="00504DCD">
      <w:pPr>
        <w:spacing w:after="0" w:line="264" w:lineRule="auto"/>
        <w:rPr>
          <w:rFonts w:eastAsia="Times New Roman" w:cstheme="minorHAnsi"/>
          <w:lang w:eastAsia="cs-CZ"/>
        </w:rPr>
      </w:pPr>
      <w:r>
        <w:rPr>
          <w:rFonts w:eastAsia="Times New Roman" w:cstheme="minorHAnsi"/>
          <w:lang w:eastAsia="cs-CZ"/>
        </w:rPr>
        <w:t>Příloha č. 3a</w:t>
      </w:r>
      <w:r w:rsidR="00442739">
        <w:rPr>
          <w:rFonts w:eastAsia="Times New Roman" w:cstheme="minorHAnsi"/>
          <w:lang w:eastAsia="cs-CZ"/>
        </w:rPr>
        <w:tab/>
      </w:r>
      <w:r>
        <w:rPr>
          <w:rFonts w:eastAsia="Times New Roman" w:cstheme="minorHAnsi"/>
          <w:lang w:eastAsia="cs-CZ"/>
        </w:rPr>
        <w:t>Čestné prohlášení účastníka o splnění základních kvalifikačních předpokladů</w:t>
      </w:r>
    </w:p>
    <w:p w14:paraId="7C5EB122" w14:textId="606F5AC9" w:rsidR="008C38A7" w:rsidRDefault="008C38A7" w:rsidP="00504DCD">
      <w:pPr>
        <w:spacing w:after="0" w:line="264" w:lineRule="auto"/>
        <w:rPr>
          <w:rFonts w:eastAsia="Times New Roman" w:cstheme="minorHAnsi"/>
          <w:lang w:eastAsia="cs-CZ"/>
        </w:rPr>
      </w:pPr>
      <w:r>
        <w:rPr>
          <w:rFonts w:eastAsia="Times New Roman" w:cstheme="minorHAnsi"/>
          <w:lang w:eastAsia="cs-CZ"/>
        </w:rPr>
        <w:t>Příloha č. 3b</w:t>
      </w:r>
      <w:r>
        <w:rPr>
          <w:rFonts w:eastAsia="Times New Roman" w:cstheme="minorHAnsi"/>
          <w:lang w:eastAsia="cs-CZ"/>
        </w:rPr>
        <w:tab/>
        <w:t>Čestné prohlášení účastníka o splnění profesních kvalifikačních předpokladů</w:t>
      </w:r>
    </w:p>
    <w:p w14:paraId="409FE3B7" w14:textId="77777777" w:rsidR="008C38A7" w:rsidRDefault="008C38A7" w:rsidP="00504DCD">
      <w:pPr>
        <w:spacing w:after="0" w:line="264" w:lineRule="auto"/>
        <w:rPr>
          <w:rFonts w:eastAsia="Times New Roman" w:cstheme="minorHAnsi"/>
          <w:lang w:eastAsia="cs-CZ"/>
        </w:rPr>
      </w:pPr>
      <w:r>
        <w:rPr>
          <w:rFonts w:eastAsia="Times New Roman" w:cstheme="minorHAnsi"/>
          <w:lang w:eastAsia="cs-CZ"/>
        </w:rPr>
        <w:t>Příloha č. 3c</w:t>
      </w:r>
      <w:r>
        <w:rPr>
          <w:rFonts w:eastAsia="Times New Roman" w:cstheme="minorHAnsi"/>
          <w:lang w:eastAsia="cs-CZ"/>
        </w:rPr>
        <w:tab/>
        <w:t>Čestné prohlášení uchazeče o veřejnou zakázku malého rozsahu – seznam referencí</w:t>
      </w:r>
    </w:p>
    <w:p w14:paraId="4E904977" w14:textId="3A786F05" w:rsidR="008C38A7" w:rsidRPr="00763142" w:rsidRDefault="008C38A7" w:rsidP="00504DCD">
      <w:pPr>
        <w:spacing w:after="0" w:line="264" w:lineRule="auto"/>
        <w:rPr>
          <w:rFonts w:eastAsia="Times New Roman" w:cstheme="minorHAnsi"/>
          <w:lang w:eastAsia="cs-CZ"/>
        </w:rPr>
      </w:pPr>
      <w:r>
        <w:rPr>
          <w:rFonts w:eastAsia="Times New Roman" w:cstheme="minorHAnsi"/>
          <w:lang w:eastAsia="cs-CZ"/>
        </w:rPr>
        <w:t xml:space="preserve">Příloha </w:t>
      </w:r>
      <w:proofErr w:type="gramStart"/>
      <w:r>
        <w:rPr>
          <w:rFonts w:eastAsia="Times New Roman" w:cstheme="minorHAnsi"/>
          <w:lang w:eastAsia="cs-CZ"/>
        </w:rPr>
        <w:t>č. 4</w:t>
      </w:r>
      <w:r>
        <w:rPr>
          <w:rFonts w:eastAsia="Times New Roman" w:cstheme="minorHAnsi"/>
          <w:lang w:eastAsia="cs-CZ"/>
        </w:rPr>
        <w:tab/>
        <w:t>Harmonogram</w:t>
      </w:r>
      <w:proofErr w:type="gramEnd"/>
      <w:r>
        <w:rPr>
          <w:rFonts w:eastAsia="Times New Roman" w:cstheme="minorHAnsi"/>
          <w:lang w:eastAsia="cs-CZ"/>
        </w:rPr>
        <w:t xml:space="preserve"> prací </w:t>
      </w:r>
      <w:r>
        <w:rPr>
          <w:rFonts w:eastAsia="Times New Roman" w:cstheme="minorHAnsi"/>
          <w:lang w:eastAsia="cs-CZ"/>
        </w:rPr>
        <w:tab/>
      </w:r>
    </w:p>
    <w:sectPr w:rsidR="008C38A7" w:rsidRPr="00763142" w:rsidSect="00EF4575">
      <w:headerReference w:type="default" r:id="rId10"/>
      <w:footerReference w:type="default" r:id="rId11"/>
      <w:pgSz w:w="11906" w:h="16838" w:code="9"/>
      <w:pgMar w:top="1134" w:right="851" w:bottom="851" w:left="851"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67EAD" w14:textId="77777777" w:rsidR="00887A43" w:rsidRDefault="00887A43" w:rsidP="00D6248F">
      <w:pPr>
        <w:spacing w:after="0" w:line="240" w:lineRule="auto"/>
      </w:pPr>
      <w:r>
        <w:separator/>
      </w:r>
    </w:p>
  </w:endnote>
  <w:endnote w:type="continuationSeparator" w:id="0">
    <w:p w14:paraId="6DC1F8F9" w14:textId="77777777" w:rsidR="00887A43" w:rsidRDefault="00887A43" w:rsidP="00D6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G Mincho Light J">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19832088"/>
      <w:docPartObj>
        <w:docPartGallery w:val="Page Numbers (Bottom of Page)"/>
        <w:docPartUnique/>
      </w:docPartObj>
    </w:sdtPr>
    <w:sdtEndPr/>
    <w:sdtContent>
      <w:p w14:paraId="1F7F689E" w14:textId="77777777" w:rsidR="00EF4575" w:rsidRDefault="00EF4575" w:rsidP="00724D0D">
        <w:pPr>
          <w:pStyle w:val="Zpat"/>
          <w:jc w:val="center"/>
          <w:rPr>
            <w:sz w:val="20"/>
            <w:szCs w:val="20"/>
          </w:rPr>
        </w:pPr>
      </w:p>
      <w:p w14:paraId="441B8299" w14:textId="04754CAA" w:rsidR="00887A43" w:rsidRPr="00724D0D" w:rsidRDefault="00724D0D" w:rsidP="00724D0D">
        <w:pPr>
          <w:pStyle w:val="Zpat"/>
          <w:jc w:val="center"/>
          <w:rPr>
            <w:sz w:val="20"/>
            <w:szCs w:val="20"/>
          </w:rPr>
        </w:pPr>
        <w:r w:rsidRPr="00724D0D">
          <w:rPr>
            <w:sz w:val="20"/>
            <w:szCs w:val="20"/>
          </w:rPr>
          <w:t xml:space="preserve">Strana </w:t>
        </w:r>
        <w:r w:rsidR="00887A43" w:rsidRPr="00724D0D">
          <w:rPr>
            <w:sz w:val="20"/>
            <w:szCs w:val="20"/>
          </w:rPr>
          <w:fldChar w:fldCharType="begin"/>
        </w:r>
        <w:r w:rsidR="00887A43" w:rsidRPr="00724D0D">
          <w:rPr>
            <w:sz w:val="20"/>
            <w:szCs w:val="20"/>
          </w:rPr>
          <w:instrText>PAGE   \* MERGEFORMAT</w:instrText>
        </w:r>
        <w:r w:rsidR="00887A43" w:rsidRPr="00724D0D">
          <w:rPr>
            <w:sz w:val="20"/>
            <w:szCs w:val="20"/>
          </w:rPr>
          <w:fldChar w:fldCharType="separate"/>
        </w:r>
        <w:r w:rsidR="00DD3D3C">
          <w:rPr>
            <w:noProof/>
            <w:sz w:val="20"/>
            <w:szCs w:val="20"/>
          </w:rPr>
          <w:t>7</w:t>
        </w:r>
        <w:r w:rsidR="00887A43" w:rsidRPr="00724D0D">
          <w:rPr>
            <w:sz w:val="20"/>
            <w:szCs w:val="20"/>
          </w:rPr>
          <w:fldChar w:fldCharType="end"/>
        </w:r>
      </w:p>
    </w:sdtContent>
  </w:sdt>
  <w:p w14:paraId="7F8B2C54" w14:textId="77777777" w:rsidR="00887A43" w:rsidRDefault="00887A4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6DCF5" w14:textId="77777777" w:rsidR="00887A43" w:rsidRDefault="00887A43" w:rsidP="00D6248F">
      <w:pPr>
        <w:spacing w:after="0" w:line="240" w:lineRule="auto"/>
      </w:pPr>
      <w:r>
        <w:separator/>
      </w:r>
    </w:p>
  </w:footnote>
  <w:footnote w:type="continuationSeparator" w:id="0">
    <w:p w14:paraId="7CFEF197" w14:textId="77777777" w:rsidR="00887A43" w:rsidRDefault="00887A43" w:rsidP="00D62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9D4E2" w14:textId="3B58E184" w:rsidR="00887A43" w:rsidRDefault="00887A43">
    <w:pPr>
      <w:pStyle w:val="Zhlav"/>
    </w:pPr>
    <w:r>
      <w:rPr>
        <w:noProof/>
        <w:lang w:eastAsia="cs-CZ"/>
      </w:rPr>
      <w:drawing>
        <wp:inline distT="0" distB="0" distL="0" distR="0" wp14:anchorId="797C149C" wp14:editId="42736009">
          <wp:extent cx="2359660" cy="646430"/>
          <wp:effectExtent l="0" t="0" r="254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9660" cy="646430"/>
                  </a:xfrm>
                  <a:prstGeom prst="rect">
                    <a:avLst/>
                  </a:prstGeom>
                  <a:noFill/>
                </pic:spPr>
              </pic:pic>
            </a:graphicData>
          </a:graphic>
        </wp:inline>
      </w:drawing>
    </w:r>
  </w:p>
  <w:p w14:paraId="5BD05653" w14:textId="77777777" w:rsidR="00F87B26" w:rsidRDefault="00F87B26">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EE132C"/>
    <w:multiLevelType w:val="hybridMultilevel"/>
    <w:tmpl w:val="C6089AE6"/>
    <w:lvl w:ilvl="0" w:tplc="F1CCC1F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32D8"/>
    <w:multiLevelType w:val="hybridMultilevel"/>
    <w:tmpl w:val="67302BC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7A667F"/>
    <w:multiLevelType w:val="hybridMultilevel"/>
    <w:tmpl w:val="C8E23078"/>
    <w:lvl w:ilvl="0" w:tplc="85B4ED2E">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 w15:restartNumberingAfterBreak="0">
    <w:nsid w:val="144726A5"/>
    <w:multiLevelType w:val="hybridMultilevel"/>
    <w:tmpl w:val="9E72FE48"/>
    <w:lvl w:ilvl="0" w:tplc="D9540CE0">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AD714F"/>
    <w:multiLevelType w:val="hybridMultilevel"/>
    <w:tmpl w:val="42D2F0F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914F7A"/>
    <w:multiLevelType w:val="hybridMultilevel"/>
    <w:tmpl w:val="63C286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7E0123B"/>
    <w:multiLevelType w:val="multilevel"/>
    <w:tmpl w:val="3A008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990ED6"/>
    <w:multiLevelType w:val="hybridMultilevel"/>
    <w:tmpl w:val="B36604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0" w15:restartNumberingAfterBreak="0">
    <w:nsid w:val="23AD5E5E"/>
    <w:multiLevelType w:val="hybridMultilevel"/>
    <w:tmpl w:val="F9945008"/>
    <w:lvl w:ilvl="0" w:tplc="044051E4">
      <w:start w:val="1"/>
      <w:numFmt w:val="decimal"/>
      <w:lvlText w:val="8.%1"/>
      <w:lvlJc w:val="left"/>
      <w:pPr>
        <w:tabs>
          <w:tab w:val="num" w:pos="2880"/>
        </w:tabs>
        <w:ind w:left="2880" w:hanging="360"/>
      </w:pPr>
      <w:rPr>
        <w:rFonts w:hint="default"/>
      </w:rPr>
    </w:lvl>
    <w:lvl w:ilvl="1" w:tplc="F60AA5C0" w:tentative="1">
      <w:start w:val="1"/>
      <w:numFmt w:val="lowerLetter"/>
      <w:lvlText w:val="%2."/>
      <w:lvlJc w:val="left"/>
      <w:pPr>
        <w:tabs>
          <w:tab w:val="num" w:pos="1440"/>
        </w:tabs>
        <w:ind w:left="1440" w:hanging="360"/>
      </w:pPr>
    </w:lvl>
    <w:lvl w:ilvl="2" w:tplc="58DEB27A" w:tentative="1">
      <w:start w:val="1"/>
      <w:numFmt w:val="lowerRoman"/>
      <w:lvlText w:val="%3."/>
      <w:lvlJc w:val="right"/>
      <w:pPr>
        <w:tabs>
          <w:tab w:val="num" w:pos="2160"/>
        </w:tabs>
        <w:ind w:left="2160" w:hanging="180"/>
      </w:pPr>
    </w:lvl>
    <w:lvl w:ilvl="3" w:tplc="A0B4C954" w:tentative="1">
      <w:start w:val="1"/>
      <w:numFmt w:val="decimal"/>
      <w:lvlText w:val="%4."/>
      <w:lvlJc w:val="left"/>
      <w:pPr>
        <w:tabs>
          <w:tab w:val="num" w:pos="2880"/>
        </w:tabs>
        <w:ind w:left="2880" w:hanging="360"/>
      </w:pPr>
    </w:lvl>
    <w:lvl w:ilvl="4" w:tplc="2D883F00" w:tentative="1">
      <w:start w:val="1"/>
      <w:numFmt w:val="lowerLetter"/>
      <w:lvlText w:val="%5."/>
      <w:lvlJc w:val="left"/>
      <w:pPr>
        <w:tabs>
          <w:tab w:val="num" w:pos="3600"/>
        </w:tabs>
        <w:ind w:left="3600" w:hanging="360"/>
      </w:pPr>
    </w:lvl>
    <w:lvl w:ilvl="5" w:tplc="66C05022" w:tentative="1">
      <w:start w:val="1"/>
      <w:numFmt w:val="lowerRoman"/>
      <w:lvlText w:val="%6."/>
      <w:lvlJc w:val="right"/>
      <w:pPr>
        <w:tabs>
          <w:tab w:val="num" w:pos="4320"/>
        </w:tabs>
        <w:ind w:left="4320" w:hanging="180"/>
      </w:pPr>
    </w:lvl>
    <w:lvl w:ilvl="6" w:tplc="8D940644" w:tentative="1">
      <w:start w:val="1"/>
      <w:numFmt w:val="decimal"/>
      <w:lvlText w:val="%7."/>
      <w:lvlJc w:val="left"/>
      <w:pPr>
        <w:tabs>
          <w:tab w:val="num" w:pos="5040"/>
        </w:tabs>
        <w:ind w:left="5040" w:hanging="360"/>
      </w:pPr>
    </w:lvl>
    <w:lvl w:ilvl="7" w:tplc="97BA2BB0" w:tentative="1">
      <w:start w:val="1"/>
      <w:numFmt w:val="lowerLetter"/>
      <w:lvlText w:val="%8."/>
      <w:lvlJc w:val="left"/>
      <w:pPr>
        <w:tabs>
          <w:tab w:val="num" w:pos="5760"/>
        </w:tabs>
        <w:ind w:left="5760" w:hanging="360"/>
      </w:pPr>
    </w:lvl>
    <w:lvl w:ilvl="8" w:tplc="5C64ECF8" w:tentative="1">
      <w:start w:val="1"/>
      <w:numFmt w:val="lowerRoman"/>
      <w:lvlText w:val="%9."/>
      <w:lvlJc w:val="right"/>
      <w:pPr>
        <w:tabs>
          <w:tab w:val="num" w:pos="6480"/>
        </w:tabs>
        <w:ind w:left="6480" w:hanging="180"/>
      </w:pPr>
    </w:lvl>
  </w:abstractNum>
  <w:abstractNum w:abstractNumId="11" w15:restartNumberingAfterBreak="0">
    <w:nsid w:val="24311BBB"/>
    <w:multiLevelType w:val="multilevel"/>
    <w:tmpl w:val="18D043CC"/>
    <w:lvl w:ilvl="0">
      <w:start w:val="1"/>
      <w:numFmt w:val="decimal"/>
      <w:lvlText w:val="%1."/>
      <w:lvlJc w:val="left"/>
      <w:pPr>
        <w:ind w:left="72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5AF6474"/>
    <w:multiLevelType w:val="hybridMultilevel"/>
    <w:tmpl w:val="0F50C194"/>
    <w:lvl w:ilvl="0" w:tplc="85B4ED2E">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3" w15:restartNumberingAfterBreak="0">
    <w:nsid w:val="28156678"/>
    <w:multiLevelType w:val="hybridMultilevel"/>
    <w:tmpl w:val="5BDED46E"/>
    <w:lvl w:ilvl="0" w:tplc="65E0E01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317054A9"/>
    <w:multiLevelType w:val="multilevel"/>
    <w:tmpl w:val="0B4263BE"/>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D46F3F"/>
    <w:multiLevelType w:val="hybridMultilevel"/>
    <w:tmpl w:val="FB220D8A"/>
    <w:lvl w:ilvl="0" w:tplc="3136621A">
      <w:start w:val="1"/>
      <w:numFmt w:val="lowerRoman"/>
      <w:lvlText w:val="%1."/>
      <w:lvlJc w:val="left"/>
      <w:pPr>
        <w:ind w:left="704" w:hanging="78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16" w15:restartNumberingAfterBreak="0">
    <w:nsid w:val="35025D27"/>
    <w:multiLevelType w:val="hybridMultilevel"/>
    <w:tmpl w:val="C714D60C"/>
    <w:lvl w:ilvl="0" w:tplc="04050013">
      <w:start w:val="1"/>
      <w:numFmt w:val="upperRoman"/>
      <w:lvlText w:val="%1."/>
      <w:lvlJc w:val="right"/>
      <w:pPr>
        <w:ind w:left="644" w:hanging="360"/>
      </w:pPr>
    </w:lvl>
    <w:lvl w:ilvl="1" w:tplc="5DBE9F2A">
      <w:start w:val="1"/>
      <w:numFmt w:val="lowerLetter"/>
      <w:lvlText w:val="%2)"/>
      <w:lvlJc w:val="left"/>
      <w:pPr>
        <w:ind w:left="1364" w:hanging="360"/>
      </w:pPr>
      <w:rPr>
        <w:rFonts w:hint="default"/>
      </w:rPr>
    </w:lvl>
    <w:lvl w:ilvl="2" w:tplc="3D78727C">
      <w:start w:val="3"/>
      <w:numFmt w:val="bullet"/>
      <w:lvlText w:val="•"/>
      <w:lvlJc w:val="left"/>
      <w:pPr>
        <w:ind w:left="2609" w:hanging="705"/>
      </w:pPr>
      <w:rPr>
        <w:rFonts w:ascii="Calibri" w:eastAsiaTheme="minorHAnsi" w:hAnsi="Calibri" w:cs="Calibri"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39D15886"/>
    <w:multiLevelType w:val="multilevel"/>
    <w:tmpl w:val="9222D0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6C5980"/>
    <w:multiLevelType w:val="hybridMultilevel"/>
    <w:tmpl w:val="5FAA7580"/>
    <w:lvl w:ilvl="0" w:tplc="FF002A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41458F"/>
    <w:multiLevelType w:val="hybridMultilevel"/>
    <w:tmpl w:val="7D4ADD22"/>
    <w:lvl w:ilvl="0" w:tplc="E69A564A">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0" w15:restartNumberingAfterBreak="0">
    <w:nsid w:val="447044E6"/>
    <w:multiLevelType w:val="hybridMultilevel"/>
    <w:tmpl w:val="D5EA2E02"/>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61F5577"/>
    <w:multiLevelType w:val="hybridMultilevel"/>
    <w:tmpl w:val="514E8CCC"/>
    <w:lvl w:ilvl="0" w:tplc="04050005">
      <w:start w:val="1"/>
      <w:numFmt w:val="decimal"/>
      <w:lvlText w:val="4.%1"/>
      <w:lvlJc w:val="left"/>
      <w:pPr>
        <w:tabs>
          <w:tab w:val="num" w:pos="2880"/>
        </w:tabs>
        <w:ind w:left="288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2" w15:restartNumberingAfterBreak="0">
    <w:nsid w:val="55810D18"/>
    <w:multiLevelType w:val="hybridMultilevel"/>
    <w:tmpl w:val="CA68B4B4"/>
    <w:lvl w:ilvl="0" w:tplc="AD1C7ED4">
      <w:start w:val="1"/>
      <w:numFmt w:val="decimal"/>
      <w:lvlText w:val="%1."/>
      <w:lvlJc w:val="left"/>
      <w:pPr>
        <w:tabs>
          <w:tab w:val="num" w:pos="720"/>
        </w:tabs>
        <w:ind w:left="720" w:hanging="360"/>
      </w:pPr>
      <w:rPr>
        <w:rFonts w:hint="default"/>
        <w:b w:val="0"/>
      </w:rPr>
    </w:lvl>
    <w:lvl w:ilvl="1" w:tplc="0D5E245A">
      <w:start w:val="1"/>
      <w:numFmt w:val="bullet"/>
      <w:lvlText w:val=""/>
      <w:lvlJc w:val="left"/>
      <w:pPr>
        <w:tabs>
          <w:tab w:val="num" w:pos="1440"/>
        </w:tabs>
        <w:ind w:left="1440" w:hanging="360"/>
      </w:pPr>
      <w:rPr>
        <w:rFonts w:ascii="Symbol" w:hAnsi="Symbol" w:hint="default"/>
      </w:rPr>
    </w:lvl>
    <w:lvl w:ilvl="2" w:tplc="0F987CD0" w:tentative="1">
      <w:start w:val="1"/>
      <w:numFmt w:val="lowerRoman"/>
      <w:lvlText w:val="%3."/>
      <w:lvlJc w:val="right"/>
      <w:pPr>
        <w:tabs>
          <w:tab w:val="num" w:pos="2160"/>
        </w:tabs>
        <w:ind w:left="2160" w:hanging="180"/>
      </w:pPr>
    </w:lvl>
    <w:lvl w:ilvl="3" w:tplc="BAF262EA">
      <w:start w:val="1"/>
      <w:numFmt w:val="decimal"/>
      <w:lvlText w:val="2.%4"/>
      <w:lvlJc w:val="left"/>
      <w:pPr>
        <w:tabs>
          <w:tab w:val="num" w:pos="2880"/>
        </w:tabs>
        <w:ind w:left="2880" w:hanging="360"/>
      </w:pPr>
      <w:rPr>
        <w:rFonts w:hint="default"/>
        <w:b w:val="0"/>
      </w:rPr>
    </w:lvl>
    <w:lvl w:ilvl="4" w:tplc="499EACD8">
      <w:start w:val="1"/>
      <w:numFmt w:val="bullet"/>
      <w:lvlText w:val=""/>
      <w:lvlJc w:val="left"/>
      <w:pPr>
        <w:tabs>
          <w:tab w:val="num" w:pos="3600"/>
        </w:tabs>
        <w:ind w:left="3600" w:hanging="360"/>
      </w:pPr>
      <w:rPr>
        <w:rFonts w:ascii="Symbol" w:hAnsi="Symbol" w:hint="default"/>
        <w:b w:val="0"/>
        <w:color w:val="auto"/>
      </w:rPr>
    </w:lvl>
    <w:lvl w:ilvl="5" w:tplc="7EBC6222" w:tentative="1">
      <w:start w:val="1"/>
      <w:numFmt w:val="lowerRoman"/>
      <w:lvlText w:val="%6."/>
      <w:lvlJc w:val="right"/>
      <w:pPr>
        <w:tabs>
          <w:tab w:val="num" w:pos="4320"/>
        </w:tabs>
        <w:ind w:left="4320" w:hanging="180"/>
      </w:pPr>
    </w:lvl>
    <w:lvl w:ilvl="6" w:tplc="26248F22" w:tentative="1">
      <w:start w:val="1"/>
      <w:numFmt w:val="decimal"/>
      <w:lvlText w:val="%7."/>
      <w:lvlJc w:val="left"/>
      <w:pPr>
        <w:tabs>
          <w:tab w:val="num" w:pos="5040"/>
        </w:tabs>
        <w:ind w:left="5040" w:hanging="360"/>
      </w:pPr>
    </w:lvl>
    <w:lvl w:ilvl="7" w:tplc="7ED2E550" w:tentative="1">
      <w:start w:val="1"/>
      <w:numFmt w:val="lowerLetter"/>
      <w:lvlText w:val="%8."/>
      <w:lvlJc w:val="left"/>
      <w:pPr>
        <w:tabs>
          <w:tab w:val="num" w:pos="5760"/>
        </w:tabs>
        <w:ind w:left="5760" w:hanging="360"/>
      </w:pPr>
    </w:lvl>
    <w:lvl w:ilvl="8" w:tplc="E1284912" w:tentative="1">
      <w:start w:val="1"/>
      <w:numFmt w:val="lowerRoman"/>
      <w:lvlText w:val="%9."/>
      <w:lvlJc w:val="right"/>
      <w:pPr>
        <w:tabs>
          <w:tab w:val="num" w:pos="6480"/>
        </w:tabs>
        <w:ind w:left="6480" w:hanging="180"/>
      </w:pPr>
    </w:lvl>
  </w:abstractNum>
  <w:abstractNum w:abstractNumId="23" w15:restartNumberingAfterBreak="0">
    <w:nsid w:val="57341BA3"/>
    <w:multiLevelType w:val="hybridMultilevel"/>
    <w:tmpl w:val="A4667110"/>
    <w:lvl w:ilvl="0" w:tplc="F022C826">
      <w:start w:val="1"/>
      <w:numFmt w:val="lowerLetter"/>
      <w:lvlText w:val="%1)"/>
      <w:lvlJc w:val="left"/>
      <w:pPr>
        <w:tabs>
          <w:tab w:val="num" w:pos="784"/>
        </w:tabs>
        <w:ind w:left="784" w:hanging="37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5" w15:restartNumberingAfterBreak="0">
    <w:nsid w:val="5C060D94"/>
    <w:multiLevelType w:val="hybridMultilevel"/>
    <w:tmpl w:val="408A7184"/>
    <w:lvl w:ilvl="0" w:tplc="775A53CA">
      <w:start w:val="1"/>
      <w:numFmt w:val="decimal"/>
      <w:lvlText w:val="7.%1"/>
      <w:lvlJc w:val="left"/>
      <w:pPr>
        <w:ind w:left="1259" w:hanging="360"/>
      </w:pPr>
      <w:rPr>
        <w:rFonts w:hint="default"/>
      </w:rPr>
    </w:lvl>
    <w:lvl w:ilvl="1" w:tplc="E794B106" w:tentative="1">
      <w:start w:val="1"/>
      <w:numFmt w:val="lowerLetter"/>
      <w:lvlText w:val="%2."/>
      <w:lvlJc w:val="left"/>
      <w:pPr>
        <w:ind w:left="1979" w:hanging="360"/>
      </w:pPr>
    </w:lvl>
    <w:lvl w:ilvl="2" w:tplc="B2529854" w:tentative="1">
      <w:start w:val="1"/>
      <w:numFmt w:val="lowerRoman"/>
      <w:lvlText w:val="%3."/>
      <w:lvlJc w:val="right"/>
      <w:pPr>
        <w:ind w:left="2699" w:hanging="180"/>
      </w:pPr>
    </w:lvl>
    <w:lvl w:ilvl="3" w:tplc="41DAD9A0" w:tentative="1">
      <w:start w:val="1"/>
      <w:numFmt w:val="decimal"/>
      <w:lvlText w:val="%4."/>
      <w:lvlJc w:val="left"/>
      <w:pPr>
        <w:ind w:left="3419" w:hanging="360"/>
      </w:pPr>
    </w:lvl>
    <w:lvl w:ilvl="4" w:tplc="4EA68EFE" w:tentative="1">
      <w:start w:val="1"/>
      <w:numFmt w:val="lowerLetter"/>
      <w:lvlText w:val="%5."/>
      <w:lvlJc w:val="left"/>
      <w:pPr>
        <w:ind w:left="4139" w:hanging="360"/>
      </w:pPr>
    </w:lvl>
    <w:lvl w:ilvl="5" w:tplc="4A286FC6" w:tentative="1">
      <w:start w:val="1"/>
      <w:numFmt w:val="lowerRoman"/>
      <w:lvlText w:val="%6."/>
      <w:lvlJc w:val="right"/>
      <w:pPr>
        <w:ind w:left="4859" w:hanging="180"/>
      </w:pPr>
    </w:lvl>
    <w:lvl w:ilvl="6" w:tplc="5EF2DE68" w:tentative="1">
      <w:start w:val="1"/>
      <w:numFmt w:val="decimal"/>
      <w:lvlText w:val="%7."/>
      <w:lvlJc w:val="left"/>
      <w:pPr>
        <w:ind w:left="5579" w:hanging="360"/>
      </w:pPr>
    </w:lvl>
    <w:lvl w:ilvl="7" w:tplc="EE1C52DA" w:tentative="1">
      <w:start w:val="1"/>
      <w:numFmt w:val="lowerLetter"/>
      <w:lvlText w:val="%8."/>
      <w:lvlJc w:val="left"/>
      <w:pPr>
        <w:ind w:left="6299" w:hanging="360"/>
      </w:pPr>
    </w:lvl>
    <w:lvl w:ilvl="8" w:tplc="FCF2771C" w:tentative="1">
      <w:start w:val="1"/>
      <w:numFmt w:val="lowerRoman"/>
      <w:lvlText w:val="%9."/>
      <w:lvlJc w:val="right"/>
      <w:pPr>
        <w:ind w:left="7019" w:hanging="180"/>
      </w:pPr>
    </w:lvl>
  </w:abstractNum>
  <w:abstractNum w:abstractNumId="26" w15:restartNumberingAfterBreak="0">
    <w:nsid w:val="5C2252A6"/>
    <w:multiLevelType w:val="hybridMultilevel"/>
    <w:tmpl w:val="D2A4727A"/>
    <w:lvl w:ilvl="0" w:tplc="7220C0B0">
      <w:numFmt w:val="bullet"/>
      <w:lvlText w:val="-"/>
      <w:lvlJc w:val="left"/>
      <w:pPr>
        <w:ind w:left="644" w:hanging="360"/>
      </w:pPr>
      <w:rPr>
        <w:rFonts w:ascii="Arial" w:eastAsiaTheme="minorHAns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7"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8" w15:restartNumberingAfterBreak="0">
    <w:nsid w:val="6E7841C2"/>
    <w:multiLevelType w:val="hybridMultilevel"/>
    <w:tmpl w:val="C8F03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EF15CCE"/>
    <w:multiLevelType w:val="hybridMultilevel"/>
    <w:tmpl w:val="1AA8F326"/>
    <w:lvl w:ilvl="0" w:tplc="A7421002">
      <w:start w:val="1"/>
      <w:numFmt w:val="bullet"/>
      <w:lvlText w:val=""/>
      <w:lvlJc w:val="left"/>
      <w:pPr>
        <w:tabs>
          <w:tab w:val="num" w:pos="1435"/>
        </w:tabs>
        <w:ind w:left="888" w:hanging="170"/>
      </w:pPr>
      <w:rPr>
        <w:rFonts w:ascii="Symbol" w:hAnsi="Symbol" w:hint="default"/>
        <w:color w:val="auto"/>
      </w:rPr>
    </w:lvl>
    <w:lvl w:ilvl="1" w:tplc="71B2216E" w:tentative="1">
      <w:start w:val="1"/>
      <w:numFmt w:val="bullet"/>
      <w:lvlText w:val="o"/>
      <w:lvlJc w:val="left"/>
      <w:pPr>
        <w:tabs>
          <w:tab w:val="num" w:pos="2158"/>
        </w:tabs>
        <w:ind w:left="2158" w:hanging="360"/>
      </w:pPr>
      <w:rPr>
        <w:rFonts w:ascii="Courier New" w:hAnsi="Courier New" w:cs="Courier New" w:hint="default"/>
      </w:rPr>
    </w:lvl>
    <w:lvl w:ilvl="2" w:tplc="D29653B2" w:tentative="1">
      <w:start w:val="1"/>
      <w:numFmt w:val="bullet"/>
      <w:lvlText w:val=""/>
      <w:lvlJc w:val="left"/>
      <w:pPr>
        <w:tabs>
          <w:tab w:val="num" w:pos="2878"/>
        </w:tabs>
        <w:ind w:left="2878" w:hanging="360"/>
      </w:pPr>
      <w:rPr>
        <w:rFonts w:ascii="Wingdings" w:hAnsi="Wingdings" w:hint="default"/>
      </w:rPr>
    </w:lvl>
    <w:lvl w:ilvl="3" w:tplc="3A4E3560" w:tentative="1">
      <w:start w:val="1"/>
      <w:numFmt w:val="bullet"/>
      <w:lvlText w:val=""/>
      <w:lvlJc w:val="left"/>
      <w:pPr>
        <w:tabs>
          <w:tab w:val="num" w:pos="3598"/>
        </w:tabs>
        <w:ind w:left="3598" w:hanging="360"/>
      </w:pPr>
      <w:rPr>
        <w:rFonts w:ascii="Symbol" w:hAnsi="Symbol" w:hint="default"/>
      </w:rPr>
    </w:lvl>
    <w:lvl w:ilvl="4" w:tplc="00F4115A" w:tentative="1">
      <w:start w:val="1"/>
      <w:numFmt w:val="bullet"/>
      <w:lvlText w:val="o"/>
      <w:lvlJc w:val="left"/>
      <w:pPr>
        <w:tabs>
          <w:tab w:val="num" w:pos="4318"/>
        </w:tabs>
        <w:ind w:left="4318" w:hanging="360"/>
      </w:pPr>
      <w:rPr>
        <w:rFonts w:ascii="Courier New" w:hAnsi="Courier New" w:cs="Courier New" w:hint="default"/>
      </w:rPr>
    </w:lvl>
    <w:lvl w:ilvl="5" w:tplc="0B700772" w:tentative="1">
      <w:start w:val="1"/>
      <w:numFmt w:val="bullet"/>
      <w:lvlText w:val=""/>
      <w:lvlJc w:val="left"/>
      <w:pPr>
        <w:tabs>
          <w:tab w:val="num" w:pos="5038"/>
        </w:tabs>
        <w:ind w:left="5038" w:hanging="360"/>
      </w:pPr>
      <w:rPr>
        <w:rFonts w:ascii="Wingdings" w:hAnsi="Wingdings" w:hint="default"/>
      </w:rPr>
    </w:lvl>
    <w:lvl w:ilvl="6" w:tplc="F5A2E8F8" w:tentative="1">
      <w:start w:val="1"/>
      <w:numFmt w:val="bullet"/>
      <w:lvlText w:val=""/>
      <w:lvlJc w:val="left"/>
      <w:pPr>
        <w:tabs>
          <w:tab w:val="num" w:pos="5758"/>
        </w:tabs>
        <w:ind w:left="5758" w:hanging="360"/>
      </w:pPr>
      <w:rPr>
        <w:rFonts w:ascii="Symbol" w:hAnsi="Symbol" w:hint="default"/>
      </w:rPr>
    </w:lvl>
    <w:lvl w:ilvl="7" w:tplc="2EB8C906" w:tentative="1">
      <w:start w:val="1"/>
      <w:numFmt w:val="bullet"/>
      <w:lvlText w:val="o"/>
      <w:lvlJc w:val="left"/>
      <w:pPr>
        <w:tabs>
          <w:tab w:val="num" w:pos="6478"/>
        </w:tabs>
        <w:ind w:left="6478" w:hanging="360"/>
      </w:pPr>
      <w:rPr>
        <w:rFonts w:ascii="Courier New" w:hAnsi="Courier New" w:cs="Courier New" w:hint="default"/>
      </w:rPr>
    </w:lvl>
    <w:lvl w:ilvl="8" w:tplc="AA1688F6" w:tentative="1">
      <w:start w:val="1"/>
      <w:numFmt w:val="bullet"/>
      <w:lvlText w:val=""/>
      <w:lvlJc w:val="left"/>
      <w:pPr>
        <w:tabs>
          <w:tab w:val="num" w:pos="7198"/>
        </w:tabs>
        <w:ind w:left="7198" w:hanging="360"/>
      </w:pPr>
      <w:rPr>
        <w:rFonts w:ascii="Wingdings" w:hAnsi="Wingdings" w:hint="default"/>
      </w:rPr>
    </w:lvl>
  </w:abstractNum>
  <w:abstractNum w:abstractNumId="30" w15:restartNumberingAfterBreak="0">
    <w:nsid w:val="6F3F19ED"/>
    <w:multiLevelType w:val="hybridMultilevel"/>
    <w:tmpl w:val="7E62DEA8"/>
    <w:lvl w:ilvl="0" w:tplc="1A34C6F8">
      <w:start w:val="1"/>
      <w:numFmt w:val="decimal"/>
      <w:lvlText w:val="3.%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rPr>
        <w:rFonts w:hint="default"/>
        <w:color w:val="auto"/>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rPr>
        <w:rFonts w:ascii="Times New Roman" w:eastAsia="Times New Roman" w:hAnsi="Times New Roman" w:cs="Times New Roman"/>
      </w:rPr>
    </w:lvl>
    <w:lvl w:ilvl="4" w:tplc="04050003">
      <w:start w:val="1"/>
      <w:numFmt w:val="bullet"/>
      <w:lvlText w:val=""/>
      <w:lvlJc w:val="left"/>
      <w:pPr>
        <w:tabs>
          <w:tab w:val="num" w:pos="3600"/>
        </w:tabs>
        <w:ind w:left="3600" w:hanging="360"/>
      </w:pPr>
      <w:rPr>
        <w:rFonts w:ascii="Symbol" w:hAnsi="Symbol" w:hint="default"/>
        <w:color w:val="auto"/>
      </w:rPr>
    </w:lvl>
    <w:lvl w:ilvl="5" w:tplc="04050005">
      <w:start w:val="1"/>
      <w:numFmt w:val="bullet"/>
      <w:lvlText w:val="o"/>
      <w:lvlJc w:val="left"/>
      <w:pPr>
        <w:tabs>
          <w:tab w:val="num" w:pos="4500"/>
        </w:tabs>
        <w:ind w:left="4500" w:hanging="360"/>
      </w:pPr>
      <w:rPr>
        <w:rFonts w:ascii="Courier New" w:hAnsi="Courier New" w:cs="Courier New" w:hint="default"/>
      </w:r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31" w15:restartNumberingAfterBreak="0">
    <w:nsid w:val="70E25D0F"/>
    <w:multiLevelType w:val="hybridMultilevel"/>
    <w:tmpl w:val="DC4000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574F0F"/>
    <w:multiLevelType w:val="hybridMultilevel"/>
    <w:tmpl w:val="79B45EE0"/>
    <w:lvl w:ilvl="0" w:tplc="2EB06E3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7A76505F"/>
    <w:multiLevelType w:val="hybridMultilevel"/>
    <w:tmpl w:val="D5E685CE"/>
    <w:lvl w:ilvl="0" w:tplc="2A44DF2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BBD420D"/>
    <w:multiLevelType w:val="hybridMultilevel"/>
    <w:tmpl w:val="6AACA6C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num w:numId="1">
    <w:abstractNumId w:val="11"/>
  </w:num>
  <w:num w:numId="2">
    <w:abstractNumId w:val="6"/>
  </w:num>
  <w:num w:numId="3">
    <w:abstractNumId w:val="16"/>
  </w:num>
  <w:num w:numId="4">
    <w:abstractNumId w:val="15"/>
  </w:num>
  <w:num w:numId="5">
    <w:abstractNumId w:val="34"/>
  </w:num>
  <w:num w:numId="6">
    <w:abstractNumId w:val="5"/>
  </w:num>
  <w:num w:numId="7">
    <w:abstractNumId w:val="2"/>
  </w:num>
  <w:num w:numId="8">
    <w:abstractNumId w:val="28"/>
  </w:num>
  <w:num w:numId="9">
    <w:abstractNumId w:val="8"/>
  </w:num>
  <w:num w:numId="10">
    <w:abstractNumId w:val="4"/>
  </w:num>
  <w:num w:numId="11">
    <w:abstractNumId w:val="23"/>
  </w:num>
  <w:num w:numId="12">
    <w:abstractNumId w:val="20"/>
  </w:num>
  <w:num w:numId="13">
    <w:abstractNumId w:val="18"/>
  </w:num>
  <w:num w:numId="14">
    <w:abstractNumId w:val="22"/>
  </w:num>
  <w:num w:numId="15">
    <w:abstractNumId w:val="30"/>
  </w:num>
  <w:num w:numId="16">
    <w:abstractNumId w:val="21"/>
  </w:num>
  <w:num w:numId="17">
    <w:abstractNumId w:val="10"/>
  </w:num>
  <w:num w:numId="18">
    <w:abstractNumId w:val="35"/>
  </w:num>
  <w:num w:numId="19">
    <w:abstractNumId w:val="0"/>
  </w:num>
  <w:num w:numId="20">
    <w:abstractNumId w:val="27"/>
  </w:num>
  <w:num w:numId="21">
    <w:abstractNumId w:val="29"/>
  </w:num>
  <w:num w:numId="22">
    <w:abstractNumId w:val="9"/>
  </w:num>
  <w:num w:numId="23">
    <w:abstractNumId w:val="24"/>
  </w:num>
  <w:num w:numId="24">
    <w:abstractNumId w:val="19"/>
  </w:num>
  <w:num w:numId="25">
    <w:abstractNumId w:val="25"/>
  </w:num>
  <w:num w:numId="26">
    <w:abstractNumId w:val="14"/>
  </w:num>
  <w:num w:numId="27">
    <w:abstractNumId w:val="13"/>
  </w:num>
  <w:num w:numId="28">
    <w:abstractNumId w:val="32"/>
  </w:num>
  <w:num w:numId="29">
    <w:abstractNumId w:val="33"/>
  </w:num>
  <w:num w:numId="30">
    <w:abstractNumId w:val="26"/>
  </w:num>
  <w:num w:numId="31">
    <w:abstractNumId w:val="1"/>
  </w:num>
  <w:num w:numId="32">
    <w:abstractNumId w:val="31"/>
  </w:num>
  <w:num w:numId="33">
    <w:abstractNumId w:val="7"/>
  </w:num>
  <w:num w:numId="34">
    <w:abstractNumId w:val="17"/>
  </w:num>
  <w:num w:numId="35">
    <w:abstractNumId w:val="12"/>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8F"/>
    <w:rsid w:val="000227BC"/>
    <w:rsid w:val="00025E9D"/>
    <w:rsid w:val="00032421"/>
    <w:rsid w:val="00043FB2"/>
    <w:rsid w:val="0004465F"/>
    <w:rsid w:val="0004561A"/>
    <w:rsid w:val="00045D88"/>
    <w:rsid w:val="00046C6A"/>
    <w:rsid w:val="00057ADA"/>
    <w:rsid w:val="0006633D"/>
    <w:rsid w:val="00075DEC"/>
    <w:rsid w:val="00083E98"/>
    <w:rsid w:val="00085613"/>
    <w:rsid w:val="000902E0"/>
    <w:rsid w:val="00090DB5"/>
    <w:rsid w:val="00095945"/>
    <w:rsid w:val="00097BBF"/>
    <w:rsid w:val="000A32CF"/>
    <w:rsid w:val="000A5C03"/>
    <w:rsid w:val="000B74CD"/>
    <w:rsid w:val="000C5468"/>
    <w:rsid w:val="000C6653"/>
    <w:rsid w:val="000D4415"/>
    <w:rsid w:val="000D54C3"/>
    <w:rsid w:val="000D687D"/>
    <w:rsid w:val="000D6C02"/>
    <w:rsid w:val="000E3842"/>
    <w:rsid w:val="000F3995"/>
    <w:rsid w:val="00100390"/>
    <w:rsid w:val="00103833"/>
    <w:rsid w:val="00104764"/>
    <w:rsid w:val="00104A9F"/>
    <w:rsid w:val="00114D53"/>
    <w:rsid w:val="001220AD"/>
    <w:rsid w:val="00132786"/>
    <w:rsid w:val="00135A2D"/>
    <w:rsid w:val="00141848"/>
    <w:rsid w:val="00154C6F"/>
    <w:rsid w:val="00161B39"/>
    <w:rsid w:val="00165347"/>
    <w:rsid w:val="0017388A"/>
    <w:rsid w:val="0017420B"/>
    <w:rsid w:val="00175F8D"/>
    <w:rsid w:val="001A6D95"/>
    <w:rsid w:val="001A7DA0"/>
    <w:rsid w:val="001D280D"/>
    <w:rsid w:val="001D4137"/>
    <w:rsid w:val="001D41E7"/>
    <w:rsid w:val="001E44FB"/>
    <w:rsid w:val="001F050A"/>
    <w:rsid w:val="001F6263"/>
    <w:rsid w:val="00222C79"/>
    <w:rsid w:val="00230546"/>
    <w:rsid w:val="0026703A"/>
    <w:rsid w:val="00274608"/>
    <w:rsid w:val="00276FF1"/>
    <w:rsid w:val="002B0237"/>
    <w:rsid w:val="002B6C87"/>
    <w:rsid w:val="002B7ECD"/>
    <w:rsid w:val="002E6330"/>
    <w:rsid w:val="002E7447"/>
    <w:rsid w:val="002F0050"/>
    <w:rsid w:val="002F472D"/>
    <w:rsid w:val="002F530E"/>
    <w:rsid w:val="00300428"/>
    <w:rsid w:val="003179A8"/>
    <w:rsid w:val="003226BD"/>
    <w:rsid w:val="00327B41"/>
    <w:rsid w:val="00330D64"/>
    <w:rsid w:val="00336A3F"/>
    <w:rsid w:val="00340F45"/>
    <w:rsid w:val="00343D07"/>
    <w:rsid w:val="003572E2"/>
    <w:rsid w:val="0037149E"/>
    <w:rsid w:val="003762A9"/>
    <w:rsid w:val="0037685B"/>
    <w:rsid w:val="00382CA2"/>
    <w:rsid w:val="0038361D"/>
    <w:rsid w:val="00386372"/>
    <w:rsid w:val="00390386"/>
    <w:rsid w:val="003A121B"/>
    <w:rsid w:val="003B0E56"/>
    <w:rsid w:val="003B4487"/>
    <w:rsid w:val="003C5021"/>
    <w:rsid w:val="003D0618"/>
    <w:rsid w:val="003D1526"/>
    <w:rsid w:val="003D392A"/>
    <w:rsid w:val="003E05B2"/>
    <w:rsid w:val="003E33B2"/>
    <w:rsid w:val="003E3AC8"/>
    <w:rsid w:val="003E5954"/>
    <w:rsid w:val="003E7943"/>
    <w:rsid w:val="003F2150"/>
    <w:rsid w:val="003F3BC4"/>
    <w:rsid w:val="003F6E88"/>
    <w:rsid w:val="00402282"/>
    <w:rsid w:val="00403840"/>
    <w:rsid w:val="004046CF"/>
    <w:rsid w:val="00405A25"/>
    <w:rsid w:val="00411E44"/>
    <w:rsid w:val="00417EB4"/>
    <w:rsid w:val="00442739"/>
    <w:rsid w:val="004468CD"/>
    <w:rsid w:val="00453B09"/>
    <w:rsid w:val="00461FBE"/>
    <w:rsid w:val="00466751"/>
    <w:rsid w:val="0047102D"/>
    <w:rsid w:val="00476C2F"/>
    <w:rsid w:val="0048285E"/>
    <w:rsid w:val="00494996"/>
    <w:rsid w:val="004A0D3A"/>
    <w:rsid w:val="004A498A"/>
    <w:rsid w:val="004A5D82"/>
    <w:rsid w:val="004D4F99"/>
    <w:rsid w:val="004D5893"/>
    <w:rsid w:val="004F4D1D"/>
    <w:rsid w:val="00500F4C"/>
    <w:rsid w:val="00502093"/>
    <w:rsid w:val="00502451"/>
    <w:rsid w:val="00502B88"/>
    <w:rsid w:val="00504DCD"/>
    <w:rsid w:val="0051542A"/>
    <w:rsid w:val="00520848"/>
    <w:rsid w:val="00522430"/>
    <w:rsid w:val="005262EF"/>
    <w:rsid w:val="00544954"/>
    <w:rsid w:val="00545D54"/>
    <w:rsid w:val="005550E4"/>
    <w:rsid w:val="005553BF"/>
    <w:rsid w:val="00556FA4"/>
    <w:rsid w:val="00557951"/>
    <w:rsid w:val="00560931"/>
    <w:rsid w:val="005A23C1"/>
    <w:rsid w:val="005A24B0"/>
    <w:rsid w:val="005A4592"/>
    <w:rsid w:val="005A568E"/>
    <w:rsid w:val="005B56F9"/>
    <w:rsid w:val="005B62E7"/>
    <w:rsid w:val="005C1E37"/>
    <w:rsid w:val="005D66DB"/>
    <w:rsid w:val="005E34FB"/>
    <w:rsid w:val="005E411E"/>
    <w:rsid w:val="005F17C2"/>
    <w:rsid w:val="005F18AD"/>
    <w:rsid w:val="005F553B"/>
    <w:rsid w:val="006043E9"/>
    <w:rsid w:val="00606D6C"/>
    <w:rsid w:val="00626612"/>
    <w:rsid w:val="00640052"/>
    <w:rsid w:val="00642B1C"/>
    <w:rsid w:val="006467F1"/>
    <w:rsid w:val="006474BD"/>
    <w:rsid w:val="00647EC0"/>
    <w:rsid w:val="006510DC"/>
    <w:rsid w:val="00651859"/>
    <w:rsid w:val="006524EC"/>
    <w:rsid w:val="00654BEC"/>
    <w:rsid w:val="00663103"/>
    <w:rsid w:val="006646E6"/>
    <w:rsid w:val="006655D1"/>
    <w:rsid w:val="00685900"/>
    <w:rsid w:val="00691DD7"/>
    <w:rsid w:val="00693578"/>
    <w:rsid w:val="006A63B8"/>
    <w:rsid w:val="006B0DE8"/>
    <w:rsid w:val="006C2BE6"/>
    <w:rsid w:val="006E0063"/>
    <w:rsid w:val="006F03BC"/>
    <w:rsid w:val="006F0C5F"/>
    <w:rsid w:val="006F0D4E"/>
    <w:rsid w:val="00713026"/>
    <w:rsid w:val="007136A4"/>
    <w:rsid w:val="00715453"/>
    <w:rsid w:val="0072074D"/>
    <w:rsid w:val="00721890"/>
    <w:rsid w:val="00724D0D"/>
    <w:rsid w:val="00726A86"/>
    <w:rsid w:val="007311AA"/>
    <w:rsid w:val="00731B3D"/>
    <w:rsid w:val="0073315F"/>
    <w:rsid w:val="007359F3"/>
    <w:rsid w:val="0073754C"/>
    <w:rsid w:val="00747555"/>
    <w:rsid w:val="0075154C"/>
    <w:rsid w:val="00751C89"/>
    <w:rsid w:val="00752C1A"/>
    <w:rsid w:val="00752DDE"/>
    <w:rsid w:val="00754E2F"/>
    <w:rsid w:val="00763142"/>
    <w:rsid w:val="007704B5"/>
    <w:rsid w:val="00771174"/>
    <w:rsid w:val="00771D9E"/>
    <w:rsid w:val="007736C4"/>
    <w:rsid w:val="0078104A"/>
    <w:rsid w:val="00790431"/>
    <w:rsid w:val="00792F8B"/>
    <w:rsid w:val="007A0935"/>
    <w:rsid w:val="007B4460"/>
    <w:rsid w:val="007E7389"/>
    <w:rsid w:val="007F0706"/>
    <w:rsid w:val="00803D39"/>
    <w:rsid w:val="008119C2"/>
    <w:rsid w:val="00814A5F"/>
    <w:rsid w:val="0081649E"/>
    <w:rsid w:val="00824148"/>
    <w:rsid w:val="0083097A"/>
    <w:rsid w:val="00846977"/>
    <w:rsid w:val="00850293"/>
    <w:rsid w:val="008602D0"/>
    <w:rsid w:val="008609CC"/>
    <w:rsid w:val="00860A2F"/>
    <w:rsid w:val="00864C48"/>
    <w:rsid w:val="008666E8"/>
    <w:rsid w:val="00866737"/>
    <w:rsid w:val="00871A62"/>
    <w:rsid w:val="00887713"/>
    <w:rsid w:val="00887A43"/>
    <w:rsid w:val="00893D5B"/>
    <w:rsid w:val="008C38A7"/>
    <w:rsid w:val="008C6808"/>
    <w:rsid w:val="008D4430"/>
    <w:rsid w:val="008D73ED"/>
    <w:rsid w:val="008E301C"/>
    <w:rsid w:val="008F1FA3"/>
    <w:rsid w:val="008F5E5C"/>
    <w:rsid w:val="0090191C"/>
    <w:rsid w:val="0090283E"/>
    <w:rsid w:val="00903902"/>
    <w:rsid w:val="009072AB"/>
    <w:rsid w:val="00911849"/>
    <w:rsid w:val="00914B8E"/>
    <w:rsid w:val="00914E37"/>
    <w:rsid w:val="009172EE"/>
    <w:rsid w:val="00926D88"/>
    <w:rsid w:val="0094597C"/>
    <w:rsid w:val="00946CCC"/>
    <w:rsid w:val="00953628"/>
    <w:rsid w:val="009537CA"/>
    <w:rsid w:val="00962326"/>
    <w:rsid w:val="0098257A"/>
    <w:rsid w:val="0098363B"/>
    <w:rsid w:val="00986F4F"/>
    <w:rsid w:val="009911B2"/>
    <w:rsid w:val="009923E5"/>
    <w:rsid w:val="00993F56"/>
    <w:rsid w:val="00994A23"/>
    <w:rsid w:val="009A11AF"/>
    <w:rsid w:val="009A4214"/>
    <w:rsid w:val="009D2784"/>
    <w:rsid w:val="009D2871"/>
    <w:rsid w:val="009D7639"/>
    <w:rsid w:val="009D78D1"/>
    <w:rsid w:val="009E4EE5"/>
    <w:rsid w:val="009E72E4"/>
    <w:rsid w:val="009F2304"/>
    <w:rsid w:val="009F7357"/>
    <w:rsid w:val="00A039E2"/>
    <w:rsid w:val="00A1019B"/>
    <w:rsid w:val="00A1690B"/>
    <w:rsid w:val="00A22A9F"/>
    <w:rsid w:val="00A273DE"/>
    <w:rsid w:val="00A324AA"/>
    <w:rsid w:val="00A34FD3"/>
    <w:rsid w:val="00A35102"/>
    <w:rsid w:val="00A370DE"/>
    <w:rsid w:val="00A46640"/>
    <w:rsid w:val="00A63672"/>
    <w:rsid w:val="00A67DAB"/>
    <w:rsid w:val="00A75B29"/>
    <w:rsid w:val="00A84056"/>
    <w:rsid w:val="00AA018D"/>
    <w:rsid w:val="00AA346A"/>
    <w:rsid w:val="00AB1A61"/>
    <w:rsid w:val="00AB45A7"/>
    <w:rsid w:val="00AB52EB"/>
    <w:rsid w:val="00AC24AB"/>
    <w:rsid w:val="00AC2D23"/>
    <w:rsid w:val="00AC5467"/>
    <w:rsid w:val="00AD2CE1"/>
    <w:rsid w:val="00AE1D7D"/>
    <w:rsid w:val="00AF07E8"/>
    <w:rsid w:val="00AF44F9"/>
    <w:rsid w:val="00B033D1"/>
    <w:rsid w:val="00B12880"/>
    <w:rsid w:val="00B13B67"/>
    <w:rsid w:val="00B232F7"/>
    <w:rsid w:val="00B363C3"/>
    <w:rsid w:val="00B46FD8"/>
    <w:rsid w:val="00B47366"/>
    <w:rsid w:val="00B51369"/>
    <w:rsid w:val="00B518CB"/>
    <w:rsid w:val="00B548A4"/>
    <w:rsid w:val="00B618C7"/>
    <w:rsid w:val="00B62716"/>
    <w:rsid w:val="00B62BE8"/>
    <w:rsid w:val="00B67979"/>
    <w:rsid w:val="00B70597"/>
    <w:rsid w:val="00B746F7"/>
    <w:rsid w:val="00B7737E"/>
    <w:rsid w:val="00B82C83"/>
    <w:rsid w:val="00B94189"/>
    <w:rsid w:val="00B944E0"/>
    <w:rsid w:val="00B964E7"/>
    <w:rsid w:val="00BA1E55"/>
    <w:rsid w:val="00BC0954"/>
    <w:rsid w:val="00BC4E1B"/>
    <w:rsid w:val="00BC4F07"/>
    <w:rsid w:val="00BD2441"/>
    <w:rsid w:val="00BD4A5B"/>
    <w:rsid w:val="00BD7346"/>
    <w:rsid w:val="00BE3711"/>
    <w:rsid w:val="00C05984"/>
    <w:rsid w:val="00C06809"/>
    <w:rsid w:val="00C1240D"/>
    <w:rsid w:val="00C15DCC"/>
    <w:rsid w:val="00C41E17"/>
    <w:rsid w:val="00C42606"/>
    <w:rsid w:val="00C53D75"/>
    <w:rsid w:val="00C608C5"/>
    <w:rsid w:val="00C72CED"/>
    <w:rsid w:val="00C73B67"/>
    <w:rsid w:val="00C879A1"/>
    <w:rsid w:val="00C97894"/>
    <w:rsid w:val="00CA1597"/>
    <w:rsid w:val="00CA4405"/>
    <w:rsid w:val="00CB2CBC"/>
    <w:rsid w:val="00CD0FBF"/>
    <w:rsid w:val="00CD3DAF"/>
    <w:rsid w:val="00CD498C"/>
    <w:rsid w:val="00CD6118"/>
    <w:rsid w:val="00CE561E"/>
    <w:rsid w:val="00D00B57"/>
    <w:rsid w:val="00D13EE3"/>
    <w:rsid w:val="00D20066"/>
    <w:rsid w:val="00D30096"/>
    <w:rsid w:val="00D37422"/>
    <w:rsid w:val="00D37936"/>
    <w:rsid w:val="00D42EC9"/>
    <w:rsid w:val="00D479B5"/>
    <w:rsid w:val="00D61D3B"/>
    <w:rsid w:val="00D6248F"/>
    <w:rsid w:val="00D66BC7"/>
    <w:rsid w:val="00D7447F"/>
    <w:rsid w:val="00D943ED"/>
    <w:rsid w:val="00DA2CB0"/>
    <w:rsid w:val="00DB748C"/>
    <w:rsid w:val="00DC3C83"/>
    <w:rsid w:val="00DD0C15"/>
    <w:rsid w:val="00DD3D3C"/>
    <w:rsid w:val="00DF5F83"/>
    <w:rsid w:val="00DF64F8"/>
    <w:rsid w:val="00E00181"/>
    <w:rsid w:val="00E00762"/>
    <w:rsid w:val="00E10208"/>
    <w:rsid w:val="00E11FB0"/>
    <w:rsid w:val="00E13299"/>
    <w:rsid w:val="00E141C8"/>
    <w:rsid w:val="00E41445"/>
    <w:rsid w:val="00E526AF"/>
    <w:rsid w:val="00E62A86"/>
    <w:rsid w:val="00E72E61"/>
    <w:rsid w:val="00E8383B"/>
    <w:rsid w:val="00E867A6"/>
    <w:rsid w:val="00E94768"/>
    <w:rsid w:val="00EA001C"/>
    <w:rsid w:val="00EA11FC"/>
    <w:rsid w:val="00EA6A3C"/>
    <w:rsid w:val="00EB4C6E"/>
    <w:rsid w:val="00EB5CFA"/>
    <w:rsid w:val="00EB6CE9"/>
    <w:rsid w:val="00EB722B"/>
    <w:rsid w:val="00EB7534"/>
    <w:rsid w:val="00EC4554"/>
    <w:rsid w:val="00EC4DCE"/>
    <w:rsid w:val="00EC52D8"/>
    <w:rsid w:val="00EC5F8A"/>
    <w:rsid w:val="00EC771A"/>
    <w:rsid w:val="00ED54D3"/>
    <w:rsid w:val="00EE7AA6"/>
    <w:rsid w:val="00EF0511"/>
    <w:rsid w:val="00EF2041"/>
    <w:rsid w:val="00EF4575"/>
    <w:rsid w:val="00F32E59"/>
    <w:rsid w:val="00F36C3C"/>
    <w:rsid w:val="00F41598"/>
    <w:rsid w:val="00F43993"/>
    <w:rsid w:val="00F62E12"/>
    <w:rsid w:val="00F87B26"/>
    <w:rsid w:val="00F95D87"/>
    <w:rsid w:val="00FB0BD1"/>
    <w:rsid w:val="00FB4696"/>
    <w:rsid w:val="00FC1531"/>
    <w:rsid w:val="00FC2507"/>
    <w:rsid w:val="00FC5302"/>
    <w:rsid w:val="00FC6805"/>
    <w:rsid w:val="00FC6E03"/>
    <w:rsid w:val="00FD124A"/>
    <w:rsid w:val="00FD4D36"/>
    <w:rsid w:val="00FD61D9"/>
    <w:rsid w:val="00FF36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BD12D3F"/>
  <w15:chartTrackingRefBased/>
  <w15:docId w15:val="{4638CBEA-4AC5-4E35-AFC2-703A337C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6248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248F"/>
  </w:style>
  <w:style w:type="paragraph" w:styleId="Zpat">
    <w:name w:val="footer"/>
    <w:basedOn w:val="Normln"/>
    <w:link w:val="ZpatChar"/>
    <w:uiPriority w:val="99"/>
    <w:unhideWhenUsed/>
    <w:rsid w:val="00D6248F"/>
    <w:pPr>
      <w:tabs>
        <w:tab w:val="center" w:pos="4536"/>
        <w:tab w:val="right" w:pos="9072"/>
      </w:tabs>
      <w:spacing w:after="0" w:line="240" w:lineRule="auto"/>
    </w:pPr>
  </w:style>
  <w:style w:type="character" w:customStyle="1" w:styleId="ZpatChar">
    <w:name w:val="Zápatí Char"/>
    <w:basedOn w:val="Standardnpsmoodstavce"/>
    <w:link w:val="Zpat"/>
    <w:uiPriority w:val="99"/>
    <w:rsid w:val="00D6248F"/>
  </w:style>
  <w:style w:type="paragraph" w:styleId="Odstavecseseznamem">
    <w:name w:val="List Paragraph"/>
    <w:basedOn w:val="Normln"/>
    <w:uiPriority w:val="34"/>
    <w:qFormat/>
    <w:rsid w:val="00715453"/>
    <w:pPr>
      <w:ind w:left="720"/>
      <w:contextualSpacing/>
    </w:pPr>
  </w:style>
  <w:style w:type="paragraph" w:customStyle="1" w:styleId="Default">
    <w:name w:val="Default"/>
    <w:rsid w:val="00AE1D7D"/>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4A498A"/>
    <w:rPr>
      <w:sz w:val="16"/>
      <w:szCs w:val="16"/>
    </w:rPr>
  </w:style>
  <w:style w:type="paragraph" w:styleId="Textkomente">
    <w:name w:val="annotation text"/>
    <w:basedOn w:val="Normln"/>
    <w:link w:val="TextkomenteChar"/>
    <w:uiPriority w:val="99"/>
    <w:semiHidden/>
    <w:unhideWhenUsed/>
    <w:rsid w:val="004A498A"/>
    <w:pPr>
      <w:spacing w:line="240" w:lineRule="auto"/>
    </w:pPr>
    <w:rPr>
      <w:sz w:val="20"/>
      <w:szCs w:val="20"/>
    </w:rPr>
  </w:style>
  <w:style w:type="character" w:customStyle="1" w:styleId="TextkomenteChar">
    <w:name w:val="Text komentáře Char"/>
    <w:basedOn w:val="Standardnpsmoodstavce"/>
    <w:link w:val="Textkomente"/>
    <w:uiPriority w:val="99"/>
    <w:semiHidden/>
    <w:rsid w:val="004A498A"/>
    <w:rPr>
      <w:sz w:val="20"/>
      <w:szCs w:val="20"/>
    </w:rPr>
  </w:style>
  <w:style w:type="paragraph" w:styleId="Pedmtkomente">
    <w:name w:val="annotation subject"/>
    <w:basedOn w:val="Textkomente"/>
    <w:next w:val="Textkomente"/>
    <w:link w:val="PedmtkomenteChar"/>
    <w:uiPriority w:val="99"/>
    <w:semiHidden/>
    <w:unhideWhenUsed/>
    <w:rsid w:val="004A498A"/>
    <w:rPr>
      <w:b/>
      <w:bCs/>
    </w:rPr>
  </w:style>
  <w:style w:type="character" w:customStyle="1" w:styleId="PedmtkomenteChar">
    <w:name w:val="Předmět komentáře Char"/>
    <w:basedOn w:val="TextkomenteChar"/>
    <w:link w:val="Pedmtkomente"/>
    <w:uiPriority w:val="99"/>
    <w:semiHidden/>
    <w:rsid w:val="004A498A"/>
    <w:rPr>
      <w:b/>
      <w:bCs/>
      <w:sz w:val="20"/>
      <w:szCs w:val="20"/>
    </w:rPr>
  </w:style>
  <w:style w:type="paragraph" w:styleId="Textbubliny">
    <w:name w:val="Balloon Text"/>
    <w:basedOn w:val="Normln"/>
    <w:link w:val="TextbublinyChar"/>
    <w:uiPriority w:val="99"/>
    <w:semiHidden/>
    <w:unhideWhenUsed/>
    <w:rsid w:val="004A49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498A"/>
    <w:rPr>
      <w:rFonts w:ascii="Segoe UI" w:hAnsi="Segoe UI" w:cs="Segoe UI"/>
      <w:sz w:val="18"/>
      <w:szCs w:val="18"/>
    </w:rPr>
  </w:style>
  <w:style w:type="character" w:styleId="Siln">
    <w:name w:val="Strong"/>
    <w:basedOn w:val="Standardnpsmoodstavce"/>
    <w:uiPriority w:val="22"/>
    <w:qFormat/>
    <w:rsid w:val="003E7943"/>
    <w:rPr>
      <w:b/>
      <w:bCs/>
    </w:rPr>
  </w:style>
  <w:style w:type="paragraph" w:styleId="Textpoznpodarou">
    <w:name w:val="footnote text"/>
    <w:basedOn w:val="Normln"/>
    <w:link w:val="TextpoznpodarouChar"/>
    <w:uiPriority w:val="99"/>
    <w:semiHidden/>
    <w:unhideWhenUsed/>
    <w:rsid w:val="003F215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2150"/>
    <w:rPr>
      <w:sz w:val="20"/>
      <w:szCs w:val="20"/>
    </w:rPr>
  </w:style>
  <w:style w:type="character" w:styleId="Znakapoznpodarou">
    <w:name w:val="footnote reference"/>
    <w:basedOn w:val="Standardnpsmoodstavce"/>
    <w:uiPriority w:val="99"/>
    <w:semiHidden/>
    <w:unhideWhenUsed/>
    <w:rsid w:val="003F2150"/>
    <w:rPr>
      <w:vertAlign w:val="superscript"/>
    </w:rPr>
  </w:style>
  <w:style w:type="table" w:styleId="Mkatabulky">
    <w:name w:val="Table Grid"/>
    <w:basedOn w:val="Normlntabulka"/>
    <w:uiPriority w:val="39"/>
    <w:rsid w:val="008D4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44FB"/>
    <w:rPr>
      <w:color w:val="0563C1" w:themeColor="hyperlink"/>
      <w:u w:val="single"/>
    </w:rPr>
  </w:style>
  <w:style w:type="character" w:customStyle="1" w:styleId="Nevyeenzmnka1">
    <w:name w:val="Nevyřešená zmínka1"/>
    <w:basedOn w:val="Standardnpsmoodstavce"/>
    <w:uiPriority w:val="99"/>
    <w:semiHidden/>
    <w:unhideWhenUsed/>
    <w:rsid w:val="001E4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62365">
      <w:bodyDiv w:val="1"/>
      <w:marLeft w:val="0"/>
      <w:marRight w:val="0"/>
      <w:marTop w:val="0"/>
      <w:marBottom w:val="0"/>
      <w:divBdr>
        <w:top w:val="none" w:sz="0" w:space="0" w:color="auto"/>
        <w:left w:val="none" w:sz="0" w:space="0" w:color="auto"/>
        <w:bottom w:val="none" w:sz="0" w:space="0" w:color="auto"/>
        <w:right w:val="none" w:sz="0" w:space="0" w:color="auto"/>
      </w:divBdr>
    </w:div>
    <w:div w:id="356590398">
      <w:bodyDiv w:val="1"/>
      <w:marLeft w:val="0"/>
      <w:marRight w:val="0"/>
      <w:marTop w:val="0"/>
      <w:marBottom w:val="0"/>
      <w:divBdr>
        <w:top w:val="none" w:sz="0" w:space="0" w:color="auto"/>
        <w:left w:val="none" w:sz="0" w:space="0" w:color="auto"/>
        <w:bottom w:val="none" w:sz="0" w:space="0" w:color="auto"/>
        <w:right w:val="none" w:sz="0" w:space="0" w:color="auto"/>
      </w:divBdr>
    </w:div>
    <w:div w:id="601574219">
      <w:bodyDiv w:val="1"/>
      <w:marLeft w:val="0"/>
      <w:marRight w:val="0"/>
      <w:marTop w:val="0"/>
      <w:marBottom w:val="0"/>
      <w:divBdr>
        <w:top w:val="none" w:sz="0" w:space="0" w:color="auto"/>
        <w:left w:val="none" w:sz="0" w:space="0" w:color="auto"/>
        <w:bottom w:val="none" w:sz="0" w:space="0" w:color="auto"/>
        <w:right w:val="none" w:sz="0" w:space="0" w:color="auto"/>
      </w:divBdr>
    </w:div>
    <w:div w:id="896281760">
      <w:bodyDiv w:val="1"/>
      <w:marLeft w:val="0"/>
      <w:marRight w:val="0"/>
      <w:marTop w:val="0"/>
      <w:marBottom w:val="0"/>
      <w:divBdr>
        <w:top w:val="none" w:sz="0" w:space="0" w:color="auto"/>
        <w:left w:val="none" w:sz="0" w:space="0" w:color="auto"/>
        <w:bottom w:val="none" w:sz="0" w:space="0" w:color="auto"/>
        <w:right w:val="none" w:sz="0" w:space="0" w:color="auto"/>
      </w:divBdr>
    </w:div>
    <w:div w:id="1124694599">
      <w:bodyDiv w:val="1"/>
      <w:marLeft w:val="0"/>
      <w:marRight w:val="0"/>
      <w:marTop w:val="0"/>
      <w:marBottom w:val="0"/>
      <w:divBdr>
        <w:top w:val="none" w:sz="0" w:space="0" w:color="auto"/>
        <w:left w:val="none" w:sz="0" w:space="0" w:color="auto"/>
        <w:bottom w:val="none" w:sz="0" w:space="0" w:color="auto"/>
        <w:right w:val="none" w:sz="0" w:space="0" w:color="auto"/>
      </w:divBdr>
    </w:div>
    <w:div w:id="1129133478">
      <w:bodyDiv w:val="1"/>
      <w:marLeft w:val="0"/>
      <w:marRight w:val="0"/>
      <w:marTop w:val="0"/>
      <w:marBottom w:val="0"/>
      <w:divBdr>
        <w:top w:val="none" w:sz="0" w:space="0" w:color="auto"/>
        <w:left w:val="none" w:sz="0" w:space="0" w:color="auto"/>
        <w:bottom w:val="none" w:sz="0" w:space="0" w:color="auto"/>
        <w:right w:val="none" w:sz="0" w:space="0" w:color="auto"/>
      </w:divBdr>
    </w:div>
    <w:div w:id="1439326148">
      <w:bodyDiv w:val="1"/>
      <w:marLeft w:val="0"/>
      <w:marRight w:val="0"/>
      <w:marTop w:val="0"/>
      <w:marBottom w:val="0"/>
      <w:divBdr>
        <w:top w:val="none" w:sz="0" w:space="0" w:color="auto"/>
        <w:left w:val="none" w:sz="0" w:space="0" w:color="auto"/>
        <w:bottom w:val="none" w:sz="0" w:space="0" w:color="auto"/>
        <w:right w:val="none" w:sz="0" w:space="0" w:color="auto"/>
      </w:divBdr>
    </w:div>
    <w:div w:id="1459034170">
      <w:bodyDiv w:val="1"/>
      <w:marLeft w:val="0"/>
      <w:marRight w:val="0"/>
      <w:marTop w:val="0"/>
      <w:marBottom w:val="0"/>
      <w:divBdr>
        <w:top w:val="none" w:sz="0" w:space="0" w:color="auto"/>
        <w:left w:val="none" w:sz="0" w:space="0" w:color="auto"/>
        <w:bottom w:val="none" w:sz="0" w:space="0" w:color="auto"/>
        <w:right w:val="none" w:sz="0" w:space="0" w:color="auto"/>
      </w:divBdr>
    </w:div>
    <w:div w:id="1678530929">
      <w:bodyDiv w:val="1"/>
      <w:marLeft w:val="0"/>
      <w:marRight w:val="0"/>
      <w:marTop w:val="0"/>
      <w:marBottom w:val="0"/>
      <w:divBdr>
        <w:top w:val="none" w:sz="0" w:space="0" w:color="auto"/>
        <w:left w:val="none" w:sz="0" w:space="0" w:color="auto"/>
        <w:bottom w:val="none" w:sz="0" w:space="0" w:color="auto"/>
        <w:right w:val="none" w:sz="0" w:space="0" w:color="auto"/>
      </w:divBdr>
    </w:div>
    <w:div w:id="191196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anek.ivo@sezna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lezal@nike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BEC7D-9D42-4E69-A899-5FE7A8FF0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7</Pages>
  <Words>2913</Words>
  <Characters>17193</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Urbanová</dc:creator>
  <cp:keywords/>
  <dc:description/>
  <cp:lastModifiedBy>Jaromír Doležal</cp:lastModifiedBy>
  <cp:revision>38</cp:revision>
  <cp:lastPrinted>2022-06-06T12:00:00Z</cp:lastPrinted>
  <dcterms:created xsi:type="dcterms:W3CDTF">2021-04-13T06:19:00Z</dcterms:created>
  <dcterms:modified xsi:type="dcterms:W3CDTF">2022-06-06T12:01:00Z</dcterms:modified>
</cp:coreProperties>
</file>