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5AC" w:rsidRDefault="00D675AC">
      <w:pPr>
        <w:pStyle w:val="Nzev"/>
        <w:rPr>
          <w:sz w:val="36"/>
        </w:rPr>
      </w:pPr>
      <w:r>
        <w:rPr>
          <w:sz w:val="36"/>
        </w:rPr>
        <w:t xml:space="preserve">Návrh smlouvy o dílo </w:t>
      </w:r>
    </w:p>
    <w:p w:rsidR="00D675AC" w:rsidRDefault="00D675AC" w:rsidP="00BD43D1">
      <w:pPr>
        <w:pStyle w:val="Odstavecseseznamem"/>
      </w:pPr>
      <w:r>
        <w:rPr>
          <w:noProof/>
        </w:rPr>
        <w:t xml:space="preserve"> </w:t>
      </w:r>
      <w:r w:rsidR="00024EF3">
        <w:rPr>
          <w:noProof/>
        </w:rPr>
        <w:t>dle § 2586 a n. zákona č. 89/2012 Sb., občanský zákoník, v platném znění (dále jen „obč. zák.“) a mimo režim zákona č. 134/2016 Sb., o zadávání veřejných zakázek, v platném znění (dále jen „ZZVZ“)</w:t>
      </w:r>
    </w:p>
    <w:p w:rsidR="00D675AC" w:rsidRDefault="008B68DD">
      <w:pPr>
        <w:jc w:val="center"/>
        <w:rPr>
          <w:b/>
          <w:sz w:val="23"/>
        </w:rPr>
      </w:pPr>
      <w:r>
        <w:rPr>
          <w:b/>
          <w:noProof/>
          <w:sz w:val="24"/>
        </w:rPr>
        <w:pict>
          <v:line id="_x0000_s1026" style="position:absolute;left:0;text-align:left;z-index:1" from="8.95pt,10.75pt" to="458.95pt,10.75pt"/>
        </w:pict>
      </w:r>
    </w:p>
    <w:p w:rsidR="00D57EE2" w:rsidRDefault="00D57EE2" w:rsidP="00D57EE2">
      <w:pPr>
        <w:pStyle w:val="Nadpis5"/>
        <w:tabs>
          <w:tab w:val="left" w:pos="3969"/>
          <w:tab w:val="left" w:pos="7938"/>
        </w:tabs>
        <w:spacing w:before="0"/>
        <w:jc w:val="center"/>
        <w:rPr>
          <w:rFonts w:ascii="Times New Roman" w:hAnsi="Times New Roman"/>
          <w:i w:val="0"/>
          <w:sz w:val="24"/>
          <w:szCs w:val="24"/>
        </w:rPr>
      </w:pPr>
      <w:r>
        <w:rPr>
          <w:b w:val="0"/>
          <w:bCs w:val="0"/>
        </w:rPr>
        <w:t xml:space="preserve">   </w:t>
      </w:r>
      <w:r>
        <w:rPr>
          <w:rFonts w:ascii="Times New Roman" w:hAnsi="Times New Roman"/>
          <w:b w:val="0"/>
          <w:i w:val="0"/>
          <w:szCs w:val="24"/>
        </w:rPr>
        <w:t>Číslo smlouvy objednatele:</w:t>
      </w:r>
    </w:p>
    <w:p w:rsidR="00D57EE2" w:rsidRDefault="00D57EE2" w:rsidP="00D57EE2">
      <w:pPr>
        <w:pStyle w:val="Nadpis5"/>
        <w:tabs>
          <w:tab w:val="left" w:pos="3969"/>
          <w:tab w:val="left" w:pos="7938"/>
        </w:tabs>
        <w:spacing w:before="0"/>
        <w:jc w:val="center"/>
        <w:rPr>
          <w:rFonts w:ascii="Times New Roman" w:hAnsi="Times New Roman"/>
          <w:b w:val="0"/>
          <w:i w:val="0"/>
          <w:szCs w:val="24"/>
        </w:rPr>
      </w:pPr>
      <w:r>
        <w:rPr>
          <w:rFonts w:ascii="Times New Roman" w:hAnsi="Times New Roman"/>
          <w:b w:val="0"/>
          <w:i w:val="0"/>
          <w:szCs w:val="24"/>
        </w:rPr>
        <w:t>Č</w:t>
      </w:r>
      <w:r w:rsidR="002403CF">
        <w:rPr>
          <w:rFonts w:ascii="Times New Roman" w:hAnsi="Times New Roman"/>
          <w:b w:val="0"/>
          <w:i w:val="0"/>
          <w:szCs w:val="24"/>
        </w:rPr>
        <w:t xml:space="preserve">íslo smlouvy dodavatele: </w:t>
      </w:r>
    </w:p>
    <w:p w:rsidR="00D675AC" w:rsidRDefault="00D675AC">
      <w:pPr>
        <w:pStyle w:val="Nadpis3"/>
      </w:pPr>
    </w:p>
    <w:p w:rsidR="00015C33" w:rsidRDefault="00D675AC" w:rsidP="00D57EE2">
      <w:pPr>
        <w:pStyle w:val="Nadpis3"/>
      </w:pPr>
      <w:r>
        <w:t>I. Smluvní strany</w:t>
      </w:r>
    </w:p>
    <w:p w:rsidR="00D57EE2" w:rsidRDefault="00D57EE2" w:rsidP="00D57EE2">
      <w:pPr>
        <w:pStyle w:val="Standard"/>
        <w:rPr>
          <w:rFonts w:ascii="Tahoma" w:hAnsi="Tahoma" w:cs="Tahoma"/>
          <w:iCs/>
        </w:rPr>
      </w:pPr>
    </w:p>
    <w:p w:rsidR="00D57EE2" w:rsidRDefault="00D57EE2" w:rsidP="00D57EE2">
      <w:pPr>
        <w:pStyle w:val="Textbody"/>
        <w:ind w:firstLine="426"/>
        <w:rPr>
          <w:rFonts w:ascii="Times New Roman" w:hAnsi="Times New Roman" w:cs="Times New Roman"/>
          <w:kern w:val="0"/>
          <w:sz w:val="24"/>
          <w:szCs w:val="24"/>
          <w:lang w:eastAsia="cs-CZ"/>
        </w:rPr>
      </w:pPr>
      <w:r w:rsidRPr="00D57EE2">
        <w:rPr>
          <w:rFonts w:ascii="Times New Roman" w:hAnsi="Times New Roman" w:cs="Times New Roman"/>
          <w:b/>
          <w:kern w:val="0"/>
          <w:sz w:val="24"/>
          <w:szCs w:val="24"/>
          <w:lang w:eastAsia="cs-CZ"/>
        </w:rPr>
        <w:t>Objednatel:</w:t>
      </w:r>
      <w:r>
        <w:rPr>
          <w:rFonts w:ascii="Times New Roman" w:hAnsi="Times New Roman" w:cs="Times New Roman"/>
          <w:kern w:val="0"/>
          <w:sz w:val="24"/>
          <w:szCs w:val="24"/>
          <w:lang w:eastAsia="cs-CZ"/>
        </w:rPr>
        <w:tab/>
      </w:r>
      <w:r w:rsidR="00464254" w:rsidRPr="00464254">
        <w:rPr>
          <w:rFonts w:ascii="Times New Roman" w:hAnsi="Times New Roman" w:cs="Times New Roman"/>
          <w:b/>
          <w:kern w:val="0"/>
          <w:sz w:val="24"/>
          <w:szCs w:val="24"/>
          <w:lang w:eastAsia="cs-CZ"/>
        </w:rPr>
        <w:t>Chips Praha s.r.o.</w:t>
      </w:r>
      <w:r w:rsidRPr="00464254">
        <w:rPr>
          <w:rFonts w:ascii="Times New Roman" w:hAnsi="Times New Roman" w:cs="Times New Roman"/>
          <w:b/>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p>
    <w:p w:rsidR="00D57EE2"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se sídlem:</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00464254">
        <w:rPr>
          <w:rFonts w:ascii="Times New Roman" w:hAnsi="Times New Roman" w:cs="Times New Roman"/>
          <w:kern w:val="0"/>
          <w:sz w:val="24"/>
          <w:szCs w:val="24"/>
          <w:lang w:eastAsia="cs-CZ"/>
        </w:rPr>
        <w:t>Nehvizdy 291, 250 81 Praha</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p>
    <w:p w:rsidR="00D57EE2" w:rsidRDefault="00D57EE2" w:rsidP="00D57EE2">
      <w:pPr>
        <w:pStyle w:val="Textbody"/>
        <w:ind w:left="3540" w:firstLine="708"/>
        <w:rPr>
          <w:rFonts w:ascii="Times New Roman" w:hAnsi="Times New Roman" w:cs="Times New Roman"/>
          <w:kern w:val="0"/>
          <w:sz w:val="24"/>
          <w:szCs w:val="24"/>
          <w:lang w:eastAsia="cs-CZ"/>
        </w:rPr>
      </w:pPr>
    </w:p>
    <w:p w:rsidR="00D57EE2" w:rsidRDefault="00D57EE2" w:rsidP="00D57EE2">
      <w:pPr>
        <w:pStyle w:val="Textbody"/>
        <w:ind w:firstLine="426"/>
        <w:rPr>
          <w:rFonts w:ascii="Times New Roman" w:hAnsi="Times New Roman" w:cs="Times New Roman"/>
          <w:kern w:val="0"/>
          <w:sz w:val="24"/>
          <w:szCs w:val="24"/>
          <w:lang w:eastAsia="cs-CZ"/>
        </w:rPr>
      </w:pPr>
    </w:p>
    <w:p w:rsidR="00D57EE2"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Odpovědná osoba</w:t>
      </w:r>
      <w:r>
        <w:rPr>
          <w:rFonts w:ascii="Times New Roman" w:hAnsi="Times New Roman" w:cs="Times New Roman"/>
          <w:kern w:val="0"/>
          <w:sz w:val="24"/>
          <w:szCs w:val="24"/>
          <w:lang w:eastAsia="cs-CZ"/>
        </w:rPr>
        <w:tab/>
      </w:r>
      <w:r w:rsidR="00464254">
        <w:rPr>
          <w:rFonts w:ascii="Times New Roman" w:hAnsi="Times New Roman" w:cs="Times New Roman"/>
          <w:kern w:val="0"/>
          <w:sz w:val="24"/>
          <w:szCs w:val="24"/>
          <w:lang w:eastAsia="cs-CZ"/>
        </w:rPr>
        <w:tab/>
        <w:t>Roman Sulek a Michael Tretter, jednatelé</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p>
    <w:p w:rsidR="002403CF"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 xml:space="preserve">Tel.: </w:t>
      </w:r>
      <w:r w:rsidR="00464254">
        <w:rPr>
          <w:rFonts w:ascii="Times New Roman" w:hAnsi="Times New Roman" w:cs="Times New Roman"/>
          <w:kern w:val="0"/>
          <w:sz w:val="24"/>
          <w:szCs w:val="24"/>
          <w:lang w:eastAsia="cs-CZ"/>
        </w:rPr>
        <w:tab/>
      </w:r>
      <w:r w:rsidR="00464254">
        <w:rPr>
          <w:rFonts w:ascii="Times New Roman" w:hAnsi="Times New Roman" w:cs="Times New Roman"/>
          <w:kern w:val="0"/>
          <w:sz w:val="24"/>
          <w:szCs w:val="24"/>
          <w:lang w:eastAsia="cs-CZ"/>
        </w:rPr>
        <w:tab/>
      </w:r>
      <w:r w:rsidR="00464254">
        <w:rPr>
          <w:rFonts w:ascii="Times New Roman" w:hAnsi="Times New Roman" w:cs="Times New Roman"/>
          <w:kern w:val="0"/>
          <w:sz w:val="24"/>
          <w:szCs w:val="24"/>
          <w:lang w:eastAsia="cs-CZ"/>
        </w:rPr>
        <w:tab/>
      </w:r>
      <w:r w:rsidR="00464254">
        <w:rPr>
          <w:rFonts w:ascii="Times New Roman" w:hAnsi="Times New Roman" w:cs="Times New Roman"/>
          <w:kern w:val="0"/>
          <w:sz w:val="24"/>
          <w:szCs w:val="24"/>
          <w:lang w:eastAsia="cs-CZ"/>
        </w:rPr>
        <w:tab/>
      </w:r>
      <w:r w:rsidR="00E905E7">
        <w:rPr>
          <w:rFonts w:ascii="Times New Roman" w:hAnsi="Times New Roman" w:cs="Times New Roman"/>
          <w:kern w:val="0"/>
          <w:sz w:val="24"/>
          <w:szCs w:val="24"/>
          <w:lang w:eastAsia="cs-CZ"/>
        </w:rPr>
        <w:t>724 719 964</w:t>
      </w:r>
      <w:r w:rsidR="00DD5F75">
        <w:rPr>
          <w:rFonts w:ascii="Times New Roman" w:hAnsi="Times New Roman" w:cs="Times New Roman"/>
          <w:kern w:val="0"/>
          <w:sz w:val="24"/>
          <w:szCs w:val="24"/>
          <w:lang w:eastAsia="cs-CZ"/>
        </w:rPr>
        <w:tab/>
      </w:r>
    </w:p>
    <w:p w:rsidR="00D57EE2"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 xml:space="preserve">E-mail: </w:t>
      </w:r>
      <w:r w:rsidR="00DD5F75">
        <w:rPr>
          <w:rFonts w:ascii="Times New Roman" w:hAnsi="Times New Roman" w:cs="Times New Roman"/>
          <w:kern w:val="0"/>
          <w:sz w:val="24"/>
          <w:szCs w:val="24"/>
          <w:lang w:eastAsia="cs-CZ"/>
        </w:rPr>
        <w:tab/>
      </w:r>
      <w:r w:rsidR="00DD5F75">
        <w:rPr>
          <w:rFonts w:ascii="Times New Roman" w:hAnsi="Times New Roman" w:cs="Times New Roman"/>
          <w:kern w:val="0"/>
          <w:sz w:val="24"/>
          <w:szCs w:val="24"/>
          <w:lang w:eastAsia="cs-CZ"/>
        </w:rPr>
        <w:tab/>
      </w:r>
      <w:r w:rsidR="00DD5F75">
        <w:rPr>
          <w:rFonts w:ascii="Times New Roman" w:hAnsi="Times New Roman" w:cs="Times New Roman"/>
          <w:kern w:val="0"/>
          <w:sz w:val="24"/>
          <w:szCs w:val="24"/>
          <w:lang w:eastAsia="cs-CZ"/>
        </w:rPr>
        <w:tab/>
      </w:r>
      <w:r w:rsidR="00464254">
        <w:rPr>
          <w:rFonts w:ascii="Times New Roman" w:hAnsi="Times New Roman" w:cs="Times New Roman"/>
          <w:kern w:val="0"/>
          <w:sz w:val="24"/>
          <w:szCs w:val="24"/>
          <w:lang w:eastAsia="cs-CZ"/>
        </w:rPr>
        <w:tab/>
      </w:r>
      <w:r w:rsidR="00E905E7">
        <w:rPr>
          <w:rFonts w:ascii="Times New Roman" w:hAnsi="Times New Roman" w:cs="Times New Roman"/>
          <w:kern w:val="0"/>
          <w:sz w:val="24"/>
          <w:szCs w:val="24"/>
          <w:lang w:eastAsia="cs-CZ"/>
        </w:rPr>
        <w:t>sulek@chipspraha.cz</w:t>
      </w:r>
      <w:r w:rsidR="00DD5F75">
        <w:rPr>
          <w:rFonts w:ascii="Times New Roman" w:hAnsi="Times New Roman" w:cs="Times New Roman"/>
          <w:kern w:val="0"/>
          <w:sz w:val="24"/>
          <w:szCs w:val="24"/>
          <w:lang w:eastAsia="cs-CZ"/>
        </w:rPr>
        <w:tab/>
      </w:r>
      <w:r w:rsidR="00DD5F75">
        <w:rPr>
          <w:rFonts w:ascii="Times New Roman" w:hAnsi="Times New Roman" w:cs="Times New Roman"/>
          <w:kern w:val="0"/>
          <w:sz w:val="24"/>
          <w:szCs w:val="24"/>
          <w:lang w:eastAsia="cs-CZ"/>
        </w:rPr>
        <w:tab/>
      </w:r>
    </w:p>
    <w:p w:rsidR="00D57EE2"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osoby oprávněné jednat ve věcech</w:t>
      </w:r>
    </w:p>
    <w:p w:rsidR="00E905E7"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obchodních a technických:</w:t>
      </w:r>
      <w:r w:rsidR="00464254">
        <w:rPr>
          <w:rFonts w:ascii="Times New Roman" w:hAnsi="Times New Roman" w:cs="Times New Roman"/>
          <w:kern w:val="0"/>
          <w:sz w:val="24"/>
          <w:szCs w:val="24"/>
          <w:lang w:eastAsia="cs-CZ"/>
        </w:rPr>
        <w:tab/>
      </w:r>
      <w:r w:rsidR="00E905E7">
        <w:rPr>
          <w:rFonts w:ascii="Times New Roman" w:hAnsi="Times New Roman" w:cs="Times New Roman"/>
          <w:kern w:val="0"/>
          <w:sz w:val="24"/>
          <w:szCs w:val="24"/>
          <w:lang w:eastAsia="cs-CZ"/>
        </w:rPr>
        <w:t>Roman Sulek</w:t>
      </w:r>
    </w:p>
    <w:p w:rsidR="00D57EE2"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p>
    <w:p w:rsidR="00D57EE2"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 xml:space="preserve">email.: </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00E905E7">
        <w:rPr>
          <w:rFonts w:ascii="Times New Roman" w:hAnsi="Times New Roman" w:cs="Times New Roman"/>
          <w:kern w:val="0"/>
          <w:sz w:val="24"/>
          <w:szCs w:val="24"/>
          <w:lang w:eastAsia="cs-CZ"/>
        </w:rPr>
        <w:t>sulek@chipspraha.cz</w:t>
      </w:r>
      <w:r w:rsidR="00E905E7">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p>
    <w:p w:rsidR="00D57EE2"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Tel.:</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00E905E7">
        <w:rPr>
          <w:rFonts w:ascii="Times New Roman" w:hAnsi="Times New Roman" w:cs="Times New Roman"/>
          <w:kern w:val="0"/>
          <w:sz w:val="24"/>
          <w:szCs w:val="24"/>
          <w:lang w:eastAsia="cs-CZ"/>
        </w:rPr>
        <w:t xml:space="preserve">724 719 964 </w:t>
      </w:r>
      <w:r>
        <w:rPr>
          <w:rFonts w:ascii="Times New Roman" w:hAnsi="Times New Roman" w:cs="Times New Roman"/>
          <w:kern w:val="0"/>
          <w:sz w:val="24"/>
          <w:szCs w:val="24"/>
          <w:lang w:eastAsia="cs-CZ"/>
        </w:rPr>
        <w:tab/>
      </w:r>
    </w:p>
    <w:p w:rsidR="00D57EE2"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Mobil:</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00464254">
        <w:rPr>
          <w:rFonts w:ascii="Times New Roman" w:hAnsi="Times New Roman" w:cs="Times New Roman"/>
          <w:kern w:val="0"/>
          <w:sz w:val="24"/>
          <w:szCs w:val="24"/>
          <w:lang w:eastAsia="cs-CZ"/>
        </w:rPr>
        <w:tab/>
      </w:r>
      <w:r w:rsidR="00464254">
        <w:rPr>
          <w:rFonts w:ascii="Times New Roman" w:hAnsi="Times New Roman" w:cs="Times New Roman"/>
          <w:kern w:val="0"/>
          <w:sz w:val="24"/>
          <w:szCs w:val="24"/>
          <w:lang w:eastAsia="cs-CZ"/>
        </w:rPr>
        <w:tab/>
      </w:r>
      <w:r w:rsidR="00E905E7">
        <w:rPr>
          <w:rFonts w:ascii="Times New Roman" w:hAnsi="Times New Roman" w:cs="Times New Roman"/>
          <w:kern w:val="0"/>
          <w:sz w:val="24"/>
          <w:szCs w:val="24"/>
          <w:lang w:eastAsia="cs-CZ"/>
        </w:rPr>
        <w:t>724 719 964</w:t>
      </w:r>
    </w:p>
    <w:p w:rsidR="00D57EE2" w:rsidRDefault="00DD5F75"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 xml:space="preserve">IČO: </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00464254">
        <w:rPr>
          <w:rFonts w:ascii="Times New Roman" w:hAnsi="Times New Roman" w:cs="Times New Roman"/>
          <w:kern w:val="0"/>
          <w:sz w:val="24"/>
          <w:szCs w:val="24"/>
          <w:lang w:eastAsia="cs-CZ"/>
        </w:rPr>
        <w:t>29016495</w:t>
      </w:r>
      <w:r>
        <w:rPr>
          <w:rFonts w:ascii="Times New Roman" w:hAnsi="Times New Roman" w:cs="Times New Roman"/>
          <w:kern w:val="0"/>
          <w:sz w:val="24"/>
          <w:szCs w:val="24"/>
          <w:lang w:eastAsia="cs-CZ"/>
        </w:rPr>
        <w:tab/>
      </w:r>
    </w:p>
    <w:p w:rsidR="00D57EE2"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 xml:space="preserve">DIČ: </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00464254">
        <w:rPr>
          <w:rFonts w:ascii="Times New Roman" w:hAnsi="Times New Roman" w:cs="Times New Roman"/>
          <w:kern w:val="0"/>
          <w:sz w:val="24"/>
          <w:szCs w:val="24"/>
          <w:lang w:eastAsia="cs-CZ"/>
        </w:rPr>
        <w:t>CZ29016495</w:t>
      </w:r>
      <w:r>
        <w:rPr>
          <w:rFonts w:ascii="Times New Roman" w:hAnsi="Times New Roman" w:cs="Times New Roman"/>
          <w:kern w:val="0"/>
          <w:sz w:val="24"/>
          <w:szCs w:val="24"/>
          <w:lang w:eastAsia="cs-CZ"/>
        </w:rPr>
        <w:tab/>
      </w:r>
    </w:p>
    <w:p w:rsidR="00D57EE2" w:rsidRDefault="00D57EE2" w:rsidP="003002F8">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zapsaný u:</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003002F8">
        <w:rPr>
          <w:rFonts w:ascii="Times New Roman" w:hAnsi="Times New Roman" w:cs="Times New Roman"/>
          <w:kern w:val="0"/>
          <w:sz w:val="24"/>
          <w:szCs w:val="24"/>
          <w:lang w:eastAsia="cs-CZ"/>
        </w:rPr>
        <w:t xml:space="preserve">Městského soudu v Praze, </w:t>
      </w:r>
      <w:proofErr w:type="spellStart"/>
      <w:r w:rsidR="003002F8">
        <w:rPr>
          <w:rFonts w:ascii="Times New Roman" w:hAnsi="Times New Roman" w:cs="Times New Roman"/>
          <w:kern w:val="0"/>
          <w:sz w:val="24"/>
          <w:szCs w:val="24"/>
          <w:lang w:eastAsia="cs-CZ"/>
        </w:rPr>
        <w:t>sp</w:t>
      </w:r>
      <w:proofErr w:type="spellEnd"/>
      <w:r w:rsidR="003002F8">
        <w:rPr>
          <w:rFonts w:ascii="Times New Roman" w:hAnsi="Times New Roman" w:cs="Times New Roman"/>
          <w:kern w:val="0"/>
          <w:sz w:val="24"/>
          <w:szCs w:val="24"/>
          <w:lang w:eastAsia="cs-CZ"/>
        </w:rPr>
        <w:t>. zn. C 160164</w:t>
      </w:r>
      <w:r>
        <w:rPr>
          <w:rFonts w:ascii="Times New Roman" w:hAnsi="Times New Roman" w:cs="Times New Roman"/>
          <w:kern w:val="0"/>
          <w:sz w:val="24"/>
          <w:szCs w:val="24"/>
          <w:lang w:eastAsia="cs-CZ"/>
        </w:rPr>
        <w:tab/>
      </w:r>
    </w:p>
    <w:p w:rsidR="00E905E7" w:rsidRDefault="003002F8" w:rsidP="00E905E7">
      <w:pPr>
        <w:ind w:firstLine="426"/>
        <w:jc w:val="both"/>
        <w:rPr>
          <w:rFonts w:ascii="Palatino Linotype" w:hAnsi="Palatino Linotype"/>
        </w:rPr>
      </w:pPr>
      <w:r>
        <w:rPr>
          <w:sz w:val="24"/>
          <w:szCs w:val="24"/>
        </w:rPr>
        <w:t>bankovní spojení:</w:t>
      </w:r>
      <w:r>
        <w:rPr>
          <w:sz w:val="24"/>
          <w:szCs w:val="24"/>
        </w:rPr>
        <w:tab/>
      </w:r>
      <w:r w:rsidR="00E905E7">
        <w:rPr>
          <w:sz w:val="24"/>
          <w:szCs w:val="24"/>
        </w:rPr>
        <w:tab/>
      </w:r>
      <w:r w:rsidR="00E905E7" w:rsidRPr="00E905E7">
        <w:rPr>
          <w:sz w:val="24"/>
          <w:szCs w:val="24"/>
        </w:rPr>
        <w:t>UniCredit Bank</w:t>
      </w:r>
      <w:r w:rsidR="00E905E7">
        <w:rPr>
          <w:rFonts w:ascii="Palatino Linotype" w:hAnsi="Palatino Linotype"/>
        </w:rPr>
        <w:t xml:space="preserve"> </w:t>
      </w:r>
    </w:p>
    <w:p w:rsidR="00D57EE2"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číslo účtu:</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00E905E7" w:rsidRPr="00E905E7">
        <w:rPr>
          <w:rFonts w:ascii="Times New Roman" w:hAnsi="Times New Roman" w:cs="Times New Roman"/>
          <w:kern w:val="0"/>
          <w:sz w:val="24"/>
          <w:szCs w:val="24"/>
          <w:lang w:eastAsia="cs-CZ"/>
        </w:rPr>
        <w:t>2102762021/2700</w:t>
      </w:r>
      <w:r w:rsidR="00E905E7">
        <w:rPr>
          <w:rFonts w:ascii="Times New Roman" w:hAnsi="Times New Roman" w:cs="Times New Roman"/>
          <w:kern w:val="0"/>
          <w:sz w:val="24"/>
          <w:szCs w:val="24"/>
          <w:lang w:eastAsia="cs-CZ"/>
        </w:rPr>
        <w:t xml:space="preserve"> </w:t>
      </w:r>
      <w:r>
        <w:rPr>
          <w:rFonts w:ascii="Times New Roman" w:hAnsi="Times New Roman" w:cs="Times New Roman"/>
          <w:kern w:val="0"/>
          <w:sz w:val="24"/>
          <w:szCs w:val="24"/>
          <w:lang w:eastAsia="cs-CZ"/>
        </w:rPr>
        <w:tab/>
      </w:r>
    </w:p>
    <w:p w:rsidR="003002F8" w:rsidRDefault="003002F8" w:rsidP="00D57EE2">
      <w:pPr>
        <w:pStyle w:val="Textbody"/>
        <w:ind w:firstLine="426"/>
        <w:rPr>
          <w:rFonts w:ascii="Times New Roman" w:hAnsi="Times New Roman" w:cs="Times New Roman"/>
          <w:kern w:val="0"/>
          <w:sz w:val="24"/>
          <w:szCs w:val="24"/>
          <w:lang w:eastAsia="cs-CZ"/>
        </w:rPr>
      </w:pPr>
    </w:p>
    <w:p w:rsidR="00D57EE2"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(dále jen "objednatel")</w:t>
      </w:r>
    </w:p>
    <w:p w:rsidR="00D57EE2" w:rsidRDefault="00D57EE2" w:rsidP="00024EF3">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00024EF3">
        <w:rPr>
          <w:rFonts w:ascii="Times New Roman" w:hAnsi="Times New Roman" w:cs="Times New Roman"/>
          <w:kern w:val="0"/>
          <w:sz w:val="24"/>
          <w:szCs w:val="24"/>
          <w:lang w:eastAsia="cs-CZ"/>
        </w:rPr>
        <w:tab/>
      </w:r>
      <w:r w:rsidR="00024EF3">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w:t>
      </w:r>
    </w:p>
    <w:p w:rsidR="00D57EE2" w:rsidRDefault="00D57EE2" w:rsidP="00D57EE2">
      <w:pPr>
        <w:pStyle w:val="Textbody"/>
        <w:ind w:firstLine="426"/>
        <w:rPr>
          <w:rFonts w:ascii="Times New Roman" w:hAnsi="Times New Roman" w:cs="Times New Roman"/>
          <w:kern w:val="0"/>
          <w:sz w:val="24"/>
          <w:szCs w:val="24"/>
          <w:lang w:eastAsia="cs-CZ"/>
        </w:rPr>
      </w:pPr>
    </w:p>
    <w:p w:rsidR="00D57EE2" w:rsidRDefault="003002F8"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Dodavatel:</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Pr="003002F8">
        <w:rPr>
          <w:rFonts w:ascii="Times New Roman" w:hAnsi="Times New Roman" w:cs="Times New Roman"/>
          <w:kern w:val="0"/>
          <w:sz w:val="24"/>
          <w:szCs w:val="24"/>
          <w:highlight w:val="yellow"/>
          <w:lang w:eastAsia="cs-CZ"/>
        </w:rPr>
        <w:t>doplní uchazeč</w:t>
      </w:r>
    </w:p>
    <w:p w:rsidR="00D57EE2" w:rsidRDefault="003002F8"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se sídlem:</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Pr="003002F8">
        <w:rPr>
          <w:rFonts w:ascii="Times New Roman" w:hAnsi="Times New Roman" w:cs="Times New Roman"/>
          <w:kern w:val="0"/>
          <w:sz w:val="24"/>
          <w:szCs w:val="24"/>
          <w:highlight w:val="yellow"/>
          <w:lang w:eastAsia="cs-CZ"/>
        </w:rPr>
        <w:t>doplní uchazeč</w:t>
      </w:r>
    </w:p>
    <w:p w:rsidR="002403CF" w:rsidRDefault="003002F8"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jednající:</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Pr="003002F8">
        <w:rPr>
          <w:rFonts w:ascii="Times New Roman" w:hAnsi="Times New Roman" w:cs="Times New Roman"/>
          <w:kern w:val="0"/>
          <w:sz w:val="24"/>
          <w:szCs w:val="24"/>
          <w:highlight w:val="yellow"/>
          <w:lang w:eastAsia="cs-CZ"/>
        </w:rPr>
        <w:t>doplní uchazeč</w:t>
      </w:r>
    </w:p>
    <w:p w:rsidR="00D57EE2" w:rsidRDefault="00D57EE2"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osoby oprávněné jednat ve věcech</w:t>
      </w:r>
    </w:p>
    <w:p w:rsidR="00D57EE2" w:rsidRDefault="00D57EE2" w:rsidP="00D57EE2">
      <w:pPr>
        <w:pStyle w:val="Standard"/>
        <w:ind w:firstLine="426"/>
        <w:rPr>
          <w:kern w:val="0"/>
          <w:sz w:val="24"/>
          <w:szCs w:val="24"/>
          <w:lang w:eastAsia="cs-CZ"/>
        </w:rPr>
      </w:pPr>
      <w:r>
        <w:rPr>
          <w:kern w:val="0"/>
          <w:sz w:val="24"/>
          <w:szCs w:val="24"/>
          <w:lang w:eastAsia="cs-CZ"/>
        </w:rPr>
        <w:t>obchodních a technických</w:t>
      </w:r>
      <w:r>
        <w:rPr>
          <w:kern w:val="0"/>
          <w:sz w:val="24"/>
          <w:szCs w:val="24"/>
          <w:lang w:eastAsia="cs-CZ"/>
        </w:rPr>
        <w:tab/>
      </w:r>
      <w:r w:rsidR="003002F8" w:rsidRPr="003002F8">
        <w:rPr>
          <w:kern w:val="0"/>
          <w:sz w:val="24"/>
          <w:szCs w:val="24"/>
          <w:highlight w:val="yellow"/>
          <w:lang w:eastAsia="cs-CZ"/>
        </w:rPr>
        <w:t>doplní uchazeč</w:t>
      </w:r>
      <w:r>
        <w:rPr>
          <w:kern w:val="0"/>
          <w:sz w:val="24"/>
          <w:szCs w:val="24"/>
          <w:lang w:eastAsia="cs-CZ"/>
        </w:rPr>
        <w:tab/>
        <w:t>.</w:t>
      </w:r>
    </w:p>
    <w:p w:rsidR="00D57EE2" w:rsidRDefault="003002F8" w:rsidP="00D57EE2">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 xml:space="preserve">email.: </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Pr="003002F8">
        <w:rPr>
          <w:rFonts w:ascii="Times New Roman" w:hAnsi="Times New Roman" w:cs="Times New Roman"/>
          <w:kern w:val="0"/>
          <w:sz w:val="24"/>
          <w:szCs w:val="24"/>
          <w:highlight w:val="yellow"/>
          <w:lang w:eastAsia="cs-CZ"/>
        </w:rPr>
        <w:t>doplní uchazeč</w:t>
      </w:r>
    </w:p>
    <w:p w:rsidR="003002F8" w:rsidRDefault="002403CF" w:rsidP="003002F8">
      <w:pPr>
        <w:pStyle w:val="Textbody"/>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 xml:space="preserve">       Telefon:</w:t>
      </w:r>
      <w:r w:rsidR="003002F8">
        <w:rPr>
          <w:rFonts w:ascii="Times New Roman" w:hAnsi="Times New Roman" w:cs="Times New Roman"/>
          <w:kern w:val="0"/>
          <w:sz w:val="24"/>
          <w:szCs w:val="24"/>
          <w:lang w:eastAsia="cs-CZ"/>
        </w:rPr>
        <w:tab/>
      </w:r>
      <w:r w:rsidR="003002F8">
        <w:rPr>
          <w:rFonts w:ascii="Times New Roman" w:hAnsi="Times New Roman" w:cs="Times New Roman"/>
          <w:kern w:val="0"/>
          <w:sz w:val="24"/>
          <w:szCs w:val="24"/>
          <w:lang w:eastAsia="cs-CZ"/>
        </w:rPr>
        <w:tab/>
      </w:r>
      <w:r w:rsidR="003002F8">
        <w:rPr>
          <w:rFonts w:ascii="Times New Roman" w:hAnsi="Times New Roman" w:cs="Times New Roman"/>
          <w:kern w:val="0"/>
          <w:sz w:val="24"/>
          <w:szCs w:val="24"/>
          <w:lang w:eastAsia="cs-CZ"/>
        </w:rPr>
        <w:tab/>
      </w:r>
      <w:r w:rsidR="003002F8">
        <w:rPr>
          <w:rFonts w:ascii="Times New Roman" w:hAnsi="Times New Roman" w:cs="Times New Roman"/>
          <w:kern w:val="0"/>
          <w:sz w:val="24"/>
          <w:szCs w:val="24"/>
          <w:lang w:eastAsia="cs-CZ"/>
        </w:rPr>
        <w:tab/>
      </w:r>
      <w:r w:rsidR="003002F8" w:rsidRPr="003002F8">
        <w:rPr>
          <w:rFonts w:ascii="Times New Roman" w:hAnsi="Times New Roman" w:cs="Times New Roman"/>
          <w:kern w:val="0"/>
          <w:sz w:val="24"/>
          <w:szCs w:val="24"/>
          <w:highlight w:val="yellow"/>
          <w:lang w:eastAsia="cs-CZ"/>
        </w:rPr>
        <w:t>doplní uchazeč</w:t>
      </w:r>
    </w:p>
    <w:p w:rsidR="002403CF" w:rsidRDefault="003002F8" w:rsidP="003002F8">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 xml:space="preserve">IČO: </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Pr="003002F8">
        <w:rPr>
          <w:rFonts w:ascii="Times New Roman" w:hAnsi="Times New Roman" w:cs="Times New Roman"/>
          <w:kern w:val="0"/>
          <w:sz w:val="24"/>
          <w:szCs w:val="24"/>
          <w:highlight w:val="yellow"/>
          <w:lang w:eastAsia="cs-CZ"/>
        </w:rPr>
        <w:t>doplní uchazeč</w:t>
      </w:r>
    </w:p>
    <w:p w:rsidR="002403CF" w:rsidRDefault="003002F8" w:rsidP="002403CF">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 xml:space="preserve">DIČ: </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Pr="003002F8">
        <w:rPr>
          <w:rFonts w:ascii="Times New Roman" w:hAnsi="Times New Roman" w:cs="Times New Roman"/>
          <w:kern w:val="0"/>
          <w:sz w:val="24"/>
          <w:szCs w:val="24"/>
          <w:highlight w:val="yellow"/>
          <w:lang w:eastAsia="cs-CZ"/>
        </w:rPr>
        <w:t>doplní uchazeč</w:t>
      </w:r>
    </w:p>
    <w:p w:rsidR="002403CF" w:rsidRDefault="003002F8" w:rsidP="002403CF">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zapsaný u:</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Pr="003002F8">
        <w:rPr>
          <w:rFonts w:ascii="Times New Roman" w:hAnsi="Times New Roman" w:cs="Times New Roman"/>
          <w:kern w:val="0"/>
          <w:sz w:val="24"/>
          <w:szCs w:val="24"/>
          <w:highlight w:val="yellow"/>
          <w:lang w:eastAsia="cs-CZ"/>
        </w:rPr>
        <w:t>doplní uchazeč</w:t>
      </w:r>
    </w:p>
    <w:p w:rsidR="002403CF" w:rsidRDefault="003002F8" w:rsidP="002403CF">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bankovní spojení:</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Pr="003002F8">
        <w:rPr>
          <w:rFonts w:ascii="Times New Roman" w:hAnsi="Times New Roman" w:cs="Times New Roman"/>
          <w:kern w:val="0"/>
          <w:sz w:val="24"/>
          <w:szCs w:val="24"/>
          <w:highlight w:val="yellow"/>
          <w:lang w:eastAsia="cs-CZ"/>
        </w:rPr>
        <w:t>doplní uchazeč</w:t>
      </w:r>
    </w:p>
    <w:p w:rsidR="002403CF" w:rsidRDefault="002403CF" w:rsidP="002403CF">
      <w:pPr>
        <w:pStyle w:val="Textbody"/>
        <w:ind w:firstLine="426"/>
        <w:rPr>
          <w:rFonts w:ascii="Times New Roman" w:hAnsi="Times New Roman" w:cs="Times New Roman"/>
          <w:kern w:val="0"/>
          <w:sz w:val="24"/>
          <w:szCs w:val="24"/>
          <w:lang w:eastAsia="cs-CZ"/>
        </w:rPr>
      </w:pPr>
      <w:r>
        <w:rPr>
          <w:rFonts w:ascii="Times New Roman" w:hAnsi="Times New Roman" w:cs="Times New Roman"/>
          <w:kern w:val="0"/>
          <w:sz w:val="24"/>
          <w:szCs w:val="24"/>
          <w:lang w:eastAsia="cs-CZ"/>
        </w:rPr>
        <w:t>číslo účtu:</w:t>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Pr>
          <w:rFonts w:ascii="Times New Roman" w:hAnsi="Times New Roman" w:cs="Times New Roman"/>
          <w:kern w:val="0"/>
          <w:sz w:val="24"/>
          <w:szCs w:val="24"/>
          <w:lang w:eastAsia="cs-CZ"/>
        </w:rPr>
        <w:tab/>
      </w:r>
      <w:r w:rsidR="003002F8" w:rsidRPr="003002F8">
        <w:rPr>
          <w:rFonts w:ascii="Times New Roman" w:hAnsi="Times New Roman" w:cs="Times New Roman"/>
          <w:kern w:val="0"/>
          <w:sz w:val="24"/>
          <w:szCs w:val="24"/>
          <w:highlight w:val="yellow"/>
          <w:lang w:eastAsia="cs-CZ"/>
        </w:rPr>
        <w:t>doplní uchazeč</w:t>
      </w:r>
      <w:r>
        <w:rPr>
          <w:rFonts w:ascii="Times New Roman" w:hAnsi="Times New Roman" w:cs="Times New Roman"/>
          <w:kern w:val="0"/>
          <w:sz w:val="24"/>
          <w:szCs w:val="24"/>
          <w:lang w:eastAsia="cs-CZ"/>
        </w:rPr>
        <w:tab/>
      </w:r>
    </w:p>
    <w:p w:rsidR="003002F8" w:rsidRPr="003002F8" w:rsidRDefault="00D57EE2" w:rsidP="003002F8">
      <w:pPr>
        <w:pStyle w:val="Standard"/>
        <w:ind w:left="426"/>
        <w:rPr>
          <w:sz w:val="23"/>
        </w:rPr>
      </w:pPr>
      <w:r>
        <w:rPr>
          <w:kern w:val="0"/>
          <w:sz w:val="24"/>
          <w:szCs w:val="24"/>
          <w:lang w:eastAsia="cs-CZ"/>
        </w:rPr>
        <w:t>(dále jen "zhotovitel</w:t>
      </w:r>
      <w:r w:rsidR="00015C33">
        <w:rPr>
          <w:kern w:val="0"/>
          <w:sz w:val="24"/>
          <w:szCs w:val="24"/>
          <w:lang w:eastAsia="cs-CZ"/>
        </w:rPr>
        <w:t>"</w:t>
      </w:r>
      <w:r w:rsidR="003002F8">
        <w:rPr>
          <w:sz w:val="23"/>
        </w:rPr>
        <w:t>)</w:t>
      </w:r>
    </w:p>
    <w:p w:rsidR="00021DC5" w:rsidRPr="00024EF3" w:rsidRDefault="00024EF3" w:rsidP="00024EF3">
      <w:pPr>
        <w:pStyle w:val="Normlnweb"/>
        <w:spacing w:after="280"/>
        <w:ind w:left="426"/>
        <w:jc w:val="both"/>
      </w:pPr>
      <w:r>
        <w:t>Objednatel dne (</w:t>
      </w:r>
      <w:r w:rsidRPr="00024EF3">
        <w:rPr>
          <w:highlight w:val="yellow"/>
        </w:rPr>
        <w:t>doplní se</w:t>
      </w:r>
      <w:r>
        <w:t>) zahájil výběrové řízení na zadání veřejné zakázky malého rozsahu s názvem „</w:t>
      </w:r>
      <w:r w:rsidRPr="00024EF3">
        <w:t>Eliminace pachových látek ze smažení zeleninových chipsů spol. Chips Praha“</w:t>
      </w:r>
      <w:r>
        <w:t>. Nabídka Zhotovitele byla vybrána jako nejvhodnější, Smluvní strany proto uzavírají tuto Smlouvu.</w:t>
      </w:r>
    </w:p>
    <w:p w:rsidR="003002F8" w:rsidRDefault="003002F8" w:rsidP="00021DC5">
      <w:pPr>
        <w:pStyle w:val="Normlnweb"/>
        <w:spacing w:after="280"/>
        <w:jc w:val="center"/>
        <w:rPr>
          <w:rFonts w:ascii="Tahoma" w:hAnsi="Tahoma" w:cs="Tahoma"/>
          <w:b/>
          <w:sz w:val="20"/>
        </w:rPr>
      </w:pPr>
    </w:p>
    <w:p w:rsidR="00021DC5" w:rsidRPr="00672C62" w:rsidRDefault="00021DC5" w:rsidP="00021DC5">
      <w:pPr>
        <w:pStyle w:val="Normlnweb"/>
        <w:spacing w:after="280"/>
        <w:jc w:val="center"/>
        <w:rPr>
          <w:rStyle w:val="BodysmlouvyChar"/>
        </w:rPr>
      </w:pPr>
      <w:r>
        <w:rPr>
          <w:rFonts w:ascii="Tahoma" w:hAnsi="Tahoma" w:cs="Tahoma"/>
          <w:b/>
          <w:sz w:val="20"/>
        </w:rPr>
        <w:t xml:space="preserve"> </w:t>
      </w:r>
      <w:r>
        <w:rPr>
          <w:b/>
        </w:rPr>
        <w:t>Článek 1</w:t>
      </w:r>
      <w:r w:rsidRPr="00672C62">
        <w:rPr>
          <w:b/>
        </w:rPr>
        <w:br/>
      </w:r>
      <w:r w:rsidRPr="00672C62">
        <w:rPr>
          <w:rStyle w:val="BodysmlouvyChar"/>
        </w:rPr>
        <w:t>Předmět smlouvy</w:t>
      </w:r>
    </w:p>
    <w:p w:rsidR="003002F8" w:rsidRPr="00024EF3" w:rsidRDefault="00021DC5" w:rsidP="00A965D4">
      <w:pPr>
        <w:pStyle w:val="Normlnweb"/>
        <w:numPr>
          <w:ilvl w:val="1"/>
          <w:numId w:val="1"/>
        </w:numPr>
        <w:ind w:left="709" w:hanging="709"/>
      </w:pPr>
      <w:r w:rsidRPr="00024EF3">
        <w:t xml:space="preserve">Předmětem </w:t>
      </w:r>
      <w:r w:rsidR="003002F8" w:rsidRPr="00024EF3">
        <w:t>t</w:t>
      </w:r>
      <w:r w:rsidR="00EB2FFB" w:rsidRPr="00024EF3">
        <w:t>éto S</w:t>
      </w:r>
      <w:r w:rsidR="003002F8" w:rsidRPr="00024EF3">
        <w:t>mlouvy</w:t>
      </w:r>
      <w:r w:rsidRPr="00024EF3">
        <w:t xml:space="preserve"> je kompletní dodávka zařízení na čištění odpadního vzduchu z technologie </w:t>
      </w:r>
      <w:r w:rsidR="00F85757" w:rsidRPr="00024EF3">
        <w:t>smažených výrobků</w:t>
      </w:r>
      <w:r w:rsidR="003002F8" w:rsidRPr="00024EF3">
        <w:t xml:space="preserve"> (dále jen „</w:t>
      </w:r>
      <w:r w:rsidR="003002F8" w:rsidRPr="00024EF3">
        <w:rPr>
          <w:b/>
        </w:rPr>
        <w:t>dílo</w:t>
      </w:r>
      <w:r w:rsidR="003002F8" w:rsidRPr="00024EF3">
        <w:t>“)</w:t>
      </w:r>
      <w:r w:rsidRPr="00024EF3">
        <w:t xml:space="preserve">. </w:t>
      </w:r>
    </w:p>
    <w:p w:rsidR="003002F8" w:rsidRPr="00024EF3" w:rsidRDefault="003002F8" w:rsidP="00A965D4">
      <w:pPr>
        <w:pStyle w:val="Normlnweb"/>
        <w:numPr>
          <w:ilvl w:val="1"/>
          <w:numId w:val="1"/>
        </w:numPr>
        <w:ind w:left="709" w:hanging="709"/>
      </w:pPr>
      <w:r w:rsidRPr="00024EF3">
        <w:t>Dílo bude provedeno tzv. „na klíč“ a bude zahrnovat:</w:t>
      </w:r>
    </w:p>
    <w:p w:rsidR="003002F8" w:rsidRPr="00024EF3" w:rsidRDefault="003002F8" w:rsidP="00A965D4">
      <w:pPr>
        <w:pStyle w:val="Normlnweb"/>
        <w:numPr>
          <w:ilvl w:val="0"/>
          <w:numId w:val="2"/>
        </w:numPr>
      </w:pPr>
      <w:r w:rsidRPr="00024EF3">
        <w:t>zpracování projektové dokumentace,</w:t>
      </w:r>
    </w:p>
    <w:p w:rsidR="003002F8" w:rsidRPr="00024EF3" w:rsidRDefault="003002F8" w:rsidP="00A965D4">
      <w:pPr>
        <w:pStyle w:val="Normlnweb"/>
        <w:numPr>
          <w:ilvl w:val="0"/>
          <w:numId w:val="2"/>
        </w:numPr>
      </w:pPr>
      <w:r w:rsidRPr="00024EF3">
        <w:t>dodávku technologie,</w:t>
      </w:r>
    </w:p>
    <w:p w:rsidR="00EB2FFB" w:rsidRPr="00024EF3" w:rsidRDefault="00EB2FFB" w:rsidP="00A965D4">
      <w:pPr>
        <w:pStyle w:val="Normlnweb"/>
        <w:numPr>
          <w:ilvl w:val="0"/>
          <w:numId w:val="2"/>
        </w:numPr>
      </w:pPr>
      <w:r w:rsidRPr="00024EF3">
        <w:t>montáž technologie,</w:t>
      </w:r>
    </w:p>
    <w:p w:rsidR="00EB2FFB" w:rsidRPr="00024EF3" w:rsidRDefault="00EB2FFB" w:rsidP="00A965D4">
      <w:pPr>
        <w:pStyle w:val="Normlnweb"/>
        <w:numPr>
          <w:ilvl w:val="0"/>
          <w:numId w:val="2"/>
        </w:numPr>
      </w:pPr>
      <w:r w:rsidRPr="00024EF3">
        <w:t>uvedení technologie do provozu,</w:t>
      </w:r>
    </w:p>
    <w:p w:rsidR="00EB2FFB" w:rsidRPr="00024EF3" w:rsidRDefault="00EB2FFB" w:rsidP="00A965D4">
      <w:pPr>
        <w:pStyle w:val="Normlnweb"/>
        <w:numPr>
          <w:ilvl w:val="0"/>
          <w:numId w:val="2"/>
        </w:numPr>
      </w:pPr>
      <w:r w:rsidRPr="00024EF3">
        <w:t>revize a ostatní dokumentace,</w:t>
      </w:r>
    </w:p>
    <w:p w:rsidR="00EB2FFB" w:rsidRPr="00024EF3" w:rsidRDefault="00EB2FFB" w:rsidP="00A965D4">
      <w:pPr>
        <w:pStyle w:val="Normlnweb"/>
        <w:numPr>
          <w:ilvl w:val="0"/>
          <w:numId w:val="2"/>
        </w:numPr>
      </w:pPr>
      <w:r w:rsidRPr="00024EF3">
        <w:t>podpůrné stavební práce,</w:t>
      </w:r>
    </w:p>
    <w:p w:rsidR="00EB2FFB" w:rsidRPr="00024EF3" w:rsidRDefault="00EB2FFB" w:rsidP="00A965D4">
      <w:pPr>
        <w:pStyle w:val="Normlnweb"/>
        <w:numPr>
          <w:ilvl w:val="0"/>
          <w:numId w:val="2"/>
        </w:numPr>
      </w:pPr>
      <w:r w:rsidRPr="00024EF3">
        <w:t>zkušební provoz v délce 30 kalendářních dní,</w:t>
      </w:r>
    </w:p>
    <w:p w:rsidR="00EB2FFB" w:rsidRPr="00024EF3" w:rsidRDefault="00EB2FFB" w:rsidP="00A965D4">
      <w:pPr>
        <w:pStyle w:val="Normlnweb"/>
        <w:numPr>
          <w:ilvl w:val="0"/>
          <w:numId w:val="2"/>
        </w:numPr>
      </w:pPr>
      <w:r w:rsidRPr="00024EF3">
        <w:t>provozní řád,</w:t>
      </w:r>
    </w:p>
    <w:p w:rsidR="00EB2FFB" w:rsidRPr="00024EF3" w:rsidRDefault="00EB2FFB" w:rsidP="00A965D4">
      <w:pPr>
        <w:pStyle w:val="Normlnweb"/>
        <w:numPr>
          <w:ilvl w:val="0"/>
          <w:numId w:val="2"/>
        </w:numPr>
      </w:pPr>
      <w:r w:rsidRPr="00024EF3">
        <w:t>měření na vstupu a výstupu a vyhodnocení naměřených výsledků,</w:t>
      </w:r>
    </w:p>
    <w:p w:rsidR="00EB2FFB" w:rsidRPr="00024EF3" w:rsidRDefault="00EB2FFB" w:rsidP="00A965D4">
      <w:pPr>
        <w:pStyle w:val="Normlnweb"/>
        <w:numPr>
          <w:ilvl w:val="0"/>
          <w:numId w:val="2"/>
        </w:numPr>
      </w:pPr>
      <w:r w:rsidRPr="00024EF3">
        <w:t>prokázání účinnosti technologie,</w:t>
      </w:r>
    </w:p>
    <w:p w:rsidR="00EB2FFB" w:rsidRPr="00024EF3" w:rsidRDefault="00EB2FFB" w:rsidP="00A965D4">
      <w:pPr>
        <w:pStyle w:val="Normlnweb"/>
        <w:numPr>
          <w:ilvl w:val="0"/>
          <w:numId w:val="2"/>
        </w:numPr>
      </w:pPr>
      <w:r w:rsidRPr="00024EF3">
        <w:t xml:space="preserve">zaškolení max. </w:t>
      </w:r>
      <w:r w:rsidR="003F0398">
        <w:t>2</w:t>
      </w:r>
      <w:r w:rsidRPr="00024EF3">
        <w:t xml:space="preserve"> pracovníků.</w:t>
      </w:r>
    </w:p>
    <w:p w:rsidR="00021DC5" w:rsidRPr="00024EF3" w:rsidRDefault="00021DC5" w:rsidP="00A965D4">
      <w:pPr>
        <w:pStyle w:val="Normlnweb"/>
        <w:numPr>
          <w:ilvl w:val="1"/>
          <w:numId w:val="1"/>
        </w:numPr>
        <w:ind w:left="709" w:hanging="709"/>
        <w:jc w:val="both"/>
      </w:pPr>
      <w:r w:rsidRPr="00024EF3">
        <w:t xml:space="preserve">Provedením díla se rozumí úplné a bezvadné provedení všech případných montážních prací a konstrukcí včetně dodávek potřebných materiálů, strojů a zařízení nezbytných pro řádné dokončení díla, dále provedení všech činností souvisejících s dodávkou prací a konstrukcí, jejichž provedení je pro řádné dokončení díla nezbytné (např. bezpečnostní opatření apod.). Použité materiály </w:t>
      </w:r>
      <w:r w:rsidR="00667793" w:rsidRPr="00024EF3">
        <w:t>budou</w:t>
      </w:r>
      <w:r w:rsidRPr="00024EF3">
        <w:t xml:space="preserve"> vyhovovat požadavkům kladeným na jejich jakost a musí mít prohlášení o shodě dle zákona č. 22/1997 Sb.</w:t>
      </w:r>
      <w:r w:rsidRPr="00024EF3">
        <w:rPr>
          <w:bCs/>
        </w:rPr>
        <w:t xml:space="preserve"> o technických požadavcích na výrobky v platném znění.</w:t>
      </w:r>
      <w:r w:rsidRPr="00024EF3">
        <w:t xml:space="preserve"> Jakost dodávaných materiálů a konstrukcí bude dokládána předepsaným způsobem při kontrolních prohlídkách případně až při předání a převzetí díla. Dílo představující předmět této Smlouvy, bude v souladu s ČSN a dále s bezpečnostními, zdravotními a jinými právními předpisy platnými v ČR a </w:t>
      </w:r>
      <w:r w:rsidR="00024EF3" w:rsidRPr="00024EF3">
        <w:t>Z</w:t>
      </w:r>
      <w:r w:rsidRPr="00024EF3">
        <w:t>hotovitel prohlašuje, že je s těmito předpisy obeznámen v jejich aktuálním znění.</w:t>
      </w:r>
    </w:p>
    <w:p w:rsidR="00EB2FFB" w:rsidRPr="00024EF3" w:rsidRDefault="00EB2FFB" w:rsidP="00A965D4">
      <w:pPr>
        <w:pStyle w:val="Normlnweb"/>
        <w:numPr>
          <w:ilvl w:val="1"/>
          <w:numId w:val="1"/>
        </w:numPr>
        <w:ind w:left="709" w:hanging="709"/>
        <w:jc w:val="both"/>
      </w:pPr>
      <w:r w:rsidRPr="00024EF3">
        <w:t xml:space="preserve">Podrobnější popis </w:t>
      </w:r>
      <w:r w:rsidR="00024EF3" w:rsidRPr="00024EF3">
        <w:t>D</w:t>
      </w:r>
      <w:r w:rsidRPr="00024EF3">
        <w:t xml:space="preserve">íla je obsažen v Příloze č. </w:t>
      </w:r>
      <w:r w:rsidR="00024EF3" w:rsidRPr="00024EF3">
        <w:t>2</w:t>
      </w:r>
      <w:r w:rsidRPr="00024EF3">
        <w:t xml:space="preserve"> k této Smlouvě.</w:t>
      </w:r>
    </w:p>
    <w:p w:rsidR="00C941BA" w:rsidRPr="00024EF3" w:rsidRDefault="00C941BA" w:rsidP="00EB2FFB">
      <w:pPr>
        <w:ind w:left="851"/>
        <w:jc w:val="both"/>
        <w:rPr>
          <w:sz w:val="24"/>
          <w:szCs w:val="24"/>
        </w:rPr>
      </w:pPr>
    </w:p>
    <w:p w:rsidR="00021DC5" w:rsidRDefault="00021DC5" w:rsidP="00667793">
      <w:pPr>
        <w:pStyle w:val="Bodysmlouvy"/>
      </w:pPr>
      <w:r w:rsidRPr="00024EF3">
        <w:t>Článek 2</w:t>
      </w:r>
      <w:r w:rsidRPr="00024EF3">
        <w:br/>
      </w:r>
      <w:r w:rsidR="00EB2FFB" w:rsidRPr="00024EF3">
        <w:t>Termín</w:t>
      </w:r>
      <w:r w:rsidRPr="00024EF3">
        <w:t xml:space="preserve"> plnění</w:t>
      </w:r>
    </w:p>
    <w:p w:rsidR="00024EF3" w:rsidRPr="00024EF3" w:rsidRDefault="00024EF3" w:rsidP="00667793">
      <w:pPr>
        <w:pStyle w:val="Bodysmlouvy"/>
      </w:pPr>
    </w:p>
    <w:p w:rsidR="00021DC5" w:rsidRDefault="00EB2FFB" w:rsidP="00D2110A">
      <w:pPr>
        <w:ind w:left="705" w:hanging="705"/>
        <w:jc w:val="both"/>
        <w:rPr>
          <w:sz w:val="24"/>
          <w:szCs w:val="24"/>
        </w:rPr>
      </w:pPr>
      <w:r w:rsidRPr="00024EF3">
        <w:rPr>
          <w:sz w:val="24"/>
          <w:szCs w:val="24"/>
        </w:rPr>
        <w:t>2.1</w:t>
      </w:r>
      <w:r w:rsidR="00D2110A" w:rsidRPr="00024EF3">
        <w:rPr>
          <w:sz w:val="24"/>
          <w:szCs w:val="24"/>
        </w:rPr>
        <w:t>.</w:t>
      </w:r>
      <w:r w:rsidRPr="00024EF3">
        <w:rPr>
          <w:sz w:val="24"/>
          <w:szCs w:val="24"/>
        </w:rPr>
        <w:t xml:space="preserve"> </w:t>
      </w:r>
      <w:r w:rsidRPr="00024EF3">
        <w:rPr>
          <w:sz w:val="24"/>
          <w:szCs w:val="24"/>
        </w:rPr>
        <w:tab/>
        <w:t xml:space="preserve">Zhotovitel se zavazuje, že Dílo </w:t>
      </w:r>
      <w:r w:rsidR="00D2110A" w:rsidRPr="00024EF3">
        <w:rPr>
          <w:sz w:val="24"/>
          <w:szCs w:val="24"/>
        </w:rPr>
        <w:t>dle této Smlouvy dokončí a předá Objednateli nejpozději do</w:t>
      </w:r>
      <w:r w:rsidR="00783C4D">
        <w:rPr>
          <w:sz w:val="24"/>
          <w:szCs w:val="24"/>
        </w:rPr>
        <w:t xml:space="preserve"> 2 měsíců od podpisu smlouvy.</w:t>
      </w:r>
    </w:p>
    <w:p w:rsidR="00024EF3" w:rsidRDefault="00024EF3" w:rsidP="00D2110A">
      <w:pPr>
        <w:ind w:left="705" w:hanging="705"/>
        <w:jc w:val="both"/>
        <w:rPr>
          <w:sz w:val="24"/>
          <w:szCs w:val="24"/>
        </w:rPr>
      </w:pPr>
    </w:p>
    <w:p w:rsidR="00024EF3" w:rsidRPr="00024EF3" w:rsidRDefault="00024EF3" w:rsidP="00D2110A">
      <w:pPr>
        <w:ind w:left="705" w:hanging="705"/>
        <w:jc w:val="both"/>
        <w:rPr>
          <w:sz w:val="24"/>
          <w:szCs w:val="24"/>
        </w:rPr>
      </w:pPr>
    </w:p>
    <w:p w:rsidR="00021DC5" w:rsidRPr="00024EF3" w:rsidRDefault="00021DC5" w:rsidP="00021DC5">
      <w:pPr>
        <w:pStyle w:val="Normlnweb"/>
        <w:spacing w:after="280"/>
        <w:jc w:val="center"/>
      </w:pPr>
      <w:r w:rsidRPr="00024EF3">
        <w:rPr>
          <w:b/>
        </w:rPr>
        <w:lastRenderedPageBreak/>
        <w:t>Článek 3</w:t>
      </w:r>
      <w:r w:rsidRPr="00024EF3">
        <w:br/>
      </w:r>
      <w:r w:rsidRPr="00024EF3">
        <w:rPr>
          <w:b/>
        </w:rPr>
        <w:t>Cena díla, platební podmínky</w:t>
      </w:r>
    </w:p>
    <w:p w:rsidR="00021DC5" w:rsidRDefault="00D2110A" w:rsidP="00D2110A">
      <w:pPr>
        <w:pStyle w:val="Standard"/>
        <w:ind w:left="705" w:hanging="705"/>
        <w:jc w:val="both"/>
        <w:rPr>
          <w:kern w:val="0"/>
          <w:sz w:val="24"/>
          <w:szCs w:val="24"/>
          <w:lang w:eastAsia="cs-CZ"/>
        </w:rPr>
      </w:pPr>
      <w:proofErr w:type="gramStart"/>
      <w:r w:rsidRPr="00024EF3">
        <w:rPr>
          <w:kern w:val="0"/>
          <w:sz w:val="24"/>
          <w:szCs w:val="24"/>
          <w:lang w:eastAsia="cs-CZ"/>
        </w:rPr>
        <w:t>3.1</w:t>
      </w:r>
      <w:proofErr w:type="gramEnd"/>
      <w:r w:rsidRPr="00024EF3">
        <w:rPr>
          <w:kern w:val="0"/>
          <w:sz w:val="24"/>
          <w:szCs w:val="24"/>
          <w:lang w:eastAsia="cs-CZ"/>
        </w:rPr>
        <w:t>.</w:t>
      </w:r>
      <w:r w:rsidRPr="00024EF3">
        <w:rPr>
          <w:kern w:val="0"/>
          <w:sz w:val="24"/>
          <w:szCs w:val="24"/>
          <w:lang w:eastAsia="cs-CZ"/>
        </w:rPr>
        <w:tab/>
        <w:t>Smluvní strany sjednaly, že Objednatel za řádně a včas dokončené a předané Dílo uhradí Zhotoviteli částku (</w:t>
      </w:r>
      <w:r w:rsidRPr="00024EF3">
        <w:rPr>
          <w:kern w:val="0"/>
          <w:sz w:val="24"/>
          <w:szCs w:val="24"/>
          <w:highlight w:val="yellow"/>
          <w:lang w:eastAsia="cs-CZ"/>
        </w:rPr>
        <w:t>doplní uchazeč</w:t>
      </w:r>
      <w:r w:rsidRPr="00024EF3">
        <w:rPr>
          <w:kern w:val="0"/>
          <w:sz w:val="24"/>
          <w:szCs w:val="24"/>
          <w:lang w:eastAsia="cs-CZ"/>
        </w:rPr>
        <w:t xml:space="preserve">),- Kč (slovy: </w:t>
      </w:r>
      <w:r w:rsidRPr="00024EF3">
        <w:rPr>
          <w:kern w:val="0"/>
          <w:sz w:val="24"/>
          <w:szCs w:val="24"/>
          <w:highlight w:val="yellow"/>
          <w:lang w:eastAsia="cs-CZ"/>
        </w:rPr>
        <w:t>doplní uchazeč</w:t>
      </w:r>
      <w:r w:rsidRPr="00024EF3">
        <w:rPr>
          <w:kern w:val="0"/>
          <w:sz w:val="24"/>
          <w:szCs w:val="24"/>
          <w:lang w:eastAsia="cs-CZ"/>
        </w:rPr>
        <w:t xml:space="preserve"> korun českých) bez DPH. DPH bude hrazena ve výši a za podmínek stanovených aktuálně platnými a účinnými právními předpisy.</w:t>
      </w:r>
      <w:r w:rsidR="008454DA">
        <w:rPr>
          <w:kern w:val="0"/>
          <w:sz w:val="24"/>
          <w:szCs w:val="24"/>
          <w:lang w:eastAsia="cs-CZ"/>
        </w:rPr>
        <w:t xml:space="preserve"> Objednatel nebude poskytovat zálohy.</w:t>
      </w:r>
    </w:p>
    <w:p w:rsidR="000D6E85" w:rsidRPr="00024EF3" w:rsidRDefault="000D6E85" w:rsidP="00D2110A">
      <w:pPr>
        <w:pStyle w:val="Standard"/>
        <w:ind w:left="705" w:hanging="705"/>
        <w:jc w:val="both"/>
        <w:rPr>
          <w:kern w:val="0"/>
          <w:sz w:val="24"/>
          <w:szCs w:val="24"/>
          <w:lang w:eastAsia="cs-CZ"/>
        </w:rPr>
      </w:pPr>
    </w:p>
    <w:p w:rsidR="00D2110A" w:rsidRPr="00024EF3" w:rsidRDefault="00D2110A" w:rsidP="00D2110A">
      <w:pPr>
        <w:pStyle w:val="Standard"/>
        <w:ind w:left="705" w:hanging="705"/>
        <w:jc w:val="both"/>
        <w:rPr>
          <w:kern w:val="0"/>
          <w:sz w:val="24"/>
          <w:szCs w:val="24"/>
          <w:lang w:eastAsia="cs-CZ"/>
        </w:rPr>
      </w:pPr>
      <w:proofErr w:type="gramStart"/>
      <w:r w:rsidRPr="00024EF3">
        <w:rPr>
          <w:kern w:val="0"/>
          <w:sz w:val="24"/>
          <w:szCs w:val="24"/>
          <w:lang w:eastAsia="cs-CZ"/>
        </w:rPr>
        <w:t>3.2</w:t>
      </w:r>
      <w:proofErr w:type="gramEnd"/>
      <w:r w:rsidR="00903498" w:rsidRPr="00024EF3">
        <w:rPr>
          <w:kern w:val="0"/>
          <w:sz w:val="24"/>
          <w:szCs w:val="24"/>
          <w:lang w:eastAsia="cs-CZ"/>
        </w:rPr>
        <w:t>.</w:t>
      </w:r>
      <w:r w:rsidR="00903498" w:rsidRPr="00024EF3">
        <w:rPr>
          <w:kern w:val="0"/>
          <w:sz w:val="24"/>
          <w:szCs w:val="24"/>
          <w:lang w:eastAsia="cs-CZ"/>
        </w:rPr>
        <w:tab/>
        <w:t>Cena za Dílo bude Objednatelem uhrazena na základě daňového dokladu vystaveného Zhotovitelem po řádném a včasném dokončení a předání Díla.</w:t>
      </w:r>
      <w:r w:rsidR="00A57BB3" w:rsidRPr="00024EF3">
        <w:rPr>
          <w:kern w:val="0"/>
          <w:sz w:val="24"/>
          <w:szCs w:val="24"/>
          <w:lang w:eastAsia="cs-CZ"/>
        </w:rPr>
        <w:t xml:space="preserve"> Splatnost daňového dokladu bude činit 30 kalendářních dnů.</w:t>
      </w:r>
    </w:p>
    <w:p w:rsidR="00903498" w:rsidRPr="00024EF3" w:rsidRDefault="00903498" w:rsidP="00D2110A">
      <w:pPr>
        <w:pStyle w:val="Standard"/>
        <w:ind w:left="705" w:hanging="705"/>
        <w:jc w:val="both"/>
        <w:rPr>
          <w:kern w:val="0"/>
          <w:sz w:val="24"/>
          <w:szCs w:val="24"/>
          <w:lang w:eastAsia="cs-CZ"/>
        </w:rPr>
      </w:pPr>
    </w:p>
    <w:p w:rsidR="00903498" w:rsidRPr="00024EF3" w:rsidRDefault="00903498" w:rsidP="00903498">
      <w:pPr>
        <w:pStyle w:val="Standard"/>
        <w:ind w:left="703" w:hanging="703"/>
        <w:jc w:val="both"/>
        <w:rPr>
          <w:kern w:val="0"/>
          <w:sz w:val="24"/>
          <w:szCs w:val="24"/>
          <w:lang w:eastAsia="cs-CZ"/>
        </w:rPr>
      </w:pPr>
      <w:proofErr w:type="gramStart"/>
      <w:r w:rsidRPr="00024EF3">
        <w:rPr>
          <w:kern w:val="0"/>
          <w:sz w:val="24"/>
          <w:szCs w:val="24"/>
          <w:lang w:eastAsia="cs-CZ"/>
        </w:rPr>
        <w:t>3.3</w:t>
      </w:r>
      <w:proofErr w:type="gramEnd"/>
      <w:r w:rsidRPr="00024EF3">
        <w:rPr>
          <w:kern w:val="0"/>
          <w:sz w:val="24"/>
          <w:szCs w:val="24"/>
          <w:lang w:eastAsia="cs-CZ"/>
        </w:rPr>
        <w:t>.</w:t>
      </w:r>
      <w:r w:rsidRPr="00024EF3">
        <w:rPr>
          <w:kern w:val="0"/>
          <w:sz w:val="24"/>
          <w:szCs w:val="24"/>
          <w:lang w:eastAsia="cs-CZ"/>
        </w:rPr>
        <w:tab/>
        <w:t xml:space="preserve">Není-li výslovně uvedeno jinak, všechny ceny uváděné v této Smlouvě a všech přílohách jsou uvedeny bez DPH a jsou stanoveny jako nejvýše přípustné, úplné a závazné. Zhotovitel prohlašuje, že tyto ceny plně pokrývají všechny jeho náklady spojené s provedením Díla. </w:t>
      </w:r>
    </w:p>
    <w:p w:rsidR="00903498" w:rsidRPr="00024EF3" w:rsidRDefault="00903498" w:rsidP="00903498">
      <w:pPr>
        <w:pStyle w:val="Standard"/>
        <w:ind w:left="703" w:hanging="703"/>
        <w:jc w:val="both"/>
        <w:rPr>
          <w:kern w:val="0"/>
          <w:sz w:val="24"/>
          <w:szCs w:val="24"/>
          <w:lang w:eastAsia="cs-CZ"/>
        </w:rPr>
      </w:pPr>
    </w:p>
    <w:p w:rsidR="000E73E6" w:rsidRPr="00024EF3" w:rsidRDefault="00903498" w:rsidP="00903498">
      <w:pPr>
        <w:pStyle w:val="Standard"/>
        <w:ind w:left="703" w:hanging="703"/>
        <w:jc w:val="both"/>
        <w:rPr>
          <w:kern w:val="0"/>
          <w:sz w:val="24"/>
          <w:szCs w:val="24"/>
          <w:lang w:eastAsia="cs-CZ"/>
        </w:rPr>
      </w:pPr>
      <w:proofErr w:type="gramStart"/>
      <w:r w:rsidRPr="00024EF3">
        <w:rPr>
          <w:kern w:val="0"/>
          <w:sz w:val="24"/>
          <w:szCs w:val="24"/>
          <w:lang w:eastAsia="cs-CZ"/>
        </w:rPr>
        <w:t>3.4</w:t>
      </w:r>
      <w:proofErr w:type="gramEnd"/>
      <w:r w:rsidRPr="00024EF3">
        <w:rPr>
          <w:kern w:val="0"/>
          <w:sz w:val="24"/>
          <w:szCs w:val="24"/>
          <w:lang w:eastAsia="cs-CZ"/>
        </w:rPr>
        <w:t>.</w:t>
      </w:r>
      <w:r w:rsidRPr="00024EF3">
        <w:rPr>
          <w:kern w:val="0"/>
          <w:sz w:val="24"/>
          <w:szCs w:val="24"/>
          <w:lang w:eastAsia="cs-CZ"/>
        </w:rPr>
        <w:tab/>
      </w:r>
      <w:r w:rsidR="000E73E6" w:rsidRPr="00024EF3">
        <w:rPr>
          <w:kern w:val="0"/>
          <w:sz w:val="24"/>
          <w:szCs w:val="24"/>
          <w:lang w:eastAsia="cs-CZ"/>
        </w:rPr>
        <w:t>Objednatel si vyhrazuje právo vrátit Zhotoviteli do data jeho splatnosti daňový doklad (fakturu), který nebude obsahovat veškeré údaje vyžadované závaznými právními předpisy ČR nebo touto Smlouvou, nebo ke kterému nebude přiložen oprávněnou osobou Objednatele potvrzený Protokol o provedení zkušebního provozu a o předání a převzetí díla (s uvedením chybějících náležitostí nebo nesprávných údajů). V takovém případě začne běžet doba splatnosti daňového dokladu (faktury) až doručením řádně opraveného nebo doplněného daňového dokladu (faktury) Objednateli.</w:t>
      </w:r>
    </w:p>
    <w:p w:rsidR="000E73E6" w:rsidRPr="00024EF3" w:rsidRDefault="000E73E6" w:rsidP="00903498">
      <w:pPr>
        <w:pStyle w:val="Standard"/>
        <w:ind w:left="703" w:hanging="703"/>
        <w:jc w:val="both"/>
        <w:rPr>
          <w:kern w:val="0"/>
          <w:sz w:val="24"/>
          <w:szCs w:val="24"/>
          <w:lang w:eastAsia="cs-CZ"/>
        </w:rPr>
      </w:pPr>
    </w:p>
    <w:p w:rsidR="00021DC5" w:rsidRPr="00024EF3" w:rsidRDefault="000E73E6" w:rsidP="00903498">
      <w:pPr>
        <w:pStyle w:val="Standard"/>
        <w:ind w:left="703" w:hanging="703"/>
        <w:jc w:val="both"/>
        <w:rPr>
          <w:kern w:val="0"/>
          <w:sz w:val="24"/>
          <w:szCs w:val="24"/>
          <w:lang w:eastAsia="cs-CZ"/>
        </w:rPr>
      </w:pPr>
      <w:proofErr w:type="gramStart"/>
      <w:r w:rsidRPr="00024EF3">
        <w:rPr>
          <w:kern w:val="0"/>
          <w:sz w:val="24"/>
          <w:szCs w:val="24"/>
          <w:lang w:eastAsia="cs-CZ"/>
        </w:rPr>
        <w:t>3.5</w:t>
      </w:r>
      <w:proofErr w:type="gramEnd"/>
      <w:r w:rsidRPr="00024EF3">
        <w:rPr>
          <w:kern w:val="0"/>
          <w:sz w:val="24"/>
          <w:szCs w:val="24"/>
          <w:lang w:eastAsia="cs-CZ"/>
        </w:rPr>
        <w:t>.</w:t>
      </w:r>
      <w:r w:rsidRPr="00024EF3">
        <w:rPr>
          <w:kern w:val="0"/>
          <w:sz w:val="24"/>
          <w:szCs w:val="24"/>
          <w:lang w:eastAsia="cs-CZ"/>
        </w:rPr>
        <w:tab/>
      </w:r>
      <w:r w:rsidR="00021DC5" w:rsidRPr="00024EF3">
        <w:rPr>
          <w:sz w:val="24"/>
          <w:szCs w:val="24"/>
        </w:rPr>
        <w:t xml:space="preserve">Zhotovitel není oprávněn provádět jakékoliv vícepráce. Veškeré vícepráce musí být vždy před </w:t>
      </w:r>
      <w:r w:rsidR="000D6E85">
        <w:rPr>
          <w:sz w:val="24"/>
          <w:szCs w:val="24"/>
        </w:rPr>
        <w:t>realizací písemně odsouhlaseny O</w:t>
      </w:r>
      <w:r w:rsidR="00021DC5" w:rsidRPr="00024EF3">
        <w:rPr>
          <w:sz w:val="24"/>
          <w:szCs w:val="24"/>
        </w:rPr>
        <w:t>bjednatelem, včetně předpokládaného rozsahu fyzi</w:t>
      </w:r>
      <w:r w:rsidR="00903498" w:rsidRPr="00024EF3">
        <w:rPr>
          <w:sz w:val="24"/>
          <w:szCs w:val="24"/>
        </w:rPr>
        <w:t>ckých jednotek a jejich ocenění, a to formou dodatku k této Smlouvě.</w:t>
      </w:r>
      <w:r w:rsidR="00021DC5" w:rsidRPr="00024EF3">
        <w:rPr>
          <w:sz w:val="24"/>
          <w:szCs w:val="24"/>
        </w:rPr>
        <w:t xml:space="preserve"> Zhotovitel se zavazuje, že ocenění víceprací bude provedeno stejným způsobem</w:t>
      </w:r>
      <w:r w:rsidR="00A11CA3" w:rsidRPr="00024EF3">
        <w:rPr>
          <w:sz w:val="24"/>
          <w:szCs w:val="24"/>
        </w:rPr>
        <w:t>,</w:t>
      </w:r>
      <w:r w:rsidR="00021DC5" w:rsidRPr="00024EF3">
        <w:rPr>
          <w:sz w:val="24"/>
          <w:szCs w:val="24"/>
        </w:rPr>
        <w:t xml:space="preserve"> j</w:t>
      </w:r>
      <w:r w:rsidR="00903498" w:rsidRPr="00024EF3">
        <w:rPr>
          <w:sz w:val="24"/>
          <w:szCs w:val="24"/>
        </w:rPr>
        <w:t>ako byla určena cena D</w:t>
      </w:r>
      <w:r w:rsidR="00021DC5" w:rsidRPr="00024EF3">
        <w:rPr>
          <w:sz w:val="24"/>
          <w:szCs w:val="24"/>
        </w:rPr>
        <w:t xml:space="preserve">íla. </w:t>
      </w:r>
    </w:p>
    <w:p w:rsidR="00021DC5" w:rsidRPr="00024EF3" w:rsidRDefault="00021DC5" w:rsidP="00021DC5">
      <w:pPr>
        <w:pStyle w:val="Standard"/>
        <w:rPr>
          <w:sz w:val="24"/>
          <w:szCs w:val="24"/>
          <w:lang w:eastAsia="cs-CZ"/>
        </w:rPr>
      </w:pPr>
    </w:p>
    <w:p w:rsidR="00021DC5" w:rsidRPr="00024EF3" w:rsidRDefault="00021DC5" w:rsidP="00021DC5">
      <w:pPr>
        <w:pStyle w:val="Normlnweb"/>
        <w:spacing w:after="280"/>
        <w:jc w:val="center"/>
        <w:rPr>
          <w:rStyle w:val="BodysmlouvyChar"/>
        </w:rPr>
      </w:pPr>
      <w:r w:rsidRPr="00024EF3">
        <w:rPr>
          <w:b/>
        </w:rPr>
        <w:t>Článek 4</w:t>
      </w:r>
      <w:r w:rsidRPr="00024EF3">
        <w:rPr>
          <w:b/>
        </w:rPr>
        <w:br/>
      </w:r>
      <w:r w:rsidRPr="00024EF3">
        <w:rPr>
          <w:rStyle w:val="BodysmlouvyChar"/>
        </w:rPr>
        <w:t>Povinnosti zhotovitele</w:t>
      </w:r>
    </w:p>
    <w:p w:rsidR="00903498" w:rsidRPr="00024EF3" w:rsidRDefault="00903498" w:rsidP="00A965D4">
      <w:pPr>
        <w:numPr>
          <w:ilvl w:val="1"/>
          <w:numId w:val="3"/>
        </w:numPr>
        <w:ind w:left="709" w:hanging="709"/>
        <w:jc w:val="both"/>
        <w:rPr>
          <w:sz w:val="24"/>
          <w:szCs w:val="24"/>
        </w:rPr>
      </w:pPr>
      <w:r w:rsidRPr="00024EF3">
        <w:rPr>
          <w:sz w:val="24"/>
          <w:szCs w:val="24"/>
        </w:rPr>
        <w:t xml:space="preserve">Zhotovitel bude Dílo realizovat dle příloh této Smlouvy, v souladu s obecně závaznými předpisy a normami </w:t>
      </w:r>
      <w:r w:rsidR="000D6E85">
        <w:rPr>
          <w:sz w:val="24"/>
          <w:szCs w:val="24"/>
        </w:rPr>
        <w:t>ČSN, které se pro účely plnění této Smlouvy považují v plném rozsahu za závazné</w:t>
      </w:r>
      <w:r w:rsidRPr="00024EF3">
        <w:rPr>
          <w:sz w:val="24"/>
          <w:szCs w:val="24"/>
        </w:rPr>
        <w:t>.</w:t>
      </w:r>
    </w:p>
    <w:p w:rsidR="00903498" w:rsidRPr="00024EF3" w:rsidRDefault="00903498" w:rsidP="00903498">
      <w:pPr>
        <w:ind w:left="709"/>
        <w:jc w:val="both"/>
        <w:rPr>
          <w:sz w:val="24"/>
          <w:szCs w:val="24"/>
        </w:rPr>
      </w:pPr>
    </w:p>
    <w:p w:rsidR="00135F11" w:rsidRPr="00024EF3" w:rsidRDefault="00903498" w:rsidP="00A965D4">
      <w:pPr>
        <w:numPr>
          <w:ilvl w:val="1"/>
          <w:numId w:val="3"/>
        </w:numPr>
        <w:ind w:left="709" w:hanging="709"/>
        <w:jc w:val="both"/>
        <w:rPr>
          <w:sz w:val="24"/>
          <w:szCs w:val="24"/>
        </w:rPr>
      </w:pPr>
      <w:r w:rsidRPr="00024EF3">
        <w:rPr>
          <w:sz w:val="24"/>
          <w:szCs w:val="24"/>
        </w:rPr>
        <w:t xml:space="preserve">Poskytovatel je povinen postupovat při </w:t>
      </w:r>
      <w:r w:rsidR="00135F11" w:rsidRPr="00024EF3">
        <w:rPr>
          <w:sz w:val="24"/>
          <w:szCs w:val="24"/>
        </w:rPr>
        <w:t>provádění Díla</w:t>
      </w:r>
      <w:r w:rsidRPr="00024EF3">
        <w:rPr>
          <w:sz w:val="24"/>
          <w:szCs w:val="24"/>
        </w:rPr>
        <w:t xml:space="preserve"> s náležitou odbornou péčí a podle pokynů Objednatele. Při plnění této Smlouvy je </w:t>
      </w:r>
      <w:r w:rsidR="00135F11" w:rsidRPr="00024EF3">
        <w:rPr>
          <w:sz w:val="24"/>
          <w:szCs w:val="24"/>
        </w:rPr>
        <w:t>Zhotovitel</w:t>
      </w:r>
      <w:r w:rsidRPr="00024EF3">
        <w:rPr>
          <w:sz w:val="24"/>
          <w:szCs w:val="24"/>
        </w:rPr>
        <w:t xml:space="preserve"> povinen upozorňovat Objednatele na nevhodnost jeho pokynů, které by mohly mít za následek újmu na právech Objednatele nebo vznik škody. Pokud Objednatel i přes upozornění na splnění svých pokynů trvá, neodpovídá </w:t>
      </w:r>
      <w:r w:rsidR="00135F11" w:rsidRPr="00024EF3">
        <w:rPr>
          <w:sz w:val="24"/>
          <w:szCs w:val="24"/>
        </w:rPr>
        <w:t>Zhotovitel</w:t>
      </w:r>
      <w:r w:rsidRPr="00024EF3">
        <w:rPr>
          <w:sz w:val="24"/>
          <w:szCs w:val="24"/>
        </w:rPr>
        <w:t xml:space="preserve"> za případnou škodu tím vzniklou.</w:t>
      </w:r>
    </w:p>
    <w:p w:rsidR="00135F11" w:rsidRPr="00024EF3" w:rsidRDefault="00135F11" w:rsidP="00135F11">
      <w:pPr>
        <w:pStyle w:val="Odstavecseseznamem"/>
        <w:rPr>
          <w:sz w:val="24"/>
          <w:szCs w:val="24"/>
        </w:rPr>
      </w:pPr>
    </w:p>
    <w:p w:rsidR="00135F11" w:rsidRPr="00024EF3" w:rsidRDefault="00135F11" w:rsidP="00A965D4">
      <w:pPr>
        <w:numPr>
          <w:ilvl w:val="1"/>
          <w:numId w:val="3"/>
        </w:numPr>
        <w:jc w:val="both"/>
        <w:rPr>
          <w:sz w:val="24"/>
          <w:szCs w:val="24"/>
        </w:rPr>
      </w:pPr>
      <w:r w:rsidRPr="00024EF3">
        <w:rPr>
          <w:sz w:val="24"/>
          <w:szCs w:val="24"/>
        </w:rPr>
        <w:t xml:space="preserve">Dílo bude předáno Objednateli jako celek. </w:t>
      </w:r>
    </w:p>
    <w:p w:rsidR="00135F11" w:rsidRPr="00024EF3" w:rsidRDefault="00135F11" w:rsidP="00135F11">
      <w:pPr>
        <w:pStyle w:val="Odstavecseseznamem"/>
        <w:rPr>
          <w:sz w:val="24"/>
          <w:szCs w:val="24"/>
        </w:rPr>
      </w:pPr>
    </w:p>
    <w:p w:rsidR="00135F11" w:rsidRPr="00024EF3" w:rsidRDefault="00135F11" w:rsidP="00A965D4">
      <w:pPr>
        <w:numPr>
          <w:ilvl w:val="1"/>
          <w:numId w:val="3"/>
        </w:numPr>
        <w:ind w:left="709" w:hanging="709"/>
        <w:jc w:val="both"/>
        <w:rPr>
          <w:sz w:val="24"/>
          <w:szCs w:val="24"/>
        </w:rPr>
      </w:pPr>
      <w:r w:rsidRPr="00024EF3">
        <w:rPr>
          <w:sz w:val="24"/>
          <w:szCs w:val="24"/>
        </w:rPr>
        <w:t xml:space="preserve">Dílo bude předáno Objednateli nejpozději v termínu uvedeném v čl. 2.1 této Smlouvy. Tento termín je termínem konečným a nebude měněn, před tímto termínem proběhne též zkušební provoz dle následujících ustanovení. </w:t>
      </w:r>
    </w:p>
    <w:p w:rsidR="00135F11" w:rsidRPr="00024EF3" w:rsidRDefault="00135F11" w:rsidP="00135F11">
      <w:pPr>
        <w:pStyle w:val="Odstavecseseznamem"/>
        <w:rPr>
          <w:sz w:val="24"/>
          <w:szCs w:val="24"/>
        </w:rPr>
      </w:pPr>
    </w:p>
    <w:p w:rsidR="00135F11" w:rsidRPr="00024EF3" w:rsidRDefault="00135F11" w:rsidP="00A965D4">
      <w:pPr>
        <w:numPr>
          <w:ilvl w:val="1"/>
          <w:numId w:val="3"/>
        </w:numPr>
        <w:ind w:left="709" w:hanging="709"/>
        <w:jc w:val="both"/>
        <w:rPr>
          <w:sz w:val="24"/>
          <w:szCs w:val="24"/>
        </w:rPr>
      </w:pPr>
      <w:r w:rsidRPr="00024EF3">
        <w:rPr>
          <w:sz w:val="24"/>
          <w:szCs w:val="24"/>
        </w:rPr>
        <w:lastRenderedPageBreak/>
        <w:t xml:space="preserve">Zhotovitel je povinen s dostatečným časovým předstihem písemně oznámit Objednateli, kdy bude Dílo dokončeno a připraveno k provedení zkušebního provozu. Zhotovitel současně zašle Objednateli návrh provozního řádu </w:t>
      </w:r>
      <w:r w:rsidR="000D6E85">
        <w:rPr>
          <w:sz w:val="24"/>
          <w:szCs w:val="24"/>
        </w:rPr>
        <w:t>D</w:t>
      </w:r>
      <w:r w:rsidRPr="00024EF3">
        <w:rPr>
          <w:sz w:val="24"/>
          <w:szCs w:val="24"/>
        </w:rPr>
        <w:t>íla. Objednatel k tomu návrhu může sdělit své připomínky do 5 pracovních dnů, Zhotovitel tyto připomínky zapracuje v téže lhůtě. Objednatel může vznášet připomínky též opakovaně.</w:t>
      </w:r>
    </w:p>
    <w:p w:rsidR="00135F11" w:rsidRPr="00024EF3" w:rsidRDefault="00135F11" w:rsidP="00135F11">
      <w:pPr>
        <w:pStyle w:val="Odstavecseseznamem"/>
        <w:rPr>
          <w:sz w:val="24"/>
          <w:szCs w:val="24"/>
        </w:rPr>
      </w:pPr>
    </w:p>
    <w:p w:rsidR="00135F11" w:rsidRPr="00024EF3" w:rsidRDefault="00135F11" w:rsidP="00A965D4">
      <w:pPr>
        <w:numPr>
          <w:ilvl w:val="1"/>
          <w:numId w:val="3"/>
        </w:numPr>
        <w:ind w:left="709" w:hanging="709"/>
        <w:jc w:val="both"/>
        <w:rPr>
          <w:sz w:val="24"/>
          <w:szCs w:val="24"/>
        </w:rPr>
      </w:pPr>
      <w:r w:rsidRPr="00024EF3">
        <w:rPr>
          <w:sz w:val="24"/>
          <w:szCs w:val="24"/>
        </w:rPr>
        <w:t xml:space="preserve">Dílo se považuje za dokončené, pokud odpovídá této Smlouvě a jejím přílohám, obecně závazným právním předpisům, příslušným technickým normám či případným změnám sjednaným smluvními stranami v souladu s touto Smlouvou a nemá žádné vady či nedodělky. </w:t>
      </w:r>
    </w:p>
    <w:p w:rsidR="00135F11" w:rsidRPr="00024EF3" w:rsidRDefault="00135F11" w:rsidP="00135F11">
      <w:pPr>
        <w:pStyle w:val="Odstavecseseznamem"/>
        <w:rPr>
          <w:sz w:val="24"/>
          <w:szCs w:val="24"/>
        </w:rPr>
      </w:pPr>
    </w:p>
    <w:p w:rsidR="00135F11" w:rsidRPr="00024EF3" w:rsidRDefault="00135F11" w:rsidP="00A965D4">
      <w:pPr>
        <w:numPr>
          <w:ilvl w:val="1"/>
          <w:numId w:val="3"/>
        </w:numPr>
        <w:ind w:left="709" w:hanging="709"/>
        <w:jc w:val="both"/>
        <w:rPr>
          <w:sz w:val="24"/>
          <w:szCs w:val="24"/>
        </w:rPr>
      </w:pPr>
      <w:r w:rsidRPr="00024EF3">
        <w:rPr>
          <w:sz w:val="24"/>
          <w:szCs w:val="24"/>
        </w:rPr>
        <w:t xml:space="preserve">Dílo bude protokolárně předáno k provedení zkušebního provozu o délce 30 kalendářních dnů. Během zkušebního provozu budou za součinnosti Objednatele a Zhotovitele a za účelem ověření technických vlastností a funkčnosti díla provedeny zkoušky a měření zejména za účelem ověření garantovaných technických parametrů. </w:t>
      </w:r>
    </w:p>
    <w:p w:rsidR="00135F11" w:rsidRPr="00024EF3" w:rsidRDefault="00135F11" w:rsidP="00135F11">
      <w:pPr>
        <w:pStyle w:val="Odstavecseseznamem"/>
        <w:rPr>
          <w:sz w:val="24"/>
          <w:szCs w:val="24"/>
        </w:rPr>
      </w:pPr>
    </w:p>
    <w:p w:rsidR="00135F11" w:rsidRPr="00024EF3" w:rsidRDefault="00135F11" w:rsidP="00A965D4">
      <w:pPr>
        <w:numPr>
          <w:ilvl w:val="1"/>
          <w:numId w:val="3"/>
        </w:numPr>
        <w:ind w:left="709" w:hanging="709"/>
        <w:jc w:val="both"/>
        <w:rPr>
          <w:sz w:val="24"/>
          <w:szCs w:val="24"/>
        </w:rPr>
      </w:pPr>
      <w:r w:rsidRPr="00024EF3">
        <w:rPr>
          <w:sz w:val="24"/>
          <w:szCs w:val="24"/>
        </w:rPr>
        <w:t xml:space="preserve">Nedohodnou-li se zástupci Smluvních stran jinak, ihned po úspěšném ukončení zkušebního provozu bude sepsán protokol (dále jen „Protokol o provedení zkušebního provozu a o předání a převzetí díla“), který bude podepsán oprávněnými osobami obou smluvních stran. </w:t>
      </w:r>
    </w:p>
    <w:p w:rsidR="00135F11" w:rsidRPr="00024EF3" w:rsidRDefault="00135F11" w:rsidP="00135F11">
      <w:pPr>
        <w:pStyle w:val="Odstavecseseznamem"/>
        <w:rPr>
          <w:sz w:val="24"/>
          <w:szCs w:val="24"/>
        </w:rPr>
      </w:pPr>
    </w:p>
    <w:p w:rsidR="00135F11" w:rsidRPr="00024EF3" w:rsidRDefault="00135F11" w:rsidP="00A965D4">
      <w:pPr>
        <w:numPr>
          <w:ilvl w:val="1"/>
          <w:numId w:val="3"/>
        </w:numPr>
        <w:ind w:left="709" w:hanging="709"/>
        <w:jc w:val="both"/>
        <w:rPr>
          <w:sz w:val="24"/>
          <w:szCs w:val="24"/>
        </w:rPr>
      </w:pPr>
      <w:r w:rsidRPr="00024EF3">
        <w:rPr>
          <w:sz w:val="24"/>
          <w:szCs w:val="24"/>
        </w:rPr>
        <w:t>Zhotovitel je povinen připravit a při podpisu Protokolu o zkušebním provozu a o předání a převzetí díla předat:</w:t>
      </w:r>
    </w:p>
    <w:p w:rsidR="00135F11" w:rsidRPr="00024EF3" w:rsidRDefault="00135F11" w:rsidP="00135F11">
      <w:pPr>
        <w:ind w:left="360"/>
        <w:jc w:val="both"/>
        <w:rPr>
          <w:sz w:val="24"/>
          <w:szCs w:val="24"/>
        </w:rPr>
      </w:pPr>
    </w:p>
    <w:p w:rsidR="00135F11" w:rsidRPr="00024EF3" w:rsidRDefault="00135F11" w:rsidP="00A965D4">
      <w:pPr>
        <w:numPr>
          <w:ilvl w:val="0"/>
          <w:numId w:val="4"/>
        </w:numPr>
        <w:jc w:val="both"/>
        <w:rPr>
          <w:sz w:val="24"/>
          <w:szCs w:val="24"/>
        </w:rPr>
      </w:pPr>
      <w:r w:rsidRPr="00024EF3">
        <w:rPr>
          <w:sz w:val="24"/>
          <w:szCs w:val="24"/>
        </w:rPr>
        <w:t>zápisy a osvědčení o provedených zkouškách použitých materiálů včetně atestů a revizí,</w:t>
      </w:r>
    </w:p>
    <w:p w:rsidR="00135F11" w:rsidRPr="00024EF3" w:rsidRDefault="00135F11" w:rsidP="00A965D4">
      <w:pPr>
        <w:numPr>
          <w:ilvl w:val="0"/>
          <w:numId w:val="4"/>
        </w:numPr>
        <w:jc w:val="both"/>
        <w:rPr>
          <w:sz w:val="24"/>
          <w:szCs w:val="24"/>
        </w:rPr>
      </w:pPr>
      <w:r w:rsidRPr="00024EF3">
        <w:rPr>
          <w:sz w:val="24"/>
          <w:szCs w:val="24"/>
        </w:rPr>
        <w:t>zápisy o prověření prací a konstrukcí zakrytých v průběhu provádění prací,</w:t>
      </w:r>
    </w:p>
    <w:p w:rsidR="00135F11" w:rsidRPr="00024EF3" w:rsidRDefault="00135F11" w:rsidP="00A965D4">
      <w:pPr>
        <w:numPr>
          <w:ilvl w:val="0"/>
          <w:numId w:val="4"/>
        </w:numPr>
        <w:jc w:val="both"/>
        <w:rPr>
          <w:sz w:val="24"/>
          <w:szCs w:val="24"/>
        </w:rPr>
      </w:pPr>
      <w:r w:rsidRPr="00024EF3">
        <w:rPr>
          <w:sz w:val="24"/>
          <w:szCs w:val="24"/>
        </w:rPr>
        <w:t xml:space="preserve">dokumentaci skutečného provedení </w:t>
      </w:r>
      <w:r w:rsidR="000D6E85">
        <w:rPr>
          <w:sz w:val="24"/>
          <w:szCs w:val="24"/>
        </w:rPr>
        <w:t>D</w:t>
      </w:r>
      <w:r w:rsidRPr="00024EF3">
        <w:rPr>
          <w:sz w:val="24"/>
          <w:szCs w:val="24"/>
        </w:rPr>
        <w:t>íla,</w:t>
      </w:r>
    </w:p>
    <w:p w:rsidR="00135F11" w:rsidRPr="00024EF3" w:rsidRDefault="00135F11" w:rsidP="00A965D4">
      <w:pPr>
        <w:numPr>
          <w:ilvl w:val="0"/>
          <w:numId w:val="4"/>
        </w:numPr>
        <w:jc w:val="both"/>
        <w:rPr>
          <w:sz w:val="24"/>
          <w:szCs w:val="24"/>
        </w:rPr>
      </w:pPr>
      <w:r w:rsidRPr="00024EF3">
        <w:rPr>
          <w:sz w:val="24"/>
          <w:szCs w:val="24"/>
        </w:rPr>
        <w:t>doklady o shodě zabudovaného zařízení,</w:t>
      </w:r>
    </w:p>
    <w:p w:rsidR="00135F11" w:rsidRPr="00024EF3" w:rsidRDefault="00135F11" w:rsidP="00A965D4">
      <w:pPr>
        <w:numPr>
          <w:ilvl w:val="0"/>
          <w:numId w:val="4"/>
        </w:numPr>
        <w:jc w:val="both"/>
        <w:rPr>
          <w:sz w:val="24"/>
          <w:szCs w:val="24"/>
        </w:rPr>
      </w:pPr>
      <w:r w:rsidRPr="00024EF3">
        <w:rPr>
          <w:sz w:val="24"/>
          <w:szCs w:val="24"/>
        </w:rPr>
        <w:t>doklady o zajištění likvidace odpadu vzniklého při provádění díla podle této smlouvy v souladu s příslušnými právními předpisy,</w:t>
      </w:r>
    </w:p>
    <w:p w:rsidR="00135F11" w:rsidRPr="00024EF3" w:rsidRDefault="00135F11" w:rsidP="00A965D4">
      <w:pPr>
        <w:numPr>
          <w:ilvl w:val="0"/>
          <w:numId w:val="4"/>
        </w:numPr>
        <w:jc w:val="both"/>
        <w:rPr>
          <w:sz w:val="24"/>
          <w:szCs w:val="24"/>
        </w:rPr>
      </w:pPr>
      <w:r w:rsidRPr="00024EF3">
        <w:rPr>
          <w:sz w:val="24"/>
          <w:szCs w:val="24"/>
        </w:rPr>
        <w:t xml:space="preserve">seznam osob s uvedením jejich adres a telefonních čísel, u kterých bude možné kdykoli oznámit vadu </w:t>
      </w:r>
      <w:r w:rsidR="000D6E85">
        <w:rPr>
          <w:sz w:val="24"/>
          <w:szCs w:val="24"/>
        </w:rPr>
        <w:t>D</w:t>
      </w:r>
      <w:r w:rsidRPr="00024EF3">
        <w:rPr>
          <w:sz w:val="24"/>
          <w:szCs w:val="24"/>
        </w:rPr>
        <w:t>íla,</w:t>
      </w:r>
    </w:p>
    <w:p w:rsidR="00135F11" w:rsidRPr="00024EF3" w:rsidRDefault="00135F11" w:rsidP="00A965D4">
      <w:pPr>
        <w:numPr>
          <w:ilvl w:val="0"/>
          <w:numId w:val="4"/>
        </w:numPr>
        <w:jc w:val="both"/>
        <w:rPr>
          <w:sz w:val="24"/>
          <w:szCs w:val="24"/>
        </w:rPr>
      </w:pPr>
      <w:r w:rsidRPr="00024EF3">
        <w:rPr>
          <w:sz w:val="24"/>
          <w:szCs w:val="24"/>
        </w:rPr>
        <w:t>doklady potřebné k získání oprávnění užívání díla a stavby podle příslušných právních předpisů a technických norem;</w:t>
      </w:r>
    </w:p>
    <w:p w:rsidR="00135F11" w:rsidRPr="00024EF3" w:rsidRDefault="00135F11" w:rsidP="00A965D4">
      <w:pPr>
        <w:numPr>
          <w:ilvl w:val="0"/>
          <w:numId w:val="4"/>
        </w:numPr>
        <w:jc w:val="both"/>
        <w:rPr>
          <w:sz w:val="24"/>
          <w:szCs w:val="24"/>
        </w:rPr>
      </w:pPr>
      <w:r w:rsidRPr="00024EF3">
        <w:rPr>
          <w:sz w:val="24"/>
          <w:szCs w:val="24"/>
        </w:rPr>
        <w:t>doklady o provedení zkoušek specifikovaných přílohami této Smlouvy,</w:t>
      </w:r>
    </w:p>
    <w:p w:rsidR="00135F11" w:rsidRPr="00024EF3" w:rsidRDefault="00135F11" w:rsidP="00A965D4">
      <w:pPr>
        <w:numPr>
          <w:ilvl w:val="0"/>
          <w:numId w:val="4"/>
        </w:numPr>
        <w:jc w:val="both"/>
        <w:rPr>
          <w:sz w:val="24"/>
          <w:szCs w:val="24"/>
        </w:rPr>
      </w:pPr>
      <w:r w:rsidRPr="00024EF3">
        <w:rPr>
          <w:sz w:val="24"/>
          <w:szCs w:val="24"/>
        </w:rPr>
        <w:t>schválený pro</w:t>
      </w:r>
      <w:r w:rsidR="000D6E85">
        <w:rPr>
          <w:sz w:val="24"/>
          <w:szCs w:val="24"/>
        </w:rPr>
        <w:t>vozní řád D</w:t>
      </w:r>
      <w:r w:rsidRPr="00024EF3">
        <w:rPr>
          <w:sz w:val="24"/>
          <w:szCs w:val="24"/>
        </w:rPr>
        <w:t>íla,</w:t>
      </w:r>
    </w:p>
    <w:p w:rsidR="00135F11" w:rsidRPr="00024EF3" w:rsidRDefault="00135F11" w:rsidP="00A965D4">
      <w:pPr>
        <w:numPr>
          <w:ilvl w:val="0"/>
          <w:numId w:val="4"/>
        </w:numPr>
        <w:jc w:val="both"/>
        <w:rPr>
          <w:sz w:val="24"/>
          <w:szCs w:val="24"/>
        </w:rPr>
      </w:pPr>
      <w:r w:rsidRPr="00024EF3">
        <w:rPr>
          <w:sz w:val="24"/>
          <w:szCs w:val="24"/>
        </w:rPr>
        <w:t>potvrzení o proškolení pracovníků objednatele,</w:t>
      </w:r>
    </w:p>
    <w:p w:rsidR="00135F11" w:rsidRPr="00024EF3" w:rsidRDefault="00135F11" w:rsidP="00A965D4">
      <w:pPr>
        <w:numPr>
          <w:ilvl w:val="0"/>
          <w:numId w:val="4"/>
        </w:numPr>
        <w:jc w:val="both"/>
        <w:rPr>
          <w:sz w:val="24"/>
          <w:szCs w:val="24"/>
        </w:rPr>
      </w:pPr>
      <w:r w:rsidRPr="00024EF3">
        <w:rPr>
          <w:sz w:val="24"/>
          <w:szCs w:val="24"/>
        </w:rPr>
        <w:t>montážní dokumentace,</w:t>
      </w:r>
    </w:p>
    <w:p w:rsidR="00135F11" w:rsidRPr="00024EF3" w:rsidRDefault="00135F11" w:rsidP="00A965D4">
      <w:pPr>
        <w:numPr>
          <w:ilvl w:val="0"/>
          <w:numId w:val="4"/>
        </w:numPr>
        <w:jc w:val="both"/>
        <w:rPr>
          <w:sz w:val="24"/>
          <w:szCs w:val="24"/>
        </w:rPr>
      </w:pPr>
      <w:r w:rsidRPr="00024EF3">
        <w:rPr>
          <w:sz w:val="24"/>
          <w:szCs w:val="24"/>
        </w:rPr>
        <w:t>veškeré návody vztahující se k dodaným technologiím a zařízením, a to v českém jazyce.</w:t>
      </w:r>
    </w:p>
    <w:p w:rsidR="00135F11" w:rsidRPr="00024EF3" w:rsidRDefault="00135F11" w:rsidP="00135F11">
      <w:pPr>
        <w:ind w:left="360"/>
        <w:jc w:val="both"/>
        <w:rPr>
          <w:sz w:val="24"/>
          <w:szCs w:val="24"/>
        </w:rPr>
      </w:pPr>
    </w:p>
    <w:p w:rsidR="004974E4" w:rsidRPr="00024EF3" w:rsidRDefault="00135F11" w:rsidP="00A965D4">
      <w:pPr>
        <w:numPr>
          <w:ilvl w:val="1"/>
          <w:numId w:val="3"/>
        </w:numPr>
        <w:ind w:left="709" w:hanging="709"/>
        <w:jc w:val="both"/>
        <w:rPr>
          <w:sz w:val="24"/>
          <w:szCs w:val="24"/>
        </w:rPr>
      </w:pPr>
      <w:r w:rsidRPr="00024EF3">
        <w:rPr>
          <w:sz w:val="24"/>
          <w:szCs w:val="24"/>
        </w:rPr>
        <w:t>Bez</w:t>
      </w:r>
      <w:r w:rsidR="004974E4" w:rsidRPr="00024EF3">
        <w:rPr>
          <w:sz w:val="24"/>
          <w:szCs w:val="24"/>
        </w:rPr>
        <w:t xml:space="preserve"> předání těchto dokladů nebude D</w:t>
      </w:r>
      <w:r w:rsidRPr="00024EF3">
        <w:rPr>
          <w:sz w:val="24"/>
          <w:szCs w:val="24"/>
        </w:rPr>
        <w:t>ílo považo</w:t>
      </w:r>
      <w:r w:rsidR="004974E4" w:rsidRPr="00024EF3">
        <w:rPr>
          <w:sz w:val="24"/>
          <w:szCs w:val="24"/>
        </w:rPr>
        <w:t>váno za ukončené a předmět D</w:t>
      </w:r>
      <w:r w:rsidRPr="00024EF3">
        <w:rPr>
          <w:sz w:val="24"/>
          <w:szCs w:val="24"/>
        </w:rPr>
        <w:t xml:space="preserve">íla Objednatelem nebude převzat. </w:t>
      </w:r>
    </w:p>
    <w:p w:rsidR="004974E4" w:rsidRPr="00024EF3" w:rsidRDefault="004974E4" w:rsidP="004974E4">
      <w:pPr>
        <w:ind w:left="709"/>
        <w:jc w:val="both"/>
        <w:rPr>
          <w:sz w:val="24"/>
          <w:szCs w:val="24"/>
        </w:rPr>
      </w:pPr>
    </w:p>
    <w:p w:rsidR="004974E4" w:rsidRPr="00024EF3" w:rsidRDefault="00135F11" w:rsidP="00A965D4">
      <w:pPr>
        <w:numPr>
          <w:ilvl w:val="1"/>
          <w:numId w:val="3"/>
        </w:numPr>
        <w:ind w:left="709" w:hanging="709"/>
        <w:jc w:val="both"/>
        <w:rPr>
          <w:sz w:val="24"/>
          <w:szCs w:val="24"/>
        </w:rPr>
      </w:pPr>
      <w:r w:rsidRPr="00024EF3">
        <w:rPr>
          <w:sz w:val="24"/>
          <w:szCs w:val="24"/>
        </w:rPr>
        <w:t xml:space="preserve">Přílohou protokolu o provedení zkušebního </w:t>
      </w:r>
      <w:r w:rsidR="000D6E85">
        <w:rPr>
          <w:sz w:val="24"/>
          <w:szCs w:val="24"/>
        </w:rPr>
        <w:t>provozu a o předání a převzetí D</w:t>
      </w:r>
      <w:r w:rsidRPr="00024EF3">
        <w:rPr>
          <w:sz w:val="24"/>
          <w:szCs w:val="24"/>
        </w:rPr>
        <w:t>íla bude seznam</w:t>
      </w:r>
      <w:r w:rsidR="004974E4" w:rsidRPr="00024EF3">
        <w:rPr>
          <w:sz w:val="24"/>
          <w:szCs w:val="24"/>
        </w:rPr>
        <w:t xml:space="preserve"> případných vad nebo nedodělků D</w:t>
      </w:r>
      <w:r w:rsidRPr="00024EF3">
        <w:rPr>
          <w:sz w:val="24"/>
          <w:szCs w:val="24"/>
        </w:rPr>
        <w:t xml:space="preserve">íla nebránících běžnému užívání s uvedením způsobu a lhůty pro jejich odstranění. Nebude-li smluvními stranami písemně dohodnuto jinak, budou vady a nedodělky </w:t>
      </w:r>
      <w:r w:rsidR="004974E4" w:rsidRPr="00024EF3">
        <w:rPr>
          <w:sz w:val="24"/>
          <w:szCs w:val="24"/>
        </w:rPr>
        <w:t>D</w:t>
      </w:r>
      <w:r w:rsidRPr="00024EF3">
        <w:rPr>
          <w:sz w:val="24"/>
          <w:szCs w:val="24"/>
        </w:rPr>
        <w:t xml:space="preserve">íla odstraněny do 30 pracovních dnů ode dne podpisu předávacího protokolu. Za den odstranění se považuje den podpisu příslušného protokolu </w:t>
      </w:r>
      <w:r w:rsidR="000D6E85">
        <w:rPr>
          <w:sz w:val="24"/>
          <w:szCs w:val="24"/>
        </w:rPr>
        <w:t>O</w:t>
      </w:r>
      <w:r w:rsidRPr="00024EF3">
        <w:rPr>
          <w:sz w:val="24"/>
          <w:szCs w:val="24"/>
        </w:rPr>
        <w:t>bjednatelem. Objednatel je po</w:t>
      </w:r>
      <w:r w:rsidR="004974E4" w:rsidRPr="00024EF3">
        <w:rPr>
          <w:sz w:val="24"/>
          <w:szCs w:val="24"/>
        </w:rPr>
        <w:t>vinen převzít od Z</w:t>
      </w:r>
      <w:r w:rsidRPr="00024EF3">
        <w:rPr>
          <w:sz w:val="24"/>
          <w:szCs w:val="24"/>
        </w:rPr>
        <w:t xml:space="preserve">hotovitele </w:t>
      </w:r>
      <w:r w:rsidR="004974E4" w:rsidRPr="00024EF3">
        <w:rPr>
          <w:sz w:val="24"/>
          <w:szCs w:val="24"/>
        </w:rPr>
        <w:lastRenderedPageBreak/>
        <w:t>D</w:t>
      </w:r>
      <w:r w:rsidRPr="00024EF3">
        <w:rPr>
          <w:sz w:val="24"/>
          <w:szCs w:val="24"/>
        </w:rPr>
        <w:t xml:space="preserve">ílo, které nemá žádné vady či nedodělky. Objednatel je oprávněn převzít </w:t>
      </w:r>
      <w:r w:rsidR="004974E4" w:rsidRPr="00024EF3">
        <w:rPr>
          <w:sz w:val="24"/>
          <w:szCs w:val="24"/>
        </w:rPr>
        <w:t>Dílo i v případě, že D</w:t>
      </w:r>
      <w:r w:rsidRPr="00024EF3">
        <w:rPr>
          <w:sz w:val="24"/>
          <w:szCs w:val="24"/>
        </w:rPr>
        <w:t xml:space="preserve">ílo má takové vady či nedodělky, které nebrání jeho běžnému užívání; nárok </w:t>
      </w:r>
      <w:r w:rsidR="004974E4" w:rsidRPr="00024EF3">
        <w:rPr>
          <w:sz w:val="24"/>
          <w:szCs w:val="24"/>
        </w:rPr>
        <w:t>O</w:t>
      </w:r>
      <w:r w:rsidRPr="00024EF3">
        <w:rPr>
          <w:sz w:val="24"/>
          <w:szCs w:val="24"/>
        </w:rPr>
        <w:t xml:space="preserve">bjednatele na zaplacení případných sankcí či na náhradu škody není převzetím </w:t>
      </w:r>
      <w:r w:rsidR="004974E4" w:rsidRPr="00024EF3">
        <w:rPr>
          <w:sz w:val="24"/>
          <w:szCs w:val="24"/>
        </w:rPr>
        <w:t>D</w:t>
      </w:r>
      <w:r w:rsidRPr="00024EF3">
        <w:rPr>
          <w:sz w:val="24"/>
          <w:szCs w:val="24"/>
        </w:rPr>
        <w:t>íla nijak dotčen. Objedn</w:t>
      </w:r>
      <w:r w:rsidR="004974E4" w:rsidRPr="00024EF3">
        <w:rPr>
          <w:sz w:val="24"/>
          <w:szCs w:val="24"/>
        </w:rPr>
        <w:t>atel však není povinen převzít D</w:t>
      </w:r>
      <w:r w:rsidRPr="00024EF3">
        <w:rPr>
          <w:sz w:val="24"/>
          <w:szCs w:val="24"/>
        </w:rPr>
        <w:t xml:space="preserve">ílo v případě, že </w:t>
      </w:r>
      <w:r w:rsidR="004974E4" w:rsidRPr="00024EF3">
        <w:rPr>
          <w:sz w:val="24"/>
          <w:szCs w:val="24"/>
        </w:rPr>
        <w:t>D</w:t>
      </w:r>
      <w:r w:rsidRPr="00024EF3">
        <w:rPr>
          <w:sz w:val="24"/>
          <w:szCs w:val="24"/>
        </w:rPr>
        <w:t>ílo bude mít vady či ned</w:t>
      </w:r>
      <w:r w:rsidR="004974E4" w:rsidRPr="00024EF3">
        <w:rPr>
          <w:sz w:val="24"/>
          <w:szCs w:val="24"/>
        </w:rPr>
        <w:t>odělky bránící běžnému užívání D</w:t>
      </w:r>
      <w:r w:rsidRPr="00024EF3">
        <w:rPr>
          <w:sz w:val="24"/>
          <w:szCs w:val="24"/>
        </w:rPr>
        <w:t xml:space="preserve">íla. Předání a převzetí </w:t>
      </w:r>
      <w:r w:rsidR="004974E4" w:rsidRPr="00024EF3">
        <w:rPr>
          <w:sz w:val="24"/>
          <w:szCs w:val="24"/>
        </w:rPr>
        <w:t>D</w:t>
      </w:r>
      <w:r w:rsidRPr="00024EF3">
        <w:rPr>
          <w:sz w:val="24"/>
          <w:szCs w:val="24"/>
        </w:rPr>
        <w:t xml:space="preserve">íla nemá vliv na odpovědnost za škodu podle obecně závazných předpisů, jakož i za škodu způsobenou vadným provedením </w:t>
      </w:r>
      <w:r w:rsidR="004974E4" w:rsidRPr="00024EF3">
        <w:rPr>
          <w:sz w:val="24"/>
          <w:szCs w:val="24"/>
        </w:rPr>
        <w:t>D</w:t>
      </w:r>
      <w:r w:rsidRPr="00024EF3">
        <w:rPr>
          <w:sz w:val="24"/>
          <w:szCs w:val="24"/>
        </w:rPr>
        <w:t>íla nebo kterékoli jeho dílčí části nebo jiným porušením závazku zhotovitele.</w:t>
      </w:r>
    </w:p>
    <w:p w:rsidR="004974E4" w:rsidRPr="00024EF3" w:rsidRDefault="004974E4" w:rsidP="004974E4">
      <w:pPr>
        <w:pStyle w:val="Odstavecseseznamem"/>
        <w:rPr>
          <w:sz w:val="24"/>
          <w:szCs w:val="24"/>
        </w:rPr>
      </w:pPr>
    </w:p>
    <w:p w:rsidR="004974E4" w:rsidRPr="00024EF3" w:rsidRDefault="004974E4" w:rsidP="00A965D4">
      <w:pPr>
        <w:numPr>
          <w:ilvl w:val="1"/>
          <w:numId w:val="3"/>
        </w:numPr>
        <w:ind w:left="709" w:hanging="709"/>
        <w:jc w:val="both"/>
        <w:rPr>
          <w:sz w:val="24"/>
          <w:szCs w:val="24"/>
        </w:rPr>
      </w:pPr>
      <w:r w:rsidRPr="00024EF3">
        <w:rPr>
          <w:sz w:val="24"/>
          <w:szCs w:val="24"/>
        </w:rPr>
        <w:t>Povinnost Zhotovitele provést D</w:t>
      </w:r>
      <w:r w:rsidR="00135F11" w:rsidRPr="00024EF3">
        <w:rPr>
          <w:sz w:val="24"/>
          <w:szCs w:val="24"/>
        </w:rPr>
        <w:t>ílo se p</w:t>
      </w:r>
      <w:r w:rsidRPr="00024EF3">
        <w:rPr>
          <w:sz w:val="24"/>
          <w:szCs w:val="24"/>
        </w:rPr>
        <w:t>ovažuje za splněnou dokončením D</w:t>
      </w:r>
      <w:r w:rsidR="00135F11" w:rsidRPr="00024EF3">
        <w:rPr>
          <w:sz w:val="24"/>
          <w:szCs w:val="24"/>
        </w:rPr>
        <w:t xml:space="preserve">íla </w:t>
      </w:r>
      <w:r w:rsidRPr="00024EF3">
        <w:rPr>
          <w:sz w:val="24"/>
          <w:szCs w:val="24"/>
        </w:rPr>
        <w:t>a jeho protokolárním předáním dle čl. 4.8 a násl. této Smlouvy.</w:t>
      </w:r>
    </w:p>
    <w:p w:rsidR="004974E4" w:rsidRPr="00024EF3" w:rsidRDefault="004974E4" w:rsidP="004974E4">
      <w:pPr>
        <w:pStyle w:val="Odstavecseseznamem"/>
        <w:rPr>
          <w:sz w:val="24"/>
          <w:szCs w:val="24"/>
        </w:rPr>
      </w:pPr>
    </w:p>
    <w:p w:rsidR="00A11CA3" w:rsidRPr="00024EF3" w:rsidRDefault="00A11CA3" w:rsidP="00667793">
      <w:pPr>
        <w:pStyle w:val="Bodysmlouvy"/>
      </w:pPr>
    </w:p>
    <w:p w:rsidR="00021DC5" w:rsidRPr="00024EF3" w:rsidRDefault="00021DC5" w:rsidP="00667793">
      <w:pPr>
        <w:pStyle w:val="Bodysmlouvy"/>
      </w:pPr>
      <w:r w:rsidRPr="00024EF3">
        <w:t>Článek 5</w:t>
      </w:r>
      <w:r w:rsidRPr="00024EF3">
        <w:br/>
        <w:t xml:space="preserve">Povinnosti </w:t>
      </w:r>
      <w:r w:rsidR="000D6E85">
        <w:t>O</w:t>
      </w:r>
      <w:r w:rsidRPr="00024EF3">
        <w:t>bjednatele</w:t>
      </w:r>
    </w:p>
    <w:p w:rsidR="004974E4" w:rsidRPr="00024EF3" w:rsidRDefault="004974E4" w:rsidP="004974E4">
      <w:pPr>
        <w:ind w:left="709" w:hanging="709"/>
        <w:jc w:val="both"/>
        <w:rPr>
          <w:sz w:val="24"/>
          <w:szCs w:val="24"/>
        </w:rPr>
      </w:pPr>
      <w:r w:rsidRPr="00024EF3">
        <w:rPr>
          <w:sz w:val="24"/>
          <w:szCs w:val="24"/>
        </w:rPr>
        <w:t xml:space="preserve">5.1. </w:t>
      </w:r>
      <w:r w:rsidRPr="00024EF3">
        <w:rPr>
          <w:sz w:val="24"/>
          <w:szCs w:val="24"/>
        </w:rPr>
        <w:tab/>
      </w:r>
      <w:r w:rsidR="00021DC5" w:rsidRPr="00024EF3">
        <w:rPr>
          <w:sz w:val="24"/>
          <w:szCs w:val="24"/>
        </w:rPr>
        <w:t>Objednatel zajistí</w:t>
      </w:r>
      <w:r w:rsidRPr="00024EF3">
        <w:rPr>
          <w:sz w:val="24"/>
          <w:szCs w:val="24"/>
        </w:rPr>
        <w:t xml:space="preserve"> před vlastní montáží předmětu D</w:t>
      </w:r>
      <w:r w:rsidR="00021DC5" w:rsidRPr="00024EF3">
        <w:rPr>
          <w:sz w:val="24"/>
          <w:szCs w:val="24"/>
        </w:rPr>
        <w:t xml:space="preserve">íla stavební připravenost napojovacích bodů. </w:t>
      </w:r>
      <w:proofErr w:type="gramStart"/>
      <w:r w:rsidR="00021DC5" w:rsidRPr="00024EF3">
        <w:rPr>
          <w:sz w:val="24"/>
          <w:szCs w:val="24"/>
        </w:rPr>
        <w:t>tzn.</w:t>
      </w:r>
      <w:proofErr w:type="gramEnd"/>
      <w:r w:rsidR="00021DC5" w:rsidRPr="00024EF3">
        <w:rPr>
          <w:sz w:val="24"/>
          <w:szCs w:val="24"/>
        </w:rPr>
        <w:t>, že budou v souladu s projektovou dokumentací připraveny elektrorozvody, měření a regulace provozu připravená na propojení s </w:t>
      </w:r>
      <w:proofErr w:type="spellStart"/>
      <w:r w:rsidR="004935B9" w:rsidRPr="00024EF3">
        <w:rPr>
          <w:sz w:val="24"/>
          <w:szCs w:val="24"/>
        </w:rPr>
        <w:t>bioscruberem</w:t>
      </w:r>
      <w:proofErr w:type="spellEnd"/>
      <w:r w:rsidR="00021DC5" w:rsidRPr="00024EF3">
        <w:rPr>
          <w:sz w:val="24"/>
          <w:szCs w:val="24"/>
        </w:rPr>
        <w:t>.</w:t>
      </w:r>
    </w:p>
    <w:p w:rsidR="004935B9" w:rsidRPr="00024EF3" w:rsidRDefault="004935B9" w:rsidP="004935B9">
      <w:pPr>
        <w:jc w:val="both"/>
        <w:rPr>
          <w:sz w:val="24"/>
          <w:szCs w:val="24"/>
        </w:rPr>
      </w:pPr>
    </w:p>
    <w:p w:rsidR="00021DC5" w:rsidRPr="00024EF3" w:rsidRDefault="00021DC5" w:rsidP="00021DC5">
      <w:pPr>
        <w:pStyle w:val="Textbody"/>
        <w:rPr>
          <w:rFonts w:ascii="Times New Roman" w:hAnsi="Times New Roman" w:cs="Times New Roman"/>
          <w:sz w:val="24"/>
          <w:szCs w:val="24"/>
        </w:rPr>
      </w:pPr>
    </w:p>
    <w:p w:rsidR="00021DC5" w:rsidRPr="00024EF3" w:rsidRDefault="00021DC5" w:rsidP="00021DC5">
      <w:pPr>
        <w:pStyle w:val="Normlnweb"/>
        <w:spacing w:after="280"/>
        <w:jc w:val="center"/>
        <w:rPr>
          <w:rStyle w:val="BodysmlouvyChar"/>
        </w:rPr>
      </w:pPr>
      <w:r w:rsidRPr="00024EF3">
        <w:rPr>
          <w:b/>
        </w:rPr>
        <w:t>Článek 6</w:t>
      </w:r>
      <w:r w:rsidRPr="00024EF3">
        <w:rPr>
          <w:b/>
        </w:rPr>
        <w:br/>
      </w:r>
      <w:r w:rsidR="004974E4" w:rsidRPr="00024EF3">
        <w:rPr>
          <w:rStyle w:val="BodysmlouvyChar"/>
        </w:rPr>
        <w:t>Z</w:t>
      </w:r>
      <w:r w:rsidRPr="00024EF3">
        <w:rPr>
          <w:rStyle w:val="BodysmlouvyChar"/>
        </w:rPr>
        <w:t>áruky</w:t>
      </w:r>
    </w:p>
    <w:p w:rsidR="00B06C32" w:rsidRPr="00024EF3" w:rsidRDefault="00B06C32" w:rsidP="00B06C32">
      <w:pPr>
        <w:ind w:left="709" w:hanging="709"/>
        <w:jc w:val="both"/>
        <w:rPr>
          <w:sz w:val="24"/>
          <w:szCs w:val="24"/>
        </w:rPr>
      </w:pPr>
      <w:r w:rsidRPr="00024EF3">
        <w:rPr>
          <w:sz w:val="24"/>
          <w:szCs w:val="24"/>
        </w:rPr>
        <w:t xml:space="preserve">6.1. </w:t>
      </w:r>
      <w:r w:rsidRPr="00024EF3">
        <w:rPr>
          <w:sz w:val="24"/>
          <w:szCs w:val="24"/>
        </w:rPr>
        <w:tab/>
        <w:t xml:space="preserve">Zhotovitel odpovídá za úplné a kvalitní provedení Díla a poskytuje tímto na Dílo provedené na základě této Smlouvy záruku, že Dílo bude po níže uvedenou dobu způsobilé pro použití k účelu podle této Smlouvy a že si zachová vlastnosti dohodnuté v této Smlouvě, popřípadě vlastnosti obvyklé (jak to stanovuje § 2113 </w:t>
      </w:r>
      <w:proofErr w:type="spellStart"/>
      <w:r w:rsidRPr="00024EF3">
        <w:rPr>
          <w:sz w:val="24"/>
          <w:szCs w:val="24"/>
        </w:rPr>
        <w:t>obč</w:t>
      </w:r>
      <w:proofErr w:type="spellEnd"/>
      <w:r w:rsidRPr="00024EF3">
        <w:rPr>
          <w:sz w:val="24"/>
          <w:szCs w:val="24"/>
        </w:rPr>
        <w:t xml:space="preserve">. </w:t>
      </w:r>
      <w:proofErr w:type="gramStart"/>
      <w:r w:rsidRPr="00024EF3">
        <w:rPr>
          <w:sz w:val="24"/>
          <w:szCs w:val="24"/>
        </w:rPr>
        <w:t>zák.</w:t>
      </w:r>
      <w:proofErr w:type="gramEnd"/>
      <w:r w:rsidRPr="00024EF3">
        <w:rPr>
          <w:sz w:val="24"/>
          <w:szCs w:val="24"/>
        </w:rPr>
        <w:t xml:space="preserve">). Záruční doba počíná běžet dnem předání dokončeného Díla objednateli dle čl. 4.8 a násl. této Smlouvy. Záruční doba činí: </w:t>
      </w:r>
    </w:p>
    <w:p w:rsidR="00B06C32" w:rsidRPr="00024EF3" w:rsidRDefault="00B06C32" w:rsidP="00B06C32">
      <w:pPr>
        <w:ind w:left="709" w:hanging="709"/>
        <w:jc w:val="both"/>
        <w:rPr>
          <w:sz w:val="24"/>
          <w:szCs w:val="24"/>
        </w:rPr>
      </w:pPr>
    </w:p>
    <w:p w:rsidR="00B06C32" w:rsidRPr="00024EF3" w:rsidRDefault="00B06C32" w:rsidP="00A965D4">
      <w:pPr>
        <w:numPr>
          <w:ilvl w:val="0"/>
          <w:numId w:val="5"/>
        </w:numPr>
        <w:jc w:val="both"/>
        <w:rPr>
          <w:sz w:val="24"/>
          <w:szCs w:val="24"/>
        </w:rPr>
      </w:pPr>
      <w:r w:rsidRPr="00024EF3">
        <w:rPr>
          <w:sz w:val="24"/>
          <w:szCs w:val="24"/>
        </w:rPr>
        <w:t>24 kalendářních měsíců na stavební a technologickou část díla,</w:t>
      </w:r>
    </w:p>
    <w:p w:rsidR="00B06C32" w:rsidRDefault="00B06C32" w:rsidP="00A965D4">
      <w:pPr>
        <w:numPr>
          <w:ilvl w:val="0"/>
          <w:numId w:val="5"/>
        </w:numPr>
        <w:jc w:val="both"/>
        <w:rPr>
          <w:sz w:val="24"/>
          <w:szCs w:val="24"/>
        </w:rPr>
      </w:pPr>
      <w:r w:rsidRPr="00024EF3">
        <w:rPr>
          <w:sz w:val="24"/>
          <w:szCs w:val="24"/>
        </w:rPr>
        <w:t>12 kalendářních měsíců na biologický materiál</w:t>
      </w:r>
      <w:r w:rsidR="00EE1E4E">
        <w:rPr>
          <w:sz w:val="24"/>
          <w:szCs w:val="24"/>
        </w:rPr>
        <w:t>,</w:t>
      </w:r>
    </w:p>
    <w:p w:rsidR="00EE1E4E" w:rsidRPr="00024EF3" w:rsidRDefault="00EE1E4E" w:rsidP="00A965D4">
      <w:pPr>
        <w:numPr>
          <w:ilvl w:val="0"/>
          <w:numId w:val="5"/>
        </w:numPr>
        <w:jc w:val="both"/>
        <w:rPr>
          <w:sz w:val="24"/>
          <w:szCs w:val="24"/>
        </w:rPr>
      </w:pPr>
      <w:r>
        <w:rPr>
          <w:sz w:val="24"/>
          <w:szCs w:val="24"/>
        </w:rPr>
        <w:t>Zhotovitel</w:t>
      </w:r>
      <w:r w:rsidRPr="00EE1E4E">
        <w:rPr>
          <w:sz w:val="24"/>
          <w:szCs w:val="24"/>
        </w:rPr>
        <w:t xml:space="preserve"> garantuje účinnost technologie na odstraňování pachových látek, kt</w:t>
      </w:r>
      <w:r>
        <w:rPr>
          <w:sz w:val="24"/>
          <w:szCs w:val="24"/>
        </w:rPr>
        <w:t>erá je předmětem díla min. 95 % po dobu 24 kalendářních měsíců.</w:t>
      </w:r>
    </w:p>
    <w:p w:rsidR="00B06C32" w:rsidRPr="00024EF3" w:rsidRDefault="00B06C32" w:rsidP="00B06C32">
      <w:pPr>
        <w:ind w:left="709" w:hanging="709"/>
        <w:jc w:val="both"/>
        <w:rPr>
          <w:sz w:val="24"/>
          <w:szCs w:val="24"/>
        </w:rPr>
      </w:pPr>
    </w:p>
    <w:p w:rsidR="00B06C32" w:rsidRPr="00024EF3" w:rsidRDefault="00B06C32" w:rsidP="00B06C32">
      <w:pPr>
        <w:ind w:left="709" w:hanging="709"/>
        <w:jc w:val="both"/>
        <w:rPr>
          <w:sz w:val="24"/>
          <w:szCs w:val="24"/>
        </w:rPr>
      </w:pPr>
      <w:proofErr w:type="gramStart"/>
      <w:r w:rsidRPr="00024EF3">
        <w:rPr>
          <w:sz w:val="24"/>
          <w:szCs w:val="24"/>
        </w:rPr>
        <w:t>6.2</w:t>
      </w:r>
      <w:proofErr w:type="gramEnd"/>
      <w:r w:rsidRPr="00024EF3">
        <w:rPr>
          <w:sz w:val="24"/>
          <w:szCs w:val="24"/>
        </w:rPr>
        <w:t>.</w:t>
      </w:r>
      <w:r w:rsidRPr="00024EF3">
        <w:rPr>
          <w:sz w:val="24"/>
          <w:szCs w:val="24"/>
        </w:rPr>
        <w:tab/>
        <w:t>Na vyzvání Objednatele je Zhotovitel povinen během záruční doby na své náklady a na svou odpovědnost odstranit všechny vady a nedostatky Díla, ať již vznikly chybou konstrukce, vadným provedením, dopravou, montáží nebo použitím nevhodného materiálu nebo z jiného důvodu.</w:t>
      </w:r>
    </w:p>
    <w:p w:rsidR="00B06C32" w:rsidRPr="00024EF3" w:rsidRDefault="00B06C32" w:rsidP="00B06C32">
      <w:pPr>
        <w:ind w:left="709" w:hanging="709"/>
        <w:jc w:val="both"/>
        <w:rPr>
          <w:sz w:val="24"/>
          <w:szCs w:val="24"/>
        </w:rPr>
      </w:pPr>
    </w:p>
    <w:p w:rsidR="00B06C32" w:rsidRPr="00024EF3" w:rsidRDefault="00B06C32" w:rsidP="00B06C32">
      <w:pPr>
        <w:ind w:left="709" w:hanging="709"/>
        <w:jc w:val="both"/>
        <w:rPr>
          <w:sz w:val="24"/>
          <w:szCs w:val="24"/>
        </w:rPr>
      </w:pPr>
      <w:proofErr w:type="gramStart"/>
      <w:r w:rsidRPr="00024EF3">
        <w:rPr>
          <w:sz w:val="24"/>
          <w:szCs w:val="24"/>
        </w:rPr>
        <w:t>6.3</w:t>
      </w:r>
      <w:proofErr w:type="gramEnd"/>
      <w:r w:rsidRPr="00024EF3">
        <w:rPr>
          <w:sz w:val="24"/>
          <w:szCs w:val="24"/>
        </w:rPr>
        <w:t>.</w:t>
      </w:r>
      <w:r w:rsidRPr="00024EF3">
        <w:rPr>
          <w:sz w:val="24"/>
          <w:szCs w:val="24"/>
        </w:rPr>
        <w:tab/>
        <w:t>Případnou reklamaci je Objednatel povinen uplatnit prokazatelným způsobem písemnou, případně elektronickou formou u Zhotovitele. V reklamaci objednatel uvede popis vady, popřípadě její projevy a dále to, zda vada brání užívání díla. Dále je povinen uvést své nároky a požadavky (či kombinaci nároků) na vyřízení reklamace. V případě jakékoli vady může objednatel požadovat:</w:t>
      </w:r>
    </w:p>
    <w:p w:rsidR="00B06C32" w:rsidRPr="00024EF3" w:rsidRDefault="00B06C32" w:rsidP="00B06C32">
      <w:pPr>
        <w:ind w:left="709" w:hanging="709"/>
        <w:jc w:val="both"/>
        <w:rPr>
          <w:sz w:val="24"/>
          <w:szCs w:val="24"/>
        </w:rPr>
      </w:pPr>
    </w:p>
    <w:p w:rsidR="00B06C32" w:rsidRPr="00024EF3" w:rsidRDefault="00B06C32" w:rsidP="00A965D4">
      <w:pPr>
        <w:numPr>
          <w:ilvl w:val="0"/>
          <w:numId w:val="6"/>
        </w:numPr>
        <w:jc w:val="both"/>
        <w:rPr>
          <w:sz w:val="24"/>
          <w:szCs w:val="24"/>
        </w:rPr>
      </w:pPr>
      <w:r w:rsidRPr="00024EF3">
        <w:rPr>
          <w:sz w:val="24"/>
          <w:szCs w:val="24"/>
        </w:rPr>
        <w:t>odstranění vady bezplatným dodáním náhradní části Díla (zboží a/nebo služby) za část Díla (zboží a/nebo službu) vadnou; termín náhradní dodávky si určuje Objednatel;</w:t>
      </w:r>
    </w:p>
    <w:p w:rsidR="00A57BB3" w:rsidRPr="00024EF3" w:rsidRDefault="00A57BB3" w:rsidP="00A965D4">
      <w:pPr>
        <w:numPr>
          <w:ilvl w:val="0"/>
          <w:numId w:val="6"/>
        </w:numPr>
        <w:jc w:val="both"/>
        <w:rPr>
          <w:sz w:val="24"/>
          <w:szCs w:val="24"/>
        </w:rPr>
      </w:pPr>
      <w:r w:rsidRPr="00024EF3">
        <w:rPr>
          <w:sz w:val="24"/>
          <w:szCs w:val="24"/>
        </w:rPr>
        <w:t>dodání chybějící části D</w:t>
      </w:r>
      <w:r w:rsidR="00B06C32" w:rsidRPr="00024EF3">
        <w:rPr>
          <w:sz w:val="24"/>
          <w:szCs w:val="24"/>
        </w:rPr>
        <w:t>íla (zboží a/nebo služby) nebo dokumentace;</w:t>
      </w:r>
    </w:p>
    <w:p w:rsidR="00A57BB3" w:rsidRPr="00024EF3" w:rsidRDefault="00A57BB3" w:rsidP="00A965D4">
      <w:pPr>
        <w:numPr>
          <w:ilvl w:val="0"/>
          <w:numId w:val="6"/>
        </w:numPr>
        <w:jc w:val="both"/>
        <w:rPr>
          <w:sz w:val="24"/>
          <w:szCs w:val="24"/>
        </w:rPr>
      </w:pPr>
      <w:r w:rsidRPr="00024EF3">
        <w:rPr>
          <w:sz w:val="24"/>
          <w:szCs w:val="24"/>
        </w:rPr>
        <w:t>odstranění vady opravou části D</w:t>
      </w:r>
      <w:r w:rsidR="00B06C32" w:rsidRPr="00024EF3">
        <w:rPr>
          <w:sz w:val="24"/>
          <w:szCs w:val="24"/>
        </w:rPr>
        <w:t>íla (zboží a/nebo služby), jestliže vada je opravitelná;</w:t>
      </w:r>
    </w:p>
    <w:p w:rsidR="00B06C32" w:rsidRPr="00024EF3" w:rsidRDefault="00A57BB3" w:rsidP="00A965D4">
      <w:pPr>
        <w:numPr>
          <w:ilvl w:val="0"/>
          <w:numId w:val="6"/>
        </w:numPr>
        <w:jc w:val="both"/>
        <w:rPr>
          <w:sz w:val="24"/>
          <w:szCs w:val="24"/>
        </w:rPr>
      </w:pPr>
      <w:r w:rsidRPr="00024EF3">
        <w:rPr>
          <w:sz w:val="24"/>
          <w:szCs w:val="24"/>
        </w:rPr>
        <w:lastRenderedPageBreak/>
        <w:t>přiměřenou slevu z ceny za D</w:t>
      </w:r>
      <w:r w:rsidR="00B06C32" w:rsidRPr="00024EF3">
        <w:rPr>
          <w:sz w:val="24"/>
          <w:szCs w:val="24"/>
        </w:rPr>
        <w:t xml:space="preserve">ílo. Částku odpovídající slevě je </w:t>
      </w:r>
      <w:r w:rsidRPr="00024EF3">
        <w:rPr>
          <w:sz w:val="24"/>
          <w:szCs w:val="24"/>
        </w:rPr>
        <w:t>Z</w:t>
      </w:r>
      <w:r w:rsidR="00B06C32" w:rsidRPr="00024EF3">
        <w:rPr>
          <w:sz w:val="24"/>
          <w:szCs w:val="24"/>
        </w:rPr>
        <w:t xml:space="preserve">hotovitel povinen zaplatit </w:t>
      </w:r>
      <w:r w:rsidRPr="00024EF3">
        <w:rPr>
          <w:sz w:val="24"/>
          <w:szCs w:val="24"/>
        </w:rPr>
        <w:t>O</w:t>
      </w:r>
      <w:r w:rsidR="00B06C32" w:rsidRPr="00024EF3">
        <w:rPr>
          <w:sz w:val="24"/>
          <w:szCs w:val="24"/>
        </w:rPr>
        <w:t>bjednateli ve lhůtě 30 dnů od doručení oznámení o volbě tohoto nároku</w:t>
      </w:r>
      <w:r w:rsidRPr="00024EF3">
        <w:rPr>
          <w:sz w:val="24"/>
          <w:szCs w:val="24"/>
        </w:rPr>
        <w:t>.</w:t>
      </w:r>
      <w:r w:rsidR="00B06C32" w:rsidRPr="00024EF3">
        <w:rPr>
          <w:sz w:val="24"/>
          <w:szCs w:val="24"/>
        </w:rPr>
        <w:t xml:space="preserve"> Objednatel má právo v odůvodněných případech své nároky dle vlastního uvážení kombinovat či měnit, a to i bez souhlasu </w:t>
      </w:r>
      <w:r w:rsidRPr="00024EF3">
        <w:rPr>
          <w:sz w:val="24"/>
          <w:szCs w:val="24"/>
        </w:rPr>
        <w:t>Z</w:t>
      </w:r>
      <w:r w:rsidR="00B06C32" w:rsidRPr="00024EF3">
        <w:rPr>
          <w:sz w:val="24"/>
          <w:szCs w:val="24"/>
        </w:rPr>
        <w:t>hotovitele.</w:t>
      </w:r>
    </w:p>
    <w:p w:rsidR="00A57BB3" w:rsidRPr="00024EF3" w:rsidRDefault="00A57BB3" w:rsidP="00A57BB3">
      <w:pPr>
        <w:jc w:val="both"/>
        <w:rPr>
          <w:sz w:val="24"/>
          <w:szCs w:val="24"/>
        </w:rPr>
      </w:pPr>
    </w:p>
    <w:p w:rsidR="00A57BB3" w:rsidRPr="00024EF3" w:rsidRDefault="00A57BB3" w:rsidP="00A57BB3">
      <w:pPr>
        <w:ind w:left="709" w:hanging="709"/>
        <w:jc w:val="both"/>
        <w:rPr>
          <w:sz w:val="24"/>
          <w:szCs w:val="24"/>
        </w:rPr>
      </w:pPr>
      <w:proofErr w:type="gramStart"/>
      <w:r w:rsidRPr="00024EF3">
        <w:rPr>
          <w:sz w:val="24"/>
          <w:szCs w:val="24"/>
        </w:rPr>
        <w:t>6.4</w:t>
      </w:r>
      <w:proofErr w:type="gramEnd"/>
      <w:r w:rsidRPr="00024EF3">
        <w:rPr>
          <w:sz w:val="24"/>
          <w:szCs w:val="24"/>
        </w:rPr>
        <w:t>.</w:t>
      </w:r>
      <w:r w:rsidRPr="00024EF3">
        <w:rPr>
          <w:sz w:val="24"/>
          <w:szCs w:val="24"/>
        </w:rPr>
        <w:tab/>
      </w:r>
      <w:r w:rsidR="00B06C32" w:rsidRPr="00024EF3">
        <w:rPr>
          <w:sz w:val="24"/>
          <w:szCs w:val="24"/>
        </w:rPr>
        <w:t xml:space="preserve">Zhotovitel je vázán klasifikací vady učiněné Objednatelem dle čl. </w:t>
      </w:r>
      <w:r w:rsidRPr="00024EF3">
        <w:rPr>
          <w:sz w:val="24"/>
          <w:szCs w:val="24"/>
        </w:rPr>
        <w:t>6.2</w:t>
      </w:r>
      <w:r w:rsidR="00B06C32" w:rsidRPr="00024EF3">
        <w:rPr>
          <w:sz w:val="24"/>
          <w:szCs w:val="24"/>
        </w:rPr>
        <w:t xml:space="preserve"> této smlouvy. V případě vady bránící užívání díla je </w:t>
      </w:r>
      <w:r w:rsidRPr="00024EF3">
        <w:rPr>
          <w:sz w:val="24"/>
          <w:szCs w:val="24"/>
        </w:rPr>
        <w:t>Z</w:t>
      </w:r>
      <w:r w:rsidR="00B06C32" w:rsidRPr="00024EF3">
        <w:rPr>
          <w:sz w:val="24"/>
          <w:szCs w:val="24"/>
        </w:rPr>
        <w:t>hotovitel povin</w:t>
      </w:r>
      <w:r w:rsidRPr="00024EF3">
        <w:rPr>
          <w:sz w:val="24"/>
          <w:szCs w:val="24"/>
        </w:rPr>
        <w:t>en dostavit se na místo plnění D</w:t>
      </w:r>
      <w:r w:rsidR="00B06C32" w:rsidRPr="00024EF3">
        <w:rPr>
          <w:sz w:val="24"/>
          <w:szCs w:val="24"/>
        </w:rPr>
        <w:t xml:space="preserve">íla nejpozději do </w:t>
      </w:r>
      <w:r w:rsidRPr="00024EF3">
        <w:rPr>
          <w:sz w:val="24"/>
          <w:szCs w:val="24"/>
        </w:rPr>
        <w:t>48</w:t>
      </w:r>
      <w:r w:rsidR="00B06C32" w:rsidRPr="00024EF3">
        <w:rPr>
          <w:sz w:val="24"/>
          <w:szCs w:val="24"/>
        </w:rPr>
        <w:t xml:space="preserve"> hodin po reklamaci k sepsání protokolu o reklamované vadě. Zhotovitel zahájí odstraňování vady neprodleně. Vada bude odstraněna do 7 pracovních dnů od reklamace nebo ve lhůtě dohodnuté v protokolu o reklamované vadě. V </w:t>
      </w:r>
      <w:r w:rsidRPr="00024EF3">
        <w:rPr>
          <w:sz w:val="24"/>
          <w:szCs w:val="24"/>
        </w:rPr>
        <w:t>případě vady nebránící užívání D</w:t>
      </w:r>
      <w:r w:rsidR="00B06C32" w:rsidRPr="00024EF3">
        <w:rPr>
          <w:sz w:val="24"/>
          <w:szCs w:val="24"/>
        </w:rPr>
        <w:t xml:space="preserve">íla je </w:t>
      </w:r>
      <w:r w:rsidRPr="00024EF3">
        <w:rPr>
          <w:sz w:val="24"/>
          <w:szCs w:val="24"/>
        </w:rPr>
        <w:t>Z</w:t>
      </w:r>
      <w:r w:rsidR="00B06C32" w:rsidRPr="00024EF3">
        <w:rPr>
          <w:sz w:val="24"/>
          <w:szCs w:val="24"/>
        </w:rPr>
        <w:t>hotovitel povin</w:t>
      </w:r>
      <w:r w:rsidRPr="00024EF3">
        <w:rPr>
          <w:sz w:val="24"/>
          <w:szCs w:val="24"/>
        </w:rPr>
        <w:t>en dostavit se na místo plnění D</w:t>
      </w:r>
      <w:r w:rsidR="00B06C32" w:rsidRPr="00024EF3">
        <w:rPr>
          <w:sz w:val="24"/>
          <w:szCs w:val="24"/>
        </w:rPr>
        <w:t>íla nejpozději do 72 hodin po reklamaci k sepsání protokolu o reklamované vadě. Zhotovitel zahájí odstraňování vady neprod</w:t>
      </w:r>
      <w:r w:rsidRPr="00024EF3">
        <w:rPr>
          <w:sz w:val="24"/>
          <w:szCs w:val="24"/>
        </w:rPr>
        <w:t>leně. Vada bude odstraněna do 10</w:t>
      </w:r>
      <w:r w:rsidR="00B06C32" w:rsidRPr="00024EF3">
        <w:rPr>
          <w:sz w:val="24"/>
          <w:szCs w:val="24"/>
        </w:rPr>
        <w:t xml:space="preserve"> pracovních dnů od reklamace nebo ve lhůtě dohodnuté v protokolu o reklamované vadě. Vada je považována za odstraněnou nejdříve podepsáním protokolu o odstranění vady nebo o dokončení úpravy nebo o</w:t>
      </w:r>
      <w:r w:rsidRPr="00024EF3">
        <w:rPr>
          <w:sz w:val="24"/>
          <w:szCs w:val="24"/>
        </w:rPr>
        <w:t>pravy oběma smluvními stranami.</w:t>
      </w:r>
    </w:p>
    <w:p w:rsidR="00A57BB3" w:rsidRPr="00024EF3" w:rsidRDefault="00A57BB3" w:rsidP="00A57BB3">
      <w:pPr>
        <w:ind w:left="709" w:hanging="709"/>
        <w:jc w:val="both"/>
        <w:rPr>
          <w:sz w:val="24"/>
          <w:szCs w:val="24"/>
        </w:rPr>
      </w:pPr>
    </w:p>
    <w:p w:rsidR="00A57BB3" w:rsidRPr="00024EF3" w:rsidRDefault="00A57BB3" w:rsidP="00A57BB3">
      <w:pPr>
        <w:ind w:left="709" w:hanging="709"/>
        <w:jc w:val="both"/>
        <w:rPr>
          <w:sz w:val="24"/>
          <w:szCs w:val="24"/>
        </w:rPr>
      </w:pPr>
      <w:proofErr w:type="gramStart"/>
      <w:r w:rsidRPr="00024EF3">
        <w:rPr>
          <w:sz w:val="24"/>
          <w:szCs w:val="24"/>
        </w:rPr>
        <w:t>6.5</w:t>
      </w:r>
      <w:proofErr w:type="gramEnd"/>
      <w:r w:rsidRPr="00024EF3">
        <w:rPr>
          <w:sz w:val="24"/>
          <w:szCs w:val="24"/>
        </w:rPr>
        <w:t>.</w:t>
      </w:r>
      <w:r w:rsidRPr="00024EF3">
        <w:rPr>
          <w:sz w:val="24"/>
          <w:szCs w:val="24"/>
        </w:rPr>
        <w:tab/>
      </w:r>
      <w:r w:rsidR="00B06C32" w:rsidRPr="00024EF3">
        <w:rPr>
          <w:sz w:val="24"/>
          <w:szCs w:val="24"/>
        </w:rPr>
        <w:t xml:space="preserve">Jestliže se </w:t>
      </w:r>
      <w:r w:rsidRPr="00024EF3">
        <w:rPr>
          <w:sz w:val="24"/>
          <w:szCs w:val="24"/>
        </w:rPr>
        <w:t>Z</w:t>
      </w:r>
      <w:r w:rsidR="00B06C32" w:rsidRPr="00024EF3">
        <w:rPr>
          <w:sz w:val="24"/>
          <w:szCs w:val="24"/>
        </w:rPr>
        <w:t xml:space="preserve">hotovitel ve lhůtě dle článku </w:t>
      </w:r>
      <w:r w:rsidRPr="00024EF3">
        <w:rPr>
          <w:sz w:val="24"/>
          <w:szCs w:val="24"/>
        </w:rPr>
        <w:t>6.4</w:t>
      </w:r>
      <w:r w:rsidR="00B06C32" w:rsidRPr="00024EF3">
        <w:rPr>
          <w:sz w:val="24"/>
          <w:szCs w:val="24"/>
        </w:rPr>
        <w:t xml:space="preserve"> výše nedostaví na místo plnění a nezahájí odstraňování reklamované vady, nebo neodstraní reklamovanou </w:t>
      </w:r>
      <w:r w:rsidRPr="00024EF3">
        <w:rPr>
          <w:sz w:val="24"/>
          <w:szCs w:val="24"/>
        </w:rPr>
        <w:t>vadu v příslušné lhůtě, může O</w:t>
      </w:r>
      <w:r w:rsidR="00B06C32" w:rsidRPr="00024EF3">
        <w:rPr>
          <w:sz w:val="24"/>
          <w:szCs w:val="24"/>
        </w:rPr>
        <w:t xml:space="preserve">bjednatel i bez souhlasu </w:t>
      </w:r>
      <w:r w:rsidRPr="00024EF3">
        <w:rPr>
          <w:sz w:val="24"/>
          <w:szCs w:val="24"/>
        </w:rPr>
        <w:t>Z</w:t>
      </w:r>
      <w:r w:rsidR="00B06C32" w:rsidRPr="00024EF3">
        <w:rPr>
          <w:sz w:val="24"/>
          <w:szCs w:val="24"/>
        </w:rPr>
        <w:t xml:space="preserve">hotovitele či jeho předchozího vyrozumění zahájit takové postupy k odstranění vady, které budou nezbytné, a to na riziko a náklady </w:t>
      </w:r>
      <w:r w:rsidRPr="00024EF3">
        <w:rPr>
          <w:sz w:val="24"/>
          <w:szCs w:val="24"/>
        </w:rPr>
        <w:t>Z</w:t>
      </w:r>
      <w:r w:rsidR="00B06C32" w:rsidRPr="00024EF3">
        <w:rPr>
          <w:sz w:val="24"/>
          <w:szCs w:val="24"/>
        </w:rPr>
        <w:t>hotovitele, a bez újmy na jakýchkol</w:t>
      </w:r>
      <w:r w:rsidRPr="00024EF3">
        <w:rPr>
          <w:sz w:val="24"/>
          <w:szCs w:val="24"/>
        </w:rPr>
        <w:t>iv dalších právech, které může O</w:t>
      </w:r>
      <w:r w:rsidR="00B06C32" w:rsidRPr="00024EF3">
        <w:rPr>
          <w:sz w:val="24"/>
          <w:szCs w:val="24"/>
        </w:rPr>
        <w:t xml:space="preserve">bjednatel uplatnit ve smyslu smlouvy. Objednatel je zejména oprávněn odstranit vady sám (nebo prostřednictvím třetích osob) a požadovat po </w:t>
      </w:r>
      <w:r w:rsidRPr="00024EF3">
        <w:rPr>
          <w:sz w:val="24"/>
          <w:szCs w:val="24"/>
        </w:rPr>
        <w:t>Z</w:t>
      </w:r>
      <w:r w:rsidR="00B06C32" w:rsidRPr="00024EF3">
        <w:rPr>
          <w:sz w:val="24"/>
          <w:szCs w:val="24"/>
        </w:rPr>
        <w:t xml:space="preserve">hotoviteli náhradu </w:t>
      </w:r>
      <w:r w:rsidRPr="00024EF3">
        <w:rPr>
          <w:sz w:val="24"/>
          <w:szCs w:val="24"/>
        </w:rPr>
        <w:t>nákladů vynaložených na opravu.</w:t>
      </w:r>
    </w:p>
    <w:p w:rsidR="00A57BB3" w:rsidRPr="00024EF3" w:rsidRDefault="00A57BB3" w:rsidP="00A57BB3">
      <w:pPr>
        <w:ind w:left="709" w:hanging="709"/>
        <w:jc w:val="both"/>
        <w:rPr>
          <w:sz w:val="24"/>
          <w:szCs w:val="24"/>
        </w:rPr>
      </w:pPr>
    </w:p>
    <w:p w:rsidR="00B06C32" w:rsidRPr="00024EF3" w:rsidRDefault="00A57BB3" w:rsidP="00A57BB3">
      <w:pPr>
        <w:ind w:left="709" w:hanging="709"/>
        <w:jc w:val="both"/>
        <w:rPr>
          <w:sz w:val="24"/>
          <w:szCs w:val="24"/>
        </w:rPr>
      </w:pPr>
      <w:proofErr w:type="gramStart"/>
      <w:r w:rsidRPr="00024EF3">
        <w:rPr>
          <w:sz w:val="24"/>
          <w:szCs w:val="24"/>
        </w:rPr>
        <w:t>6.6</w:t>
      </w:r>
      <w:proofErr w:type="gramEnd"/>
      <w:r w:rsidRPr="00024EF3">
        <w:rPr>
          <w:sz w:val="24"/>
          <w:szCs w:val="24"/>
        </w:rPr>
        <w:t>.</w:t>
      </w:r>
      <w:r w:rsidRPr="00024EF3">
        <w:rPr>
          <w:sz w:val="24"/>
          <w:szCs w:val="24"/>
        </w:rPr>
        <w:tab/>
      </w:r>
      <w:r w:rsidR="00B06C32" w:rsidRPr="00024EF3">
        <w:rPr>
          <w:sz w:val="24"/>
          <w:szCs w:val="24"/>
        </w:rPr>
        <w:t xml:space="preserve">Záruční lhůty na reklamovanou část se prodlužují o dobu počínající datem uplatnění reklamace a končící protokolárním předáním následujícím po odstranění reklamované vady, avšak nejméně tak, aby dotčené záruční lhůty neskončily dříve, než po uplynutí 6 měsíců ode dne protokolárního předání odstraněné reklamované vady. Jestliže vinou vady, úpravy </w:t>
      </w:r>
      <w:r w:rsidRPr="00024EF3">
        <w:rPr>
          <w:sz w:val="24"/>
          <w:szCs w:val="24"/>
        </w:rPr>
        <w:t>nebo opravy z důvodů na straně Z</w:t>
      </w:r>
      <w:r w:rsidR="00B06C32" w:rsidRPr="00024EF3">
        <w:rPr>
          <w:sz w:val="24"/>
          <w:szCs w:val="24"/>
        </w:rPr>
        <w:t xml:space="preserve">hotovitele dojde k přerušení či nemožnosti užívání </w:t>
      </w:r>
      <w:r w:rsidRPr="00024EF3">
        <w:rPr>
          <w:sz w:val="24"/>
          <w:szCs w:val="24"/>
        </w:rPr>
        <w:t>D</w:t>
      </w:r>
      <w:r w:rsidR="00B06C32" w:rsidRPr="00024EF3">
        <w:rPr>
          <w:sz w:val="24"/>
          <w:szCs w:val="24"/>
        </w:rPr>
        <w:t>íla, prodlužuje se záruční doba o dobu, po kterou nemohlo být dílo užíváno.</w:t>
      </w:r>
    </w:p>
    <w:p w:rsidR="00A57BB3" w:rsidRPr="00024EF3" w:rsidRDefault="00A57BB3" w:rsidP="00A57BB3">
      <w:pPr>
        <w:ind w:left="709" w:hanging="709"/>
        <w:jc w:val="both"/>
        <w:rPr>
          <w:sz w:val="24"/>
          <w:szCs w:val="24"/>
        </w:rPr>
      </w:pPr>
    </w:p>
    <w:p w:rsidR="00021DC5" w:rsidRPr="00024EF3" w:rsidRDefault="00021DC5" w:rsidP="00021DC5">
      <w:pPr>
        <w:pStyle w:val="Standard"/>
        <w:ind w:left="709"/>
        <w:rPr>
          <w:sz w:val="24"/>
          <w:szCs w:val="24"/>
          <w:lang w:eastAsia="cs-CZ"/>
        </w:rPr>
      </w:pPr>
    </w:p>
    <w:p w:rsidR="00021DC5" w:rsidRPr="00024EF3" w:rsidRDefault="00021DC5" w:rsidP="00021DC5">
      <w:pPr>
        <w:pStyle w:val="Standard"/>
        <w:ind w:left="-14" w:firstLine="14"/>
        <w:rPr>
          <w:color w:val="000000"/>
          <w:sz w:val="24"/>
          <w:szCs w:val="24"/>
        </w:rPr>
      </w:pPr>
    </w:p>
    <w:p w:rsidR="00021DC5" w:rsidRPr="00024EF3" w:rsidRDefault="00021DC5" w:rsidP="00667793">
      <w:pPr>
        <w:pStyle w:val="Bodysmlouvy"/>
      </w:pPr>
      <w:r w:rsidRPr="00024EF3">
        <w:t xml:space="preserve">   Článek 7</w:t>
      </w:r>
    </w:p>
    <w:p w:rsidR="00021DC5" w:rsidRPr="00024EF3" w:rsidRDefault="00021DC5" w:rsidP="00667793">
      <w:pPr>
        <w:pStyle w:val="Bodysmlouvy"/>
      </w:pPr>
      <w:r w:rsidRPr="00024EF3">
        <w:t>Smluvní pokuty a úroky z prodlení</w:t>
      </w:r>
    </w:p>
    <w:p w:rsidR="00A57BB3" w:rsidRPr="00024EF3" w:rsidRDefault="00A57BB3" w:rsidP="00A57BB3">
      <w:pPr>
        <w:ind w:left="709" w:hanging="709"/>
        <w:jc w:val="both"/>
        <w:rPr>
          <w:i/>
          <w:caps/>
          <w:sz w:val="24"/>
          <w:szCs w:val="24"/>
        </w:rPr>
      </w:pPr>
      <w:r w:rsidRPr="00024EF3">
        <w:rPr>
          <w:sz w:val="24"/>
          <w:szCs w:val="24"/>
        </w:rPr>
        <w:t xml:space="preserve">7.1. </w:t>
      </w:r>
      <w:r w:rsidRPr="00024EF3">
        <w:rPr>
          <w:sz w:val="24"/>
          <w:szCs w:val="24"/>
        </w:rPr>
        <w:tab/>
      </w:r>
      <w:r w:rsidR="00021DC5" w:rsidRPr="00024EF3">
        <w:rPr>
          <w:sz w:val="24"/>
          <w:szCs w:val="24"/>
        </w:rPr>
        <w:t>Pokud nedojde k</w:t>
      </w:r>
      <w:r w:rsidRPr="00024EF3">
        <w:rPr>
          <w:sz w:val="24"/>
          <w:szCs w:val="24"/>
        </w:rPr>
        <w:t> předání Díla ve lhůtě dle čl. 2.1 této Smlouvy</w:t>
      </w:r>
      <w:r w:rsidR="00021DC5" w:rsidRPr="00024EF3">
        <w:rPr>
          <w:sz w:val="24"/>
          <w:szCs w:val="24"/>
        </w:rPr>
        <w:t>, dohodly se</w:t>
      </w:r>
      <w:r w:rsidR="008454DA">
        <w:rPr>
          <w:sz w:val="24"/>
          <w:szCs w:val="24"/>
        </w:rPr>
        <w:t xml:space="preserve"> smluvní strany na tom, že zaplatí Zhotovitel</w:t>
      </w:r>
      <w:r w:rsidR="00021DC5" w:rsidRPr="00024EF3">
        <w:rPr>
          <w:sz w:val="24"/>
          <w:szCs w:val="24"/>
        </w:rPr>
        <w:t xml:space="preserve"> Objednatel</w:t>
      </w:r>
      <w:r w:rsidR="008454DA">
        <w:rPr>
          <w:sz w:val="24"/>
          <w:szCs w:val="24"/>
        </w:rPr>
        <w:t>i</w:t>
      </w:r>
      <w:r w:rsidR="00021DC5" w:rsidRPr="00024EF3">
        <w:rPr>
          <w:sz w:val="24"/>
          <w:szCs w:val="24"/>
        </w:rPr>
        <w:t xml:space="preserve"> smluvní pokutu ve výši 0,05% z ceny </w:t>
      </w:r>
      <w:r w:rsidRPr="00024EF3">
        <w:rPr>
          <w:sz w:val="24"/>
          <w:szCs w:val="24"/>
        </w:rPr>
        <w:t>D</w:t>
      </w:r>
      <w:r w:rsidR="00021DC5" w:rsidRPr="00024EF3">
        <w:rPr>
          <w:sz w:val="24"/>
          <w:szCs w:val="24"/>
        </w:rPr>
        <w:t>íla za každý den prodlení.</w:t>
      </w:r>
    </w:p>
    <w:p w:rsidR="00A57BB3" w:rsidRPr="00024EF3" w:rsidRDefault="00A57BB3" w:rsidP="00A57BB3">
      <w:pPr>
        <w:ind w:left="709" w:hanging="709"/>
        <w:jc w:val="both"/>
        <w:rPr>
          <w:i/>
          <w:caps/>
          <w:sz w:val="24"/>
          <w:szCs w:val="24"/>
        </w:rPr>
      </w:pPr>
    </w:p>
    <w:p w:rsidR="000E73E6" w:rsidRDefault="00A57BB3" w:rsidP="00A57BB3">
      <w:pPr>
        <w:ind w:left="709" w:hanging="709"/>
        <w:jc w:val="both"/>
        <w:rPr>
          <w:sz w:val="24"/>
          <w:szCs w:val="24"/>
        </w:rPr>
      </w:pPr>
      <w:r w:rsidRPr="00024EF3">
        <w:rPr>
          <w:caps/>
          <w:sz w:val="24"/>
          <w:szCs w:val="24"/>
        </w:rPr>
        <w:t xml:space="preserve">7.2. </w:t>
      </w:r>
      <w:r w:rsidRPr="00024EF3">
        <w:rPr>
          <w:caps/>
          <w:sz w:val="24"/>
          <w:szCs w:val="24"/>
        </w:rPr>
        <w:tab/>
      </w:r>
      <w:r w:rsidRPr="00024EF3">
        <w:rPr>
          <w:sz w:val="24"/>
          <w:szCs w:val="24"/>
        </w:rPr>
        <w:t xml:space="preserve">Pokud Objednatel nezaplatí cenu Díla včas dle </w:t>
      </w:r>
      <w:r w:rsidR="000D6E85">
        <w:rPr>
          <w:sz w:val="24"/>
          <w:szCs w:val="24"/>
        </w:rPr>
        <w:t>čl. 3.2 této Smlouvy</w:t>
      </w:r>
      <w:r w:rsidR="00021DC5" w:rsidRPr="00024EF3">
        <w:rPr>
          <w:sz w:val="24"/>
          <w:szCs w:val="24"/>
        </w:rPr>
        <w:t xml:space="preserve">, dohodly se smluvní strany na tom, že zaplatí </w:t>
      </w:r>
      <w:r w:rsidR="00B1565C">
        <w:rPr>
          <w:sz w:val="24"/>
          <w:szCs w:val="24"/>
        </w:rPr>
        <w:t xml:space="preserve">Objednatel </w:t>
      </w:r>
      <w:r w:rsidR="008454DA">
        <w:rPr>
          <w:sz w:val="24"/>
          <w:szCs w:val="24"/>
        </w:rPr>
        <w:t>Zhotovitel</w:t>
      </w:r>
      <w:r w:rsidR="00B1565C">
        <w:rPr>
          <w:sz w:val="24"/>
          <w:szCs w:val="24"/>
        </w:rPr>
        <w:t>i</w:t>
      </w:r>
      <w:r w:rsidR="00021DC5" w:rsidRPr="00024EF3">
        <w:rPr>
          <w:sz w:val="24"/>
          <w:szCs w:val="24"/>
        </w:rPr>
        <w:t xml:space="preserve"> smluvní pokutu ve výši 0,05% z ceny díla za každý den prodlení.</w:t>
      </w:r>
    </w:p>
    <w:p w:rsidR="000D6E85" w:rsidRDefault="000D6E85" w:rsidP="00A57BB3">
      <w:pPr>
        <w:ind w:left="709" w:hanging="709"/>
        <w:jc w:val="both"/>
        <w:rPr>
          <w:sz w:val="24"/>
          <w:szCs w:val="24"/>
        </w:rPr>
      </w:pPr>
    </w:p>
    <w:p w:rsidR="000D6E85" w:rsidRPr="00024EF3" w:rsidRDefault="000D6E85" w:rsidP="00A57BB3">
      <w:pPr>
        <w:ind w:left="709" w:hanging="709"/>
        <w:jc w:val="both"/>
        <w:rPr>
          <w:sz w:val="24"/>
          <w:szCs w:val="24"/>
        </w:rPr>
      </w:pPr>
      <w:proofErr w:type="gramStart"/>
      <w:r>
        <w:rPr>
          <w:sz w:val="24"/>
          <w:szCs w:val="24"/>
        </w:rPr>
        <w:t>7.3</w:t>
      </w:r>
      <w:proofErr w:type="gramEnd"/>
      <w:r>
        <w:rPr>
          <w:sz w:val="24"/>
          <w:szCs w:val="24"/>
        </w:rPr>
        <w:t>.</w:t>
      </w:r>
      <w:r>
        <w:rPr>
          <w:sz w:val="24"/>
          <w:szCs w:val="24"/>
        </w:rPr>
        <w:tab/>
      </w:r>
      <w:r w:rsidRPr="000D6E85">
        <w:rPr>
          <w:sz w:val="24"/>
          <w:szCs w:val="24"/>
        </w:rPr>
        <w:t xml:space="preserve">Pokud </w:t>
      </w:r>
      <w:r w:rsidR="00B1565C">
        <w:rPr>
          <w:sz w:val="24"/>
          <w:szCs w:val="24"/>
        </w:rPr>
        <w:t>Zhotovitel</w:t>
      </w:r>
      <w:r w:rsidR="00B1565C" w:rsidRPr="000D6E85">
        <w:rPr>
          <w:sz w:val="24"/>
          <w:szCs w:val="24"/>
        </w:rPr>
        <w:t xml:space="preserve"> </w:t>
      </w:r>
      <w:r>
        <w:rPr>
          <w:sz w:val="24"/>
          <w:szCs w:val="24"/>
        </w:rPr>
        <w:t>neposkytne součinnost dle čl. 8.1 této Smlouvy a/nebo k plnění této Smlouvy použije jiné než přílohou č. 3 vymezené subdodavatele,</w:t>
      </w:r>
      <w:r w:rsidRPr="000D6E85">
        <w:rPr>
          <w:sz w:val="24"/>
          <w:szCs w:val="24"/>
        </w:rPr>
        <w:t xml:space="preserve"> dohodly se smluvní strany na tom, že zaplatí </w:t>
      </w:r>
      <w:r w:rsidR="008454DA">
        <w:rPr>
          <w:sz w:val="24"/>
          <w:szCs w:val="24"/>
        </w:rPr>
        <w:t>Zhotovitel Objednateli 10.000,- Kč za každé jednotlivé porušení.</w:t>
      </w:r>
    </w:p>
    <w:p w:rsidR="000E73E6" w:rsidRPr="00024EF3" w:rsidRDefault="000E73E6" w:rsidP="00A57BB3">
      <w:pPr>
        <w:ind w:left="709" w:hanging="709"/>
        <w:jc w:val="both"/>
        <w:rPr>
          <w:sz w:val="24"/>
          <w:szCs w:val="24"/>
        </w:rPr>
      </w:pPr>
    </w:p>
    <w:p w:rsidR="000E73E6" w:rsidRPr="00024EF3" w:rsidRDefault="000E73E6" w:rsidP="000E73E6">
      <w:pPr>
        <w:ind w:left="709" w:hanging="709"/>
        <w:jc w:val="both"/>
        <w:rPr>
          <w:sz w:val="24"/>
          <w:szCs w:val="24"/>
        </w:rPr>
      </w:pPr>
      <w:proofErr w:type="gramStart"/>
      <w:r w:rsidRPr="00024EF3">
        <w:rPr>
          <w:sz w:val="24"/>
          <w:szCs w:val="24"/>
        </w:rPr>
        <w:lastRenderedPageBreak/>
        <w:t>7.</w:t>
      </w:r>
      <w:r w:rsidR="008454DA">
        <w:rPr>
          <w:sz w:val="24"/>
          <w:szCs w:val="24"/>
        </w:rPr>
        <w:t>4</w:t>
      </w:r>
      <w:proofErr w:type="gramEnd"/>
      <w:r w:rsidRPr="00024EF3">
        <w:rPr>
          <w:sz w:val="24"/>
          <w:szCs w:val="24"/>
        </w:rPr>
        <w:t>.</w:t>
      </w:r>
      <w:r w:rsidRPr="00024EF3">
        <w:rPr>
          <w:sz w:val="24"/>
          <w:szCs w:val="24"/>
        </w:rPr>
        <w:tab/>
        <w:t xml:space="preserve">Smluvní pokuty stanovené dle tohoto článku 7 jsou splatné do třiceti (30) dnů ode dne doručení výzvy oprávněné strany k zaplacení smluvní pokuty povinné Smluvní straně. </w:t>
      </w:r>
    </w:p>
    <w:p w:rsidR="000E73E6" w:rsidRPr="00024EF3" w:rsidRDefault="000E73E6" w:rsidP="000E73E6">
      <w:pPr>
        <w:ind w:left="709" w:hanging="709"/>
        <w:jc w:val="both"/>
        <w:rPr>
          <w:sz w:val="24"/>
          <w:szCs w:val="24"/>
        </w:rPr>
      </w:pPr>
    </w:p>
    <w:p w:rsidR="000E73E6" w:rsidRPr="00024EF3" w:rsidRDefault="000E73E6" w:rsidP="000E73E6">
      <w:pPr>
        <w:ind w:left="709" w:hanging="709"/>
        <w:jc w:val="both"/>
        <w:rPr>
          <w:sz w:val="24"/>
          <w:szCs w:val="24"/>
        </w:rPr>
      </w:pPr>
      <w:proofErr w:type="gramStart"/>
      <w:r w:rsidRPr="00024EF3">
        <w:rPr>
          <w:sz w:val="24"/>
          <w:szCs w:val="24"/>
        </w:rPr>
        <w:t>7.</w:t>
      </w:r>
      <w:r w:rsidR="008454DA">
        <w:rPr>
          <w:sz w:val="24"/>
          <w:szCs w:val="24"/>
        </w:rPr>
        <w:t>5</w:t>
      </w:r>
      <w:proofErr w:type="gramEnd"/>
      <w:r w:rsidRPr="00024EF3">
        <w:rPr>
          <w:sz w:val="24"/>
          <w:szCs w:val="24"/>
        </w:rPr>
        <w:t>.</w:t>
      </w:r>
      <w:r w:rsidRPr="00024EF3">
        <w:rPr>
          <w:sz w:val="24"/>
          <w:szCs w:val="24"/>
        </w:rPr>
        <w:tab/>
        <w:t>Objednatel je oprávněn kdykoli provést zápočet svých pohledávek vůči Zhotoviteli vzniklých v souladu s tímto článkem 7 proti jakýmkoli i budoucím a v daném okamžiku nesplatným pohledávkám Zhotovitele za Objednatelem, zejména pohledávkám na zaplacení Ceny.</w:t>
      </w:r>
    </w:p>
    <w:p w:rsidR="000E73E6" w:rsidRPr="00024EF3" w:rsidRDefault="000E73E6" w:rsidP="000E73E6">
      <w:pPr>
        <w:ind w:left="709" w:hanging="709"/>
        <w:jc w:val="both"/>
        <w:rPr>
          <w:sz w:val="24"/>
          <w:szCs w:val="24"/>
        </w:rPr>
      </w:pPr>
    </w:p>
    <w:p w:rsidR="00021DC5" w:rsidRPr="00024EF3" w:rsidRDefault="000E73E6" w:rsidP="000E73E6">
      <w:pPr>
        <w:ind w:left="709" w:hanging="709"/>
        <w:jc w:val="both"/>
        <w:rPr>
          <w:i/>
          <w:caps/>
          <w:sz w:val="24"/>
          <w:szCs w:val="24"/>
        </w:rPr>
      </w:pPr>
      <w:proofErr w:type="gramStart"/>
      <w:r w:rsidRPr="00024EF3">
        <w:rPr>
          <w:sz w:val="24"/>
          <w:szCs w:val="24"/>
        </w:rPr>
        <w:t>7.</w:t>
      </w:r>
      <w:r w:rsidR="008454DA">
        <w:rPr>
          <w:sz w:val="24"/>
          <w:szCs w:val="24"/>
        </w:rPr>
        <w:t>6</w:t>
      </w:r>
      <w:proofErr w:type="gramEnd"/>
      <w:r w:rsidRPr="00024EF3">
        <w:rPr>
          <w:sz w:val="24"/>
          <w:szCs w:val="24"/>
        </w:rPr>
        <w:t>.</w:t>
      </w:r>
      <w:r w:rsidRPr="00024EF3">
        <w:rPr>
          <w:sz w:val="24"/>
          <w:szCs w:val="24"/>
        </w:rPr>
        <w:tab/>
        <w:t xml:space="preserve">Smluvní strany odchylně od ustanovení § 2050 </w:t>
      </w:r>
      <w:proofErr w:type="spellStart"/>
      <w:r w:rsidRPr="00024EF3">
        <w:rPr>
          <w:sz w:val="24"/>
          <w:szCs w:val="24"/>
        </w:rPr>
        <w:t>obč</w:t>
      </w:r>
      <w:proofErr w:type="spellEnd"/>
      <w:r w:rsidRPr="00024EF3">
        <w:rPr>
          <w:sz w:val="24"/>
          <w:szCs w:val="24"/>
        </w:rPr>
        <w:t>. zák. sjednaly, že zaplacením jakékoli smluvní pokuty podle této Smlouvy není dotčena povinnost Zhotovitele nahradit Objednateli v plné výši též škodu vzniklou porušením povinnosti, na kterou se smluvní pokuta vztahuje.</w:t>
      </w:r>
    </w:p>
    <w:p w:rsidR="00021DC5" w:rsidRPr="00024EF3" w:rsidRDefault="00021DC5" w:rsidP="00C941BA">
      <w:pPr>
        <w:jc w:val="both"/>
        <w:rPr>
          <w:sz w:val="24"/>
          <w:szCs w:val="24"/>
        </w:rPr>
      </w:pPr>
    </w:p>
    <w:p w:rsidR="00021DC5" w:rsidRPr="00024EF3" w:rsidRDefault="00021DC5" w:rsidP="00021DC5">
      <w:pPr>
        <w:pStyle w:val="Normlnweb"/>
        <w:jc w:val="center"/>
      </w:pPr>
      <w:r w:rsidRPr="00024EF3">
        <w:rPr>
          <w:b/>
        </w:rPr>
        <w:t xml:space="preserve">Článek </w:t>
      </w:r>
      <w:r w:rsidR="000E73E6" w:rsidRPr="00024EF3">
        <w:rPr>
          <w:b/>
        </w:rPr>
        <w:t>8</w:t>
      </w:r>
      <w:r w:rsidRPr="00024EF3">
        <w:rPr>
          <w:b/>
        </w:rPr>
        <w:br/>
        <w:t>Ostatní ujednání</w:t>
      </w:r>
    </w:p>
    <w:p w:rsidR="00021DC5" w:rsidRPr="00024EF3" w:rsidRDefault="00021DC5" w:rsidP="00021DC5">
      <w:pPr>
        <w:pStyle w:val="Standard"/>
        <w:tabs>
          <w:tab w:val="left" w:pos="0"/>
        </w:tabs>
        <w:rPr>
          <w:sz w:val="24"/>
          <w:szCs w:val="24"/>
        </w:rPr>
      </w:pPr>
    </w:p>
    <w:p w:rsidR="000E73E6" w:rsidRPr="00024EF3" w:rsidRDefault="000E73E6" w:rsidP="000E73E6">
      <w:pPr>
        <w:ind w:left="705" w:hanging="705"/>
        <w:jc w:val="both"/>
        <w:rPr>
          <w:sz w:val="24"/>
          <w:szCs w:val="24"/>
        </w:rPr>
      </w:pPr>
      <w:proofErr w:type="gramStart"/>
      <w:r w:rsidRPr="00024EF3">
        <w:rPr>
          <w:sz w:val="24"/>
          <w:szCs w:val="24"/>
        </w:rPr>
        <w:t>8.1</w:t>
      </w:r>
      <w:proofErr w:type="gramEnd"/>
      <w:r w:rsidRPr="00024EF3">
        <w:rPr>
          <w:sz w:val="24"/>
          <w:szCs w:val="24"/>
        </w:rPr>
        <w:t>.</w:t>
      </w:r>
      <w:r w:rsidRPr="00024EF3">
        <w:rPr>
          <w:sz w:val="24"/>
          <w:szCs w:val="24"/>
        </w:rPr>
        <w:tab/>
      </w:r>
      <w:r w:rsidR="00BC15A7" w:rsidRPr="00024EF3">
        <w:rPr>
          <w:sz w:val="24"/>
          <w:szCs w:val="24"/>
        </w:rPr>
        <w:t xml:space="preserve">Zhotovitel poskytne Objednateli veškeré doklady související s realizací Díla a plněním monitorovacích indikátorů, které si vyžádají kontrolní orgány. Zhotovitel bude v souladu se zákonem č. 320/2001 Sb., o finanční kontrole, ve znění pozdějších předpisů, osobou povinnou spolupůsobit při výkonu finanční kontroly a v souladu s podmínkami Operačního programu Životní prostředí osobou povinnou spolupůsobit při kontrolách prováděných poskytovatelem dotace či jinými orgány. Zhotovitel poskytne veškerou součinnost ke splnění </w:t>
      </w:r>
      <w:proofErr w:type="spellStart"/>
      <w:r w:rsidR="00BC15A7" w:rsidRPr="00024EF3">
        <w:rPr>
          <w:sz w:val="24"/>
          <w:szCs w:val="24"/>
        </w:rPr>
        <w:t>uveřejňovacích</w:t>
      </w:r>
      <w:proofErr w:type="spellEnd"/>
      <w:r w:rsidR="00BC15A7" w:rsidRPr="00024EF3">
        <w:rPr>
          <w:sz w:val="24"/>
          <w:szCs w:val="24"/>
        </w:rPr>
        <w:t xml:space="preserve"> povinností zadavatele dle ZZVZ.</w:t>
      </w:r>
    </w:p>
    <w:p w:rsidR="00BC15A7" w:rsidRPr="00024EF3" w:rsidRDefault="00BC15A7" w:rsidP="000E73E6">
      <w:pPr>
        <w:ind w:left="705" w:hanging="705"/>
        <w:jc w:val="both"/>
        <w:rPr>
          <w:sz w:val="24"/>
          <w:szCs w:val="24"/>
        </w:rPr>
      </w:pPr>
    </w:p>
    <w:p w:rsidR="00BC15A7" w:rsidRPr="00024EF3" w:rsidRDefault="00BC15A7" w:rsidP="000E73E6">
      <w:pPr>
        <w:ind w:left="705" w:hanging="705"/>
        <w:jc w:val="both"/>
        <w:rPr>
          <w:sz w:val="24"/>
          <w:szCs w:val="24"/>
        </w:rPr>
      </w:pPr>
      <w:proofErr w:type="gramStart"/>
      <w:r w:rsidRPr="00024EF3">
        <w:rPr>
          <w:sz w:val="24"/>
          <w:szCs w:val="24"/>
        </w:rPr>
        <w:t>8.2</w:t>
      </w:r>
      <w:proofErr w:type="gramEnd"/>
      <w:r w:rsidRPr="00024EF3">
        <w:rPr>
          <w:sz w:val="24"/>
          <w:szCs w:val="24"/>
        </w:rPr>
        <w:t>.</w:t>
      </w:r>
      <w:r w:rsidRPr="00024EF3">
        <w:rPr>
          <w:sz w:val="24"/>
          <w:szCs w:val="24"/>
        </w:rPr>
        <w:tab/>
        <w:t xml:space="preserve">Zhotovitel se zavazuje nevyužít pro plnění </w:t>
      </w:r>
      <w:r w:rsidR="008454DA">
        <w:rPr>
          <w:sz w:val="24"/>
          <w:szCs w:val="24"/>
        </w:rPr>
        <w:t>této Smlouvy</w:t>
      </w:r>
      <w:r w:rsidRPr="00024EF3">
        <w:rPr>
          <w:sz w:val="24"/>
          <w:szCs w:val="24"/>
        </w:rPr>
        <w:t xml:space="preserve"> jiných než přílohou č. 3 této Smlouvy vymezených subdodavatelů.</w:t>
      </w:r>
    </w:p>
    <w:p w:rsidR="000E73E6" w:rsidRPr="00024EF3" w:rsidRDefault="000E73E6" w:rsidP="000E73E6">
      <w:pPr>
        <w:ind w:left="705" w:hanging="705"/>
        <w:jc w:val="both"/>
        <w:rPr>
          <w:sz w:val="24"/>
          <w:szCs w:val="24"/>
        </w:rPr>
      </w:pPr>
    </w:p>
    <w:p w:rsidR="000E73E6" w:rsidRPr="00024EF3" w:rsidRDefault="000E73E6" w:rsidP="000E73E6">
      <w:pPr>
        <w:ind w:left="705" w:hanging="705"/>
        <w:jc w:val="both"/>
        <w:rPr>
          <w:sz w:val="24"/>
          <w:szCs w:val="24"/>
        </w:rPr>
      </w:pPr>
      <w:proofErr w:type="gramStart"/>
      <w:r w:rsidRPr="00024EF3">
        <w:rPr>
          <w:sz w:val="24"/>
          <w:szCs w:val="24"/>
        </w:rPr>
        <w:t>8.3</w:t>
      </w:r>
      <w:proofErr w:type="gramEnd"/>
      <w:r w:rsidRPr="00024EF3">
        <w:rPr>
          <w:sz w:val="24"/>
          <w:szCs w:val="24"/>
        </w:rPr>
        <w:t>.</w:t>
      </w:r>
      <w:r w:rsidRPr="00024EF3">
        <w:rPr>
          <w:sz w:val="24"/>
          <w:szCs w:val="24"/>
        </w:rPr>
        <w:tab/>
        <w:t xml:space="preserve">Veškeré změny a doplňky této Smlouvy mohou být provedeny pouze po dosažení úplného konsenzu na obsahu změny či doplňku, a to písemným dodatkem k této Smlouvě podepsaným osobami oprávněnými zastupovat Smluvní strany. Smluvní strany tedy vylučují možnost uzavření dodatku bez ujednání o veškerých náležitostí dle § 1726 </w:t>
      </w:r>
      <w:proofErr w:type="spellStart"/>
      <w:r w:rsidRPr="00024EF3">
        <w:rPr>
          <w:sz w:val="24"/>
          <w:szCs w:val="24"/>
        </w:rPr>
        <w:t>obč</w:t>
      </w:r>
      <w:proofErr w:type="spellEnd"/>
      <w:r w:rsidRPr="00024EF3">
        <w:rPr>
          <w:sz w:val="24"/>
          <w:szCs w:val="24"/>
        </w:rPr>
        <w:t xml:space="preserve">. </w:t>
      </w:r>
      <w:proofErr w:type="gramStart"/>
      <w:r w:rsidRPr="00024EF3">
        <w:rPr>
          <w:sz w:val="24"/>
          <w:szCs w:val="24"/>
        </w:rPr>
        <w:t>zák.</w:t>
      </w:r>
      <w:proofErr w:type="gramEnd"/>
      <w:r w:rsidRPr="00024EF3">
        <w:rPr>
          <w:sz w:val="24"/>
          <w:szCs w:val="24"/>
        </w:rPr>
        <w:t xml:space="preserve"> Smluvní strany rovněž vylučují použití ustanovení § 1740 odst. 3 a ustanovení § 1757 odst. 2 </w:t>
      </w:r>
      <w:proofErr w:type="spellStart"/>
      <w:r w:rsidRPr="00024EF3">
        <w:rPr>
          <w:sz w:val="24"/>
          <w:szCs w:val="24"/>
        </w:rPr>
        <w:t>obč</w:t>
      </w:r>
      <w:proofErr w:type="spellEnd"/>
      <w:r w:rsidRPr="00024EF3">
        <w:rPr>
          <w:sz w:val="24"/>
          <w:szCs w:val="24"/>
        </w:rPr>
        <w:t xml:space="preserve">. zák. </w:t>
      </w:r>
    </w:p>
    <w:p w:rsidR="000E73E6" w:rsidRPr="00024EF3" w:rsidRDefault="000E73E6" w:rsidP="000E73E6">
      <w:pPr>
        <w:ind w:left="705" w:hanging="705"/>
        <w:jc w:val="both"/>
        <w:rPr>
          <w:sz w:val="24"/>
          <w:szCs w:val="24"/>
        </w:rPr>
      </w:pPr>
    </w:p>
    <w:p w:rsidR="000E73E6" w:rsidRPr="00024EF3" w:rsidRDefault="000E73E6" w:rsidP="000E73E6">
      <w:pPr>
        <w:ind w:left="705" w:hanging="705"/>
        <w:jc w:val="both"/>
        <w:rPr>
          <w:sz w:val="24"/>
          <w:szCs w:val="24"/>
        </w:rPr>
      </w:pPr>
      <w:proofErr w:type="gramStart"/>
      <w:r w:rsidRPr="00024EF3">
        <w:rPr>
          <w:sz w:val="24"/>
          <w:szCs w:val="24"/>
        </w:rPr>
        <w:t>8.4</w:t>
      </w:r>
      <w:proofErr w:type="gramEnd"/>
      <w:r w:rsidRPr="00024EF3">
        <w:rPr>
          <w:sz w:val="24"/>
          <w:szCs w:val="24"/>
        </w:rPr>
        <w:t>.</w:t>
      </w:r>
      <w:r w:rsidRPr="00024EF3">
        <w:rPr>
          <w:sz w:val="24"/>
          <w:szCs w:val="24"/>
        </w:rPr>
        <w:tab/>
        <w:t xml:space="preserve">Zhotovitel výslovně prohlašuje, že v souladu s ustanovením § 1765 odst. 2 </w:t>
      </w:r>
      <w:proofErr w:type="spellStart"/>
      <w:r w:rsidRPr="00024EF3">
        <w:rPr>
          <w:sz w:val="24"/>
          <w:szCs w:val="24"/>
        </w:rPr>
        <w:t>obč</w:t>
      </w:r>
      <w:proofErr w:type="spellEnd"/>
      <w:r w:rsidRPr="00024EF3">
        <w:rPr>
          <w:sz w:val="24"/>
          <w:szCs w:val="24"/>
        </w:rPr>
        <w:t>. zák. na sebe bere nebezpečí změny okolností.</w:t>
      </w:r>
    </w:p>
    <w:p w:rsidR="000E73E6" w:rsidRPr="00024EF3" w:rsidRDefault="000E73E6" w:rsidP="000E73E6">
      <w:pPr>
        <w:jc w:val="both"/>
        <w:rPr>
          <w:sz w:val="24"/>
          <w:szCs w:val="24"/>
        </w:rPr>
      </w:pPr>
    </w:p>
    <w:p w:rsidR="000E73E6" w:rsidRPr="00024EF3" w:rsidRDefault="000E73E6" w:rsidP="000E73E6">
      <w:pPr>
        <w:ind w:left="705" w:hanging="705"/>
        <w:jc w:val="both"/>
        <w:rPr>
          <w:sz w:val="24"/>
          <w:szCs w:val="24"/>
        </w:rPr>
      </w:pPr>
      <w:proofErr w:type="gramStart"/>
      <w:r w:rsidRPr="00024EF3">
        <w:rPr>
          <w:sz w:val="24"/>
          <w:szCs w:val="24"/>
        </w:rPr>
        <w:t>8.5</w:t>
      </w:r>
      <w:proofErr w:type="gramEnd"/>
      <w:r w:rsidRPr="00024EF3">
        <w:rPr>
          <w:sz w:val="24"/>
          <w:szCs w:val="24"/>
        </w:rPr>
        <w:t>.</w:t>
      </w:r>
      <w:r w:rsidRPr="00024EF3">
        <w:rPr>
          <w:sz w:val="24"/>
          <w:szCs w:val="24"/>
        </w:rPr>
        <w:tab/>
        <w:t>Tato Smlouva a všechny vztahy z ní vyplývající se řídí právním řádem České republiky, obchodních podmínek kterékoli Smluvní strany se použije pouze, pokud to tato Smlouva, resp. její změny nebo doplňky výslovně stanovují.</w:t>
      </w:r>
    </w:p>
    <w:p w:rsidR="000E73E6" w:rsidRPr="00024EF3" w:rsidRDefault="000E73E6" w:rsidP="000E73E6">
      <w:pPr>
        <w:ind w:left="705" w:hanging="705"/>
        <w:jc w:val="both"/>
        <w:rPr>
          <w:sz w:val="24"/>
          <w:szCs w:val="24"/>
        </w:rPr>
      </w:pPr>
    </w:p>
    <w:p w:rsidR="000E73E6" w:rsidRPr="00024EF3" w:rsidRDefault="000E73E6" w:rsidP="000E73E6">
      <w:pPr>
        <w:ind w:left="705" w:hanging="705"/>
        <w:jc w:val="both"/>
        <w:rPr>
          <w:sz w:val="24"/>
          <w:szCs w:val="24"/>
        </w:rPr>
      </w:pPr>
      <w:proofErr w:type="gramStart"/>
      <w:r w:rsidRPr="00024EF3">
        <w:rPr>
          <w:sz w:val="24"/>
          <w:szCs w:val="24"/>
        </w:rPr>
        <w:t>8.6</w:t>
      </w:r>
      <w:proofErr w:type="gramEnd"/>
      <w:r w:rsidRPr="00024EF3">
        <w:rPr>
          <w:sz w:val="24"/>
          <w:szCs w:val="24"/>
        </w:rPr>
        <w:t>.</w:t>
      </w:r>
      <w:r w:rsidRPr="00024EF3">
        <w:rPr>
          <w:sz w:val="24"/>
          <w:szCs w:val="24"/>
        </w:rPr>
        <w:tab/>
        <w:t>Spor, který vznikne na základě této Smlouvy nebo který s ní souvisí, jsou Smluvní strany povinny řešit přednostně smírnou cestou pokud možno do třiceti (30) dní ode dne, kdy o sporu jedna Smluvní strana uvědomí příslušnou Smluvní stranu. Jinak jsou pro řešení sporů z této Smlouvy příslušné obecné soudy České republiky.</w:t>
      </w:r>
    </w:p>
    <w:p w:rsidR="000E73E6" w:rsidRPr="00024EF3" w:rsidRDefault="000E73E6" w:rsidP="000E73E6">
      <w:pPr>
        <w:jc w:val="both"/>
        <w:rPr>
          <w:sz w:val="24"/>
          <w:szCs w:val="24"/>
        </w:rPr>
      </w:pPr>
    </w:p>
    <w:p w:rsidR="000E73E6" w:rsidRPr="00024EF3" w:rsidRDefault="000E73E6" w:rsidP="000E73E6">
      <w:pPr>
        <w:ind w:left="709" w:hanging="709"/>
        <w:jc w:val="both"/>
        <w:rPr>
          <w:sz w:val="24"/>
          <w:szCs w:val="24"/>
        </w:rPr>
      </w:pPr>
      <w:proofErr w:type="gramStart"/>
      <w:r w:rsidRPr="00024EF3">
        <w:rPr>
          <w:sz w:val="24"/>
          <w:szCs w:val="24"/>
        </w:rPr>
        <w:t>8.7</w:t>
      </w:r>
      <w:proofErr w:type="gramEnd"/>
      <w:r w:rsidRPr="00024EF3">
        <w:rPr>
          <w:sz w:val="24"/>
          <w:szCs w:val="24"/>
        </w:rPr>
        <w:t>.</w:t>
      </w:r>
      <w:r w:rsidRPr="00024EF3">
        <w:rPr>
          <w:sz w:val="24"/>
          <w:szCs w:val="24"/>
        </w:rPr>
        <w:tab/>
        <w:t xml:space="preserve">V případě, že některé ustanovení této Smlouvy je nebo se stane v budoucnu neplatným, neúčinným či nevymahatelným, nebo bude-li takovým příslušným orgánem shledáno, zůstávají ostatní ustanovení této Smlouvy v platnosti a účinnosti, pokud z povahy takového ustanovení nebo z jeho obsahu anebo z okolností, za nichž bylo </w:t>
      </w:r>
      <w:r w:rsidRPr="00024EF3">
        <w:rPr>
          <w:sz w:val="24"/>
          <w:szCs w:val="24"/>
        </w:rPr>
        <w:lastRenderedPageBreak/>
        <w:t>uzavřeno, nevyplývá, že je nelze oddělit od ostatního obsahu této Smlouvy. Smluvní strany jsou povinny nahradit neplatné, neúčinné nebo nevymahatelné ustanovení této Smlouvy ustanovením jiným, které svým obsahem a smyslem odpovídá nejlépe ustanovení původnímu a smlouvě jako celku.</w:t>
      </w:r>
    </w:p>
    <w:p w:rsidR="000E73E6" w:rsidRPr="00024EF3" w:rsidRDefault="000E73E6" w:rsidP="000E73E6">
      <w:pPr>
        <w:ind w:left="709" w:hanging="709"/>
        <w:jc w:val="both"/>
        <w:rPr>
          <w:sz w:val="24"/>
          <w:szCs w:val="24"/>
        </w:rPr>
      </w:pPr>
    </w:p>
    <w:p w:rsidR="000E73E6" w:rsidRPr="00024EF3" w:rsidRDefault="000E73E6" w:rsidP="000E73E6">
      <w:pPr>
        <w:ind w:left="709" w:hanging="709"/>
        <w:jc w:val="both"/>
        <w:rPr>
          <w:sz w:val="24"/>
          <w:szCs w:val="24"/>
        </w:rPr>
      </w:pPr>
      <w:r w:rsidRPr="00024EF3">
        <w:rPr>
          <w:sz w:val="24"/>
          <w:szCs w:val="24"/>
        </w:rPr>
        <w:t xml:space="preserve">8.8. </w:t>
      </w:r>
      <w:r w:rsidRPr="00024EF3">
        <w:rPr>
          <w:sz w:val="24"/>
          <w:szCs w:val="24"/>
        </w:rPr>
        <w:tab/>
        <w:t xml:space="preserve">Tato Smlouva je vyhotovena ve čtyřech (4) vyhotoveních v českém jazyce, přičemž všechna vyhotovení mají platnost originálu. Dvě (2) vyhotovení Smlouvy obdrží Objednatel a </w:t>
      </w:r>
      <w:proofErr w:type="gramStart"/>
      <w:r w:rsidRPr="00024EF3">
        <w:rPr>
          <w:sz w:val="24"/>
          <w:szCs w:val="24"/>
        </w:rPr>
        <w:t>dvě  (2) vyhotovení</w:t>
      </w:r>
      <w:proofErr w:type="gramEnd"/>
      <w:r w:rsidRPr="00024EF3">
        <w:rPr>
          <w:sz w:val="24"/>
          <w:szCs w:val="24"/>
        </w:rPr>
        <w:t xml:space="preserve"> Zhotovitel.</w:t>
      </w:r>
    </w:p>
    <w:p w:rsidR="000E73E6" w:rsidRPr="00024EF3" w:rsidRDefault="000E73E6" w:rsidP="000E73E6">
      <w:pPr>
        <w:jc w:val="both"/>
        <w:rPr>
          <w:sz w:val="24"/>
          <w:szCs w:val="24"/>
        </w:rPr>
      </w:pPr>
    </w:p>
    <w:p w:rsidR="000E73E6" w:rsidRPr="00024EF3" w:rsidRDefault="000E73E6" w:rsidP="00783C4D">
      <w:pPr>
        <w:ind w:left="705" w:hanging="705"/>
        <w:jc w:val="both"/>
        <w:rPr>
          <w:sz w:val="24"/>
          <w:szCs w:val="24"/>
        </w:rPr>
      </w:pPr>
      <w:proofErr w:type="gramStart"/>
      <w:r w:rsidRPr="00024EF3">
        <w:rPr>
          <w:sz w:val="24"/>
          <w:szCs w:val="24"/>
        </w:rPr>
        <w:t>8.9</w:t>
      </w:r>
      <w:proofErr w:type="gramEnd"/>
      <w:r w:rsidRPr="00024EF3">
        <w:rPr>
          <w:sz w:val="24"/>
          <w:szCs w:val="24"/>
        </w:rPr>
        <w:t>.</w:t>
      </w:r>
      <w:r w:rsidRPr="00024EF3">
        <w:rPr>
          <w:sz w:val="24"/>
          <w:szCs w:val="24"/>
        </w:rPr>
        <w:tab/>
        <w:t>Tato Smlouva nabývá platnosti a účinnosti dnem jejího podpisu všemi Smluvními stranami.</w:t>
      </w:r>
    </w:p>
    <w:p w:rsidR="000E73E6" w:rsidRPr="00024EF3" w:rsidRDefault="000E73E6" w:rsidP="000E73E6">
      <w:pPr>
        <w:jc w:val="both"/>
        <w:rPr>
          <w:sz w:val="24"/>
          <w:szCs w:val="24"/>
        </w:rPr>
      </w:pPr>
    </w:p>
    <w:p w:rsidR="000E73E6" w:rsidRPr="00024EF3" w:rsidRDefault="000E73E6" w:rsidP="000E73E6">
      <w:pPr>
        <w:jc w:val="both"/>
        <w:rPr>
          <w:sz w:val="24"/>
          <w:szCs w:val="24"/>
        </w:rPr>
      </w:pPr>
      <w:proofErr w:type="gramStart"/>
      <w:r w:rsidRPr="00024EF3">
        <w:rPr>
          <w:sz w:val="24"/>
          <w:szCs w:val="24"/>
        </w:rPr>
        <w:t>8.10</w:t>
      </w:r>
      <w:proofErr w:type="gramEnd"/>
      <w:r w:rsidRPr="00024EF3">
        <w:rPr>
          <w:sz w:val="24"/>
          <w:szCs w:val="24"/>
        </w:rPr>
        <w:t>.</w:t>
      </w:r>
      <w:r w:rsidRPr="00024EF3">
        <w:rPr>
          <w:sz w:val="24"/>
          <w:szCs w:val="24"/>
        </w:rPr>
        <w:tab/>
        <w:t xml:space="preserve">Nedílnou součástí této Smlouvy jsou následující přílohy: </w:t>
      </w:r>
    </w:p>
    <w:p w:rsidR="000E73E6" w:rsidRPr="00024EF3" w:rsidRDefault="000E73E6" w:rsidP="000E73E6">
      <w:pPr>
        <w:jc w:val="both"/>
        <w:rPr>
          <w:sz w:val="24"/>
          <w:szCs w:val="24"/>
        </w:rPr>
      </w:pPr>
    </w:p>
    <w:p w:rsidR="000E73E6" w:rsidRPr="00024EF3" w:rsidRDefault="00783C4D" w:rsidP="00783C4D">
      <w:pPr>
        <w:ind w:left="708"/>
        <w:jc w:val="both"/>
        <w:rPr>
          <w:sz w:val="24"/>
          <w:szCs w:val="24"/>
        </w:rPr>
      </w:pPr>
      <w:r>
        <w:rPr>
          <w:sz w:val="24"/>
          <w:szCs w:val="24"/>
        </w:rPr>
        <w:t xml:space="preserve">Příloha č. </w:t>
      </w:r>
      <w:r w:rsidR="000E73E6" w:rsidRPr="00024EF3">
        <w:rPr>
          <w:sz w:val="24"/>
          <w:szCs w:val="24"/>
        </w:rPr>
        <w:t xml:space="preserve">1: Podrobné členění ceny </w:t>
      </w:r>
      <w:r w:rsidR="00B1565C">
        <w:rPr>
          <w:sz w:val="24"/>
          <w:szCs w:val="24"/>
        </w:rPr>
        <w:t>– bude součástí nabídky v uchazečem vyplněné podobě</w:t>
      </w:r>
    </w:p>
    <w:p w:rsidR="000E73E6" w:rsidRPr="00024EF3" w:rsidRDefault="000E73E6" w:rsidP="00783C4D">
      <w:pPr>
        <w:ind w:left="708"/>
        <w:jc w:val="both"/>
        <w:rPr>
          <w:sz w:val="24"/>
          <w:szCs w:val="24"/>
        </w:rPr>
      </w:pPr>
      <w:r w:rsidRPr="00024EF3">
        <w:rPr>
          <w:sz w:val="24"/>
          <w:szCs w:val="24"/>
        </w:rPr>
        <w:t xml:space="preserve">Příloha č. 2: </w:t>
      </w:r>
      <w:r w:rsidR="00783C4D">
        <w:rPr>
          <w:sz w:val="24"/>
          <w:szCs w:val="24"/>
        </w:rPr>
        <w:t>Specifikace předmětu plnění</w:t>
      </w:r>
      <w:r w:rsidR="00B1565C">
        <w:rPr>
          <w:sz w:val="24"/>
          <w:szCs w:val="24"/>
        </w:rPr>
        <w:t xml:space="preserve"> – bude součástí nabídky v uchazečem nezměněné podobě, tato příloha odpovídá příloze č. 1 zadávací dokumentace </w:t>
      </w:r>
    </w:p>
    <w:p w:rsidR="000E73E6" w:rsidRPr="00024EF3" w:rsidRDefault="000E73E6" w:rsidP="00783C4D">
      <w:pPr>
        <w:ind w:firstLine="705"/>
        <w:jc w:val="both"/>
        <w:rPr>
          <w:sz w:val="24"/>
          <w:szCs w:val="24"/>
        </w:rPr>
      </w:pPr>
      <w:r w:rsidRPr="00024EF3">
        <w:rPr>
          <w:sz w:val="24"/>
          <w:szCs w:val="24"/>
        </w:rPr>
        <w:t>Příloha č. 3: Subdodavatelé</w:t>
      </w:r>
      <w:r w:rsidR="00B1565C">
        <w:rPr>
          <w:sz w:val="24"/>
          <w:szCs w:val="24"/>
        </w:rPr>
        <w:t xml:space="preserve"> – bude součástí nabídky</w:t>
      </w:r>
      <w:r w:rsidRPr="00024EF3">
        <w:rPr>
          <w:sz w:val="24"/>
          <w:szCs w:val="24"/>
        </w:rPr>
        <w:tab/>
      </w:r>
    </w:p>
    <w:p w:rsidR="00BC15A7" w:rsidRPr="00024EF3" w:rsidRDefault="00BC15A7" w:rsidP="000E73E6">
      <w:pPr>
        <w:jc w:val="both"/>
        <w:rPr>
          <w:sz w:val="24"/>
          <w:szCs w:val="24"/>
        </w:rPr>
      </w:pPr>
    </w:p>
    <w:p w:rsidR="000E73E6" w:rsidRPr="00024EF3" w:rsidRDefault="00BC15A7" w:rsidP="00BC15A7">
      <w:pPr>
        <w:ind w:left="705" w:hanging="705"/>
        <w:jc w:val="both"/>
        <w:rPr>
          <w:sz w:val="24"/>
          <w:szCs w:val="24"/>
        </w:rPr>
      </w:pPr>
      <w:proofErr w:type="gramStart"/>
      <w:r w:rsidRPr="00024EF3">
        <w:rPr>
          <w:sz w:val="24"/>
          <w:szCs w:val="24"/>
        </w:rPr>
        <w:t>8.11</w:t>
      </w:r>
      <w:proofErr w:type="gramEnd"/>
      <w:r w:rsidRPr="00024EF3">
        <w:rPr>
          <w:sz w:val="24"/>
          <w:szCs w:val="24"/>
        </w:rPr>
        <w:t>.</w:t>
      </w:r>
      <w:r w:rsidRPr="00024EF3">
        <w:rPr>
          <w:sz w:val="24"/>
          <w:szCs w:val="24"/>
        </w:rPr>
        <w:tab/>
      </w:r>
      <w:r w:rsidR="000E73E6" w:rsidRPr="00024EF3">
        <w:rPr>
          <w:sz w:val="24"/>
          <w:szCs w:val="24"/>
        </w:rPr>
        <w:t>V případě rozporu mezi textem této Smlouvy a textem přílohy má přednost ustanovení textu této Smlouvy.</w:t>
      </w:r>
    </w:p>
    <w:p w:rsidR="00BC15A7" w:rsidRPr="00024EF3" w:rsidRDefault="00BC15A7" w:rsidP="000E73E6">
      <w:pPr>
        <w:jc w:val="both"/>
        <w:rPr>
          <w:sz w:val="24"/>
          <w:szCs w:val="24"/>
        </w:rPr>
      </w:pPr>
    </w:p>
    <w:p w:rsidR="00021DC5" w:rsidRPr="00024EF3" w:rsidRDefault="00BC15A7" w:rsidP="00BC15A7">
      <w:pPr>
        <w:ind w:left="705" w:hanging="705"/>
        <w:jc w:val="both"/>
        <w:rPr>
          <w:sz w:val="24"/>
          <w:szCs w:val="24"/>
        </w:rPr>
      </w:pPr>
      <w:proofErr w:type="gramStart"/>
      <w:r w:rsidRPr="00024EF3">
        <w:rPr>
          <w:sz w:val="24"/>
          <w:szCs w:val="24"/>
        </w:rPr>
        <w:t>8.12</w:t>
      </w:r>
      <w:proofErr w:type="gramEnd"/>
      <w:r w:rsidRPr="00024EF3">
        <w:rPr>
          <w:sz w:val="24"/>
          <w:szCs w:val="24"/>
        </w:rPr>
        <w:t>.</w:t>
      </w:r>
      <w:r w:rsidRPr="00024EF3">
        <w:rPr>
          <w:sz w:val="24"/>
          <w:szCs w:val="24"/>
        </w:rPr>
        <w:tab/>
      </w:r>
      <w:r w:rsidR="000E73E6" w:rsidRPr="00024EF3">
        <w:rPr>
          <w:sz w:val="24"/>
          <w:szCs w:val="24"/>
        </w:rPr>
        <w:t>Smluvní strany prohlašují, že si tuto Smlouvu přečetly, že s jejím obsahem souhlasí a na důkaz toho k ní připojují svoje podpisy.</w:t>
      </w:r>
    </w:p>
    <w:p w:rsidR="00021DC5" w:rsidRPr="00024EF3" w:rsidRDefault="00021DC5" w:rsidP="00021DC5">
      <w:pPr>
        <w:pStyle w:val="Standard"/>
        <w:rPr>
          <w:kern w:val="0"/>
          <w:sz w:val="24"/>
          <w:szCs w:val="24"/>
          <w:lang w:eastAsia="cs-CZ"/>
        </w:rPr>
      </w:pPr>
    </w:p>
    <w:p w:rsidR="00021DC5" w:rsidRPr="00024EF3" w:rsidRDefault="00021DC5" w:rsidP="00021DC5">
      <w:pPr>
        <w:pStyle w:val="Standard"/>
        <w:rPr>
          <w:sz w:val="24"/>
          <w:szCs w:val="24"/>
          <w:lang w:eastAsia="cs-CZ"/>
        </w:rPr>
      </w:pPr>
    </w:p>
    <w:p w:rsidR="002403CF" w:rsidRPr="00024EF3" w:rsidRDefault="002403CF" w:rsidP="00021DC5">
      <w:pPr>
        <w:pStyle w:val="Standard"/>
        <w:rPr>
          <w:sz w:val="24"/>
          <w:szCs w:val="24"/>
          <w:lang w:eastAsia="cs-CZ"/>
        </w:rPr>
      </w:pPr>
    </w:p>
    <w:p w:rsidR="002403CF" w:rsidRPr="00024EF3" w:rsidRDefault="002403CF" w:rsidP="00021DC5">
      <w:pPr>
        <w:pStyle w:val="Standard"/>
        <w:rPr>
          <w:sz w:val="24"/>
          <w:szCs w:val="24"/>
          <w:lang w:eastAsia="cs-CZ"/>
        </w:rPr>
      </w:pPr>
    </w:p>
    <w:p w:rsidR="002403CF" w:rsidRPr="00024EF3" w:rsidRDefault="00BC15A7" w:rsidP="00021DC5">
      <w:pPr>
        <w:pStyle w:val="Standard"/>
        <w:rPr>
          <w:sz w:val="24"/>
          <w:szCs w:val="24"/>
          <w:lang w:eastAsia="cs-CZ"/>
        </w:rPr>
      </w:pPr>
      <w:proofErr w:type="gramStart"/>
      <w:r w:rsidRPr="00024EF3">
        <w:rPr>
          <w:sz w:val="24"/>
          <w:szCs w:val="24"/>
          <w:lang w:eastAsia="cs-CZ"/>
        </w:rPr>
        <w:t>______</w:t>
      </w:r>
      <w:r w:rsidR="008454DA">
        <w:rPr>
          <w:sz w:val="24"/>
          <w:szCs w:val="24"/>
          <w:lang w:eastAsia="cs-CZ"/>
        </w:rPr>
        <w:t xml:space="preserve">___________________________          </w:t>
      </w:r>
      <w:r w:rsidRPr="00024EF3">
        <w:rPr>
          <w:sz w:val="24"/>
          <w:szCs w:val="24"/>
          <w:lang w:eastAsia="cs-CZ"/>
        </w:rPr>
        <w:t>__________________________________</w:t>
      </w:r>
      <w:proofErr w:type="gramEnd"/>
    </w:p>
    <w:p w:rsidR="00021DC5" w:rsidRPr="00024EF3" w:rsidRDefault="00021DC5" w:rsidP="00021DC5">
      <w:pPr>
        <w:pStyle w:val="Standard"/>
        <w:rPr>
          <w:sz w:val="24"/>
          <w:szCs w:val="24"/>
          <w:lang w:eastAsia="cs-CZ"/>
        </w:rPr>
      </w:pPr>
    </w:p>
    <w:tbl>
      <w:tblPr>
        <w:tblW w:w="0" w:type="auto"/>
        <w:tblLook w:val="04A0" w:firstRow="1" w:lastRow="0" w:firstColumn="1" w:lastColumn="0" w:noHBand="0" w:noVBand="1"/>
      </w:tblPr>
      <w:tblGrid>
        <w:gridCol w:w="4536"/>
        <w:gridCol w:w="640"/>
        <w:gridCol w:w="3803"/>
      </w:tblGrid>
      <w:tr w:rsidR="00D8319F" w:rsidRPr="00024EF3" w:rsidTr="00D8319F">
        <w:trPr>
          <w:trHeight w:val="277"/>
        </w:trPr>
        <w:tc>
          <w:tcPr>
            <w:tcW w:w="4536" w:type="dxa"/>
            <w:shd w:val="clear" w:color="auto" w:fill="auto"/>
            <w:vAlign w:val="center"/>
          </w:tcPr>
          <w:p w:rsidR="00021DC5" w:rsidRPr="00024EF3" w:rsidRDefault="00BC15A7" w:rsidP="00BC15A7">
            <w:pPr>
              <w:pStyle w:val="Standard"/>
              <w:widowControl w:val="0"/>
              <w:jc w:val="center"/>
              <w:textAlignment w:val="baseline"/>
              <w:rPr>
                <w:rFonts w:eastAsia="SimSun"/>
                <w:sz w:val="24"/>
                <w:szCs w:val="24"/>
                <w:lang w:eastAsia="cs-CZ"/>
              </w:rPr>
            </w:pPr>
            <w:r w:rsidRPr="00024EF3">
              <w:rPr>
                <w:rFonts w:eastAsia="SimSun"/>
                <w:kern w:val="0"/>
                <w:sz w:val="24"/>
                <w:szCs w:val="24"/>
                <w:lang w:eastAsia="cs-CZ"/>
              </w:rPr>
              <w:t>Za Zhotovitele</w:t>
            </w:r>
          </w:p>
        </w:tc>
        <w:tc>
          <w:tcPr>
            <w:tcW w:w="640" w:type="dxa"/>
            <w:shd w:val="clear" w:color="auto" w:fill="auto"/>
            <w:vAlign w:val="center"/>
          </w:tcPr>
          <w:p w:rsidR="00021DC5" w:rsidRPr="00024EF3" w:rsidRDefault="00021DC5" w:rsidP="00D8319F">
            <w:pPr>
              <w:pStyle w:val="Standard"/>
              <w:widowControl w:val="0"/>
              <w:jc w:val="center"/>
              <w:textAlignment w:val="baseline"/>
              <w:rPr>
                <w:rFonts w:eastAsia="SimSun"/>
                <w:kern w:val="0"/>
                <w:sz w:val="24"/>
                <w:szCs w:val="24"/>
                <w:lang w:eastAsia="cs-CZ"/>
              </w:rPr>
            </w:pPr>
          </w:p>
        </w:tc>
        <w:tc>
          <w:tcPr>
            <w:tcW w:w="3803" w:type="dxa"/>
            <w:shd w:val="clear" w:color="auto" w:fill="auto"/>
            <w:vAlign w:val="center"/>
          </w:tcPr>
          <w:p w:rsidR="00021DC5" w:rsidRPr="00024EF3" w:rsidRDefault="00021DC5" w:rsidP="00BC15A7">
            <w:pPr>
              <w:pStyle w:val="Standard"/>
              <w:widowControl w:val="0"/>
              <w:jc w:val="center"/>
              <w:textAlignment w:val="baseline"/>
              <w:rPr>
                <w:rFonts w:eastAsia="SimSun"/>
                <w:sz w:val="24"/>
                <w:szCs w:val="24"/>
                <w:lang w:eastAsia="cs-CZ"/>
              </w:rPr>
            </w:pPr>
            <w:r w:rsidRPr="00024EF3">
              <w:rPr>
                <w:rFonts w:eastAsia="SimSun"/>
                <w:kern w:val="0"/>
                <w:sz w:val="24"/>
                <w:szCs w:val="24"/>
                <w:lang w:eastAsia="cs-CZ"/>
              </w:rPr>
              <w:t xml:space="preserve">Za </w:t>
            </w:r>
            <w:r w:rsidR="00BC15A7" w:rsidRPr="00024EF3">
              <w:rPr>
                <w:rFonts w:eastAsia="SimSun"/>
                <w:kern w:val="0"/>
                <w:sz w:val="24"/>
                <w:szCs w:val="24"/>
                <w:lang w:eastAsia="cs-CZ"/>
              </w:rPr>
              <w:t>O</w:t>
            </w:r>
            <w:r w:rsidRPr="00024EF3">
              <w:rPr>
                <w:rFonts w:eastAsia="SimSun"/>
                <w:kern w:val="0"/>
                <w:sz w:val="24"/>
                <w:szCs w:val="24"/>
                <w:lang w:eastAsia="cs-CZ"/>
              </w:rPr>
              <w:t>bjednatele</w:t>
            </w:r>
          </w:p>
        </w:tc>
      </w:tr>
      <w:tr w:rsidR="00D8319F" w:rsidRPr="00024EF3" w:rsidTr="00D8319F">
        <w:trPr>
          <w:trHeight w:val="292"/>
        </w:trPr>
        <w:tc>
          <w:tcPr>
            <w:tcW w:w="4536" w:type="dxa"/>
            <w:shd w:val="clear" w:color="auto" w:fill="auto"/>
            <w:vAlign w:val="center"/>
          </w:tcPr>
          <w:p w:rsidR="00021DC5" w:rsidRPr="00024EF3" w:rsidRDefault="00021DC5" w:rsidP="00D8319F">
            <w:pPr>
              <w:pStyle w:val="Standard"/>
              <w:widowControl w:val="0"/>
              <w:jc w:val="center"/>
              <w:textAlignment w:val="baseline"/>
              <w:rPr>
                <w:rFonts w:eastAsia="SimSun"/>
                <w:sz w:val="24"/>
                <w:szCs w:val="24"/>
                <w:lang w:eastAsia="cs-CZ"/>
              </w:rPr>
            </w:pPr>
          </w:p>
        </w:tc>
        <w:tc>
          <w:tcPr>
            <w:tcW w:w="640" w:type="dxa"/>
            <w:shd w:val="clear" w:color="auto" w:fill="auto"/>
            <w:vAlign w:val="center"/>
          </w:tcPr>
          <w:p w:rsidR="00021DC5" w:rsidRPr="00024EF3" w:rsidRDefault="00021DC5" w:rsidP="00D8319F">
            <w:pPr>
              <w:pStyle w:val="Standard"/>
              <w:widowControl w:val="0"/>
              <w:jc w:val="center"/>
              <w:textAlignment w:val="baseline"/>
              <w:rPr>
                <w:rFonts w:eastAsia="SimSun"/>
                <w:kern w:val="0"/>
                <w:sz w:val="24"/>
                <w:szCs w:val="24"/>
                <w:lang w:eastAsia="cs-CZ"/>
              </w:rPr>
            </w:pPr>
          </w:p>
        </w:tc>
        <w:tc>
          <w:tcPr>
            <w:tcW w:w="3803" w:type="dxa"/>
            <w:shd w:val="clear" w:color="auto" w:fill="auto"/>
            <w:vAlign w:val="center"/>
          </w:tcPr>
          <w:p w:rsidR="00021DC5" w:rsidRPr="00024EF3" w:rsidRDefault="00DD5F75" w:rsidP="00D8319F">
            <w:pPr>
              <w:pStyle w:val="Standard"/>
              <w:widowControl w:val="0"/>
              <w:textAlignment w:val="baseline"/>
              <w:rPr>
                <w:rFonts w:eastAsia="SimSun"/>
                <w:kern w:val="0"/>
                <w:sz w:val="24"/>
                <w:szCs w:val="24"/>
                <w:lang w:eastAsia="cs-CZ"/>
              </w:rPr>
            </w:pPr>
            <w:r w:rsidRPr="00024EF3">
              <w:rPr>
                <w:rFonts w:eastAsia="SimSun"/>
                <w:kern w:val="0"/>
                <w:sz w:val="24"/>
                <w:szCs w:val="24"/>
                <w:lang w:eastAsia="cs-CZ"/>
              </w:rPr>
              <w:t xml:space="preserve">               </w:t>
            </w:r>
          </w:p>
        </w:tc>
      </w:tr>
    </w:tbl>
    <w:p w:rsidR="00783C4D" w:rsidRDefault="00783C4D" w:rsidP="00783C4D">
      <w:pPr>
        <w:rPr>
          <w:b/>
          <w:sz w:val="24"/>
        </w:rPr>
      </w:pPr>
    </w:p>
    <w:p w:rsidR="00783C4D" w:rsidRDefault="00783C4D" w:rsidP="00783C4D">
      <w:pPr>
        <w:rPr>
          <w:b/>
          <w:sz w:val="24"/>
        </w:rPr>
      </w:pPr>
    </w:p>
    <w:p w:rsidR="00783C4D" w:rsidRDefault="00783C4D" w:rsidP="00783C4D">
      <w:pPr>
        <w:rPr>
          <w:b/>
          <w:sz w:val="24"/>
        </w:rPr>
      </w:pPr>
    </w:p>
    <w:p w:rsidR="00783C4D" w:rsidRDefault="00783C4D" w:rsidP="00783C4D">
      <w:pPr>
        <w:rPr>
          <w:b/>
          <w:sz w:val="24"/>
        </w:rPr>
      </w:pPr>
    </w:p>
    <w:p w:rsidR="00783C4D" w:rsidRDefault="00783C4D" w:rsidP="00783C4D">
      <w:pPr>
        <w:rPr>
          <w:b/>
          <w:sz w:val="24"/>
        </w:rPr>
      </w:pPr>
    </w:p>
    <w:p w:rsidR="00783C4D" w:rsidRDefault="00783C4D" w:rsidP="00783C4D">
      <w:pPr>
        <w:rPr>
          <w:b/>
          <w:sz w:val="24"/>
        </w:rPr>
      </w:pPr>
    </w:p>
    <w:p w:rsidR="00783C4D" w:rsidRDefault="00783C4D" w:rsidP="00783C4D">
      <w:pPr>
        <w:rPr>
          <w:b/>
          <w:sz w:val="24"/>
        </w:rPr>
      </w:pPr>
    </w:p>
    <w:p w:rsidR="00783C4D" w:rsidRDefault="00783C4D" w:rsidP="00783C4D">
      <w:pPr>
        <w:rPr>
          <w:b/>
          <w:sz w:val="24"/>
        </w:rPr>
      </w:pPr>
    </w:p>
    <w:p w:rsidR="00783C4D" w:rsidRDefault="00783C4D" w:rsidP="00783C4D"/>
    <w:p w:rsidR="00783C4D" w:rsidRDefault="00783C4D" w:rsidP="00783C4D"/>
    <w:p w:rsidR="00783C4D" w:rsidRDefault="00783C4D" w:rsidP="00783C4D"/>
    <w:p w:rsidR="00783C4D" w:rsidRDefault="00783C4D" w:rsidP="00783C4D"/>
    <w:p w:rsidR="00783C4D" w:rsidRDefault="00783C4D" w:rsidP="00783C4D"/>
    <w:p w:rsidR="00783C4D" w:rsidRDefault="00783C4D" w:rsidP="00783C4D"/>
    <w:p w:rsidR="00783C4D" w:rsidRDefault="00783C4D" w:rsidP="00783C4D"/>
    <w:p w:rsidR="00783C4D" w:rsidRDefault="00783C4D" w:rsidP="00783C4D"/>
    <w:p w:rsidR="00783C4D" w:rsidRDefault="00783C4D" w:rsidP="00783C4D"/>
    <w:p w:rsidR="00783C4D" w:rsidRDefault="00783C4D" w:rsidP="00A126AE">
      <w:pPr>
        <w:jc w:val="center"/>
      </w:pPr>
    </w:p>
    <w:p w:rsidR="00783C4D" w:rsidRDefault="00783C4D" w:rsidP="00A126AE">
      <w:pPr>
        <w:jc w:val="center"/>
        <w:rPr>
          <w:b/>
          <w:sz w:val="24"/>
        </w:rPr>
      </w:pPr>
    </w:p>
    <w:p w:rsidR="00783C4D" w:rsidRDefault="00783C4D" w:rsidP="00A126AE">
      <w:pPr>
        <w:jc w:val="center"/>
        <w:rPr>
          <w:b/>
          <w:sz w:val="24"/>
        </w:rPr>
      </w:pPr>
    </w:p>
    <w:p w:rsidR="00A126AE" w:rsidRPr="00783C4D" w:rsidRDefault="00A126AE" w:rsidP="00A126AE">
      <w:pPr>
        <w:jc w:val="center"/>
        <w:rPr>
          <w:b/>
          <w:sz w:val="24"/>
          <w:szCs w:val="24"/>
        </w:rPr>
      </w:pPr>
      <w:r w:rsidRPr="00783C4D">
        <w:rPr>
          <w:b/>
          <w:sz w:val="24"/>
          <w:szCs w:val="24"/>
        </w:rPr>
        <w:t>Příloha č. 1: Podrobné členění ceny – bude součástí nabídky v uchazečem vyplněné podobě</w:t>
      </w:r>
    </w:p>
    <w:p w:rsidR="00A126AE" w:rsidRDefault="00A126AE" w:rsidP="00A126A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2303"/>
        <w:gridCol w:w="2303"/>
      </w:tblGrid>
      <w:tr w:rsidR="008B68DD" w:rsidTr="008B68DD">
        <w:tc>
          <w:tcPr>
            <w:tcW w:w="2303" w:type="dxa"/>
            <w:shd w:val="clear" w:color="auto" w:fill="808080"/>
          </w:tcPr>
          <w:p w:rsidR="00A126AE" w:rsidRPr="008B68DD" w:rsidRDefault="00A126AE" w:rsidP="008B68DD">
            <w:pPr>
              <w:widowControl w:val="0"/>
              <w:autoSpaceDN w:val="0"/>
              <w:textAlignment w:val="baseline"/>
              <w:rPr>
                <w:rFonts w:eastAsia="SimSun" w:cs="Mangal"/>
                <w:kern w:val="3"/>
                <w:sz w:val="24"/>
                <w:szCs w:val="24"/>
                <w:lang w:eastAsia="zh-CN" w:bidi="hi-IN"/>
              </w:rPr>
            </w:pPr>
            <w:r w:rsidRPr="008B68DD">
              <w:rPr>
                <w:rFonts w:eastAsia="SimSun" w:cs="Mangal"/>
                <w:kern w:val="3"/>
                <w:sz w:val="24"/>
                <w:szCs w:val="24"/>
                <w:lang w:eastAsia="zh-CN" w:bidi="hi-IN"/>
              </w:rPr>
              <w:t>Plnění</w:t>
            </w:r>
          </w:p>
        </w:tc>
        <w:tc>
          <w:tcPr>
            <w:tcW w:w="2303" w:type="dxa"/>
            <w:shd w:val="clear" w:color="auto" w:fill="808080"/>
          </w:tcPr>
          <w:p w:rsidR="00A126AE" w:rsidRPr="008B68DD" w:rsidRDefault="00A126AE" w:rsidP="008B68DD">
            <w:pPr>
              <w:widowControl w:val="0"/>
              <w:autoSpaceDN w:val="0"/>
              <w:textAlignment w:val="baseline"/>
              <w:rPr>
                <w:rFonts w:eastAsia="SimSun" w:cs="Mangal"/>
                <w:kern w:val="3"/>
                <w:sz w:val="24"/>
                <w:szCs w:val="24"/>
                <w:lang w:eastAsia="zh-CN" w:bidi="hi-IN"/>
              </w:rPr>
            </w:pPr>
            <w:r w:rsidRPr="008B68DD">
              <w:rPr>
                <w:rFonts w:eastAsia="SimSun" w:cs="Mangal"/>
                <w:kern w:val="3"/>
                <w:sz w:val="24"/>
                <w:szCs w:val="24"/>
                <w:lang w:eastAsia="zh-CN" w:bidi="hi-IN"/>
              </w:rPr>
              <w:t>Cena v Kč bez DPH</w:t>
            </w:r>
          </w:p>
        </w:tc>
        <w:tc>
          <w:tcPr>
            <w:tcW w:w="2303" w:type="dxa"/>
            <w:shd w:val="clear" w:color="auto" w:fill="808080"/>
          </w:tcPr>
          <w:p w:rsidR="00A126AE" w:rsidRPr="008B68DD" w:rsidRDefault="00A126AE" w:rsidP="008B68DD">
            <w:pPr>
              <w:widowControl w:val="0"/>
              <w:autoSpaceDN w:val="0"/>
              <w:textAlignment w:val="baseline"/>
              <w:rPr>
                <w:rFonts w:eastAsia="SimSun" w:cs="Mangal"/>
                <w:kern w:val="3"/>
                <w:sz w:val="24"/>
                <w:szCs w:val="24"/>
                <w:lang w:eastAsia="zh-CN" w:bidi="hi-IN"/>
              </w:rPr>
            </w:pPr>
            <w:r w:rsidRPr="008B68DD">
              <w:rPr>
                <w:rFonts w:eastAsia="SimSun" w:cs="Mangal"/>
                <w:kern w:val="3"/>
                <w:sz w:val="24"/>
                <w:szCs w:val="24"/>
                <w:lang w:eastAsia="zh-CN" w:bidi="hi-IN"/>
              </w:rPr>
              <w:t>Výše DPH v Kč</w:t>
            </w:r>
          </w:p>
        </w:tc>
        <w:tc>
          <w:tcPr>
            <w:tcW w:w="2303" w:type="dxa"/>
            <w:shd w:val="clear" w:color="auto" w:fill="808080"/>
          </w:tcPr>
          <w:p w:rsidR="00A126AE" w:rsidRPr="008B68DD" w:rsidRDefault="00A126AE" w:rsidP="008B68DD">
            <w:pPr>
              <w:widowControl w:val="0"/>
              <w:autoSpaceDN w:val="0"/>
              <w:textAlignment w:val="baseline"/>
              <w:rPr>
                <w:rFonts w:eastAsia="SimSun" w:cs="Mangal"/>
                <w:kern w:val="3"/>
                <w:sz w:val="24"/>
                <w:szCs w:val="24"/>
                <w:lang w:eastAsia="zh-CN" w:bidi="hi-IN"/>
              </w:rPr>
            </w:pPr>
            <w:r w:rsidRPr="008B68DD">
              <w:rPr>
                <w:rFonts w:eastAsia="SimSun" w:cs="Mangal"/>
                <w:kern w:val="3"/>
                <w:sz w:val="24"/>
                <w:szCs w:val="24"/>
                <w:lang w:eastAsia="zh-CN" w:bidi="hi-IN"/>
              </w:rPr>
              <w:t>Cena vč. DPH v Kč</w:t>
            </w:r>
          </w:p>
        </w:tc>
      </w:tr>
      <w:tr w:rsidR="008B68DD" w:rsidTr="008B68DD">
        <w:tc>
          <w:tcPr>
            <w:tcW w:w="2303" w:type="dxa"/>
            <w:shd w:val="clear" w:color="auto" w:fill="808080"/>
          </w:tcPr>
          <w:p w:rsidR="00A126AE" w:rsidRPr="008B68DD" w:rsidRDefault="00A126AE" w:rsidP="008B68DD">
            <w:pPr>
              <w:widowControl w:val="0"/>
              <w:autoSpaceDN w:val="0"/>
              <w:textAlignment w:val="baseline"/>
              <w:rPr>
                <w:rFonts w:eastAsia="SimSun" w:cs="Mangal"/>
                <w:kern w:val="3"/>
                <w:sz w:val="24"/>
                <w:szCs w:val="24"/>
                <w:lang w:eastAsia="zh-CN" w:bidi="hi-IN"/>
              </w:rPr>
            </w:pPr>
            <w:r w:rsidRPr="008B68DD">
              <w:rPr>
                <w:rFonts w:eastAsia="SimSun" w:cs="Mangal"/>
                <w:kern w:val="3"/>
                <w:sz w:val="24"/>
                <w:szCs w:val="24"/>
                <w:lang w:eastAsia="zh-CN" w:bidi="hi-IN"/>
              </w:rPr>
              <w:t>Projektová dokumentace</w:t>
            </w:r>
          </w:p>
        </w:tc>
        <w:tc>
          <w:tcPr>
            <w:tcW w:w="2303" w:type="dxa"/>
            <w:shd w:val="clear" w:color="auto" w:fill="auto"/>
          </w:tcPr>
          <w:p w:rsidR="00A126AE" w:rsidRPr="008B68DD" w:rsidRDefault="00A126AE" w:rsidP="008B68DD">
            <w:pPr>
              <w:widowControl w:val="0"/>
              <w:autoSpaceDN w:val="0"/>
              <w:textAlignment w:val="baseline"/>
              <w:rPr>
                <w:rFonts w:eastAsia="SimSun" w:cs="Mangal"/>
                <w:kern w:val="3"/>
                <w:sz w:val="24"/>
                <w:szCs w:val="24"/>
                <w:lang w:eastAsia="zh-CN" w:bidi="hi-IN"/>
              </w:rPr>
            </w:pPr>
          </w:p>
        </w:tc>
        <w:tc>
          <w:tcPr>
            <w:tcW w:w="2303" w:type="dxa"/>
            <w:shd w:val="clear" w:color="auto" w:fill="auto"/>
          </w:tcPr>
          <w:p w:rsidR="00A126AE" w:rsidRPr="008B68DD" w:rsidRDefault="00A126AE" w:rsidP="008B68DD">
            <w:pPr>
              <w:widowControl w:val="0"/>
              <w:autoSpaceDN w:val="0"/>
              <w:textAlignment w:val="baseline"/>
              <w:rPr>
                <w:rFonts w:eastAsia="SimSun" w:cs="Mangal"/>
                <w:kern w:val="3"/>
                <w:sz w:val="24"/>
                <w:szCs w:val="24"/>
                <w:lang w:eastAsia="zh-CN" w:bidi="hi-IN"/>
              </w:rPr>
            </w:pPr>
          </w:p>
        </w:tc>
        <w:tc>
          <w:tcPr>
            <w:tcW w:w="2303" w:type="dxa"/>
            <w:shd w:val="clear" w:color="auto" w:fill="auto"/>
          </w:tcPr>
          <w:p w:rsidR="00A126AE" w:rsidRPr="008B68DD" w:rsidRDefault="00A126AE" w:rsidP="008B68DD">
            <w:pPr>
              <w:widowControl w:val="0"/>
              <w:autoSpaceDN w:val="0"/>
              <w:textAlignment w:val="baseline"/>
              <w:rPr>
                <w:rFonts w:eastAsia="SimSun" w:cs="Mangal"/>
                <w:kern w:val="3"/>
                <w:sz w:val="24"/>
                <w:szCs w:val="24"/>
                <w:lang w:eastAsia="zh-CN" w:bidi="hi-IN"/>
              </w:rPr>
            </w:pPr>
          </w:p>
        </w:tc>
      </w:tr>
      <w:tr w:rsidR="008B68DD" w:rsidTr="008B68DD">
        <w:tc>
          <w:tcPr>
            <w:tcW w:w="2303" w:type="dxa"/>
            <w:shd w:val="clear" w:color="auto" w:fill="808080"/>
          </w:tcPr>
          <w:p w:rsidR="00A126AE" w:rsidRPr="008B68DD" w:rsidRDefault="00A126AE" w:rsidP="008B68DD">
            <w:pPr>
              <w:widowControl w:val="0"/>
              <w:autoSpaceDN w:val="0"/>
              <w:textAlignment w:val="baseline"/>
              <w:rPr>
                <w:rFonts w:eastAsia="SimSun" w:cs="Mangal"/>
                <w:kern w:val="3"/>
                <w:sz w:val="24"/>
                <w:szCs w:val="24"/>
                <w:lang w:eastAsia="zh-CN" w:bidi="hi-IN"/>
              </w:rPr>
            </w:pPr>
            <w:r w:rsidRPr="008B68DD">
              <w:rPr>
                <w:rFonts w:eastAsia="SimSun" w:cs="Mangal"/>
                <w:kern w:val="3"/>
                <w:sz w:val="24"/>
                <w:szCs w:val="24"/>
                <w:lang w:eastAsia="zh-CN" w:bidi="hi-IN"/>
              </w:rPr>
              <w:t>Podpůrné stavební práce</w:t>
            </w:r>
          </w:p>
        </w:tc>
        <w:tc>
          <w:tcPr>
            <w:tcW w:w="2303" w:type="dxa"/>
            <w:shd w:val="clear" w:color="auto" w:fill="auto"/>
          </w:tcPr>
          <w:p w:rsidR="00A126AE" w:rsidRPr="008B68DD" w:rsidRDefault="00A126AE" w:rsidP="008B68DD">
            <w:pPr>
              <w:widowControl w:val="0"/>
              <w:autoSpaceDN w:val="0"/>
              <w:textAlignment w:val="baseline"/>
              <w:rPr>
                <w:rFonts w:eastAsia="SimSun" w:cs="Mangal"/>
                <w:kern w:val="3"/>
                <w:sz w:val="24"/>
                <w:szCs w:val="24"/>
                <w:lang w:eastAsia="zh-CN" w:bidi="hi-IN"/>
              </w:rPr>
            </w:pPr>
          </w:p>
        </w:tc>
        <w:tc>
          <w:tcPr>
            <w:tcW w:w="2303" w:type="dxa"/>
            <w:shd w:val="clear" w:color="auto" w:fill="auto"/>
          </w:tcPr>
          <w:p w:rsidR="00A126AE" w:rsidRPr="008B68DD" w:rsidRDefault="00A126AE" w:rsidP="008B68DD">
            <w:pPr>
              <w:widowControl w:val="0"/>
              <w:autoSpaceDN w:val="0"/>
              <w:textAlignment w:val="baseline"/>
              <w:rPr>
                <w:rFonts w:eastAsia="SimSun" w:cs="Mangal"/>
                <w:kern w:val="3"/>
                <w:sz w:val="24"/>
                <w:szCs w:val="24"/>
                <w:lang w:eastAsia="zh-CN" w:bidi="hi-IN"/>
              </w:rPr>
            </w:pPr>
          </w:p>
        </w:tc>
        <w:tc>
          <w:tcPr>
            <w:tcW w:w="2303" w:type="dxa"/>
            <w:shd w:val="clear" w:color="auto" w:fill="auto"/>
          </w:tcPr>
          <w:p w:rsidR="00A126AE" w:rsidRPr="008B68DD" w:rsidRDefault="00A126AE" w:rsidP="008B68DD">
            <w:pPr>
              <w:widowControl w:val="0"/>
              <w:autoSpaceDN w:val="0"/>
              <w:textAlignment w:val="baseline"/>
              <w:rPr>
                <w:rFonts w:eastAsia="SimSun" w:cs="Mangal"/>
                <w:kern w:val="3"/>
                <w:sz w:val="24"/>
                <w:szCs w:val="24"/>
                <w:lang w:eastAsia="zh-CN" w:bidi="hi-IN"/>
              </w:rPr>
            </w:pPr>
          </w:p>
        </w:tc>
      </w:tr>
      <w:tr w:rsidR="008B68DD" w:rsidTr="008B68DD">
        <w:tc>
          <w:tcPr>
            <w:tcW w:w="2303" w:type="dxa"/>
            <w:shd w:val="clear" w:color="auto" w:fill="808080"/>
          </w:tcPr>
          <w:p w:rsidR="00A126AE" w:rsidRPr="008B68DD" w:rsidRDefault="00A126AE" w:rsidP="008B68DD">
            <w:pPr>
              <w:widowControl w:val="0"/>
              <w:autoSpaceDN w:val="0"/>
              <w:textAlignment w:val="baseline"/>
              <w:rPr>
                <w:rFonts w:eastAsia="SimSun" w:cs="Mangal"/>
                <w:kern w:val="3"/>
                <w:sz w:val="24"/>
                <w:szCs w:val="24"/>
                <w:lang w:eastAsia="zh-CN" w:bidi="hi-IN"/>
              </w:rPr>
            </w:pPr>
            <w:r w:rsidRPr="008B68DD">
              <w:rPr>
                <w:rFonts w:eastAsia="SimSun" w:cs="Mangal"/>
                <w:kern w:val="3"/>
                <w:sz w:val="24"/>
                <w:szCs w:val="24"/>
                <w:lang w:eastAsia="zh-CN" w:bidi="hi-IN"/>
              </w:rPr>
              <w:t>Dodávka, instalace zařízení a zkušební provoz (zahrnuje též veškeré další související činnosti)</w:t>
            </w:r>
          </w:p>
        </w:tc>
        <w:tc>
          <w:tcPr>
            <w:tcW w:w="2303" w:type="dxa"/>
            <w:shd w:val="clear" w:color="auto" w:fill="auto"/>
          </w:tcPr>
          <w:p w:rsidR="00A126AE" w:rsidRPr="008B68DD" w:rsidRDefault="00A126AE" w:rsidP="008B68DD">
            <w:pPr>
              <w:widowControl w:val="0"/>
              <w:autoSpaceDN w:val="0"/>
              <w:textAlignment w:val="baseline"/>
              <w:rPr>
                <w:rFonts w:eastAsia="SimSun" w:cs="Mangal"/>
                <w:kern w:val="3"/>
                <w:sz w:val="24"/>
                <w:szCs w:val="24"/>
                <w:lang w:eastAsia="zh-CN" w:bidi="hi-IN"/>
              </w:rPr>
            </w:pPr>
          </w:p>
        </w:tc>
        <w:tc>
          <w:tcPr>
            <w:tcW w:w="2303" w:type="dxa"/>
            <w:shd w:val="clear" w:color="auto" w:fill="auto"/>
          </w:tcPr>
          <w:p w:rsidR="00A126AE" w:rsidRPr="008B68DD" w:rsidRDefault="00A126AE" w:rsidP="008B68DD">
            <w:pPr>
              <w:widowControl w:val="0"/>
              <w:autoSpaceDN w:val="0"/>
              <w:textAlignment w:val="baseline"/>
              <w:rPr>
                <w:rFonts w:eastAsia="SimSun" w:cs="Mangal"/>
                <w:kern w:val="3"/>
                <w:sz w:val="24"/>
                <w:szCs w:val="24"/>
                <w:lang w:eastAsia="zh-CN" w:bidi="hi-IN"/>
              </w:rPr>
            </w:pPr>
          </w:p>
        </w:tc>
        <w:tc>
          <w:tcPr>
            <w:tcW w:w="2303" w:type="dxa"/>
            <w:shd w:val="clear" w:color="auto" w:fill="auto"/>
          </w:tcPr>
          <w:p w:rsidR="00A126AE" w:rsidRPr="008B68DD" w:rsidRDefault="00A126AE" w:rsidP="008B68DD">
            <w:pPr>
              <w:widowControl w:val="0"/>
              <w:autoSpaceDN w:val="0"/>
              <w:textAlignment w:val="baseline"/>
              <w:rPr>
                <w:rFonts w:eastAsia="SimSun" w:cs="Mangal"/>
                <w:kern w:val="3"/>
                <w:sz w:val="24"/>
                <w:szCs w:val="24"/>
                <w:lang w:eastAsia="zh-CN" w:bidi="hi-IN"/>
              </w:rPr>
            </w:pPr>
          </w:p>
        </w:tc>
      </w:tr>
      <w:tr w:rsidR="008B68DD" w:rsidTr="008B68DD">
        <w:tc>
          <w:tcPr>
            <w:tcW w:w="2303" w:type="dxa"/>
            <w:shd w:val="clear" w:color="auto" w:fill="808080"/>
          </w:tcPr>
          <w:p w:rsidR="00A126AE" w:rsidRPr="008B68DD" w:rsidRDefault="00A126AE" w:rsidP="008B68DD">
            <w:pPr>
              <w:widowControl w:val="0"/>
              <w:autoSpaceDN w:val="0"/>
              <w:textAlignment w:val="baseline"/>
              <w:rPr>
                <w:rFonts w:eastAsia="SimSun" w:cs="Mangal"/>
                <w:b/>
                <w:kern w:val="3"/>
                <w:sz w:val="24"/>
                <w:szCs w:val="24"/>
                <w:lang w:eastAsia="zh-CN" w:bidi="hi-IN"/>
              </w:rPr>
            </w:pPr>
            <w:r w:rsidRPr="008B68DD">
              <w:rPr>
                <w:rFonts w:eastAsia="SimSun" w:cs="Mangal"/>
                <w:b/>
                <w:kern w:val="3"/>
                <w:sz w:val="24"/>
                <w:szCs w:val="24"/>
                <w:lang w:eastAsia="zh-CN" w:bidi="hi-IN"/>
              </w:rPr>
              <w:t>CELKOVÁ NABÍDKOVÁ CENA</w:t>
            </w:r>
          </w:p>
        </w:tc>
        <w:tc>
          <w:tcPr>
            <w:tcW w:w="2303" w:type="dxa"/>
            <w:shd w:val="clear" w:color="auto" w:fill="auto"/>
          </w:tcPr>
          <w:p w:rsidR="00A126AE" w:rsidRPr="008B68DD" w:rsidRDefault="00A126AE" w:rsidP="008B68DD">
            <w:pPr>
              <w:widowControl w:val="0"/>
              <w:autoSpaceDN w:val="0"/>
              <w:textAlignment w:val="baseline"/>
              <w:rPr>
                <w:rFonts w:eastAsia="SimSun" w:cs="Mangal"/>
                <w:kern w:val="3"/>
                <w:sz w:val="24"/>
                <w:szCs w:val="24"/>
                <w:lang w:eastAsia="zh-CN" w:bidi="hi-IN"/>
              </w:rPr>
            </w:pPr>
          </w:p>
        </w:tc>
        <w:tc>
          <w:tcPr>
            <w:tcW w:w="2303" w:type="dxa"/>
            <w:shd w:val="clear" w:color="auto" w:fill="auto"/>
          </w:tcPr>
          <w:p w:rsidR="00A126AE" w:rsidRPr="008B68DD" w:rsidRDefault="00A126AE" w:rsidP="008B68DD">
            <w:pPr>
              <w:widowControl w:val="0"/>
              <w:autoSpaceDN w:val="0"/>
              <w:textAlignment w:val="baseline"/>
              <w:rPr>
                <w:rFonts w:eastAsia="SimSun" w:cs="Mangal"/>
                <w:kern w:val="3"/>
                <w:sz w:val="24"/>
                <w:szCs w:val="24"/>
                <w:lang w:eastAsia="zh-CN" w:bidi="hi-IN"/>
              </w:rPr>
            </w:pPr>
          </w:p>
        </w:tc>
        <w:tc>
          <w:tcPr>
            <w:tcW w:w="2303" w:type="dxa"/>
            <w:shd w:val="clear" w:color="auto" w:fill="auto"/>
          </w:tcPr>
          <w:p w:rsidR="00A126AE" w:rsidRPr="008B68DD" w:rsidRDefault="00A126AE" w:rsidP="008B68DD">
            <w:pPr>
              <w:widowControl w:val="0"/>
              <w:autoSpaceDN w:val="0"/>
              <w:textAlignment w:val="baseline"/>
              <w:rPr>
                <w:rFonts w:eastAsia="SimSun" w:cs="Mangal"/>
                <w:kern w:val="3"/>
                <w:sz w:val="24"/>
                <w:szCs w:val="24"/>
                <w:lang w:eastAsia="zh-CN" w:bidi="hi-IN"/>
              </w:rPr>
            </w:pPr>
          </w:p>
        </w:tc>
      </w:tr>
    </w:tbl>
    <w:p w:rsidR="00A126AE" w:rsidRPr="00024EF3" w:rsidRDefault="00A126AE" w:rsidP="00A126AE">
      <w:pPr>
        <w:rPr>
          <w:sz w:val="24"/>
          <w:szCs w:val="24"/>
        </w:rPr>
      </w:pPr>
    </w:p>
    <w:p w:rsidR="00A126AE" w:rsidRDefault="00A126AE" w:rsidP="00A126AE">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 w:rsidR="00783C4D" w:rsidRDefault="00783C4D" w:rsidP="00783C4D">
      <w:pPr>
        <w:pStyle w:val="Nadpis4"/>
        <w:jc w:val="center"/>
        <w:rPr>
          <w:rFonts w:ascii="Georgia" w:hAnsi="Georgia" w:cs="Arial"/>
          <w:sz w:val="21"/>
          <w:szCs w:val="21"/>
        </w:rPr>
      </w:pPr>
      <w:r>
        <w:rPr>
          <w:rFonts w:ascii="Georgia" w:hAnsi="Georgia" w:cs="Arial"/>
          <w:sz w:val="21"/>
          <w:szCs w:val="21"/>
        </w:rPr>
        <w:t>Příloha č. 2</w:t>
      </w:r>
    </w:p>
    <w:p w:rsidR="00783C4D" w:rsidRDefault="00783C4D" w:rsidP="00783C4D">
      <w:pPr>
        <w:pStyle w:val="Nadpis4"/>
        <w:jc w:val="center"/>
        <w:rPr>
          <w:rFonts w:ascii="Georgia" w:hAnsi="Georgia" w:cs="Arial"/>
          <w:sz w:val="21"/>
          <w:szCs w:val="21"/>
        </w:rPr>
      </w:pPr>
      <w:r>
        <w:rPr>
          <w:rFonts w:ascii="Georgia" w:hAnsi="Georgia" w:cs="Arial"/>
          <w:sz w:val="21"/>
          <w:szCs w:val="21"/>
        </w:rPr>
        <w:t>Specifikace předmětu plnění</w:t>
      </w:r>
    </w:p>
    <w:p w:rsidR="00783C4D" w:rsidRDefault="00783C4D" w:rsidP="00783C4D">
      <w:pPr>
        <w:pStyle w:val="Nadpis4"/>
        <w:jc w:val="center"/>
        <w:rPr>
          <w:rFonts w:ascii="Georgia" w:hAnsi="Georgia" w:cs="Arial"/>
          <w:sz w:val="21"/>
          <w:szCs w:val="21"/>
        </w:rPr>
      </w:pPr>
    </w:p>
    <w:p w:rsidR="00783C4D" w:rsidRPr="001A51C5" w:rsidRDefault="00783C4D" w:rsidP="00783C4D">
      <w:pPr>
        <w:autoSpaceDE w:val="0"/>
        <w:autoSpaceDN w:val="0"/>
        <w:spacing w:after="120"/>
        <w:ind w:left="567" w:hanging="567"/>
        <w:jc w:val="both"/>
        <w:rPr>
          <w:rFonts w:ascii="Georgia" w:hAnsi="Georgia" w:cs="Arial"/>
          <w:b/>
          <w:bCs/>
          <w:sz w:val="21"/>
          <w:szCs w:val="21"/>
          <w:u w:val="single"/>
        </w:rPr>
      </w:pPr>
      <w:r w:rsidRPr="001A51C5">
        <w:rPr>
          <w:rFonts w:ascii="Georgia" w:hAnsi="Georgia" w:cs="Arial"/>
          <w:b/>
          <w:bCs/>
          <w:sz w:val="21"/>
          <w:szCs w:val="21"/>
          <w:u w:val="single"/>
        </w:rPr>
        <w:t>Základní údaje o předmětu zakázky</w:t>
      </w:r>
    </w:p>
    <w:p w:rsidR="00783C4D" w:rsidRPr="001A51C5" w:rsidRDefault="00783C4D" w:rsidP="00783C4D">
      <w:pPr>
        <w:autoSpaceDE w:val="0"/>
        <w:autoSpaceDN w:val="0"/>
        <w:jc w:val="both"/>
        <w:rPr>
          <w:rFonts w:ascii="Georgia" w:hAnsi="Georgia" w:cs="Arial"/>
          <w:sz w:val="21"/>
          <w:szCs w:val="21"/>
        </w:rPr>
      </w:pPr>
      <w:r w:rsidRPr="001A51C5">
        <w:rPr>
          <w:rFonts w:ascii="Georgia" w:hAnsi="Georgia" w:cs="Arial"/>
          <w:sz w:val="21"/>
          <w:szCs w:val="21"/>
        </w:rPr>
        <w:t xml:space="preserve">Předmětem plnění veřejné zakázky je snižování emisí pachových látek z výroby ze smažení zeleninových </w:t>
      </w:r>
      <w:proofErr w:type="spellStart"/>
      <w:r w:rsidRPr="001A51C5">
        <w:rPr>
          <w:rFonts w:ascii="Georgia" w:hAnsi="Georgia" w:cs="Arial"/>
          <w:sz w:val="21"/>
          <w:szCs w:val="21"/>
        </w:rPr>
        <w:t>chipsů</w:t>
      </w:r>
      <w:proofErr w:type="spellEnd"/>
      <w:r w:rsidRPr="001A51C5">
        <w:rPr>
          <w:rFonts w:ascii="Georgia" w:hAnsi="Georgia" w:cs="Arial"/>
          <w:sz w:val="21"/>
          <w:szCs w:val="21"/>
        </w:rPr>
        <w:t xml:space="preserve">. Předmětem projektu je instalace </w:t>
      </w:r>
      <w:proofErr w:type="spellStart"/>
      <w:r w:rsidRPr="001A51C5">
        <w:rPr>
          <w:rFonts w:ascii="Georgia" w:hAnsi="Georgia" w:cs="Arial"/>
          <w:sz w:val="21"/>
          <w:szCs w:val="21"/>
        </w:rPr>
        <w:t>bioscruberu</w:t>
      </w:r>
      <w:proofErr w:type="spellEnd"/>
      <w:r w:rsidRPr="001A51C5">
        <w:rPr>
          <w:rFonts w:ascii="Georgia" w:hAnsi="Georgia" w:cs="Arial"/>
          <w:sz w:val="21"/>
          <w:szCs w:val="21"/>
        </w:rPr>
        <w:t xml:space="preserve"> s biologickým filtrem. Technické řešení musí zohlednit vysokou koncentraci olejového aerosolu, který se objevuje v odpadní vzdušině. </w:t>
      </w:r>
    </w:p>
    <w:p w:rsidR="00783C4D" w:rsidRPr="001A51C5" w:rsidRDefault="00783C4D" w:rsidP="00783C4D">
      <w:pPr>
        <w:autoSpaceDE w:val="0"/>
        <w:autoSpaceDN w:val="0"/>
        <w:jc w:val="both"/>
        <w:rPr>
          <w:rFonts w:ascii="Georgia" w:hAnsi="Georgia" w:cs="Arial"/>
          <w:sz w:val="21"/>
          <w:szCs w:val="21"/>
        </w:rPr>
      </w:pPr>
    </w:p>
    <w:p w:rsidR="00783C4D" w:rsidRPr="001A51C5" w:rsidRDefault="00783C4D" w:rsidP="00783C4D">
      <w:pPr>
        <w:ind w:left="720" w:hanging="720"/>
        <w:jc w:val="both"/>
        <w:rPr>
          <w:rFonts w:ascii="Georgia" w:hAnsi="Georgia" w:cs="Arial"/>
          <w:b/>
          <w:bCs/>
          <w:sz w:val="21"/>
          <w:szCs w:val="21"/>
          <w:u w:val="single"/>
        </w:rPr>
      </w:pPr>
      <w:r w:rsidRPr="001A51C5">
        <w:rPr>
          <w:rFonts w:ascii="Georgia" w:hAnsi="Georgia" w:cs="Arial"/>
          <w:b/>
          <w:bCs/>
          <w:sz w:val="21"/>
          <w:szCs w:val="21"/>
          <w:u w:val="single"/>
        </w:rPr>
        <w:t>Kvalitativní parametry a zvláštní podmínky pro provádění díla</w:t>
      </w:r>
    </w:p>
    <w:p w:rsidR="00783C4D" w:rsidRPr="001A51C5" w:rsidRDefault="00783C4D" w:rsidP="00783C4D">
      <w:pPr>
        <w:pStyle w:val="Zkladntext3"/>
        <w:spacing w:before="60"/>
        <w:rPr>
          <w:rFonts w:ascii="Georgia" w:hAnsi="Georgia" w:cs="Arial"/>
          <w:sz w:val="21"/>
          <w:szCs w:val="21"/>
        </w:rPr>
      </w:pPr>
      <w:r w:rsidRPr="001A51C5">
        <w:rPr>
          <w:rFonts w:ascii="Georgia" w:hAnsi="Georgia" w:cs="Arial"/>
          <w:sz w:val="21"/>
          <w:szCs w:val="21"/>
        </w:rPr>
        <w:t xml:space="preserve">Jedná se o </w:t>
      </w:r>
      <w:proofErr w:type="spellStart"/>
      <w:r w:rsidRPr="001A51C5">
        <w:rPr>
          <w:rFonts w:ascii="Georgia" w:hAnsi="Georgia" w:cs="Arial"/>
          <w:sz w:val="21"/>
          <w:szCs w:val="21"/>
        </w:rPr>
        <w:t>chipsy</w:t>
      </w:r>
      <w:proofErr w:type="spellEnd"/>
      <w:r w:rsidRPr="001A51C5">
        <w:rPr>
          <w:rFonts w:ascii="Georgia" w:hAnsi="Georgia" w:cs="Arial"/>
          <w:sz w:val="21"/>
          <w:szCs w:val="21"/>
        </w:rPr>
        <w:t xml:space="preserve"> tvořené smažením čerstvé zeleniny jako řepa a celer, mrkev a petržel, </w:t>
      </w:r>
      <w:proofErr w:type="spellStart"/>
      <w:r w:rsidRPr="001A51C5">
        <w:rPr>
          <w:rFonts w:ascii="Georgia" w:hAnsi="Georgia" w:cs="Arial"/>
          <w:sz w:val="21"/>
          <w:szCs w:val="21"/>
        </w:rPr>
        <w:t>pastiňák</w:t>
      </w:r>
      <w:proofErr w:type="spellEnd"/>
      <w:r w:rsidRPr="001A51C5">
        <w:rPr>
          <w:rFonts w:ascii="Georgia" w:hAnsi="Georgia" w:cs="Arial"/>
          <w:sz w:val="21"/>
          <w:szCs w:val="21"/>
        </w:rPr>
        <w:t xml:space="preserve">. Pro smažení zeleninových </w:t>
      </w:r>
      <w:proofErr w:type="spellStart"/>
      <w:r w:rsidRPr="001A51C5">
        <w:rPr>
          <w:rFonts w:ascii="Georgia" w:hAnsi="Georgia" w:cs="Arial"/>
          <w:sz w:val="21"/>
          <w:szCs w:val="21"/>
        </w:rPr>
        <w:t>chipsů</w:t>
      </w:r>
      <w:proofErr w:type="spellEnd"/>
      <w:r w:rsidRPr="001A51C5">
        <w:rPr>
          <w:rFonts w:ascii="Georgia" w:hAnsi="Georgia" w:cs="Arial"/>
          <w:sz w:val="21"/>
          <w:szCs w:val="21"/>
        </w:rPr>
        <w:t xml:space="preserve"> se musí připravit zeleninová směs očištěním, praním a krájením. Očištěná a naporcovaná zelenina se vlhká dávkuje do smažící olejové lázně, přičemž vznikají velmi intenzívní emise olejových par (aerosolu) z fritovací jednotky o objemu 8 000 m3/hod odpadního vzduchu. Tento odpadní vzduch s sebou nese velmi intenzívní pachovou složku přepáleného tuku a tím dochází k úniku pachových látek do okolí. Ventilátor je poddimenzován a technologie odlučování aerosolu není dostatečná pro takové odloučení, aby zamezilo emisím zápachu do přilehlé obytné zástavby. Technické řešení musí zohlednit vysokou koncentraci olejového aerosolu, který se objevuje v odpadní vzdušině. Dále skutečnost, že závod nemá vlastní čistírnu odpadních vod.                                                                                                             </w:t>
      </w:r>
    </w:p>
    <w:p w:rsidR="00783C4D" w:rsidRDefault="00783C4D" w:rsidP="00783C4D">
      <w:pPr>
        <w:pStyle w:val="Zkladntext3"/>
        <w:spacing w:before="60"/>
        <w:rPr>
          <w:rFonts w:ascii="Georgia" w:hAnsi="Georgia" w:cs="Arial"/>
          <w:b/>
          <w:sz w:val="21"/>
          <w:szCs w:val="21"/>
          <w:u w:val="single"/>
        </w:rPr>
      </w:pPr>
    </w:p>
    <w:p w:rsidR="00783C4D" w:rsidRPr="001A51C5" w:rsidRDefault="00783C4D" w:rsidP="00783C4D">
      <w:pPr>
        <w:pStyle w:val="Zkladntext3"/>
        <w:spacing w:before="60"/>
        <w:rPr>
          <w:rFonts w:ascii="Georgia" w:hAnsi="Georgia" w:cs="Arial"/>
          <w:sz w:val="21"/>
          <w:szCs w:val="21"/>
          <w:u w:val="single"/>
        </w:rPr>
      </w:pPr>
      <w:r w:rsidRPr="001A51C5">
        <w:rPr>
          <w:rFonts w:ascii="Georgia" w:hAnsi="Georgia" w:cs="Arial"/>
          <w:sz w:val="21"/>
          <w:szCs w:val="21"/>
          <w:u w:val="single"/>
        </w:rPr>
        <w:t>Dodávka technologie musí zahrnovat:</w:t>
      </w:r>
    </w:p>
    <w:p w:rsidR="00783C4D" w:rsidRPr="001A51C5" w:rsidRDefault="00783C4D" w:rsidP="00783C4D">
      <w:pPr>
        <w:numPr>
          <w:ilvl w:val="0"/>
          <w:numId w:val="7"/>
        </w:numPr>
        <w:spacing w:before="60"/>
        <w:jc w:val="both"/>
        <w:rPr>
          <w:rFonts w:ascii="Georgia" w:hAnsi="Georgia" w:cs="Arial"/>
          <w:sz w:val="21"/>
          <w:szCs w:val="21"/>
        </w:rPr>
      </w:pPr>
      <w:r w:rsidRPr="001A51C5">
        <w:rPr>
          <w:rFonts w:ascii="Georgia" w:hAnsi="Georgia" w:cs="Arial"/>
          <w:sz w:val="21"/>
          <w:szCs w:val="21"/>
        </w:rPr>
        <w:t xml:space="preserve">Vzduchotechnické potrubí k jednotlivým výduchům technologie včetně regulačních klapek a bypass pro případ výměny náplně. Princip technologie odsávání musí být navržen tak, aby nenarušoval různý chod odsávání jednotlivých částí technologie. </w:t>
      </w:r>
    </w:p>
    <w:p w:rsidR="00783C4D" w:rsidRPr="001A51C5" w:rsidRDefault="00783C4D" w:rsidP="00783C4D">
      <w:pPr>
        <w:numPr>
          <w:ilvl w:val="0"/>
          <w:numId w:val="7"/>
        </w:numPr>
        <w:spacing w:before="60"/>
        <w:jc w:val="both"/>
        <w:rPr>
          <w:rFonts w:ascii="Georgia" w:hAnsi="Georgia" w:cs="Arial"/>
          <w:sz w:val="21"/>
          <w:szCs w:val="21"/>
        </w:rPr>
      </w:pPr>
      <w:r w:rsidRPr="001A51C5">
        <w:rPr>
          <w:rFonts w:ascii="Georgia" w:hAnsi="Georgia" w:cs="Arial"/>
          <w:sz w:val="21"/>
          <w:szCs w:val="21"/>
        </w:rPr>
        <w:t> Nerezový absorbér s výstrojí - čerpadlo, hlídání hladiny, odkalení tukové vrstvy apod.</w:t>
      </w:r>
    </w:p>
    <w:p w:rsidR="00783C4D" w:rsidRPr="001A51C5" w:rsidRDefault="00783C4D" w:rsidP="00783C4D">
      <w:pPr>
        <w:numPr>
          <w:ilvl w:val="0"/>
          <w:numId w:val="7"/>
        </w:numPr>
        <w:spacing w:before="60"/>
        <w:jc w:val="both"/>
        <w:rPr>
          <w:rFonts w:ascii="Georgia" w:hAnsi="Georgia" w:cs="Arial"/>
          <w:sz w:val="21"/>
          <w:szCs w:val="21"/>
        </w:rPr>
      </w:pPr>
      <w:r w:rsidRPr="001A51C5">
        <w:rPr>
          <w:rFonts w:ascii="Georgia" w:hAnsi="Georgia" w:cs="Arial"/>
          <w:sz w:val="21"/>
          <w:szCs w:val="21"/>
        </w:rPr>
        <w:t>Náplň absorbéru a oživeno o bakteriální kulturu.</w:t>
      </w:r>
    </w:p>
    <w:p w:rsidR="00783C4D" w:rsidRPr="001A51C5" w:rsidRDefault="00783C4D" w:rsidP="00783C4D">
      <w:pPr>
        <w:numPr>
          <w:ilvl w:val="0"/>
          <w:numId w:val="7"/>
        </w:numPr>
        <w:spacing w:before="60"/>
        <w:jc w:val="both"/>
        <w:rPr>
          <w:rFonts w:ascii="Georgia" w:hAnsi="Georgia" w:cs="Arial"/>
          <w:sz w:val="21"/>
          <w:szCs w:val="21"/>
        </w:rPr>
      </w:pPr>
      <w:proofErr w:type="spellStart"/>
      <w:r w:rsidRPr="001A51C5">
        <w:rPr>
          <w:rFonts w:ascii="Georgia" w:hAnsi="Georgia" w:cs="Arial"/>
          <w:sz w:val="21"/>
          <w:szCs w:val="21"/>
        </w:rPr>
        <w:t>Střednětlaký</w:t>
      </w:r>
      <w:proofErr w:type="spellEnd"/>
      <w:r w:rsidRPr="001A51C5">
        <w:rPr>
          <w:rFonts w:ascii="Georgia" w:hAnsi="Georgia" w:cs="Arial"/>
          <w:sz w:val="21"/>
          <w:szCs w:val="21"/>
        </w:rPr>
        <w:t xml:space="preserve"> ventilátor na 12 000 m3/hod.</w:t>
      </w:r>
    </w:p>
    <w:p w:rsidR="00783C4D" w:rsidRPr="001A51C5" w:rsidRDefault="00783C4D" w:rsidP="00783C4D">
      <w:pPr>
        <w:numPr>
          <w:ilvl w:val="0"/>
          <w:numId w:val="7"/>
        </w:numPr>
        <w:spacing w:before="60"/>
        <w:jc w:val="both"/>
        <w:rPr>
          <w:rFonts w:ascii="Georgia" w:hAnsi="Georgia" w:cs="Arial"/>
          <w:sz w:val="21"/>
          <w:szCs w:val="21"/>
        </w:rPr>
      </w:pPr>
      <w:r w:rsidRPr="001A51C5">
        <w:rPr>
          <w:rFonts w:ascii="Georgia" w:hAnsi="Georgia" w:cs="Arial"/>
          <w:sz w:val="21"/>
          <w:szCs w:val="21"/>
        </w:rPr>
        <w:t>VZT potrubí k technologii včetně klapek a bypass pro případ výměny náplně.</w:t>
      </w:r>
    </w:p>
    <w:p w:rsidR="00783C4D" w:rsidRPr="001A51C5" w:rsidRDefault="00783C4D" w:rsidP="00783C4D">
      <w:pPr>
        <w:numPr>
          <w:ilvl w:val="0"/>
          <w:numId w:val="7"/>
        </w:numPr>
        <w:spacing w:before="60"/>
        <w:jc w:val="both"/>
        <w:rPr>
          <w:rFonts w:ascii="Georgia" w:hAnsi="Georgia" w:cs="Arial"/>
          <w:sz w:val="21"/>
          <w:szCs w:val="21"/>
        </w:rPr>
      </w:pPr>
      <w:r w:rsidRPr="001A51C5">
        <w:rPr>
          <w:rFonts w:ascii="Georgia" w:hAnsi="Georgia" w:cs="Arial"/>
          <w:sz w:val="21"/>
          <w:szCs w:val="21"/>
        </w:rPr>
        <w:t>Ovládací skříň Ventilátor zapnuto/vypnuto, čerpadlo zapnuto/vypnuto, hlídání hladiny.</w:t>
      </w:r>
    </w:p>
    <w:p w:rsidR="00783C4D" w:rsidRPr="001A51C5" w:rsidRDefault="00783C4D" w:rsidP="00783C4D">
      <w:pPr>
        <w:numPr>
          <w:ilvl w:val="0"/>
          <w:numId w:val="7"/>
        </w:numPr>
        <w:spacing w:before="60"/>
        <w:jc w:val="both"/>
        <w:rPr>
          <w:rFonts w:ascii="Georgia" w:hAnsi="Georgia" w:cs="Arial"/>
          <w:sz w:val="21"/>
          <w:szCs w:val="21"/>
        </w:rPr>
      </w:pPr>
      <w:r w:rsidRPr="001A51C5">
        <w:rPr>
          <w:rFonts w:ascii="Georgia" w:hAnsi="Georgia" w:cs="Arial"/>
          <w:sz w:val="21"/>
          <w:szCs w:val="21"/>
        </w:rPr>
        <w:t xml:space="preserve">Řešení kondenzátu vody z </w:t>
      </w:r>
      <w:proofErr w:type="spellStart"/>
      <w:r w:rsidRPr="001A51C5">
        <w:rPr>
          <w:rFonts w:ascii="Georgia" w:hAnsi="Georgia" w:cs="Arial"/>
          <w:sz w:val="21"/>
          <w:szCs w:val="21"/>
        </w:rPr>
        <w:t>biofiltru</w:t>
      </w:r>
      <w:proofErr w:type="spellEnd"/>
      <w:r w:rsidRPr="001A51C5">
        <w:rPr>
          <w:rFonts w:ascii="Georgia" w:hAnsi="Georgia" w:cs="Arial"/>
          <w:sz w:val="21"/>
          <w:szCs w:val="21"/>
        </w:rPr>
        <w:t xml:space="preserve">. </w:t>
      </w:r>
    </w:p>
    <w:p w:rsidR="00783C4D" w:rsidRPr="001A51C5" w:rsidRDefault="00783C4D" w:rsidP="00783C4D">
      <w:pPr>
        <w:numPr>
          <w:ilvl w:val="0"/>
          <w:numId w:val="7"/>
        </w:numPr>
        <w:spacing w:before="60"/>
        <w:jc w:val="both"/>
        <w:rPr>
          <w:rFonts w:ascii="Georgia" w:hAnsi="Georgia" w:cs="Arial"/>
          <w:sz w:val="21"/>
          <w:szCs w:val="21"/>
        </w:rPr>
      </w:pPr>
      <w:r w:rsidRPr="001A51C5">
        <w:rPr>
          <w:rFonts w:ascii="Georgia" w:hAnsi="Georgia" w:cs="Arial"/>
          <w:sz w:val="21"/>
          <w:szCs w:val="21"/>
        </w:rPr>
        <w:t>Projektová dokumentace ve stupni realizační dokumentace. Montáž. Doprava materiálu a osob. Uvedení zařízení do provozu, zkušební provoz 30 dnů. Revize a ostatní dokumentace. Prokázání účinnosti technologie.</w:t>
      </w:r>
    </w:p>
    <w:p w:rsidR="00783C4D" w:rsidRPr="001A51C5" w:rsidRDefault="00783C4D" w:rsidP="00783C4D">
      <w:pPr>
        <w:numPr>
          <w:ilvl w:val="0"/>
          <w:numId w:val="7"/>
        </w:numPr>
        <w:spacing w:before="60"/>
        <w:jc w:val="both"/>
        <w:rPr>
          <w:rFonts w:ascii="Georgia" w:hAnsi="Georgia" w:cs="Arial"/>
          <w:sz w:val="21"/>
          <w:szCs w:val="21"/>
        </w:rPr>
      </w:pPr>
      <w:r w:rsidRPr="001A51C5">
        <w:rPr>
          <w:rFonts w:ascii="Georgia" w:hAnsi="Georgia" w:cs="Arial"/>
          <w:sz w:val="21"/>
          <w:szCs w:val="21"/>
        </w:rPr>
        <w:t>Vzhledem k tomu, že se jedná o potravinářskou technologii, musí být vše provedeno v NEREZ materiálu.</w:t>
      </w:r>
    </w:p>
    <w:p w:rsidR="00783C4D" w:rsidRPr="00783C4D" w:rsidRDefault="00783C4D" w:rsidP="00783C4D">
      <w:pPr>
        <w:pStyle w:val="Zkladntext3"/>
        <w:spacing w:before="60"/>
        <w:ind w:left="720"/>
        <w:rPr>
          <w:rFonts w:ascii="Georgia" w:eastAsia="Calibri" w:hAnsi="Georgia" w:cs="Arial"/>
          <w:sz w:val="21"/>
          <w:szCs w:val="21"/>
        </w:rPr>
      </w:pPr>
    </w:p>
    <w:p w:rsidR="00783C4D" w:rsidRPr="001A51C5" w:rsidRDefault="00783C4D" w:rsidP="00783C4D">
      <w:pPr>
        <w:pStyle w:val="Zkladntext3"/>
        <w:spacing w:before="60"/>
        <w:rPr>
          <w:rFonts w:ascii="Georgia" w:hAnsi="Georgia" w:cs="Arial"/>
          <w:sz w:val="21"/>
          <w:szCs w:val="21"/>
        </w:rPr>
      </w:pPr>
      <w:r w:rsidRPr="001A51C5">
        <w:rPr>
          <w:rFonts w:ascii="Georgia" w:hAnsi="Georgia" w:cs="Arial"/>
          <w:sz w:val="21"/>
          <w:szCs w:val="21"/>
        </w:rPr>
        <w:t xml:space="preserve">Požadavky na účinnost a parametry technologie </w:t>
      </w:r>
      <w:proofErr w:type="spellStart"/>
      <w:r w:rsidRPr="001A51C5">
        <w:rPr>
          <w:rFonts w:ascii="Georgia" w:hAnsi="Georgia" w:cs="Arial"/>
          <w:sz w:val="21"/>
          <w:szCs w:val="21"/>
        </w:rPr>
        <w:t>biofiltru</w:t>
      </w:r>
      <w:proofErr w:type="spellEnd"/>
      <w:r w:rsidRPr="001A51C5">
        <w:rPr>
          <w:rFonts w:ascii="Georgia" w:hAnsi="Georgia" w:cs="Arial"/>
          <w:sz w:val="21"/>
          <w:szCs w:val="21"/>
        </w:rPr>
        <w:t>:</w:t>
      </w:r>
    </w:p>
    <w:p w:rsidR="00783C4D" w:rsidRPr="001A51C5" w:rsidRDefault="00783C4D" w:rsidP="00783C4D">
      <w:pPr>
        <w:numPr>
          <w:ilvl w:val="0"/>
          <w:numId w:val="8"/>
        </w:numPr>
        <w:spacing w:before="60"/>
        <w:jc w:val="both"/>
        <w:rPr>
          <w:rFonts w:ascii="Georgia" w:hAnsi="Georgia" w:cs="Arial"/>
          <w:sz w:val="21"/>
          <w:szCs w:val="21"/>
        </w:rPr>
      </w:pPr>
      <w:r w:rsidRPr="001A51C5">
        <w:rPr>
          <w:rFonts w:ascii="Georgia" w:hAnsi="Georgia" w:cs="Arial"/>
          <w:sz w:val="21"/>
          <w:szCs w:val="21"/>
        </w:rPr>
        <w:t>Z hlediska eliminace pachových látek účinnost 85 %.</w:t>
      </w:r>
    </w:p>
    <w:p w:rsidR="00783C4D" w:rsidRPr="001A51C5" w:rsidRDefault="00783C4D" w:rsidP="00783C4D">
      <w:pPr>
        <w:numPr>
          <w:ilvl w:val="0"/>
          <w:numId w:val="8"/>
        </w:numPr>
        <w:spacing w:before="60"/>
        <w:jc w:val="both"/>
        <w:rPr>
          <w:rFonts w:ascii="Georgia" w:hAnsi="Georgia" w:cs="Arial"/>
          <w:sz w:val="21"/>
          <w:szCs w:val="21"/>
        </w:rPr>
      </w:pPr>
      <w:r w:rsidRPr="001A51C5">
        <w:rPr>
          <w:rFonts w:ascii="Georgia" w:hAnsi="Georgia" w:cs="Arial"/>
          <w:sz w:val="21"/>
          <w:szCs w:val="21"/>
        </w:rPr>
        <w:t>Z hlediska emisí olejového aerosolu 95 %.</w:t>
      </w:r>
    </w:p>
    <w:p w:rsidR="00783C4D" w:rsidRPr="001A51C5" w:rsidRDefault="00783C4D" w:rsidP="00783C4D">
      <w:pPr>
        <w:numPr>
          <w:ilvl w:val="0"/>
          <w:numId w:val="8"/>
        </w:numPr>
        <w:spacing w:before="60"/>
        <w:jc w:val="both"/>
        <w:rPr>
          <w:rFonts w:ascii="Georgia" w:hAnsi="Georgia" w:cs="Arial"/>
          <w:sz w:val="21"/>
          <w:szCs w:val="21"/>
        </w:rPr>
      </w:pPr>
      <w:r w:rsidRPr="001A51C5">
        <w:rPr>
          <w:rFonts w:ascii="Georgia" w:hAnsi="Georgia" w:cs="Arial"/>
          <w:sz w:val="21"/>
          <w:szCs w:val="21"/>
        </w:rPr>
        <w:t>Hluk max. limit dány legislativou o ochraně zdraví před nepříznivými účinky hluku a vibrací.</w:t>
      </w: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jc w:val="center"/>
      </w:pPr>
    </w:p>
    <w:p w:rsidR="00783C4D" w:rsidRDefault="00783C4D" w:rsidP="00783C4D">
      <w:pPr>
        <w:pStyle w:val="Nadpis4"/>
        <w:jc w:val="center"/>
        <w:rPr>
          <w:rFonts w:ascii="Georgia" w:hAnsi="Georgia" w:cs="Arial"/>
          <w:sz w:val="21"/>
          <w:szCs w:val="21"/>
        </w:rPr>
      </w:pPr>
      <w:r>
        <w:rPr>
          <w:rFonts w:ascii="Georgia" w:hAnsi="Georgia" w:cs="Arial"/>
          <w:sz w:val="21"/>
          <w:szCs w:val="21"/>
        </w:rPr>
        <w:lastRenderedPageBreak/>
        <w:t xml:space="preserve">Příloha č. </w:t>
      </w:r>
      <w:r>
        <w:rPr>
          <w:rFonts w:ascii="Georgia" w:hAnsi="Georgia" w:cs="Arial"/>
          <w:sz w:val="21"/>
          <w:szCs w:val="21"/>
        </w:rPr>
        <w:t>3</w:t>
      </w:r>
    </w:p>
    <w:p w:rsidR="00783C4D" w:rsidRDefault="00783C4D" w:rsidP="00783C4D">
      <w:pPr>
        <w:pStyle w:val="Nadpis4"/>
        <w:jc w:val="center"/>
        <w:rPr>
          <w:rFonts w:ascii="Georgia" w:hAnsi="Georgia" w:cs="Arial"/>
          <w:sz w:val="21"/>
          <w:szCs w:val="21"/>
        </w:rPr>
      </w:pPr>
      <w:r>
        <w:rPr>
          <w:rFonts w:ascii="Georgia" w:hAnsi="Georgia" w:cs="Arial"/>
          <w:sz w:val="21"/>
          <w:szCs w:val="21"/>
        </w:rPr>
        <w:t>Subdodavatelé</w:t>
      </w:r>
      <w:r w:rsidR="0082409A">
        <w:rPr>
          <w:rFonts w:ascii="Georgia" w:hAnsi="Georgia" w:cs="Arial"/>
          <w:sz w:val="21"/>
          <w:szCs w:val="21"/>
        </w:rPr>
        <w:t xml:space="preserve"> (</w:t>
      </w:r>
      <w:r w:rsidR="0082409A" w:rsidRPr="0082409A">
        <w:rPr>
          <w:rFonts w:ascii="Georgia" w:hAnsi="Georgia" w:cs="Arial"/>
          <w:sz w:val="21"/>
          <w:szCs w:val="21"/>
          <w:highlight w:val="yellow"/>
        </w:rPr>
        <w:t>doplní uchazeč)</w:t>
      </w:r>
    </w:p>
    <w:p w:rsidR="00783C4D" w:rsidRPr="00A126AE" w:rsidRDefault="00783C4D" w:rsidP="00783C4D">
      <w:pPr>
        <w:jc w:val="center"/>
      </w:pPr>
      <w:bookmarkStart w:id="0" w:name="_GoBack"/>
      <w:bookmarkEnd w:id="0"/>
    </w:p>
    <w:sectPr w:rsidR="00783C4D" w:rsidRPr="00A126AE" w:rsidSect="00C941BA">
      <w:headerReference w:type="even" r:id="rId9"/>
      <w:headerReference w:type="default" r:id="rId10"/>
      <w:pgSz w:w="11907" w:h="16840"/>
      <w:pgMar w:top="993" w:right="1134" w:bottom="1134" w:left="1701" w:header="567" w:footer="0"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8DD" w:rsidRDefault="008B68DD">
      <w:r>
        <w:separator/>
      </w:r>
    </w:p>
  </w:endnote>
  <w:endnote w:type="continuationSeparator" w:id="0">
    <w:p w:rsidR="008B68DD" w:rsidRDefault="008B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8DD" w:rsidRDefault="008B68DD">
      <w:r>
        <w:separator/>
      </w:r>
    </w:p>
  </w:footnote>
  <w:footnote w:type="continuationSeparator" w:id="0">
    <w:p w:rsidR="008B68DD" w:rsidRDefault="008B6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AC" w:rsidRDefault="00D675A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D675AC" w:rsidRDefault="00D675A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5AC" w:rsidRDefault="00D675A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2409A">
      <w:rPr>
        <w:rStyle w:val="slostrnky"/>
        <w:noProof/>
      </w:rPr>
      <w:t>7</w:t>
    </w:r>
    <w:r>
      <w:rPr>
        <w:rStyle w:val="slostrnky"/>
      </w:rPr>
      <w:fldChar w:fldCharType="end"/>
    </w:r>
  </w:p>
  <w:p w:rsidR="00D675AC" w:rsidRDefault="00D675A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nsid w:val="04125422"/>
    <w:multiLevelType w:val="hybridMultilevel"/>
    <w:tmpl w:val="979252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2874FDF"/>
    <w:multiLevelType w:val="multilevel"/>
    <w:tmpl w:val="EB164E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0106443"/>
    <w:multiLevelType w:val="multilevel"/>
    <w:tmpl w:val="5FA232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65E69B7"/>
    <w:multiLevelType w:val="multilevel"/>
    <w:tmpl w:val="9D8447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B9B67B9"/>
    <w:multiLevelType w:val="multilevel"/>
    <w:tmpl w:val="D9B803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0361726"/>
    <w:multiLevelType w:val="hybridMultilevel"/>
    <w:tmpl w:val="8BA47D10"/>
    <w:lvl w:ilvl="0" w:tplc="18A6133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nsid w:val="71884A58"/>
    <w:multiLevelType w:val="hybridMultilevel"/>
    <w:tmpl w:val="F306F3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2CD6D64"/>
    <w:multiLevelType w:val="hybridMultilevel"/>
    <w:tmpl w:val="72582AEE"/>
    <w:lvl w:ilvl="0" w:tplc="E0BE63F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abstractNumId w:val="2"/>
  </w:num>
  <w:num w:numId="2">
    <w:abstractNumId w:val="6"/>
  </w:num>
  <w:num w:numId="3">
    <w:abstractNumId w:val="4"/>
  </w:num>
  <w:num w:numId="4">
    <w:abstractNumId w:val="1"/>
  </w:num>
  <w:num w:numId="5">
    <w:abstractNumId w:val="7"/>
  </w:num>
  <w:num w:numId="6">
    <w:abstractNumId w:va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7EE2"/>
    <w:rsid w:val="00015C33"/>
    <w:rsid w:val="00021DC5"/>
    <w:rsid w:val="00024EF3"/>
    <w:rsid w:val="000D6E85"/>
    <w:rsid w:val="000E73E6"/>
    <w:rsid w:val="00135F11"/>
    <w:rsid w:val="001A4FD0"/>
    <w:rsid w:val="002403CF"/>
    <w:rsid w:val="003002F8"/>
    <w:rsid w:val="003F0398"/>
    <w:rsid w:val="00435759"/>
    <w:rsid w:val="00464254"/>
    <w:rsid w:val="004935B9"/>
    <w:rsid w:val="004974E4"/>
    <w:rsid w:val="004F20DF"/>
    <w:rsid w:val="00573D16"/>
    <w:rsid w:val="00616F11"/>
    <w:rsid w:val="00667793"/>
    <w:rsid w:val="00757CAD"/>
    <w:rsid w:val="007825BD"/>
    <w:rsid w:val="00783C4D"/>
    <w:rsid w:val="007A3407"/>
    <w:rsid w:val="00806A14"/>
    <w:rsid w:val="0082409A"/>
    <w:rsid w:val="008454DA"/>
    <w:rsid w:val="0085766A"/>
    <w:rsid w:val="008B68DD"/>
    <w:rsid w:val="00903498"/>
    <w:rsid w:val="00953945"/>
    <w:rsid w:val="009562DC"/>
    <w:rsid w:val="00967C14"/>
    <w:rsid w:val="00A11CA3"/>
    <w:rsid w:val="00A126AE"/>
    <w:rsid w:val="00A4385E"/>
    <w:rsid w:val="00A51464"/>
    <w:rsid w:val="00A57BB3"/>
    <w:rsid w:val="00A965D4"/>
    <w:rsid w:val="00B06C32"/>
    <w:rsid w:val="00B1565C"/>
    <w:rsid w:val="00BC15A7"/>
    <w:rsid w:val="00BD43D1"/>
    <w:rsid w:val="00BF6069"/>
    <w:rsid w:val="00C941BA"/>
    <w:rsid w:val="00D2110A"/>
    <w:rsid w:val="00D57EE2"/>
    <w:rsid w:val="00D675AC"/>
    <w:rsid w:val="00D8319F"/>
    <w:rsid w:val="00DB499A"/>
    <w:rsid w:val="00DC05F4"/>
    <w:rsid w:val="00DD5F75"/>
    <w:rsid w:val="00E6789E"/>
    <w:rsid w:val="00E905E7"/>
    <w:rsid w:val="00EB2FFB"/>
    <w:rsid w:val="00EE1E4E"/>
    <w:rsid w:val="00EE39A1"/>
    <w:rsid w:val="00F05F57"/>
    <w:rsid w:val="00F35794"/>
    <w:rsid w:val="00F85757"/>
    <w:rsid w:val="00FC14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2"/>
    </w:rPr>
  </w:style>
  <w:style w:type="paragraph" w:styleId="Nadpis1">
    <w:name w:val="heading 1"/>
    <w:basedOn w:val="Normln"/>
    <w:next w:val="Normln"/>
    <w:qFormat/>
    <w:pPr>
      <w:keepNext/>
      <w:ind w:left="142" w:hanging="142"/>
      <w:jc w:val="center"/>
      <w:outlineLvl w:val="0"/>
    </w:pPr>
    <w:rPr>
      <w:b/>
      <w:sz w:val="24"/>
    </w:rPr>
  </w:style>
  <w:style w:type="paragraph" w:styleId="Nadpis2">
    <w:name w:val="heading 2"/>
    <w:basedOn w:val="Normln"/>
    <w:next w:val="Normln"/>
    <w:qFormat/>
    <w:pPr>
      <w:keepNext/>
      <w:jc w:val="center"/>
      <w:outlineLvl w:val="1"/>
    </w:pPr>
    <w:rPr>
      <w:b/>
      <w:sz w:val="24"/>
    </w:rPr>
  </w:style>
  <w:style w:type="paragraph" w:styleId="Nadpis3">
    <w:name w:val="heading 3"/>
    <w:basedOn w:val="Normln"/>
    <w:next w:val="Normln"/>
    <w:qFormat/>
    <w:pPr>
      <w:keepNext/>
      <w:jc w:val="center"/>
      <w:outlineLvl w:val="2"/>
    </w:pPr>
    <w:rPr>
      <w:b/>
      <w:sz w:val="23"/>
    </w:rPr>
  </w:style>
  <w:style w:type="paragraph" w:styleId="Nadpis4">
    <w:name w:val="heading 4"/>
    <w:basedOn w:val="Normln"/>
    <w:next w:val="Normln"/>
    <w:link w:val="Nadpis4Char"/>
    <w:uiPriority w:val="9"/>
    <w:semiHidden/>
    <w:unhideWhenUsed/>
    <w:qFormat/>
    <w:rsid w:val="00021DC5"/>
    <w:pPr>
      <w:keepNext/>
      <w:spacing w:before="240" w:after="60"/>
      <w:outlineLvl w:val="3"/>
    </w:pPr>
    <w:rPr>
      <w:rFonts w:ascii="Calibri" w:hAnsi="Calibri"/>
      <w:b/>
      <w:bCs/>
      <w:sz w:val="28"/>
      <w:szCs w:val="28"/>
    </w:rPr>
  </w:style>
  <w:style w:type="paragraph" w:styleId="Nadpis5">
    <w:name w:val="heading 5"/>
    <w:basedOn w:val="Normln"/>
    <w:next w:val="Normln"/>
    <w:link w:val="Nadpis5Char"/>
    <w:uiPriority w:val="9"/>
    <w:semiHidden/>
    <w:unhideWhenUsed/>
    <w:qFormat/>
    <w:rsid w:val="00D57EE2"/>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dresatelefon">
    <w:name w:val="Adresa/telefon"/>
    <w:basedOn w:val="Normln"/>
    <w:pPr>
      <w:ind w:left="245"/>
    </w:pPr>
    <w:rPr>
      <w:rFonts w:ascii="Arial" w:hAnsi="Arial"/>
    </w:rPr>
  </w:style>
  <w:style w:type="paragraph" w:styleId="Zhlav">
    <w:name w:val="header"/>
    <w:basedOn w:val="Normln"/>
    <w:semiHidden/>
    <w:pPr>
      <w:tabs>
        <w:tab w:val="center" w:pos="4536"/>
        <w:tab w:val="right" w:pos="9072"/>
      </w:tabs>
    </w:pPr>
  </w:style>
  <w:style w:type="character" w:styleId="slostrnky">
    <w:name w:val="page number"/>
    <w:basedOn w:val="Standardnpsmoodstavce"/>
    <w:semiHidden/>
  </w:style>
  <w:style w:type="paragraph" w:styleId="Nzev">
    <w:name w:val="Title"/>
    <w:basedOn w:val="Normln"/>
    <w:qFormat/>
    <w:pPr>
      <w:jc w:val="center"/>
    </w:pPr>
    <w:rPr>
      <w:b/>
      <w:sz w:val="28"/>
    </w:rPr>
  </w:style>
  <w:style w:type="paragraph" w:styleId="Zkladntextodsazen">
    <w:name w:val="Body Text Indent"/>
    <w:basedOn w:val="Normln"/>
    <w:semiHidden/>
    <w:pPr>
      <w:ind w:left="142" w:hanging="142"/>
    </w:pPr>
    <w:rPr>
      <w:sz w:val="23"/>
    </w:rPr>
  </w:style>
  <w:style w:type="paragraph" w:customStyle="1" w:styleId="Zkladntext21">
    <w:name w:val="Základní text 21"/>
    <w:basedOn w:val="Normln"/>
    <w:pPr>
      <w:widowControl w:val="0"/>
      <w:overflowPunct w:val="0"/>
      <w:autoSpaceDE w:val="0"/>
      <w:autoSpaceDN w:val="0"/>
      <w:adjustRightInd w:val="0"/>
      <w:spacing w:line="360" w:lineRule="atLeast"/>
      <w:ind w:left="142" w:hanging="142"/>
      <w:jc w:val="both"/>
      <w:textAlignment w:val="baseline"/>
    </w:pPr>
    <w:rPr>
      <w:sz w:val="24"/>
    </w:rPr>
  </w:style>
  <w:style w:type="paragraph" w:styleId="Zkladntextodsazen2">
    <w:name w:val="Body Text Indent 2"/>
    <w:basedOn w:val="Normln"/>
    <w:semiHidden/>
    <w:pPr>
      <w:ind w:left="284" w:hanging="284"/>
    </w:pPr>
    <w:rPr>
      <w:sz w:val="24"/>
    </w:rPr>
  </w:style>
  <w:style w:type="paragraph" w:styleId="Zkladntextodsazen3">
    <w:name w:val="Body Text Indent 3"/>
    <w:basedOn w:val="Normln"/>
    <w:semiHidden/>
    <w:pPr>
      <w:ind w:left="142"/>
    </w:pPr>
    <w:rPr>
      <w:iCs/>
      <w:sz w:val="24"/>
    </w:rPr>
  </w:style>
  <w:style w:type="paragraph" w:styleId="Zkladntext">
    <w:name w:val="Body Text"/>
    <w:basedOn w:val="Normln"/>
    <w:semiHidden/>
    <w:rPr>
      <w:sz w:val="24"/>
    </w:rPr>
  </w:style>
  <w:style w:type="character" w:styleId="Siln">
    <w:name w:val="Strong"/>
    <w:qFormat/>
    <w:rPr>
      <w:b/>
      <w:bCs/>
    </w:rPr>
  </w:style>
  <w:style w:type="character" w:customStyle="1" w:styleId="Nadpis5Char">
    <w:name w:val="Nadpis 5 Char"/>
    <w:link w:val="Nadpis5"/>
    <w:uiPriority w:val="9"/>
    <w:semiHidden/>
    <w:rsid w:val="00D57EE2"/>
    <w:rPr>
      <w:rFonts w:ascii="Calibri" w:eastAsia="Times New Roman" w:hAnsi="Calibri" w:cs="Times New Roman"/>
      <w:b/>
      <w:bCs/>
      <w:i/>
      <w:iCs/>
      <w:sz w:val="26"/>
      <w:szCs w:val="26"/>
    </w:rPr>
  </w:style>
  <w:style w:type="paragraph" w:customStyle="1" w:styleId="Standard">
    <w:name w:val="Standard"/>
    <w:rsid w:val="00D57EE2"/>
    <w:pPr>
      <w:suppressAutoHyphens/>
      <w:autoSpaceDN w:val="0"/>
    </w:pPr>
    <w:rPr>
      <w:kern w:val="3"/>
      <w:lang w:eastAsia="zh-CN"/>
    </w:rPr>
  </w:style>
  <w:style w:type="paragraph" w:customStyle="1" w:styleId="Textbody">
    <w:name w:val="Text body"/>
    <w:basedOn w:val="Standard"/>
    <w:rsid w:val="00D57EE2"/>
    <w:pPr>
      <w:jc w:val="both"/>
    </w:pPr>
    <w:rPr>
      <w:rFonts w:ascii="Arial" w:hAnsi="Arial" w:cs="Arial"/>
      <w:sz w:val="22"/>
    </w:rPr>
  </w:style>
  <w:style w:type="paragraph" w:styleId="Odstavecseseznamem">
    <w:name w:val="List Paragraph"/>
    <w:basedOn w:val="Normln"/>
    <w:qFormat/>
    <w:rsid w:val="00BD43D1"/>
    <w:pPr>
      <w:ind w:left="708"/>
    </w:pPr>
  </w:style>
  <w:style w:type="character" w:customStyle="1" w:styleId="Nadpis4Char">
    <w:name w:val="Nadpis 4 Char"/>
    <w:link w:val="Nadpis4"/>
    <w:uiPriority w:val="9"/>
    <w:semiHidden/>
    <w:rsid w:val="00021DC5"/>
    <w:rPr>
      <w:rFonts w:ascii="Calibri" w:eastAsia="Times New Roman" w:hAnsi="Calibri" w:cs="Times New Roman"/>
      <w:b/>
      <w:bCs/>
      <w:sz w:val="28"/>
      <w:szCs w:val="28"/>
    </w:rPr>
  </w:style>
  <w:style w:type="paragraph" w:customStyle="1" w:styleId="Textbodyindent">
    <w:name w:val="Text body indent"/>
    <w:basedOn w:val="Standard"/>
    <w:rsid w:val="00021DC5"/>
    <w:pPr>
      <w:spacing w:before="120"/>
      <w:ind w:left="567" w:hanging="567"/>
      <w:jc w:val="both"/>
      <w:textAlignment w:val="baseline"/>
    </w:pPr>
    <w:rPr>
      <w:rFonts w:ascii="Arial" w:hAnsi="Arial" w:cs="Arial"/>
      <w:sz w:val="22"/>
    </w:rPr>
  </w:style>
  <w:style w:type="paragraph" w:styleId="Normlnweb">
    <w:name w:val="Normal (Web)"/>
    <w:basedOn w:val="Normln"/>
    <w:link w:val="NormlnwebChar"/>
    <w:rsid w:val="00021DC5"/>
    <w:pPr>
      <w:autoSpaceDN w:val="0"/>
      <w:spacing w:before="100" w:after="100"/>
    </w:pPr>
    <w:rPr>
      <w:sz w:val="24"/>
      <w:szCs w:val="24"/>
    </w:rPr>
  </w:style>
  <w:style w:type="paragraph" w:customStyle="1" w:styleId="Bodysmlouvy">
    <w:name w:val="Body smlouvy"/>
    <w:basedOn w:val="Normlnweb"/>
    <w:link w:val="BodysmlouvyChar"/>
    <w:autoRedefine/>
    <w:qFormat/>
    <w:rsid w:val="00667793"/>
    <w:pPr>
      <w:spacing w:before="0" w:after="120"/>
      <w:jc w:val="center"/>
    </w:pPr>
    <w:rPr>
      <w:b/>
    </w:rPr>
  </w:style>
  <w:style w:type="character" w:customStyle="1" w:styleId="NormlnwebChar">
    <w:name w:val="Normální (web) Char"/>
    <w:link w:val="Normlnweb"/>
    <w:rsid w:val="00021DC5"/>
    <w:rPr>
      <w:sz w:val="24"/>
      <w:szCs w:val="24"/>
    </w:rPr>
  </w:style>
  <w:style w:type="character" w:customStyle="1" w:styleId="BodysmlouvyChar">
    <w:name w:val="Body smlouvy Char"/>
    <w:link w:val="Bodysmlouvy"/>
    <w:rsid w:val="00667793"/>
    <w:rPr>
      <w:b/>
      <w:sz w:val="24"/>
      <w:szCs w:val="24"/>
    </w:rPr>
  </w:style>
  <w:style w:type="table" w:styleId="Mkatabulky">
    <w:name w:val="Table Grid"/>
    <w:basedOn w:val="Normlntabulka"/>
    <w:uiPriority w:val="39"/>
    <w:rsid w:val="00021DC5"/>
    <w:pPr>
      <w:widowControl w:val="0"/>
      <w:autoSpaceDN w:val="0"/>
      <w:textAlignment w:val="baseline"/>
    </w:pPr>
    <w:rPr>
      <w:rFonts w:eastAsia="SimSu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4935B9"/>
    <w:pPr>
      <w:tabs>
        <w:tab w:val="center" w:pos="4536"/>
        <w:tab w:val="right" w:pos="9072"/>
      </w:tabs>
    </w:pPr>
  </w:style>
  <w:style w:type="character" w:customStyle="1" w:styleId="ZpatChar">
    <w:name w:val="Zápatí Char"/>
    <w:link w:val="Zpat"/>
    <w:uiPriority w:val="99"/>
    <w:rsid w:val="004935B9"/>
    <w:rPr>
      <w:sz w:val="22"/>
    </w:rPr>
  </w:style>
  <w:style w:type="character" w:styleId="Odkaznakoment">
    <w:name w:val="annotation reference"/>
    <w:uiPriority w:val="99"/>
    <w:semiHidden/>
    <w:unhideWhenUsed/>
    <w:rsid w:val="00F35794"/>
    <w:rPr>
      <w:sz w:val="16"/>
      <w:szCs w:val="16"/>
    </w:rPr>
  </w:style>
  <w:style w:type="paragraph" w:styleId="Textkomente">
    <w:name w:val="annotation text"/>
    <w:basedOn w:val="Normln"/>
    <w:link w:val="TextkomenteChar"/>
    <w:uiPriority w:val="99"/>
    <w:semiHidden/>
    <w:unhideWhenUsed/>
    <w:rsid w:val="00F35794"/>
    <w:rPr>
      <w:sz w:val="20"/>
    </w:rPr>
  </w:style>
  <w:style w:type="character" w:customStyle="1" w:styleId="TextkomenteChar">
    <w:name w:val="Text komentáře Char"/>
    <w:basedOn w:val="Standardnpsmoodstavce"/>
    <w:link w:val="Textkomente"/>
    <w:uiPriority w:val="99"/>
    <w:semiHidden/>
    <w:rsid w:val="00F35794"/>
  </w:style>
  <w:style w:type="paragraph" w:styleId="Pedmtkomente">
    <w:name w:val="annotation subject"/>
    <w:basedOn w:val="Textkomente"/>
    <w:next w:val="Textkomente"/>
    <w:link w:val="PedmtkomenteChar"/>
    <w:uiPriority w:val="99"/>
    <w:semiHidden/>
    <w:unhideWhenUsed/>
    <w:rsid w:val="00F35794"/>
    <w:rPr>
      <w:b/>
      <w:bCs/>
    </w:rPr>
  </w:style>
  <w:style w:type="character" w:customStyle="1" w:styleId="PedmtkomenteChar">
    <w:name w:val="Předmět komentáře Char"/>
    <w:link w:val="Pedmtkomente"/>
    <w:uiPriority w:val="99"/>
    <w:semiHidden/>
    <w:rsid w:val="00F35794"/>
    <w:rPr>
      <w:b/>
      <w:bCs/>
    </w:rPr>
  </w:style>
  <w:style w:type="paragraph" w:styleId="Textbubliny">
    <w:name w:val="Balloon Text"/>
    <w:basedOn w:val="Normln"/>
    <w:link w:val="TextbublinyChar"/>
    <w:uiPriority w:val="99"/>
    <w:semiHidden/>
    <w:unhideWhenUsed/>
    <w:rsid w:val="00F35794"/>
    <w:rPr>
      <w:rFonts w:ascii="Tahoma" w:hAnsi="Tahoma" w:cs="Tahoma"/>
      <w:sz w:val="16"/>
      <w:szCs w:val="16"/>
    </w:rPr>
  </w:style>
  <w:style w:type="character" w:customStyle="1" w:styleId="TextbublinyChar">
    <w:name w:val="Text bubliny Char"/>
    <w:link w:val="Textbubliny"/>
    <w:uiPriority w:val="99"/>
    <w:semiHidden/>
    <w:rsid w:val="00F35794"/>
    <w:rPr>
      <w:rFonts w:ascii="Tahoma" w:hAnsi="Tahoma" w:cs="Tahoma"/>
      <w:sz w:val="16"/>
      <w:szCs w:val="16"/>
    </w:rPr>
  </w:style>
  <w:style w:type="paragraph" w:styleId="Zkladntext3">
    <w:name w:val="Body Text 3"/>
    <w:basedOn w:val="Normln"/>
    <w:link w:val="Zkladntext3Char"/>
    <w:uiPriority w:val="99"/>
    <w:semiHidden/>
    <w:unhideWhenUsed/>
    <w:rsid w:val="00783C4D"/>
    <w:pPr>
      <w:suppressAutoHyphens/>
      <w:spacing w:after="120"/>
    </w:pPr>
    <w:rPr>
      <w:sz w:val="16"/>
      <w:szCs w:val="16"/>
      <w:lang w:eastAsia="ar-SA"/>
    </w:rPr>
  </w:style>
  <w:style w:type="character" w:customStyle="1" w:styleId="Zkladntext3Char">
    <w:name w:val="Základní text 3 Char"/>
    <w:link w:val="Zkladntext3"/>
    <w:uiPriority w:val="99"/>
    <w:semiHidden/>
    <w:rsid w:val="00783C4D"/>
    <w:rPr>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908687">
      <w:bodyDiv w:val="1"/>
      <w:marLeft w:val="0"/>
      <w:marRight w:val="0"/>
      <w:marTop w:val="0"/>
      <w:marBottom w:val="0"/>
      <w:divBdr>
        <w:top w:val="none" w:sz="0" w:space="0" w:color="auto"/>
        <w:left w:val="none" w:sz="0" w:space="0" w:color="auto"/>
        <w:bottom w:val="none" w:sz="0" w:space="0" w:color="auto"/>
        <w:right w:val="none" w:sz="0" w:space="0" w:color="auto"/>
      </w:divBdr>
    </w:div>
    <w:div w:id="103245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B4DAE-3010-48EC-A51F-F19DBAC5E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3128</Words>
  <Characters>18461</Characters>
  <Application>Microsoft Office Word</Application>
  <DocSecurity>0</DocSecurity>
  <Lines>153</Lines>
  <Paragraphs>43</Paragraphs>
  <ScaleCrop>false</ScaleCrop>
  <HeadingPairs>
    <vt:vector size="2" baseType="variant">
      <vt:variant>
        <vt:lpstr>Název</vt:lpstr>
      </vt:variant>
      <vt:variant>
        <vt:i4>1</vt:i4>
      </vt:variant>
    </vt:vector>
  </HeadingPairs>
  <TitlesOfParts>
    <vt:vector size="1" baseType="lpstr">
      <vt:lpstr>Smlouva o dílo na zhotovení projektu stavby</vt:lpstr>
    </vt:vector>
  </TitlesOfParts>
  <Company/>
  <LinksUpToDate>false</LinksUpToDate>
  <CharactersWithSpaces>21546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na zhotovení projektu stavby</dc:title>
  <dc:subject/>
  <dc:creator>Miloš Novotný</dc:creator>
  <cp:keywords/>
  <cp:lastModifiedBy>Ivana Polakova</cp:lastModifiedBy>
  <cp:revision>6</cp:revision>
  <cp:lastPrinted>2017-02-16T16:31:00Z</cp:lastPrinted>
  <dcterms:created xsi:type="dcterms:W3CDTF">2017-02-03T09:47:00Z</dcterms:created>
  <dcterms:modified xsi:type="dcterms:W3CDTF">2017-02-16T16:35:00Z</dcterms:modified>
</cp:coreProperties>
</file>