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3658DFF7" w:rsidR="00146D27" w:rsidRPr="00146D27" w:rsidRDefault="00146D27" w:rsidP="00146D27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zakázky: </w:t>
      </w:r>
      <w:r w:rsidR="00126BE5">
        <w:rPr>
          <w:rFonts w:ascii="Tahoma" w:hAnsi="Tahoma" w:cs="Tahoma"/>
          <w:b/>
          <w:bCs/>
          <w:color w:val="auto"/>
          <w:sz w:val="22"/>
          <w:szCs w:val="22"/>
        </w:rPr>
        <w:t>Parkoviště Dolní</w:t>
      </w:r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6FA8FD4D" w14:textId="77777777" w:rsidR="00126BE5" w:rsidRPr="00E2440D" w:rsidRDefault="00126BE5" w:rsidP="00126BE5">
      <w:pPr>
        <w:pStyle w:val="Zkladntextodsazen"/>
        <w:ind w:left="0" w:right="1095"/>
        <w:rPr>
          <w:rFonts w:ascii="Tahoma" w:hAnsi="Tahoma" w:cs="Tahoma"/>
          <w:sz w:val="20"/>
          <w:szCs w:val="20"/>
          <w:u w:val="single"/>
        </w:rPr>
      </w:pPr>
      <w:r w:rsidRPr="00E2440D">
        <w:rPr>
          <w:rFonts w:ascii="Tahoma" w:hAnsi="Tahoma" w:cs="Tahoma"/>
          <w:sz w:val="20"/>
          <w:szCs w:val="20"/>
          <w:u w:val="single"/>
        </w:rPr>
        <w:t>Zadavatel:</w:t>
      </w:r>
    </w:p>
    <w:p w14:paraId="410A5727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44BE4776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Náměstí Trčků z Lípy 18, 582 91 Světlá nad Sázavou</w:t>
      </w:r>
    </w:p>
    <w:p w14:paraId="52C860F8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00268321</w:t>
      </w:r>
    </w:p>
    <w:p w14:paraId="6C3CE188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CZ00268321</w:t>
      </w:r>
    </w:p>
    <w:p w14:paraId="76A51DA2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Ing. František Aubrecht, starosta obce</w:t>
      </w:r>
    </w:p>
    <w:p w14:paraId="222008DF" w14:textId="376EBA2D" w:rsidR="00146D27" w:rsidRPr="00B91523" w:rsidRDefault="00126BE5" w:rsidP="00126BE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zadavatele:</w:t>
      </w:r>
      <w:r w:rsidRPr="00E2440D">
        <w:rPr>
          <w:rFonts w:ascii="Tahoma" w:hAnsi="Tahoma" w:cs="Tahoma"/>
          <w:sz w:val="20"/>
          <w:szCs w:val="20"/>
        </w:rPr>
        <w:tab/>
      </w:r>
      <w:hyperlink r:id="rId10" w:history="1">
        <w:r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146D27" w:rsidRPr="00B91523">
        <w:rPr>
          <w:rFonts w:ascii="Tahoma" w:hAnsi="Tahoma" w:cs="Tahoma"/>
          <w:sz w:val="20"/>
          <w:szCs w:val="20"/>
        </w:rPr>
        <w:t xml:space="preserve"> 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1FF95095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126BE5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126BE5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126BE5">
        <w:rPr>
          <w:rFonts w:ascii="Tahoma" w:hAnsi="Tahoma" w:cs="Tahoma"/>
          <w:sz w:val="20"/>
          <w:szCs w:val="20"/>
        </w:rPr>
        <w:t>ust</w:t>
      </w:r>
      <w:proofErr w:type="spellEnd"/>
      <w:r w:rsidRPr="00126BE5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126BE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126BE5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126BE5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126BE5">
        <w:rPr>
          <w:rFonts w:ascii="Tahoma" w:hAnsi="Tahoma" w:cs="Tahoma"/>
          <w:sz w:val="20"/>
          <w:szCs w:val="20"/>
        </w:rPr>
        <w:t>2.)</w:t>
      </w:r>
      <w:r w:rsidRPr="00126BE5">
        <w:rPr>
          <w:rFonts w:ascii="Tahoma" w:hAnsi="Tahoma" w:cs="Tahoma"/>
          <w:sz w:val="20"/>
          <w:szCs w:val="20"/>
        </w:rPr>
        <w:tab/>
        <w:t xml:space="preserve"> ÚZŘ dále prohlašuje</w:t>
      </w:r>
      <w:r w:rsidRPr="00AE3DCC">
        <w:rPr>
          <w:rFonts w:ascii="Tahoma" w:hAnsi="Tahoma" w:cs="Tahoma"/>
          <w:sz w:val="20"/>
          <w:szCs w:val="20"/>
        </w:rPr>
        <w:t xml:space="preserve">, že u něj nejsou dány podmínky pro existenci střetu zájmu ve smyslu § 44 ZZVZ, zejména že se on ani jeho zaměstnanec či člen statutárního orgánu, statutární orgán či osoba jinak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1"/>
      <w:headerReference w:type="first" r:id="rId12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732" w14:textId="77777777" w:rsidR="008077DF" w:rsidRDefault="008077DF" w:rsidP="00146D27">
      <w:r>
        <w:separator/>
      </w:r>
    </w:p>
  </w:endnote>
  <w:endnote w:type="continuationSeparator" w:id="0">
    <w:p w14:paraId="4C7AEB57" w14:textId="77777777" w:rsidR="008077DF" w:rsidRDefault="008077DF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3AB" w14:textId="77777777" w:rsidR="008077DF" w:rsidRDefault="008077DF" w:rsidP="00146D27">
      <w:r>
        <w:separator/>
      </w:r>
    </w:p>
  </w:footnote>
  <w:footnote w:type="continuationSeparator" w:id="0">
    <w:p w14:paraId="4904B3FE" w14:textId="77777777" w:rsidR="008077DF" w:rsidRDefault="008077DF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9130624"/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126BE5">
      <w:fldChar w:fldCharType="begin"/>
    </w:r>
    <w:r w:rsidR="00126BE5">
      <w:instrText xml:space="preserve"> INCLUDEPICTURE  "https://irop.gov.cz/getmedia/9997386a-f76a-414c-b41b-815c2f304206/EU-MMR-Barevne-RGB.jpg.aspx" \* MERGEFORMATINET </w:instrText>
    </w:r>
    <w:r w:rsidR="00126BE5">
      <w:fldChar w:fldCharType="separate"/>
    </w:r>
    <w:r w:rsidR="001031DA">
      <w:fldChar w:fldCharType="begin"/>
    </w:r>
    <w:r w:rsidR="001031DA">
      <w:instrText xml:space="preserve"> </w:instrText>
    </w:r>
    <w:r w:rsidR="001031DA">
      <w:instrText>INCLUDEPICTURE  "https://irop.gov.cz/getmedia/9997386a-f76a-414c-b41b-815c2f304206/EU-MMR-Barevne-RGB.jpg.aspx" \* MERGEFORMATINET</w:instrText>
    </w:r>
    <w:r w:rsidR="001031DA">
      <w:instrText xml:space="preserve"> </w:instrText>
    </w:r>
    <w:r w:rsidR="001031DA">
      <w:fldChar w:fldCharType="separate"/>
    </w:r>
    <w:r w:rsidR="001031DA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5pt;height:57pt">
          <v:imagedata r:id="rId1" r:href="rId2"/>
        </v:shape>
      </w:pict>
    </w:r>
    <w:r w:rsidR="001031DA">
      <w:fldChar w:fldCharType="end"/>
    </w:r>
    <w:r w:rsidR="00126BE5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26260C4C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692E6D">
      <w:rPr>
        <w:rFonts w:ascii="Tahoma" w:hAnsi="Tahoma" w:cs="Tahoma"/>
        <w:b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1"/>
  </w:num>
  <w:num w:numId="2" w16cid:durableId="72661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RsCvYraTBUaBsOWWmiWeVZsjY3cg1VfKQyzM9ZYomNyeQ6oAXValX1fhi1A2ciflqLf3MnOAFbmBoTM1vYrRQ==" w:salt="1dEZJzAIHST3zTuhuvS+Uw==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1031DA"/>
    <w:rsid w:val="00126BE5"/>
    <w:rsid w:val="00146D27"/>
    <w:rsid w:val="0026459F"/>
    <w:rsid w:val="00304CAA"/>
    <w:rsid w:val="004341E4"/>
    <w:rsid w:val="005E1304"/>
    <w:rsid w:val="00692E6D"/>
    <w:rsid w:val="006C621D"/>
    <w:rsid w:val="006E7EAA"/>
    <w:rsid w:val="00771B75"/>
    <w:rsid w:val="00792670"/>
    <w:rsid w:val="007B0318"/>
    <w:rsid w:val="008077DF"/>
    <w:rsid w:val="0082259D"/>
    <w:rsid w:val="00832743"/>
    <w:rsid w:val="008D671E"/>
    <w:rsid w:val="00C34F34"/>
    <w:rsid w:val="00E448C0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luzby.e-zakazky.cz/profil-zadavatele/2b475b21-368a-4a56-bc53-7f23bda1a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5E1304"/>
    <w:rsid w:val="006C621D"/>
    <w:rsid w:val="0082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8</cp:revision>
  <dcterms:created xsi:type="dcterms:W3CDTF">2024-03-25T10:25:00Z</dcterms:created>
  <dcterms:modified xsi:type="dcterms:W3CDTF">2025-04-09T14:10:00Z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