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A9291" w14:textId="77777777" w:rsidR="001523AB" w:rsidRPr="008E4249" w:rsidRDefault="001523AB" w:rsidP="001523AB">
      <w:pPr>
        <w:pStyle w:val="Nadpis1"/>
        <w:spacing w:before="0"/>
        <w:rPr>
          <w:rFonts w:asciiTheme="minorHAnsi" w:hAnsiTheme="minorHAnsi" w:cstheme="minorHAnsi"/>
          <w:kern w:val="0"/>
          <w:sz w:val="24"/>
          <w:szCs w:val="24"/>
          <w:lang w:eastAsia="en-US"/>
        </w:rPr>
      </w:pPr>
      <w:r w:rsidRPr="008E4249">
        <w:rPr>
          <w:rFonts w:asciiTheme="minorHAnsi" w:hAnsiTheme="minorHAnsi" w:cstheme="minorHAnsi"/>
          <w:kern w:val="0"/>
          <w:sz w:val="24"/>
          <w:szCs w:val="24"/>
          <w:lang w:eastAsia="en-US"/>
        </w:rPr>
        <w:t>Příloha č. 5</w:t>
      </w:r>
    </w:p>
    <w:p w14:paraId="52622A36" w14:textId="4AF5F31F" w:rsidR="001523AB" w:rsidRPr="008E4249" w:rsidRDefault="006A2E29" w:rsidP="001523AB">
      <w:pPr>
        <w:ind w:left="0"/>
        <w:rPr>
          <w:rFonts w:asciiTheme="minorHAnsi" w:hAnsiTheme="minorHAnsi" w:cstheme="minorHAnsi"/>
          <w:b/>
          <w:sz w:val="24"/>
        </w:rPr>
      </w:pPr>
      <w:r w:rsidRPr="00E26901">
        <w:rPr>
          <w:rFonts w:asciiTheme="minorHAnsi" w:hAnsiTheme="minorHAnsi" w:cs="Calibri"/>
          <w:b/>
          <w:sz w:val="24"/>
        </w:rPr>
        <w:t>Smlouvy o závazku veřejné služby “</w:t>
      </w:r>
      <w:r w:rsidRPr="00F925BE">
        <w:rPr>
          <w:rFonts w:asciiTheme="minorHAnsi" w:hAnsiTheme="minorHAnsi" w:cs="Calibri"/>
          <w:b/>
          <w:sz w:val="24"/>
        </w:rPr>
        <w:t>Dlouhodobé zajištění dopravní obslužnosti městské hromadné dopravy (MHD) Táborské aglomerace</w:t>
      </w:r>
      <w:r w:rsidRPr="00E26901">
        <w:rPr>
          <w:rFonts w:asciiTheme="minorHAnsi" w:hAnsiTheme="minorHAnsi" w:cs="Calibri"/>
          <w:b/>
          <w:sz w:val="24"/>
        </w:rPr>
        <w:t>“</w:t>
      </w:r>
    </w:p>
    <w:p w14:paraId="1AFA4B5C" w14:textId="77777777" w:rsidR="001523AB" w:rsidRPr="008E4249" w:rsidRDefault="001523AB" w:rsidP="001523AB">
      <w:pPr>
        <w:ind w:left="0"/>
        <w:rPr>
          <w:rFonts w:asciiTheme="minorHAnsi" w:hAnsiTheme="minorHAnsi" w:cstheme="minorHAnsi"/>
          <w:b/>
          <w:sz w:val="24"/>
        </w:rPr>
      </w:pPr>
    </w:p>
    <w:p w14:paraId="0F29D7ED" w14:textId="77777777" w:rsidR="001523AB" w:rsidRPr="008E4249" w:rsidRDefault="001523AB" w:rsidP="001523AB">
      <w:pPr>
        <w:ind w:left="0"/>
        <w:rPr>
          <w:rFonts w:asciiTheme="minorHAnsi" w:hAnsiTheme="minorHAnsi" w:cstheme="minorHAnsi"/>
          <w:b/>
          <w:sz w:val="24"/>
        </w:rPr>
      </w:pPr>
      <w:r w:rsidRPr="008E4249">
        <w:rPr>
          <w:rFonts w:asciiTheme="minorHAnsi" w:hAnsiTheme="minorHAnsi" w:cstheme="minorHAnsi"/>
          <w:b/>
          <w:sz w:val="24"/>
        </w:rPr>
        <w:t>STANDARDY KVALITY A BEZPEČNOSTI (TECHNICKÉ A PROVOZNÍ STANDARDY VEŘEJNÉ DOPRAVY)</w:t>
      </w:r>
    </w:p>
    <w:p w14:paraId="1473D155" w14:textId="77777777" w:rsidR="00675D05" w:rsidRPr="0000340D" w:rsidRDefault="00675D05" w:rsidP="00675D05">
      <w:pPr>
        <w:pStyle w:val="Odstavecseseznamem"/>
        <w:ind w:left="390"/>
        <w:rPr>
          <w:rFonts w:ascii="Calibri" w:hAnsi="Calibri"/>
          <w:b/>
          <w:sz w:val="22"/>
          <w:szCs w:val="22"/>
        </w:rPr>
      </w:pPr>
    </w:p>
    <w:p w14:paraId="3A3262D3" w14:textId="77777777" w:rsidR="00675D05" w:rsidRPr="0000340D" w:rsidRDefault="00675D05" w:rsidP="00675D05">
      <w:pPr>
        <w:pStyle w:val="Odstavecseseznamem"/>
        <w:numPr>
          <w:ilvl w:val="0"/>
          <w:numId w:val="8"/>
        </w:numPr>
        <w:ind w:left="426" w:hanging="426"/>
        <w:rPr>
          <w:rFonts w:ascii="Calibri" w:hAnsi="Calibri"/>
          <w:sz w:val="22"/>
          <w:szCs w:val="22"/>
        </w:rPr>
      </w:pPr>
      <w:r w:rsidRPr="0000340D">
        <w:rPr>
          <w:rFonts w:ascii="Calibri" w:hAnsi="Calibri" w:cs="Calibri"/>
          <w:sz w:val="22"/>
          <w:szCs w:val="22"/>
        </w:rPr>
        <w:t xml:space="preserve">Požadavky uváděné v těchto Standardech kvality jsou minimální požadavky </w:t>
      </w:r>
      <w:r w:rsidR="00AF4E49">
        <w:rPr>
          <w:rFonts w:ascii="Calibri" w:hAnsi="Calibri" w:cs="Calibri"/>
          <w:sz w:val="22"/>
          <w:szCs w:val="22"/>
        </w:rPr>
        <w:t>Objednatele</w:t>
      </w:r>
      <w:r w:rsidRPr="0000340D">
        <w:rPr>
          <w:rFonts w:ascii="Calibri" w:hAnsi="Calibri" w:cs="Calibri"/>
          <w:sz w:val="22"/>
          <w:szCs w:val="22"/>
        </w:rPr>
        <w:t>.</w:t>
      </w:r>
    </w:p>
    <w:p w14:paraId="3A06144A" w14:textId="77777777" w:rsidR="00675D05" w:rsidRPr="0000340D" w:rsidRDefault="00675D05" w:rsidP="00675D05">
      <w:pPr>
        <w:pStyle w:val="Odstavecseseznamem"/>
        <w:ind w:left="426" w:hanging="426"/>
        <w:rPr>
          <w:rFonts w:ascii="Calibri" w:hAnsi="Calibri"/>
          <w:sz w:val="22"/>
          <w:szCs w:val="22"/>
        </w:rPr>
      </w:pPr>
    </w:p>
    <w:p w14:paraId="16453A58" w14:textId="77777777" w:rsidR="00675D05" w:rsidRPr="0000340D" w:rsidRDefault="00AF4E49" w:rsidP="00675D05">
      <w:pPr>
        <w:pStyle w:val="Odstavecseseznamem"/>
        <w:numPr>
          <w:ilvl w:val="0"/>
          <w:numId w:val="8"/>
        </w:numPr>
        <w:ind w:left="426" w:hanging="426"/>
        <w:rPr>
          <w:rFonts w:ascii="Calibri" w:hAnsi="Calibri"/>
          <w:sz w:val="22"/>
          <w:szCs w:val="22"/>
        </w:rPr>
      </w:pPr>
      <w:r>
        <w:rPr>
          <w:rFonts w:ascii="Calibri" w:hAnsi="Calibri" w:cs="Arial"/>
          <w:sz w:val="22"/>
          <w:szCs w:val="22"/>
        </w:rPr>
        <w:t>Objednatel požaduje</w:t>
      </w:r>
      <w:r w:rsidR="00094A61">
        <w:rPr>
          <w:rFonts w:ascii="Calibri" w:hAnsi="Calibri" w:cs="Arial"/>
          <w:sz w:val="22"/>
          <w:szCs w:val="22"/>
        </w:rPr>
        <w:t>,</w:t>
      </w:r>
      <w:r>
        <w:rPr>
          <w:rFonts w:ascii="Calibri" w:hAnsi="Calibri" w:cs="Arial"/>
          <w:sz w:val="22"/>
          <w:szCs w:val="22"/>
        </w:rPr>
        <w:t xml:space="preserve"> k plnění Závazku veřejné služby od prvního dne </w:t>
      </w:r>
      <w:r w:rsidR="00D801FF">
        <w:rPr>
          <w:rFonts w:ascii="Calibri" w:hAnsi="Calibri" w:cs="Arial"/>
          <w:sz w:val="22"/>
          <w:szCs w:val="22"/>
          <w:lang w:val="cs-CZ"/>
        </w:rPr>
        <w:t>Doby</w:t>
      </w:r>
      <w:r w:rsidR="00B54BD4">
        <w:rPr>
          <w:rFonts w:ascii="Calibri" w:hAnsi="Calibri" w:cs="Arial"/>
          <w:sz w:val="22"/>
          <w:szCs w:val="22"/>
        </w:rPr>
        <w:t xml:space="preserve"> plnění</w:t>
      </w:r>
      <w:r w:rsidR="00094A61">
        <w:rPr>
          <w:rFonts w:ascii="Calibri" w:hAnsi="Calibri" w:cs="Arial"/>
          <w:sz w:val="22"/>
          <w:szCs w:val="22"/>
        </w:rPr>
        <w:t>,</w:t>
      </w:r>
      <w:r>
        <w:rPr>
          <w:rFonts w:ascii="Calibri" w:hAnsi="Calibri" w:cs="Arial"/>
          <w:sz w:val="22"/>
          <w:szCs w:val="22"/>
        </w:rPr>
        <w:t xml:space="preserve"> níže uvedená a specifikovaná vozidla v uvedeném počtu:  </w:t>
      </w:r>
    </w:p>
    <w:p w14:paraId="78DC052D" w14:textId="77777777" w:rsidR="00675D05" w:rsidRPr="0000340D" w:rsidRDefault="00675D05" w:rsidP="00675D05">
      <w:pPr>
        <w:ind w:left="426" w:hanging="426"/>
        <w:contextualSpacing/>
        <w:rPr>
          <w:rFonts w:ascii="Calibri" w:hAnsi="Calibri"/>
          <w:sz w:val="22"/>
          <w:szCs w:val="22"/>
        </w:rPr>
      </w:pPr>
    </w:p>
    <w:tbl>
      <w:tblPr>
        <w:tblW w:w="992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078"/>
        <w:gridCol w:w="1048"/>
        <w:gridCol w:w="993"/>
        <w:gridCol w:w="1134"/>
        <w:gridCol w:w="2551"/>
        <w:gridCol w:w="1418"/>
      </w:tblGrid>
      <w:tr w:rsidR="00331C57" w:rsidRPr="00B54BD4" w14:paraId="380788E1" w14:textId="77777777" w:rsidTr="00B54BD4">
        <w:trPr>
          <w:cantSplit/>
          <w:trHeight w:val="501"/>
        </w:trPr>
        <w:tc>
          <w:tcPr>
            <w:tcW w:w="709" w:type="dxa"/>
            <w:vMerge w:val="restart"/>
            <w:tcBorders>
              <w:top w:val="single" w:sz="12" w:space="0" w:color="auto"/>
              <w:left w:val="single" w:sz="12" w:space="0" w:color="auto"/>
              <w:right w:val="single" w:sz="12" w:space="0" w:color="auto"/>
            </w:tcBorders>
            <w:vAlign w:val="center"/>
          </w:tcPr>
          <w:p w14:paraId="2BBF8CEE"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Kód</w:t>
            </w:r>
          </w:p>
        </w:tc>
        <w:tc>
          <w:tcPr>
            <w:tcW w:w="2070" w:type="dxa"/>
            <w:gridSpan w:val="2"/>
            <w:vMerge w:val="restart"/>
            <w:tcBorders>
              <w:top w:val="single" w:sz="12" w:space="0" w:color="auto"/>
              <w:left w:val="single" w:sz="12" w:space="0" w:color="auto"/>
              <w:right w:val="single" w:sz="12" w:space="0" w:color="auto"/>
            </w:tcBorders>
            <w:vAlign w:val="center"/>
          </w:tcPr>
          <w:p w14:paraId="6E8E4A6B"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Typ (kategorie)</w:t>
            </w:r>
          </w:p>
        </w:tc>
        <w:tc>
          <w:tcPr>
            <w:tcW w:w="3175" w:type="dxa"/>
            <w:gridSpan w:val="3"/>
            <w:tcBorders>
              <w:top w:val="single" w:sz="12" w:space="0" w:color="auto"/>
              <w:left w:val="single" w:sz="12" w:space="0" w:color="auto"/>
              <w:right w:val="single" w:sz="12" w:space="0" w:color="auto"/>
            </w:tcBorders>
            <w:vAlign w:val="center"/>
          </w:tcPr>
          <w:p w14:paraId="63C9E168" w14:textId="77777777" w:rsidR="00B54BD4" w:rsidRPr="00B54BD4" w:rsidRDefault="00B54BD4" w:rsidP="00B54BD4">
            <w:pPr>
              <w:ind w:left="426" w:hanging="426"/>
              <w:contextualSpacing/>
              <w:jc w:val="left"/>
              <w:rPr>
                <w:rFonts w:ascii="Calibri" w:hAnsi="Calibri" w:cs="Calibri"/>
                <w:szCs w:val="20"/>
              </w:rPr>
            </w:pPr>
            <w:r w:rsidRPr="00B54BD4">
              <w:rPr>
                <w:rFonts w:ascii="Calibri" w:hAnsi="Calibri" w:cs="Calibri"/>
                <w:szCs w:val="20"/>
              </w:rPr>
              <w:t>Počet míst (minimálně celkem)</w:t>
            </w:r>
          </w:p>
          <w:p w14:paraId="52D93A68"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Cs w:val="20"/>
              </w:rPr>
              <w:t>Obsaditelnost je definována na základě TP vozidla</w:t>
            </w:r>
          </w:p>
        </w:tc>
        <w:tc>
          <w:tcPr>
            <w:tcW w:w="2551" w:type="dxa"/>
            <w:vMerge w:val="restart"/>
            <w:tcBorders>
              <w:top w:val="single" w:sz="12" w:space="0" w:color="auto"/>
              <w:left w:val="single" w:sz="12" w:space="0" w:color="auto"/>
              <w:right w:val="single" w:sz="12" w:space="0" w:color="auto"/>
            </w:tcBorders>
            <w:vAlign w:val="center"/>
          </w:tcPr>
          <w:p w14:paraId="72A289A3"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 xml:space="preserve">Pracovní </w:t>
            </w:r>
          </w:p>
          <w:p w14:paraId="60871498"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označení</w:t>
            </w:r>
          </w:p>
        </w:tc>
        <w:tc>
          <w:tcPr>
            <w:tcW w:w="1418" w:type="dxa"/>
            <w:vMerge w:val="restart"/>
            <w:tcBorders>
              <w:top w:val="single" w:sz="12" w:space="0" w:color="auto"/>
              <w:left w:val="single" w:sz="12" w:space="0" w:color="auto"/>
            </w:tcBorders>
            <w:vAlign w:val="center"/>
          </w:tcPr>
          <w:p w14:paraId="392DF817" w14:textId="77777777" w:rsidR="00B54BD4" w:rsidRPr="00B54BD4" w:rsidRDefault="00B54BD4" w:rsidP="00B54BD4">
            <w:pPr>
              <w:ind w:left="426" w:hanging="426"/>
              <w:contextualSpacing/>
              <w:jc w:val="left"/>
              <w:rPr>
                <w:rFonts w:ascii="Calibri" w:hAnsi="Calibri" w:cs="Calibri"/>
                <w:szCs w:val="20"/>
              </w:rPr>
            </w:pPr>
            <w:r w:rsidRPr="00B54BD4">
              <w:rPr>
                <w:rFonts w:ascii="Calibri" w:hAnsi="Calibri" w:cs="Calibri"/>
                <w:szCs w:val="20"/>
              </w:rPr>
              <w:t>Požadovaný</w:t>
            </w:r>
          </w:p>
          <w:p w14:paraId="33936146" w14:textId="77777777" w:rsidR="00B54BD4" w:rsidRPr="00B54BD4" w:rsidRDefault="00B54BD4" w:rsidP="00B54BD4">
            <w:pPr>
              <w:ind w:left="426" w:hanging="426"/>
              <w:contextualSpacing/>
              <w:jc w:val="left"/>
              <w:rPr>
                <w:rFonts w:ascii="Calibri" w:hAnsi="Calibri" w:cs="Calibri"/>
                <w:szCs w:val="20"/>
              </w:rPr>
            </w:pPr>
            <w:r>
              <w:rPr>
                <w:rFonts w:ascii="Calibri" w:hAnsi="Calibri" w:cs="Calibri"/>
                <w:szCs w:val="20"/>
              </w:rPr>
              <w:t>p</w:t>
            </w:r>
            <w:r w:rsidRPr="00B54BD4">
              <w:rPr>
                <w:rFonts w:ascii="Calibri" w:hAnsi="Calibri" w:cs="Calibri"/>
                <w:szCs w:val="20"/>
              </w:rPr>
              <w:t>očet vozidel</w:t>
            </w:r>
          </w:p>
        </w:tc>
      </w:tr>
      <w:tr w:rsidR="00331C57" w:rsidRPr="0000340D" w14:paraId="7FBDCA8C" w14:textId="77777777" w:rsidTr="00B54BD4">
        <w:tc>
          <w:tcPr>
            <w:tcW w:w="709" w:type="dxa"/>
            <w:vMerge/>
            <w:tcBorders>
              <w:left w:val="single" w:sz="12" w:space="0" w:color="auto"/>
              <w:bottom w:val="single" w:sz="12" w:space="0" w:color="auto"/>
              <w:right w:val="single" w:sz="12" w:space="0" w:color="auto"/>
            </w:tcBorders>
          </w:tcPr>
          <w:p w14:paraId="141B0066" w14:textId="77777777" w:rsidR="00B54BD4" w:rsidRPr="005C2DEB" w:rsidRDefault="00B54BD4" w:rsidP="003B1D1D">
            <w:pPr>
              <w:ind w:left="426" w:hanging="426"/>
              <w:contextualSpacing/>
              <w:rPr>
                <w:rFonts w:ascii="Calibri" w:hAnsi="Calibri" w:cs="Calibri"/>
                <w:sz w:val="22"/>
                <w:szCs w:val="22"/>
              </w:rPr>
            </w:pPr>
          </w:p>
        </w:tc>
        <w:tc>
          <w:tcPr>
            <w:tcW w:w="2070" w:type="dxa"/>
            <w:gridSpan w:val="2"/>
            <w:vMerge/>
            <w:tcBorders>
              <w:left w:val="single" w:sz="12" w:space="0" w:color="auto"/>
              <w:bottom w:val="single" w:sz="12" w:space="0" w:color="auto"/>
              <w:right w:val="single" w:sz="12" w:space="0" w:color="auto"/>
            </w:tcBorders>
          </w:tcPr>
          <w:p w14:paraId="6AEB08AB" w14:textId="77777777" w:rsidR="00B54BD4" w:rsidRPr="005C2DEB" w:rsidRDefault="00B54BD4" w:rsidP="003B1D1D">
            <w:pPr>
              <w:ind w:left="426" w:hanging="426"/>
              <w:contextualSpacing/>
              <w:rPr>
                <w:rFonts w:ascii="Calibri" w:hAnsi="Calibri" w:cs="Calibri"/>
                <w:sz w:val="22"/>
                <w:szCs w:val="22"/>
              </w:rPr>
            </w:pPr>
          </w:p>
        </w:tc>
        <w:tc>
          <w:tcPr>
            <w:tcW w:w="1048" w:type="dxa"/>
            <w:tcBorders>
              <w:left w:val="single" w:sz="12" w:space="0" w:color="auto"/>
              <w:bottom w:val="single" w:sz="12" w:space="0" w:color="auto"/>
            </w:tcBorders>
          </w:tcPr>
          <w:p w14:paraId="55B86A20" w14:textId="77777777" w:rsidR="00B54BD4" w:rsidRPr="005C2DEB" w:rsidRDefault="00B54BD4" w:rsidP="003B1D1D">
            <w:pPr>
              <w:ind w:left="426" w:hanging="426"/>
              <w:contextualSpacing/>
              <w:rPr>
                <w:rFonts w:ascii="Calibri" w:hAnsi="Calibri" w:cs="Calibri"/>
                <w:sz w:val="22"/>
                <w:szCs w:val="22"/>
              </w:rPr>
            </w:pPr>
            <w:r w:rsidRPr="005C2DEB">
              <w:rPr>
                <w:rFonts w:ascii="Calibri" w:hAnsi="Calibri" w:cs="Calibri"/>
                <w:sz w:val="22"/>
                <w:szCs w:val="22"/>
              </w:rPr>
              <w:t>Sezení</w:t>
            </w:r>
          </w:p>
        </w:tc>
        <w:tc>
          <w:tcPr>
            <w:tcW w:w="993" w:type="dxa"/>
            <w:tcBorders>
              <w:bottom w:val="single" w:sz="12" w:space="0" w:color="auto"/>
            </w:tcBorders>
          </w:tcPr>
          <w:p w14:paraId="1ECC3DF2" w14:textId="77777777" w:rsidR="00B54BD4" w:rsidRPr="005C2DEB" w:rsidRDefault="00B54BD4" w:rsidP="003B1D1D">
            <w:pPr>
              <w:ind w:left="426" w:hanging="426"/>
              <w:contextualSpacing/>
              <w:rPr>
                <w:rFonts w:ascii="Calibri" w:hAnsi="Calibri" w:cs="Calibri"/>
                <w:sz w:val="22"/>
                <w:szCs w:val="22"/>
              </w:rPr>
            </w:pPr>
            <w:r w:rsidRPr="005C2DEB">
              <w:rPr>
                <w:rFonts w:ascii="Calibri" w:hAnsi="Calibri" w:cs="Calibri"/>
                <w:sz w:val="22"/>
                <w:szCs w:val="22"/>
              </w:rPr>
              <w:t>Stání</w:t>
            </w:r>
          </w:p>
        </w:tc>
        <w:tc>
          <w:tcPr>
            <w:tcW w:w="1134" w:type="dxa"/>
            <w:tcBorders>
              <w:bottom w:val="single" w:sz="12" w:space="0" w:color="auto"/>
              <w:right w:val="single" w:sz="12" w:space="0" w:color="auto"/>
            </w:tcBorders>
          </w:tcPr>
          <w:p w14:paraId="1C712B1B" w14:textId="77777777" w:rsidR="00B54BD4" w:rsidRPr="005C2DEB" w:rsidRDefault="00B54BD4" w:rsidP="003B1D1D">
            <w:pPr>
              <w:ind w:left="426" w:hanging="426"/>
              <w:contextualSpacing/>
              <w:rPr>
                <w:rFonts w:ascii="Calibri" w:hAnsi="Calibri" w:cs="Calibri"/>
                <w:sz w:val="22"/>
                <w:szCs w:val="22"/>
              </w:rPr>
            </w:pPr>
            <w:r w:rsidRPr="005C2DEB">
              <w:rPr>
                <w:rFonts w:ascii="Calibri" w:hAnsi="Calibri" w:cs="Calibri"/>
                <w:sz w:val="22"/>
                <w:szCs w:val="22"/>
              </w:rPr>
              <w:t>Celkem</w:t>
            </w:r>
          </w:p>
        </w:tc>
        <w:tc>
          <w:tcPr>
            <w:tcW w:w="2551" w:type="dxa"/>
            <w:vMerge/>
            <w:tcBorders>
              <w:left w:val="single" w:sz="12" w:space="0" w:color="auto"/>
              <w:bottom w:val="single" w:sz="12" w:space="0" w:color="auto"/>
              <w:right w:val="single" w:sz="12" w:space="0" w:color="auto"/>
            </w:tcBorders>
          </w:tcPr>
          <w:p w14:paraId="3C8F7B82" w14:textId="77777777" w:rsidR="00B54BD4" w:rsidRPr="005C2DEB" w:rsidRDefault="00B54BD4" w:rsidP="003B1D1D">
            <w:pPr>
              <w:ind w:left="426" w:hanging="426"/>
              <w:contextualSpacing/>
              <w:rPr>
                <w:rFonts w:ascii="Calibri" w:hAnsi="Calibri" w:cs="Calibri"/>
                <w:sz w:val="22"/>
                <w:szCs w:val="22"/>
              </w:rPr>
            </w:pPr>
          </w:p>
        </w:tc>
        <w:tc>
          <w:tcPr>
            <w:tcW w:w="1418" w:type="dxa"/>
            <w:vMerge/>
            <w:tcBorders>
              <w:left w:val="single" w:sz="12" w:space="0" w:color="auto"/>
              <w:bottom w:val="single" w:sz="12" w:space="0" w:color="auto"/>
            </w:tcBorders>
          </w:tcPr>
          <w:p w14:paraId="6781F5C1" w14:textId="77777777" w:rsidR="00B54BD4" w:rsidRPr="005C2DEB" w:rsidRDefault="00B54BD4" w:rsidP="003B1D1D">
            <w:pPr>
              <w:ind w:left="426" w:hanging="426"/>
              <w:contextualSpacing/>
              <w:rPr>
                <w:rFonts w:ascii="Calibri" w:hAnsi="Calibri" w:cs="Calibri"/>
                <w:sz w:val="22"/>
                <w:szCs w:val="22"/>
              </w:rPr>
            </w:pPr>
          </w:p>
        </w:tc>
      </w:tr>
      <w:tr w:rsidR="00331C57" w:rsidRPr="0000340D" w14:paraId="7C8DFCCD" w14:textId="77777777" w:rsidTr="00B54BD4">
        <w:tc>
          <w:tcPr>
            <w:tcW w:w="709" w:type="dxa"/>
            <w:tcBorders>
              <w:top w:val="single" w:sz="12" w:space="0" w:color="auto"/>
              <w:left w:val="single" w:sz="12" w:space="0" w:color="auto"/>
              <w:right w:val="single" w:sz="12" w:space="0" w:color="auto"/>
            </w:tcBorders>
          </w:tcPr>
          <w:p w14:paraId="2F104A1B" w14:textId="77777777" w:rsidR="00B54BD4" w:rsidRPr="00B54BD4" w:rsidRDefault="00B54BD4" w:rsidP="003B1D1D">
            <w:pPr>
              <w:ind w:left="426" w:hanging="426"/>
              <w:contextualSpacing/>
              <w:rPr>
                <w:rFonts w:ascii="Calibri" w:hAnsi="Calibri" w:cs="Calibri"/>
                <w:sz w:val="22"/>
                <w:szCs w:val="22"/>
              </w:rPr>
            </w:pPr>
            <w:r w:rsidRPr="00B54BD4">
              <w:rPr>
                <w:rFonts w:ascii="Calibri" w:hAnsi="Calibri" w:cs="Calibri"/>
                <w:sz w:val="22"/>
                <w:szCs w:val="22"/>
              </w:rPr>
              <w:t>1</w:t>
            </w:r>
          </w:p>
        </w:tc>
        <w:tc>
          <w:tcPr>
            <w:tcW w:w="992" w:type="dxa"/>
            <w:tcBorders>
              <w:top w:val="single" w:sz="12" w:space="0" w:color="auto"/>
              <w:left w:val="single" w:sz="12" w:space="0" w:color="auto"/>
            </w:tcBorders>
            <w:vAlign w:val="center"/>
          </w:tcPr>
          <w:p w14:paraId="1EF7C15B" w14:textId="77777777" w:rsid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Autobus</w:t>
            </w:r>
          </w:p>
          <w:p w14:paraId="21C187D8"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MHD</w:t>
            </w:r>
          </w:p>
        </w:tc>
        <w:tc>
          <w:tcPr>
            <w:tcW w:w="1078" w:type="dxa"/>
            <w:tcBorders>
              <w:top w:val="single" w:sz="12" w:space="0" w:color="auto"/>
              <w:right w:val="single" w:sz="12" w:space="0" w:color="auto"/>
            </w:tcBorders>
          </w:tcPr>
          <w:p w14:paraId="18851D66" w14:textId="77777777" w:rsidR="00B54BD4" w:rsidRPr="00B54BD4" w:rsidRDefault="00B54BD4" w:rsidP="003B1D1D">
            <w:pPr>
              <w:ind w:left="426" w:hanging="426"/>
              <w:contextualSpacing/>
              <w:rPr>
                <w:rFonts w:ascii="Calibri" w:hAnsi="Calibri" w:cs="Calibri"/>
                <w:sz w:val="22"/>
                <w:szCs w:val="22"/>
              </w:rPr>
            </w:pPr>
            <w:r w:rsidRPr="00B54BD4">
              <w:rPr>
                <w:rFonts w:ascii="Calibri" w:hAnsi="Calibri" w:cs="Calibri"/>
                <w:sz w:val="22"/>
                <w:szCs w:val="22"/>
              </w:rPr>
              <w:t>M 3 I. A</w:t>
            </w:r>
          </w:p>
        </w:tc>
        <w:tc>
          <w:tcPr>
            <w:tcW w:w="1048" w:type="dxa"/>
            <w:tcBorders>
              <w:top w:val="single" w:sz="12" w:space="0" w:color="auto"/>
              <w:left w:val="single" w:sz="12" w:space="0" w:color="auto"/>
            </w:tcBorders>
          </w:tcPr>
          <w:p w14:paraId="45C580CF" w14:textId="63B67980" w:rsidR="00B54BD4" w:rsidRPr="00B54BD4" w:rsidRDefault="00331C57" w:rsidP="00331C57">
            <w:pPr>
              <w:ind w:left="426" w:hanging="426"/>
              <w:contextualSpacing/>
              <w:rPr>
                <w:rFonts w:ascii="Calibri" w:hAnsi="Calibri" w:cs="Calibri"/>
                <w:sz w:val="22"/>
                <w:szCs w:val="22"/>
              </w:rPr>
            </w:pPr>
            <w:r>
              <w:rPr>
                <w:rFonts w:ascii="Calibri" w:hAnsi="Calibri" w:cs="Calibri"/>
                <w:sz w:val="22"/>
                <w:szCs w:val="22"/>
              </w:rPr>
              <w:t xml:space="preserve">alespoň </w:t>
            </w:r>
            <w:r w:rsidR="00B54BD4" w:rsidRPr="00B54BD4">
              <w:rPr>
                <w:rFonts w:ascii="Calibri" w:hAnsi="Calibri" w:cs="Calibri"/>
                <w:sz w:val="22"/>
                <w:szCs w:val="22"/>
              </w:rPr>
              <w:t>15</w:t>
            </w:r>
          </w:p>
        </w:tc>
        <w:tc>
          <w:tcPr>
            <w:tcW w:w="993" w:type="dxa"/>
            <w:tcBorders>
              <w:top w:val="single" w:sz="12" w:space="0" w:color="auto"/>
            </w:tcBorders>
          </w:tcPr>
          <w:p w14:paraId="44EB6C3A" w14:textId="44E2CDF3"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10</w:t>
            </w:r>
          </w:p>
        </w:tc>
        <w:tc>
          <w:tcPr>
            <w:tcW w:w="1134" w:type="dxa"/>
            <w:tcBorders>
              <w:top w:val="single" w:sz="12" w:space="0" w:color="auto"/>
              <w:right w:val="single" w:sz="12" w:space="0" w:color="auto"/>
            </w:tcBorders>
          </w:tcPr>
          <w:p w14:paraId="16A3BD8C" w14:textId="14320E08"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 xml:space="preserve">alespoň </w:t>
            </w:r>
            <w:r w:rsidR="00B54BD4" w:rsidRPr="00B54BD4">
              <w:rPr>
                <w:rFonts w:ascii="Calibri" w:hAnsi="Calibri" w:cs="Calibri"/>
                <w:sz w:val="22"/>
                <w:szCs w:val="22"/>
              </w:rPr>
              <w:t>25</w:t>
            </w:r>
          </w:p>
        </w:tc>
        <w:tc>
          <w:tcPr>
            <w:tcW w:w="2551" w:type="dxa"/>
            <w:tcBorders>
              <w:top w:val="single" w:sz="12" w:space="0" w:color="auto"/>
              <w:left w:val="single" w:sz="12" w:space="0" w:color="auto"/>
              <w:right w:val="single" w:sz="12" w:space="0" w:color="auto"/>
            </w:tcBorders>
          </w:tcPr>
          <w:p w14:paraId="22AB5A7C" w14:textId="77777777" w:rsidR="00B54BD4" w:rsidRPr="00B54BD4" w:rsidRDefault="00B54BD4" w:rsidP="0083644C">
            <w:pPr>
              <w:ind w:left="16" w:hanging="16"/>
              <w:contextualSpacing/>
              <w:jc w:val="left"/>
              <w:rPr>
                <w:rFonts w:ascii="Calibri" w:hAnsi="Calibri" w:cs="Calibri"/>
                <w:sz w:val="22"/>
                <w:szCs w:val="22"/>
              </w:rPr>
            </w:pPr>
            <w:r w:rsidRPr="00B54BD4">
              <w:rPr>
                <w:rFonts w:ascii="Calibri" w:hAnsi="Calibri" w:cs="Calibri"/>
                <w:sz w:val="22"/>
                <w:szCs w:val="22"/>
              </w:rPr>
              <w:t>Malý „M“ 7 - 9 metrů</w:t>
            </w:r>
          </w:p>
        </w:tc>
        <w:tc>
          <w:tcPr>
            <w:tcW w:w="1418" w:type="dxa"/>
            <w:tcBorders>
              <w:top w:val="single" w:sz="12" w:space="0" w:color="auto"/>
              <w:left w:val="single" w:sz="12" w:space="0" w:color="auto"/>
              <w:right w:val="single" w:sz="12" w:space="0" w:color="auto"/>
            </w:tcBorders>
          </w:tcPr>
          <w:p w14:paraId="22BB0A7C" w14:textId="77777777" w:rsidR="00B54BD4" w:rsidRPr="00B54BD4" w:rsidRDefault="00B54BD4" w:rsidP="0083644C">
            <w:pPr>
              <w:ind w:left="16" w:hanging="16"/>
              <w:contextualSpacing/>
              <w:jc w:val="left"/>
              <w:rPr>
                <w:rFonts w:ascii="Calibri" w:hAnsi="Calibri" w:cs="Calibri"/>
                <w:sz w:val="22"/>
                <w:szCs w:val="22"/>
              </w:rPr>
            </w:pPr>
            <w:r w:rsidRPr="00B54BD4">
              <w:rPr>
                <w:rFonts w:ascii="Calibri" w:hAnsi="Calibri" w:cs="Calibri"/>
                <w:sz w:val="22"/>
                <w:szCs w:val="22"/>
              </w:rPr>
              <w:t>5</w:t>
            </w:r>
          </w:p>
        </w:tc>
      </w:tr>
      <w:tr w:rsidR="00331C57" w:rsidRPr="0000340D" w14:paraId="0ABFFBD2" w14:textId="77777777" w:rsidTr="00B54BD4">
        <w:tc>
          <w:tcPr>
            <w:tcW w:w="709" w:type="dxa"/>
            <w:tcBorders>
              <w:left w:val="single" w:sz="12" w:space="0" w:color="auto"/>
              <w:right w:val="single" w:sz="12" w:space="0" w:color="auto"/>
            </w:tcBorders>
          </w:tcPr>
          <w:p w14:paraId="6E2848CB" w14:textId="77777777" w:rsidR="00B54BD4" w:rsidRPr="00B54BD4" w:rsidRDefault="00B54BD4" w:rsidP="003B1D1D">
            <w:pPr>
              <w:ind w:left="426" w:hanging="426"/>
              <w:contextualSpacing/>
              <w:rPr>
                <w:rFonts w:ascii="Calibri" w:hAnsi="Calibri" w:cs="Calibri"/>
                <w:sz w:val="22"/>
                <w:szCs w:val="22"/>
              </w:rPr>
            </w:pPr>
            <w:r w:rsidRPr="00B54BD4">
              <w:rPr>
                <w:rFonts w:ascii="Calibri" w:hAnsi="Calibri" w:cs="Calibri"/>
                <w:sz w:val="22"/>
                <w:szCs w:val="22"/>
              </w:rPr>
              <w:t>2</w:t>
            </w:r>
          </w:p>
        </w:tc>
        <w:tc>
          <w:tcPr>
            <w:tcW w:w="992" w:type="dxa"/>
            <w:tcBorders>
              <w:left w:val="single" w:sz="12" w:space="0" w:color="auto"/>
            </w:tcBorders>
            <w:vAlign w:val="center"/>
          </w:tcPr>
          <w:p w14:paraId="1A7D8B8F" w14:textId="77777777" w:rsid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Autobus</w:t>
            </w:r>
          </w:p>
          <w:p w14:paraId="5D5FB182"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MHD</w:t>
            </w:r>
          </w:p>
        </w:tc>
        <w:tc>
          <w:tcPr>
            <w:tcW w:w="1078" w:type="dxa"/>
            <w:tcBorders>
              <w:right w:val="single" w:sz="12" w:space="0" w:color="auto"/>
            </w:tcBorders>
          </w:tcPr>
          <w:p w14:paraId="3B29A9C9" w14:textId="77777777" w:rsidR="00B54BD4" w:rsidRPr="00B54BD4" w:rsidRDefault="00B54BD4" w:rsidP="003B1D1D">
            <w:pPr>
              <w:ind w:left="426" w:hanging="426"/>
              <w:contextualSpacing/>
              <w:rPr>
                <w:rFonts w:ascii="Calibri" w:hAnsi="Calibri" w:cs="Calibri"/>
                <w:sz w:val="22"/>
                <w:szCs w:val="22"/>
              </w:rPr>
            </w:pPr>
            <w:r w:rsidRPr="00B54BD4">
              <w:rPr>
                <w:rFonts w:ascii="Calibri" w:hAnsi="Calibri" w:cs="Calibri"/>
                <w:sz w:val="22"/>
                <w:szCs w:val="22"/>
              </w:rPr>
              <w:t>M 3. I. A</w:t>
            </w:r>
          </w:p>
        </w:tc>
        <w:tc>
          <w:tcPr>
            <w:tcW w:w="1048" w:type="dxa"/>
            <w:tcBorders>
              <w:left w:val="single" w:sz="12" w:space="0" w:color="auto"/>
            </w:tcBorders>
          </w:tcPr>
          <w:p w14:paraId="48634A87" w14:textId="1C5C35F7"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25</w:t>
            </w:r>
          </w:p>
        </w:tc>
        <w:tc>
          <w:tcPr>
            <w:tcW w:w="993" w:type="dxa"/>
          </w:tcPr>
          <w:p w14:paraId="242EF3F6" w14:textId="0BC9FE79"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50</w:t>
            </w:r>
          </w:p>
        </w:tc>
        <w:tc>
          <w:tcPr>
            <w:tcW w:w="1134" w:type="dxa"/>
            <w:tcBorders>
              <w:right w:val="single" w:sz="12" w:space="0" w:color="auto"/>
            </w:tcBorders>
          </w:tcPr>
          <w:p w14:paraId="3851F2D1" w14:textId="46EE7107" w:rsidR="00B54BD4" w:rsidRPr="00B54BD4" w:rsidRDefault="00331C57" w:rsidP="0083644C">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75</w:t>
            </w:r>
          </w:p>
        </w:tc>
        <w:tc>
          <w:tcPr>
            <w:tcW w:w="2551" w:type="dxa"/>
            <w:tcBorders>
              <w:left w:val="single" w:sz="12" w:space="0" w:color="auto"/>
              <w:right w:val="single" w:sz="12" w:space="0" w:color="auto"/>
            </w:tcBorders>
          </w:tcPr>
          <w:p w14:paraId="3ADD1C95" w14:textId="77777777" w:rsidR="00B54BD4" w:rsidRPr="00B54BD4" w:rsidRDefault="00B54BD4" w:rsidP="0083644C">
            <w:pPr>
              <w:ind w:left="16" w:hanging="16"/>
              <w:contextualSpacing/>
              <w:jc w:val="left"/>
              <w:rPr>
                <w:rFonts w:ascii="Calibri" w:hAnsi="Calibri" w:cs="Calibri"/>
                <w:sz w:val="22"/>
                <w:szCs w:val="22"/>
              </w:rPr>
            </w:pPr>
            <w:r w:rsidRPr="00B54BD4">
              <w:rPr>
                <w:rFonts w:ascii="Calibri" w:hAnsi="Calibri" w:cs="Calibri"/>
                <w:sz w:val="22"/>
                <w:szCs w:val="22"/>
              </w:rPr>
              <w:t xml:space="preserve">Střední „S“  10 - 12 metrů </w:t>
            </w:r>
          </w:p>
        </w:tc>
        <w:tc>
          <w:tcPr>
            <w:tcW w:w="1418" w:type="dxa"/>
            <w:tcBorders>
              <w:left w:val="single" w:sz="12" w:space="0" w:color="auto"/>
              <w:right w:val="single" w:sz="12" w:space="0" w:color="auto"/>
            </w:tcBorders>
          </w:tcPr>
          <w:p w14:paraId="4F9E661B" w14:textId="77777777" w:rsidR="00B54BD4" w:rsidRPr="00B54BD4" w:rsidRDefault="00B54BD4" w:rsidP="0083644C">
            <w:pPr>
              <w:ind w:left="16" w:hanging="16"/>
              <w:contextualSpacing/>
              <w:jc w:val="left"/>
              <w:rPr>
                <w:rFonts w:ascii="Calibri" w:hAnsi="Calibri" w:cs="Calibri"/>
                <w:sz w:val="22"/>
                <w:szCs w:val="22"/>
              </w:rPr>
            </w:pPr>
            <w:r w:rsidRPr="00B54BD4">
              <w:rPr>
                <w:rFonts w:ascii="Calibri" w:hAnsi="Calibri" w:cs="Calibri"/>
                <w:sz w:val="22"/>
                <w:szCs w:val="22"/>
              </w:rPr>
              <w:t>21</w:t>
            </w:r>
          </w:p>
        </w:tc>
      </w:tr>
      <w:tr w:rsidR="00331C57" w:rsidRPr="0000340D" w14:paraId="18F42103" w14:textId="77777777" w:rsidTr="00B54BD4">
        <w:tc>
          <w:tcPr>
            <w:tcW w:w="709" w:type="dxa"/>
            <w:tcBorders>
              <w:left w:val="single" w:sz="12" w:space="0" w:color="auto"/>
              <w:bottom w:val="single" w:sz="12" w:space="0" w:color="auto"/>
              <w:right w:val="single" w:sz="12" w:space="0" w:color="auto"/>
            </w:tcBorders>
          </w:tcPr>
          <w:p w14:paraId="022C4AE2" w14:textId="77777777" w:rsidR="00B54BD4" w:rsidRPr="00B54BD4" w:rsidRDefault="00B54BD4" w:rsidP="003B1D1D">
            <w:pPr>
              <w:ind w:left="426" w:hanging="426"/>
              <w:contextualSpacing/>
              <w:rPr>
                <w:rFonts w:ascii="Calibri" w:hAnsi="Calibri" w:cs="Calibri"/>
                <w:sz w:val="22"/>
                <w:szCs w:val="22"/>
              </w:rPr>
            </w:pPr>
            <w:r w:rsidRPr="00B54BD4">
              <w:rPr>
                <w:rFonts w:ascii="Calibri" w:hAnsi="Calibri" w:cs="Calibri"/>
                <w:sz w:val="22"/>
                <w:szCs w:val="22"/>
              </w:rPr>
              <w:t>3</w:t>
            </w:r>
          </w:p>
        </w:tc>
        <w:tc>
          <w:tcPr>
            <w:tcW w:w="992" w:type="dxa"/>
            <w:tcBorders>
              <w:left w:val="single" w:sz="12" w:space="0" w:color="auto"/>
              <w:bottom w:val="single" w:sz="12" w:space="0" w:color="auto"/>
            </w:tcBorders>
            <w:vAlign w:val="center"/>
          </w:tcPr>
          <w:p w14:paraId="78417E4A" w14:textId="77777777" w:rsid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Autobus</w:t>
            </w:r>
          </w:p>
          <w:p w14:paraId="0396D3F3" w14:textId="77777777" w:rsidR="00B54BD4" w:rsidRPr="00B54BD4" w:rsidRDefault="00B54BD4" w:rsidP="00B54BD4">
            <w:pPr>
              <w:ind w:left="426" w:hanging="426"/>
              <w:contextualSpacing/>
              <w:jc w:val="left"/>
              <w:rPr>
                <w:rFonts w:ascii="Calibri" w:hAnsi="Calibri" w:cs="Calibri"/>
                <w:sz w:val="22"/>
                <w:szCs w:val="22"/>
              </w:rPr>
            </w:pPr>
            <w:r w:rsidRPr="00B54BD4">
              <w:rPr>
                <w:rFonts w:ascii="Calibri" w:hAnsi="Calibri" w:cs="Calibri"/>
                <w:sz w:val="22"/>
                <w:szCs w:val="22"/>
              </w:rPr>
              <w:t>MHD</w:t>
            </w:r>
          </w:p>
        </w:tc>
        <w:tc>
          <w:tcPr>
            <w:tcW w:w="1078" w:type="dxa"/>
            <w:tcBorders>
              <w:bottom w:val="single" w:sz="12" w:space="0" w:color="auto"/>
              <w:right w:val="single" w:sz="12" w:space="0" w:color="auto"/>
            </w:tcBorders>
          </w:tcPr>
          <w:p w14:paraId="4C4DCD72" w14:textId="77777777" w:rsidR="00B54BD4" w:rsidRPr="00B54BD4" w:rsidRDefault="00B54BD4" w:rsidP="003B1D1D">
            <w:pPr>
              <w:ind w:left="426" w:hanging="426"/>
              <w:contextualSpacing/>
              <w:rPr>
                <w:rFonts w:ascii="Calibri" w:hAnsi="Calibri" w:cs="Calibri"/>
                <w:sz w:val="22"/>
                <w:szCs w:val="22"/>
              </w:rPr>
            </w:pPr>
            <w:r w:rsidRPr="00B54BD4">
              <w:rPr>
                <w:rFonts w:ascii="Calibri" w:hAnsi="Calibri" w:cs="Calibri"/>
                <w:sz w:val="22"/>
                <w:szCs w:val="22"/>
              </w:rPr>
              <w:t>M 3. I. A</w:t>
            </w:r>
          </w:p>
        </w:tc>
        <w:tc>
          <w:tcPr>
            <w:tcW w:w="1048" w:type="dxa"/>
            <w:tcBorders>
              <w:left w:val="single" w:sz="12" w:space="0" w:color="auto"/>
              <w:bottom w:val="single" w:sz="12" w:space="0" w:color="auto"/>
            </w:tcBorders>
          </w:tcPr>
          <w:p w14:paraId="5FCF62C8" w14:textId="15D4B7B6"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40</w:t>
            </w:r>
          </w:p>
        </w:tc>
        <w:tc>
          <w:tcPr>
            <w:tcW w:w="993" w:type="dxa"/>
            <w:tcBorders>
              <w:bottom w:val="single" w:sz="12" w:space="0" w:color="auto"/>
            </w:tcBorders>
          </w:tcPr>
          <w:p w14:paraId="320D80BA" w14:textId="4AD31114"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70</w:t>
            </w:r>
          </w:p>
        </w:tc>
        <w:tc>
          <w:tcPr>
            <w:tcW w:w="1134" w:type="dxa"/>
            <w:tcBorders>
              <w:bottom w:val="single" w:sz="12" w:space="0" w:color="auto"/>
              <w:right w:val="single" w:sz="12" w:space="0" w:color="auto"/>
            </w:tcBorders>
          </w:tcPr>
          <w:p w14:paraId="4B1032E4" w14:textId="044D5977" w:rsidR="00B54BD4" w:rsidRPr="00B54BD4" w:rsidRDefault="00331C57" w:rsidP="003B1D1D">
            <w:pPr>
              <w:ind w:left="426" w:hanging="426"/>
              <w:contextualSpacing/>
              <w:rPr>
                <w:rFonts w:ascii="Calibri" w:hAnsi="Calibri" w:cs="Calibri"/>
                <w:sz w:val="22"/>
                <w:szCs w:val="22"/>
              </w:rPr>
            </w:pPr>
            <w:r>
              <w:rPr>
                <w:rFonts w:ascii="Calibri" w:hAnsi="Calibri" w:cs="Calibri"/>
                <w:sz w:val="22"/>
                <w:szCs w:val="22"/>
              </w:rPr>
              <w:t>alespoň</w:t>
            </w:r>
            <w:r w:rsidR="00B54BD4" w:rsidRPr="00B54BD4">
              <w:rPr>
                <w:rFonts w:ascii="Calibri" w:hAnsi="Calibri" w:cs="Calibri"/>
                <w:sz w:val="22"/>
                <w:szCs w:val="22"/>
              </w:rPr>
              <w:t xml:space="preserve"> 110</w:t>
            </w:r>
          </w:p>
        </w:tc>
        <w:tc>
          <w:tcPr>
            <w:tcW w:w="2551" w:type="dxa"/>
            <w:tcBorders>
              <w:left w:val="single" w:sz="12" w:space="0" w:color="auto"/>
              <w:bottom w:val="single" w:sz="12" w:space="0" w:color="auto"/>
              <w:right w:val="single" w:sz="12" w:space="0" w:color="auto"/>
            </w:tcBorders>
          </w:tcPr>
          <w:p w14:paraId="477D2E11" w14:textId="24B52DA7" w:rsidR="00B54BD4" w:rsidRPr="00B54BD4" w:rsidRDefault="00B54BD4" w:rsidP="00585D5A">
            <w:pPr>
              <w:keepNext/>
              <w:ind w:left="16" w:hanging="16"/>
              <w:contextualSpacing/>
              <w:jc w:val="left"/>
              <w:rPr>
                <w:rFonts w:ascii="Calibri" w:hAnsi="Calibri" w:cs="Calibri"/>
                <w:sz w:val="22"/>
                <w:szCs w:val="22"/>
              </w:rPr>
            </w:pPr>
            <w:r w:rsidRPr="00B54BD4">
              <w:rPr>
                <w:rFonts w:ascii="Calibri" w:hAnsi="Calibri" w:cs="Calibri"/>
                <w:sz w:val="22"/>
                <w:szCs w:val="22"/>
              </w:rPr>
              <w:t xml:space="preserve">Velký „V“ </w:t>
            </w:r>
            <w:r w:rsidR="004921A1">
              <w:rPr>
                <w:rFonts w:ascii="Calibri" w:hAnsi="Calibri" w:cs="Calibri"/>
                <w:sz w:val="22"/>
                <w:szCs w:val="22"/>
              </w:rPr>
              <w:t xml:space="preserve">od 17 </w:t>
            </w:r>
            <w:r w:rsidR="00CD6FB9">
              <w:rPr>
                <w:rFonts w:ascii="Calibri" w:hAnsi="Calibri" w:cs="Calibri"/>
                <w:sz w:val="22"/>
                <w:szCs w:val="22"/>
              </w:rPr>
              <w:t>-</w:t>
            </w:r>
            <w:r w:rsidRPr="00B54BD4">
              <w:rPr>
                <w:rFonts w:ascii="Calibri" w:hAnsi="Calibri" w:cs="Calibri"/>
                <w:sz w:val="22"/>
                <w:szCs w:val="22"/>
              </w:rPr>
              <w:t xml:space="preserve"> 1</w:t>
            </w:r>
            <w:r w:rsidR="004921A1">
              <w:rPr>
                <w:rFonts w:ascii="Calibri" w:hAnsi="Calibri" w:cs="Calibri"/>
                <w:sz w:val="22"/>
                <w:szCs w:val="22"/>
              </w:rPr>
              <w:t>9</w:t>
            </w:r>
            <w:r w:rsidRPr="00B54BD4">
              <w:rPr>
                <w:rFonts w:ascii="Calibri" w:hAnsi="Calibri" w:cs="Calibri"/>
                <w:sz w:val="22"/>
                <w:szCs w:val="22"/>
              </w:rPr>
              <w:t xml:space="preserve"> metrů </w:t>
            </w:r>
            <w:r w:rsidR="004921A1">
              <w:rPr>
                <w:rFonts w:ascii="Calibri" w:hAnsi="Calibri" w:cs="Calibri"/>
                <w:sz w:val="22"/>
                <w:szCs w:val="22"/>
              </w:rPr>
              <w:t>KLOUBOVÝ</w:t>
            </w:r>
          </w:p>
        </w:tc>
        <w:tc>
          <w:tcPr>
            <w:tcW w:w="1418" w:type="dxa"/>
            <w:tcBorders>
              <w:left w:val="single" w:sz="12" w:space="0" w:color="auto"/>
              <w:bottom w:val="single" w:sz="12" w:space="0" w:color="auto"/>
              <w:right w:val="single" w:sz="12" w:space="0" w:color="auto"/>
            </w:tcBorders>
          </w:tcPr>
          <w:p w14:paraId="285D28D4" w14:textId="77777777" w:rsidR="00B54BD4" w:rsidRPr="00B54BD4" w:rsidRDefault="00B54BD4" w:rsidP="00585D5A">
            <w:pPr>
              <w:keepNext/>
              <w:ind w:left="16" w:hanging="16"/>
              <w:contextualSpacing/>
              <w:jc w:val="left"/>
              <w:rPr>
                <w:rFonts w:ascii="Calibri" w:hAnsi="Calibri" w:cs="Calibri"/>
                <w:sz w:val="22"/>
                <w:szCs w:val="22"/>
              </w:rPr>
            </w:pPr>
            <w:r w:rsidRPr="00B54BD4">
              <w:rPr>
                <w:rFonts w:ascii="Calibri" w:hAnsi="Calibri" w:cs="Calibri"/>
                <w:sz w:val="22"/>
                <w:szCs w:val="22"/>
              </w:rPr>
              <w:t>8</w:t>
            </w:r>
          </w:p>
        </w:tc>
      </w:tr>
    </w:tbl>
    <w:p w14:paraId="68A33B51" w14:textId="77777777" w:rsidR="00B54BD4" w:rsidRDefault="00B54BD4" w:rsidP="00613EF1">
      <w:pPr>
        <w:ind w:left="426" w:hanging="426"/>
        <w:contextualSpacing/>
        <w:rPr>
          <w:rFonts w:ascii="Calibri" w:hAnsi="Calibri" w:cs="Arial"/>
          <w:sz w:val="22"/>
          <w:szCs w:val="22"/>
        </w:rPr>
      </w:pPr>
    </w:p>
    <w:p w14:paraId="5A8DA60F" w14:textId="77777777" w:rsidR="003E38FA" w:rsidRPr="0000340D" w:rsidRDefault="003E38FA" w:rsidP="003E38FA">
      <w:pPr>
        <w:widowControl w:val="0"/>
        <w:spacing w:line="269" w:lineRule="auto"/>
        <w:contextualSpacing/>
        <w:rPr>
          <w:rFonts w:ascii="Calibri" w:hAnsi="Calibri" w:cs="Arial"/>
          <w:sz w:val="22"/>
          <w:szCs w:val="22"/>
        </w:rPr>
      </w:pPr>
    </w:p>
    <w:p w14:paraId="072885B7" w14:textId="77777777" w:rsidR="00675D05" w:rsidRPr="0000340D" w:rsidRDefault="00585D5A" w:rsidP="00675D05">
      <w:pPr>
        <w:pStyle w:val="Odstavecseseznamem"/>
        <w:numPr>
          <w:ilvl w:val="0"/>
          <w:numId w:val="8"/>
        </w:numPr>
        <w:ind w:left="426" w:hanging="426"/>
        <w:rPr>
          <w:rFonts w:ascii="Calibri" w:hAnsi="Calibri" w:cs="Arial"/>
          <w:b/>
          <w:bCs/>
          <w:iCs/>
          <w:caps/>
          <w:sz w:val="22"/>
          <w:szCs w:val="22"/>
        </w:rPr>
      </w:pPr>
      <w:r>
        <w:rPr>
          <w:rFonts w:ascii="Calibri" w:hAnsi="Calibri" w:cs="Arial"/>
          <w:b/>
          <w:bCs/>
          <w:iCs/>
          <w:caps/>
          <w:sz w:val="22"/>
          <w:szCs w:val="22"/>
        </w:rPr>
        <w:t xml:space="preserve">MINIMÁLNÍ </w:t>
      </w:r>
      <w:r w:rsidR="00675D05" w:rsidRPr="0000340D">
        <w:rPr>
          <w:rFonts w:ascii="Calibri" w:hAnsi="Calibri" w:cs="Arial"/>
          <w:b/>
          <w:bCs/>
          <w:iCs/>
          <w:caps/>
          <w:sz w:val="22"/>
          <w:szCs w:val="22"/>
        </w:rPr>
        <w:t>Standardy kvality a bezpečnosti pro vozidla pro plnění veřejné zakázky</w:t>
      </w:r>
    </w:p>
    <w:p w14:paraId="389E5F0D" w14:textId="77777777" w:rsidR="00585D5A" w:rsidRDefault="00585D5A" w:rsidP="0000340D">
      <w:pPr>
        <w:keepNext/>
        <w:widowControl w:val="0"/>
        <w:spacing w:before="120"/>
        <w:ind w:left="284" w:hanging="284"/>
        <w:outlineLvl w:val="3"/>
        <w:rPr>
          <w:rFonts w:ascii="Calibri" w:hAnsi="Calibri" w:cs="Arial"/>
          <w:b/>
          <w:bCs/>
          <w:iCs/>
          <w:sz w:val="22"/>
          <w:szCs w:val="22"/>
        </w:rPr>
      </w:pPr>
    </w:p>
    <w:p w14:paraId="2EB13796" w14:textId="77777777" w:rsidR="00675D05" w:rsidRDefault="00675D05" w:rsidP="0000340D">
      <w:pPr>
        <w:keepNext/>
        <w:widowControl w:val="0"/>
        <w:spacing w:before="120"/>
        <w:ind w:left="284" w:hanging="284"/>
        <w:outlineLvl w:val="3"/>
        <w:rPr>
          <w:rFonts w:ascii="Calibri" w:hAnsi="Calibri" w:cs="Arial"/>
          <w:b/>
          <w:bCs/>
          <w:iCs/>
          <w:sz w:val="22"/>
          <w:szCs w:val="22"/>
        </w:rPr>
      </w:pPr>
      <w:r w:rsidRPr="0000340D">
        <w:rPr>
          <w:rFonts w:ascii="Calibri" w:hAnsi="Calibri" w:cs="Arial"/>
          <w:b/>
          <w:bCs/>
          <w:iCs/>
          <w:sz w:val="22"/>
          <w:szCs w:val="22"/>
        </w:rPr>
        <w:t xml:space="preserve">Požadavky na </w:t>
      </w:r>
      <w:r w:rsidR="00585D5A">
        <w:rPr>
          <w:rFonts w:ascii="Calibri" w:hAnsi="Calibri" w:cs="Arial"/>
          <w:b/>
          <w:bCs/>
          <w:iCs/>
          <w:sz w:val="22"/>
          <w:szCs w:val="22"/>
        </w:rPr>
        <w:t>provozovaná vozidla</w:t>
      </w:r>
      <w:r w:rsidRPr="0000340D">
        <w:rPr>
          <w:rFonts w:ascii="Calibri" w:hAnsi="Calibri" w:cs="Arial"/>
          <w:b/>
          <w:bCs/>
          <w:iCs/>
          <w:sz w:val="22"/>
          <w:szCs w:val="22"/>
        </w:rPr>
        <w:t>:</w:t>
      </w:r>
    </w:p>
    <w:p w14:paraId="5FAE425E" w14:textId="77777777" w:rsidR="00585D5A" w:rsidRPr="0000340D" w:rsidRDefault="00585D5A" w:rsidP="0000340D">
      <w:pPr>
        <w:keepNext/>
        <w:widowControl w:val="0"/>
        <w:spacing w:before="120"/>
        <w:ind w:left="284" w:hanging="284"/>
        <w:outlineLvl w:val="3"/>
        <w:rPr>
          <w:rFonts w:ascii="Calibri" w:hAnsi="Calibri" w:cs="Arial"/>
          <w:b/>
          <w:bCs/>
          <w:iCs/>
          <w:sz w:val="22"/>
          <w:szCs w:val="22"/>
        </w:rPr>
      </w:pPr>
    </w:p>
    <w:p w14:paraId="3B34F7ED"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Přední směrový elektronický panel nebo tabule</w:t>
      </w:r>
    </w:p>
    <w:p w14:paraId="7A180886"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Boční směrový elektronický panel nebo směrová tabule</w:t>
      </w:r>
    </w:p>
    <w:p w14:paraId="070BFD2F"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Zadní elektronický panel nebo tabule</w:t>
      </w:r>
    </w:p>
    <w:p w14:paraId="71FCBB54"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 xml:space="preserve">Elektronický vizuální informační </w:t>
      </w:r>
      <w:r w:rsidR="007077BC" w:rsidRPr="0000340D">
        <w:rPr>
          <w:rFonts w:ascii="Calibri" w:hAnsi="Calibri" w:cs="Arial"/>
          <w:sz w:val="22"/>
          <w:szCs w:val="22"/>
        </w:rPr>
        <w:t>systém – vnitřní</w:t>
      </w:r>
      <w:r w:rsidRPr="0000340D">
        <w:rPr>
          <w:rFonts w:ascii="Calibri" w:hAnsi="Calibri" w:cs="Arial"/>
          <w:sz w:val="22"/>
          <w:szCs w:val="22"/>
        </w:rPr>
        <w:t xml:space="preserve"> přední</w:t>
      </w:r>
    </w:p>
    <w:p w14:paraId="07AB7BC2"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Dveře vozidla</w:t>
      </w:r>
    </w:p>
    <w:p w14:paraId="58B766DD"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Signalizační zařízení uvnitř vozidla</w:t>
      </w:r>
    </w:p>
    <w:p w14:paraId="0EF21EA1"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Informační vitríny</w:t>
      </w:r>
    </w:p>
    <w:p w14:paraId="798DC101"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Informační piktogramy</w:t>
      </w:r>
    </w:p>
    <w:p w14:paraId="4E323E3F"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Klimatická a světelná pohoda vozidel</w:t>
      </w:r>
    </w:p>
    <w:p w14:paraId="788ACC87" w14:textId="77777777" w:rsidR="006A1213" w:rsidRDefault="006A1213" w:rsidP="00585D5A">
      <w:pPr>
        <w:numPr>
          <w:ilvl w:val="0"/>
          <w:numId w:val="5"/>
        </w:numPr>
        <w:tabs>
          <w:tab w:val="clear" w:pos="360"/>
        </w:tabs>
        <w:spacing w:line="276" w:lineRule="auto"/>
        <w:ind w:left="426" w:hanging="426"/>
        <w:rPr>
          <w:rFonts w:ascii="Calibri" w:hAnsi="Calibri" w:cs="Arial"/>
          <w:sz w:val="22"/>
          <w:szCs w:val="22"/>
        </w:rPr>
      </w:pPr>
      <w:r>
        <w:rPr>
          <w:rFonts w:ascii="Calibri" w:hAnsi="Calibri" w:cs="Arial"/>
          <w:sz w:val="22"/>
          <w:szCs w:val="22"/>
        </w:rPr>
        <w:t>Prostor pro cestující</w:t>
      </w:r>
      <w:r w:rsidRPr="006A1213">
        <w:rPr>
          <w:rFonts w:ascii="Calibri" w:hAnsi="Calibri" w:cs="Arial"/>
          <w:sz w:val="22"/>
          <w:szCs w:val="22"/>
        </w:rPr>
        <w:t>, komfort</w:t>
      </w:r>
    </w:p>
    <w:p w14:paraId="7FD5487B"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Stáří a technický stav vozidel</w:t>
      </w:r>
    </w:p>
    <w:p w14:paraId="344A9730" w14:textId="77777777" w:rsidR="00675D05"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Vnější nátěr vozidel</w:t>
      </w:r>
    </w:p>
    <w:p w14:paraId="2C96D3B2" w14:textId="77777777" w:rsidR="00905A06" w:rsidRPr="0000340D" w:rsidRDefault="00905A06" w:rsidP="00585D5A">
      <w:pPr>
        <w:numPr>
          <w:ilvl w:val="0"/>
          <w:numId w:val="5"/>
        </w:numPr>
        <w:tabs>
          <w:tab w:val="clear" w:pos="360"/>
        </w:tabs>
        <w:spacing w:line="276" w:lineRule="auto"/>
        <w:ind w:left="426" w:hanging="426"/>
        <w:rPr>
          <w:rFonts w:ascii="Calibri" w:hAnsi="Calibri" w:cs="Arial"/>
          <w:sz w:val="22"/>
          <w:szCs w:val="22"/>
        </w:rPr>
      </w:pPr>
      <w:r>
        <w:rPr>
          <w:rFonts w:ascii="Calibri" w:hAnsi="Calibri" w:cs="Arial"/>
          <w:sz w:val="22"/>
          <w:szCs w:val="22"/>
        </w:rPr>
        <w:t>Reklamní plochy</w:t>
      </w:r>
    </w:p>
    <w:p w14:paraId="3144238A"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Čistota a vzhled vozidel</w:t>
      </w:r>
    </w:p>
    <w:p w14:paraId="1E1430BD"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Elektronický akustický informační systém</w:t>
      </w:r>
    </w:p>
    <w:p w14:paraId="079E80B4" w14:textId="77777777" w:rsidR="007D110F"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 xml:space="preserve">Nízkopodlažnost vozidla </w:t>
      </w:r>
    </w:p>
    <w:p w14:paraId="66BC3C26" w14:textId="77777777" w:rsidR="00675D05" w:rsidRPr="0000340D" w:rsidRDefault="00675D05"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 xml:space="preserve">Vyhrazená místa nejméně pro jeden kočárek a invalidní cestující v počtu, který odpovídá zákonu č. 56/2001 Sb. a Směrnici 2007/46/E platné pro vozidla M3 </w:t>
      </w:r>
    </w:p>
    <w:p w14:paraId="5E5C77F0" w14:textId="77777777" w:rsidR="00675D05" w:rsidRDefault="0098047B" w:rsidP="00585D5A">
      <w:pPr>
        <w:numPr>
          <w:ilvl w:val="0"/>
          <w:numId w:val="5"/>
        </w:numPr>
        <w:tabs>
          <w:tab w:val="clear" w:pos="360"/>
        </w:tabs>
        <w:spacing w:line="276" w:lineRule="auto"/>
        <w:ind w:left="426" w:hanging="426"/>
        <w:rPr>
          <w:rFonts w:ascii="Calibri" w:hAnsi="Calibri" w:cs="Arial"/>
          <w:sz w:val="22"/>
          <w:szCs w:val="22"/>
        </w:rPr>
      </w:pPr>
      <w:r w:rsidRPr="0000340D">
        <w:rPr>
          <w:rFonts w:ascii="Calibri" w:hAnsi="Calibri" w:cs="Arial"/>
          <w:sz w:val="22"/>
          <w:szCs w:val="22"/>
        </w:rPr>
        <w:t>O</w:t>
      </w:r>
      <w:r w:rsidR="00675D05" w:rsidRPr="0000340D">
        <w:rPr>
          <w:rFonts w:ascii="Calibri" w:hAnsi="Calibri" w:cs="Arial"/>
          <w:sz w:val="22"/>
          <w:szCs w:val="22"/>
        </w:rPr>
        <w:t>dbavovací systém</w:t>
      </w:r>
      <w:r w:rsidRPr="0000340D">
        <w:rPr>
          <w:rFonts w:ascii="Calibri" w:hAnsi="Calibri" w:cs="Arial"/>
          <w:sz w:val="22"/>
          <w:szCs w:val="22"/>
        </w:rPr>
        <w:t xml:space="preserve"> s možnost</w:t>
      </w:r>
      <w:r w:rsidR="003E2035">
        <w:rPr>
          <w:rFonts w:ascii="Calibri" w:hAnsi="Calibri" w:cs="Arial"/>
          <w:sz w:val="22"/>
          <w:szCs w:val="22"/>
        </w:rPr>
        <w:t>í</w:t>
      </w:r>
      <w:r w:rsidRPr="0000340D">
        <w:rPr>
          <w:rFonts w:ascii="Calibri" w:hAnsi="Calibri" w:cs="Arial"/>
          <w:sz w:val="22"/>
          <w:szCs w:val="22"/>
        </w:rPr>
        <w:t xml:space="preserve"> odbavení cestujících ve vozidlech</w:t>
      </w:r>
    </w:p>
    <w:p w14:paraId="1C720EE0" w14:textId="77777777" w:rsidR="00517C43" w:rsidRPr="0000340D" w:rsidRDefault="00517C43" w:rsidP="00585D5A">
      <w:pPr>
        <w:numPr>
          <w:ilvl w:val="0"/>
          <w:numId w:val="5"/>
        </w:numPr>
        <w:tabs>
          <w:tab w:val="clear" w:pos="360"/>
        </w:tabs>
        <w:spacing w:line="276" w:lineRule="auto"/>
        <w:ind w:left="426" w:hanging="426"/>
        <w:rPr>
          <w:rFonts w:ascii="Calibri" w:hAnsi="Calibri" w:cs="Arial"/>
          <w:sz w:val="22"/>
          <w:szCs w:val="22"/>
        </w:rPr>
      </w:pPr>
      <w:r>
        <w:rPr>
          <w:rFonts w:ascii="Calibri" w:hAnsi="Calibri" w:cs="Arial"/>
          <w:sz w:val="22"/>
          <w:szCs w:val="22"/>
        </w:rPr>
        <w:lastRenderedPageBreak/>
        <w:t xml:space="preserve">Vybavení vozidel GPS systémem </w:t>
      </w:r>
      <w:r w:rsidR="00D801FF">
        <w:rPr>
          <w:rFonts w:ascii="Calibri" w:hAnsi="Calibri" w:cs="Arial"/>
          <w:sz w:val="22"/>
          <w:szCs w:val="22"/>
        </w:rPr>
        <w:t>nebo</w:t>
      </w:r>
      <w:r w:rsidR="00FA6133">
        <w:rPr>
          <w:rFonts w:ascii="Calibri" w:hAnsi="Calibri" w:cs="Arial"/>
          <w:sz w:val="22"/>
          <w:szCs w:val="22"/>
        </w:rPr>
        <w:t xml:space="preserve"> obdobným </w:t>
      </w:r>
      <w:r>
        <w:rPr>
          <w:rFonts w:ascii="Calibri" w:hAnsi="Calibri" w:cs="Arial"/>
          <w:sz w:val="22"/>
          <w:szCs w:val="22"/>
        </w:rPr>
        <w:t>systémem pro záznam a vyhodnocování polohy vozidel v reálném čase</w:t>
      </w:r>
    </w:p>
    <w:p w14:paraId="5EB1754D" w14:textId="77777777" w:rsidR="00675D05" w:rsidRPr="0000340D" w:rsidRDefault="00675D05" w:rsidP="0000340D">
      <w:pPr>
        <w:keepNext/>
        <w:keepLines/>
        <w:tabs>
          <w:tab w:val="left" w:pos="284"/>
        </w:tabs>
        <w:spacing w:before="200"/>
        <w:ind w:left="426" w:hanging="426"/>
        <w:outlineLvl w:val="3"/>
        <w:rPr>
          <w:rFonts w:ascii="Calibri" w:hAnsi="Calibri" w:cs="Arial"/>
          <w:b/>
          <w:bCs/>
          <w:iCs/>
          <w:sz w:val="22"/>
          <w:szCs w:val="22"/>
        </w:rPr>
      </w:pPr>
      <w:r w:rsidRPr="0000340D">
        <w:rPr>
          <w:rFonts w:ascii="Calibri" w:hAnsi="Calibri" w:cs="Arial"/>
          <w:b/>
          <w:bCs/>
          <w:iCs/>
          <w:sz w:val="22"/>
          <w:szCs w:val="22"/>
        </w:rPr>
        <w:t>Specifikace výše uvedených požadavků</w:t>
      </w:r>
    </w:p>
    <w:p w14:paraId="58EDE137" w14:textId="77777777" w:rsidR="00675D05" w:rsidRPr="0000340D" w:rsidRDefault="00675D05" w:rsidP="0000340D">
      <w:pPr>
        <w:tabs>
          <w:tab w:val="left" w:pos="284"/>
        </w:tabs>
        <w:ind w:left="426" w:hanging="426"/>
        <w:rPr>
          <w:rFonts w:ascii="Calibri" w:hAnsi="Calibri"/>
          <w:sz w:val="22"/>
          <w:szCs w:val="22"/>
        </w:rPr>
      </w:pPr>
    </w:p>
    <w:p w14:paraId="38E5D771" w14:textId="77777777" w:rsidR="00675D05" w:rsidRPr="0000340D" w:rsidRDefault="00675D05" w:rsidP="0000340D">
      <w:pPr>
        <w:keepNext/>
        <w:tabs>
          <w:tab w:val="left" w:pos="284"/>
          <w:tab w:val="left" w:pos="851"/>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Ad 1) - Přední směrový elektronický panel nebo tabule</w:t>
      </w:r>
    </w:p>
    <w:p w14:paraId="6486E96F" w14:textId="017C1F1F" w:rsidR="00156888" w:rsidRPr="0000340D" w:rsidRDefault="00675D05" w:rsidP="00585D5A">
      <w:pPr>
        <w:tabs>
          <w:tab w:val="left" w:pos="284"/>
          <w:tab w:val="left" w:pos="851"/>
        </w:tabs>
        <w:spacing w:before="120"/>
        <w:ind w:left="0"/>
        <w:rPr>
          <w:rFonts w:ascii="Calibri" w:hAnsi="Calibri" w:cs="Arial"/>
          <w:sz w:val="22"/>
          <w:szCs w:val="22"/>
        </w:rPr>
      </w:pPr>
      <w:r w:rsidRPr="00094A61">
        <w:rPr>
          <w:rFonts w:ascii="Calibri" w:hAnsi="Calibri" w:cs="Arial"/>
          <w:b/>
          <w:sz w:val="22"/>
          <w:szCs w:val="22"/>
        </w:rPr>
        <w:t>Všechna vozidla standardu</w:t>
      </w:r>
      <w:r w:rsidRPr="0000340D">
        <w:rPr>
          <w:rFonts w:ascii="Calibri" w:hAnsi="Calibri" w:cs="Arial"/>
          <w:sz w:val="22"/>
          <w:szCs w:val="22"/>
        </w:rPr>
        <w:t xml:space="preserve"> musí být vybavena </w:t>
      </w:r>
      <w:r w:rsidRPr="0000340D">
        <w:rPr>
          <w:rFonts w:ascii="Calibri" w:hAnsi="Calibri" w:cs="Arial"/>
          <w:b/>
          <w:sz w:val="22"/>
          <w:szCs w:val="22"/>
        </w:rPr>
        <w:t>v přední části vozidla elektronickým směrovým panelem umístěným v horní části čelního okna</w:t>
      </w:r>
      <w:r w:rsidR="00D7231D">
        <w:rPr>
          <w:rFonts w:ascii="Calibri" w:hAnsi="Calibri" w:cs="Arial"/>
          <w:b/>
          <w:sz w:val="22"/>
          <w:szCs w:val="22"/>
        </w:rPr>
        <w:t xml:space="preserve"> nejlépe</w:t>
      </w:r>
      <w:r w:rsidRPr="0000340D">
        <w:rPr>
          <w:rFonts w:ascii="Calibri" w:hAnsi="Calibri" w:cs="Arial"/>
          <w:b/>
          <w:sz w:val="22"/>
          <w:szCs w:val="22"/>
        </w:rPr>
        <w:t xml:space="preserve"> přes celou jeho šířku</w:t>
      </w:r>
      <w:r w:rsidRPr="0000340D">
        <w:rPr>
          <w:rFonts w:ascii="Calibri" w:hAnsi="Calibri" w:cs="Arial"/>
          <w:sz w:val="22"/>
          <w:szCs w:val="22"/>
        </w:rPr>
        <w:t xml:space="preserve"> (případně zabudovaným do karoserie v horní části čela vozidla </w:t>
      </w:r>
      <w:r w:rsidR="00D7231D">
        <w:rPr>
          <w:rFonts w:ascii="Calibri" w:hAnsi="Calibri" w:cs="Arial"/>
          <w:sz w:val="22"/>
          <w:szCs w:val="22"/>
        </w:rPr>
        <w:t xml:space="preserve">nejlépe </w:t>
      </w:r>
      <w:r w:rsidRPr="0000340D">
        <w:rPr>
          <w:rFonts w:ascii="Calibri" w:hAnsi="Calibri" w:cs="Arial"/>
          <w:sz w:val="22"/>
          <w:szCs w:val="22"/>
        </w:rPr>
        <w:t xml:space="preserve">přes celou jeho šířku). Parametry panelu jsou minimálně </w:t>
      </w:r>
      <w:r w:rsidR="009A786E">
        <w:rPr>
          <w:rFonts w:ascii="Calibri" w:hAnsi="Calibri" w:cs="Arial"/>
          <w:sz w:val="22"/>
          <w:szCs w:val="22"/>
        </w:rPr>
        <w:t>16 x 112</w:t>
      </w:r>
      <w:r w:rsidR="006319B8">
        <w:rPr>
          <w:rFonts w:ascii="Calibri" w:hAnsi="Calibri" w:cs="Arial"/>
          <w:sz w:val="22"/>
          <w:szCs w:val="22"/>
        </w:rPr>
        <w:t xml:space="preserve"> bodů</w:t>
      </w:r>
      <w:r w:rsidRPr="0000340D">
        <w:rPr>
          <w:rFonts w:ascii="Calibri" w:hAnsi="Calibri" w:cs="Arial"/>
          <w:sz w:val="22"/>
          <w:szCs w:val="22"/>
        </w:rPr>
        <w:t>. Na panelu bude vždy zobrazeno číslo linky vlevo a bude využívat celé výšky tabule (</w:t>
      </w:r>
      <w:r w:rsidR="00246C1E">
        <w:rPr>
          <w:rFonts w:ascii="Calibri" w:hAnsi="Calibri" w:cs="Arial"/>
          <w:sz w:val="22"/>
          <w:szCs w:val="22"/>
        </w:rPr>
        <w:t xml:space="preserve">dvou nebo </w:t>
      </w:r>
      <w:r w:rsidRPr="0000340D">
        <w:rPr>
          <w:rFonts w:ascii="Calibri" w:hAnsi="Calibri" w:cs="Arial"/>
          <w:sz w:val="22"/>
          <w:szCs w:val="22"/>
        </w:rPr>
        <w:t>trojmístné</w:t>
      </w:r>
      <w:r w:rsidR="00D801FF">
        <w:rPr>
          <w:rFonts w:ascii="Calibri" w:hAnsi="Calibri" w:cs="Arial"/>
          <w:sz w:val="22"/>
          <w:szCs w:val="22"/>
        </w:rPr>
        <w:t>,</w:t>
      </w:r>
      <w:r w:rsidRPr="0000340D">
        <w:rPr>
          <w:rFonts w:ascii="Calibri" w:hAnsi="Calibri" w:cs="Arial"/>
          <w:sz w:val="22"/>
          <w:szCs w:val="22"/>
        </w:rPr>
        <w:t xml:space="preserve"> např. </w:t>
      </w:r>
      <w:r w:rsidR="00246C1E">
        <w:rPr>
          <w:rFonts w:ascii="Calibri" w:hAnsi="Calibri" w:cs="Arial"/>
          <w:sz w:val="22"/>
          <w:szCs w:val="22"/>
        </w:rPr>
        <w:t xml:space="preserve">21 nebo </w:t>
      </w:r>
      <w:r w:rsidRPr="0000340D">
        <w:rPr>
          <w:rFonts w:ascii="Calibri" w:hAnsi="Calibri" w:cs="Arial"/>
          <w:sz w:val="22"/>
          <w:szCs w:val="22"/>
        </w:rPr>
        <w:t>540)</w:t>
      </w:r>
      <w:r w:rsidR="00156888" w:rsidRPr="0000340D">
        <w:rPr>
          <w:rFonts w:ascii="Calibri" w:hAnsi="Calibri" w:cs="Arial"/>
          <w:sz w:val="22"/>
          <w:szCs w:val="22"/>
        </w:rPr>
        <w:t>.</w:t>
      </w:r>
      <w:r w:rsidRPr="0000340D">
        <w:rPr>
          <w:rFonts w:ascii="Calibri" w:hAnsi="Calibri" w:cs="Arial"/>
          <w:sz w:val="22"/>
          <w:szCs w:val="22"/>
        </w:rPr>
        <w:t xml:space="preserve"> </w:t>
      </w:r>
    </w:p>
    <w:p w14:paraId="26B629EF" w14:textId="77777777" w:rsidR="00675D05" w:rsidRPr="0000340D" w:rsidRDefault="00094A61" w:rsidP="00585D5A">
      <w:pPr>
        <w:tabs>
          <w:tab w:val="left" w:pos="284"/>
          <w:tab w:val="left" w:pos="851"/>
        </w:tabs>
        <w:spacing w:before="120"/>
        <w:ind w:left="0"/>
        <w:rPr>
          <w:rFonts w:ascii="Calibri" w:hAnsi="Calibri" w:cs="Arial"/>
          <w:color w:val="00B050"/>
          <w:sz w:val="22"/>
          <w:szCs w:val="22"/>
        </w:rPr>
      </w:pPr>
      <w:r>
        <w:rPr>
          <w:rFonts w:ascii="Calibri" w:hAnsi="Calibri" w:cs="Arial"/>
          <w:b/>
          <w:sz w:val="22"/>
          <w:szCs w:val="22"/>
        </w:rPr>
        <w:t>Dále t</w:t>
      </w:r>
      <w:r w:rsidR="00675D05" w:rsidRPr="00094A61">
        <w:rPr>
          <w:rFonts w:ascii="Calibri" w:hAnsi="Calibri" w:cs="Arial"/>
          <w:b/>
          <w:sz w:val="22"/>
          <w:szCs w:val="22"/>
        </w:rPr>
        <w:t>ext číslo linky</w:t>
      </w:r>
      <w:r w:rsidR="00D801FF">
        <w:rPr>
          <w:rFonts w:ascii="Calibri" w:hAnsi="Calibri" w:cs="Arial"/>
          <w:b/>
          <w:sz w:val="22"/>
          <w:szCs w:val="22"/>
        </w:rPr>
        <w:t xml:space="preserve"> a </w:t>
      </w:r>
      <w:r w:rsidR="00156888" w:rsidRPr="0000340D">
        <w:rPr>
          <w:rFonts w:ascii="Calibri" w:hAnsi="Calibri" w:cs="Arial"/>
          <w:b/>
          <w:sz w:val="22"/>
          <w:szCs w:val="22"/>
        </w:rPr>
        <w:t>konečnou stanici</w:t>
      </w:r>
      <w:r w:rsidR="000E05E5">
        <w:rPr>
          <w:rFonts w:ascii="Calibri" w:hAnsi="Calibri" w:cs="Arial"/>
          <w:b/>
          <w:sz w:val="22"/>
          <w:szCs w:val="22"/>
        </w:rPr>
        <w:t xml:space="preserve"> </w:t>
      </w:r>
      <w:r w:rsidR="000E05E5" w:rsidRPr="0000340D">
        <w:rPr>
          <w:rFonts w:ascii="Calibri" w:hAnsi="Calibri" w:cs="Arial"/>
          <w:sz w:val="22"/>
          <w:szCs w:val="22"/>
        </w:rPr>
        <w:t>(</w:t>
      </w:r>
      <w:r w:rsidR="000E05E5">
        <w:rPr>
          <w:rFonts w:ascii="Calibri" w:hAnsi="Calibri" w:cs="Arial"/>
          <w:sz w:val="22"/>
          <w:szCs w:val="22"/>
        </w:rPr>
        <w:t xml:space="preserve">může být také </w:t>
      </w:r>
      <w:r w:rsidR="000E05E5" w:rsidRPr="0000340D">
        <w:rPr>
          <w:rFonts w:ascii="Calibri" w:hAnsi="Calibri" w:cs="Arial"/>
          <w:sz w:val="22"/>
          <w:szCs w:val="22"/>
        </w:rPr>
        <w:t>případně</w:t>
      </w:r>
      <w:r w:rsidR="000E05E5">
        <w:rPr>
          <w:rFonts w:ascii="Calibri" w:hAnsi="Calibri" w:cs="Arial"/>
          <w:sz w:val="22"/>
          <w:szCs w:val="22"/>
        </w:rPr>
        <w:t xml:space="preserve"> uvedena</w:t>
      </w:r>
      <w:r w:rsidR="000E05E5" w:rsidRPr="0000340D">
        <w:rPr>
          <w:rFonts w:ascii="Calibri" w:hAnsi="Calibri" w:cs="Arial"/>
          <w:sz w:val="22"/>
          <w:szCs w:val="22"/>
        </w:rPr>
        <w:t xml:space="preserve"> orientačně významná zastávka nebo směr linky)</w:t>
      </w:r>
      <w:r w:rsidR="00675D05" w:rsidRPr="0000340D">
        <w:rPr>
          <w:rFonts w:ascii="Calibri" w:hAnsi="Calibri" w:cs="Arial"/>
          <w:sz w:val="22"/>
          <w:szCs w:val="22"/>
        </w:rPr>
        <w:t xml:space="preserve">. </w:t>
      </w:r>
      <w:r w:rsidR="00D821EF">
        <w:rPr>
          <w:rFonts w:ascii="Calibri" w:hAnsi="Calibri" w:cs="Arial"/>
          <w:sz w:val="22"/>
          <w:szCs w:val="22"/>
        </w:rPr>
        <w:t>Objednatel</w:t>
      </w:r>
      <w:r w:rsidR="00675D05" w:rsidRPr="0000340D">
        <w:rPr>
          <w:rFonts w:ascii="Calibri" w:hAnsi="Calibri" w:cs="Arial"/>
          <w:sz w:val="22"/>
          <w:szCs w:val="22"/>
        </w:rPr>
        <w:t xml:space="preserve"> nebude trvat na osvětlení panelů, pokud budou vyrobeny jako svítící např. svítícími diodami.</w:t>
      </w:r>
      <w:r w:rsidR="00426E30" w:rsidRPr="0000340D">
        <w:rPr>
          <w:rFonts w:ascii="Calibri" w:hAnsi="Calibri" w:cs="Arial"/>
          <w:sz w:val="22"/>
          <w:szCs w:val="22"/>
        </w:rPr>
        <w:t xml:space="preserve"> </w:t>
      </w:r>
    </w:p>
    <w:p w14:paraId="35736ACD" w14:textId="77777777" w:rsidR="00675D05" w:rsidRPr="0000340D" w:rsidRDefault="00675D05" w:rsidP="0000340D">
      <w:pPr>
        <w:tabs>
          <w:tab w:val="left" w:pos="284"/>
          <w:tab w:val="left" w:pos="851"/>
        </w:tabs>
        <w:spacing w:before="120"/>
        <w:ind w:left="851" w:hanging="426"/>
        <w:rPr>
          <w:rFonts w:ascii="Calibri" w:hAnsi="Calibri" w:cs="Arial"/>
          <w:sz w:val="22"/>
          <w:szCs w:val="22"/>
        </w:rPr>
      </w:pPr>
    </w:p>
    <w:p w14:paraId="27D4FE0F" w14:textId="77777777" w:rsidR="00675D05" w:rsidRPr="0000340D" w:rsidRDefault="00675D05" w:rsidP="0000340D">
      <w:pPr>
        <w:keepNext/>
        <w:tabs>
          <w:tab w:val="left" w:pos="284"/>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Ad 2) - Boční směrový elektronický panel nebo směrová tabule</w:t>
      </w:r>
    </w:p>
    <w:p w14:paraId="31235925" w14:textId="1D2A51B9" w:rsidR="00675D05" w:rsidRPr="0000340D" w:rsidRDefault="00675D05" w:rsidP="00585D5A">
      <w:pPr>
        <w:tabs>
          <w:tab w:val="left" w:pos="284"/>
        </w:tabs>
        <w:spacing w:before="120"/>
        <w:ind w:left="0"/>
        <w:rPr>
          <w:rFonts w:ascii="Calibri" w:hAnsi="Calibri" w:cs="Arial"/>
          <w:sz w:val="22"/>
          <w:szCs w:val="22"/>
        </w:rPr>
      </w:pPr>
      <w:r w:rsidRPr="0000340D">
        <w:rPr>
          <w:rFonts w:ascii="Calibri" w:hAnsi="Calibri" w:cs="Arial"/>
          <w:sz w:val="22"/>
          <w:szCs w:val="22"/>
        </w:rPr>
        <w:t xml:space="preserve">Všechna vozidla standardu musí být vybavena v boční části vozidla svítivým elektronickým směrovým panelem umístěným v horní části </w:t>
      </w:r>
      <w:r w:rsidR="000E05E5">
        <w:rPr>
          <w:rFonts w:ascii="Calibri" w:hAnsi="Calibri" w:cs="Arial"/>
          <w:sz w:val="22"/>
          <w:szCs w:val="22"/>
        </w:rPr>
        <w:t xml:space="preserve">prvního nebo </w:t>
      </w:r>
      <w:r w:rsidRPr="0000340D">
        <w:rPr>
          <w:rFonts w:ascii="Calibri" w:hAnsi="Calibri" w:cs="Arial"/>
          <w:sz w:val="22"/>
          <w:szCs w:val="22"/>
        </w:rPr>
        <w:t xml:space="preserve">druhého okna (počítáno od přední části) na pravé straně vozidla. Parametry vnější strany panelu jsou minimálně </w:t>
      </w:r>
      <w:r w:rsidR="00DD6797">
        <w:rPr>
          <w:rFonts w:ascii="Calibri" w:hAnsi="Calibri" w:cs="Arial"/>
          <w:sz w:val="22"/>
          <w:szCs w:val="22"/>
        </w:rPr>
        <w:t>16 x 84</w:t>
      </w:r>
      <w:r w:rsidR="006C59C7">
        <w:rPr>
          <w:rFonts w:ascii="Calibri" w:hAnsi="Calibri" w:cs="Arial"/>
          <w:sz w:val="22"/>
          <w:szCs w:val="22"/>
        </w:rPr>
        <w:t xml:space="preserve"> bodů</w:t>
      </w:r>
      <w:r w:rsidR="009A786E">
        <w:rPr>
          <w:rFonts w:ascii="Calibri" w:hAnsi="Calibri" w:cs="Arial"/>
          <w:sz w:val="22"/>
          <w:szCs w:val="22"/>
        </w:rPr>
        <w:t xml:space="preserve"> nebo </w:t>
      </w:r>
      <w:r w:rsidR="005E27E2">
        <w:rPr>
          <w:rFonts w:ascii="Calibri" w:hAnsi="Calibri" w:cs="Arial"/>
          <w:sz w:val="22"/>
          <w:szCs w:val="22"/>
        </w:rPr>
        <w:t xml:space="preserve">16 </w:t>
      </w:r>
      <w:r w:rsidR="009A786E">
        <w:rPr>
          <w:rFonts w:ascii="Calibri" w:hAnsi="Calibri" w:cs="Arial"/>
          <w:sz w:val="22"/>
          <w:szCs w:val="22"/>
        </w:rPr>
        <w:t xml:space="preserve">x 112 </w:t>
      </w:r>
      <w:r w:rsidRPr="0000340D">
        <w:rPr>
          <w:rFonts w:ascii="Calibri" w:hAnsi="Calibri" w:cs="Arial"/>
          <w:sz w:val="22"/>
          <w:szCs w:val="22"/>
        </w:rPr>
        <w:t xml:space="preserve">bodů. Na vnější straně panelu bude zobrazeno číslo </w:t>
      </w:r>
      <w:r w:rsidR="00425FAA" w:rsidRPr="0000340D">
        <w:rPr>
          <w:rFonts w:ascii="Calibri" w:hAnsi="Calibri" w:cs="Arial"/>
          <w:sz w:val="22"/>
          <w:szCs w:val="22"/>
        </w:rPr>
        <w:t>linky</w:t>
      </w:r>
      <w:r w:rsidRPr="0000340D">
        <w:rPr>
          <w:rFonts w:ascii="Calibri" w:hAnsi="Calibri" w:cs="Arial"/>
          <w:sz w:val="22"/>
          <w:szCs w:val="22"/>
        </w:rPr>
        <w:t xml:space="preserve"> </w:t>
      </w:r>
      <w:r w:rsidR="00425FAA" w:rsidRPr="0000340D">
        <w:rPr>
          <w:rFonts w:ascii="Calibri" w:hAnsi="Calibri" w:cs="Arial"/>
          <w:sz w:val="22"/>
          <w:szCs w:val="22"/>
        </w:rPr>
        <w:t xml:space="preserve">(případně orientačně významná zastávka nebo směr linky) </w:t>
      </w:r>
      <w:r w:rsidRPr="0000340D">
        <w:rPr>
          <w:rFonts w:ascii="Calibri" w:hAnsi="Calibri" w:cs="Arial"/>
          <w:sz w:val="22"/>
          <w:szCs w:val="22"/>
        </w:rPr>
        <w:t xml:space="preserve">a konečná zastávka linky. </w:t>
      </w:r>
      <w:r w:rsidR="00D821EF">
        <w:rPr>
          <w:rFonts w:ascii="Calibri" w:hAnsi="Calibri" w:cs="Arial"/>
          <w:sz w:val="22"/>
          <w:szCs w:val="22"/>
        </w:rPr>
        <w:t>Objednatel</w:t>
      </w:r>
      <w:r w:rsidRPr="0000340D">
        <w:rPr>
          <w:rFonts w:ascii="Calibri" w:hAnsi="Calibri" w:cs="Arial"/>
          <w:sz w:val="22"/>
          <w:szCs w:val="22"/>
        </w:rPr>
        <w:t xml:space="preserve"> nebude trvat na osvětlení panelů, pokud budou vyrobeny jako svítící např. svítícími diodami.</w:t>
      </w:r>
    </w:p>
    <w:p w14:paraId="341FB629" w14:textId="77777777" w:rsidR="00675D05" w:rsidRPr="0000340D" w:rsidRDefault="00675D05" w:rsidP="0000340D">
      <w:pPr>
        <w:keepNext/>
        <w:tabs>
          <w:tab w:val="left" w:pos="284"/>
        </w:tabs>
        <w:ind w:left="426" w:hanging="426"/>
        <w:outlineLvl w:val="2"/>
        <w:rPr>
          <w:rFonts w:ascii="Calibri" w:hAnsi="Calibri" w:cs="Arial"/>
          <w:caps/>
          <w:sz w:val="22"/>
          <w:szCs w:val="22"/>
          <w:u w:val="single"/>
        </w:rPr>
      </w:pPr>
    </w:p>
    <w:p w14:paraId="3F9C14F1" w14:textId="77777777" w:rsidR="00675D05" w:rsidRPr="0000340D" w:rsidRDefault="00675D05" w:rsidP="0000340D">
      <w:pPr>
        <w:keepNext/>
        <w:tabs>
          <w:tab w:val="left" w:pos="284"/>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Ad 3) - Zadní elektronický panel nebo tabule</w:t>
      </w:r>
    </w:p>
    <w:p w14:paraId="61DC376B" w14:textId="77777777" w:rsidR="00675D05" w:rsidRPr="0000340D" w:rsidRDefault="00675D05" w:rsidP="00585D5A">
      <w:pPr>
        <w:tabs>
          <w:tab w:val="left" w:pos="284"/>
        </w:tabs>
        <w:spacing w:before="120"/>
        <w:ind w:left="0"/>
        <w:rPr>
          <w:rFonts w:ascii="Calibri" w:hAnsi="Calibri" w:cs="Arial"/>
          <w:sz w:val="22"/>
          <w:szCs w:val="22"/>
        </w:rPr>
      </w:pPr>
      <w:r w:rsidRPr="0000340D">
        <w:rPr>
          <w:rFonts w:ascii="Calibri" w:hAnsi="Calibri" w:cs="Arial"/>
          <w:sz w:val="22"/>
          <w:szCs w:val="22"/>
        </w:rPr>
        <w:t xml:space="preserve">Všechna vozidla standardu musí být vybavena v zadní části vozidla svítivým elektronickým panelem umístěným v horní nebo dolní častí zadního okna na pravé straně vozidla. Parametry panelu jsou minimálně </w:t>
      </w:r>
      <w:r w:rsidR="00156888" w:rsidRPr="0000340D">
        <w:rPr>
          <w:rFonts w:ascii="Calibri" w:hAnsi="Calibri" w:cs="Arial"/>
          <w:sz w:val="22"/>
          <w:szCs w:val="22"/>
        </w:rPr>
        <w:t>10 x 14</w:t>
      </w:r>
      <w:r w:rsidR="00354BFB" w:rsidRPr="0000340D">
        <w:rPr>
          <w:rFonts w:ascii="Calibri" w:hAnsi="Calibri" w:cs="Arial"/>
          <w:b/>
          <w:sz w:val="22"/>
          <w:szCs w:val="22"/>
        </w:rPr>
        <w:t xml:space="preserve"> </w:t>
      </w:r>
      <w:r w:rsidRPr="0000340D">
        <w:rPr>
          <w:rFonts w:ascii="Calibri" w:hAnsi="Calibri" w:cs="Arial"/>
          <w:sz w:val="22"/>
          <w:szCs w:val="22"/>
        </w:rPr>
        <w:t xml:space="preserve">bodů. Na </w:t>
      </w:r>
      <w:r w:rsidR="00156888" w:rsidRPr="0000340D">
        <w:rPr>
          <w:rFonts w:ascii="Calibri" w:hAnsi="Calibri" w:cs="Arial"/>
          <w:sz w:val="22"/>
          <w:szCs w:val="22"/>
        </w:rPr>
        <w:t>panelu bude uvedeno číslo linky</w:t>
      </w:r>
      <w:r w:rsidRPr="0000340D">
        <w:rPr>
          <w:rFonts w:ascii="Calibri" w:hAnsi="Calibri" w:cs="Arial"/>
          <w:sz w:val="22"/>
          <w:szCs w:val="22"/>
        </w:rPr>
        <w:t xml:space="preserve">. </w:t>
      </w:r>
      <w:r w:rsidR="00D821EF">
        <w:rPr>
          <w:rFonts w:ascii="Calibri" w:hAnsi="Calibri" w:cs="Arial"/>
          <w:sz w:val="22"/>
          <w:szCs w:val="22"/>
        </w:rPr>
        <w:t>Objednatel</w:t>
      </w:r>
      <w:r w:rsidRPr="0000340D">
        <w:rPr>
          <w:rFonts w:ascii="Calibri" w:hAnsi="Calibri" w:cs="Arial"/>
          <w:sz w:val="22"/>
          <w:szCs w:val="22"/>
        </w:rPr>
        <w:t xml:space="preserve"> požaduje </w:t>
      </w:r>
      <w:r w:rsidR="00156888" w:rsidRPr="0000340D">
        <w:rPr>
          <w:rFonts w:ascii="Calibri" w:hAnsi="Calibri" w:cs="Arial"/>
          <w:sz w:val="22"/>
          <w:szCs w:val="22"/>
        </w:rPr>
        <w:t xml:space="preserve">minimálně </w:t>
      </w:r>
      <w:r w:rsidRPr="0000340D">
        <w:rPr>
          <w:rFonts w:ascii="Calibri" w:hAnsi="Calibri" w:cs="Arial"/>
          <w:sz w:val="22"/>
          <w:szCs w:val="22"/>
        </w:rPr>
        <w:t xml:space="preserve">zobrazení zkráceného názvu (čísla linky) ve formátu dvoumístného čísla, vyjadřujícího 2 poslední číslice označení linky. </w:t>
      </w:r>
      <w:r w:rsidR="00D821EF">
        <w:rPr>
          <w:rFonts w:ascii="Calibri" w:hAnsi="Calibri" w:cs="Arial"/>
          <w:sz w:val="22"/>
          <w:szCs w:val="22"/>
        </w:rPr>
        <w:t>Objednatel</w:t>
      </w:r>
      <w:r w:rsidRPr="0000340D">
        <w:rPr>
          <w:rFonts w:ascii="Calibri" w:hAnsi="Calibri" w:cs="Arial"/>
          <w:sz w:val="22"/>
          <w:szCs w:val="22"/>
        </w:rPr>
        <w:t xml:space="preserve"> nebude trvat na osvětlení panelů, pokud budou vyrobeny jako svítící např. svítícími diodami.</w:t>
      </w:r>
    </w:p>
    <w:p w14:paraId="5846E3DA" w14:textId="77777777" w:rsidR="00675D05" w:rsidRPr="0000340D" w:rsidRDefault="00675D05" w:rsidP="0000340D">
      <w:pPr>
        <w:keepNext/>
        <w:tabs>
          <w:tab w:val="left" w:pos="284"/>
        </w:tabs>
        <w:ind w:left="426" w:hanging="426"/>
        <w:outlineLvl w:val="2"/>
        <w:rPr>
          <w:rFonts w:ascii="Calibri" w:hAnsi="Calibri" w:cs="Arial"/>
          <w:caps/>
          <w:sz w:val="22"/>
          <w:szCs w:val="22"/>
          <w:u w:val="single"/>
        </w:rPr>
      </w:pPr>
    </w:p>
    <w:p w14:paraId="32A0162F" w14:textId="77777777" w:rsidR="00675D05" w:rsidRPr="0000340D" w:rsidRDefault="00675D05" w:rsidP="0000340D">
      <w:pPr>
        <w:keepNext/>
        <w:tabs>
          <w:tab w:val="left" w:pos="284"/>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 xml:space="preserve">Ad 4) - Elektronický vizuální informační </w:t>
      </w:r>
      <w:r w:rsidR="006A1213" w:rsidRPr="0000340D">
        <w:rPr>
          <w:rFonts w:ascii="Calibri" w:hAnsi="Calibri" w:cs="Arial"/>
          <w:b/>
          <w:caps/>
          <w:sz w:val="22"/>
          <w:szCs w:val="22"/>
          <w:u w:val="single"/>
        </w:rPr>
        <w:t>SYSTÉM – VNITŘNÍ</w:t>
      </w:r>
      <w:r w:rsidRPr="0000340D">
        <w:rPr>
          <w:rFonts w:ascii="Calibri" w:hAnsi="Calibri" w:cs="Arial"/>
          <w:b/>
          <w:caps/>
          <w:sz w:val="22"/>
          <w:szCs w:val="22"/>
          <w:u w:val="single"/>
        </w:rPr>
        <w:t xml:space="preserve"> přední</w:t>
      </w:r>
    </w:p>
    <w:p w14:paraId="427FE9CF" w14:textId="77777777" w:rsidR="00675D05" w:rsidRPr="0000340D" w:rsidRDefault="00675D05" w:rsidP="00585D5A">
      <w:pPr>
        <w:widowControl w:val="0"/>
        <w:tabs>
          <w:tab w:val="left" w:pos="284"/>
        </w:tabs>
        <w:spacing w:before="120"/>
        <w:ind w:left="0"/>
        <w:rPr>
          <w:rFonts w:ascii="Calibri" w:hAnsi="Calibri" w:cs="Arial"/>
          <w:sz w:val="22"/>
          <w:szCs w:val="22"/>
        </w:rPr>
      </w:pPr>
      <w:r w:rsidRPr="0000340D">
        <w:rPr>
          <w:rFonts w:ascii="Calibri" w:hAnsi="Calibri" w:cs="Arial"/>
          <w:sz w:val="22"/>
          <w:szCs w:val="22"/>
        </w:rPr>
        <w:t>Každé vozidlo standardu musí být vybaveno elektronickým vizuálním informačním systémem (nejčastěji z červených LED diod) umístěným uprostřed stropu v přední části vozidla</w:t>
      </w:r>
      <w:r w:rsidR="00984809" w:rsidRPr="0000340D">
        <w:rPr>
          <w:rFonts w:ascii="Calibri" w:hAnsi="Calibri" w:cs="Arial"/>
          <w:sz w:val="22"/>
          <w:szCs w:val="22"/>
        </w:rPr>
        <w:t xml:space="preserve"> v minimálním provedení </w:t>
      </w:r>
      <w:r w:rsidR="009A786E">
        <w:rPr>
          <w:rFonts w:ascii="Calibri" w:hAnsi="Calibri" w:cs="Arial"/>
          <w:sz w:val="22"/>
          <w:szCs w:val="22"/>
        </w:rPr>
        <w:t>8 x 84</w:t>
      </w:r>
      <w:r w:rsidR="00984809" w:rsidRPr="0000340D">
        <w:rPr>
          <w:rFonts w:ascii="Calibri" w:hAnsi="Calibri" w:cs="Arial"/>
          <w:sz w:val="22"/>
          <w:szCs w:val="22"/>
        </w:rPr>
        <w:t xml:space="preserve"> diod.</w:t>
      </w:r>
      <w:r w:rsidRPr="0000340D">
        <w:rPr>
          <w:rFonts w:ascii="Calibri" w:hAnsi="Calibri" w:cs="Arial"/>
          <w:sz w:val="22"/>
          <w:szCs w:val="22"/>
        </w:rPr>
        <w:t xml:space="preserve"> Na panelu bude střídavě zobrazován aktuální čas, číslo linky, směr jízdy, případně další dopravní informace</w:t>
      </w:r>
      <w:r w:rsidR="005079F0">
        <w:rPr>
          <w:rFonts w:ascii="Calibri" w:hAnsi="Calibri" w:cs="Arial"/>
          <w:sz w:val="22"/>
          <w:szCs w:val="22"/>
        </w:rPr>
        <w:t xml:space="preserve"> </w:t>
      </w:r>
      <w:r w:rsidR="00B31C6B">
        <w:rPr>
          <w:rFonts w:ascii="Calibri" w:hAnsi="Calibri" w:cs="Arial"/>
          <w:sz w:val="22"/>
          <w:szCs w:val="22"/>
        </w:rPr>
        <w:t>(např. zastávka a následující zastávka)</w:t>
      </w:r>
      <w:r w:rsidRPr="0000340D">
        <w:rPr>
          <w:rFonts w:ascii="Calibri" w:hAnsi="Calibri" w:cs="Arial"/>
          <w:sz w:val="22"/>
          <w:szCs w:val="22"/>
        </w:rPr>
        <w:t>.</w:t>
      </w:r>
    </w:p>
    <w:p w14:paraId="403970C8" w14:textId="77777777" w:rsidR="00675D05" w:rsidRPr="0000340D" w:rsidRDefault="00675D05" w:rsidP="0000340D">
      <w:pPr>
        <w:widowControl w:val="0"/>
        <w:tabs>
          <w:tab w:val="left" w:pos="284"/>
          <w:tab w:val="left" w:pos="720"/>
          <w:tab w:val="left" w:pos="851"/>
        </w:tabs>
        <w:ind w:left="851" w:hanging="426"/>
        <w:outlineLvl w:val="2"/>
        <w:rPr>
          <w:rFonts w:ascii="Calibri" w:hAnsi="Calibri" w:cs="Arial"/>
          <w:caps/>
          <w:sz w:val="22"/>
          <w:szCs w:val="22"/>
          <w:u w:val="single"/>
        </w:rPr>
      </w:pPr>
    </w:p>
    <w:p w14:paraId="76A8868A" w14:textId="77777777" w:rsidR="00675D05" w:rsidRPr="0000340D" w:rsidRDefault="00675D05" w:rsidP="0000340D">
      <w:pPr>
        <w:widowControl w:val="0"/>
        <w:tabs>
          <w:tab w:val="left" w:pos="284"/>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Ad 5) - Dveře vozidla</w:t>
      </w:r>
    </w:p>
    <w:p w14:paraId="3A3E4CD3" w14:textId="62824887" w:rsidR="00675D05" w:rsidRPr="0000340D" w:rsidRDefault="001A3154" w:rsidP="00585D5A">
      <w:pPr>
        <w:widowControl w:val="0"/>
        <w:tabs>
          <w:tab w:val="left" w:pos="284"/>
          <w:tab w:val="left" w:pos="851"/>
        </w:tabs>
        <w:spacing w:before="120"/>
        <w:ind w:left="0"/>
        <w:rPr>
          <w:rFonts w:ascii="Calibri" w:hAnsi="Calibri" w:cs="Arial"/>
          <w:sz w:val="22"/>
          <w:szCs w:val="22"/>
        </w:rPr>
      </w:pPr>
      <w:r>
        <w:rPr>
          <w:rFonts w:ascii="Calibri" w:hAnsi="Calibri" w:cs="Arial"/>
          <w:b/>
          <w:sz w:val="22"/>
          <w:szCs w:val="22"/>
        </w:rPr>
        <w:t>Všechna</w:t>
      </w:r>
      <w:r w:rsidR="000A7100" w:rsidRPr="0000340D">
        <w:rPr>
          <w:rFonts w:ascii="Calibri" w:hAnsi="Calibri" w:cs="Arial"/>
          <w:b/>
          <w:sz w:val="22"/>
          <w:szCs w:val="22"/>
        </w:rPr>
        <w:t xml:space="preserve"> vozidla</w:t>
      </w:r>
      <w:r w:rsidR="00675D05" w:rsidRPr="0000340D">
        <w:rPr>
          <w:rFonts w:ascii="Calibri" w:hAnsi="Calibri" w:cs="Arial"/>
          <w:b/>
          <w:sz w:val="22"/>
          <w:szCs w:val="22"/>
        </w:rPr>
        <w:t xml:space="preserve"> </w:t>
      </w:r>
      <w:r w:rsidR="0006714B">
        <w:rPr>
          <w:rFonts w:ascii="Calibri" w:hAnsi="Calibri" w:cs="Arial"/>
          <w:b/>
          <w:sz w:val="22"/>
          <w:szCs w:val="22"/>
        </w:rPr>
        <w:t>k</w:t>
      </w:r>
      <w:r w:rsidR="000A7100" w:rsidRPr="0000340D">
        <w:rPr>
          <w:rFonts w:ascii="Calibri" w:hAnsi="Calibri" w:cs="Arial"/>
          <w:b/>
          <w:sz w:val="22"/>
          <w:szCs w:val="22"/>
        </w:rPr>
        <w:t>ód</w:t>
      </w:r>
      <w:r w:rsidR="0006714B">
        <w:rPr>
          <w:rFonts w:ascii="Calibri" w:hAnsi="Calibri" w:cs="Arial"/>
          <w:b/>
          <w:sz w:val="22"/>
          <w:szCs w:val="22"/>
        </w:rPr>
        <w:t>u</w:t>
      </w:r>
      <w:r w:rsidR="000A7100" w:rsidRPr="0000340D">
        <w:rPr>
          <w:rFonts w:ascii="Calibri" w:hAnsi="Calibri" w:cs="Arial"/>
          <w:b/>
          <w:sz w:val="22"/>
          <w:szCs w:val="22"/>
        </w:rPr>
        <w:t xml:space="preserve"> č. 1 </w:t>
      </w:r>
      <w:r w:rsidR="00675D05" w:rsidRPr="0000340D">
        <w:rPr>
          <w:rFonts w:ascii="Calibri" w:hAnsi="Calibri" w:cs="Arial"/>
          <w:b/>
          <w:sz w:val="22"/>
          <w:szCs w:val="22"/>
        </w:rPr>
        <w:t xml:space="preserve">o délce </w:t>
      </w:r>
      <w:r w:rsidR="006A1213" w:rsidRPr="0000340D">
        <w:rPr>
          <w:rFonts w:ascii="Calibri" w:hAnsi="Calibri" w:cs="Arial"/>
          <w:b/>
          <w:sz w:val="22"/>
          <w:szCs w:val="22"/>
        </w:rPr>
        <w:t>7–9</w:t>
      </w:r>
      <w:r w:rsidR="000A7100" w:rsidRPr="0000340D">
        <w:rPr>
          <w:rFonts w:ascii="Calibri" w:hAnsi="Calibri" w:cs="Arial"/>
          <w:b/>
          <w:sz w:val="22"/>
          <w:szCs w:val="22"/>
        </w:rPr>
        <w:t xml:space="preserve"> metrů</w:t>
      </w:r>
      <w:r w:rsidR="00675D05" w:rsidRPr="0000340D">
        <w:rPr>
          <w:rFonts w:ascii="Calibri" w:hAnsi="Calibri" w:cs="Arial"/>
          <w:b/>
          <w:sz w:val="22"/>
          <w:szCs w:val="22"/>
        </w:rPr>
        <w:t>m</w:t>
      </w:r>
      <w:r w:rsidR="00675D05" w:rsidRPr="0000340D">
        <w:rPr>
          <w:rFonts w:ascii="Calibri" w:hAnsi="Calibri" w:cs="Arial"/>
          <w:sz w:val="22"/>
          <w:szCs w:val="22"/>
        </w:rPr>
        <w:t xml:space="preserve"> musí být ve standardu vybaven</w:t>
      </w:r>
      <w:r w:rsidR="002D07E9">
        <w:rPr>
          <w:rFonts w:ascii="Calibri" w:hAnsi="Calibri" w:cs="Arial"/>
          <w:sz w:val="22"/>
          <w:szCs w:val="22"/>
        </w:rPr>
        <w:t>a</w:t>
      </w:r>
      <w:r w:rsidR="00675D05" w:rsidRPr="0000340D">
        <w:rPr>
          <w:rFonts w:ascii="Calibri" w:hAnsi="Calibri" w:cs="Arial"/>
          <w:sz w:val="22"/>
          <w:szCs w:val="22"/>
        </w:rPr>
        <w:t xml:space="preserve"> </w:t>
      </w:r>
      <w:r w:rsidR="00327710">
        <w:rPr>
          <w:rFonts w:ascii="Calibri" w:hAnsi="Calibri" w:cs="Arial"/>
          <w:b/>
          <w:sz w:val="22"/>
          <w:szCs w:val="22"/>
        </w:rPr>
        <w:t>dvojicí</w:t>
      </w:r>
      <w:r w:rsidR="00327710" w:rsidRPr="0000340D">
        <w:rPr>
          <w:rFonts w:ascii="Calibri" w:hAnsi="Calibri" w:cs="Arial"/>
          <w:b/>
          <w:sz w:val="22"/>
          <w:szCs w:val="22"/>
        </w:rPr>
        <w:t xml:space="preserve"> dveř</w:t>
      </w:r>
      <w:r w:rsidR="00327710">
        <w:rPr>
          <w:rFonts w:ascii="Calibri" w:hAnsi="Calibri" w:cs="Arial"/>
          <w:b/>
          <w:sz w:val="22"/>
          <w:szCs w:val="22"/>
        </w:rPr>
        <w:t>í</w:t>
      </w:r>
      <w:r w:rsidR="00327710" w:rsidRPr="0000340D">
        <w:rPr>
          <w:rFonts w:ascii="Calibri" w:hAnsi="Calibri" w:cs="Arial"/>
          <w:sz w:val="22"/>
          <w:szCs w:val="22"/>
        </w:rPr>
        <w:t xml:space="preserve"> </w:t>
      </w:r>
      <w:r w:rsidR="00675D05" w:rsidRPr="0000340D">
        <w:rPr>
          <w:rFonts w:ascii="Calibri" w:hAnsi="Calibri" w:cs="Arial"/>
          <w:sz w:val="22"/>
          <w:szCs w:val="22"/>
        </w:rPr>
        <w:t xml:space="preserve">určenými pro výstup i nástup cestujících, </w:t>
      </w:r>
      <w:r w:rsidR="002D07E9" w:rsidRPr="0000340D">
        <w:rPr>
          <w:rFonts w:ascii="Calibri" w:hAnsi="Calibri" w:cs="Arial"/>
          <w:b/>
          <w:sz w:val="22"/>
          <w:szCs w:val="22"/>
        </w:rPr>
        <w:t xml:space="preserve">min. jedny dveře </w:t>
      </w:r>
      <w:r w:rsidR="002D07E9">
        <w:rPr>
          <w:rFonts w:ascii="Calibri" w:hAnsi="Calibri" w:cs="Arial"/>
          <w:b/>
          <w:sz w:val="22"/>
          <w:szCs w:val="22"/>
        </w:rPr>
        <w:t xml:space="preserve">musí být </w:t>
      </w:r>
      <w:r w:rsidR="002D07E9" w:rsidRPr="0000340D">
        <w:rPr>
          <w:rFonts w:ascii="Calibri" w:hAnsi="Calibri" w:cs="Arial"/>
          <w:b/>
          <w:sz w:val="22"/>
          <w:szCs w:val="22"/>
        </w:rPr>
        <w:t xml:space="preserve">pro nástup s kočárkem/invalidním vozíkem o šířce </w:t>
      </w:r>
      <w:r w:rsidR="006C59C7">
        <w:rPr>
          <w:rFonts w:ascii="Calibri" w:hAnsi="Calibri" w:cs="Arial"/>
          <w:b/>
          <w:sz w:val="22"/>
          <w:szCs w:val="22"/>
        </w:rPr>
        <w:t xml:space="preserve">dveří </w:t>
      </w:r>
      <w:r w:rsidR="002D07E9" w:rsidRPr="0000340D">
        <w:rPr>
          <w:rFonts w:ascii="Calibri" w:hAnsi="Calibri" w:cs="Arial"/>
          <w:b/>
          <w:sz w:val="22"/>
          <w:szCs w:val="22"/>
        </w:rPr>
        <w:t xml:space="preserve">alespoň </w:t>
      </w:r>
      <w:r w:rsidR="002D07E9">
        <w:rPr>
          <w:rFonts w:ascii="Calibri" w:hAnsi="Calibri" w:cs="Arial"/>
          <w:b/>
          <w:sz w:val="22"/>
          <w:szCs w:val="22"/>
        </w:rPr>
        <w:t>860</w:t>
      </w:r>
      <w:r w:rsidR="002D07E9" w:rsidRPr="0000340D">
        <w:rPr>
          <w:rFonts w:ascii="Calibri" w:hAnsi="Calibri" w:cs="Arial"/>
          <w:b/>
          <w:sz w:val="22"/>
          <w:szCs w:val="22"/>
        </w:rPr>
        <w:t xml:space="preserve"> mm</w:t>
      </w:r>
      <w:r w:rsidR="002D07E9">
        <w:rPr>
          <w:rFonts w:ascii="Calibri" w:hAnsi="Calibri" w:cs="Arial"/>
          <w:b/>
          <w:sz w:val="22"/>
          <w:szCs w:val="22"/>
        </w:rPr>
        <w:t>.</w:t>
      </w:r>
    </w:p>
    <w:p w14:paraId="03161BB0" w14:textId="5A4DECF6" w:rsidR="000A7100" w:rsidRPr="0000340D" w:rsidRDefault="001A3154" w:rsidP="00585D5A">
      <w:pPr>
        <w:tabs>
          <w:tab w:val="left" w:pos="284"/>
          <w:tab w:val="left" w:pos="851"/>
        </w:tabs>
        <w:spacing w:before="120"/>
        <w:ind w:left="0"/>
        <w:rPr>
          <w:rFonts w:ascii="Calibri" w:hAnsi="Calibri" w:cs="Arial"/>
          <w:sz w:val="22"/>
          <w:szCs w:val="22"/>
        </w:rPr>
      </w:pPr>
      <w:r>
        <w:rPr>
          <w:rFonts w:ascii="Calibri" w:hAnsi="Calibri" w:cs="Arial"/>
          <w:b/>
          <w:sz w:val="22"/>
          <w:szCs w:val="22"/>
        </w:rPr>
        <w:t>Všechna</w:t>
      </w:r>
      <w:r w:rsidRPr="0000340D">
        <w:rPr>
          <w:rFonts w:ascii="Calibri" w:hAnsi="Calibri" w:cs="Arial"/>
          <w:b/>
          <w:sz w:val="22"/>
          <w:szCs w:val="22"/>
        </w:rPr>
        <w:t xml:space="preserve"> vozidla </w:t>
      </w:r>
      <w:r w:rsidR="0006714B">
        <w:rPr>
          <w:rFonts w:ascii="Calibri" w:hAnsi="Calibri" w:cs="Arial"/>
          <w:b/>
          <w:sz w:val="22"/>
          <w:szCs w:val="22"/>
        </w:rPr>
        <w:t>k</w:t>
      </w:r>
      <w:r w:rsidR="000A7100" w:rsidRPr="0000340D">
        <w:rPr>
          <w:rFonts w:ascii="Calibri" w:hAnsi="Calibri" w:cs="Arial"/>
          <w:b/>
          <w:sz w:val="22"/>
          <w:szCs w:val="22"/>
        </w:rPr>
        <w:t>ód</w:t>
      </w:r>
      <w:r w:rsidR="0006714B">
        <w:rPr>
          <w:rFonts w:ascii="Calibri" w:hAnsi="Calibri" w:cs="Arial"/>
          <w:b/>
          <w:sz w:val="22"/>
          <w:szCs w:val="22"/>
        </w:rPr>
        <w:t>u</w:t>
      </w:r>
      <w:r w:rsidR="000A7100" w:rsidRPr="0000340D">
        <w:rPr>
          <w:rFonts w:ascii="Calibri" w:hAnsi="Calibri" w:cs="Arial"/>
          <w:b/>
          <w:sz w:val="22"/>
          <w:szCs w:val="22"/>
        </w:rPr>
        <w:t xml:space="preserve"> </w:t>
      </w:r>
      <w:r w:rsidR="0006714B">
        <w:rPr>
          <w:rFonts w:ascii="Calibri" w:hAnsi="Calibri" w:cs="Arial"/>
          <w:b/>
          <w:sz w:val="22"/>
          <w:szCs w:val="22"/>
        </w:rPr>
        <w:t xml:space="preserve">č. </w:t>
      </w:r>
      <w:r w:rsidR="000A7100" w:rsidRPr="0000340D">
        <w:rPr>
          <w:rFonts w:ascii="Calibri" w:hAnsi="Calibri" w:cs="Arial"/>
          <w:b/>
          <w:sz w:val="22"/>
          <w:szCs w:val="22"/>
        </w:rPr>
        <w:t>2</w:t>
      </w:r>
      <w:r w:rsidR="000A7100" w:rsidRPr="0000340D">
        <w:rPr>
          <w:rFonts w:ascii="Calibri" w:hAnsi="Calibri" w:cs="Arial"/>
          <w:sz w:val="22"/>
          <w:szCs w:val="22"/>
        </w:rPr>
        <w:t xml:space="preserve"> </w:t>
      </w:r>
      <w:r w:rsidR="002D07E9">
        <w:rPr>
          <w:rFonts w:ascii="Calibri" w:hAnsi="Calibri" w:cs="Arial"/>
          <w:sz w:val="22"/>
          <w:szCs w:val="22"/>
        </w:rPr>
        <w:t xml:space="preserve">o </w:t>
      </w:r>
      <w:r w:rsidR="00984809" w:rsidRPr="0000340D">
        <w:rPr>
          <w:rFonts w:ascii="Calibri" w:hAnsi="Calibri" w:cs="Arial"/>
          <w:b/>
          <w:sz w:val="22"/>
          <w:szCs w:val="22"/>
        </w:rPr>
        <w:t xml:space="preserve">délce 10 </w:t>
      </w:r>
      <w:r w:rsidR="000A7100" w:rsidRPr="0000340D">
        <w:rPr>
          <w:rFonts w:ascii="Calibri" w:hAnsi="Calibri" w:cs="Arial"/>
          <w:b/>
          <w:sz w:val="22"/>
          <w:szCs w:val="22"/>
        </w:rPr>
        <w:t>do</w:t>
      </w:r>
      <w:r w:rsidR="00984809" w:rsidRPr="0000340D">
        <w:rPr>
          <w:rFonts w:ascii="Calibri" w:hAnsi="Calibri" w:cs="Arial"/>
          <w:b/>
          <w:sz w:val="22"/>
          <w:szCs w:val="22"/>
        </w:rPr>
        <w:t xml:space="preserve"> 12</w:t>
      </w:r>
      <w:r w:rsidR="00675D05" w:rsidRPr="0000340D">
        <w:rPr>
          <w:rFonts w:ascii="Calibri" w:hAnsi="Calibri" w:cs="Arial"/>
          <w:b/>
          <w:sz w:val="22"/>
          <w:szCs w:val="22"/>
        </w:rPr>
        <w:t xml:space="preserve"> m</w:t>
      </w:r>
      <w:r w:rsidR="004E4CDA" w:rsidRPr="0000340D">
        <w:rPr>
          <w:rFonts w:ascii="Calibri" w:hAnsi="Calibri" w:cs="Arial"/>
          <w:b/>
          <w:sz w:val="22"/>
          <w:szCs w:val="22"/>
        </w:rPr>
        <w:t>etrů</w:t>
      </w:r>
      <w:r w:rsidR="00675D05" w:rsidRPr="0000340D">
        <w:rPr>
          <w:rFonts w:ascii="Calibri" w:hAnsi="Calibri" w:cs="Arial"/>
          <w:sz w:val="22"/>
          <w:szCs w:val="22"/>
        </w:rPr>
        <w:t xml:space="preserve"> musí být ve standardu vybaven</w:t>
      </w:r>
      <w:r w:rsidR="002D07E9">
        <w:rPr>
          <w:rFonts w:ascii="Calibri" w:hAnsi="Calibri" w:cs="Arial"/>
          <w:sz w:val="22"/>
          <w:szCs w:val="22"/>
        </w:rPr>
        <w:t>a</w:t>
      </w:r>
      <w:r w:rsidR="00675D05" w:rsidRPr="0000340D">
        <w:rPr>
          <w:rFonts w:ascii="Calibri" w:hAnsi="Calibri" w:cs="Arial"/>
          <w:sz w:val="22"/>
          <w:szCs w:val="22"/>
        </w:rPr>
        <w:t xml:space="preserve"> nejméně </w:t>
      </w:r>
      <w:r w:rsidR="00675D05" w:rsidRPr="0000340D">
        <w:rPr>
          <w:rFonts w:ascii="Calibri" w:hAnsi="Calibri" w:cs="Arial"/>
          <w:b/>
          <w:sz w:val="22"/>
          <w:szCs w:val="22"/>
        </w:rPr>
        <w:t>trojicí dveří</w:t>
      </w:r>
      <w:r w:rsidR="00675D05" w:rsidRPr="0000340D">
        <w:rPr>
          <w:rFonts w:ascii="Calibri" w:hAnsi="Calibri" w:cs="Arial"/>
          <w:sz w:val="22"/>
          <w:szCs w:val="22"/>
        </w:rPr>
        <w:t xml:space="preserve"> určenými pro výstup i nástup cestujících, </w:t>
      </w:r>
      <w:r w:rsidR="00675D05" w:rsidRPr="0000340D">
        <w:rPr>
          <w:rFonts w:ascii="Calibri" w:hAnsi="Calibri" w:cs="Arial"/>
          <w:b/>
          <w:sz w:val="22"/>
          <w:szCs w:val="22"/>
        </w:rPr>
        <w:t xml:space="preserve">min. jedny dveře </w:t>
      </w:r>
      <w:r w:rsidR="002D07E9">
        <w:rPr>
          <w:rFonts w:ascii="Calibri" w:hAnsi="Calibri" w:cs="Arial"/>
          <w:b/>
          <w:sz w:val="22"/>
          <w:szCs w:val="22"/>
        </w:rPr>
        <w:t xml:space="preserve">musí být </w:t>
      </w:r>
      <w:r w:rsidR="00675D05" w:rsidRPr="0000340D">
        <w:rPr>
          <w:rFonts w:ascii="Calibri" w:hAnsi="Calibri" w:cs="Arial"/>
          <w:b/>
          <w:sz w:val="22"/>
          <w:szCs w:val="22"/>
        </w:rPr>
        <w:t xml:space="preserve">pro nástup s kočárkem/invalidním vozíkem o šířce </w:t>
      </w:r>
      <w:r w:rsidR="006C59C7">
        <w:rPr>
          <w:rFonts w:ascii="Calibri" w:hAnsi="Calibri" w:cs="Arial"/>
          <w:b/>
          <w:sz w:val="22"/>
          <w:szCs w:val="22"/>
        </w:rPr>
        <w:t xml:space="preserve">dveří </w:t>
      </w:r>
      <w:r w:rsidR="00675D05" w:rsidRPr="0000340D">
        <w:rPr>
          <w:rFonts w:ascii="Calibri" w:hAnsi="Calibri" w:cs="Arial"/>
          <w:b/>
          <w:sz w:val="22"/>
          <w:szCs w:val="22"/>
        </w:rPr>
        <w:t>alespoň 1200 mm</w:t>
      </w:r>
      <w:r w:rsidR="002D07E9">
        <w:rPr>
          <w:rFonts w:ascii="Calibri" w:hAnsi="Calibri" w:cs="Arial"/>
          <w:b/>
          <w:sz w:val="22"/>
          <w:szCs w:val="22"/>
        </w:rPr>
        <w:t>.</w:t>
      </w:r>
    </w:p>
    <w:p w14:paraId="0230EB09" w14:textId="16393AFB" w:rsidR="002D07E9" w:rsidRPr="002D07E9" w:rsidRDefault="001A3154" w:rsidP="002D07E9">
      <w:pPr>
        <w:tabs>
          <w:tab w:val="left" w:pos="284"/>
          <w:tab w:val="left" w:pos="851"/>
        </w:tabs>
        <w:spacing w:before="120"/>
        <w:ind w:left="0"/>
        <w:rPr>
          <w:rFonts w:ascii="Calibri" w:hAnsi="Calibri" w:cs="Arial"/>
          <w:b/>
          <w:sz w:val="22"/>
          <w:szCs w:val="22"/>
        </w:rPr>
      </w:pPr>
      <w:r>
        <w:rPr>
          <w:rFonts w:ascii="Calibri" w:hAnsi="Calibri" w:cs="Arial"/>
          <w:b/>
          <w:sz w:val="22"/>
          <w:szCs w:val="22"/>
        </w:rPr>
        <w:t>Všechna</w:t>
      </w:r>
      <w:r w:rsidRPr="0000340D">
        <w:rPr>
          <w:rFonts w:ascii="Calibri" w:hAnsi="Calibri" w:cs="Arial"/>
          <w:b/>
          <w:sz w:val="22"/>
          <w:szCs w:val="22"/>
        </w:rPr>
        <w:t xml:space="preserve"> vozidla </w:t>
      </w:r>
      <w:r w:rsidR="0006714B">
        <w:rPr>
          <w:rFonts w:ascii="Calibri" w:hAnsi="Calibri" w:cs="Arial"/>
          <w:b/>
          <w:sz w:val="22"/>
          <w:szCs w:val="22"/>
        </w:rPr>
        <w:t>k</w:t>
      </w:r>
      <w:r w:rsidR="00984809" w:rsidRPr="0000340D">
        <w:rPr>
          <w:rFonts w:ascii="Calibri" w:hAnsi="Calibri" w:cs="Arial"/>
          <w:b/>
          <w:sz w:val="22"/>
          <w:szCs w:val="22"/>
        </w:rPr>
        <w:t>ód</w:t>
      </w:r>
      <w:r w:rsidR="0006714B">
        <w:rPr>
          <w:rFonts w:ascii="Calibri" w:hAnsi="Calibri" w:cs="Arial"/>
          <w:b/>
          <w:sz w:val="22"/>
          <w:szCs w:val="22"/>
        </w:rPr>
        <w:t>u</w:t>
      </w:r>
      <w:r w:rsidR="00984809" w:rsidRPr="0000340D">
        <w:rPr>
          <w:rFonts w:ascii="Calibri" w:hAnsi="Calibri" w:cs="Arial"/>
          <w:b/>
          <w:sz w:val="22"/>
          <w:szCs w:val="22"/>
        </w:rPr>
        <w:t xml:space="preserve"> </w:t>
      </w:r>
      <w:r w:rsidR="0006714B">
        <w:rPr>
          <w:rFonts w:ascii="Calibri" w:hAnsi="Calibri" w:cs="Arial"/>
          <w:b/>
          <w:sz w:val="22"/>
          <w:szCs w:val="22"/>
        </w:rPr>
        <w:t xml:space="preserve">č. </w:t>
      </w:r>
      <w:r w:rsidR="00984809" w:rsidRPr="0000340D">
        <w:rPr>
          <w:rFonts w:ascii="Calibri" w:hAnsi="Calibri" w:cs="Arial"/>
          <w:b/>
          <w:sz w:val="22"/>
          <w:szCs w:val="22"/>
        </w:rPr>
        <w:t xml:space="preserve">3 o délce </w:t>
      </w:r>
      <w:r w:rsidR="004921A1">
        <w:rPr>
          <w:rFonts w:ascii="Calibri" w:hAnsi="Calibri" w:cs="Arial"/>
          <w:b/>
          <w:sz w:val="22"/>
          <w:szCs w:val="22"/>
        </w:rPr>
        <w:t>od 17 do</w:t>
      </w:r>
      <w:r w:rsidR="00984809" w:rsidRPr="0000340D">
        <w:rPr>
          <w:rFonts w:ascii="Calibri" w:hAnsi="Calibri" w:cs="Arial"/>
          <w:b/>
          <w:sz w:val="22"/>
          <w:szCs w:val="22"/>
        </w:rPr>
        <w:t xml:space="preserve"> 1</w:t>
      </w:r>
      <w:r w:rsidR="004921A1">
        <w:rPr>
          <w:rFonts w:ascii="Calibri" w:hAnsi="Calibri" w:cs="Arial"/>
          <w:b/>
          <w:sz w:val="22"/>
          <w:szCs w:val="22"/>
        </w:rPr>
        <w:t>9</w:t>
      </w:r>
      <w:r w:rsidR="000A7100" w:rsidRPr="0000340D">
        <w:rPr>
          <w:rFonts w:ascii="Calibri" w:hAnsi="Calibri" w:cs="Arial"/>
          <w:b/>
          <w:sz w:val="22"/>
          <w:szCs w:val="22"/>
        </w:rPr>
        <w:t xml:space="preserve"> metrů</w:t>
      </w:r>
      <w:r w:rsidR="00675D05" w:rsidRPr="0000340D">
        <w:rPr>
          <w:rFonts w:ascii="Calibri" w:hAnsi="Calibri" w:cs="Arial"/>
          <w:sz w:val="22"/>
          <w:szCs w:val="22"/>
        </w:rPr>
        <w:t xml:space="preserve"> </w:t>
      </w:r>
      <w:r w:rsidR="000A7100" w:rsidRPr="0000340D">
        <w:rPr>
          <w:rFonts w:ascii="Calibri" w:hAnsi="Calibri" w:cs="Arial"/>
          <w:sz w:val="22"/>
          <w:szCs w:val="22"/>
        </w:rPr>
        <w:t xml:space="preserve">musí být ve standardu vybaveno nejméně </w:t>
      </w:r>
      <w:r w:rsidR="00425FAA" w:rsidRPr="0000340D">
        <w:rPr>
          <w:rFonts w:ascii="Calibri" w:hAnsi="Calibri" w:cs="Arial"/>
          <w:b/>
          <w:sz w:val="22"/>
          <w:szCs w:val="22"/>
        </w:rPr>
        <w:t>trojicí</w:t>
      </w:r>
      <w:r w:rsidR="000A7100" w:rsidRPr="0000340D">
        <w:rPr>
          <w:rFonts w:ascii="Calibri" w:hAnsi="Calibri" w:cs="Arial"/>
          <w:b/>
          <w:sz w:val="22"/>
          <w:szCs w:val="22"/>
        </w:rPr>
        <w:t xml:space="preserve"> dveří</w:t>
      </w:r>
      <w:r w:rsidR="000A7100" w:rsidRPr="0000340D">
        <w:rPr>
          <w:rFonts w:ascii="Calibri" w:hAnsi="Calibri" w:cs="Arial"/>
          <w:sz w:val="22"/>
          <w:szCs w:val="22"/>
        </w:rPr>
        <w:t xml:space="preserve"> určenými pro výstup i nástup cestujících, </w:t>
      </w:r>
      <w:r w:rsidR="002D07E9" w:rsidRPr="0000340D">
        <w:rPr>
          <w:rFonts w:ascii="Calibri" w:hAnsi="Calibri" w:cs="Arial"/>
          <w:b/>
          <w:sz w:val="22"/>
          <w:szCs w:val="22"/>
        </w:rPr>
        <w:t xml:space="preserve">min. jedny dveře </w:t>
      </w:r>
      <w:r w:rsidR="002D07E9">
        <w:rPr>
          <w:rFonts w:ascii="Calibri" w:hAnsi="Calibri" w:cs="Arial"/>
          <w:b/>
          <w:sz w:val="22"/>
          <w:szCs w:val="22"/>
        </w:rPr>
        <w:t xml:space="preserve">musí být </w:t>
      </w:r>
      <w:r w:rsidR="002D07E9" w:rsidRPr="0000340D">
        <w:rPr>
          <w:rFonts w:ascii="Calibri" w:hAnsi="Calibri" w:cs="Arial"/>
          <w:b/>
          <w:sz w:val="22"/>
          <w:szCs w:val="22"/>
        </w:rPr>
        <w:t>pro nástup s kočárkem/invalidním vozíkem o šířce</w:t>
      </w:r>
      <w:r w:rsidR="006C59C7">
        <w:rPr>
          <w:rFonts w:ascii="Calibri" w:hAnsi="Calibri" w:cs="Arial"/>
          <w:b/>
          <w:sz w:val="22"/>
          <w:szCs w:val="22"/>
        </w:rPr>
        <w:t xml:space="preserve"> dveří</w:t>
      </w:r>
      <w:r w:rsidR="002D07E9" w:rsidRPr="0000340D">
        <w:rPr>
          <w:rFonts w:ascii="Calibri" w:hAnsi="Calibri" w:cs="Arial"/>
          <w:b/>
          <w:sz w:val="22"/>
          <w:szCs w:val="22"/>
        </w:rPr>
        <w:t xml:space="preserve"> alespoň 1200 mm</w:t>
      </w:r>
      <w:r w:rsidR="002D07E9">
        <w:rPr>
          <w:rFonts w:ascii="Calibri" w:hAnsi="Calibri" w:cs="Arial"/>
          <w:b/>
          <w:sz w:val="22"/>
          <w:szCs w:val="22"/>
        </w:rPr>
        <w:t>.</w:t>
      </w:r>
    </w:p>
    <w:p w14:paraId="24CA699A" w14:textId="77777777" w:rsidR="006C59C7" w:rsidRDefault="00675D05" w:rsidP="0000340D">
      <w:pPr>
        <w:keepNext/>
        <w:tabs>
          <w:tab w:val="left" w:pos="284"/>
          <w:tab w:val="left" w:pos="851"/>
        </w:tabs>
        <w:ind w:left="426" w:hanging="426"/>
        <w:outlineLvl w:val="2"/>
        <w:rPr>
          <w:rFonts w:ascii="Calibri" w:hAnsi="Calibri" w:cs="Arial"/>
          <w:sz w:val="22"/>
          <w:szCs w:val="22"/>
        </w:rPr>
      </w:pPr>
      <w:r w:rsidRPr="0000340D">
        <w:rPr>
          <w:rFonts w:ascii="Calibri" w:hAnsi="Calibri" w:cs="Arial"/>
          <w:sz w:val="22"/>
          <w:szCs w:val="22"/>
        </w:rPr>
        <w:lastRenderedPageBreak/>
        <w:t>Dveře otevírá buď řidič, nebo cestující po předchozím odblokování řidičem (poptávkové otevírání</w:t>
      </w:r>
      <w:r w:rsidR="006C59C7">
        <w:rPr>
          <w:rFonts w:ascii="Calibri" w:hAnsi="Calibri" w:cs="Arial"/>
          <w:sz w:val="22"/>
          <w:szCs w:val="22"/>
        </w:rPr>
        <w:t xml:space="preserve"> </w:t>
      </w:r>
    </w:p>
    <w:p w14:paraId="29B55F50" w14:textId="6907E835" w:rsidR="00675D05" w:rsidRDefault="00675D05" w:rsidP="0000340D">
      <w:pPr>
        <w:keepNext/>
        <w:tabs>
          <w:tab w:val="left" w:pos="284"/>
          <w:tab w:val="left" w:pos="851"/>
        </w:tabs>
        <w:ind w:left="426" w:hanging="426"/>
        <w:outlineLvl w:val="2"/>
        <w:rPr>
          <w:rFonts w:ascii="Calibri" w:hAnsi="Calibri" w:cs="Arial"/>
          <w:sz w:val="22"/>
          <w:szCs w:val="22"/>
        </w:rPr>
      </w:pPr>
      <w:r w:rsidRPr="0000340D">
        <w:rPr>
          <w:rFonts w:ascii="Calibri" w:hAnsi="Calibri" w:cs="Arial"/>
          <w:sz w:val="22"/>
          <w:szCs w:val="22"/>
        </w:rPr>
        <w:t>dveří).</w:t>
      </w:r>
    </w:p>
    <w:p w14:paraId="6F64223A" w14:textId="77777777" w:rsidR="006C59C7" w:rsidRPr="0000340D" w:rsidRDefault="006C59C7" w:rsidP="0000340D">
      <w:pPr>
        <w:keepNext/>
        <w:tabs>
          <w:tab w:val="left" w:pos="284"/>
          <w:tab w:val="left" w:pos="851"/>
        </w:tabs>
        <w:ind w:left="426" w:hanging="426"/>
        <w:outlineLvl w:val="2"/>
        <w:rPr>
          <w:rFonts w:ascii="Calibri" w:hAnsi="Calibri" w:cs="Arial"/>
          <w:caps/>
          <w:sz w:val="22"/>
          <w:szCs w:val="22"/>
          <w:u w:val="single"/>
        </w:rPr>
      </w:pPr>
    </w:p>
    <w:p w14:paraId="2E163C87" w14:textId="77777777" w:rsidR="00675D05" w:rsidRPr="0000340D" w:rsidRDefault="00675D05" w:rsidP="0000340D">
      <w:pPr>
        <w:keepNext/>
        <w:tabs>
          <w:tab w:val="left" w:pos="284"/>
          <w:tab w:val="left" w:pos="851"/>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Ad 6) - Signalizační zařízení uvnitř vozidla</w:t>
      </w:r>
    </w:p>
    <w:p w14:paraId="261CC948" w14:textId="77777777" w:rsidR="00675D05" w:rsidRPr="0000340D" w:rsidRDefault="00675D05" w:rsidP="00585D5A">
      <w:pPr>
        <w:tabs>
          <w:tab w:val="left" w:pos="284"/>
          <w:tab w:val="left" w:pos="851"/>
        </w:tabs>
        <w:spacing w:before="120"/>
        <w:ind w:left="0"/>
        <w:rPr>
          <w:rFonts w:ascii="Calibri" w:hAnsi="Calibri" w:cs="Arial"/>
          <w:sz w:val="22"/>
          <w:szCs w:val="22"/>
        </w:rPr>
      </w:pPr>
      <w:r w:rsidRPr="0000340D">
        <w:rPr>
          <w:rFonts w:ascii="Calibri" w:hAnsi="Calibri" w:cs="Arial"/>
          <w:sz w:val="22"/>
          <w:szCs w:val="22"/>
        </w:rPr>
        <w:t>Všechna vozidla musí být vybavena funkčním signalizačním zařízením umožňujícím informovat řidiče o</w:t>
      </w:r>
      <w:r w:rsidR="00585D5A">
        <w:rPr>
          <w:rFonts w:ascii="Calibri" w:hAnsi="Calibri" w:cs="Arial"/>
          <w:sz w:val="22"/>
          <w:szCs w:val="22"/>
        </w:rPr>
        <w:t xml:space="preserve"> signálech</w:t>
      </w:r>
      <w:r w:rsidRPr="0000340D">
        <w:rPr>
          <w:rFonts w:ascii="Calibri" w:hAnsi="Calibri" w:cs="Arial"/>
          <w:sz w:val="22"/>
          <w:szCs w:val="22"/>
        </w:rPr>
        <w:t>:</w:t>
      </w:r>
    </w:p>
    <w:p w14:paraId="39629883" w14:textId="77777777" w:rsidR="00675D05" w:rsidRPr="0000340D" w:rsidRDefault="00675D05" w:rsidP="0000340D">
      <w:pPr>
        <w:numPr>
          <w:ilvl w:val="0"/>
          <w:numId w:val="3"/>
        </w:numPr>
        <w:tabs>
          <w:tab w:val="clear" w:pos="720"/>
          <w:tab w:val="left" w:pos="284"/>
          <w:tab w:val="left" w:pos="851"/>
        </w:tabs>
        <w:ind w:left="426" w:hanging="426"/>
        <w:rPr>
          <w:rFonts w:ascii="Calibri" w:hAnsi="Calibri" w:cs="Arial"/>
          <w:sz w:val="22"/>
          <w:szCs w:val="22"/>
        </w:rPr>
      </w:pPr>
      <w:r w:rsidRPr="0000340D">
        <w:rPr>
          <w:rFonts w:ascii="Calibri" w:hAnsi="Calibri" w:cs="Arial"/>
          <w:sz w:val="22"/>
          <w:szCs w:val="22"/>
        </w:rPr>
        <w:t>nutnosti nouzového zastavení,</w:t>
      </w:r>
    </w:p>
    <w:p w14:paraId="1681ACC3" w14:textId="77777777" w:rsidR="00675D05" w:rsidRPr="0000340D" w:rsidRDefault="00675D05" w:rsidP="0000340D">
      <w:pPr>
        <w:numPr>
          <w:ilvl w:val="0"/>
          <w:numId w:val="3"/>
        </w:numPr>
        <w:tabs>
          <w:tab w:val="clear" w:pos="720"/>
          <w:tab w:val="left" w:pos="284"/>
          <w:tab w:val="left" w:pos="851"/>
        </w:tabs>
        <w:ind w:left="426" w:hanging="426"/>
        <w:rPr>
          <w:rFonts w:ascii="Calibri" w:hAnsi="Calibri" w:cs="Arial"/>
          <w:sz w:val="22"/>
          <w:szCs w:val="22"/>
        </w:rPr>
      </w:pPr>
      <w:r w:rsidRPr="0000340D">
        <w:rPr>
          <w:rFonts w:ascii="Calibri" w:hAnsi="Calibri" w:cs="Arial"/>
          <w:sz w:val="22"/>
          <w:szCs w:val="22"/>
        </w:rPr>
        <w:t>výstupu hůře pohyblivého občana, cestujícího s kočárkem apod.,</w:t>
      </w:r>
    </w:p>
    <w:p w14:paraId="07CD8026" w14:textId="77777777" w:rsidR="00675D05" w:rsidRPr="0000340D" w:rsidRDefault="00675D05" w:rsidP="0000340D">
      <w:pPr>
        <w:numPr>
          <w:ilvl w:val="0"/>
          <w:numId w:val="3"/>
        </w:numPr>
        <w:tabs>
          <w:tab w:val="clear" w:pos="720"/>
          <w:tab w:val="left" w:pos="284"/>
          <w:tab w:val="left" w:pos="851"/>
        </w:tabs>
        <w:ind w:left="426" w:hanging="426"/>
        <w:rPr>
          <w:rFonts w:ascii="Calibri" w:hAnsi="Calibri" w:cs="Arial"/>
          <w:sz w:val="22"/>
          <w:szCs w:val="22"/>
        </w:rPr>
      </w:pPr>
      <w:r w:rsidRPr="0000340D">
        <w:rPr>
          <w:rFonts w:ascii="Calibri" w:hAnsi="Calibri" w:cs="Arial"/>
          <w:sz w:val="22"/>
          <w:szCs w:val="22"/>
        </w:rPr>
        <w:t>zastavení vozidla na znamení</w:t>
      </w:r>
      <w:r w:rsidR="006144B5" w:rsidRPr="0000340D">
        <w:rPr>
          <w:rFonts w:ascii="Calibri" w:hAnsi="Calibri" w:cs="Arial"/>
          <w:sz w:val="22"/>
          <w:szCs w:val="22"/>
        </w:rPr>
        <w:t xml:space="preserve"> (poptávkové)</w:t>
      </w:r>
      <w:r w:rsidRPr="0000340D">
        <w:rPr>
          <w:rFonts w:ascii="Calibri" w:hAnsi="Calibri" w:cs="Arial"/>
          <w:sz w:val="22"/>
          <w:szCs w:val="22"/>
        </w:rPr>
        <w:t>.</w:t>
      </w:r>
    </w:p>
    <w:p w14:paraId="71B9D3F8" w14:textId="77777777" w:rsidR="00585D5A" w:rsidRDefault="00585D5A" w:rsidP="0000340D">
      <w:pPr>
        <w:tabs>
          <w:tab w:val="left" w:pos="284"/>
          <w:tab w:val="left" w:pos="851"/>
        </w:tabs>
        <w:spacing w:line="269" w:lineRule="auto"/>
        <w:ind w:left="426" w:hanging="426"/>
        <w:rPr>
          <w:rFonts w:ascii="Calibri" w:hAnsi="Calibri" w:cs="Arial"/>
          <w:b/>
          <w:sz w:val="22"/>
          <w:szCs w:val="22"/>
        </w:rPr>
      </w:pPr>
    </w:p>
    <w:p w14:paraId="0105CAB5" w14:textId="77777777" w:rsidR="00675D05" w:rsidRPr="0000340D" w:rsidRDefault="00675D05" w:rsidP="0000340D">
      <w:pPr>
        <w:tabs>
          <w:tab w:val="left" w:pos="284"/>
          <w:tab w:val="left" w:pos="851"/>
        </w:tabs>
        <w:spacing w:line="269" w:lineRule="auto"/>
        <w:ind w:left="426" w:hanging="426"/>
        <w:rPr>
          <w:rFonts w:ascii="Calibri" w:hAnsi="Calibri" w:cs="Arial"/>
          <w:color w:val="00B050"/>
          <w:sz w:val="22"/>
          <w:szCs w:val="22"/>
        </w:rPr>
      </w:pPr>
      <w:r w:rsidRPr="0000340D">
        <w:rPr>
          <w:rFonts w:ascii="Calibri" w:hAnsi="Calibri" w:cs="Arial"/>
          <w:b/>
          <w:sz w:val="22"/>
          <w:szCs w:val="22"/>
        </w:rPr>
        <w:t>Tlačítka k udávání znamení k výstupu</w:t>
      </w:r>
      <w:r w:rsidRPr="0000340D">
        <w:rPr>
          <w:rFonts w:ascii="Calibri" w:hAnsi="Calibri" w:cs="Arial"/>
          <w:sz w:val="22"/>
          <w:szCs w:val="22"/>
        </w:rPr>
        <w:t xml:space="preserve"> v prostoru pro cestující musí být v dostupné výšce též pro děti.</w:t>
      </w:r>
      <w:r w:rsidR="00354BFB" w:rsidRPr="0000340D">
        <w:rPr>
          <w:rFonts w:ascii="Calibri" w:hAnsi="Calibri" w:cs="Arial"/>
          <w:sz w:val="22"/>
          <w:szCs w:val="22"/>
        </w:rPr>
        <w:t xml:space="preserve"> </w:t>
      </w:r>
    </w:p>
    <w:p w14:paraId="563E2DBC" w14:textId="77777777" w:rsidR="00675D05" w:rsidRPr="0000340D" w:rsidRDefault="00675D05" w:rsidP="0000340D">
      <w:pPr>
        <w:keepNext/>
        <w:tabs>
          <w:tab w:val="left" w:pos="284"/>
          <w:tab w:val="left" w:pos="851"/>
        </w:tabs>
        <w:ind w:left="851" w:hanging="426"/>
        <w:outlineLvl w:val="2"/>
        <w:rPr>
          <w:rFonts w:ascii="Calibri" w:hAnsi="Calibri" w:cs="Arial"/>
          <w:sz w:val="22"/>
          <w:szCs w:val="22"/>
        </w:rPr>
      </w:pPr>
    </w:p>
    <w:p w14:paraId="2A6D770A" w14:textId="77777777" w:rsidR="00675D05" w:rsidRPr="0000340D" w:rsidRDefault="00675D05" w:rsidP="0000340D">
      <w:pPr>
        <w:keepNext/>
        <w:tabs>
          <w:tab w:val="left" w:pos="284"/>
        </w:tabs>
        <w:ind w:left="426" w:hanging="426"/>
        <w:outlineLvl w:val="2"/>
        <w:rPr>
          <w:rFonts w:ascii="Calibri" w:hAnsi="Calibri" w:cs="Arial"/>
          <w:b/>
          <w:caps/>
          <w:sz w:val="22"/>
          <w:szCs w:val="22"/>
          <w:u w:val="single"/>
        </w:rPr>
      </w:pPr>
      <w:r w:rsidRPr="0000340D">
        <w:rPr>
          <w:rFonts w:ascii="Calibri" w:hAnsi="Calibri" w:cs="Arial"/>
          <w:b/>
          <w:caps/>
          <w:sz w:val="22"/>
          <w:szCs w:val="22"/>
          <w:u w:val="single"/>
        </w:rPr>
        <w:t>Ad 7) - Informační vitríny</w:t>
      </w:r>
    </w:p>
    <w:p w14:paraId="447C9599" w14:textId="77777777" w:rsidR="00675D05" w:rsidRPr="0000340D" w:rsidRDefault="00675D05" w:rsidP="00585D5A">
      <w:pPr>
        <w:tabs>
          <w:tab w:val="left" w:pos="284"/>
        </w:tabs>
        <w:spacing w:before="120"/>
        <w:ind w:left="0"/>
        <w:rPr>
          <w:rFonts w:ascii="Calibri" w:hAnsi="Calibri" w:cs="Arial"/>
          <w:sz w:val="22"/>
          <w:szCs w:val="22"/>
        </w:rPr>
      </w:pPr>
      <w:r w:rsidRPr="0000340D">
        <w:rPr>
          <w:rFonts w:ascii="Calibri" w:hAnsi="Calibri" w:cs="Arial"/>
          <w:sz w:val="22"/>
          <w:szCs w:val="22"/>
        </w:rPr>
        <w:t xml:space="preserve">Každé vozidlo musí být vybaveno alespoň jednou informační vitrínou (standardizovaná informačními plocha) umožňující umístění alespoň 4 listů ve formátu A4. </w:t>
      </w:r>
    </w:p>
    <w:p w14:paraId="7A83D5B0" w14:textId="77777777" w:rsidR="00675D05" w:rsidRPr="0000340D" w:rsidRDefault="00675D05" w:rsidP="0000340D">
      <w:pPr>
        <w:keepNext/>
        <w:tabs>
          <w:tab w:val="left" w:pos="284"/>
        </w:tabs>
        <w:ind w:left="426" w:hanging="426"/>
        <w:outlineLvl w:val="2"/>
        <w:rPr>
          <w:rFonts w:ascii="Calibri" w:hAnsi="Calibri" w:cs="Arial"/>
          <w:caps/>
          <w:sz w:val="22"/>
          <w:szCs w:val="22"/>
          <w:u w:val="single"/>
        </w:rPr>
      </w:pPr>
    </w:p>
    <w:p w14:paraId="2EA9A93D" w14:textId="77777777" w:rsidR="00675D05" w:rsidRPr="0000340D" w:rsidRDefault="00675D05" w:rsidP="0000340D">
      <w:pPr>
        <w:keepNext/>
        <w:tabs>
          <w:tab w:val="left" w:pos="284"/>
        </w:tabs>
        <w:spacing w:line="360" w:lineRule="auto"/>
        <w:ind w:left="426" w:hanging="426"/>
        <w:outlineLvl w:val="2"/>
        <w:rPr>
          <w:rFonts w:ascii="Calibri" w:hAnsi="Calibri" w:cs="Arial"/>
          <w:b/>
          <w:caps/>
          <w:sz w:val="22"/>
          <w:szCs w:val="22"/>
          <w:u w:val="single"/>
        </w:rPr>
      </w:pPr>
      <w:r w:rsidRPr="0000340D">
        <w:rPr>
          <w:rFonts w:ascii="Calibri" w:hAnsi="Calibri" w:cs="Arial"/>
          <w:b/>
          <w:caps/>
          <w:sz w:val="22"/>
          <w:szCs w:val="22"/>
          <w:u w:val="single"/>
        </w:rPr>
        <w:t>Ad 8) - Informační piktogramy</w:t>
      </w:r>
    </w:p>
    <w:p w14:paraId="3DCE5D01" w14:textId="77777777" w:rsidR="00675D05" w:rsidRPr="0000340D" w:rsidRDefault="00675D05" w:rsidP="0000340D">
      <w:pPr>
        <w:tabs>
          <w:tab w:val="left" w:pos="284"/>
        </w:tabs>
        <w:ind w:left="426" w:hanging="426"/>
        <w:rPr>
          <w:rFonts w:ascii="Calibri" w:hAnsi="Calibri" w:cs="Arial"/>
          <w:sz w:val="22"/>
          <w:szCs w:val="22"/>
        </w:rPr>
      </w:pPr>
      <w:r w:rsidRPr="0000340D">
        <w:rPr>
          <w:rFonts w:ascii="Calibri" w:hAnsi="Calibri" w:cs="Arial"/>
          <w:sz w:val="22"/>
          <w:szCs w:val="22"/>
        </w:rPr>
        <w:t>Každé vozidlo musí být vybaveno následujícími jednotnými piktogramy:</w:t>
      </w:r>
    </w:p>
    <w:p w14:paraId="30D2D305" w14:textId="77777777" w:rsidR="00675D05" w:rsidRPr="0000340D" w:rsidRDefault="00675D05" w:rsidP="0000340D">
      <w:pPr>
        <w:pStyle w:val="Odstavecseseznamem"/>
        <w:numPr>
          <w:ilvl w:val="0"/>
          <w:numId w:val="3"/>
        </w:numPr>
        <w:tabs>
          <w:tab w:val="clear" w:pos="720"/>
          <w:tab w:val="left" w:pos="284"/>
        </w:tabs>
        <w:ind w:left="426" w:hanging="426"/>
        <w:rPr>
          <w:rFonts w:ascii="Calibri" w:hAnsi="Calibri" w:cs="Arial"/>
          <w:b/>
          <w:sz w:val="22"/>
          <w:szCs w:val="22"/>
        </w:rPr>
      </w:pPr>
      <w:r w:rsidRPr="0000340D">
        <w:rPr>
          <w:rFonts w:ascii="Calibri" w:hAnsi="Calibri" w:cs="Arial"/>
          <w:b/>
          <w:sz w:val="22"/>
          <w:szCs w:val="22"/>
        </w:rPr>
        <w:t>Symboly na vnější straně vozidla:</w:t>
      </w:r>
    </w:p>
    <w:p w14:paraId="22F6309F" w14:textId="77777777" w:rsidR="00675D05" w:rsidRPr="0000340D" w:rsidRDefault="00675D05" w:rsidP="00585D5A">
      <w:pPr>
        <w:widowControl w:val="0"/>
        <w:numPr>
          <w:ilvl w:val="1"/>
          <w:numId w:val="1"/>
        </w:numPr>
        <w:tabs>
          <w:tab w:val="clear" w:pos="1080"/>
          <w:tab w:val="left" w:pos="284"/>
        </w:tabs>
        <w:ind w:left="284" w:right="-142" w:hanging="284"/>
        <w:contextualSpacing/>
        <w:rPr>
          <w:rFonts w:ascii="Calibri" w:hAnsi="Calibri" w:cs="Arial"/>
          <w:sz w:val="22"/>
          <w:szCs w:val="22"/>
        </w:rPr>
      </w:pPr>
      <w:r w:rsidRPr="0000340D">
        <w:rPr>
          <w:rFonts w:ascii="Calibri" w:hAnsi="Calibri" w:cs="Arial"/>
          <w:sz w:val="22"/>
          <w:szCs w:val="22"/>
        </w:rPr>
        <w:t>dveře určené pro nástup s kočárkem</w:t>
      </w:r>
    </w:p>
    <w:p w14:paraId="59B41A61" w14:textId="77777777" w:rsidR="00675D05" w:rsidRPr="00094A61" w:rsidRDefault="00675D05" w:rsidP="00585D5A">
      <w:pPr>
        <w:widowControl w:val="0"/>
        <w:numPr>
          <w:ilvl w:val="1"/>
          <w:numId w:val="1"/>
        </w:numPr>
        <w:tabs>
          <w:tab w:val="clear" w:pos="1080"/>
          <w:tab w:val="left" w:pos="284"/>
          <w:tab w:val="num" w:pos="720"/>
        </w:tabs>
        <w:ind w:left="284" w:right="-142" w:hanging="284"/>
        <w:contextualSpacing/>
        <w:rPr>
          <w:rFonts w:ascii="Calibri" w:hAnsi="Calibri" w:cs="Arial"/>
          <w:sz w:val="22"/>
          <w:szCs w:val="22"/>
        </w:rPr>
      </w:pPr>
      <w:r w:rsidRPr="00094A61">
        <w:rPr>
          <w:rFonts w:ascii="Calibri" w:hAnsi="Calibri" w:cs="Arial"/>
          <w:sz w:val="22"/>
          <w:szCs w:val="22"/>
        </w:rPr>
        <w:t>dveře určené pro nástup, umístěné na dveřích vozidla prioritně určených pro nástup, bílá šipka v modrém kruhovém poli (obdoba příkazové dopravní značky C 2a)</w:t>
      </w:r>
      <w:r w:rsidR="00B31C6B">
        <w:rPr>
          <w:rFonts w:ascii="Calibri" w:hAnsi="Calibri" w:cs="Arial"/>
          <w:sz w:val="22"/>
          <w:szCs w:val="22"/>
        </w:rPr>
        <w:t>, nebo slovně Nástup</w:t>
      </w:r>
    </w:p>
    <w:p w14:paraId="6D64D42D" w14:textId="77777777" w:rsidR="00675D05" w:rsidRPr="00094A61" w:rsidRDefault="00675D05" w:rsidP="00585D5A">
      <w:pPr>
        <w:widowControl w:val="0"/>
        <w:numPr>
          <w:ilvl w:val="1"/>
          <w:numId w:val="1"/>
        </w:numPr>
        <w:tabs>
          <w:tab w:val="clear" w:pos="1080"/>
          <w:tab w:val="left" w:pos="284"/>
          <w:tab w:val="num" w:pos="720"/>
        </w:tabs>
        <w:ind w:left="284" w:right="-142" w:hanging="284"/>
        <w:contextualSpacing/>
        <w:rPr>
          <w:rFonts w:ascii="Calibri" w:hAnsi="Calibri" w:cs="Arial"/>
          <w:sz w:val="22"/>
          <w:szCs w:val="22"/>
        </w:rPr>
      </w:pPr>
      <w:r w:rsidRPr="00094A61">
        <w:rPr>
          <w:rFonts w:ascii="Calibri" w:hAnsi="Calibri" w:cs="Arial"/>
          <w:sz w:val="22"/>
          <w:szCs w:val="22"/>
        </w:rPr>
        <w:t>dveře určené prioritně pro výstup, umístěné na dveřích prioritně určených pro výstup, bílý obdélník v červeném kruhovém poli (obdoba zákazové dopravní značky B 2)</w:t>
      </w:r>
      <w:r w:rsidR="00354BFB" w:rsidRPr="00094A61">
        <w:rPr>
          <w:rFonts w:ascii="Calibri" w:hAnsi="Calibri" w:cs="Arial"/>
          <w:sz w:val="22"/>
          <w:szCs w:val="22"/>
        </w:rPr>
        <w:t xml:space="preserve"> </w:t>
      </w:r>
      <w:r w:rsidR="00B31C6B">
        <w:rPr>
          <w:rFonts w:ascii="Calibri" w:hAnsi="Calibri" w:cs="Arial"/>
          <w:sz w:val="22"/>
          <w:szCs w:val="22"/>
        </w:rPr>
        <w:t>nebo slovně Výstup</w:t>
      </w:r>
    </w:p>
    <w:p w14:paraId="502CB37D" w14:textId="77777777" w:rsidR="00675D05" w:rsidRPr="0000340D" w:rsidRDefault="00675D05" w:rsidP="00585D5A">
      <w:pPr>
        <w:widowControl w:val="0"/>
        <w:numPr>
          <w:ilvl w:val="1"/>
          <w:numId w:val="1"/>
        </w:numPr>
        <w:tabs>
          <w:tab w:val="clear" w:pos="1080"/>
          <w:tab w:val="left" w:pos="284"/>
          <w:tab w:val="num" w:pos="720"/>
        </w:tabs>
        <w:ind w:left="284" w:right="-142" w:hanging="284"/>
        <w:contextualSpacing/>
        <w:rPr>
          <w:rFonts w:ascii="Calibri" w:hAnsi="Calibri" w:cs="Arial"/>
          <w:sz w:val="22"/>
          <w:szCs w:val="22"/>
        </w:rPr>
      </w:pPr>
      <w:r w:rsidRPr="0000340D">
        <w:rPr>
          <w:rFonts w:ascii="Calibri" w:hAnsi="Calibri" w:cs="Arial"/>
          <w:sz w:val="22"/>
          <w:szCs w:val="22"/>
        </w:rPr>
        <w:t>dveře určené pro nástup osob na vozíčku nebo hůře pohyblivých osob (u nízkopodlažních vozidel)</w:t>
      </w:r>
    </w:p>
    <w:p w14:paraId="5DEEA70A" w14:textId="77777777" w:rsidR="00675D05" w:rsidRPr="0000340D" w:rsidRDefault="00675D05" w:rsidP="00585D5A">
      <w:pPr>
        <w:widowControl w:val="0"/>
        <w:numPr>
          <w:ilvl w:val="1"/>
          <w:numId w:val="1"/>
        </w:numPr>
        <w:tabs>
          <w:tab w:val="clear" w:pos="1080"/>
          <w:tab w:val="left" w:pos="284"/>
        </w:tabs>
        <w:ind w:left="284" w:right="-142" w:hanging="284"/>
        <w:contextualSpacing/>
        <w:rPr>
          <w:rFonts w:ascii="Calibri" w:hAnsi="Calibri" w:cs="Arial"/>
          <w:sz w:val="22"/>
          <w:szCs w:val="22"/>
        </w:rPr>
      </w:pPr>
      <w:r w:rsidRPr="0000340D">
        <w:rPr>
          <w:rFonts w:ascii="Calibri" w:hAnsi="Calibri" w:cs="Arial"/>
          <w:sz w:val="22"/>
          <w:szCs w:val="22"/>
        </w:rPr>
        <w:t>označení bezbariérového vozidla v čele</w:t>
      </w:r>
    </w:p>
    <w:p w14:paraId="278B024D" w14:textId="77777777" w:rsidR="00675D05" w:rsidRPr="0000340D" w:rsidRDefault="00675D05" w:rsidP="00585D5A">
      <w:pPr>
        <w:widowControl w:val="0"/>
        <w:numPr>
          <w:ilvl w:val="1"/>
          <w:numId w:val="1"/>
        </w:numPr>
        <w:tabs>
          <w:tab w:val="clear" w:pos="1080"/>
          <w:tab w:val="left" w:pos="284"/>
        </w:tabs>
        <w:ind w:left="284" w:right="-142" w:hanging="284"/>
        <w:contextualSpacing/>
        <w:rPr>
          <w:rFonts w:ascii="Calibri" w:hAnsi="Calibri" w:cs="Arial"/>
          <w:sz w:val="22"/>
          <w:szCs w:val="22"/>
        </w:rPr>
      </w:pPr>
      <w:r w:rsidRPr="0000340D">
        <w:rPr>
          <w:rFonts w:ascii="Calibri" w:hAnsi="Calibri" w:cs="Arial"/>
          <w:sz w:val="22"/>
          <w:szCs w:val="22"/>
        </w:rPr>
        <w:t>tlačítko k otevření dveří (u vozidel s poptávkovým otevíráním dveří)</w:t>
      </w:r>
    </w:p>
    <w:p w14:paraId="1AE40B62" w14:textId="77777777" w:rsidR="00675D05" w:rsidRPr="0000340D" w:rsidRDefault="00675D05" w:rsidP="00585D5A">
      <w:pPr>
        <w:widowControl w:val="0"/>
        <w:numPr>
          <w:ilvl w:val="1"/>
          <w:numId w:val="1"/>
        </w:numPr>
        <w:tabs>
          <w:tab w:val="clear" w:pos="1080"/>
          <w:tab w:val="left" w:pos="284"/>
        </w:tabs>
        <w:ind w:left="284" w:right="-142" w:hanging="284"/>
        <w:contextualSpacing/>
        <w:rPr>
          <w:rFonts w:ascii="Calibri" w:hAnsi="Calibri" w:cs="Arial"/>
          <w:sz w:val="22"/>
          <w:szCs w:val="22"/>
        </w:rPr>
      </w:pPr>
      <w:r w:rsidRPr="0000340D">
        <w:rPr>
          <w:rFonts w:ascii="Calibri" w:hAnsi="Calibri" w:cs="Arial"/>
          <w:sz w:val="22"/>
          <w:szCs w:val="22"/>
        </w:rPr>
        <w:t>logo nebo obchodní název dopravce</w:t>
      </w:r>
    </w:p>
    <w:p w14:paraId="3995660D" w14:textId="77777777" w:rsidR="00675D05" w:rsidRPr="0000340D" w:rsidRDefault="00675D05" w:rsidP="00585D5A">
      <w:pPr>
        <w:pStyle w:val="Odstavecseseznamem"/>
        <w:numPr>
          <w:ilvl w:val="0"/>
          <w:numId w:val="3"/>
        </w:numPr>
        <w:tabs>
          <w:tab w:val="clear" w:pos="720"/>
          <w:tab w:val="left" w:pos="284"/>
        </w:tabs>
        <w:ind w:left="284" w:hanging="284"/>
        <w:rPr>
          <w:rFonts w:ascii="Calibri" w:hAnsi="Calibri" w:cs="Arial"/>
          <w:b/>
          <w:sz w:val="22"/>
          <w:szCs w:val="22"/>
        </w:rPr>
      </w:pPr>
      <w:r w:rsidRPr="0000340D">
        <w:rPr>
          <w:rFonts w:ascii="Calibri" w:hAnsi="Calibri" w:cs="Arial"/>
          <w:b/>
          <w:sz w:val="22"/>
          <w:szCs w:val="22"/>
        </w:rPr>
        <w:t>Symboly uvnitř vozidla:</w:t>
      </w:r>
    </w:p>
    <w:p w14:paraId="3378C416" w14:textId="77777777" w:rsidR="00675D05" w:rsidRPr="00094A61"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94A61">
        <w:rPr>
          <w:rFonts w:ascii="Calibri" w:hAnsi="Calibri" w:cs="Arial"/>
          <w:sz w:val="22"/>
          <w:szCs w:val="22"/>
        </w:rPr>
        <w:t>zastavíme na znamení</w:t>
      </w:r>
    </w:p>
    <w:p w14:paraId="3B073EC8" w14:textId="77777777" w:rsidR="00675D05" w:rsidRPr="0000340D"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0340D">
        <w:rPr>
          <w:rFonts w:ascii="Calibri" w:hAnsi="Calibri" w:cs="Arial"/>
          <w:sz w:val="22"/>
          <w:szCs w:val="22"/>
        </w:rPr>
        <w:t>nouzová signalizace k řidiči</w:t>
      </w:r>
    </w:p>
    <w:p w14:paraId="200060BD" w14:textId="77777777" w:rsidR="00675D05" w:rsidRPr="0000340D"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0340D">
        <w:rPr>
          <w:rFonts w:ascii="Calibri" w:hAnsi="Calibri" w:cs="Arial"/>
          <w:sz w:val="22"/>
          <w:szCs w:val="22"/>
        </w:rPr>
        <w:t>sedadlo pro tělesně postižené</w:t>
      </w:r>
    </w:p>
    <w:p w14:paraId="498C0395" w14:textId="77777777" w:rsidR="00675D05" w:rsidRPr="0000340D"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0340D">
        <w:rPr>
          <w:rFonts w:ascii="Calibri" w:hAnsi="Calibri" w:cs="Arial"/>
          <w:sz w:val="22"/>
          <w:szCs w:val="22"/>
        </w:rPr>
        <w:t>plocha pro kočárek</w:t>
      </w:r>
    </w:p>
    <w:p w14:paraId="1B724B90" w14:textId="77777777" w:rsidR="00675D05" w:rsidRPr="0000340D"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0340D">
        <w:rPr>
          <w:rFonts w:ascii="Calibri" w:hAnsi="Calibri" w:cs="Arial"/>
          <w:sz w:val="22"/>
          <w:szCs w:val="22"/>
        </w:rPr>
        <w:t xml:space="preserve">nouzové otevření dveří </w:t>
      </w:r>
    </w:p>
    <w:p w14:paraId="0AC9A463" w14:textId="77777777" w:rsidR="00675D05" w:rsidRPr="0000340D"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0340D">
        <w:rPr>
          <w:rFonts w:ascii="Calibri" w:hAnsi="Calibri" w:cs="Arial"/>
          <w:sz w:val="22"/>
          <w:szCs w:val="22"/>
        </w:rPr>
        <w:t>lékárnička</w:t>
      </w:r>
    </w:p>
    <w:p w14:paraId="74B431F8" w14:textId="77777777" w:rsidR="00675D05" w:rsidRPr="0000340D" w:rsidRDefault="00675D05" w:rsidP="00585D5A">
      <w:pPr>
        <w:widowControl w:val="0"/>
        <w:numPr>
          <w:ilvl w:val="1"/>
          <w:numId w:val="1"/>
        </w:numPr>
        <w:tabs>
          <w:tab w:val="clear" w:pos="1080"/>
          <w:tab w:val="left" w:pos="284"/>
        </w:tabs>
        <w:ind w:left="284" w:hanging="284"/>
        <w:contextualSpacing/>
        <w:rPr>
          <w:rFonts w:ascii="Calibri" w:hAnsi="Calibri" w:cs="Arial"/>
          <w:sz w:val="22"/>
          <w:szCs w:val="22"/>
        </w:rPr>
      </w:pPr>
      <w:r w:rsidRPr="0000340D">
        <w:rPr>
          <w:rFonts w:ascii="Calibri" w:hAnsi="Calibri" w:cs="Arial"/>
          <w:sz w:val="22"/>
          <w:szCs w:val="22"/>
        </w:rPr>
        <w:t>hasicí přístroj</w:t>
      </w:r>
    </w:p>
    <w:p w14:paraId="3FEDE64A" w14:textId="77777777" w:rsidR="0000340D" w:rsidRDefault="0000340D" w:rsidP="0000340D">
      <w:pPr>
        <w:tabs>
          <w:tab w:val="left" w:pos="284"/>
        </w:tabs>
        <w:ind w:left="426" w:hanging="426"/>
        <w:rPr>
          <w:rFonts w:ascii="Calibri" w:hAnsi="Calibri" w:cs="Arial"/>
          <w:sz w:val="22"/>
          <w:szCs w:val="22"/>
        </w:rPr>
      </w:pPr>
    </w:p>
    <w:p w14:paraId="24A86DA4" w14:textId="77777777" w:rsidR="00675D05" w:rsidRPr="0000340D" w:rsidRDefault="00675D05" w:rsidP="0000340D">
      <w:pPr>
        <w:tabs>
          <w:tab w:val="left" w:pos="284"/>
        </w:tabs>
        <w:ind w:left="0"/>
        <w:rPr>
          <w:rFonts w:ascii="Calibri" w:hAnsi="Calibri" w:cs="Arial"/>
          <w:sz w:val="22"/>
          <w:szCs w:val="22"/>
        </w:rPr>
      </w:pPr>
      <w:r w:rsidRPr="0000340D">
        <w:rPr>
          <w:rFonts w:ascii="Calibri" w:hAnsi="Calibri" w:cs="Arial"/>
          <w:sz w:val="22"/>
          <w:szCs w:val="22"/>
        </w:rPr>
        <w:t>V případě, že je piktogram doplněn textem, musí být v českém jazyce. Uvádění piktogramů na papírech nalepených na oknech a popisků v jiném</w:t>
      </w:r>
      <w:r w:rsidR="0053710B">
        <w:rPr>
          <w:rFonts w:ascii="Calibri" w:hAnsi="Calibri" w:cs="Arial"/>
          <w:sz w:val="22"/>
          <w:szCs w:val="22"/>
        </w:rPr>
        <w:t>,</w:t>
      </w:r>
      <w:r w:rsidRPr="0000340D">
        <w:rPr>
          <w:rFonts w:ascii="Calibri" w:hAnsi="Calibri" w:cs="Arial"/>
          <w:sz w:val="22"/>
          <w:szCs w:val="22"/>
        </w:rPr>
        <w:t xml:space="preserve"> než českém jazyce je nepřípustné.</w:t>
      </w:r>
    </w:p>
    <w:p w14:paraId="6C82EE5D" w14:textId="77777777" w:rsidR="00675D05" w:rsidRPr="0000340D" w:rsidRDefault="00675D05" w:rsidP="0000340D">
      <w:pPr>
        <w:tabs>
          <w:tab w:val="left" w:pos="284"/>
          <w:tab w:val="left" w:pos="851"/>
        </w:tabs>
        <w:ind w:left="851" w:hanging="426"/>
        <w:rPr>
          <w:rFonts w:ascii="Calibri" w:hAnsi="Calibri" w:cs="Arial"/>
          <w:sz w:val="22"/>
          <w:szCs w:val="22"/>
        </w:rPr>
      </w:pPr>
    </w:p>
    <w:p w14:paraId="75FF520E" w14:textId="77777777" w:rsidR="00675D05" w:rsidRPr="0000340D" w:rsidRDefault="00675D05" w:rsidP="0000340D">
      <w:pPr>
        <w:keepNext/>
        <w:tabs>
          <w:tab w:val="left" w:pos="284"/>
        </w:tabs>
        <w:spacing w:line="360" w:lineRule="auto"/>
        <w:ind w:left="426" w:hanging="426"/>
        <w:outlineLvl w:val="2"/>
        <w:rPr>
          <w:rFonts w:ascii="Calibri" w:hAnsi="Calibri" w:cs="Arial"/>
          <w:b/>
          <w:caps/>
          <w:sz w:val="22"/>
          <w:szCs w:val="22"/>
          <w:u w:val="single"/>
        </w:rPr>
      </w:pPr>
      <w:r w:rsidRPr="0000340D">
        <w:rPr>
          <w:rFonts w:ascii="Calibri" w:hAnsi="Calibri" w:cs="Arial"/>
          <w:b/>
          <w:caps/>
          <w:sz w:val="22"/>
          <w:szCs w:val="22"/>
          <w:u w:val="single"/>
        </w:rPr>
        <w:t>Ad 9) - Klimatická a světelná pohoda vozidel</w:t>
      </w:r>
    </w:p>
    <w:p w14:paraId="5EFBCF0E" w14:textId="77777777" w:rsidR="00824048" w:rsidRPr="0000340D" w:rsidRDefault="00675D05" w:rsidP="0000340D">
      <w:pPr>
        <w:tabs>
          <w:tab w:val="left" w:pos="284"/>
        </w:tabs>
        <w:ind w:left="0"/>
        <w:rPr>
          <w:rFonts w:ascii="Calibri" w:hAnsi="Calibri" w:cs="Arial"/>
          <w:sz w:val="22"/>
          <w:szCs w:val="22"/>
        </w:rPr>
      </w:pPr>
      <w:r w:rsidRPr="0000340D">
        <w:rPr>
          <w:rFonts w:ascii="Calibri" w:hAnsi="Calibri" w:cs="Arial"/>
          <w:sz w:val="22"/>
          <w:szCs w:val="22"/>
        </w:rPr>
        <w:t xml:space="preserve">Technický stav vozidel musí zaručovat možnost otevření a uzavření všech oken a větracích průduchů k tomu konstrukčně určených a možnost temperovat vozidlo. </w:t>
      </w:r>
    </w:p>
    <w:p w14:paraId="7D43428B" w14:textId="77777777" w:rsidR="00824048" w:rsidRPr="0000340D" w:rsidRDefault="00824048" w:rsidP="0000340D">
      <w:pPr>
        <w:tabs>
          <w:tab w:val="left" w:pos="284"/>
        </w:tabs>
        <w:ind w:left="0"/>
        <w:rPr>
          <w:rFonts w:ascii="Calibri" w:hAnsi="Calibri" w:cs="Arial"/>
          <w:sz w:val="22"/>
          <w:szCs w:val="22"/>
        </w:rPr>
      </w:pPr>
      <w:r w:rsidRPr="0000340D">
        <w:rPr>
          <w:rFonts w:ascii="Calibri" w:hAnsi="Calibri" w:cs="Arial"/>
          <w:sz w:val="22"/>
          <w:szCs w:val="22"/>
        </w:rPr>
        <w:t>Řidiči všech vozidel standardu jsou povinni temperovat vozidlo, pokud vnější teplota vzduchu poklesne pod +5° C. Pokud řidič není schopen zjistit vnější teplotu vzduchu, zahájí temperování vozidla dle svého uvážení nebo na žádost cestujících.</w:t>
      </w:r>
    </w:p>
    <w:p w14:paraId="7DF26B6B" w14:textId="77777777" w:rsidR="00DD35E5" w:rsidRDefault="00DD35E5" w:rsidP="0000340D">
      <w:pPr>
        <w:tabs>
          <w:tab w:val="left" w:pos="284"/>
        </w:tabs>
        <w:ind w:left="0"/>
        <w:rPr>
          <w:rFonts w:ascii="Calibri" w:hAnsi="Calibri" w:cs="Arial"/>
          <w:sz w:val="22"/>
          <w:szCs w:val="22"/>
        </w:rPr>
      </w:pPr>
    </w:p>
    <w:p w14:paraId="185CD55F" w14:textId="715E3293" w:rsidR="00C0774C" w:rsidRPr="002B31D2" w:rsidRDefault="00C0544C" w:rsidP="0000340D">
      <w:pPr>
        <w:tabs>
          <w:tab w:val="left" w:pos="284"/>
        </w:tabs>
        <w:ind w:left="0"/>
        <w:rPr>
          <w:rFonts w:ascii="Calibri" w:hAnsi="Calibri" w:cs="Arial"/>
          <w:b/>
          <w:sz w:val="22"/>
          <w:szCs w:val="22"/>
        </w:rPr>
      </w:pPr>
      <w:r w:rsidRPr="00D044BC">
        <w:rPr>
          <w:rFonts w:ascii="Calibri" w:hAnsi="Calibri" w:cs="Arial"/>
          <w:sz w:val="22"/>
          <w:szCs w:val="22"/>
        </w:rPr>
        <w:lastRenderedPageBreak/>
        <w:t xml:space="preserve">Objednatel </w:t>
      </w:r>
      <w:r w:rsidR="00824048" w:rsidRPr="00D044BC">
        <w:rPr>
          <w:rFonts w:ascii="Calibri" w:hAnsi="Calibri" w:cs="Arial"/>
          <w:sz w:val="22"/>
          <w:szCs w:val="22"/>
        </w:rPr>
        <w:t>požaduj</w:t>
      </w:r>
      <w:r w:rsidRPr="00D044BC">
        <w:rPr>
          <w:rFonts w:ascii="Calibri" w:hAnsi="Calibri" w:cs="Arial"/>
          <w:sz w:val="22"/>
          <w:szCs w:val="22"/>
        </w:rPr>
        <w:t xml:space="preserve">e, aby </w:t>
      </w:r>
      <w:r w:rsidR="00415ABE" w:rsidRPr="00D044BC">
        <w:rPr>
          <w:rFonts w:ascii="Calibri" w:hAnsi="Calibri" w:cs="Arial"/>
          <w:sz w:val="22"/>
          <w:szCs w:val="22"/>
        </w:rPr>
        <w:t xml:space="preserve">při </w:t>
      </w:r>
      <w:r w:rsidR="00415ABE" w:rsidRPr="002B31D2">
        <w:rPr>
          <w:rFonts w:ascii="Calibri" w:hAnsi="Calibri" w:cs="Arial"/>
          <w:sz w:val="22"/>
          <w:szCs w:val="22"/>
        </w:rPr>
        <w:t xml:space="preserve">zahájení </w:t>
      </w:r>
      <w:r w:rsidRPr="002B31D2">
        <w:rPr>
          <w:rFonts w:ascii="Calibri" w:hAnsi="Calibri" w:cs="Arial"/>
          <w:sz w:val="22"/>
          <w:szCs w:val="22"/>
        </w:rPr>
        <w:t xml:space="preserve">plnění Závazku veřejné služby alespoň </w:t>
      </w:r>
      <w:r w:rsidR="00CD6FB9" w:rsidRPr="002B31D2">
        <w:rPr>
          <w:rFonts w:ascii="Calibri" w:hAnsi="Calibri" w:cs="Arial"/>
          <w:sz w:val="22"/>
          <w:szCs w:val="22"/>
        </w:rPr>
        <w:t>18</w:t>
      </w:r>
      <w:r w:rsidRPr="002B31D2">
        <w:rPr>
          <w:rFonts w:ascii="Calibri" w:hAnsi="Calibri" w:cs="Arial"/>
          <w:sz w:val="22"/>
          <w:szCs w:val="22"/>
        </w:rPr>
        <w:t xml:space="preserve">% </w:t>
      </w:r>
      <w:r w:rsidR="00CB29E7" w:rsidRPr="002B31D2">
        <w:rPr>
          <w:rFonts w:ascii="Calibri" w:hAnsi="Calibri" w:cs="Arial"/>
          <w:sz w:val="22"/>
          <w:szCs w:val="22"/>
        </w:rPr>
        <w:t xml:space="preserve">všech </w:t>
      </w:r>
      <w:r w:rsidRPr="002B31D2">
        <w:rPr>
          <w:rFonts w:ascii="Calibri" w:hAnsi="Calibri" w:cs="Arial"/>
          <w:sz w:val="22"/>
          <w:szCs w:val="22"/>
        </w:rPr>
        <w:t xml:space="preserve">vozidel (zaokrouhleno na celá vozidla nahoru) určených pro plnění Závazku veřejné služby </w:t>
      </w:r>
      <w:r w:rsidRPr="002B31D2">
        <w:rPr>
          <w:rFonts w:ascii="Calibri" w:hAnsi="Calibri" w:cs="Arial"/>
          <w:b/>
          <w:sz w:val="22"/>
          <w:szCs w:val="22"/>
        </w:rPr>
        <w:t xml:space="preserve">bylo </w:t>
      </w:r>
      <w:r w:rsidR="00C0774C" w:rsidRPr="002B31D2">
        <w:rPr>
          <w:rFonts w:ascii="Calibri" w:hAnsi="Calibri" w:cs="Arial"/>
          <w:b/>
          <w:sz w:val="22"/>
          <w:szCs w:val="22"/>
        </w:rPr>
        <w:t>vybaveno klimatizací</w:t>
      </w:r>
      <w:r w:rsidR="00824048" w:rsidRPr="002B31D2">
        <w:rPr>
          <w:rFonts w:ascii="Calibri" w:hAnsi="Calibri" w:cs="Arial"/>
          <w:b/>
          <w:sz w:val="22"/>
          <w:szCs w:val="22"/>
        </w:rPr>
        <w:t xml:space="preserve"> vnitřních prostor </w:t>
      </w:r>
      <w:r w:rsidRPr="002B31D2">
        <w:rPr>
          <w:rFonts w:ascii="Calibri" w:hAnsi="Calibri" w:cs="Arial"/>
          <w:b/>
          <w:sz w:val="22"/>
          <w:szCs w:val="22"/>
        </w:rPr>
        <w:t>vozidla</w:t>
      </w:r>
      <w:r w:rsidR="00D7231D" w:rsidRPr="002B31D2">
        <w:rPr>
          <w:rFonts w:ascii="Calibri" w:hAnsi="Calibri" w:cs="Arial"/>
          <w:b/>
          <w:sz w:val="22"/>
          <w:szCs w:val="22"/>
        </w:rPr>
        <w:t xml:space="preserve"> – prostor pro řidiče i prostor pro cestující</w:t>
      </w:r>
      <w:r w:rsidRPr="002B31D2">
        <w:rPr>
          <w:rFonts w:ascii="Calibri" w:hAnsi="Calibri" w:cs="Arial"/>
          <w:b/>
          <w:sz w:val="22"/>
          <w:szCs w:val="22"/>
        </w:rPr>
        <w:t>.</w:t>
      </w:r>
      <w:r w:rsidR="00C0774C" w:rsidRPr="002B31D2">
        <w:rPr>
          <w:rFonts w:ascii="Calibri" w:hAnsi="Calibri" w:cs="Arial"/>
          <w:b/>
          <w:sz w:val="22"/>
          <w:szCs w:val="22"/>
        </w:rPr>
        <w:t xml:space="preserve"> </w:t>
      </w:r>
    </w:p>
    <w:p w14:paraId="3C724F31" w14:textId="77777777" w:rsidR="00C0774C" w:rsidRPr="002B31D2" w:rsidRDefault="00C0774C" w:rsidP="0000340D">
      <w:pPr>
        <w:tabs>
          <w:tab w:val="left" w:pos="284"/>
        </w:tabs>
        <w:ind w:left="0"/>
        <w:rPr>
          <w:rFonts w:ascii="Calibri" w:hAnsi="Calibri" w:cs="Arial"/>
          <w:sz w:val="22"/>
          <w:szCs w:val="22"/>
        </w:rPr>
      </w:pPr>
    </w:p>
    <w:p w14:paraId="0854CEB1" w14:textId="4FBEA477" w:rsidR="00C0774C" w:rsidRPr="002B31D2" w:rsidRDefault="00C0774C" w:rsidP="0000340D">
      <w:pPr>
        <w:tabs>
          <w:tab w:val="left" w:pos="284"/>
        </w:tabs>
        <w:ind w:left="0"/>
        <w:rPr>
          <w:rFonts w:ascii="Calibri" w:hAnsi="Calibri" w:cs="Arial"/>
          <w:sz w:val="22"/>
          <w:szCs w:val="22"/>
        </w:rPr>
      </w:pPr>
      <w:r w:rsidRPr="002B31D2">
        <w:rPr>
          <w:rFonts w:ascii="Calibri" w:hAnsi="Calibri" w:cs="Arial"/>
          <w:sz w:val="22"/>
          <w:szCs w:val="22"/>
        </w:rPr>
        <w:t xml:space="preserve">Při provádění obnovy vozového parku pro plnění Závazku veřejné služby v průběhu Doby plnění, jak je uvedeno níže v bodu </w:t>
      </w:r>
      <w:r w:rsidR="00CB29E7" w:rsidRPr="002B31D2">
        <w:rPr>
          <w:rFonts w:ascii="Calibri" w:hAnsi="Calibri" w:cs="Arial"/>
          <w:sz w:val="22"/>
          <w:szCs w:val="22"/>
        </w:rPr>
        <w:t>11</w:t>
      </w:r>
      <w:r w:rsidRPr="002B31D2">
        <w:rPr>
          <w:rFonts w:ascii="Calibri" w:hAnsi="Calibri" w:cs="Arial"/>
          <w:sz w:val="22"/>
          <w:szCs w:val="22"/>
        </w:rPr>
        <w:t xml:space="preserve">), musí být každé, takto nově pořízené, vozidlo vybaveno klimatizací vnitřních </w:t>
      </w:r>
      <w:r w:rsidR="00D7231D" w:rsidRPr="002B31D2">
        <w:rPr>
          <w:rFonts w:ascii="Calibri" w:hAnsi="Calibri" w:cs="Arial"/>
          <w:sz w:val="22"/>
          <w:szCs w:val="22"/>
        </w:rPr>
        <w:t>prostor – prostor pro řidiče i prostor pro cestující.</w:t>
      </w:r>
    </w:p>
    <w:p w14:paraId="3889FF25" w14:textId="77777777" w:rsidR="00C0774C" w:rsidRPr="002B31D2" w:rsidRDefault="00C0774C" w:rsidP="0000340D">
      <w:pPr>
        <w:tabs>
          <w:tab w:val="left" w:pos="284"/>
        </w:tabs>
        <w:ind w:left="0"/>
        <w:rPr>
          <w:rFonts w:ascii="Calibri" w:hAnsi="Calibri" w:cs="Arial"/>
          <w:sz w:val="22"/>
          <w:szCs w:val="22"/>
        </w:rPr>
      </w:pPr>
    </w:p>
    <w:p w14:paraId="418D033F" w14:textId="0444FECD" w:rsidR="00D7231D" w:rsidRPr="002B31D2" w:rsidRDefault="00C0774C" w:rsidP="0000340D">
      <w:pPr>
        <w:tabs>
          <w:tab w:val="left" w:pos="284"/>
        </w:tabs>
        <w:ind w:left="0"/>
        <w:rPr>
          <w:rFonts w:ascii="Calibri" w:hAnsi="Calibri" w:cs="Arial"/>
          <w:sz w:val="22"/>
          <w:szCs w:val="22"/>
        </w:rPr>
      </w:pPr>
      <w:r w:rsidRPr="002B31D2">
        <w:rPr>
          <w:rFonts w:ascii="Calibri" w:hAnsi="Calibri" w:cs="Arial"/>
          <w:sz w:val="22"/>
          <w:szCs w:val="22"/>
        </w:rPr>
        <w:t xml:space="preserve">Klimatizace </w:t>
      </w:r>
      <w:r w:rsidR="00415ABE" w:rsidRPr="002B31D2">
        <w:rPr>
          <w:rFonts w:ascii="Calibri" w:hAnsi="Calibri" w:cs="Arial"/>
          <w:sz w:val="22"/>
          <w:szCs w:val="22"/>
        </w:rPr>
        <w:t>bude povinně využívána</w:t>
      </w:r>
      <w:r w:rsidR="009D113A" w:rsidRPr="002B31D2">
        <w:rPr>
          <w:rFonts w:ascii="Calibri" w:hAnsi="Calibri" w:cs="Arial"/>
          <w:sz w:val="22"/>
          <w:szCs w:val="22"/>
        </w:rPr>
        <w:t xml:space="preserve">, </w:t>
      </w:r>
      <w:r w:rsidR="00824048" w:rsidRPr="002B31D2">
        <w:rPr>
          <w:rFonts w:ascii="Calibri" w:hAnsi="Calibri" w:cs="Arial"/>
          <w:sz w:val="22"/>
          <w:szCs w:val="22"/>
        </w:rPr>
        <w:t>kdy</w:t>
      </w:r>
      <w:r w:rsidR="00C17704" w:rsidRPr="002B31D2">
        <w:rPr>
          <w:rFonts w:ascii="Calibri" w:hAnsi="Calibri" w:cs="Arial"/>
          <w:sz w:val="22"/>
          <w:szCs w:val="22"/>
        </w:rPr>
        <w:t>ž</w:t>
      </w:r>
      <w:r w:rsidR="00824048" w:rsidRPr="002B31D2">
        <w:rPr>
          <w:rFonts w:ascii="Calibri" w:hAnsi="Calibri" w:cs="Arial"/>
          <w:sz w:val="22"/>
          <w:szCs w:val="22"/>
        </w:rPr>
        <w:t xml:space="preserve"> teplota okolí přesáhne +</w:t>
      </w:r>
      <w:r w:rsidR="00D7231D" w:rsidRPr="002B31D2">
        <w:rPr>
          <w:rFonts w:ascii="Calibri" w:hAnsi="Calibri" w:cs="Arial"/>
          <w:sz w:val="22"/>
          <w:szCs w:val="22"/>
        </w:rPr>
        <w:t>25 °C</w:t>
      </w:r>
      <w:r w:rsidR="00824048" w:rsidRPr="002B31D2">
        <w:rPr>
          <w:rFonts w:ascii="Calibri" w:hAnsi="Calibri" w:cs="Arial"/>
          <w:sz w:val="22"/>
          <w:szCs w:val="22"/>
        </w:rPr>
        <w:t xml:space="preserve"> a je nutné zabezpečit ochlazování vnitřního prostoru.</w:t>
      </w:r>
      <w:r w:rsidR="00D7231D" w:rsidRPr="002B31D2">
        <w:rPr>
          <w:rFonts w:ascii="Calibri" w:hAnsi="Calibri" w:cs="Arial"/>
          <w:sz w:val="22"/>
          <w:szCs w:val="22"/>
        </w:rPr>
        <w:t xml:space="preserve"> </w:t>
      </w:r>
      <w:r w:rsidR="00824048" w:rsidRPr="002B31D2">
        <w:rPr>
          <w:rFonts w:ascii="Calibri" w:hAnsi="Calibri" w:cs="Arial"/>
          <w:sz w:val="22"/>
          <w:szCs w:val="22"/>
        </w:rPr>
        <w:t>Pokud řidič není schopen zjistit vnější teplotu vzduchu, zahájí ochlazování vozidla dle svého uvážení nebo na žádost cestujících.</w:t>
      </w:r>
    </w:p>
    <w:p w14:paraId="65EFB5D8" w14:textId="6CDD6442" w:rsidR="006319B8" w:rsidRPr="002B31D2" w:rsidRDefault="006319B8" w:rsidP="0000340D">
      <w:pPr>
        <w:tabs>
          <w:tab w:val="left" w:pos="284"/>
        </w:tabs>
        <w:ind w:left="0"/>
        <w:rPr>
          <w:rFonts w:ascii="Calibri" w:hAnsi="Calibri" w:cs="Arial"/>
          <w:sz w:val="22"/>
          <w:szCs w:val="22"/>
        </w:rPr>
      </w:pPr>
    </w:p>
    <w:p w14:paraId="045C1724" w14:textId="678C6616" w:rsidR="006319B8" w:rsidRPr="002B31D2" w:rsidRDefault="006319B8" w:rsidP="0000340D">
      <w:pPr>
        <w:tabs>
          <w:tab w:val="left" w:pos="284"/>
        </w:tabs>
        <w:ind w:left="0"/>
        <w:rPr>
          <w:rFonts w:ascii="Calibri" w:hAnsi="Calibri" w:cs="Arial"/>
          <w:sz w:val="22"/>
          <w:szCs w:val="22"/>
        </w:rPr>
      </w:pPr>
      <w:r w:rsidRPr="002B31D2">
        <w:rPr>
          <w:rFonts w:ascii="Calibri" w:hAnsi="Calibri" w:cs="Arial"/>
          <w:sz w:val="22"/>
          <w:szCs w:val="22"/>
        </w:rPr>
        <w:t xml:space="preserve">Při zahájení denního provozu v zimním období požaduje Objednatel vyhřátí vozidla na hodnotu nejméně 15 </w:t>
      </w:r>
      <w:r w:rsidR="00BF15C2" w:rsidRPr="002B31D2">
        <w:rPr>
          <w:rFonts w:ascii="Calibri" w:hAnsi="Calibri" w:cs="Arial"/>
          <w:sz w:val="22"/>
          <w:szCs w:val="22"/>
        </w:rPr>
        <w:t xml:space="preserve">°C, </w:t>
      </w:r>
      <w:r w:rsidRPr="002B31D2">
        <w:rPr>
          <w:rFonts w:ascii="Calibri" w:hAnsi="Calibri" w:cs="Arial"/>
          <w:sz w:val="22"/>
          <w:szCs w:val="22"/>
        </w:rPr>
        <w:t xml:space="preserve">a to ve výšce 1 m od podlahy vozidla. </w:t>
      </w:r>
    </w:p>
    <w:p w14:paraId="268DF6E9" w14:textId="77777777" w:rsidR="00D7231D" w:rsidRPr="002B31D2" w:rsidRDefault="00D7231D" w:rsidP="0000340D">
      <w:pPr>
        <w:tabs>
          <w:tab w:val="left" w:pos="284"/>
        </w:tabs>
        <w:ind w:left="0"/>
        <w:rPr>
          <w:rFonts w:ascii="Calibri" w:hAnsi="Calibri" w:cs="Arial"/>
          <w:sz w:val="22"/>
          <w:szCs w:val="22"/>
        </w:rPr>
      </w:pPr>
    </w:p>
    <w:p w14:paraId="210DF3AD" w14:textId="42432FCF" w:rsidR="00675D05" w:rsidRPr="0000340D" w:rsidRDefault="00675D05" w:rsidP="0000340D">
      <w:pPr>
        <w:tabs>
          <w:tab w:val="left" w:pos="284"/>
        </w:tabs>
        <w:ind w:left="0"/>
        <w:rPr>
          <w:rFonts w:ascii="Calibri" w:hAnsi="Calibri" w:cs="Arial"/>
          <w:sz w:val="22"/>
          <w:szCs w:val="22"/>
        </w:rPr>
      </w:pPr>
      <w:r w:rsidRPr="002B31D2">
        <w:rPr>
          <w:rFonts w:ascii="Calibri" w:hAnsi="Calibri" w:cs="Arial"/>
          <w:sz w:val="22"/>
          <w:szCs w:val="22"/>
        </w:rPr>
        <w:t xml:space="preserve">Při jízdě s cestujícími za snížené viditelnosti musí být </w:t>
      </w:r>
      <w:r w:rsidR="00D044BC" w:rsidRPr="002B31D2">
        <w:rPr>
          <w:rFonts w:ascii="Calibri" w:hAnsi="Calibri" w:cs="Arial"/>
          <w:sz w:val="22"/>
          <w:szCs w:val="22"/>
        </w:rPr>
        <w:t xml:space="preserve">vždy </w:t>
      </w:r>
      <w:r w:rsidRPr="002B31D2">
        <w:rPr>
          <w:rFonts w:ascii="Calibri" w:hAnsi="Calibri" w:cs="Arial"/>
          <w:sz w:val="22"/>
          <w:szCs w:val="22"/>
        </w:rPr>
        <w:t xml:space="preserve">používáno hlavní osvětlení </w:t>
      </w:r>
      <w:r w:rsidRPr="00D044BC">
        <w:rPr>
          <w:rFonts w:ascii="Calibri" w:hAnsi="Calibri" w:cs="Arial"/>
          <w:sz w:val="22"/>
          <w:szCs w:val="22"/>
        </w:rPr>
        <w:t xml:space="preserve">prostoru pro cestující. </w:t>
      </w:r>
    </w:p>
    <w:p w14:paraId="2F4A0765" w14:textId="77777777" w:rsidR="00675D05" w:rsidRPr="0000340D" w:rsidRDefault="00675D05" w:rsidP="0000340D">
      <w:pPr>
        <w:keepNext/>
        <w:tabs>
          <w:tab w:val="left" w:pos="284"/>
        </w:tabs>
        <w:ind w:left="0"/>
        <w:outlineLvl w:val="2"/>
        <w:rPr>
          <w:rFonts w:ascii="Calibri" w:hAnsi="Calibri" w:cs="Arial"/>
          <w:caps/>
          <w:sz w:val="22"/>
          <w:szCs w:val="22"/>
          <w:u w:val="single"/>
        </w:rPr>
      </w:pPr>
    </w:p>
    <w:p w14:paraId="460A7579" w14:textId="77777777" w:rsidR="006A1213" w:rsidRDefault="00675D05" w:rsidP="006A1213">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 xml:space="preserve">Ad 10) </w:t>
      </w:r>
      <w:r w:rsidR="0022460B">
        <w:rPr>
          <w:rFonts w:ascii="Calibri" w:hAnsi="Calibri" w:cs="Arial"/>
          <w:b/>
          <w:caps/>
          <w:sz w:val="22"/>
          <w:szCs w:val="22"/>
          <w:u w:val="single"/>
        </w:rPr>
        <w:t>– PROSTOR PRO CESTUJÍCÍ, komfort</w:t>
      </w:r>
    </w:p>
    <w:p w14:paraId="1A497D40" w14:textId="053116B3" w:rsidR="006A1213" w:rsidRPr="006A1213" w:rsidRDefault="006A1213" w:rsidP="00C0774C">
      <w:pPr>
        <w:keepNext/>
        <w:tabs>
          <w:tab w:val="left" w:pos="284"/>
        </w:tabs>
        <w:ind w:left="0"/>
        <w:outlineLvl w:val="2"/>
        <w:rPr>
          <w:rFonts w:ascii="Calibri" w:hAnsi="Calibri" w:cs="Arial"/>
          <w:sz w:val="22"/>
          <w:szCs w:val="22"/>
        </w:rPr>
      </w:pPr>
      <w:r w:rsidRPr="006A1213">
        <w:rPr>
          <w:rFonts w:ascii="Calibri" w:hAnsi="Calibri" w:cs="Arial"/>
          <w:sz w:val="22"/>
          <w:szCs w:val="22"/>
        </w:rPr>
        <w:t xml:space="preserve">Všechna vozidla standardu budou vybavena </w:t>
      </w:r>
      <w:r>
        <w:rPr>
          <w:rFonts w:ascii="Calibri" w:hAnsi="Calibri" w:cs="Arial"/>
          <w:sz w:val="22"/>
          <w:szCs w:val="22"/>
        </w:rPr>
        <w:t>sedačkami</w:t>
      </w:r>
      <w:r w:rsidRPr="0000340D">
        <w:rPr>
          <w:rFonts w:ascii="Calibri" w:hAnsi="Calibri" w:cs="Arial"/>
          <w:sz w:val="22"/>
          <w:szCs w:val="22"/>
        </w:rPr>
        <w:t xml:space="preserve"> s výškou opěradla od </w:t>
      </w:r>
      <w:r>
        <w:rPr>
          <w:rFonts w:ascii="Calibri" w:hAnsi="Calibri" w:cs="Arial"/>
          <w:sz w:val="22"/>
          <w:szCs w:val="22"/>
        </w:rPr>
        <w:t>plochy sedáku alespoň 600 mm,</w:t>
      </w:r>
      <w:r w:rsidRPr="0000340D">
        <w:rPr>
          <w:rFonts w:ascii="Calibri" w:hAnsi="Calibri" w:cs="Arial"/>
          <w:sz w:val="22"/>
          <w:szCs w:val="22"/>
        </w:rPr>
        <w:t xml:space="preserve"> polstrované. Šířka sedáku</w:t>
      </w:r>
      <w:r>
        <w:rPr>
          <w:rFonts w:ascii="Calibri" w:hAnsi="Calibri" w:cs="Arial"/>
          <w:sz w:val="22"/>
          <w:szCs w:val="22"/>
        </w:rPr>
        <w:t xml:space="preserve"> sedaček bude</w:t>
      </w:r>
      <w:r w:rsidRPr="0000340D">
        <w:rPr>
          <w:rFonts w:ascii="Calibri" w:hAnsi="Calibri" w:cs="Arial"/>
          <w:sz w:val="22"/>
          <w:szCs w:val="22"/>
        </w:rPr>
        <w:t xml:space="preserve"> od 400–620 mm, výška sedáků</w:t>
      </w:r>
      <w:r w:rsidR="006B2831">
        <w:rPr>
          <w:rFonts w:ascii="Calibri" w:hAnsi="Calibri" w:cs="Arial"/>
          <w:sz w:val="22"/>
          <w:szCs w:val="22"/>
        </w:rPr>
        <w:t xml:space="preserve"> od podlahy</w:t>
      </w:r>
      <w:r w:rsidRPr="0000340D">
        <w:rPr>
          <w:rFonts w:ascii="Calibri" w:hAnsi="Calibri" w:cs="Arial"/>
          <w:sz w:val="22"/>
          <w:szCs w:val="22"/>
        </w:rPr>
        <w:t xml:space="preserve"> </w:t>
      </w:r>
      <w:r>
        <w:rPr>
          <w:rFonts w:ascii="Calibri" w:hAnsi="Calibri" w:cs="Arial"/>
          <w:sz w:val="22"/>
          <w:szCs w:val="22"/>
        </w:rPr>
        <w:t xml:space="preserve">bude </w:t>
      </w:r>
      <w:r w:rsidRPr="0000340D">
        <w:rPr>
          <w:rFonts w:ascii="Calibri" w:hAnsi="Calibri" w:cs="Arial"/>
          <w:sz w:val="22"/>
          <w:szCs w:val="22"/>
        </w:rPr>
        <w:t>min. 1000 mm</w:t>
      </w:r>
      <w:r w:rsidR="006B2831">
        <w:rPr>
          <w:rFonts w:ascii="Calibri" w:hAnsi="Calibri" w:cs="Arial"/>
          <w:sz w:val="22"/>
          <w:szCs w:val="22"/>
        </w:rPr>
        <w:t xml:space="preserve"> (včetně opěradla)</w:t>
      </w:r>
      <w:r w:rsidRPr="0000340D">
        <w:rPr>
          <w:rFonts w:ascii="Calibri" w:hAnsi="Calibri" w:cs="Arial"/>
          <w:sz w:val="22"/>
          <w:szCs w:val="22"/>
        </w:rPr>
        <w:t xml:space="preserve">. Vzdálenost sedáků za sebou </w:t>
      </w:r>
      <w:r>
        <w:rPr>
          <w:rFonts w:ascii="Calibri" w:hAnsi="Calibri" w:cs="Arial"/>
          <w:sz w:val="22"/>
          <w:szCs w:val="22"/>
        </w:rPr>
        <w:t xml:space="preserve">bude </w:t>
      </w:r>
      <w:r w:rsidRPr="0000340D">
        <w:rPr>
          <w:rFonts w:ascii="Calibri" w:hAnsi="Calibri" w:cs="Arial"/>
          <w:sz w:val="22"/>
          <w:szCs w:val="22"/>
        </w:rPr>
        <w:t>min. 630–800</w:t>
      </w:r>
      <w:r w:rsidRPr="00C0774C">
        <w:rPr>
          <w:rFonts w:ascii="Calibri" w:hAnsi="Calibri" w:cs="Arial"/>
          <w:sz w:val="22"/>
          <w:szCs w:val="22"/>
        </w:rPr>
        <w:t xml:space="preserve"> </w:t>
      </w:r>
      <w:r w:rsidRPr="0000340D">
        <w:rPr>
          <w:rFonts w:ascii="Calibri" w:hAnsi="Calibri" w:cs="Arial"/>
          <w:sz w:val="22"/>
          <w:szCs w:val="22"/>
        </w:rPr>
        <w:t xml:space="preserve">mm, výška sezení </w:t>
      </w:r>
      <w:r>
        <w:rPr>
          <w:rFonts w:ascii="Calibri" w:hAnsi="Calibri" w:cs="Arial"/>
          <w:sz w:val="22"/>
          <w:szCs w:val="22"/>
        </w:rPr>
        <w:t xml:space="preserve">bude </w:t>
      </w:r>
      <w:r w:rsidRPr="0000340D">
        <w:rPr>
          <w:rFonts w:ascii="Calibri" w:hAnsi="Calibri" w:cs="Arial"/>
          <w:sz w:val="22"/>
          <w:szCs w:val="22"/>
        </w:rPr>
        <w:t>od 450 mm.</w:t>
      </w:r>
    </w:p>
    <w:p w14:paraId="1056AF02" w14:textId="63EE96D4" w:rsidR="006A1213" w:rsidRPr="0000340D" w:rsidRDefault="006A1213" w:rsidP="00C0774C">
      <w:pPr>
        <w:widowControl w:val="0"/>
        <w:ind w:left="0"/>
        <w:contextualSpacing/>
        <w:rPr>
          <w:rFonts w:ascii="Calibri" w:hAnsi="Calibri" w:cs="Arial"/>
          <w:sz w:val="22"/>
          <w:szCs w:val="22"/>
        </w:rPr>
      </w:pPr>
      <w:r w:rsidRPr="00C0774C">
        <w:rPr>
          <w:rFonts w:ascii="Calibri" w:hAnsi="Calibri" w:cs="Arial"/>
          <w:sz w:val="22"/>
          <w:szCs w:val="22"/>
        </w:rPr>
        <w:t xml:space="preserve">Vozidla standardu </w:t>
      </w:r>
      <w:r w:rsidR="0006714B">
        <w:rPr>
          <w:rFonts w:ascii="Calibri" w:hAnsi="Calibri" w:cs="Arial"/>
          <w:sz w:val="22"/>
          <w:szCs w:val="22"/>
        </w:rPr>
        <w:t>k</w:t>
      </w:r>
      <w:r w:rsidRPr="00C0774C">
        <w:rPr>
          <w:rFonts w:ascii="Calibri" w:hAnsi="Calibri" w:cs="Arial"/>
          <w:sz w:val="22"/>
          <w:szCs w:val="22"/>
        </w:rPr>
        <w:t>ód</w:t>
      </w:r>
      <w:r w:rsidR="0006714B">
        <w:rPr>
          <w:rFonts w:ascii="Calibri" w:hAnsi="Calibri" w:cs="Arial"/>
          <w:sz w:val="22"/>
          <w:szCs w:val="22"/>
        </w:rPr>
        <w:t>u č.</w:t>
      </w:r>
      <w:r w:rsidRPr="00C0774C">
        <w:rPr>
          <w:rFonts w:ascii="Calibri" w:hAnsi="Calibri" w:cs="Arial"/>
          <w:sz w:val="22"/>
          <w:szCs w:val="22"/>
        </w:rPr>
        <w:t xml:space="preserve"> 2 a </w:t>
      </w:r>
      <w:r w:rsidR="0006714B">
        <w:rPr>
          <w:rFonts w:ascii="Calibri" w:hAnsi="Calibri" w:cs="Arial"/>
          <w:sz w:val="22"/>
          <w:szCs w:val="22"/>
        </w:rPr>
        <w:t>k</w:t>
      </w:r>
      <w:r w:rsidR="0006714B" w:rsidRPr="00C0774C">
        <w:rPr>
          <w:rFonts w:ascii="Calibri" w:hAnsi="Calibri" w:cs="Arial"/>
          <w:sz w:val="22"/>
          <w:szCs w:val="22"/>
        </w:rPr>
        <w:t>ód</w:t>
      </w:r>
      <w:r w:rsidR="0006714B">
        <w:rPr>
          <w:rFonts w:ascii="Calibri" w:hAnsi="Calibri" w:cs="Arial"/>
          <w:sz w:val="22"/>
          <w:szCs w:val="22"/>
        </w:rPr>
        <w:t>u č.</w:t>
      </w:r>
      <w:r w:rsidRPr="00C0774C">
        <w:rPr>
          <w:rFonts w:ascii="Calibri" w:hAnsi="Calibri" w:cs="Arial"/>
          <w:sz w:val="22"/>
          <w:szCs w:val="22"/>
        </w:rPr>
        <w:t xml:space="preserve"> 3 budou vybavena </w:t>
      </w:r>
      <w:r>
        <w:rPr>
          <w:rFonts w:ascii="Calibri" w:hAnsi="Calibri" w:cs="Arial"/>
          <w:sz w:val="22"/>
          <w:szCs w:val="22"/>
        </w:rPr>
        <w:t>protiskluzovou podlahovou krytinou.</w:t>
      </w:r>
    </w:p>
    <w:p w14:paraId="6884A063" w14:textId="77777777" w:rsidR="0022460B" w:rsidRDefault="0022460B" w:rsidP="0000340D">
      <w:pPr>
        <w:keepNext/>
        <w:tabs>
          <w:tab w:val="left" w:pos="284"/>
        </w:tabs>
        <w:spacing w:line="360" w:lineRule="auto"/>
        <w:ind w:left="0"/>
        <w:outlineLvl w:val="2"/>
        <w:rPr>
          <w:rFonts w:ascii="Calibri" w:hAnsi="Calibri" w:cs="Arial"/>
          <w:b/>
          <w:caps/>
          <w:sz w:val="22"/>
          <w:szCs w:val="22"/>
          <w:u w:val="single"/>
        </w:rPr>
      </w:pPr>
    </w:p>
    <w:p w14:paraId="6ECE5175" w14:textId="1E9212A6" w:rsidR="009B0596" w:rsidRPr="002B31D2" w:rsidRDefault="0022460B" w:rsidP="002B31D2">
      <w:pPr>
        <w:keepNext/>
        <w:tabs>
          <w:tab w:val="left" w:pos="284"/>
        </w:tabs>
        <w:spacing w:line="360" w:lineRule="auto"/>
        <w:ind w:left="0"/>
        <w:outlineLvl w:val="2"/>
        <w:rPr>
          <w:rFonts w:ascii="Calibri" w:hAnsi="Calibri" w:cs="Arial"/>
          <w:b/>
          <w:caps/>
          <w:sz w:val="22"/>
          <w:szCs w:val="22"/>
          <w:u w:val="single"/>
        </w:rPr>
      </w:pPr>
      <w:r>
        <w:rPr>
          <w:rFonts w:ascii="Calibri" w:hAnsi="Calibri" w:cs="Arial"/>
          <w:b/>
          <w:caps/>
          <w:sz w:val="22"/>
          <w:szCs w:val="22"/>
          <w:u w:val="single"/>
        </w:rPr>
        <w:t xml:space="preserve">AD 11 </w:t>
      </w:r>
      <w:r w:rsidR="00675D05" w:rsidRPr="0000340D">
        <w:rPr>
          <w:rFonts w:ascii="Calibri" w:hAnsi="Calibri" w:cs="Arial"/>
          <w:b/>
          <w:caps/>
          <w:sz w:val="22"/>
          <w:szCs w:val="22"/>
          <w:u w:val="single"/>
        </w:rPr>
        <w:t>– Stáří</w:t>
      </w:r>
      <w:r w:rsidR="00A61C1B">
        <w:rPr>
          <w:rFonts w:ascii="Calibri" w:hAnsi="Calibri" w:cs="Arial"/>
          <w:b/>
          <w:caps/>
          <w:sz w:val="22"/>
          <w:szCs w:val="22"/>
          <w:u w:val="single"/>
        </w:rPr>
        <w:t xml:space="preserve">, </w:t>
      </w:r>
      <w:r w:rsidR="00675D05" w:rsidRPr="0000340D">
        <w:rPr>
          <w:rFonts w:ascii="Calibri" w:hAnsi="Calibri" w:cs="Arial"/>
          <w:b/>
          <w:caps/>
          <w:sz w:val="22"/>
          <w:szCs w:val="22"/>
          <w:u w:val="single"/>
        </w:rPr>
        <w:t>technický stav vozidel</w:t>
      </w:r>
      <w:r w:rsidR="00A61C1B">
        <w:rPr>
          <w:rFonts w:ascii="Calibri" w:hAnsi="Calibri" w:cs="Arial"/>
          <w:b/>
          <w:caps/>
          <w:sz w:val="22"/>
          <w:szCs w:val="22"/>
          <w:u w:val="single"/>
        </w:rPr>
        <w:t xml:space="preserve">, pohon </w:t>
      </w:r>
      <w:r w:rsidR="00A942FF">
        <w:rPr>
          <w:rFonts w:ascii="Calibri" w:hAnsi="Calibri" w:cs="Arial"/>
          <w:b/>
          <w:caps/>
          <w:sz w:val="22"/>
          <w:szCs w:val="22"/>
          <w:u w:val="single"/>
        </w:rPr>
        <w:t>(pALIVO)</w:t>
      </w:r>
    </w:p>
    <w:p w14:paraId="7C17DF4D" w14:textId="50B86BD2" w:rsidR="00675D05" w:rsidRPr="00331C57" w:rsidRDefault="00585D5A" w:rsidP="0000340D">
      <w:pPr>
        <w:tabs>
          <w:tab w:val="left" w:pos="284"/>
        </w:tabs>
        <w:ind w:left="0"/>
        <w:rPr>
          <w:rFonts w:ascii="Calibri" w:hAnsi="Calibri" w:cs="Arial"/>
          <w:sz w:val="22"/>
          <w:szCs w:val="22"/>
        </w:rPr>
      </w:pPr>
      <w:r>
        <w:rPr>
          <w:rFonts w:ascii="Calibri" w:hAnsi="Calibri" w:cs="Arial"/>
          <w:sz w:val="22"/>
          <w:szCs w:val="22"/>
        </w:rPr>
        <w:t>Všechna</w:t>
      </w:r>
      <w:r w:rsidR="0002319A" w:rsidRPr="0000340D">
        <w:rPr>
          <w:rFonts w:ascii="Calibri" w:hAnsi="Calibri" w:cs="Arial"/>
          <w:sz w:val="22"/>
          <w:szCs w:val="22"/>
        </w:rPr>
        <w:t xml:space="preserve"> vozidla </w:t>
      </w:r>
      <w:r w:rsidR="00675D05" w:rsidRPr="0000340D">
        <w:rPr>
          <w:rFonts w:ascii="Calibri" w:hAnsi="Calibri" w:cs="Arial"/>
          <w:sz w:val="22"/>
          <w:szCs w:val="22"/>
        </w:rPr>
        <w:t xml:space="preserve">musí být po dobu provozování v dobrém technickém stavu, musí splňovat všechny související zákonné normy a plnou funkčnost </w:t>
      </w:r>
      <w:r w:rsidR="00675D05" w:rsidRPr="00331C57">
        <w:rPr>
          <w:rFonts w:ascii="Calibri" w:hAnsi="Calibri" w:cs="Arial"/>
          <w:sz w:val="22"/>
          <w:szCs w:val="22"/>
        </w:rPr>
        <w:t>požadovaných technických prostředků dle čl. 4. tohoto dokumentu (požadavky 1 – 1</w:t>
      </w:r>
      <w:r w:rsidR="00CD6FB9">
        <w:rPr>
          <w:rFonts w:ascii="Calibri" w:hAnsi="Calibri" w:cs="Arial"/>
          <w:sz w:val="22"/>
          <w:szCs w:val="22"/>
        </w:rPr>
        <w:t>9</w:t>
      </w:r>
      <w:r w:rsidR="00675D05" w:rsidRPr="00331C57">
        <w:rPr>
          <w:rFonts w:ascii="Calibri" w:hAnsi="Calibri" w:cs="Arial"/>
          <w:sz w:val="22"/>
          <w:szCs w:val="22"/>
        </w:rPr>
        <w:t xml:space="preserve">).  Vozidla musí být v takovém stavu, aby cestující nebyli obtěžováni hlukem, zápachem nebo vibracemi vyššími, než je u daného typu vozidla obvyklé. </w:t>
      </w:r>
    </w:p>
    <w:p w14:paraId="3ADE7918" w14:textId="77777777" w:rsidR="00A942FF" w:rsidRPr="00331C57" w:rsidRDefault="00A942FF" w:rsidP="0000340D">
      <w:pPr>
        <w:tabs>
          <w:tab w:val="left" w:pos="284"/>
        </w:tabs>
        <w:ind w:left="0"/>
        <w:rPr>
          <w:rFonts w:ascii="Calibri" w:hAnsi="Calibri" w:cs="Arial"/>
          <w:sz w:val="22"/>
          <w:szCs w:val="22"/>
        </w:rPr>
      </w:pPr>
    </w:p>
    <w:p w14:paraId="03D86BC2" w14:textId="77777777" w:rsidR="009B0596" w:rsidRPr="00331C57" w:rsidRDefault="009B0596" w:rsidP="0000340D">
      <w:pPr>
        <w:tabs>
          <w:tab w:val="left" w:pos="284"/>
        </w:tabs>
        <w:ind w:left="0"/>
        <w:rPr>
          <w:rFonts w:ascii="Calibri" w:hAnsi="Calibri" w:cs="Arial"/>
          <w:sz w:val="22"/>
          <w:szCs w:val="22"/>
        </w:rPr>
      </w:pPr>
      <w:r w:rsidRPr="00331C57">
        <w:rPr>
          <w:rFonts w:ascii="Calibri" w:hAnsi="Calibri" w:cs="Arial"/>
          <w:sz w:val="22"/>
          <w:szCs w:val="22"/>
        </w:rPr>
        <w:t>POHON (PALIVO)</w:t>
      </w:r>
    </w:p>
    <w:p w14:paraId="20AAA362" w14:textId="77777777" w:rsidR="009B0596" w:rsidRPr="00331C57" w:rsidRDefault="009B0596" w:rsidP="0000340D">
      <w:pPr>
        <w:tabs>
          <w:tab w:val="left" w:pos="284"/>
        </w:tabs>
        <w:ind w:left="0"/>
        <w:rPr>
          <w:rFonts w:ascii="Calibri" w:hAnsi="Calibri" w:cs="Arial"/>
          <w:sz w:val="22"/>
          <w:szCs w:val="22"/>
        </w:rPr>
      </w:pPr>
    </w:p>
    <w:p w14:paraId="4D4A9907" w14:textId="02E3E5D0" w:rsidR="00A942FF" w:rsidRPr="00331C57" w:rsidRDefault="00A942FF" w:rsidP="0000340D">
      <w:pPr>
        <w:tabs>
          <w:tab w:val="left" w:pos="284"/>
        </w:tabs>
        <w:ind w:left="0"/>
        <w:rPr>
          <w:rFonts w:ascii="Calibri" w:hAnsi="Calibri" w:cs="Arial"/>
          <w:sz w:val="22"/>
          <w:szCs w:val="22"/>
        </w:rPr>
      </w:pPr>
      <w:r w:rsidRPr="00331C57">
        <w:rPr>
          <w:rFonts w:ascii="Calibri" w:hAnsi="Calibri" w:cs="Arial"/>
          <w:sz w:val="22"/>
          <w:szCs w:val="22"/>
        </w:rPr>
        <w:t>Objednatel připouští plnění Závazku veřejné služby jak vozidly s motorem na klasick</w:t>
      </w:r>
      <w:r w:rsidR="00DD5FBB" w:rsidRPr="00331C57">
        <w:rPr>
          <w:rFonts w:ascii="Calibri" w:hAnsi="Calibri" w:cs="Arial"/>
          <w:sz w:val="22"/>
          <w:szCs w:val="22"/>
        </w:rPr>
        <w:t>ý pohon</w:t>
      </w:r>
      <w:r w:rsidRPr="00331C57">
        <w:rPr>
          <w:rFonts w:ascii="Calibri" w:hAnsi="Calibri" w:cs="Arial"/>
          <w:sz w:val="22"/>
          <w:szCs w:val="22"/>
        </w:rPr>
        <w:t xml:space="preserve">, tak s motory na </w:t>
      </w:r>
      <w:r w:rsidR="00DD5FBB" w:rsidRPr="00331C57">
        <w:rPr>
          <w:rFonts w:ascii="Calibri" w:hAnsi="Calibri" w:cs="Arial"/>
          <w:sz w:val="22"/>
          <w:szCs w:val="22"/>
        </w:rPr>
        <w:t>pohon</w:t>
      </w:r>
      <w:r w:rsidRPr="00331C57">
        <w:rPr>
          <w:rFonts w:ascii="Calibri" w:hAnsi="Calibri" w:cs="Arial"/>
          <w:sz w:val="22"/>
          <w:szCs w:val="22"/>
        </w:rPr>
        <w:t xml:space="preserve"> alternativní.  Objednatel požaduje, aby při zahájení plnění Závazku veřejné služby bylo nejméně </w:t>
      </w:r>
      <w:r w:rsidR="002952E6" w:rsidRPr="00331C57">
        <w:rPr>
          <w:rFonts w:ascii="Calibri" w:hAnsi="Calibri" w:cs="Arial"/>
          <w:b/>
          <w:sz w:val="22"/>
          <w:szCs w:val="22"/>
        </w:rPr>
        <w:t>70</w:t>
      </w:r>
      <w:r w:rsidR="00442323" w:rsidRPr="00331C57">
        <w:rPr>
          <w:rFonts w:ascii="Calibri" w:hAnsi="Calibri" w:cs="Arial"/>
          <w:b/>
          <w:sz w:val="22"/>
          <w:szCs w:val="22"/>
        </w:rPr>
        <w:t xml:space="preserve"> %</w:t>
      </w:r>
      <w:r w:rsidRPr="00331C57">
        <w:rPr>
          <w:rFonts w:ascii="Calibri" w:hAnsi="Calibri" w:cs="Arial"/>
          <w:sz w:val="22"/>
          <w:szCs w:val="22"/>
        </w:rPr>
        <w:t xml:space="preserve"> všech vozidel</w:t>
      </w:r>
      <w:r w:rsidR="00CB29E7" w:rsidRPr="00331C57">
        <w:rPr>
          <w:rFonts w:ascii="Calibri" w:hAnsi="Calibri" w:cs="Arial"/>
          <w:sz w:val="22"/>
          <w:szCs w:val="22"/>
        </w:rPr>
        <w:t xml:space="preserve"> (zaokrouhleno na celá vozidla nahoru)</w:t>
      </w:r>
      <w:r w:rsidRPr="00331C57">
        <w:rPr>
          <w:rFonts w:ascii="Calibri" w:hAnsi="Calibri" w:cs="Arial"/>
          <w:sz w:val="22"/>
          <w:szCs w:val="22"/>
        </w:rPr>
        <w:t xml:space="preserve"> určených pro plnění Závazku veřejné služby s motorem na </w:t>
      </w:r>
      <w:r w:rsidRPr="00331C57">
        <w:rPr>
          <w:rFonts w:ascii="Calibri" w:hAnsi="Calibri" w:cs="Arial"/>
          <w:b/>
          <w:sz w:val="22"/>
          <w:szCs w:val="22"/>
        </w:rPr>
        <w:t xml:space="preserve">alternativní pohon. </w:t>
      </w:r>
    </w:p>
    <w:p w14:paraId="41DD84C0" w14:textId="0EF6906C" w:rsidR="00CB29E7" w:rsidRPr="00331C57" w:rsidRDefault="00CB29E7" w:rsidP="0000340D">
      <w:pPr>
        <w:tabs>
          <w:tab w:val="left" w:pos="284"/>
        </w:tabs>
        <w:ind w:left="0"/>
        <w:rPr>
          <w:rFonts w:ascii="Calibri" w:hAnsi="Calibri" w:cs="Arial"/>
          <w:sz w:val="22"/>
          <w:szCs w:val="22"/>
        </w:rPr>
      </w:pPr>
    </w:p>
    <w:p w14:paraId="240F49B7" w14:textId="11685EF7" w:rsidR="00DD5FBB" w:rsidRPr="00331C57" w:rsidRDefault="00DD5FBB" w:rsidP="0000340D">
      <w:pPr>
        <w:tabs>
          <w:tab w:val="left" w:pos="284"/>
        </w:tabs>
        <w:ind w:left="0"/>
        <w:rPr>
          <w:rFonts w:ascii="Calibri" w:hAnsi="Calibri" w:cs="Arial"/>
          <w:sz w:val="22"/>
          <w:szCs w:val="22"/>
        </w:rPr>
      </w:pPr>
      <w:r w:rsidRPr="00331C57">
        <w:rPr>
          <w:rFonts w:ascii="Calibri" w:hAnsi="Calibri" w:cs="Arial"/>
          <w:sz w:val="22"/>
          <w:szCs w:val="22"/>
        </w:rPr>
        <w:t xml:space="preserve">Pro účely této Smlouvy se alternativním pohonem </w:t>
      </w:r>
      <w:r w:rsidR="006319B8" w:rsidRPr="00331C57">
        <w:rPr>
          <w:rFonts w:ascii="Calibri" w:hAnsi="Calibri" w:cs="Arial"/>
          <w:sz w:val="22"/>
          <w:szCs w:val="22"/>
        </w:rPr>
        <w:t>r</w:t>
      </w:r>
      <w:r w:rsidRPr="00331C57">
        <w:rPr>
          <w:rFonts w:ascii="Calibri" w:hAnsi="Calibri" w:cs="Arial"/>
          <w:sz w:val="22"/>
          <w:szCs w:val="22"/>
        </w:rPr>
        <w:t>ozumí:</w:t>
      </w:r>
      <w:r w:rsidR="006319B8" w:rsidRPr="00331C57">
        <w:rPr>
          <w:rFonts w:ascii="Calibri" w:hAnsi="Calibri" w:cs="Arial"/>
          <w:sz w:val="22"/>
          <w:szCs w:val="22"/>
        </w:rPr>
        <w:t xml:space="preserve"> LPG, CNG, vodík, elektropohon.</w:t>
      </w:r>
    </w:p>
    <w:p w14:paraId="68F9D8B4" w14:textId="77777777" w:rsidR="00DD5FBB" w:rsidRPr="00331C57" w:rsidRDefault="00DD5FBB" w:rsidP="0000340D">
      <w:pPr>
        <w:tabs>
          <w:tab w:val="left" w:pos="284"/>
        </w:tabs>
        <w:ind w:left="0"/>
        <w:rPr>
          <w:rFonts w:ascii="Calibri" w:hAnsi="Calibri" w:cs="Arial"/>
          <w:color w:val="7030A0"/>
          <w:sz w:val="22"/>
          <w:szCs w:val="22"/>
        </w:rPr>
      </w:pPr>
    </w:p>
    <w:p w14:paraId="6A3A801B" w14:textId="611D7892" w:rsidR="00CB29E7" w:rsidRPr="00331C57" w:rsidRDefault="00CB29E7" w:rsidP="0000340D">
      <w:pPr>
        <w:tabs>
          <w:tab w:val="left" w:pos="284"/>
        </w:tabs>
        <w:ind w:left="0"/>
        <w:rPr>
          <w:rFonts w:ascii="Calibri" w:hAnsi="Calibri" w:cs="Arial"/>
          <w:b/>
          <w:sz w:val="22"/>
          <w:szCs w:val="22"/>
        </w:rPr>
      </w:pPr>
      <w:r w:rsidRPr="00331C57">
        <w:rPr>
          <w:rFonts w:ascii="Calibri" w:hAnsi="Calibri" w:cs="Arial"/>
          <w:sz w:val="22"/>
          <w:szCs w:val="22"/>
        </w:rPr>
        <w:t xml:space="preserve">Objednatel požaduje, aby při provádění obnovy vozového parku pro plnění Závazku veřejné služby v průběhu Doby plnění, jak je uvedeno níže, každé, takto nově pořízené, vozidlo </w:t>
      </w:r>
      <w:r w:rsidR="004921A1" w:rsidRPr="00331C57">
        <w:rPr>
          <w:rFonts w:ascii="Calibri" w:hAnsi="Calibri" w:cs="Arial"/>
          <w:sz w:val="22"/>
          <w:szCs w:val="22"/>
        </w:rPr>
        <w:t xml:space="preserve">bylo </w:t>
      </w:r>
      <w:r w:rsidRPr="00331C57">
        <w:rPr>
          <w:rFonts w:ascii="Calibri" w:hAnsi="Calibri" w:cs="Arial"/>
          <w:sz w:val="22"/>
          <w:szCs w:val="22"/>
        </w:rPr>
        <w:t xml:space="preserve">vybaveno motorem na alternativní pohon. Objednatel požaduje, aby obnova vozového parku pro plnění Závazku veřejné služby byla </w:t>
      </w:r>
      <w:r w:rsidR="00DD5FBB" w:rsidRPr="00331C57">
        <w:rPr>
          <w:rFonts w:ascii="Calibri" w:hAnsi="Calibri" w:cs="Arial"/>
          <w:sz w:val="22"/>
          <w:szCs w:val="22"/>
        </w:rPr>
        <w:t>D</w:t>
      </w:r>
      <w:r w:rsidRPr="00331C57">
        <w:rPr>
          <w:rFonts w:ascii="Calibri" w:hAnsi="Calibri" w:cs="Arial"/>
          <w:sz w:val="22"/>
          <w:szCs w:val="22"/>
        </w:rPr>
        <w:t xml:space="preserve">opravcem prováděna tak, aby na konci 5 roku Doby plnění bylo </w:t>
      </w:r>
      <w:r w:rsidR="00B66379" w:rsidRPr="00331C57">
        <w:rPr>
          <w:rFonts w:ascii="Calibri" w:hAnsi="Calibri" w:cs="Arial"/>
          <w:b/>
          <w:sz w:val="22"/>
          <w:szCs w:val="22"/>
        </w:rPr>
        <w:t>100 %</w:t>
      </w:r>
      <w:r w:rsidR="006319B8" w:rsidRPr="00331C57">
        <w:rPr>
          <w:rFonts w:ascii="Calibri" w:hAnsi="Calibri" w:cs="Arial"/>
          <w:b/>
          <w:sz w:val="22"/>
          <w:szCs w:val="22"/>
        </w:rPr>
        <w:t xml:space="preserve"> </w:t>
      </w:r>
      <w:r w:rsidR="00442323" w:rsidRPr="00331C57">
        <w:rPr>
          <w:rFonts w:ascii="Calibri" w:hAnsi="Calibri" w:cs="Arial"/>
          <w:sz w:val="22"/>
          <w:szCs w:val="22"/>
        </w:rPr>
        <w:t>všech</w:t>
      </w:r>
      <w:r w:rsidRPr="00331C57">
        <w:rPr>
          <w:rFonts w:ascii="Calibri" w:hAnsi="Calibri" w:cs="Arial"/>
          <w:sz w:val="22"/>
          <w:szCs w:val="22"/>
        </w:rPr>
        <w:t xml:space="preserve"> vozidel určených pro plnění Závazku veřejné služby s motorem na </w:t>
      </w:r>
      <w:r w:rsidRPr="00331C57">
        <w:rPr>
          <w:rFonts w:ascii="Calibri" w:hAnsi="Calibri" w:cs="Arial"/>
          <w:b/>
          <w:sz w:val="22"/>
          <w:szCs w:val="22"/>
        </w:rPr>
        <w:t>alternativní pohon</w:t>
      </w:r>
      <w:r w:rsidR="007801B7">
        <w:rPr>
          <w:rFonts w:ascii="Calibri" w:hAnsi="Calibri" w:cs="Arial"/>
          <w:b/>
          <w:sz w:val="22"/>
          <w:szCs w:val="22"/>
        </w:rPr>
        <w:t>.</w:t>
      </w:r>
    </w:p>
    <w:p w14:paraId="61517B26" w14:textId="77777777" w:rsidR="009B0596" w:rsidRDefault="009B0596" w:rsidP="0000340D">
      <w:pPr>
        <w:tabs>
          <w:tab w:val="left" w:pos="284"/>
        </w:tabs>
        <w:ind w:left="0"/>
        <w:rPr>
          <w:rFonts w:ascii="Calibri" w:hAnsi="Calibri" w:cs="Arial"/>
          <w:b/>
          <w:sz w:val="22"/>
          <w:szCs w:val="22"/>
        </w:rPr>
      </w:pPr>
    </w:p>
    <w:p w14:paraId="0DEE5DDD" w14:textId="77777777" w:rsidR="00C212A3" w:rsidRPr="007801B7" w:rsidRDefault="00D821EF" w:rsidP="007B64BE">
      <w:pPr>
        <w:widowControl w:val="0"/>
        <w:ind w:left="0"/>
        <w:contextualSpacing/>
        <w:rPr>
          <w:rFonts w:ascii="Calibri" w:hAnsi="Calibri" w:cs="Arial"/>
          <w:sz w:val="22"/>
          <w:szCs w:val="22"/>
        </w:rPr>
      </w:pPr>
      <w:r w:rsidRPr="007801B7">
        <w:rPr>
          <w:rFonts w:ascii="Calibri" w:hAnsi="Calibri" w:cs="Arial"/>
          <w:sz w:val="22"/>
          <w:szCs w:val="22"/>
        </w:rPr>
        <w:t>Objednatel</w:t>
      </w:r>
      <w:r w:rsidR="009B0596" w:rsidRPr="007801B7">
        <w:rPr>
          <w:rFonts w:ascii="Calibri" w:hAnsi="Calibri" w:cs="Arial"/>
          <w:sz w:val="22"/>
          <w:szCs w:val="22"/>
        </w:rPr>
        <w:t xml:space="preserve"> požaduje, aby všechna vozidla určená pro plnění Závazku veřejné služby (s motorem na klasický či alternativní pohon) splňovala nejméně emisní hodnoty u použitých motorů srovnatelné minimálně s EURO 5 a EURO 6</w:t>
      </w:r>
      <w:r w:rsidR="00C212A3" w:rsidRPr="007801B7">
        <w:rPr>
          <w:rFonts w:ascii="Calibri" w:hAnsi="Calibri" w:cs="Arial"/>
          <w:sz w:val="22"/>
          <w:szCs w:val="22"/>
        </w:rPr>
        <w:t xml:space="preserve"> v období platnosti těchto norem.</w:t>
      </w:r>
    </w:p>
    <w:p w14:paraId="0C93A0D5" w14:textId="77777777" w:rsidR="009B0596" w:rsidRPr="009B0596" w:rsidRDefault="009B0596" w:rsidP="0000340D">
      <w:pPr>
        <w:tabs>
          <w:tab w:val="left" w:pos="284"/>
        </w:tabs>
        <w:ind w:left="0"/>
        <w:rPr>
          <w:rFonts w:ascii="Calibri" w:hAnsi="Calibri" w:cs="Arial"/>
          <w:color w:val="FF0000"/>
          <w:sz w:val="22"/>
          <w:szCs w:val="22"/>
        </w:rPr>
      </w:pPr>
    </w:p>
    <w:p w14:paraId="168DD20A" w14:textId="77777777" w:rsidR="00675D05" w:rsidRPr="00CB29E7" w:rsidRDefault="00675D05" w:rsidP="0000340D">
      <w:pPr>
        <w:tabs>
          <w:tab w:val="left" w:pos="284"/>
        </w:tabs>
        <w:ind w:left="0"/>
        <w:rPr>
          <w:rFonts w:ascii="Calibri" w:hAnsi="Calibri"/>
          <w:sz w:val="22"/>
          <w:szCs w:val="22"/>
        </w:rPr>
      </w:pPr>
    </w:p>
    <w:p w14:paraId="59BF881F" w14:textId="77777777" w:rsidR="00165C79" w:rsidRPr="00331C57" w:rsidRDefault="00165C79" w:rsidP="0000340D">
      <w:pPr>
        <w:tabs>
          <w:tab w:val="left" w:pos="284"/>
        </w:tabs>
        <w:ind w:left="0"/>
        <w:rPr>
          <w:rFonts w:ascii="Calibri" w:hAnsi="Calibri" w:cs="Arial"/>
          <w:b/>
          <w:sz w:val="22"/>
          <w:szCs w:val="22"/>
        </w:rPr>
      </w:pPr>
      <w:r w:rsidRPr="00331C57">
        <w:rPr>
          <w:rFonts w:ascii="Calibri" w:hAnsi="Calibri" w:cs="Arial"/>
          <w:b/>
          <w:sz w:val="22"/>
          <w:szCs w:val="22"/>
        </w:rPr>
        <w:t xml:space="preserve">Průměrné stáří vozového parku určeného pro plnění Závazku veřejné služby nesmí být dle údajů v technických průkazech po celou Dobu plnění vyšší než 8 let. Žádné z vozidel určených pro plnění Závazku veřejné služby pak nesmí být dle údajů zapsaných v technickém průkazu starší 12 let.  </w:t>
      </w:r>
    </w:p>
    <w:p w14:paraId="1FD7B593" w14:textId="77777777" w:rsidR="00487F06" w:rsidRPr="00331C57" w:rsidRDefault="00487F06" w:rsidP="0000340D">
      <w:pPr>
        <w:tabs>
          <w:tab w:val="left" w:pos="284"/>
        </w:tabs>
        <w:ind w:left="0"/>
        <w:rPr>
          <w:rFonts w:ascii="Calibri" w:hAnsi="Calibri"/>
          <w:b/>
          <w:sz w:val="22"/>
          <w:szCs w:val="22"/>
        </w:rPr>
      </w:pPr>
    </w:p>
    <w:p w14:paraId="038E9AF5" w14:textId="0C79F846" w:rsidR="00165C79" w:rsidRDefault="00CD1D23" w:rsidP="0000340D">
      <w:pPr>
        <w:tabs>
          <w:tab w:val="left" w:pos="284"/>
        </w:tabs>
        <w:ind w:left="0"/>
        <w:rPr>
          <w:rFonts w:ascii="Calibri" w:hAnsi="Calibri"/>
          <w:b/>
          <w:sz w:val="22"/>
          <w:szCs w:val="22"/>
        </w:rPr>
      </w:pPr>
      <w:r w:rsidRPr="00331C57">
        <w:rPr>
          <w:rFonts w:ascii="Calibri" w:hAnsi="Calibri"/>
          <w:b/>
          <w:sz w:val="22"/>
          <w:szCs w:val="22"/>
        </w:rPr>
        <w:t xml:space="preserve">Všechna </w:t>
      </w:r>
      <w:r w:rsidR="00487F06" w:rsidRPr="00331C57">
        <w:rPr>
          <w:rFonts w:ascii="Calibri" w:hAnsi="Calibri"/>
          <w:b/>
          <w:sz w:val="22"/>
          <w:szCs w:val="22"/>
        </w:rPr>
        <w:t xml:space="preserve">vozidla pořízená z důvodu obnovy vozového parku </w:t>
      </w:r>
      <w:r w:rsidR="009708FE" w:rsidRPr="00331C57">
        <w:rPr>
          <w:rFonts w:ascii="Calibri" w:hAnsi="Calibri"/>
          <w:b/>
          <w:sz w:val="22"/>
          <w:szCs w:val="22"/>
        </w:rPr>
        <w:t>pro plnění</w:t>
      </w:r>
      <w:r w:rsidRPr="00331C57">
        <w:rPr>
          <w:rFonts w:ascii="Calibri" w:hAnsi="Calibri"/>
          <w:b/>
          <w:sz w:val="22"/>
          <w:szCs w:val="22"/>
        </w:rPr>
        <w:t xml:space="preserve"> Závazku veřejné služby musí splňovat standardy kvality a bezpečnosti dle této Smlouvy. </w:t>
      </w:r>
      <w:r w:rsidR="00165C79" w:rsidRPr="00331C57">
        <w:rPr>
          <w:rFonts w:ascii="Calibri" w:hAnsi="Calibri"/>
          <w:b/>
          <w:sz w:val="22"/>
          <w:szCs w:val="22"/>
        </w:rPr>
        <w:t xml:space="preserve">Vozidla musí být obnovována tak, aby bylo splněno kritérium zastoupení vozidel s alternativním pohonem, vozidel vybavených klimatizací a vozidel </w:t>
      </w:r>
      <w:r w:rsidRPr="00331C57">
        <w:rPr>
          <w:rFonts w:ascii="Calibri" w:hAnsi="Calibri"/>
          <w:b/>
          <w:sz w:val="22"/>
          <w:szCs w:val="22"/>
        </w:rPr>
        <w:t>nízkopodlažních.</w:t>
      </w:r>
    </w:p>
    <w:p w14:paraId="4B43C32C" w14:textId="77777777" w:rsidR="00675D05" w:rsidRPr="0000340D" w:rsidRDefault="00675D05" w:rsidP="0000340D">
      <w:pPr>
        <w:tabs>
          <w:tab w:val="left" w:pos="284"/>
          <w:tab w:val="left" w:pos="851"/>
        </w:tabs>
        <w:ind w:left="0"/>
        <w:rPr>
          <w:rFonts w:ascii="Calibri" w:hAnsi="Calibri"/>
          <w:sz w:val="22"/>
          <w:szCs w:val="22"/>
        </w:rPr>
      </w:pPr>
    </w:p>
    <w:p w14:paraId="01A356B0" w14:textId="77777777" w:rsidR="00675D05" w:rsidRPr="0000340D" w:rsidRDefault="00675D05" w:rsidP="0000340D">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Ad 1</w:t>
      </w:r>
      <w:r w:rsidR="006A1213">
        <w:rPr>
          <w:rFonts w:ascii="Calibri" w:hAnsi="Calibri" w:cs="Arial"/>
          <w:b/>
          <w:caps/>
          <w:sz w:val="22"/>
          <w:szCs w:val="22"/>
          <w:u w:val="single"/>
        </w:rPr>
        <w:t>2</w:t>
      </w:r>
      <w:r w:rsidRPr="0000340D">
        <w:rPr>
          <w:rFonts w:ascii="Calibri" w:hAnsi="Calibri" w:cs="Arial"/>
          <w:b/>
          <w:caps/>
          <w:sz w:val="22"/>
          <w:szCs w:val="22"/>
          <w:u w:val="single"/>
        </w:rPr>
        <w:t>) - Vnější nátěr vozidel</w:t>
      </w:r>
    </w:p>
    <w:p w14:paraId="72416065" w14:textId="77777777" w:rsidR="000960C9" w:rsidRDefault="00675D05" w:rsidP="0000340D">
      <w:pPr>
        <w:tabs>
          <w:tab w:val="left" w:pos="284"/>
        </w:tabs>
        <w:ind w:left="0"/>
        <w:rPr>
          <w:rFonts w:ascii="Calibri" w:hAnsi="Calibri" w:cs="Arial"/>
          <w:sz w:val="22"/>
          <w:szCs w:val="22"/>
        </w:rPr>
      </w:pPr>
      <w:r w:rsidRPr="0000340D">
        <w:rPr>
          <w:rFonts w:ascii="Calibri" w:hAnsi="Calibri" w:cs="Arial"/>
          <w:sz w:val="22"/>
          <w:szCs w:val="22"/>
        </w:rPr>
        <w:t xml:space="preserve">Vnější nátěr vozidel musí být </w:t>
      </w:r>
      <w:r w:rsidR="00B253AC" w:rsidRPr="0000340D">
        <w:rPr>
          <w:rFonts w:ascii="Calibri" w:hAnsi="Calibri" w:cs="Arial"/>
          <w:sz w:val="22"/>
          <w:szCs w:val="22"/>
        </w:rPr>
        <w:t>jednotný</w:t>
      </w:r>
      <w:r w:rsidR="00C17704">
        <w:rPr>
          <w:rFonts w:ascii="Calibri" w:hAnsi="Calibri" w:cs="Arial"/>
          <w:sz w:val="22"/>
          <w:szCs w:val="22"/>
        </w:rPr>
        <w:t>,</w:t>
      </w:r>
      <w:r w:rsidR="002F02D2">
        <w:rPr>
          <w:rFonts w:ascii="Calibri" w:hAnsi="Calibri" w:cs="Arial"/>
          <w:sz w:val="22"/>
          <w:szCs w:val="22"/>
        </w:rPr>
        <w:t xml:space="preserve"> a to bílý</w:t>
      </w:r>
      <w:r w:rsidR="00B253AC" w:rsidRPr="0000340D">
        <w:rPr>
          <w:rFonts w:ascii="Calibri" w:hAnsi="Calibri" w:cs="Arial"/>
          <w:sz w:val="22"/>
          <w:szCs w:val="22"/>
        </w:rPr>
        <w:t xml:space="preserve"> pro všechna vozidla</w:t>
      </w:r>
      <w:r w:rsidR="00C212A3">
        <w:rPr>
          <w:rFonts w:ascii="Calibri" w:hAnsi="Calibri" w:cs="Arial"/>
          <w:sz w:val="22"/>
          <w:szCs w:val="22"/>
        </w:rPr>
        <w:t xml:space="preserve">, pokud se </w:t>
      </w:r>
      <w:r w:rsidR="00250C43">
        <w:rPr>
          <w:rFonts w:ascii="Calibri" w:hAnsi="Calibri" w:cs="Arial"/>
          <w:sz w:val="22"/>
          <w:szCs w:val="22"/>
        </w:rPr>
        <w:t>D</w:t>
      </w:r>
      <w:r w:rsidR="00C212A3">
        <w:rPr>
          <w:rFonts w:ascii="Calibri" w:hAnsi="Calibri" w:cs="Arial"/>
          <w:sz w:val="22"/>
          <w:szCs w:val="22"/>
        </w:rPr>
        <w:t xml:space="preserve">opravce nedohodne </w:t>
      </w:r>
      <w:r w:rsidR="00250C43">
        <w:rPr>
          <w:rFonts w:ascii="Calibri" w:hAnsi="Calibri" w:cs="Arial"/>
          <w:sz w:val="22"/>
          <w:szCs w:val="22"/>
        </w:rPr>
        <w:t xml:space="preserve">s Objednatelem </w:t>
      </w:r>
      <w:r w:rsidR="00C212A3">
        <w:rPr>
          <w:rFonts w:ascii="Calibri" w:hAnsi="Calibri" w:cs="Arial"/>
          <w:sz w:val="22"/>
          <w:szCs w:val="22"/>
        </w:rPr>
        <w:t xml:space="preserve">na </w:t>
      </w:r>
      <w:r w:rsidR="00250C43">
        <w:rPr>
          <w:rFonts w:ascii="Calibri" w:hAnsi="Calibri" w:cs="Arial"/>
          <w:sz w:val="22"/>
          <w:szCs w:val="22"/>
        </w:rPr>
        <w:t>výjimkách</w:t>
      </w:r>
      <w:r w:rsidRPr="0000340D">
        <w:rPr>
          <w:rFonts w:ascii="Calibri" w:hAnsi="Calibri" w:cs="Arial"/>
          <w:sz w:val="22"/>
          <w:szCs w:val="22"/>
        </w:rPr>
        <w:t xml:space="preserve">. Vozidla standardu musí být buď na čele vozidla, nebo na jeho pravém boku v přední části výrazně označena logem nebo obchodním jménem (názvem) dopravce. </w:t>
      </w:r>
    </w:p>
    <w:p w14:paraId="511C0751" w14:textId="77777777" w:rsidR="00D801FF" w:rsidRPr="0000340D" w:rsidRDefault="00D801FF" w:rsidP="0000340D">
      <w:pPr>
        <w:tabs>
          <w:tab w:val="left" w:pos="284"/>
        </w:tabs>
        <w:ind w:left="0"/>
        <w:rPr>
          <w:rFonts w:ascii="Calibri" w:hAnsi="Calibri" w:cs="Arial"/>
          <w:sz w:val="22"/>
          <w:szCs w:val="22"/>
        </w:rPr>
      </w:pPr>
    </w:p>
    <w:p w14:paraId="3B5180C6" w14:textId="77777777" w:rsidR="00B253AC" w:rsidRPr="0000340D" w:rsidRDefault="00B253AC" w:rsidP="0000340D">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Ad 1</w:t>
      </w:r>
      <w:r w:rsidR="006A1213">
        <w:rPr>
          <w:rFonts w:ascii="Calibri" w:hAnsi="Calibri" w:cs="Arial"/>
          <w:b/>
          <w:caps/>
          <w:sz w:val="22"/>
          <w:szCs w:val="22"/>
          <w:u w:val="single"/>
        </w:rPr>
        <w:t>3</w:t>
      </w:r>
      <w:r w:rsidRPr="0000340D">
        <w:rPr>
          <w:rFonts w:ascii="Calibri" w:hAnsi="Calibri" w:cs="Arial"/>
          <w:b/>
          <w:caps/>
          <w:sz w:val="22"/>
          <w:szCs w:val="22"/>
          <w:u w:val="single"/>
        </w:rPr>
        <w:t>) – Reklamní plochy</w:t>
      </w:r>
    </w:p>
    <w:p w14:paraId="40C5F74F" w14:textId="092ADA35" w:rsidR="00675D05" w:rsidRPr="0000340D" w:rsidRDefault="00B253AC" w:rsidP="0000340D">
      <w:pPr>
        <w:tabs>
          <w:tab w:val="left" w:pos="284"/>
        </w:tabs>
        <w:ind w:left="0"/>
        <w:rPr>
          <w:rFonts w:ascii="Calibri" w:hAnsi="Calibri" w:cs="Arial"/>
          <w:sz w:val="22"/>
          <w:szCs w:val="22"/>
        </w:rPr>
      </w:pPr>
      <w:r w:rsidRPr="0000340D">
        <w:rPr>
          <w:rFonts w:ascii="Calibri" w:hAnsi="Calibri" w:cs="Arial"/>
          <w:sz w:val="22"/>
          <w:szCs w:val="22"/>
        </w:rPr>
        <w:t>Dopravce se zavazuje poskytnout</w:t>
      </w:r>
      <w:r w:rsidR="00A900FA" w:rsidRPr="0000340D">
        <w:rPr>
          <w:rFonts w:ascii="Calibri" w:hAnsi="Calibri" w:cs="Arial"/>
          <w:sz w:val="22"/>
          <w:szCs w:val="22"/>
        </w:rPr>
        <w:t xml:space="preserve"> reklamní plochu</w:t>
      </w:r>
      <w:r w:rsidR="00675D05" w:rsidRPr="0000340D">
        <w:rPr>
          <w:rFonts w:ascii="Calibri" w:hAnsi="Calibri" w:cs="Arial"/>
          <w:sz w:val="22"/>
          <w:szCs w:val="22"/>
        </w:rPr>
        <w:t xml:space="preserve"> </w:t>
      </w:r>
      <w:r w:rsidR="00D821EF">
        <w:rPr>
          <w:rFonts w:ascii="Calibri" w:hAnsi="Calibri" w:cs="Arial"/>
          <w:sz w:val="22"/>
          <w:szCs w:val="22"/>
        </w:rPr>
        <w:t>Objednatel</w:t>
      </w:r>
      <w:r w:rsidR="00675D05" w:rsidRPr="0000340D">
        <w:rPr>
          <w:rFonts w:ascii="Calibri" w:hAnsi="Calibri" w:cs="Arial"/>
          <w:sz w:val="22"/>
          <w:szCs w:val="22"/>
        </w:rPr>
        <w:t>i</w:t>
      </w:r>
      <w:r w:rsidR="00D7388E" w:rsidRPr="0000340D">
        <w:rPr>
          <w:rFonts w:ascii="Calibri" w:hAnsi="Calibri" w:cs="Arial"/>
          <w:sz w:val="22"/>
          <w:szCs w:val="22"/>
        </w:rPr>
        <w:t xml:space="preserve"> zdarma pro propagaci MH</w:t>
      </w:r>
      <w:r w:rsidR="00675D05" w:rsidRPr="0000340D">
        <w:rPr>
          <w:rFonts w:ascii="Calibri" w:hAnsi="Calibri" w:cs="Arial"/>
          <w:sz w:val="22"/>
          <w:szCs w:val="22"/>
        </w:rPr>
        <w:t xml:space="preserve">D a dalších témat určených </w:t>
      </w:r>
      <w:r w:rsidR="00D821EF">
        <w:rPr>
          <w:rFonts w:ascii="Calibri" w:hAnsi="Calibri" w:cs="Arial"/>
          <w:sz w:val="22"/>
          <w:szCs w:val="22"/>
        </w:rPr>
        <w:t>Objednatel</w:t>
      </w:r>
      <w:r w:rsidR="00D7388E" w:rsidRPr="0000340D">
        <w:rPr>
          <w:rFonts w:ascii="Calibri" w:hAnsi="Calibri" w:cs="Arial"/>
          <w:sz w:val="22"/>
          <w:szCs w:val="22"/>
        </w:rPr>
        <w:t>em</w:t>
      </w:r>
      <w:r w:rsidR="00675D05" w:rsidRPr="0000340D">
        <w:rPr>
          <w:rFonts w:ascii="Calibri" w:hAnsi="Calibri" w:cs="Arial"/>
          <w:sz w:val="22"/>
          <w:szCs w:val="22"/>
        </w:rPr>
        <w:t xml:space="preserve">. </w:t>
      </w:r>
      <w:r w:rsidR="00A900FA" w:rsidRPr="0000340D">
        <w:rPr>
          <w:rFonts w:ascii="Calibri" w:hAnsi="Calibri" w:cs="Arial"/>
          <w:sz w:val="22"/>
          <w:szCs w:val="22"/>
        </w:rPr>
        <w:t>Nevyužité části vozidel budou</w:t>
      </w:r>
      <w:r w:rsidR="00675D05" w:rsidRPr="0000340D">
        <w:rPr>
          <w:rFonts w:ascii="Calibri" w:hAnsi="Calibri" w:cs="Arial"/>
          <w:sz w:val="22"/>
          <w:szCs w:val="22"/>
        </w:rPr>
        <w:t xml:space="preserve"> ponechán</w:t>
      </w:r>
      <w:r w:rsidR="00A900FA" w:rsidRPr="0000340D">
        <w:rPr>
          <w:rFonts w:ascii="Calibri" w:hAnsi="Calibri" w:cs="Arial"/>
          <w:sz w:val="22"/>
          <w:szCs w:val="22"/>
        </w:rPr>
        <w:t>a</w:t>
      </w:r>
      <w:r w:rsidR="00675D05" w:rsidRPr="0000340D">
        <w:rPr>
          <w:rFonts w:ascii="Calibri" w:hAnsi="Calibri" w:cs="Arial"/>
          <w:sz w:val="22"/>
          <w:szCs w:val="22"/>
        </w:rPr>
        <w:t xml:space="preserve"> dopravci k vlastní propagaci či k pronájmu reklamní plochy</w:t>
      </w:r>
      <w:r w:rsidR="002F02D2">
        <w:rPr>
          <w:rFonts w:ascii="Calibri" w:hAnsi="Calibri" w:cs="Arial"/>
          <w:sz w:val="22"/>
          <w:szCs w:val="22"/>
        </w:rPr>
        <w:t xml:space="preserve">, avšak vždy po </w:t>
      </w:r>
      <w:r w:rsidR="00F04A3F">
        <w:rPr>
          <w:rFonts w:ascii="Calibri" w:hAnsi="Calibri" w:cs="Arial"/>
          <w:sz w:val="22"/>
          <w:szCs w:val="22"/>
        </w:rPr>
        <w:t xml:space="preserve">předchozím </w:t>
      </w:r>
      <w:r w:rsidR="002F02D2">
        <w:rPr>
          <w:rFonts w:ascii="Calibri" w:hAnsi="Calibri" w:cs="Arial"/>
          <w:sz w:val="22"/>
          <w:szCs w:val="22"/>
        </w:rPr>
        <w:t xml:space="preserve">odsouhlasení </w:t>
      </w:r>
      <w:r w:rsidR="003444B8">
        <w:rPr>
          <w:rFonts w:ascii="Calibri" w:hAnsi="Calibri" w:cs="Arial"/>
          <w:sz w:val="22"/>
          <w:szCs w:val="22"/>
        </w:rPr>
        <w:t>konkrétní</w:t>
      </w:r>
      <w:r w:rsidR="002F02D2">
        <w:rPr>
          <w:rFonts w:ascii="Calibri" w:hAnsi="Calibri" w:cs="Arial"/>
          <w:sz w:val="22"/>
          <w:szCs w:val="22"/>
        </w:rPr>
        <w:t xml:space="preserve"> reklamy </w:t>
      </w:r>
      <w:r w:rsidR="00D821EF">
        <w:rPr>
          <w:rFonts w:ascii="Calibri" w:hAnsi="Calibri" w:cs="Arial"/>
          <w:sz w:val="22"/>
          <w:szCs w:val="22"/>
        </w:rPr>
        <w:t>Objednatel</w:t>
      </w:r>
      <w:r w:rsidR="002F02D2">
        <w:rPr>
          <w:rFonts w:ascii="Calibri" w:hAnsi="Calibri" w:cs="Arial"/>
          <w:sz w:val="22"/>
          <w:szCs w:val="22"/>
        </w:rPr>
        <w:t>em</w:t>
      </w:r>
      <w:r w:rsidR="00675D05" w:rsidRPr="0000340D">
        <w:rPr>
          <w:rFonts w:ascii="Calibri" w:hAnsi="Calibri" w:cs="Arial"/>
          <w:sz w:val="22"/>
          <w:szCs w:val="22"/>
        </w:rPr>
        <w:t>.</w:t>
      </w:r>
    </w:p>
    <w:p w14:paraId="05AD6134" w14:textId="77777777" w:rsidR="00A900FA" w:rsidRPr="0000340D" w:rsidRDefault="00A900FA" w:rsidP="0000340D">
      <w:pPr>
        <w:tabs>
          <w:tab w:val="left" w:pos="284"/>
        </w:tabs>
        <w:ind w:left="0"/>
        <w:rPr>
          <w:rFonts w:ascii="Calibri" w:hAnsi="Calibri" w:cs="Arial"/>
          <w:color w:val="00B050"/>
          <w:sz w:val="22"/>
          <w:szCs w:val="22"/>
        </w:rPr>
      </w:pPr>
    </w:p>
    <w:p w14:paraId="6776B0A6" w14:textId="77777777" w:rsidR="00675D05" w:rsidRPr="0000340D" w:rsidRDefault="00675D05" w:rsidP="0000340D">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Ad 1</w:t>
      </w:r>
      <w:r w:rsidR="006A1213">
        <w:rPr>
          <w:rFonts w:ascii="Calibri" w:hAnsi="Calibri" w:cs="Arial"/>
          <w:b/>
          <w:caps/>
          <w:sz w:val="22"/>
          <w:szCs w:val="22"/>
          <w:u w:val="single"/>
        </w:rPr>
        <w:t>4</w:t>
      </w:r>
      <w:r w:rsidRPr="0000340D">
        <w:rPr>
          <w:rFonts w:ascii="Calibri" w:hAnsi="Calibri" w:cs="Arial"/>
          <w:b/>
          <w:caps/>
          <w:sz w:val="22"/>
          <w:szCs w:val="22"/>
          <w:u w:val="single"/>
        </w:rPr>
        <w:t>) - Čistota a vzhled vozidel</w:t>
      </w:r>
    </w:p>
    <w:p w14:paraId="4F63C950" w14:textId="77777777" w:rsidR="00675D05" w:rsidRPr="0000340D" w:rsidRDefault="00707301" w:rsidP="0000340D">
      <w:pPr>
        <w:tabs>
          <w:tab w:val="left" w:pos="284"/>
        </w:tabs>
        <w:ind w:left="0"/>
        <w:rPr>
          <w:rFonts w:ascii="Calibri" w:hAnsi="Calibri" w:cs="Arial"/>
          <w:sz w:val="22"/>
          <w:szCs w:val="22"/>
        </w:rPr>
      </w:pPr>
      <w:r w:rsidRPr="00D044BC">
        <w:rPr>
          <w:rFonts w:ascii="Calibri" w:hAnsi="Calibri" w:cs="Arial"/>
          <w:sz w:val="22"/>
          <w:szCs w:val="22"/>
        </w:rPr>
        <w:t>Všechna v</w:t>
      </w:r>
      <w:r w:rsidR="00675D05" w:rsidRPr="00D044BC">
        <w:rPr>
          <w:rFonts w:ascii="Calibri" w:hAnsi="Calibri" w:cs="Arial"/>
          <w:sz w:val="22"/>
          <w:szCs w:val="22"/>
        </w:rPr>
        <w:t xml:space="preserve">ozidla musí být vně i uvnitř čistá. Dopravce za tím </w:t>
      </w:r>
      <w:r w:rsidR="00D7388E" w:rsidRPr="00D044BC">
        <w:rPr>
          <w:rFonts w:ascii="Calibri" w:hAnsi="Calibri" w:cs="Arial"/>
          <w:sz w:val="22"/>
          <w:szCs w:val="22"/>
        </w:rPr>
        <w:t xml:space="preserve">účelem bude </w:t>
      </w:r>
      <w:r w:rsidR="00675D05" w:rsidRPr="00D044BC">
        <w:rPr>
          <w:rFonts w:ascii="Calibri" w:hAnsi="Calibri" w:cs="Arial"/>
          <w:sz w:val="22"/>
          <w:szCs w:val="22"/>
        </w:rPr>
        <w:t xml:space="preserve">povinen zajistit čištění interiéru </w:t>
      </w:r>
      <w:r w:rsidR="00D044BC" w:rsidRPr="00D044BC">
        <w:rPr>
          <w:rFonts w:ascii="Calibri" w:hAnsi="Calibri" w:cs="Arial"/>
          <w:sz w:val="22"/>
          <w:szCs w:val="22"/>
        </w:rPr>
        <w:t xml:space="preserve">podle skutečného počasí. V případě blátivého nebo deštivého počasí provádět údržbu podlah </w:t>
      </w:r>
      <w:r w:rsidR="00675D05" w:rsidRPr="00D044BC">
        <w:rPr>
          <w:rFonts w:ascii="Calibri" w:hAnsi="Calibri" w:cs="Arial"/>
          <w:sz w:val="22"/>
          <w:szCs w:val="22"/>
        </w:rPr>
        <w:t xml:space="preserve">nejméně jednou v každém dni provozu dopravního prostředku a čištění exteriéru přiměřeně klimatickým podmínkám. Dopravce je povinen vést průkaznou evidenci o prováděném čistění vozidel tak, aby mohla být prováděna kontrola pracovníky </w:t>
      </w:r>
      <w:r w:rsidR="008E17BD" w:rsidRPr="00D044BC">
        <w:rPr>
          <w:rFonts w:ascii="Calibri" w:hAnsi="Calibri" w:cs="Arial"/>
          <w:sz w:val="22"/>
          <w:szCs w:val="22"/>
        </w:rPr>
        <w:t xml:space="preserve">pověřenými </w:t>
      </w:r>
      <w:r w:rsidR="00D821EF" w:rsidRPr="00D044BC">
        <w:rPr>
          <w:rFonts w:ascii="Calibri" w:hAnsi="Calibri" w:cs="Arial"/>
          <w:sz w:val="22"/>
          <w:szCs w:val="22"/>
        </w:rPr>
        <w:t>Objednatel</w:t>
      </w:r>
      <w:r w:rsidR="008E17BD" w:rsidRPr="00D044BC">
        <w:rPr>
          <w:rFonts w:ascii="Calibri" w:hAnsi="Calibri" w:cs="Arial"/>
          <w:sz w:val="22"/>
          <w:szCs w:val="22"/>
        </w:rPr>
        <w:t>em.</w:t>
      </w:r>
    </w:p>
    <w:p w14:paraId="422EE950" w14:textId="77777777" w:rsidR="00675D05" w:rsidRPr="0000340D" w:rsidRDefault="00675D05" w:rsidP="0000340D">
      <w:pPr>
        <w:keepNext/>
        <w:tabs>
          <w:tab w:val="left" w:pos="284"/>
        </w:tabs>
        <w:ind w:left="0"/>
        <w:outlineLvl w:val="2"/>
        <w:rPr>
          <w:rFonts w:ascii="Calibri" w:hAnsi="Calibri" w:cs="Arial"/>
          <w:caps/>
          <w:sz w:val="22"/>
          <w:szCs w:val="22"/>
          <w:u w:val="single"/>
        </w:rPr>
      </w:pPr>
    </w:p>
    <w:p w14:paraId="1CB98771" w14:textId="77777777" w:rsidR="00675D05" w:rsidRPr="0000340D" w:rsidRDefault="00675D05" w:rsidP="0000340D">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Ad 1</w:t>
      </w:r>
      <w:r w:rsidR="006A1213">
        <w:rPr>
          <w:rFonts w:ascii="Calibri" w:hAnsi="Calibri" w:cs="Arial"/>
          <w:b/>
          <w:caps/>
          <w:sz w:val="22"/>
          <w:szCs w:val="22"/>
          <w:u w:val="single"/>
        </w:rPr>
        <w:t>5</w:t>
      </w:r>
      <w:r w:rsidRPr="0000340D">
        <w:rPr>
          <w:rFonts w:ascii="Calibri" w:hAnsi="Calibri" w:cs="Arial"/>
          <w:b/>
          <w:caps/>
          <w:sz w:val="22"/>
          <w:szCs w:val="22"/>
          <w:u w:val="single"/>
        </w:rPr>
        <w:t>) - Elektronický akustický informační systém</w:t>
      </w:r>
    </w:p>
    <w:p w14:paraId="148DCAAD" w14:textId="77777777" w:rsidR="00675D05" w:rsidRPr="0000340D" w:rsidRDefault="00675D05" w:rsidP="0000340D">
      <w:pPr>
        <w:tabs>
          <w:tab w:val="left" w:pos="284"/>
        </w:tabs>
        <w:ind w:left="0"/>
        <w:rPr>
          <w:rFonts w:ascii="Calibri" w:hAnsi="Calibri" w:cs="Arial"/>
          <w:sz w:val="22"/>
          <w:szCs w:val="22"/>
        </w:rPr>
      </w:pPr>
      <w:r w:rsidRPr="0000340D">
        <w:rPr>
          <w:rFonts w:ascii="Calibri" w:hAnsi="Calibri" w:cs="Arial"/>
          <w:sz w:val="22"/>
          <w:szCs w:val="22"/>
        </w:rPr>
        <w:t xml:space="preserve">Každé vozidlo musí být vybaveno elektronickým akustickým informačním systémem pro hlášení zastávek a dalších dopravních informací pomocí palubního počítače. V hlášení zastávek na území města </w:t>
      </w:r>
      <w:r w:rsidR="00D7388E" w:rsidRPr="0000340D">
        <w:rPr>
          <w:rFonts w:ascii="Calibri" w:hAnsi="Calibri" w:cs="Arial"/>
          <w:sz w:val="22"/>
          <w:szCs w:val="22"/>
        </w:rPr>
        <w:t>Tábora a přilehlých obci</w:t>
      </w:r>
      <w:r w:rsidRPr="0000340D">
        <w:rPr>
          <w:rFonts w:ascii="Calibri" w:hAnsi="Calibri" w:cs="Arial"/>
          <w:sz w:val="22"/>
          <w:szCs w:val="22"/>
        </w:rPr>
        <w:t xml:space="preserve"> bude vypuštěn název města (např. zastávka </w:t>
      </w:r>
      <w:r w:rsidR="00D7388E" w:rsidRPr="0000340D">
        <w:rPr>
          <w:rFonts w:ascii="Calibri" w:hAnsi="Calibri" w:cs="Arial"/>
          <w:sz w:val="22"/>
          <w:szCs w:val="22"/>
        </w:rPr>
        <w:t>Tábor</w:t>
      </w:r>
      <w:r w:rsidRPr="0000340D">
        <w:rPr>
          <w:rFonts w:ascii="Calibri" w:hAnsi="Calibri" w:cs="Arial"/>
          <w:sz w:val="22"/>
          <w:szCs w:val="22"/>
        </w:rPr>
        <w:t>,</w:t>
      </w:r>
      <w:r w:rsidR="0053710B">
        <w:rPr>
          <w:rFonts w:ascii="Calibri" w:hAnsi="Calibri" w:cs="Arial"/>
          <w:sz w:val="22"/>
          <w:szCs w:val="22"/>
        </w:rPr>
        <w:t xml:space="preserve"> </w:t>
      </w:r>
      <w:r w:rsidRPr="0000340D">
        <w:rPr>
          <w:rFonts w:ascii="Calibri" w:hAnsi="Calibri" w:cs="Arial"/>
          <w:sz w:val="22"/>
          <w:szCs w:val="22"/>
        </w:rPr>
        <w:t>aut.nádr. bude hlášena pouze jako autobusové nádraží). Hlášena bude vždy zastávka stávající a zastávka následující.</w:t>
      </w:r>
    </w:p>
    <w:p w14:paraId="1EA51369" w14:textId="77777777" w:rsidR="00675D05" w:rsidRPr="0000340D" w:rsidRDefault="00675D05" w:rsidP="0000340D">
      <w:pPr>
        <w:keepNext/>
        <w:tabs>
          <w:tab w:val="left" w:pos="284"/>
        </w:tabs>
        <w:ind w:left="0"/>
        <w:outlineLvl w:val="2"/>
        <w:rPr>
          <w:rFonts w:ascii="Calibri" w:hAnsi="Calibri" w:cs="Arial"/>
          <w:caps/>
          <w:sz w:val="22"/>
          <w:szCs w:val="22"/>
          <w:u w:val="single"/>
        </w:rPr>
      </w:pPr>
    </w:p>
    <w:p w14:paraId="3DE65E57" w14:textId="01E939FD" w:rsidR="0003134C" w:rsidRPr="0000340D" w:rsidRDefault="0003134C" w:rsidP="0003134C">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Ad 1</w:t>
      </w:r>
      <w:r>
        <w:rPr>
          <w:rFonts w:ascii="Calibri" w:hAnsi="Calibri" w:cs="Arial"/>
          <w:b/>
          <w:caps/>
          <w:sz w:val="22"/>
          <w:szCs w:val="22"/>
          <w:u w:val="single"/>
        </w:rPr>
        <w:t>6</w:t>
      </w:r>
      <w:r w:rsidRPr="0000340D">
        <w:rPr>
          <w:rFonts w:ascii="Calibri" w:hAnsi="Calibri" w:cs="Arial"/>
          <w:b/>
          <w:caps/>
          <w:sz w:val="22"/>
          <w:szCs w:val="22"/>
          <w:u w:val="single"/>
        </w:rPr>
        <w:t xml:space="preserve">) </w:t>
      </w:r>
      <w:r w:rsidR="00D7231D">
        <w:rPr>
          <w:rFonts w:ascii="Calibri" w:hAnsi="Calibri" w:cs="Arial"/>
          <w:b/>
          <w:caps/>
          <w:sz w:val="22"/>
          <w:szCs w:val="22"/>
          <w:u w:val="single"/>
        </w:rPr>
        <w:t>–</w:t>
      </w:r>
      <w:r w:rsidRPr="0000340D">
        <w:rPr>
          <w:rFonts w:ascii="Calibri" w:hAnsi="Calibri" w:cs="Arial"/>
          <w:b/>
          <w:caps/>
          <w:sz w:val="22"/>
          <w:szCs w:val="22"/>
          <w:u w:val="single"/>
        </w:rPr>
        <w:t xml:space="preserve"> Nízkopodlažnos</w:t>
      </w:r>
      <w:r>
        <w:rPr>
          <w:rFonts w:ascii="Calibri" w:hAnsi="Calibri" w:cs="Arial"/>
          <w:b/>
          <w:caps/>
          <w:sz w:val="22"/>
          <w:szCs w:val="22"/>
          <w:u w:val="single"/>
        </w:rPr>
        <w:t>T</w:t>
      </w:r>
      <w:r w:rsidR="00D7231D">
        <w:rPr>
          <w:rFonts w:ascii="Calibri" w:hAnsi="Calibri" w:cs="Arial"/>
          <w:b/>
          <w:caps/>
          <w:sz w:val="28"/>
          <w:szCs w:val="22"/>
          <w:u w:val="single"/>
        </w:rPr>
        <w:t xml:space="preserve"> </w:t>
      </w:r>
      <w:r w:rsidRPr="0000340D">
        <w:rPr>
          <w:rFonts w:ascii="Calibri" w:hAnsi="Calibri" w:cs="Arial"/>
          <w:b/>
          <w:caps/>
          <w:sz w:val="22"/>
          <w:szCs w:val="22"/>
          <w:u w:val="single"/>
        </w:rPr>
        <w:t xml:space="preserve">vozidla </w:t>
      </w:r>
      <w:r>
        <w:rPr>
          <w:rFonts w:ascii="Calibri" w:hAnsi="Calibri" w:cs="Arial"/>
          <w:b/>
          <w:caps/>
          <w:sz w:val="22"/>
          <w:szCs w:val="22"/>
          <w:u w:val="single"/>
        </w:rPr>
        <w:t xml:space="preserve">a </w:t>
      </w:r>
      <w:r w:rsidRPr="0000340D">
        <w:rPr>
          <w:rFonts w:ascii="Calibri" w:hAnsi="Calibri" w:cs="Arial"/>
          <w:b/>
          <w:caps/>
          <w:sz w:val="22"/>
          <w:szCs w:val="22"/>
          <w:u w:val="single"/>
        </w:rPr>
        <w:t>low – entry</w:t>
      </w:r>
    </w:p>
    <w:p w14:paraId="49BDF61D" w14:textId="19B8EA6D" w:rsidR="0003134C" w:rsidRPr="00331C57" w:rsidRDefault="0003134C" w:rsidP="0003134C">
      <w:pPr>
        <w:tabs>
          <w:tab w:val="left" w:pos="284"/>
        </w:tabs>
        <w:ind w:left="0"/>
        <w:rPr>
          <w:rFonts w:ascii="Calibri" w:hAnsi="Calibri" w:cs="Arial"/>
          <w:sz w:val="22"/>
          <w:szCs w:val="22"/>
        </w:rPr>
      </w:pPr>
      <w:r>
        <w:rPr>
          <w:rFonts w:ascii="Calibri" w:hAnsi="Calibri" w:cs="Arial"/>
          <w:sz w:val="22"/>
          <w:szCs w:val="22"/>
        </w:rPr>
        <w:t xml:space="preserve">Objednatel požaduje, aby při zahájení plnění Závazku veřejné </w:t>
      </w:r>
      <w:r w:rsidRPr="00331C57">
        <w:rPr>
          <w:rFonts w:ascii="Calibri" w:hAnsi="Calibri" w:cs="Arial"/>
          <w:sz w:val="22"/>
          <w:szCs w:val="22"/>
        </w:rPr>
        <w:t xml:space="preserve">služby bylo 95 % všech vozidel určených pro plnění Závazku veřejné služby </w:t>
      </w:r>
      <w:r w:rsidRPr="00331C57">
        <w:rPr>
          <w:rFonts w:ascii="Calibri" w:hAnsi="Calibri" w:cs="Arial"/>
          <w:b/>
          <w:sz w:val="22"/>
          <w:szCs w:val="22"/>
        </w:rPr>
        <w:t>vozidly nízkopodlažními</w:t>
      </w:r>
      <w:r w:rsidR="00DD5FBB" w:rsidRPr="00331C57">
        <w:rPr>
          <w:rFonts w:ascii="Calibri" w:hAnsi="Calibri" w:cs="Arial"/>
          <w:b/>
          <w:sz w:val="22"/>
          <w:szCs w:val="22"/>
        </w:rPr>
        <w:t xml:space="preserve"> (u vozidel kódu č.</w:t>
      </w:r>
      <w:r w:rsidR="008130FD" w:rsidRPr="00331C57">
        <w:rPr>
          <w:rFonts w:ascii="Calibri" w:hAnsi="Calibri" w:cs="Arial"/>
          <w:b/>
          <w:sz w:val="22"/>
          <w:szCs w:val="22"/>
        </w:rPr>
        <w:t xml:space="preserve"> </w:t>
      </w:r>
      <w:r w:rsidR="00DD5FBB" w:rsidRPr="00331C57">
        <w:rPr>
          <w:rFonts w:ascii="Calibri" w:hAnsi="Calibri" w:cs="Arial"/>
          <w:b/>
          <w:sz w:val="22"/>
          <w:szCs w:val="22"/>
        </w:rPr>
        <w:t>2 a kódu č. 3)</w:t>
      </w:r>
      <w:r w:rsidR="00D801FF" w:rsidRPr="00331C57">
        <w:rPr>
          <w:rFonts w:ascii="Calibri" w:hAnsi="Calibri" w:cs="Arial"/>
          <w:b/>
          <w:sz w:val="22"/>
          <w:szCs w:val="22"/>
        </w:rPr>
        <w:t xml:space="preserve"> nebo low – entry</w:t>
      </w:r>
      <w:r w:rsidRPr="00331C57">
        <w:rPr>
          <w:rFonts w:ascii="Calibri" w:hAnsi="Calibri" w:cs="Arial"/>
          <w:b/>
          <w:sz w:val="22"/>
          <w:szCs w:val="22"/>
        </w:rPr>
        <w:t xml:space="preserve"> (u vozidel kód</w:t>
      </w:r>
      <w:r w:rsidR="00D801FF" w:rsidRPr="00331C57">
        <w:rPr>
          <w:rFonts w:ascii="Calibri" w:hAnsi="Calibri" w:cs="Arial"/>
          <w:b/>
          <w:sz w:val="22"/>
          <w:szCs w:val="22"/>
        </w:rPr>
        <w:t>u</w:t>
      </w:r>
      <w:r w:rsidRPr="00331C57">
        <w:rPr>
          <w:rFonts w:ascii="Calibri" w:hAnsi="Calibri" w:cs="Arial"/>
          <w:b/>
          <w:sz w:val="22"/>
          <w:szCs w:val="22"/>
        </w:rPr>
        <w:t xml:space="preserve"> č. 1</w:t>
      </w:r>
      <w:r w:rsidR="00D801FF" w:rsidRPr="00331C57">
        <w:rPr>
          <w:rFonts w:ascii="Calibri" w:hAnsi="Calibri" w:cs="Arial"/>
          <w:sz w:val="22"/>
          <w:szCs w:val="22"/>
        </w:rPr>
        <w:t>)</w:t>
      </w:r>
      <w:r w:rsidR="002B31D2">
        <w:rPr>
          <w:rFonts w:ascii="Calibri" w:hAnsi="Calibri" w:cs="Arial"/>
          <w:sz w:val="22"/>
          <w:szCs w:val="22"/>
        </w:rPr>
        <w:t>.</w:t>
      </w:r>
    </w:p>
    <w:p w14:paraId="17978D74" w14:textId="77777777" w:rsidR="0003134C" w:rsidRPr="00331C57" w:rsidRDefault="0003134C" w:rsidP="0003134C">
      <w:pPr>
        <w:tabs>
          <w:tab w:val="left" w:pos="284"/>
        </w:tabs>
        <w:ind w:left="0"/>
        <w:rPr>
          <w:rFonts w:ascii="Calibri" w:hAnsi="Calibri" w:cs="Arial"/>
          <w:sz w:val="22"/>
          <w:szCs w:val="22"/>
        </w:rPr>
      </w:pPr>
    </w:p>
    <w:p w14:paraId="1B5DFFBF" w14:textId="119DCFF7" w:rsidR="009708FE" w:rsidRPr="00331C57" w:rsidRDefault="0003134C" w:rsidP="009708FE">
      <w:pPr>
        <w:tabs>
          <w:tab w:val="left" w:pos="284"/>
        </w:tabs>
        <w:ind w:left="0"/>
        <w:rPr>
          <w:rFonts w:ascii="Calibri" w:hAnsi="Calibri" w:cs="Arial"/>
          <w:sz w:val="22"/>
          <w:szCs w:val="22"/>
        </w:rPr>
      </w:pPr>
      <w:r w:rsidRPr="00331C57">
        <w:rPr>
          <w:rFonts w:ascii="Calibri" w:hAnsi="Calibri" w:cs="Arial"/>
          <w:sz w:val="22"/>
          <w:szCs w:val="22"/>
        </w:rPr>
        <w:t>Objednatel požaduje, aby při provádění obnovy vozového parku pro plnění Závazku veřejné služby v průběhu Doby plnění, jak je uvedeno výše v bodu 11), bylo každé, takto nově pořízené, vozidlo nízkopodlažní</w:t>
      </w:r>
      <w:r w:rsidR="009708FE" w:rsidRPr="00331C57">
        <w:rPr>
          <w:rFonts w:ascii="Calibri" w:hAnsi="Calibri" w:cs="Arial"/>
          <w:sz w:val="22"/>
          <w:szCs w:val="22"/>
        </w:rPr>
        <w:t xml:space="preserve"> </w:t>
      </w:r>
      <w:r w:rsidR="009708FE" w:rsidRPr="00331C57">
        <w:rPr>
          <w:rFonts w:ascii="Calibri" w:hAnsi="Calibri" w:cs="Arial"/>
          <w:b/>
          <w:sz w:val="22"/>
          <w:szCs w:val="22"/>
        </w:rPr>
        <w:t>(u vozidel kódu č.</w:t>
      </w:r>
      <w:r w:rsidR="008130FD" w:rsidRPr="00331C57">
        <w:rPr>
          <w:rFonts w:ascii="Calibri" w:hAnsi="Calibri" w:cs="Arial"/>
          <w:b/>
          <w:sz w:val="22"/>
          <w:szCs w:val="22"/>
        </w:rPr>
        <w:t xml:space="preserve"> </w:t>
      </w:r>
      <w:r w:rsidR="009708FE" w:rsidRPr="00331C57">
        <w:rPr>
          <w:rFonts w:ascii="Calibri" w:hAnsi="Calibri" w:cs="Arial"/>
          <w:b/>
          <w:sz w:val="22"/>
          <w:szCs w:val="22"/>
        </w:rPr>
        <w:t>2 a kódu č. 3) nebo low – entry (u vozidel kódu č. 1</w:t>
      </w:r>
      <w:r w:rsidR="009708FE" w:rsidRPr="00331C57">
        <w:rPr>
          <w:rFonts w:ascii="Calibri" w:hAnsi="Calibri" w:cs="Arial"/>
          <w:sz w:val="22"/>
          <w:szCs w:val="22"/>
        </w:rPr>
        <w:t>)</w:t>
      </w:r>
      <w:r w:rsidR="002B31D2">
        <w:rPr>
          <w:rFonts w:ascii="Calibri" w:hAnsi="Calibri" w:cs="Arial"/>
          <w:sz w:val="22"/>
          <w:szCs w:val="22"/>
        </w:rPr>
        <w:t>.</w:t>
      </w:r>
    </w:p>
    <w:p w14:paraId="5BE9C427" w14:textId="27BEF617" w:rsidR="008130FD" w:rsidRPr="00331C57" w:rsidRDefault="008130FD" w:rsidP="009708FE">
      <w:pPr>
        <w:tabs>
          <w:tab w:val="left" w:pos="284"/>
        </w:tabs>
        <w:ind w:left="0"/>
        <w:rPr>
          <w:rFonts w:ascii="Calibri" w:hAnsi="Calibri" w:cs="Arial"/>
          <w:sz w:val="22"/>
          <w:szCs w:val="22"/>
        </w:rPr>
      </w:pPr>
    </w:p>
    <w:p w14:paraId="69C8C0C5" w14:textId="5B5BA1D0" w:rsidR="008130FD" w:rsidRPr="00331C57" w:rsidRDefault="008130FD" w:rsidP="008130FD">
      <w:pPr>
        <w:tabs>
          <w:tab w:val="left" w:pos="284"/>
        </w:tabs>
        <w:ind w:left="0"/>
        <w:rPr>
          <w:rFonts w:ascii="Calibri" w:hAnsi="Calibri" w:cs="Arial"/>
          <w:b/>
          <w:sz w:val="22"/>
          <w:szCs w:val="22"/>
        </w:rPr>
      </w:pPr>
      <w:r w:rsidRPr="00331C57">
        <w:rPr>
          <w:rFonts w:ascii="Calibri" w:hAnsi="Calibri" w:cs="Arial"/>
          <w:sz w:val="22"/>
          <w:szCs w:val="22"/>
        </w:rPr>
        <w:t xml:space="preserve">Objednatel požaduje, aby obnova vozového </w:t>
      </w:r>
      <w:r w:rsidRPr="00F149C2">
        <w:rPr>
          <w:rFonts w:ascii="Calibri" w:hAnsi="Calibri" w:cs="Arial"/>
          <w:sz w:val="22"/>
          <w:szCs w:val="22"/>
        </w:rPr>
        <w:t xml:space="preserve">parku pro plnění Závazku veřejné služby byla Dopravcem prováděna tak, aby na konci 5 roku Doby plnění bylo </w:t>
      </w:r>
      <w:r w:rsidRPr="00F149C2">
        <w:rPr>
          <w:rFonts w:ascii="Calibri" w:hAnsi="Calibri" w:cs="Arial"/>
          <w:b/>
          <w:sz w:val="22"/>
          <w:szCs w:val="22"/>
        </w:rPr>
        <w:t xml:space="preserve">100 % </w:t>
      </w:r>
      <w:r w:rsidRPr="00F149C2">
        <w:rPr>
          <w:rFonts w:ascii="Calibri" w:hAnsi="Calibri" w:cs="Arial"/>
          <w:sz w:val="22"/>
          <w:szCs w:val="22"/>
        </w:rPr>
        <w:t xml:space="preserve">všech vozidel určených pro plnění Závazku veřejné služby nízkopodlažních </w:t>
      </w:r>
      <w:r w:rsidRPr="00F149C2">
        <w:rPr>
          <w:rFonts w:ascii="Calibri" w:hAnsi="Calibri" w:cs="Arial"/>
          <w:b/>
          <w:sz w:val="22"/>
          <w:szCs w:val="22"/>
        </w:rPr>
        <w:t>(u vozidel kódu č. 2 a kódu č. 3) nebo</w:t>
      </w:r>
      <w:r w:rsidRPr="00331C57">
        <w:rPr>
          <w:rFonts w:ascii="Calibri" w:hAnsi="Calibri" w:cs="Arial"/>
          <w:b/>
          <w:sz w:val="22"/>
          <w:szCs w:val="22"/>
        </w:rPr>
        <w:t xml:space="preserve"> low – entry (u vozidel kódu č. 1</w:t>
      </w:r>
      <w:r w:rsidRPr="00331C57">
        <w:rPr>
          <w:rFonts w:ascii="Calibri" w:hAnsi="Calibri" w:cs="Arial"/>
          <w:sz w:val="22"/>
          <w:szCs w:val="22"/>
        </w:rPr>
        <w:t>).</w:t>
      </w:r>
    </w:p>
    <w:p w14:paraId="47D6B3FD" w14:textId="1DA54C3B" w:rsidR="008130FD" w:rsidRPr="0000340D" w:rsidRDefault="008130FD" w:rsidP="008130FD">
      <w:pPr>
        <w:spacing w:line="276" w:lineRule="auto"/>
        <w:ind w:left="0"/>
        <w:rPr>
          <w:rFonts w:ascii="Calibri" w:hAnsi="Calibri" w:cs="Arial"/>
          <w:sz w:val="22"/>
          <w:szCs w:val="22"/>
        </w:rPr>
      </w:pPr>
    </w:p>
    <w:p w14:paraId="2C751D44" w14:textId="77777777" w:rsidR="008130FD" w:rsidRPr="00D044BC" w:rsidRDefault="008130FD" w:rsidP="008130FD">
      <w:pPr>
        <w:tabs>
          <w:tab w:val="left" w:pos="284"/>
        </w:tabs>
        <w:ind w:left="0"/>
        <w:rPr>
          <w:rFonts w:ascii="Calibri" w:hAnsi="Calibri" w:cs="Arial"/>
          <w:b/>
          <w:sz w:val="22"/>
          <w:szCs w:val="22"/>
        </w:rPr>
      </w:pPr>
    </w:p>
    <w:p w14:paraId="63F393B7" w14:textId="77777777" w:rsidR="008130FD" w:rsidRPr="009708FE" w:rsidRDefault="008130FD" w:rsidP="009708FE">
      <w:pPr>
        <w:tabs>
          <w:tab w:val="left" w:pos="284"/>
        </w:tabs>
        <w:ind w:left="0"/>
        <w:rPr>
          <w:rFonts w:ascii="Calibri" w:hAnsi="Calibri" w:cs="Arial"/>
          <w:color w:val="7030A0"/>
          <w:sz w:val="22"/>
          <w:szCs w:val="22"/>
        </w:rPr>
      </w:pPr>
    </w:p>
    <w:p w14:paraId="2C1A6998" w14:textId="41C9FCAA" w:rsidR="0003134C" w:rsidRPr="002E2C3C" w:rsidRDefault="0003134C" w:rsidP="0003134C">
      <w:pPr>
        <w:tabs>
          <w:tab w:val="left" w:pos="284"/>
        </w:tabs>
        <w:ind w:left="0"/>
        <w:rPr>
          <w:rFonts w:ascii="Calibri" w:hAnsi="Calibri" w:cs="Arial"/>
          <w:sz w:val="22"/>
          <w:szCs w:val="22"/>
        </w:rPr>
      </w:pPr>
    </w:p>
    <w:p w14:paraId="0C51A684" w14:textId="2E04ED4A" w:rsidR="0003134C" w:rsidRDefault="0003134C" w:rsidP="0003134C">
      <w:pPr>
        <w:tabs>
          <w:tab w:val="left" w:pos="284"/>
        </w:tabs>
        <w:ind w:left="0"/>
        <w:rPr>
          <w:rFonts w:ascii="Calibri" w:hAnsi="Calibri" w:cs="Arial"/>
          <w:sz w:val="22"/>
          <w:szCs w:val="22"/>
        </w:rPr>
      </w:pPr>
    </w:p>
    <w:p w14:paraId="7311B6D2" w14:textId="263A16EF" w:rsidR="00D7231D" w:rsidRPr="00D7231D" w:rsidRDefault="00D7231D" w:rsidP="00D7231D">
      <w:pPr>
        <w:tabs>
          <w:tab w:val="left" w:pos="284"/>
        </w:tabs>
        <w:ind w:left="0"/>
        <w:rPr>
          <w:rFonts w:ascii="Calibri" w:hAnsi="Calibri" w:cs="Arial"/>
          <w:sz w:val="22"/>
          <w:szCs w:val="22"/>
        </w:rPr>
      </w:pPr>
      <w:r w:rsidRPr="00F149C2">
        <w:rPr>
          <w:rFonts w:ascii="Calibri" w:hAnsi="Calibri" w:cs="Arial"/>
          <w:b/>
          <w:sz w:val="22"/>
          <w:szCs w:val="22"/>
          <w:u w:val="single"/>
        </w:rPr>
        <w:t>Nízkopodlažnost</w:t>
      </w:r>
      <w:r w:rsidR="0006714B" w:rsidRPr="00F149C2">
        <w:rPr>
          <w:rFonts w:ascii="Calibri" w:hAnsi="Calibri" w:cs="Arial"/>
          <w:b/>
          <w:sz w:val="22"/>
          <w:szCs w:val="22"/>
          <w:u w:val="single"/>
        </w:rPr>
        <w:t>.</w:t>
      </w:r>
      <w:r w:rsidRPr="00F149C2">
        <w:rPr>
          <w:rFonts w:ascii="Calibri" w:hAnsi="Calibri" w:cs="Arial"/>
          <w:sz w:val="22"/>
          <w:szCs w:val="22"/>
        </w:rPr>
        <w:t xml:space="preserve"> Za nízkopodlažní vozidlo se ve standardu rozumí vozidlo, kde u</w:t>
      </w:r>
      <w:r w:rsidR="006B2831" w:rsidRPr="00F149C2">
        <w:rPr>
          <w:rFonts w:ascii="Calibri" w:hAnsi="Calibri" w:cs="Arial"/>
          <w:sz w:val="22"/>
          <w:szCs w:val="22"/>
        </w:rPr>
        <w:t xml:space="preserve"> všech dveří pro výstup a nástup cestující</w:t>
      </w:r>
      <w:r w:rsidR="002906E6" w:rsidRPr="00F149C2">
        <w:rPr>
          <w:rFonts w:ascii="Calibri" w:hAnsi="Calibri" w:cs="Arial"/>
          <w:sz w:val="22"/>
          <w:szCs w:val="22"/>
        </w:rPr>
        <w:t xml:space="preserve">ch </w:t>
      </w:r>
      <w:r w:rsidRPr="00F149C2">
        <w:rPr>
          <w:rFonts w:ascii="Calibri" w:hAnsi="Calibri" w:cs="Arial"/>
          <w:sz w:val="22"/>
          <w:szCs w:val="22"/>
        </w:rPr>
        <w:t xml:space="preserve">(např. vpředu a uprostřed) je nástupní výška max. 34 cm nad úrovní vozovky. Tento výškový rozdíl je zároveň </w:t>
      </w:r>
      <w:r w:rsidRPr="00F149C2">
        <w:rPr>
          <w:rFonts w:ascii="Calibri" w:hAnsi="Calibri" w:cs="Arial"/>
          <w:b/>
          <w:sz w:val="22"/>
          <w:szCs w:val="22"/>
        </w:rPr>
        <w:t>jediným náhlým</w:t>
      </w:r>
      <w:r w:rsidRPr="00F149C2">
        <w:rPr>
          <w:rFonts w:ascii="Calibri" w:hAnsi="Calibri" w:cs="Arial"/>
          <w:sz w:val="22"/>
          <w:szCs w:val="22"/>
        </w:rPr>
        <w:t xml:space="preserve"> </w:t>
      </w:r>
      <w:r w:rsidRPr="00F149C2">
        <w:rPr>
          <w:rFonts w:ascii="Calibri" w:hAnsi="Calibri" w:cs="Arial"/>
          <w:b/>
          <w:sz w:val="22"/>
          <w:szCs w:val="22"/>
        </w:rPr>
        <w:t>výškovým rozdílem,</w:t>
      </w:r>
      <w:r w:rsidRPr="00F149C2">
        <w:rPr>
          <w:rFonts w:ascii="Calibri" w:hAnsi="Calibri" w:cs="Arial"/>
          <w:sz w:val="22"/>
          <w:szCs w:val="22"/>
        </w:rPr>
        <w:t xml:space="preserve"> který je nutno překonat na cestě nástup – odbavení – obsazení místa cestujícím, případně opačně při výstupu. Jako nízkopodlažní vozidla se tedy rozumí vozidla, kde tento usnadněný přístup mohou využívat všichni cestující bez rozdílu, mají-li tento úmysl (bez nutnosti žádosti nebo znamení k řidiči).</w:t>
      </w:r>
      <w:r w:rsidRPr="00D7231D">
        <w:rPr>
          <w:rFonts w:ascii="Calibri" w:hAnsi="Calibri" w:cs="Arial"/>
          <w:sz w:val="22"/>
          <w:szCs w:val="22"/>
        </w:rPr>
        <w:t xml:space="preserve"> </w:t>
      </w:r>
    </w:p>
    <w:p w14:paraId="0E0FF8CB" w14:textId="76FBE709" w:rsidR="00D7231D" w:rsidRPr="00D7231D" w:rsidRDefault="00D7231D" w:rsidP="0003134C">
      <w:pPr>
        <w:tabs>
          <w:tab w:val="left" w:pos="284"/>
        </w:tabs>
        <w:ind w:left="0"/>
        <w:rPr>
          <w:rFonts w:ascii="Calibri" w:hAnsi="Calibri" w:cs="Arial"/>
          <w:sz w:val="22"/>
          <w:szCs w:val="22"/>
        </w:rPr>
      </w:pPr>
    </w:p>
    <w:p w14:paraId="076E1957" w14:textId="431F19BF" w:rsidR="00D7231D" w:rsidRPr="00D7231D" w:rsidRDefault="00D7231D" w:rsidP="00D7231D">
      <w:pPr>
        <w:tabs>
          <w:tab w:val="left" w:pos="284"/>
        </w:tabs>
        <w:ind w:left="0"/>
        <w:rPr>
          <w:rFonts w:ascii="Calibri" w:hAnsi="Calibri" w:cs="Arial"/>
          <w:sz w:val="22"/>
          <w:szCs w:val="22"/>
        </w:rPr>
      </w:pPr>
      <w:r w:rsidRPr="00D7231D">
        <w:rPr>
          <w:rFonts w:ascii="Calibri" w:hAnsi="Calibri" w:cs="Arial"/>
          <w:b/>
          <w:sz w:val="22"/>
          <w:szCs w:val="22"/>
          <w:u w:val="single"/>
        </w:rPr>
        <w:t>Za nízkopodlažní vozidla</w:t>
      </w:r>
      <w:r w:rsidRPr="00D7231D">
        <w:rPr>
          <w:rFonts w:ascii="Calibri" w:hAnsi="Calibri" w:cs="Arial"/>
          <w:sz w:val="22"/>
          <w:szCs w:val="22"/>
        </w:rPr>
        <w:t xml:space="preserve"> se zejména nepovažují vozidla, kde je nutné pro snížení nástupu na tuto úroveň a užití těchto kvalit žádat řidiče např. o vysunutí plošiny pro invalidní vozík/kočárek.</w:t>
      </w:r>
    </w:p>
    <w:p w14:paraId="17A6FDAF" w14:textId="77777777" w:rsidR="0003134C" w:rsidRDefault="0003134C" w:rsidP="0003134C">
      <w:pPr>
        <w:tabs>
          <w:tab w:val="left" w:pos="284"/>
        </w:tabs>
        <w:ind w:left="0"/>
        <w:rPr>
          <w:rFonts w:ascii="Calibri" w:hAnsi="Calibri" w:cs="Arial"/>
          <w:b/>
          <w:sz w:val="22"/>
          <w:szCs w:val="22"/>
        </w:rPr>
      </w:pPr>
    </w:p>
    <w:p w14:paraId="7C5EEC86" w14:textId="3A5CB017" w:rsidR="0003134C" w:rsidRDefault="0003134C" w:rsidP="0003134C">
      <w:pPr>
        <w:tabs>
          <w:tab w:val="left" w:pos="284"/>
        </w:tabs>
        <w:ind w:left="0"/>
        <w:rPr>
          <w:rFonts w:ascii="Calibri" w:hAnsi="Calibri" w:cs="Arial"/>
          <w:sz w:val="22"/>
          <w:szCs w:val="22"/>
        </w:rPr>
      </w:pPr>
      <w:r w:rsidRPr="0000340D">
        <w:rPr>
          <w:rFonts w:ascii="Calibri" w:hAnsi="Calibri" w:cs="Arial"/>
          <w:b/>
          <w:sz w:val="22"/>
          <w:szCs w:val="22"/>
        </w:rPr>
        <w:t xml:space="preserve">Sedadla v zadní části vozidla </w:t>
      </w:r>
      <w:r w:rsidR="00765DA4">
        <w:rPr>
          <w:rFonts w:ascii="Calibri" w:hAnsi="Calibri" w:cs="Arial"/>
          <w:b/>
          <w:sz w:val="22"/>
          <w:szCs w:val="22"/>
        </w:rPr>
        <w:t>mohou</w:t>
      </w:r>
      <w:r w:rsidRPr="0000340D">
        <w:rPr>
          <w:rFonts w:ascii="Calibri" w:hAnsi="Calibri" w:cs="Arial"/>
          <w:b/>
          <w:sz w:val="22"/>
          <w:szCs w:val="22"/>
        </w:rPr>
        <w:t xml:space="preserve"> být vyvýšena na podestách</w:t>
      </w:r>
      <w:r w:rsidRPr="0000340D">
        <w:rPr>
          <w:rFonts w:ascii="Calibri" w:hAnsi="Calibri" w:cs="Arial"/>
          <w:sz w:val="22"/>
          <w:szCs w:val="22"/>
        </w:rPr>
        <w:t>. Sedadla v přední části vozidla také můžou být vyvýšena na blatnících (jeden pár nalevo a druhý pár napravo). V prostřední části vozidla nemůžou být sedačky na podestách, střední část vozidla musí umožňovat přepravu sedících invalidních cestujících a kočárků.</w:t>
      </w:r>
      <w:r>
        <w:rPr>
          <w:rFonts w:ascii="Calibri" w:hAnsi="Calibri" w:cs="Arial"/>
          <w:sz w:val="22"/>
          <w:szCs w:val="22"/>
        </w:rPr>
        <w:t xml:space="preserve"> Vozidlo musí obsahovat sedadla bez umístění na </w:t>
      </w:r>
      <w:r w:rsidR="00331C57">
        <w:rPr>
          <w:rFonts w:ascii="Calibri" w:hAnsi="Calibri" w:cs="Arial"/>
          <w:sz w:val="22"/>
          <w:szCs w:val="22"/>
        </w:rPr>
        <w:t>podestách,</w:t>
      </w:r>
      <w:r>
        <w:rPr>
          <w:rFonts w:ascii="Calibri" w:hAnsi="Calibri" w:cs="Arial"/>
          <w:sz w:val="22"/>
          <w:szCs w:val="22"/>
        </w:rPr>
        <w:t xml:space="preserve"> a to v jakékoliv části vozidla. </w:t>
      </w:r>
    </w:p>
    <w:p w14:paraId="4E9EB361" w14:textId="77777777" w:rsidR="0003134C" w:rsidRPr="0000340D" w:rsidRDefault="0003134C" w:rsidP="0003134C">
      <w:pPr>
        <w:keepNext/>
        <w:tabs>
          <w:tab w:val="left" w:pos="284"/>
        </w:tabs>
        <w:ind w:left="0"/>
        <w:outlineLvl w:val="2"/>
        <w:rPr>
          <w:rFonts w:ascii="Calibri" w:hAnsi="Calibri" w:cs="Arial"/>
          <w:caps/>
          <w:sz w:val="22"/>
          <w:szCs w:val="22"/>
          <w:u w:val="single"/>
        </w:rPr>
      </w:pPr>
    </w:p>
    <w:p w14:paraId="39545C97" w14:textId="77777777" w:rsidR="0003134C" w:rsidRPr="0000340D" w:rsidRDefault="0003134C" w:rsidP="0003134C">
      <w:pPr>
        <w:keepNext/>
        <w:tabs>
          <w:tab w:val="left" w:pos="284"/>
        </w:tabs>
        <w:spacing w:line="360" w:lineRule="auto"/>
        <w:ind w:left="0"/>
        <w:outlineLvl w:val="2"/>
        <w:rPr>
          <w:rFonts w:ascii="Calibri" w:hAnsi="Calibri" w:cs="Arial"/>
          <w:b/>
          <w:caps/>
          <w:sz w:val="22"/>
          <w:szCs w:val="22"/>
          <w:u w:val="single"/>
        </w:rPr>
      </w:pPr>
      <w:r w:rsidRPr="0000340D">
        <w:rPr>
          <w:rFonts w:ascii="Calibri" w:hAnsi="Calibri" w:cs="Arial"/>
          <w:b/>
          <w:caps/>
          <w:sz w:val="22"/>
          <w:szCs w:val="22"/>
          <w:u w:val="single"/>
        </w:rPr>
        <w:t>Ad 1</w:t>
      </w:r>
      <w:r>
        <w:rPr>
          <w:rFonts w:ascii="Calibri" w:hAnsi="Calibri" w:cs="Arial"/>
          <w:b/>
          <w:caps/>
          <w:sz w:val="22"/>
          <w:szCs w:val="22"/>
          <w:u w:val="single"/>
        </w:rPr>
        <w:t>7</w:t>
      </w:r>
      <w:r w:rsidRPr="0000340D">
        <w:rPr>
          <w:rFonts w:ascii="Calibri" w:hAnsi="Calibri" w:cs="Arial"/>
          <w:b/>
          <w:caps/>
          <w:sz w:val="22"/>
          <w:szCs w:val="22"/>
          <w:u w:val="single"/>
        </w:rPr>
        <w:t>) – Vyhrazená místa</w:t>
      </w:r>
    </w:p>
    <w:p w14:paraId="7470EA37" w14:textId="77777777" w:rsidR="0003134C" w:rsidRPr="0000340D" w:rsidRDefault="0003134C" w:rsidP="0003134C">
      <w:pPr>
        <w:tabs>
          <w:tab w:val="left" w:pos="284"/>
        </w:tabs>
        <w:ind w:left="0"/>
        <w:rPr>
          <w:rFonts w:ascii="Calibri" w:hAnsi="Calibri" w:cs="Arial"/>
          <w:sz w:val="22"/>
          <w:szCs w:val="22"/>
        </w:rPr>
      </w:pPr>
      <w:r w:rsidRPr="0000340D">
        <w:rPr>
          <w:rFonts w:ascii="Calibri" w:hAnsi="Calibri" w:cs="Arial"/>
          <w:sz w:val="22"/>
          <w:szCs w:val="22"/>
        </w:rPr>
        <w:t>Ve vozidle musí být vyhrazený prostor pro minimálně jeden kočárek</w:t>
      </w:r>
      <w:r w:rsidR="00C212A3">
        <w:rPr>
          <w:rFonts w:ascii="Calibri" w:hAnsi="Calibri" w:cs="Arial"/>
          <w:sz w:val="22"/>
          <w:szCs w:val="22"/>
        </w:rPr>
        <w:t xml:space="preserve"> nebo invalidní vozík</w:t>
      </w:r>
      <w:r w:rsidRPr="0000340D">
        <w:rPr>
          <w:rFonts w:ascii="Calibri" w:hAnsi="Calibri" w:cs="Arial"/>
          <w:sz w:val="22"/>
          <w:szCs w:val="22"/>
        </w:rPr>
        <w:t xml:space="preserve"> a vyznačeny 4 místa pro osoby s omezenou či zhoršenou schopností pohybu a orientace. V dopravním prostředku upraveném pro přepravu invalidních cestujících musí být tyto prostory vybaveny i úchyty pro invalidní vozík.</w:t>
      </w:r>
    </w:p>
    <w:p w14:paraId="2AD62642" w14:textId="77777777" w:rsidR="0003134C" w:rsidRPr="0000340D" w:rsidRDefault="0003134C" w:rsidP="0003134C">
      <w:pPr>
        <w:keepNext/>
        <w:tabs>
          <w:tab w:val="left" w:pos="284"/>
          <w:tab w:val="left" w:pos="851"/>
        </w:tabs>
        <w:ind w:left="0"/>
        <w:outlineLvl w:val="2"/>
        <w:rPr>
          <w:rFonts w:ascii="Calibri" w:hAnsi="Calibri" w:cs="Arial"/>
          <w:caps/>
          <w:sz w:val="22"/>
          <w:szCs w:val="22"/>
          <w:u w:val="single"/>
        </w:rPr>
      </w:pPr>
    </w:p>
    <w:p w14:paraId="74868991" w14:textId="77777777" w:rsidR="0003134C" w:rsidRPr="0000340D" w:rsidRDefault="0003134C" w:rsidP="0003134C">
      <w:pPr>
        <w:tabs>
          <w:tab w:val="left" w:pos="284"/>
        </w:tabs>
        <w:spacing w:before="120" w:after="120" w:line="276" w:lineRule="auto"/>
        <w:ind w:left="0"/>
        <w:rPr>
          <w:rFonts w:ascii="Calibri" w:hAnsi="Calibri" w:cs="Arial"/>
          <w:b/>
          <w:sz w:val="22"/>
          <w:szCs w:val="22"/>
          <w:u w:val="single"/>
        </w:rPr>
      </w:pPr>
      <w:r w:rsidRPr="0000340D">
        <w:rPr>
          <w:rFonts w:ascii="Calibri" w:hAnsi="Calibri" w:cs="Arial"/>
          <w:b/>
          <w:caps/>
          <w:sz w:val="22"/>
          <w:szCs w:val="22"/>
          <w:u w:val="single"/>
        </w:rPr>
        <w:t>Ad 1</w:t>
      </w:r>
      <w:r>
        <w:rPr>
          <w:rFonts w:ascii="Calibri" w:hAnsi="Calibri" w:cs="Arial"/>
          <w:b/>
          <w:caps/>
          <w:sz w:val="22"/>
          <w:szCs w:val="22"/>
          <w:u w:val="single"/>
        </w:rPr>
        <w:t>8</w:t>
      </w:r>
      <w:r w:rsidRPr="0000340D">
        <w:rPr>
          <w:rFonts w:ascii="Calibri" w:hAnsi="Calibri" w:cs="Arial"/>
          <w:b/>
          <w:caps/>
          <w:sz w:val="22"/>
          <w:szCs w:val="22"/>
          <w:u w:val="single"/>
        </w:rPr>
        <w:t xml:space="preserve">) – </w:t>
      </w:r>
      <w:r w:rsidRPr="003123D8">
        <w:rPr>
          <w:rFonts w:ascii="Calibri" w:hAnsi="Calibri" w:cs="Arial"/>
          <w:b/>
          <w:caps/>
          <w:sz w:val="22"/>
          <w:szCs w:val="22"/>
          <w:u w:val="single"/>
        </w:rPr>
        <w:t>Odbavovací systém s možnosti odbavení cestujících ve vozidlech</w:t>
      </w:r>
    </w:p>
    <w:p w14:paraId="6858667A" w14:textId="77777777" w:rsidR="0003134C" w:rsidRPr="00765DA4" w:rsidRDefault="0003134C" w:rsidP="00765DA4">
      <w:pPr>
        <w:spacing w:before="120" w:after="120"/>
        <w:ind w:left="0"/>
        <w:rPr>
          <w:rFonts w:ascii="Calibri" w:hAnsi="Calibri" w:cs="Arial"/>
          <w:sz w:val="22"/>
          <w:szCs w:val="22"/>
        </w:rPr>
      </w:pPr>
      <w:r w:rsidRPr="00765DA4">
        <w:rPr>
          <w:rFonts w:ascii="Calibri" w:hAnsi="Calibri" w:cs="Arial"/>
          <w:sz w:val="22"/>
          <w:szCs w:val="22"/>
        </w:rPr>
        <w:t>V době zahájení provozu je požadováno odbavení cestujících na základě stávajících systémů:</w:t>
      </w:r>
    </w:p>
    <w:p w14:paraId="22603841" w14:textId="77777777" w:rsidR="00C212A3" w:rsidRPr="00765DA4" w:rsidRDefault="00C212A3" w:rsidP="00765DA4">
      <w:pPr>
        <w:ind w:left="0"/>
        <w:rPr>
          <w:rFonts w:ascii="Calibri" w:hAnsi="Calibri" w:cs="Arial"/>
          <w:sz w:val="22"/>
          <w:szCs w:val="22"/>
        </w:rPr>
      </w:pPr>
      <w:r w:rsidRPr="00765DA4">
        <w:rPr>
          <w:rFonts w:ascii="Calibri" w:hAnsi="Calibri" w:cs="Arial"/>
          <w:sz w:val="22"/>
          <w:szCs w:val="22"/>
        </w:rPr>
        <w:t xml:space="preserve">- papírová jízdenka zakoupená u smluvních prodejců </w:t>
      </w:r>
    </w:p>
    <w:p w14:paraId="605AD899" w14:textId="77777777" w:rsidR="0003134C" w:rsidRPr="00765DA4" w:rsidRDefault="0003134C" w:rsidP="00765DA4">
      <w:pPr>
        <w:ind w:left="0"/>
        <w:rPr>
          <w:rFonts w:ascii="Calibri" w:hAnsi="Calibri" w:cs="Arial"/>
          <w:sz w:val="22"/>
          <w:szCs w:val="22"/>
        </w:rPr>
      </w:pPr>
      <w:r w:rsidRPr="00765DA4">
        <w:rPr>
          <w:rFonts w:ascii="Calibri" w:hAnsi="Calibri" w:cs="Arial"/>
          <w:sz w:val="22"/>
          <w:szCs w:val="22"/>
        </w:rPr>
        <w:t>- papírová jízdenka zakoupená v předprodejním automatu</w:t>
      </w:r>
    </w:p>
    <w:p w14:paraId="18344E42" w14:textId="77777777" w:rsidR="0003134C" w:rsidRPr="00765DA4" w:rsidRDefault="0003134C" w:rsidP="00765DA4">
      <w:pPr>
        <w:ind w:left="0"/>
        <w:rPr>
          <w:rFonts w:ascii="Calibri" w:hAnsi="Calibri" w:cs="Arial"/>
          <w:sz w:val="22"/>
          <w:szCs w:val="22"/>
        </w:rPr>
      </w:pPr>
      <w:r w:rsidRPr="00765DA4">
        <w:rPr>
          <w:rFonts w:ascii="Calibri" w:hAnsi="Calibri" w:cs="Arial"/>
          <w:sz w:val="22"/>
          <w:szCs w:val="22"/>
        </w:rPr>
        <w:t>- jízdné placené přes aplikaci SEJF</w:t>
      </w:r>
    </w:p>
    <w:p w14:paraId="29AB0A4D" w14:textId="77777777" w:rsidR="0003134C" w:rsidRPr="00765DA4" w:rsidRDefault="0003134C" w:rsidP="00765DA4">
      <w:pPr>
        <w:widowControl w:val="0"/>
        <w:spacing w:line="269" w:lineRule="auto"/>
        <w:ind w:left="0"/>
        <w:rPr>
          <w:rFonts w:ascii="Calibri" w:hAnsi="Calibri" w:cs="Arial"/>
          <w:sz w:val="22"/>
          <w:szCs w:val="22"/>
        </w:rPr>
      </w:pPr>
      <w:r w:rsidRPr="00765DA4">
        <w:rPr>
          <w:rFonts w:ascii="Calibri" w:hAnsi="Calibri" w:cs="Arial"/>
          <w:sz w:val="22"/>
          <w:szCs w:val="22"/>
        </w:rPr>
        <w:t>- jízdné placené formou SMS</w:t>
      </w:r>
    </w:p>
    <w:p w14:paraId="21B6FB06" w14:textId="77777777" w:rsidR="008633F3" w:rsidRPr="00765DA4" w:rsidRDefault="008633F3" w:rsidP="00765DA4">
      <w:pPr>
        <w:widowControl w:val="0"/>
        <w:spacing w:line="269" w:lineRule="auto"/>
        <w:ind w:left="0"/>
        <w:rPr>
          <w:rFonts w:ascii="Calibri" w:hAnsi="Calibri" w:cs="Arial"/>
          <w:sz w:val="22"/>
          <w:szCs w:val="22"/>
        </w:rPr>
      </w:pPr>
      <w:r w:rsidRPr="00765DA4">
        <w:rPr>
          <w:rFonts w:ascii="Calibri" w:hAnsi="Calibri" w:cs="Arial"/>
          <w:sz w:val="22"/>
          <w:szCs w:val="22"/>
        </w:rPr>
        <w:t>- papírová jízdenka zakoupená u řidiče</w:t>
      </w:r>
      <w:r w:rsidR="00C212A3" w:rsidRPr="00765DA4">
        <w:rPr>
          <w:rFonts w:ascii="Calibri" w:hAnsi="Calibri" w:cs="Arial"/>
          <w:sz w:val="22"/>
          <w:szCs w:val="22"/>
        </w:rPr>
        <w:t xml:space="preserve"> v doplňkovém prodeji u řidiče</w:t>
      </w:r>
    </w:p>
    <w:p w14:paraId="03C8E0DC" w14:textId="77777777" w:rsidR="008633F3" w:rsidRPr="00765DA4" w:rsidRDefault="008633F3" w:rsidP="00765DA4">
      <w:pPr>
        <w:widowControl w:val="0"/>
        <w:spacing w:line="269" w:lineRule="auto"/>
        <w:ind w:left="0"/>
        <w:rPr>
          <w:rFonts w:ascii="Calibri" w:hAnsi="Calibri" w:cs="Arial"/>
          <w:sz w:val="22"/>
          <w:szCs w:val="22"/>
        </w:rPr>
      </w:pPr>
      <w:r w:rsidRPr="00765DA4">
        <w:rPr>
          <w:rFonts w:ascii="Calibri" w:hAnsi="Calibri" w:cs="Arial"/>
          <w:sz w:val="22"/>
          <w:szCs w:val="22"/>
        </w:rPr>
        <w:t>- časové jízdenky, dle platných pravidel a tarifů</w:t>
      </w:r>
      <w:r w:rsidR="00C212A3" w:rsidRPr="00765DA4">
        <w:rPr>
          <w:rFonts w:ascii="Calibri" w:hAnsi="Calibri" w:cs="Arial"/>
          <w:sz w:val="22"/>
          <w:szCs w:val="22"/>
        </w:rPr>
        <w:t xml:space="preserve"> zakoupené v předprodeji</w:t>
      </w:r>
    </w:p>
    <w:p w14:paraId="2E90C532" w14:textId="3E3A3209" w:rsidR="00BC7AA3" w:rsidRPr="00765DA4" w:rsidRDefault="00BC7AA3" w:rsidP="00765DA4">
      <w:pPr>
        <w:widowControl w:val="0"/>
        <w:tabs>
          <w:tab w:val="left" w:pos="284"/>
        </w:tabs>
        <w:spacing w:line="269" w:lineRule="auto"/>
        <w:ind w:left="0"/>
        <w:rPr>
          <w:rFonts w:ascii="Calibri" w:hAnsi="Calibri" w:cs="Arial"/>
          <w:sz w:val="22"/>
          <w:szCs w:val="22"/>
        </w:rPr>
      </w:pPr>
    </w:p>
    <w:p w14:paraId="737A2A6E" w14:textId="134C2E64" w:rsidR="00BC7AA3" w:rsidRPr="00765DA4" w:rsidRDefault="00BC7AA3" w:rsidP="00765DA4">
      <w:pPr>
        <w:widowControl w:val="0"/>
        <w:tabs>
          <w:tab w:val="left" w:pos="284"/>
        </w:tabs>
        <w:spacing w:line="269" w:lineRule="auto"/>
        <w:ind w:left="0"/>
        <w:rPr>
          <w:rFonts w:ascii="Calibri" w:hAnsi="Calibri" w:cs="Arial"/>
          <w:sz w:val="22"/>
          <w:szCs w:val="22"/>
        </w:rPr>
      </w:pPr>
      <w:r w:rsidRPr="00765DA4">
        <w:rPr>
          <w:rFonts w:ascii="Calibri" w:hAnsi="Calibri" w:cs="Arial"/>
          <w:sz w:val="22"/>
          <w:szCs w:val="22"/>
        </w:rPr>
        <w:t xml:space="preserve">Všechna vozidla standardu musí být vybavena standardním elektronickým odbavovacím systém umožňujícím prodej jízdního dokladu. </w:t>
      </w:r>
    </w:p>
    <w:p w14:paraId="600E469A" w14:textId="1F5818BD" w:rsidR="00BC7AA3" w:rsidRPr="00765DA4" w:rsidRDefault="00BC7AA3" w:rsidP="00765DA4">
      <w:pPr>
        <w:widowControl w:val="0"/>
        <w:tabs>
          <w:tab w:val="left" w:pos="284"/>
        </w:tabs>
        <w:spacing w:line="269" w:lineRule="auto"/>
        <w:ind w:left="0"/>
        <w:rPr>
          <w:rFonts w:ascii="Calibri" w:hAnsi="Calibri" w:cs="Arial"/>
          <w:sz w:val="22"/>
          <w:szCs w:val="22"/>
        </w:rPr>
      </w:pPr>
      <w:r w:rsidRPr="00765DA4">
        <w:rPr>
          <w:rFonts w:ascii="Calibri" w:hAnsi="Calibri" w:cs="Arial"/>
          <w:sz w:val="22"/>
          <w:szCs w:val="22"/>
        </w:rPr>
        <w:t xml:space="preserve">Všechna vozidla standardu musí být vybavena </w:t>
      </w:r>
      <w:r w:rsidR="003123D8" w:rsidRPr="00765DA4">
        <w:rPr>
          <w:rFonts w:ascii="Calibri" w:hAnsi="Calibri" w:cs="Arial"/>
          <w:sz w:val="22"/>
          <w:szCs w:val="22"/>
        </w:rPr>
        <w:t xml:space="preserve">označovačem papírových jízdních dokladů. </w:t>
      </w:r>
    </w:p>
    <w:p w14:paraId="388F44C8" w14:textId="77777777" w:rsidR="002C7742" w:rsidRDefault="002C7742" w:rsidP="0003134C">
      <w:pPr>
        <w:widowControl w:val="0"/>
        <w:tabs>
          <w:tab w:val="left" w:pos="0"/>
        </w:tabs>
        <w:spacing w:line="269" w:lineRule="auto"/>
        <w:ind w:left="0"/>
        <w:rPr>
          <w:rFonts w:ascii="Calibri" w:hAnsi="Calibri" w:cs="Arial"/>
          <w:b/>
          <w:sz w:val="22"/>
          <w:szCs w:val="22"/>
          <w:u w:val="single"/>
        </w:rPr>
      </w:pPr>
    </w:p>
    <w:p w14:paraId="05EB740B" w14:textId="7FFA189D" w:rsidR="0003134C" w:rsidRPr="00905A06" w:rsidRDefault="0003134C" w:rsidP="0003134C">
      <w:pPr>
        <w:widowControl w:val="0"/>
        <w:tabs>
          <w:tab w:val="left" w:pos="0"/>
        </w:tabs>
        <w:spacing w:line="269" w:lineRule="auto"/>
        <w:ind w:left="0"/>
        <w:rPr>
          <w:rFonts w:ascii="Calibri" w:hAnsi="Calibri" w:cs="Arial"/>
          <w:b/>
          <w:sz w:val="22"/>
          <w:szCs w:val="22"/>
          <w:u w:val="single"/>
        </w:rPr>
      </w:pPr>
      <w:r w:rsidRPr="00905A06">
        <w:rPr>
          <w:rFonts w:ascii="Calibri" w:hAnsi="Calibri" w:cs="Arial"/>
          <w:b/>
          <w:sz w:val="22"/>
          <w:szCs w:val="22"/>
          <w:u w:val="single"/>
        </w:rPr>
        <w:t>AD 1</w:t>
      </w:r>
      <w:r w:rsidR="00905A06">
        <w:rPr>
          <w:rFonts w:ascii="Calibri" w:hAnsi="Calibri" w:cs="Arial"/>
          <w:b/>
          <w:sz w:val="22"/>
          <w:szCs w:val="22"/>
          <w:u w:val="single"/>
        </w:rPr>
        <w:t>9</w:t>
      </w:r>
      <w:r w:rsidRPr="00905A06">
        <w:rPr>
          <w:rFonts w:ascii="Calibri" w:hAnsi="Calibri" w:cs="Arial"/>
          <w:b/>
          <w:sz w:val="22"/>
          <w:szCs w:val="22"/>
          <w:u w:val="single"/>
        </w:rPr>
        <w:t xml:space="preserve">) – </w:t>
      </w:r>
      <w:r w:rsidRPr="003123D8">
        <w:rPr>
          <w:rFonts w:ascii="Calibri" w:hAnsi="Calibri" w:cs="Arial"/>
          <w:b/>
          <w:caps/>
          <w:sz w:val="22"/>
          <w:szCs w:val="22"/>
          <w:u w:val="single"/>
        </w:rPr>
        <w:t xml:space="preserve">Vybavení vozidel GPS systémem a systémem pro záznam a vyhodnocování polohy vozidel </w:t>
      </w:r>
      <w:r w:rsidR="00B31C6B" w:rsidRPr="003123D8">
        <w:rPr>
          <w:rFonts w:ascii="Calibri" w:hAnsi="Calibri" w:cs="Arial"/>
          <w:b/>
          <w:caps/>
          <w:sz w:val="22"/>
          <w:szCs w:val="22"/>
          <w:u w:val="single"/>
        </w:rPr>
        <w:t xml:space="preserve">nebo obdobným systémem </w:t>
      </w:r>
      <w:r w:rsidRPr="003123D8">
        <w:rPr>
          <w:rFonts w:ascii="Calibri" w:hAnsi="Calibri" w:cs="Arial"/>
          <w:b/>
          <w:caps/>
          <w:sz w:val="22"/>
          <w:szCs w:val="22"/>
          <w:u w:val="single"/>
        </w:rPr>
        <w:t>v reálném čase.</w:t>
      </w:r>
    </w:p>
    <w:p w14:paraId="6B3CBEC0" w14:textId="46D072C1" w:rsidR="00897681" w:rsidRPr="00331C57" w:rsidRDefault="00897681" w:rsidP="00897681">
      <w:pPr>
        <w:autoSpaceDN w:val="0"/>
        <w:spacing w:before="120"/>
        <w:ind w:left="0"/>
        <w:rPr>
          <w:rFonts w:asciiTheme="minorHAnsi" w:hAnsiTheme="minorHAnsi" w:cstheme="minorHAnsi"/>
          <w:sz w:val="22"/>
          <w:szCs w:val="22"/>
        </w:rPr>
      </w:pPr>
      <w:r w:rsidRPr="00331C57">
        <w:rPr>
          <w:rFonts w:asciiTheme="minorHAnsi" w:hAnsiTheme="minorHAnsi" w:cstheme="minorHAnsi"/>
          <w:sz w:val="22"/>
          <w:szCs w:val="22"/>
        </w:rPr>
        <w:t xml:space="preserve">Dopravce je povinen vybavit všechna vozidla určená pro plnění Závazku veřejné služby systémem, který umožní on-line sledování polohy vozidla v reálném čase. Dopravce je povinen vytvořit si vlastní aplikaci, která bude na základě sledování polohy vozidel zaznamenávat reálné plnění jízdního řádu všech spojů na všech linkách. Dopravce je povinen umožnit Objednateli bezplatný přístup k této aplikaci, která umožní Objednateli sledovat reálné plnění jízdního řádu. Z údajů v aplikaci bude patrná dráha spoje s pravidelnou časovou polohou a časovou odchylkou vůči jízdnímu řádu v jednotlivých zastávkách. </w:t>
      </w:r>
    </w:p>
    <w:p w14:paraId="146EA957" w14:textId="2FF928BE" w:rsidR="00897681" w:rsidRPr="00331C57" w:rsidRDefault="00897681" w:rsidP="00897681">
      <w:pPr>
        <w:spacing w:before="120"/>
        <w:ind w:left="0"/>
        <w:rPr>
          <w:rFonts w:asciiTheme="minorHAnsi" w:hAnsiTheme="minorHAnsi" w:cstheme="minorHAnsi"/>
          <w:sz w:val="22"/>
          <w:szCs w:val="22"/>
        </w:rPr>
      </w:pPr>
      <w:r w:rsidRPr="00331C57">
        <w:rPr>
          <w:rFonts w:asciiTheme="minorHAnsi" w:hAnsiTheme="minorHAnsi" w:cstheme="minorHAnsi"/>
          <w:sz w:val="22"/>
          <w:szCs w:val="22"/>
        </w:rPr>
        <w:t xml:space="preserve">Dopravce je zároveň povinen vést elektronicky záznamy o poloze všech vozidel se zobrazením reálných průběhů jízdy v aplikaci, a to s aktualizací údajů v době provozu vozidel nejvýše každých 30 sekund </w:t>
      </w:r>
      <w:r w:rsidRPr="00331C57">
        <w:rPr>
          <w:rFonts w:asciiTheme="minorHAnsi" w:hAnsiTheme="minorHAnsi" w:cstheme="minorHAnsi"/>
          <w:sz w:val="22"/>
          <w:szCs w:val="22"/>
        </w:rPr>
        <w:lastRenderedPageBreak/>
        <w:t>(dále jen „</w:t>
      </w:r>
      <w:r w:rsidRPr="00331C57">
        <w:rPr>
          <w:rFonts w:asciiTheme="minorHAnsi" w:hAnsiTheme="minorHAnsi" w:cstheme="minorHAnsi"/>
          <w:b/>
          <w:sz w:val="22"/>
          <w:szCs w:val="22"/>
        </w:rPr>
        <w:t>Databáze plnění jízdního řádu</w:t>
      </w:r>
      <w:r w:rsidRPr="00331C57">
        <w:rPr>
          <w:rFonts w:asciiTheme="minorHAnsi" w:hAnsiTheme="minorHAnsi" w:cstheme="minorHAnsi"/>
          <w:sz w:val="22"/>
          <w:szCs w:val="22"/>
        </w:rPr>
        <w:t xml:space="preserve">“). Dopravce je povinen Objednateli sdělit přístupové údaje, kterými bude Objednatel schopen se k Databázi plnění jízdního řádu přes internetové rozhraní připojit a prohlížet data uložená v Databázi plnění jízdního řádu. Aplikace musí umožňovat (i) filtrování dat uložených v Databázi plnění jízdního řádu podle linky, spoje a zastávky a (ii) tisk vybraných dat. Dopravce je povinen uchovávat záznamy o jízdě všech spojů na všech linkách za každý kalendářní měsíc v Databázi plnění jízdního řádu nejméně do konce 3. měsíce následujícího po příslušném kalendářním měsíci. </w:t>
      </w:r>
    </w:p>
    <w:p w14:paraId="74631D22" w14:textId="5B810278" w:rsidR="00897681" w:rsidRPr="00331C57" w:rsidRDefault="00897681" w:rsidP="00897681">
      <w:pPr>
        <w:spacing w:before="120"/>
        <w:ind w:left="0"/>
        <w:rPr>
          <w:rFonts w:asciiTheme="minorHAnsi" w:hAnsiTheme="minorHAnsi" w:cstheme="minorHAnsi"/>
          <w:sz w:val="22"/>
          <w:szCs w:val="22"/>
        </w:rPr>
      </w:pPr>
      <w:r w:rsidRPr="00331C57">
        <w:rPr>
          <w:rFonts w:asciiTheme="minorHAnsi" w:hAnsiTheme="minorHAnsi" w:cstheme="minorHAnsi"/>
          <w:sz w:val="22"/>
          <w:szCs w:val="22"/>
        </w:rPr>
        <w:t xml:space="preserve">Vyzve-li v průběhu trvání </w:t>
      </w:r>
      <w:r w:rsidR="00D85633">
        <w:rPr>
          <w:rFonts w:asciiTheme="minorHAnsi" w:hAnsiTheme="minorHAnsi" w:cstheme="minorHAnsi"/>
          <w:sz w:val="22"/>
          <w:szCs w:val="22"/>
        </w:rPr>
        <w:t>S</w:t>
      </w:r>
      <w:r w:rsidRPr="00331C57">
        <w:rPr>
          <w:rFonts w:asciiTheme="minorHAnsi" w:hAnsiTheme="minorHAnsi" w:cstheme="minorHAnsi"/>
          <w:sz w:val="22"/>
          <w:szCs w:val="22"/>
        </w:rPr>
        <w:t xml:space="preserve">mlouvy Objednatel Dopravce k poskytování dat o poloze vozidel, bude Dopravce povinen zahájit předávání těchto dat nejdéle 5 pracovních dnů ode dne vyzvání Objednatelem. Dopravce bude poskytovat data o poloze (GPS – souřadnice, časová poloha; informace o poslední zastávce a odchylce od JŘ) jednotlivých vozidel online do systému určeného Objednatelem (aktualizace polohy každého vozidla v systému každé 3 min). </w:t>
      </w:r>
    </w:p>
    <w:p w14:paraId="103CA6C8" w14:textId="77777777" w:rsidR="005356F7" w:rsidRPr="00897681" w:rsidRDefault="005356F7" w:rsidP="0000340D">
      <w:pPr>
        <w:widowControl w:val="0"/>
        <w:spacing w:line="269" w:lineRule="auto"/>
        <w:ind w:left="0"/>
        <w:rPr>
          <w:rFonts w:asciiTheme="minorHAnsi" w:hAnsiTheme="minorHAnsi" w:cstheme="minorHAnsi"/>
          <w:sz w:val="22"/>
          <w:szCs w:val="22"/>
        </w:rPr>
      </w:pPr>
    </w:p>
    <w:p w14:paraId="01D70C45" w14:textId="77777777" w:rsidR="00675D05" w:rsidRPr="0000340D" w:rsidRDefault="00675D05" w:rsidP="0000340D">
      <w:pPr>
        <w:pStyle w:val="Odstavecseseznamem"/>
        <w:numPr>
          <w:ilvl w:val="0"/>
          <w:numId w:val="8"/>
        </w:numPr>
        <w:ind w:left="0" w:firstLine="0"/>
        <w:rPr>
          <w:rFonts w:ascii="Calibri" w:hAnsi="Calibri"/>
          <w:b/>
          <w:caps/>
          <w:sz w:val="22"/>
          <w:szCs w:val="22"/>
        </w:rPr>
      </w:pPr>
      <w:r w:rsidRPr="0000340D">
        <w:rPr>
          <w:rFonts w:ascii="Calibri" w:hAnsi="Calibri"/>
          <w:b/>
          <w:caps/>
          <w:sz w:val="22"/>
          <w:szCs w:val="22"/>
        </w:rPr>
        <w:t>Služby související s provozování dopravy</w:t>
      </w:r>
    </w:p>
    <w:p w14:paraId="31FE5CBA" w14:textId="77777777" w:rsidR="00675D05" w:rsidRPr="0000340D" w:rsidRDefault="00675D05" w:rsidP="0000340D">
      <w:pPr>
        <w:pStyle w:val="Odstavecseseznamem"/>
        <w:ind w:left="0"/>
        <w:rPr>
          <w:rFonts w:ascii="Calibri" w:hAnsi="Calibri" w:cs="Arial"/>
          <w:b/>
          <w:sz w:val="22"/>
          <w:szCs w:val="22"/>
          <w:u w:val="single"/>
        </w:rPr>
      </w:pPr>
    </w:p>
    <w:p w14:paraId="0638251E" w14:textId="263302A2" w:rsidR="00675D05" w:rsidRPr="0000340D" w:rsidRDefault="00675D05" w:rsidP="0000340D">
      <w:pPr>
        <w:spacing w:line="269" w:lineRule="auto"/>
        <w:ind w:left="0"/>
        <w:rPr>
          <w:rFonts w:ascii="Calibri" w:hAnsi="Calibri" w:cs="Arial"/>
          <w:sz w:val="22"/>
          <w:szCs w:val="22"/>
        </w:rPr>
      </w:pPr>
      <w:r w:rsidRPr="0000340D">
        <w:rPr>
          <w:rFonts w:ascii="Calibri" w:hAnsi="Calibri" w:cs="Arial"/>
          <w:sz w:val="22"/>
          <w:szCs w:val="22"/>
        </w:rPr>
        <w:t xml:space="preserve">Dopravce je povinen vést pro potřeby </w:t>
      </w:r>
      <w:r w:rsidR="00D821EF">
        <w:rPr>
          <w:rFonts w:ascii="Calibri" w:hAnsi="Calibri" w:cs="Arial"/>
          <w:sz w:val="22"/>
          <w:szCs w:val="22"/>
        </w:rPr>
        <w:t>Objednatel</w:t>
      </w:r>
      <w:r w:rsidRPr="0000340D">
        <w:rPr>
          <w:rFonts w:ascii="Calibri" w:hAnsi="Calibri" w:cs="Arial"/>
          <w:sz w:val="22"/>
          <w:szCs w:val="22"/>
        </w:rPr>
        <w:t>e</w:t>
      </w:r>
      <w:r w:rsidR="002C7742">
        <w:rPr>
          <w:rFonts w:ascii="Calibri" w:hAnsi="Calibri" w:cs="Arial"/>
          <w:sz w:val="22"/>
          <w:szCs w:val="22"/>
        </w:rPr>
        <w:t xml:space="preserve"> </w:t>
      </w:r>
      <w:r w:rsidRPr="0000340D">
        <w:rPr>
          <w:rFonts w:ascii="Calibri" w:hAnsi="Calibri" w:cs="Arial"/>
          <w:sz w:val="22"/>
          <w:szCs w:val="22"/>
        </w:rPr>
        <w:t xml:space="preserve">evidenci všech základních vozidel používaných k plnění </w:t>
      </w:r>
      <w:r w:rsidR="00D85633">
        <w:rPr>
          <w:rFonts w:ascii="Calibri" w:hAnsi="Calibri" w:cs="Arial"/>
          <w:sz w:val="22"/>
          <w:szCs w:val="22"/>
        </w:rPr>
        <w:t>S</w:t>
      </w:r>
      <w:r w:rsidRPr="0000340D">
        <w:rPr>
          <w:rFonts w:ascii="Calibri" w:hAnsi="Calibri" w:cs="Arial"/>
          <w:sz w:val="22"/>
          <w:szCs w:val="22"/>
        </w:rPr>
        <w:t>mlouvy</w:t>
      </w:r>
      <w:r w:rsidR="00905A06">
        <w:rPr>
          <w:rFonts w:ascii="Calibri" w:hAnsi="Calibri" w:cs="Arial"/>
          <w:sz w:val="22"/>
          <w:szCs w:val="22"/>
        </w:rPr>
        <w:t xml:space="preserve"> dle technického průkazu</w:t>
      </w:r>
      <w:r w:rsidR="00D85633">
        <w:rPr>
          <w:rFonts w:ascii="Calibri" w:hAnsi="Calibri" w:cs="Arial"/>
          <w:sz w:val="22"/>
          <w:szCs w:val="22"/>
        </w:rPr>
        <w:t>,</w:t>
      </w:r>
      <w:r w:rsidRPr="0000340D">
        <w:rPr>
          <w:rFonts w:ascii="Calibri" w:hAnsi="Calibri" w:cs="Arial"/>
          <w:sz w:val="22"/>
          <w:szCs w:val="22"/>
        </w:rPr>
        <w:t xml:space="preserve"> a to v následující struktuře:</w:t>
      </w:r>
    </w:p>
    <w:p w14:paraId="32F49656" w14:textId="77777777" w:rsidR="00675D05" w:rsidRPr="0000340D" w:rsidRDefault="00675D05" w:rsidP="0000340D">
      <w:pPr>
        <w:spacing w:line="269" w:lineRule="auto"/>
        <w:ind w:left="0"/>
        <w:rPr>
          <w:rFonts w:ascii="Calibri" w:hAnsi="Calibri" w:cs="Arial"/>
          <w:sz w:val="22"/>
          <w:szCs w:val="22"/>
        </w:rPr>
      </w:pPr>
    </w:p>
    <w:p w14:paraId="6C38420C" w14:textId="77777777" w:rsidR="00675D05" w:rsidRPr="0000340D" w:rsidRDefault="00675D05" w:rsidP="0000340D">
      <w:pPr>
        <w:widowControl w:val="0"/>
        <w:numPr>
          <w:ilvl w:val="0"/>
          <w:numId w:val="6"/>
        </w:numPr>
        <w:tabs>
          <w:tab w:val="clear" w:pos="1080"/>
        </w:tabs>
        <w:spacing w:line="269" w:lineRule="auto"/>
        <w:ind w:left="0" w:firstLine="0"/>
        <w:rPr>
          <w:rFonts w:ascii="Calibri" w:hAnsi="Calibri" w:cs="Arial"/>
          <w:sz w:val="22"/>
          <w:szCs w:val="22"/>
        </w:rPr>
      </w:pPr>
      <w:r w:rsidRPr="0000340D">
        <w:rPr>
          <w:rFonts w:ascii="Calibri" w:hAnsi="Calibri" w:cs="Arial"/>
          <w:sz w:val="22"/>
          <w:szCs w:val="22"/>
        </w:rPr>
        <w:t>RZ – značka/typ</w:t>
      </w:r>
    </w:p>
    <w:p w14:paraId="454ABA46" w14:textId="77777777" w:rsidR="00675D05" w:rsidRPr="0000340D" w:rsidRDefault="00675D05" w:rsidP="0000340D">
      <w:pPr>
        <w:widowControl w:val="0"/>
        <w:numPr>
          <w:ilvl w:val="0"/>
          <w:numId w:val="6"/>
        </w:numPr>
        <w:tabs>
          <w:tab w:val="clear" w:pos="1080"/>
        </w:tabs>
        <w:spacing w:line="269" w:lineRule="auto"/>
        <w:ind w:left="0" w:firstLine="0"/>
        <w:rPr>
          <w:rFonts w:ascii="Calibri" w:hAnsi="Calibri" w:cs="Arial"/>
          <w:sz w:val="22"/>
          <w:szCs w:val="22"/>
        </w:rPr>
      </w:pPr>
      <w:r w:rsidRPr="0000340D">
        <w:rPr>
          <w:rFonts w:ascii="Calibri" w:hAnsi="Calibri" w:cs="Arial"/>
          <w:sz w:val="22"/>
          <w:szCs w:val="22"/>
        </w:rPr>
        <w:t>délka [m]</w:t>
      </w:r>
    </w:p>
    <w:p w14:paraId="5ED8E944" w14:textId="77777777" w:rsidR="00675D05" w:rsidRPr="0000340D" w:rsidRDefault="00675D05" w:rsidP="0000340D">
      <w:pPr>
        <w:widowControl w:val="0"/>
        <w:numPr>
          <w:ilvl w:val="0"/>
          <w:numId w:val="6"/>
        </w:numPr>
        <w:tabs>
          <w:tab w:val="clear" w:pos="1080"/>
        </w:tabs>
        <w:spacing w:line="269" w:lineRule="auto"/>
        <w:ind w:left="0" w:firstLine="0"/>
        <w:rPr>
          <w:rFonts w:ascii="Calibri" w:hAnsi="Calibri" w:cs="Arial"/>
          <w:sz w:val="22"/>
          <w:szCs w:val="22"/>
        </w:rPr>
      </w:pPr>
      <w:r w:rsidRPr="0000340D">
        <w:rPr>
          <w:rFonts w:ascii="Calibri" w:hAnsi="Calibri" w:cs="Arial"/>
          <w:sz w:val="22"/>
          <w:szCs w:val="22"/>
        </w:rPr>
        <w:t>počet míst k sezení</w:t>
      </w:r>
    </w:p>
    <w:p w14:paraId="4279CDBD" w14:textId="77777777" w:rsidR="00675D05" w:rsidRPr="0000340D" w:rsidRDefault="00675D05" w:rsidP="0000340D">
      <w:pPr>
        <w:widowControl w:val="0"/>
        <w:numPr>
          <w:ilvl w:val="0"/>
          <w:numId w:val="6"/>
        </w:numPr>
        <w:tabs>
          <w:tab w:val="clear" w:pos="1080"/>
        </w:tabs>
        <w:spacing w:line="269" w:lineRule="auto"/>
        <w:ind w:left="0" w:firstLine="0"/>
        <w:rPr>
          <w:rFonts w:ascii="Calibri" w:hAnsi="Calibri" w:cs="Arial"/>
          <w:sz w:val="22"/>
          <w:szCs w:val="22"/>
        </w:rPr>
      </w:pPr>
      <w:r w:rsidRPr="0000340D">
        <w:rPr>
          <w:rFonts w:ascii="Calibri" w:hAnsi="Calibri" w:cs="Arial"/>
          <w:sz w:val="22"/>
          <w:szCs w:val="22"/>
        </w:rPr>
        <w:t>počet míst k stání</w:t>
      </w:r>
    </w:p>
    <w:p w14:paraId="55D6A50C" w14:textId="77777777" w:rsidR="00675D05" w:rsidRPr="0000340D" w:rsidRDefault="00675D05" w:rsidP="0000340D">
      <w:pPr>
        <w:widowControl w:val="0"/>
        <w:numPr>
          <w:ilvl w:val="0"/>
          <w:numId w:val="6"/>
        </w:numPr>
        <w:tabs>
          <w:tab w:val="clear" w:pos="1080"/>
        </w:tabs>
        <w:spacing w:line="269" w:lineRule="auto"/>
        <w:ind w:left="0" w:firstLine="0"/>
        <w:rPr>
          <w:rFonts w:ascii="Calibri" w:hAnsi="Calibri" w:cs="Arial"/>
          <w:sz w:val="22"/>
          <w:szCs w:val="22"/>
        </w:rPr>
      </w:pPr>
      <w:r w:rsidRPr="0000340D">
        <w:rPr>
          <w:rFonts w:ascii="Calibri" w:hAnsi="Calibri" w:cs="Arial"/>
          <w:sz w:val="22"/>
          <w:szCs w:val="22"/>
        </w:rPr>
        <w:t>datum první registrace vozidla.</w:t>
      </w:r>
    </w:p>
    <w:p w14:paraId="18658308" w14:textId="77777777" w:rsidR="00963008" w:rsidRPr="0000340D" w:rsidRDefault="00963008" w:rsidP="00963008">
      <w:pPr>
        <w:widowControl w:val="0"/>
        <w:spacing w:line="269" w:lineRule="auto"/>
        <w:ind w:left="0"/>
        <w:rPr>
          <w:rFonts w:ascii="Calibri" w:hAnsi="Calibri" w:cs="Arial"/>
          <w:sz w:val="22"/>
          <w:szCs w:val="22"/>
        </w:rPr>
      </w:pPr>
    </w:p>
    <w:p w14:paraId="096095E3" w14:textId="77777777" w:rsidR="00675D05" w:rsidRPr="00E25513" w:rsidRDefault="00E25513" w:rsidP="00E25513">
      <w:pPr>
        <w:ind w:left="0"/>
        <w:rPr>
          <w:rFonts w:ascii="Calibri" w:hAnsi="Calibri"/>
          <w:b/>
          <w:sz w:val="22"/>
          <w:szCs w:val="22"/>
        </w:rPr>
      </w:pPr>
      <w:r>
        <w:rPr>
          <w:rFonts w:ascii="Calibri" w:hAnsi="Calibri"/>
          <w:b/>
          <w:sz w:val="22"/>
          <w:szCs w:val="22"/>
        </w:rPr>
        <w:t>4.1</w:t>
      </w:r>
      <w:r>
        <w:rPr>
          <w:rFonts w:ascii="Calibri" w:hAnsi="Calibri"/>
          <w:b/>
          <w:sz w:val="22"/>
          <w:szCs w:val="22"/>
        </w:rPr>
        <w:tab/>
      </w:r>
      <w:r w:rsidR="00675D05" w:rsidRPr="00E25513">
        <w:rPr>
          <w:rFonts w:ascii="Calibri" w:hAnsi="Calibri"/>
          <w:b/>
          <w:sz w:val="22"/>
          <w:szCs w:val="22"/>
        </w:rPr>
        <w:t>Řidič</w:t>
      </w:r>
    </w:p>
    <w:p w14:paraId="5962DFFC" w14:textId="77777777" w:rsidR="00675D05" w:rsidRPr="0000340D" w:rsidRDefault="00675D05" w:rsidP="0000340D">
      <w:pPr>
        <w:spacing w:line="269" w:lineRule="auto"/>
        <w:ind w:left="0" w:firstLine="1"/>
        <w:rPr>
          <w:rFonts w:ascii="Calibri" w:hAnsi="Calibri" w:cs="Arial"/>
          <w:sz w:val="22"/>
          <w:szCs w:val="22"/>
        </w:rPr>
      </w:pPr>
      <w:r w:rsidRPr="0000340D">
        <w:rPr>
          <w:rFonts w:ascii="Calibri" w:hAnsi="Calibri" w:cs="Arial"/>
          <w:sz w:val="22"/>
          <w:szCs w:val="22"/>
        </w:rPr>
        <w:t xml:space="preserve">Dopravce zajistí, že všichni řidiči dopravních prostředků na provozovaných spojích budou při odbavování, během přepravy cestujících na těchto spojích a při další komunikaci s cestující veřejností, opatřeni </w:t>
      </w:r>
      <w:r w:rsidRPr="0000340D">
        <w:rPr>
          <w:rFonts w:ascii="Calibri" w:hAnsi="Calibri" w:cs="Arial"/>
          <w:b/>
          <w:sz w:val="22"/>
          <w:szCs w:val="22"/>
        </w:rPr>
        <w:t>stejnokrojem označeným neodstranitelným logem</w:t>
      </w:r>
      <w:r w:rsidRPr="0000340D">
        <w:rPr>
          <w:rFonts w:ascii="Calibri" w:hAnsi="Calibri" w:cs="Arial"/>
          <w:sz w:val="22"/>
          <w:szCs w:val="22"/>
        </w:rPr>
        <w:t xml:space="preserve"> společnosti, který bude určen výhradně k nošení při plnění pracovních povinností.</w:t>
      </w:r>
    </w:p>
    <w:p w14:paraId="41379B11" w14:textId="77777777" w:rsidR="00082212" w:rsidRPr="0000340D" w:rsidRDefault="00675D05" w:rsidP="0000340D">
      <w:pPr>
        <w:spacing w:line="269" w:lineRule="auto"/>
        <w:ind w:left="0" w:firstLine="1"/>
        <w:rPr>
          <w:rFonts w:ascii="Calibri" w:hAnsi="Calibri" w:cs="Arial"/>
          <w:color w:val="000000"/>
          <w:sz w:val="22"/>
          <w:szCs w:val="22"/>
        </w:rPr>
      </w:pPr>
      <w:r w:rsidRPr="0000340D">
        <w:rPr>
          <w:rFonts w:ascii="Calibri" w:hAnsi="Calibri" w:cs="Arial"/>
          <w:color w:val="000000"/>
          <w:sz w:val="22"/>
          <w:szCs w:val="22"/>
        </w:rPr>
        <w:t>Řidiči budou při komunikaci s cestující veřejnosti jednat v českém jazyce</w:t>
      </w:r>
      <w:r w:rsidR="0053710B">
        <w:rPr>
          <w:rFonts w:ascii="Calibri" w:hAnsi="Calibri" w:cs="Arial"/>
          <w:color w:val="000000"/>
          <w:sz w:val="22"/>
          <w:szCs w:val="22"/>
        </w:rPr>
        <w:t>,</w:t>
      </w:r>
      <w:r w:rsidRPr="0000340D">
        <w:rPr>
          <w:rFonts w:ascii="Calibri" w:hAnsi="Calibri" w:cs="Arial"/>
          <w:color w:val="000000"/>
          <w:sz w:val="22"/>
          <w:szCs w:val="22"/>
        </w:rPr>
        <w:t xml:space="preserve"> popřípadě v slovenském jazyce. Kouření ve vozidle je nepřípustné. </w:t>
      </w:r>
    </w:p>
    <w:p w14:paraId="0D44B0D2" w14:textId="77777777" w:rsidR="00675D05" w:rsidRPr="0000340D" w:rsidRDefault="00675D05" w:rsidP="0000340D">
      <w:pPr>
        <w:spacing w:line="269" w:lineRule="auto"/>
        <w:ind w:left="0" w:firstLine="1"/>
        <w:rPr>
          <w:rFonts w:ascii="Calibri" w:hAnsi="Calibri" w:cs="Arial"/>
          <w:sz w:val="22"/>
          <w:szCs w:val="22"/>
        </w:rPr>
      </w:pPr>
      <w:r w:rsidRPr="0000340D">
        <w:rPr>
          <w:rFonts w:ascii="Calibri" w:hAnsi="Calibri" w:cs="Arial"/>
          <w:color w:val="000000"/>
          <w:sz w:val="22"/>
          <w:szCs w:val="22"/>
        </w:rPr>
        <w:t>Řidič na požádání cestujícího poskytne informace o dopravě, nebo splní oprávněný požadavek zákazníka (vysunutí plošiny pro vozíčkáře apod.), to vše bez zbytečného prodlení. Řidič je povinen chovat se slušně, zdrženlivě a vystupovat</w:t>
      </w:r>
      <w:r w:rsidR="00082212" w:rsidRPr="0000340D">
        <w:rPr>
          <w:rFonts w:ascii="Calibri" w:hAnsi="Calibri" w:cs="Arial"/>
          <w:color w:val="000000"/>
          <w:sz w:val="22"/>
          <w:szCs w:val="22"/>
        </w:rPr>
        <w:t xml:space="preserve"> skromně</w:t>
      </w:r>
      <w:r w:rsidRPr="0000340D">
        <w:rPr>
          <w:rFonts w:ascii="Calibri" w:hAnsi="Calibri" w:cs="Arial"/>
          <w:color w:val="000000"/>
          <w:sz w:val="22"/>
          <w:szCs w:val="22"/>
        </w:rPr>
        <w:t>.</w:t>
      </w:r>
      <w:r w:rsidR="005356F7" w:rsidRPr="0000340D">
        <w:rPr>
          <w:rFonts w:ascii="Calibri" w:hAnsi="Calibri" w:cs="Arial"/>
          <w:color w:val="000000"/>
          <w:sz w:val="22"/>
          <w:szCs w:val="22"/>
        </w:rPr>
        <w:t xml:space="preserve"> V případech, kdy nebude schopen pomoci, vyžádá si pomoc od svého nadřízeného nebo </w:t>
      </w:r>
      <w:r w:rsidR="00D821EF">
        <w:rPr>
          <w:rFonts w:ascii="Calibri" w:hAnsi="Calibri" w:cs="Arial"/>
          <w:color w:val="000000"/>
          <w:sz w:val="22"/>
          <w:szCs w:val="22"/>
        </w:rPr>
        <w:t>Objednatel</w:t>
      </w:r>
      <w:r w:rsidR="005356F7" w:rsidRPr="0000340D">
        <w:rPr>
          <w:rFonts w:ascii="Calibri" w:hAnsi="Calibri" w:cs="Arial"/>
          <w:color w:val="000000"/>
          <w:sz w:val="22"/>
          <w:szCs w:val="22"/>
        </w:rPr>
        <w:t xml:space="preserve">e dopravy (informace dle příslušnosti dotazu – na zabezpečení dopravy dopravce na organizaci, vývoj nebo koncepci – </w:t>
      </w:r>
      <w:r w:rsidR="00D821EF">
        <w:rPr>
          <w:rFonts w:ascii="Calibri" w:hAnsi="Calibri" w:cs="Arial"/>
          <w:color w:val="000000"/>
          <w:sz w:val="22"/>
          <w:szCs w:val="22"/>
        </w:rPr>
        <w:t>Objednatel</w:t>
      </w:r>
      <w:r w:rsidR="005356F7" w:rsidRPr="0000340D">
        <w:rPr>
          <w:rFonts w:ascii="Calibri" w:hAnsi="Calibri" w:cs="Arial"/>
          <w:color w:val="000000"/>
          <w:sz w:val="22"/>
          <w:szCs w:val="22"/>
        </w:rPr>
        <w:t>.</w:t>
      </w:r>
    </w:p>
    <w:p w14:paraId="1F40335F" w14:textId="77777777" w:rsidR="00675D05" w:rsidRPr="0000340D" w:rsidRDefault="00675D05" w:rsidP="0000340D">
      <w:pPr>
        <w:spacing w:line="269" w:lineRule="auto"/>
        <w:ind w:left="0" w:firstLine="1"/>
        <w:rPr>
          <w:rFonts w:ascii="Calibri" w:hAnsi="Calibri" w:cs="Arial"/>
          <w:sz w:val="22"/>
          <w:szCs w:val="22"/>
        </w:rPr>
      </w:pPr>
    </w:p>
    <w:p w14:paraId="7CFF7722" w14:textId="77777777" w:rsidR="00675D05" w:rsidRPr="0000340D" w:rsidRDefault="00E25513" w:rsidP="00E25513">
      <w:pPr>
        <w:pStyle w:val="Odstavecseseznamem"/>
        <w:ind w:left="1"/>
        <w:rPr>
          <w:rFonts w:ascii="Calibri" w:hAnsi="Calibri"/>
          <w:b/>
          <w:sz w:val="22"/>
          <w:szCs w:val="22"/>
        </w:rPr>
      </w:pPr>
      <w:r>
        <w:rPr>
          <w:rFonts w:ascii="Calibri" w:hAnsi="Calibri"/>
          <w:b/>
          <w:sz w:val="22"/>
          <w:szCs w:val="22"/>
          <w:lang w:val="cs-CZ"/>
        </w:rPr>
        <w:t>4.2</w:t>
      </w:r>
      <w:r>
        <w:rPr>
          <w:rFonts w:ascii="Calibri" w:hAnsi="Calibri"/>
          <w:b/>
          <w:sz w:val="22"/>
          <w:szCs w:val="22"/>
          <w:lang w:val="cs-CZ"/>
        </w:rPr>
        <w:tab/>
      </w:r>
      <w:r w:rsidR="00675D05" w:rsidRPr="0000340D">
        <w:rPr>
          <w:rFonts w:ascii="Calibri" w:hAnsi="Calibri"/>
          <w:b/>
          <w:sz w:val="22"/>
          <w:szCs w:val="22"/>
        </w:rPr>
        <w:t>Informační kancelář</w:t>
      </w:r>
    </w:p>
    <w:p w14:paraId="6F8A5952" w14:textId="77777777" w:rsidR="00082212" w:rsidRPr="003123D8" w:rsidRDefault="00675D05" w:rsidP="008130FD">
      <w:pPr>
        <w:spacing w:line="269" w:lineRule="auto"/>
        <w:ind w:left="0" w:firstLine="1"/>
        <w:rPr>
          <w:rFonts w:ascii="Calibri" w:hAnsi="Calibri" w:cs="Arial"/>
          <w:color w:val="000000"/>
          <w:sz w:val="22"/>
          <w:szCs w:val="22"/>
        </w:rPr>
      </w:pPr>
      <w:r w:rsidRPr="003123D8">
        <w:rPr>
          <w:rFonts w:ascii="Calibri" w:hAnsi="Calibri" w:cs="Arial"/>
          <w:color w:val="000000"/>
          <w:sz w:val="22"/>
          <w:szCs w:val="22"/>
        </w:rPr>
        <w:t>Dopravce zajistí ke dni zahájení provozu</w:t>
      </w:r>
      <w:r w:rsidR="005356F7" w:rsidRPr="003123D8">
        <w:rPr>
          <w:rFonts w:ascii="Calibri" w:hAnsi="Calibri" w:cs="Arial"/>
          <w:color w:val="000000"/>
          <w:sz w:val="22"/>
          <w:szCs w:val="22"/>
        </w:rPr>
        <w:t xml:space="preserve"> </w:t>
      </w:r>
      <w:r w:rsidRPr="003123D8">
        <w:rPr>
          <w:rFonts w:ascii="Calibri" w:hAnsi="Calibri" w:cs="Arial"/>
          <w:color w:val="000000"/>
          <w:sz w:val="22"/>
          <w:szCs w:val="22"/>
        </w:rPr>
        <w:t xml:space="preserve">otevření a provoz informační kanceláře dopravce ve vhodných prostorách pro prezenční navštěvování cestujícími/zákazníky (ideálně v přízemních prostorách). </w:t>
      </w:r>
    </w:p>
    <w:p w14:paraId="2991964D" w14:textId="2B7804C0" w:rsidR="00675D05" w:rsidRPr="003123D8" w:rsidRDefault="00675D05" w:rsidP="008130FD">
      <w:pPr>
        <w:spacing w:line="269" w:lineRule="auto"/>
        <w:ind w:left="0" w:firstLine="1"/>
        <w:rPr>
          <w:rFonts w:ascii="Calibri" w:hAnsi="Calibri" w:cs="Arial"/>
          <w:color w:val="000000"/>
          <w:sz w:val="22"/>
          <w:szCs w:val="22"/>
        </w:rPr>
      </w:pPr>
      <w:r w:rsidRPr="003123D8">
        <w:rPr>
          <w:rFonts w:ascii="Calibri" w:hAnsi="Calibri" w:cs="Arial"/>
          <w:color w:val="000000"/>
          <w:sz w:val="22"/>
          <w:szCs w:val="22"/>
        </w:rPr>
        <w:t>Dopravce je povinen zřídit nejméně jednu informační kancelář v</w:t>
      </w:r>
      <w:r w:rsidR="00DD5FBB" w:rsidRPr="003123D8">
        <w:rPr>
          <w:rFonts w:ascii="Calibri" w:hAnsi="Calibri" w:cs="Arial"/>
          <w:color w:val="000000"/>
          <w:sz w:val="22"/>
          <w:szCs w:val="22"/>
        </w:rPr>
        <w:t> centrální části města Tábor</w:t>
      </w:r>
      <w:r w:rsidRPr="003123D8">
        <w:rPr>
          <w:rFonts w:ascii="Calibri" w:hAnsi="Calibri" w:cs="Arial"/>
          <w:color w:val="000000"/>
          <w:sz w:val="22"/>
          <w:szCs w:val="22"/>
        </w:rPr>
        <w:t>, přičemž její umístění musí být předem písemně odsouhlaseno Objednatelem.</w:t>
      </w:r>
      <w:r w:rsidR="00082212" w:rsidRPr="003123D8">
        <w:rPr>
          <w:rFonts w:ascii="Calibri" w:hAnsi="Calibri" w:cs="Arial"/>
          <w:color w:val="000000"/>
          <w:sz w:val="22"/>
          <w:szCs w:val="22"/>
        </w:rPr>
        <w:t xml:space="preserve"> </w:t>
      </w:r>
      <w:r w:rsidRPr="0000340D">
        <w:rPr>
          <w:rFonts w:ascii="Calibri" w:hAnsi="Calibri" w:cs="Arial"/>
          <w:color w:val="000000"/>
          <w:sz w:val="22"/>
          <w:szCs w:val="22"/>
        </w:rPr>
        <w:t>Kancelář bude otevřena nejméně po dobu osmi hodin v pracovní dny</w:t>
      </w:r>
      <w:r w:rsidR="00082212" w:rsidRPr="003123D8">
        <w:rPr>
          <w:rFonts w:ascii="Calibri" w:hAnsi="Calibri" w:cs="Arial"/>
          <w:color w:val="000000"/>
          <w:sz w:val="22"/>
          <w:szCs w:val="22"/>
        </w:rPr>
        <w:t>, v definované době od 06:30 do 17:30. V den pracovního volna pak na dobu od 07:00 do 11:00 hod. Tyto požadavky jsou považovány za minimální.</w:t>
      </w:r>
    </w:p>
    <w:p w14:paraId="513FD705" w14:textId="77777777" w:rsidR="00675D05" w:rsidRPr="003123D8" w:rsidRDefault="00675D05" w:rsidP="008130FD">
      <w:pPr>
        <w:spacing w:line="269" w:lineRule="auto"/>
        <w:ind w:left="0" w:firstLine="1"/>
        <w:rPr>
          <w:rFonts w:ascii="Calibri" w:hAnsi="Calibri" w:cs="Arial"/>
          <w:color w:val="000000"/>
          <w:sz w:val="22"/>
          <w:szCs w:val="22"/>
        </w:rPr>
      </w:pPr>
      <w:r w:rsidRPr="003123D8">
        <w:rPr>
          <w:rFonts w:ascii="Calibri" w:hAnsi="Calibri" w:cs="Arial"/>
          <w:color w:val="000000"/>
          <w:sz w:val="22"/>
          <w:szCs w:val="22"/>
        </w:rPr>
        <w:t xml:space="preserve">Informační kancelář musí zajistit služby spojené s vydáváním </w:t>
      </w:r>
      <w:r w:rsidR="00082212" w:rsidRPr="003123D8">
        <w:rPr>
          <w:rFonts w:ascii="Calibri" w:hAnsi="Calibri" w:cs="Arial"/>
          <w:color w:val="000000"/>
          <w:sz w:val="22"/>
          <w:szCs w:val="22"/>
        </w:rPr>
        <w:t>časových jízdenek</w:t>
      </w:r>
      <w:r w:rsidRPr="003123D8">
        <w:rPr>
          <w:rFonts w:ascii="Calibri" w:hAnsi="Calibri" w:cs="Arial"/>
          <w:color w:val="000000"/>
          <w:sz w:val="22"/>
          <w:szCs w:val="22"/>
        </w:rPr>
        <w:t xml:space="preserve">. </w:t>
      </w:r>
    </w:p>
    <w:p w14:paraId="1928CCDC" w14:textId="77777777" w:rsidR="00082212" w:rsidRPr="0000340D" w:rsidRDefault="00082212" w:rsidP="0000340D">
      <w:pPr>
        <w:ind w:left="0" w:firstLine="1"/>
        <w:rPr>
          <w:rFonts w:ascii="Calibri" w:hAnsi="Calibri" w:cs="Arial"/>
          <w:sz w:val="22"/>
          <w:szCs w:val="22"/>
        </w:rPr>
      </w:pPr>
    </w:p>
    <w:p w14:paraId="4D47D8EE" w14:textId="7161EF80" w:rsidR="00675D05" w:rsidRPr="0000340D" w:rsidRDefault="00675D05" w:rsidP="0000340D">
      <w:pPr>
        <w:ind w:left="0" w:firstLine="1"/>
        <w:rPr>
          <w:rFonts w:ascii="Calibri" w:hAnsi="Calibri" w:cs="Arial"/>
          <w:b/>
          <w:sz w:val="22"/>
          <w:szCs w:val="22"/>
        </w:rPr>
      </w:pPr>
      <w:r w:rsidRPr="0000340D">
        <w:rPr>
          <w:rFonts w:ascii="Calibri" w:hAnsi="Calibri" w:cs="Arial"/>
          <w:b/>
          <w:sz w:val="22"/>
          <w:szCs w:val="22"/>
        </w:rPr>
        <w:t xml:space="preserve">Informační kancelář musí být provozována do uplynutí posledního dne měsíce následujícího po měsíci, ve kterém bude </w:t>
      </w:r>
      <w:r w:rsidR="00D85633">
        <w:rPr>
          <w:rFonts w:ascii="Calibri" w:hAnsi="Calibri" w:cs="Arial"/>
          <w:b/>
          <w:sz w:val="22"/>
          <w:szCs w:val="22"/>
        </w:rPr>
        <w:t>S</w:t>
      </w:r>
      <w:r w:rsidRPr="0000340D">
        <w:rPr>
          <w:rFonts w:ascii="Calibri" w:hAnsi="Calibri" w:cs="Arial"/>
          <w:b/>
          <w:sz w:val="22"/>
          <w:szCs w:val="22"/>
        </w:rPr>
        <w:t>mlouva ukončena.</w:t>
      </w:r>
    </w:p>
    <w:p w14:paraId="585A0777" w14:textId="5DB33035" w:rsidR="00675D05" w:rsidRPr="0000340D" w:rsidRDefault="00675D05" w:rsidP="0000340D">
      <w:pPr>
        <w:ind w:left="0" w:firstLine="1"/>
        <w:rPr>
          <w:rFonts w:ascii="Calibri" w:hAnsi="Calibri" w:cs="Arial"/>
          <w:color w:val="000000"/>
          <w:sz w:val="22"/>
          <w:szCs w:val="22"/>
        </w:rPr>
      </w:pPr>
      <w:r w:rsidRPr="0000340D">
        <w:rPr>
          <w:rFonts w:ascii="Calibri" w:hAnsi="Calibri" w:cs="Arial"/>
          <w:color w:val="000000"/>
          <w:sz w:val="22"/>
          <w:szCs w:val="22"/>
        </w:rPr>
        <w:lastRenderedPageBreak/>
        <w:t>Služby v kanceláři musí poskytovat proškolený informační zaměstnanec k tomu určený, dispečer, nebo též vyškolený řidič Dopravce v rámci souběžného pracovního poměru nebo v přestávce řízení vozidla. Informační kancelář může soustředit více služeb souvisejících s informovaností cestujících a prodejem produktů Dopravce.</w:t>
      </w:r>
      <w:r w:rsidR="0000340D">
        <w:rPr>
          <w:rFonts w:ascii="Calibri" w:hAnsi="Calibri" w:cs="Arial"/>
          <w:color w:val="000000"/>
          <w:sz w:val="22"/>
          <w:szCs w:val="22"/>
        </w:rPr>
        <w:t xml:space="preserve"> </w:t>
      </w:r>
      <w:r w:rsidRPr="0000340D">
        <w:rPr>
          <w:rFonts w:ascii="Calibri" w:hAnsi="Calibri" w:cs="Arial"/>
          <w:color w:val="000000"/>
          <w:sz w:val="22"/>
          <w:szCs w:val="22"/>
        </w:rPr>
        <w:t xml:space="preserve">Prodejní a informační kancelář musí být řádně a viditelně označena, na viditelném a dostupném místě kanceláře (zvenku) musí být vyznačena otevírací doba, kontaktní adresy a telefony. V prodejní a informační kanceláři musí být cestujícím k dispozici alespoň ceníky jízdného, plánky sítě </w:t>
      </w:r>
      <w:r w:rsidR="009509B0" w:rsidRPr="008130FD">
        <w:rPr>
          <w:rFonts w:ascii="Calibri" w:hAnsi="Calibri" w:cs="Arial"/>
          <w:color w:val="000000"/>
          <w:sz w:val="22"/>
          <w:szCs w:val="22"/>
        </w:rPr>
        <w:t>MHD</w:t>
      </w:r>
      <w:r w:rsidRPr="00190486">
        <w:rPr>
          <w:rFonts w:ascii="Calibri" w:hAnsi="Calibri" w:cs="Arial"/>
          <w:color w:val="000000"/>
          <w:sz w:val="22"/>
          <w:szCs w:val="22"/>
        </w:rPr>
        <w:t>,</w:t>
      </w:r>
      <w:r w:rsidRPr="0000340D">
        <w:rPr>
          <w:rFonts w:ascii="Calibri" w:hAnsi="Calibri" w:cs="Arial"/>
          <w:color w:val="000000"/>
          <w:sz w:val="22"/>
          <w:szCs w:val="22"/>
        </w:rPr>
        <w:t xml:space="preserve"> jízdní řády, letáky o změnách v jízdních řádech (aktuálně platných i </w:t>
      </w:r>
      <w:r w:rsidRPr="0003134C">
        <w:rPr>
          <w:rFonts w:ascii="Calibri" w:hAnsi="Calibri" w:cs="Arial"/>
          <w:color w:val="000000"/>
          <w:sz w:val="22"/>
          <w:szCs w:val="22"/>
        </w:rPr>
        <w:t>plánovaných).</w:t>
      </w:r>
      <w:r w:rsidR="0000340D" w:rsidRPr="0003134C">
        <w:rPr>
          <w:rFonts w:ascii="Calibri" w:hAnsi="Calibri" w:cs="Arial"/>
          <w:color w:val="000000"/>
          <w:sz w:val="22"/>
          <w:szCs w:val="22"/>
        </w:rPr>
        <w:t xml:space="preserve"> </w:t>
      </w:r>
      <w:r w:rsidRPr="0003134C">
        <w:rPr>
          <w:rFonts w:ascii="Calibri" w:hAnsi="Calibri" w:cs="Arial"/>
          <w:color w:val="000000"/>
          <w:sz w:val="22"/>
          <w:szCs w:val="22"/>
        </w:rPr>
        <w:t>V provozu musí být telefon, e-mail, internet.</w:t>
      </w:r>
      <w:r w:rsidRPr="0000340D">
        <w:rPr>
          <w:rFonts w:ascii="Calibri" w:hAnsi="Calibri" w:cs="Arial"/>
          <w:color w:val="000000"/>
          <w:sz w:val="22"/>
          <w:szCs w:val="22"/>
        </w:rPr>
        <w:t xml:space="preserve"> </w:t>
      </w:r>
    </w:p>
    <w:p w14:paraId="10DD3461" w14:textId="77777777" w:rsidR="00675D05" w:rsidRPr="0000340D" w:rsidRDefault="00675D05" w:rsidP="0000340D">
      <w:pPr>
        <w:ind w:left="0" w:firstLine="1"/>
        <w:rPr>
          <w:rFonts w:ascii="Calibri" w:hAnsi="Calibri" w:cs="Arial"/>
          <w:color w:val="000000"/>
          <w:sz w:val="22"/>
          <w:szCs w:val="22"/>
        </w:rPr>
      </w:pPr>
      <w:r w:rsidRPr="0000340D">
        <w:rPr>
          <w:rFonts w:ascii="Calibri" w:hAnsi="Calibri" w:cs="Arial"/>
          <w:color w:val="000000"/>
          <w:sz w:val="22"/>
          <w:szCs w:val="22"/>
        </w:rPr>
        <w:t xml:space="preserve">V otevírací době musí být dispozici zákazníkům </w:t>
      </w:r>
      <w:r w:rsidR="00773CD9" w:rsidRPr="0000340D">
        <w:rPr>
          <w:rFonts w:ascii="Calibri" w:hAnsi="Calibri" w:cs="Arial"/>
          <w:color w:val="000000"/>
          <w:sz w:val="22"/>
          <w:szCs w:val="22"/>
        </w:rPr>
        <w:t xml:space="preserve">2 pracovníci, v době pracovních přestávek </w:t>
      </w:r>
      <w:r w:rsidRPr="0000340D">
        <w:rPr>
          <w:rFonts w:ascii="Calibri" w:hAnsi="Calibri" w:cs="Arial"/>
          <w:color w:val="000000"/>
          <w:sz w:val="22"/>
          <w:szCs w:val="22"/>
        </w:rPr>
        <w:t>nejméně 1 pracovník.</w:t>
      </w:r>
      <w:r w:rsidR="0000340D">
        <w:rPr>
          <w:rFonts w:ascii="Calibri" w:hAnsi="Calibri" w:cs="Arial"/>
          <w:color w:val="000000"/>
          <w:sz w:val="22"/>
          <w:szCs w:val="22"/>
        </w:rPr>
        <w:t xml:space="preserve"> </w:t>
      </w:r>
      <w:r w:rsidRPr="0000340D">
        <w:rPr>
          <w:rFonts w:ascii="Calibri" w:hAnsi="Calibri" w:cs="Arial"/>
          <w:color w:val="000000"/>
          <w:sz w:val="22"/>
          <w:szCs w:val="22"/>
        </w:rPr>
        <w:t>Dopravce musí zajistit, aby prodejní a informační kancelář byla čistá, bez zápachu, dostatečně osvětlená.</w:t>
      </w:r>
      <w:r w:rsidR="0000340D">
        <w:rPr>
          <w:rFonts w:ascii="Calibri" w:hAnsi="Calibri" w:cs="Arial"/>
          <w:color w:val="000000"/>
          <w:sz w:val="22"/>
          <w:szCs w:val="22"/>
        </w:rPr>
        <w:t xml:space="preserve"> </w:t>
      </w:r>
      <w:r w:rsidRPr="0000340D">
        <w:rPr>
          <w:rFonts w:ascii="Calibri" w:hAnsi="Calibri" w:cs="Arial"/>
          <w:color w:val="000000"/>
          <w:sz w:val="22"/>
          <w:szCs w:val="22"/>
        </w:rPr>
        <w:t>Dopravce musí zajistit, aby personál měl upravený a čistý vzhled a popřípadě byl vybaven uniformou, dle vnitřního řádu Dopravce.</w:t>
      </w:r>
    </w:p>
    <w:p w14:paraId="112F200B" w14:textId="77777777" w:rsidR="00675D05" w:rsidRPr="0000340D" w:rsidRDefault="00675D05" w:rsidP="0000340D">
      <w:pPr>
        <w:ind w:left="0" w:firstLine="1"/>
        <w:rPr>
          <w:rFonts w:ascii="Calibri" w:hAnsi="Calibri" w:cs="Arial"/>
          <w:color w:val="000000"/>
          <w:sz w:val="22"/>
          <w:szCs w:val="22"/>
        </w:rPr>
      </w:pPr>
      <w:r w:rsidRPr="0000340D">
        <w:rPr>
          <w:rFonts w:ascii="Calibri" w:hAnsi="Calibri" w:cs="Arial"/>
          <w:color w:val="000000"/>
          <w:sz w:val="22"/>
          <w:szCs w:val="22"/>
        </w:rPr>
        <w:t>Dopravce musí zajistit, aby byl cestující vždy vlídně přijat a obsluha vystupovala slušně, zdrženlivě a skromně.</w:t>
      </w:r>
      <w:r w:rsidR="0000340D">
        <w:rPr>
          <w:rFonts w:ascii="Calibri" w:hAnsi="Calibri" w:cs="Arial"/>
          <w:color w:val="000000"/>
          <w:sz w:val="22"/>
          <w:szCs w:val="22"/>
        </w:rPr>
        <w:t xml:space="preserve"> </w:t>
      </w:r>
      <w:r w:rsidRPr="0000340D">
        <w:rPr>
          <w:rFonts w:ascii="Calibri" w:hAnsi="Calibri" w:cs="Arial"/>
          <w:color w:val="000000"/>
          <w:sz w:val="22"/>
          <w:szCs w:val="22"/>
        </w:rPr>
        <w:t xml:space="preserve">Špinavá (neuklizená) kancelář, nedostatečné osvětlení, neupravený vzhled obsluhy, nepodání informace, nesplnění oprávněného požadavku cestujícího je nepřípustné a znamená porušení těchto </w:t>
      </w:r>
      <w:r w:rsidR="00BE0895" w:rsidRPr="0000340D">
        <w:rPr>
          <w:rFonts w:ascii="Calibri" w:hAnsi="Calibri" w:cs="Arial"/>
          <w:color w:val="000000"/>
          <w:sz w:val="22"/>
          <w:szCs w:val="22"/>
        </w:rPr>
        <w:t>požadavků</w:t>
      </w:r>
    </w:p>
    <w:p w14:paraId="57ECFF51" w14:textId="77777777" w:rsidR="00675D05" w:rsidRPr="0000340D" w:rsidRDefault="00675D05" w:rsidP="0000340D">
      <w:pPr>
        <w:ind w:left="0" w:firstLine="1"/>
        <w:rPr>
          <w:rFonts w:ascii="Calibri" w:hAnsi="Calibri"/>
          <w:sz w:val="22"/>
          <w:szCs w:val="22"/>
        </w:rPr>
      </w:pPr>
    </w:p>
    <w:p w14:paraId="3A0B9E8B" w14:textId="77777777" w:rsidR="00675D05" w:rsidRPr="00E25513" w:rsidRDefault="00E25513" w:rsidP="00E25513">
      <w:pPr>
        <w:ind w:left="3"/>
        <w:rPr>
          <w:rFonts w:ascii="Calibri" w:hAnsi="Calibri"/>
          <w:b/>
          <w:sz w:val="22"/>
          <w:szCs w:val="22"/>
        </w:rPr>
      </w:pPr>
      <w:r>
        <w:rPr>
          <w:rFonts w:ascii="Calibri" w:hAnsi="Calibri"/>
          <w:b/>
          <w:sz w:val="22"/>
          <w:szCs w:val="22"/>
        </w:rPr>
        <w:t>4.3</w:t>
      </w:r>
      <w:r>
        <w:rPr>
          <w:rFonts w:ascii="Calibri" w:hAnsi="Calibri"/>
          <w:b/>
          <w:sz w:val="22"/>
          <w:szCs w:val="22"/>
        </w:rPr>
        <w:tab/>
      </w:r>
      <w:r w:rsidR="00675D05" w:rsidRPr="00E25513">
        <w:rPr>
          <w:rFonts w:ascii="Calibri" w:hAnsi="Calibri"/>
          <w:b/>
          <w:sz w:val="22"/>
          <w:szCs w:val="22"/>
        </w:rPr>
        <w:t>Poskytování informací telefonicky a dálkovým přístupem</w:t>
      </w:r>
    </w:p>
    <w:p w14:paraId="6ACE0559" w14:textId="77777777" w:rsidR="00675D05" w:rsidRPr="0000340D" w:rsidRDefault="00675D05" w:rsidP="0000340D">
      <w:pPr>
        <w:ind w:left="0" w:firstLine="1"/>
        <w:rPr>
          <w:rFonts w:ascii="Calibri" w:hAnsi="Calibri" w:cs="Arial"/>
          <w:sz w:val="22"/>
          <w:szCs w:val="22"/>
        </w:rPr>
      </w:pPr>
      <w:r w:rsidRPr="0000340D">
        <w:rPr>
          <w:rFonts w:ascii="Calibri" w:hAnsi="Calibri" w:cs="Arial"/>
          <w:sz w:val="22"/>
          <w:szCs w:val="22"/>
        </w:rPr>
        <w:t>Dopravce je povinen zřídit za účelem poskytování přepravních informací telefonní informační linky s alespoň jedním číslem celostátní pevné sítě a alespoň jedním číslem mobilní sítě GSM.</w:t>
      </w:r>
    </w:p>
    <w:p w14:paraId="7CB012C7" w14:textId="324093BB" w:rsidR="00675D05" w:rsidRPr="0000340D" w:rsidRDefault="00675D05" w:rsidP="0000340D">
      <w:pPr>
        <w:ind w:left="0" w:firstLine="1"/>
        <w:rPr>
          <w:rFonts w:ascii="Calibri" w:hAnsi="Calibri" w:cs="Arial"/>
          <w:sz w:val="22"/>
          <w:szCs w:val="22"/>
        </w:rPr>
      </w:pPr>
      <w:r w:rsidRPr="008130FD">
        <w:rPr>
          <w:rFonts w:ascii="Calibri" w:hAnsi="Calibri" w:cs="Arial"/>
          <w:sz w:val="22"/>
          <w:szCs w:val="22"/>
        </w:rPr>
        <w:t>Dopravce je povinen zajistit, že telefonní informační linky budou v provozu každ</w:t>
      </w:r>
      <w:r w:rsidR="00BE0895" w:rsidRPr="008130FD">
        <w:rPr>
          <w:rFonts w:ascii="Calibri" w:hAnsi="Calibri" w:cs="Arial"/>
          <w:sz w:val="22"/>
          <w:szCs w:val="22"/>
        </w:rPr>
        <w:t>ý den nepřetržitě v době od 6:30</w:t>
      </w:r>
      <w:r w:rsidRPr="008130FD">
        <w:rPr>
          <w:rFonts w:ascii="Calibri" w:hAnsi="Calibri" w:cs="Arial"/>
          <w:sz w:val="22"/>
          <w:szCs w:val="22"/>
        </w:rPr>
        <w:t xml:space="preserve"> do 18:00 hod</w:t>
      </w:r>
      <w:r w:rsidR="0000340D" w:rsidRPr="008130FD">
        <w:rPr>
          <w:rFonts w:ascii="Calibri" w:hAnsi="Calibri" w:cs="Arial"/>
          <w:sz w:val="22"/>
          <w:szCs w:val="22"/>
        </w:rPr>
        <w:t xml:space="preserve">. </w:t>
      </w:r>
      <w:r w:rsidRPr="0000340D">
        <w:rPr>
          <w:rFonts w:ascii="Calibri" w:hAnsi="Calibri" w:cs="Arial"/>
          <w:sz w:val="22"/>
          <w:szCs w:val="22"/>
        </w:rPr>
        <w:t xml:space="preserve">Dopravce je povinen zřídit webové stránky pro informování cestujících o všech skutečnostech souvisejících s provozováním dopravy dle </w:t>
      </w:r>
      <w:r w:rsidR="00D85633">
        <w:rPr>
          <w:rFonts w:ascii="Calibri" w:hAnsi="Calibri" w:cs="Arial"/>
          <w:sz w:val="22"/>
          <w:szCs w:val="22"/>
        </w:rPr>
        <w:t>S</w:t>
      </w:r>
      <w:r w:rsidRPr="0000340D">
        <w:rPr>
          <w:rFonts w:ascii="Calibri" w:hAnsi="Calibri" w:cs="Arial"/>
          <w:sz w:val="22"/>
          <w:szCs w:val="22"/>
        </w:rPr>
        <w:t>mlouvy.</w:t>
      </w:r>
      <w:r w:rsidR="0000340D">
        <w:rPr>
          <w:rFonts w:ascii="Calibri" w:hAnsi="Calibri" w:cs="Arial"/>
          <w:sz w:val="22"/>
          <w:szCs w:val="22"/>
        </w:rPr>
        <w:t xml:space="preserve"> </w:t>
      </w:r>
      <w:r w:rsidRPr="0000340D">
        <w:rPr>
          <w:rFonts w:ascii="Calibri" w:hAnsi="Calibri" w:cs="Arial"/>
          <w:sz w:val="22"/>
          <w:szCs w:val="22"/>
        </w:rPr>
        <w:t>Dopravce je povinen zřídit elektronickou adresu pro e-mailové informování cestujících, která bude fungovat s reakční dobou max. 24 hodin. Reakční doba bude platit pro dotazy ke spojům, tarifům a službám dopravce, nikoli pro vyřizování stížností, reklamací a jiných dotazů.</w:t>
      </w:r>
    </w:p>
    <w:p w14:paraId="09CD486B" w14:textId="77777777" w:rsidR="00675D05" w:rsidRPr="008130FD" w:rsidRDefault="00675D05" w:rsidP="0000340D">
      <w:pPr>
        <w:ind w:left="0" w:firstLine="1"/>
        <w:rPr>
          <w:rFonts w:ascii="Calibri" w:hAnsi="Calibri" w:cs="Arial"/>
          <w:sz w:val="22"/>
          <w:szCs w:val="22"/>
        </w:rPr>
      </w:pPr>
      <w:r w:rsidRPr="008130FD">
        <w:rPr>
          <w:rFonts w:ascii="Calibri" w:hAnsi="Calibri" w:cs="Arial"/>
          <w:sz w:val="22"/>
          <w:szCs w:val="22"/>
        </w:rPr>
        <w:t>O stížnostech a reklamacích, připomínkách k</w:t>
      </w:r>
      <w:r w:rsidR="0053710B" w:rsidRPr="008130FD">
        <w:rPr>
          <w:rFonts w:ascii="Calibri" w:hAnsi="Calibri" w:cs="Arial"/>
          <w:sz w:val="22"/>
          <w:szCs w:val="22"/>
        </w:rPr>
        <w:t> </w:t>
      </w:r>
      <w:r w:rsidRPr="008130FD">
        <w:rPr>
          <w:rFonts w:ascii="Calibri" w:hAnsi="Calibri" w:cs="Arial"/>
          <w:sz w:val="22"/>
          <w:szCs w:val="22"/>
        </w:rPr>
        <w:t>dopravě</w:t>
      </w:r>
      <w:r w:rsidR="0053710B" w:rsidRPr="008130FD">
        <w:rPr>
          <w:rFonts w:ascii="Calibri" w:hAnsi="Calibri" w:cs="Arial"/>
          <w:sz w:val="22"/>
          <w:szCs w:val="22"/>
        </w:rPr>
        <w:t>,</w:t>
      </w:r>
      <w:r w:rsidRPr="008130FD">
        <w:rPr>
          <w:rFonts w:ascii="Calibri" w:hAnsi="Calibri" w:cs="Arial"/>
          <w:sz w:val="22"/>
          <w:szCs w:val="22"/>
        </w:rPr>
        <w:t xml:space="preserve"> popř. jiných dotazů bude informován </w:t>
      </w:r>
      <w:r w:rsidR="00D821EF" w:rsidRPr="008130FD">
        <w:rPr>
          <w:rFonts w:ascii="Calibri" w:hAnsi="Calibri" w:cs="Arial"/>
          <w:sz w:val="22"/>
          <w:szCs w:val="22"/>
        </w:rPr>
        <w:t>Objednatel</w:t>
      </w:r>
      <w:r w:rsidRPr="008130FD">
        <w:rPr>
          <w:rFonts w:ascii="Calibri" w:hAnsi="Calibri" w:cs="Arial"/>
          <w:sz w:val="22"/>
          <w:szCs w:val="22"/>
        </w:rPr>
        <w:t>. O přijatých stížnostech, reklamacích a připomínkách k</w:t>
      </w:r>
      <w:r w:rsidR="0053710B" w:rsidRPr="008130FD">
        <w:rPr>
          <w:rFonts w:ascii="Calibri" w:hAnsi="Calibri" w:cs="Arial"/>
          <w:sz w:val="22"/>
          <w:szCs w:val="22"/>
        </w:rPr>
        <w:t> </w:t>
      </w:r>
      <w:r w:rsidRPr="008130FD">
        <w:rPr>
          <w:rFonts w:ascii="Calibri" w:hAnsi="Calibri" w:cs="Arial"/>
          <w:sz w:val="22"/>
          <w:szCs w:val="22"/>
        </w:rPr>
        <w:t>dopravě</w:t>
      </w:r>
      <w:r w:rsidR="0053710B" w:rsidRPr="008130FD">
        <w:rPr>
          <w:rFonts w:ascii="Calibri" w:hAnsi="Calibri" w:cs="Arial"/>
          <w:sz w:val="22"/>
          <w:szCs w:val="22"/>
        </w:rPr>
        <w:t>,</w:t>
      </w:r>
      <w:r w:rsidRPr="008130FD">
        <w:rPr>
          <w:rFonts w:ascii="Calibri" w:hAnsi="Calibri" w:cs="Arial"/>
          <w:sz w:val="22"/>
          <w:szCs w:val="22"/>
        </w:rPr>
        <w:t xml:space="preserve"> popř. jiných dotazech bude </w:t>
      </w:r>
      <w:r w:rsidR="005356F7" w:rsidRPr="008130FD">
        <w:rPr>
          <w:rFonts w:ascii="Calibri" w:hAnsi="Calibri" w:cs="Arial"/>
          <w:sz w:val="22"/>
          <w:szCs w:val="22"/>
        </w:rPr>
        <w:t>vždy</w:t>
      </w:r>
      <w:r w:rsidRPr="008130FD">
        <w:rPr>
          <w:rFonts w:ascii="Calibri" w:hAnsi="Calibri" w:cs="Arial"/>
          <w:sz w:val="22"/>
          <w:szCs w:val="22"/>
        </w:rPr>
        <w:t xml:space="preserve"> informovat Dopravce i Objednatel, popř. si vyžádá jeho stanovisko. </w:t>
      </w:r>
    </w:p>
    <w:p w14:paraId="235FE88B" w14:textId="77777777" w:rsidR="0053710B" w:rsidRPr="0000340D" w:rsidRDefault="0053710B" w:rsidP="0000340D">
      <w:pPr>
        <w:ind w:left="0" w:firstLine="1"/>
        <w:rPr>
          <w:rFonts w:ascii="Calibri" w:hAnsi="Calibri" w:cs="Arial"/>
          <w:color w:val="000000"/>
          <w:sz w:val="22"/>
          <w:szCs w:val="22"/>
        </w:rPr>
      </w:pPr>
    </w:p>
    <w:p w14:paraId="3168F4C3" w14:textId="77777777" w:rsidR="00675D05" w:rsidRPr="00E25513" w:rsidRDefault="00E25513" w:rsidP="00E25513">
      <w:pPr>
        <w:ind w:left="0"/>
        <w:rPr>
          <w:rFonts w:ascii="Calibri" w:hAnsi="Calibri"/>
          <w:b/>
          <w:sz w:val="22"/>
          <w:szCs w:val="22"/>
        </w:rPr>
      </w:pPr>
      <w:r>
        <w:rPr>
          <w:rFonts w:ascii="Calibri" w:hAnsi="Calibri"/>
          <w:b/>
          <w:sz w:val="22"/>
          <w:szCs w:val="22"/>
        </w:rPr>
        <w:t>4.4</w:t>
      </w:r>
      <w:r>
        <w:rPr>
          <w:rFonts w:ascii="Calibri" w:hAnsi="Calibri"/>
          <w:b/>
          <w:sz w:val="22"/>
          <w:szCs w:val="22"/>
        </w:rPr>
        <w:tab/>
      </w:r>
      <w:r w:rsidR="00675D05" w:rsidRPr="00E25513">
        <w:rPr>
          <w:rFonts w:ascii="Calibri" w:hAnsi="Calibri"/>
          <w:b/>
          <w:sz w:val="22"/>
          <w:szCs w:val="22"/>
        </w:rPr>
        <w:t>Dispečerské řízení provozu</w:t>
      </w:r>
    </w:p>
    <w:p w14:paraId="2282B5A2" w14:textId="4FA21804" w:rsidR="00675D05" w:rsidRPr="0000340D" w:rsidRDefault="00675D05" w:rsidP="0000340D">
      <w:pPr>
        <w:spacing w:line="269" w:lineRule="auto"/>
        <w:ind w:left="0" w:firstLine="1"/>
        <w:rPr>
          <w:rFonts w:ascii="Calibri" w:hAnsi="Calibri" w:cs="Arial"/>
          <w:b/>
          <w:sz w:val="22"/>
          <w:szCs w:val="22"/>
        </w:rPr>
      </w:pPr>
      <w:r w:rsidRPr="0000340D">
        <w:rPr>
          <w:rFonts w:ascii="Calibri" w:hAnsi="Calibri" w:cs="Arial"/>
          <w:sz w:val="22"/>
          <w:szCs w:val="22"/>
        </w:rPr>
        <w:t xml:space="preserve">Dopravce zabezpečí dispečerské řízení provozu </w:t>
      </w:r>
      <w:r w:rsidR="00884CF8">
        <w:rPr>
          <w:rFonts w:ascii="Calibri" w:hAnsi="Calibri" w:cs="Arial"/>
          <w:sz w:val="22"/>
          <w:szCs w:val="22"/>
        </w:rPr>
        <w:t xml:space="preserve">určenou nebo případně zaškolenou osobou </w:t>
      </w:r>
      <w:r w:rsidRPr="0000340D">
        <w:rPr>
          <w:rFonts w:ascii="Calibri" w:hAnsi="Calibri" w:cs="Arial"/>
          <w:sz w:val="22"/>
          <w:szCs w:val="22"/>
        </w:rPr>
        <w:t xml:space="preserve">se spojením na všechny řidiče nasazené v provozu při plnění </w:t>
      </w:r>
      <w:r w:rsidR="00CB6279">
        <w:rPr>
          <w:rFonts w:ascii="Calibri" w:hAnsi="Calibri" w:cs="Arial"/>
          <w:sz w:val="22"/>
          <w:szCs w:val="22"/>
        </w:rPr>
        <w:t>Smlouvy</w:t>
      </w:r>
      <w:r w:rsidRPr="0000340D">
        <w:rPr>
          <w:rFonts w:ascii="Calibri" w:hAnsi="Calibri" w:cs="Arial"/>
          <w:sz w:val="22"/>
          <w:szCs w:val="22"/>
        </w:rPr>
        <w:t>.</w:t>
      </w:r>
      <w:r w:rsidR="00884CF8">
        <w:rPr>
          <w:rFonts w:ascii="Calibri" w:hAnsi="Calibri" w:cs="Arial"/>
          <w:sz w:val="22"/>
          <w:szCs w:val="22"/>
        </w:rPr>
        <w:t xml:space="preserve"> </w:t>
      </w:r>
    </w:p>
    <w:p w14:paraId="0B7EC4B2" w14:textId="77777777" w:rsidR="00884CF8" w:rsidRDefault="00884CF8" w:rsidP="00E25513">
      <w:pPr>
        <w:ind w:left="3"/>
        <w:rPr>
          <w:rFonts w:ascii="Calibri" w:hAnsi="Calibri"/>
          <w:b/>
          <w:sz w:val="22"/>
          <w:szCs w:val="22"/>
        </w:rPr>
      </w:pPr>
    </w:p>
    <w:p w14:paraId="194CA706" w14:textId="77108CAB" w:rsidR="00675D05" w:rsidRPr="00E25513" w:rsidRDefault="00E25513" w:rsidP="00E25513">
      <w:pPr>
        <w:ind w:left="3"/>
        <w:rPr>
          <w:rFonts w:ascii="Calibri" w:hAnsi="Calibri"/>
          <w:b/>
          <w:sz w:val="22"/>
          <w:szCs w:val="22"/>
        </w:rPr>
      </w:pPr>
      <w:r>
        <w:rPr>
          <w:rFonts w:ascii="Calibri" w:hAnsi="Calibri"/>
          <w:b/>
          <w:sz w:val="22"/>
          <w:szCs w:val="22"/>
        </w:rPr>
        <w:t>4.5</w:t>
      </w:r>
      <w:r>
        <w:rPr>
          <w:rFonts w:ascii="Calibri" w:hAnsi="Calibri"/>
          <w:b/>
          <w:sz w:val="22"/>
          <w:szCs w:val="22"/>
        </w:rPr>
        <w:tab/>
      </w:r>
      <w:r w:rsidR="00675D05" w:rsidRPr="00E25513">
        <w:rPr>
          <w:rFonts w:ascii="Calibri" w:hAnsi="Calibri"/>
          <w:b/>
          <w:sz w:val="22"/>
          <w:szCs w:val="22"/>
        </w:rPr>
        <w:t>Označníky</w:t>
      </w:r>
    </w:p>
    <w:p w14:paraId="2CB05A29" w14:textId="183857B0" w:rsidR="00675D05" w:rsidRDefault="00D821EF" w:rsidP="00D801FF">
      <w:pPr>
        <w:spacing w:line="269" w:lineRule="auto"/>
        <w:ind w:left="0" w:firstLine="1"/>
        <w:rPr>
          <w:rFonts w:ascii="Calibri" w:hAnsi="Calibri" w:cs="Arial"/>
          <w:sz w:val="22"/>
          <w:szCs w:val="22"/>
        </w:rPr>
      </w:pPr>
      <w:r w:rsidRPr="00D821EF">
        <w:rPr>
          <w:rFonts w:ascii="Calibri" w:hAnsi="Calibri" w:cs="Arial"/>
          <w:sz w:val="22"/>
          <w:szCs w:val="22"/>
        </w:rPr>
        <w:t>Objednatel</w:t>
      </w:r>
      <w:r w:rsidR="00675D05" w:rsidRPr="00D821EF">
        <w:rPr>
          <w:rFonts w:ascii="Calibri" w:hAnsi="Calibri" w:cs="Arial"/>
          <w:sz w:val="22"/>
          <w:szCs w:val="22"/>
        </w:rPr>
        <w:t xml:space="preserve"> je vlastníkem</w:t>
      </w:r>
      <w:r w:rsidR="00BE0895" w:rsidRPr="00D821EF">
        <w:rPr>
          <w:rFonts w:ascii="Calibri" w:hAnsi="Calibri" w:cs="Arial"/>
          <w:b/>
          <w:sz w:val="22"/>
          <w:szCs w:val="22"/>
        </w:rPr>
        <w:t xml:space="preserve"> </w:t>
      </w:r>
      <w:r w:rsidR="00773CD9" w:rsidRPr="00AA1C88">
        <w:rPr>
          <w:rFonts w:ascii="Calibri" w:hAnsi="Calibri" w:cs="Arial"/>
          <w:b/>
          <w:sz w:val="22"/>
          <w:szCs w:val="22"/>
        </w:rPr>
        <w:t>zastávek</w:t>
      </w:r>
      <w:r w:rsidR="00773CD9" w:rsidRPr="00EE4B2B">
        <w:rPr>
          <w:rFonts w:ascii="Calibri" w:hAnsi="Calibri" w:cs="Arial"/>
          <w:sz w:val="22"/>
          <w:szCs w:val="22"/>
        </w:rPr>
        <w:t xml:space="preserve">, </w:t>
      </w:r>
      <w:r w:rsidRPr="00EE4B2B">
        <w:rPr>
          <w:rFonts w:ascii="Calibri" w:hAnsi="Calibri" w:cs="Arial"/>
          <w:sz w:val="22"/>
          <w:szCs w:val="22"/>
        </w:rPr>
        <w:t xml:space="preserve">nikoliv však označníků. </w:t>
      </w:r>
      <w:r w:rsidR="00EE4B2B">
        <w:rPr>
          <w:rFonts w:ascii="Calibri" w:hAnsi="Calibri" w:cs="Arial"/>
          <w:sz w:val="22"/>
          <w:szCs w:val="22"/>
        </w:rPr>
        <w:t xml:space="preserve">Stávající označníky jsou majetkem stávajícího dopravce. </w:t>
      </w:r>
      <w:r w:rsidR="00D801FF" w:rsidRPr="00D821EF">
        <w:rPr>
          <w:rFonts w:ascii="Calibri" w:hAnsi="Calibri" w:cs="Arial"/>
          <w:color w:val="000000"/>
          <w:sz w:val="22"/>
          <w:szCs w:val="22"/>
        </w:rPr>
        <w:t xml:space="preserve">Dopravce musí zajistit, aby všechny zastávky byly vybaveny označníky s plným označením zastávky. </w:t>
      </w:r>
      <w:r w:rsidR="00EE4B2B">
        <w:rPr>
          <w:rFonts w:ascii="Calibri" w:hAnsi="Calibri" w:cs="Arial"/>
          <w:sz w:val="22"/>
          <w:szCs w:val="22"/>
        </w:rPr>
        <w:t>Dopravce zajistí bu</w:t>
      </w:r>
      <w:r w:rsidR="00D801FF">
        <w:rPr>
          <w:rFonts w:ascii="Calibri" w:hAnsi="Calibri" w:cs="Arial"/>
          <w:sz w:val="22"/>
          <w:szCs w:val="22"/>
        </w:rPr>
        <w:t>ď</w:t>
      </w:r>
      <w:r w:rsidR="00EE4B2B">
        <w:rPr>
          <w:rFonts w:ascii="Calibri" w:hAnsi="Calibri" w:cs="Arial"/>
          <w:sz w:val="22"/>
          <w:szCs w:val="22"/>
        </w:rPr>
        <w:t xml:space="preserve"> </w:t>
      </w:r>
      <w:r w:rsidR="00D801FF">
        <w:rPr>
          <w:rFonts w:ascii="Calibri" w:hAnsi="Calibri" w:cs="Arial"/>
          <w:sz w:val="22"/>
          <w:szCs w:val="22"/>
        </w:rPr>
        <w:t xml:space="preserve">odkup nebo </w:t>
      </w:r>
      <w:r w:rsidR="00EE4B2B">
        <w:rPr>
          <w:rFonts w:ascii="Calibri" w:hAnsi="Calibri" w:cs="Arial"/>
          <w:sz w:val="22"/>
          <w:szCs w:val="22"/>
        </w:rPr>
        <w:t>pronájem stávajících</w:t>
      </w:r>
      <w:r w:rsidR="00D801FF">
        <w:rPr>
          <w:rFonts w:ascii="Calibri" w:hAnsi="Calibri" w:cs="Arial"/>
          <w:sz w:val="22"/>
          <w:szCs w:val="22"/>
        </w:rPr>
        <w:t xml:space="preserve"> označníků</w:t>
      </w:r>
      <w:r w:rsidR="00EE4B2B">
        <w:rPr>
          <w:rFonts w:ascii="Calibri" w:hAnsi="Calibri" w:cs="Arial"/>
          <w:sz w:val="22"/>
          <w:szCs w:val="22"/>
        </w:rPr>
        <w:t xml:space="preserve"> nebo vybudování vlastních označníků ve stejném tvaru a rozměrech jako jsou stávající</w:t>
      </w:r>
      <w:r w:rsidR="00D801FF">
        <w:rPr>
          <w:rFonts w:ascii="Calibri" w:hAnsi="Calibri" w:cs="Arial"/>
          <w:sz w:val="22"/>
          <w:szCs w:val="22"/>
        </w:rPr>
        <w:t xml:space="preserve"> označníky</w:t>
      </w:r>
      <w:r w:rsidR="00EE4B2B">
        <w:rPr>
          <w:rFonts w:ascii="Calibri" w:hAnsi="Calibri" w:cs="Arial"/>
          <w:sz w:val="22"/>
          <w:szCs w:val="22"/>
        </w:rPr>
        <w:t xml:space="preserve"> (výška, šířka, výlepová tabule, barevné označení,…)</w:t>
      </w:r>
    </w:p>
    <w:p w14:paraId="6F1C0896" w14:textId="77777777" w:rsidR="00331C57" w:rsidRDefault="00331C57" w:rsidP="00F149C2">
      <w:pPr>
        <w:spacing w:line="269" w:lineRule="auto"/>
        <w:ind w:left="0"/>
        <w:rPr>
          <w:rFonts w:ascii="Calibri" w:hAnsi="Calibri" w:cs="Arial"/>
          <w:b/>
          <w:color w:val="000000"/>
          <w:sz w:val="22"/>
          <w:szCs w:val="22"/>
        </w:rPr>
      </w:pPr>
    </w:p>
    <w:p w14:paraId="3F6F3FC0" w14:textId="67809C4E" w:rsidR="003123D8" w:rsidRDefault="003123D8" w:rsidP="003123D8">
      <w:pPr>
        <w:spacing w:line="269" w:lineRule="auto"/>
        <w:ind w:left="0" w:firstLine="1"/>
        <w:rPr>
          <w:rFonts w:ascii="Calibri" w:hAnsi="Calibri"/>
          <w:b/>
          <w:sz w:val="22"/>
          <w:szCs w:val="22"/>
        </w:rPr>
      </w:pPr>
      <w:r w:rsidRPr="003123D8">
        <w:rPr>
          <w:rFonts w:ascii="Calibri" w:hAnsi="Calibri" w:cs="Arial"/>
          <w:b/>
          <w:color w:val="000000"/>
          <w:sz w:val="22"/>
          <w:szCs w:val="22"/>
        </w:rPr>
        <w:t>4</w:t>
      </w:r>
      <w:r w:rsidRPr="003123D8">
        <w:rPr>
          <w:rFonts w:ascii="Calibri" w:hAnsi="Calibri"/>
          <w:b/>
          <w:sz w:val="22"/>
          <w:szCs w:val="22"/>
        </w:rPr>
        <w:t xml:space="preserve">.6 </w:t>
      </w:r>
      <w:r>
        <w:rPr>
          <w:rFonts w:ascii="Calibri" w:hAnsi="Calibri"/>
          <w:b/>
          <w:sz w:val="22"/>
          <w:szCs w:val="22"/>
        </w:rPr>
        <w:tab/>
      </w:r>
      <w:r w:rsidRPr="003123D8">
        <w:rPr>
          <w:rFonts w:ascii="Calibri" w:hAnsi="Calibri"/>
          <w:b/>
          <w:sz w:val="22"/>
          <w:szCs w:val="22"/>
        </w:rPr>
        <w:t>Prodejní automaty na jízdní doklady</w:t>
      </w:r>
    </w:p>
    <w:p w14:paraId="197B4A6E" w14:textId="1FF8A8F1" w:rsidR="003123D8" w:rsidRDefault="003123D8" w:rsidP="003123D8">
      <w:pPr>
        <w:spacing w:line="269" w:lineRule="auto"/>
        <w:ind w:left="0" w:firstLine="1"/>
        <w:rPr>
          <w:rFonts w:ascii="Calibri" w:hAnsi="Calibri"/>
          <w:sz w:val="22"/>
          <w:szCs w:val="22"/>
        </w:rPr>
      </w:pPr>
      <w:r w:rsidRPr="003123D8">
        <w:rPr>
          <w:rFonts w:ascii="Calibri" w:hAnsi="Calibri"/>
          <w:sz w:val="22"/>
          <w:szCs w:val="22"/>
        </w:rPr>
        <w:t xml:space="preserve">Dopravce musí </w:t>
      </w:r>
      <w:r w:rsidR="007D6ACD" w:rsidRPr="007D6ACD">
        <w:rPr>
          <w:rFonts w:ascii="Calibri" w:hAnsi="Calibri" w:cs="Arial"/>
          <w:sz w:val="22"/>
          <w:szCs w:val="22"/>
        </w:rPr>
        <w:t>akceptova</w:t>
      </w:r>
      <w:bookmarkStart w:id="0" w:name="_GoBack"/>
      <w:bookmarkEnd w:id="0"/>
      <w:r w:rsidR="007D6ACD" w:rsidRPr="007D6ACD">
        <w:rPr>
          <w:rFonts w:ascii="Calibri" w:hAnsi="Calibri" w:cs="Arial"/>
          <w:sz w:val="22"/>
          <w:szCs w:val="22"/>
        </w:rPr>
        <w:t xml:space="preserve">t stávající formy nákupu cestovního dokladu formou prodejních automatů </w:t>
      </w:r>
      <w:r w:rsidR="007D6ACD">
        <w:rPr>
          <w:rFonts w:ascii="Calibri" w:hAnsi="Calibri" w:cs="Arial"/>
          <w:sz w:val="22"/>
          <w:szCs w:val="22"/>
        </w:rPr>
        <w:t xml:space="preserve">a </w:t>
      </w:r>
      <w:r w:rsidRPr="003123D8">
        <w:rPr>
          <w:rFonts w:ascii="Calibri" w:hAnsi="Calibri"/>
          <w:sz w:val="22"/>
          <w:szCs w:val="22"/>
        </w:rPr>
        <w:t>navázat na stávající síť prodejních automatů jízdních dokladů</w:t>
      </w:r>
      <w:r>
        <w:rPr>
          <w:rFonts w:ascii="Calibri" w:hAnsi="Calibri"/>
          <w:sz w:val="22"/>
          <w:szCs w:val="22"/>
        </w:rPr>
        <w:t>, kdy buď na vlastní náklady zajistí instalaci</w:t>
      </w:r>
      <w:r w:rsidR="007D6ACD">
        <w:rPr>
          <w:rFonts w:ascii="Calibri" w:hAnsi="Calibri"/>
          <w:sz w:val="22"/>
          <w:szCs w:val="22"/>
        </w:rPr>
        <w:t xml:space="preserve"> nových </w:t>
      </w:r>
      <w:r>
        <w:rPr>
          <w:rFonts w:ascii="Calibri" w:hAnsi="Calibri"/>
          <w:sz w:val="22"/>
          <w:szCs w:val="22"/>
        </w:rPr>
        <w:t>prodejních automatů na níže specifikovaných zastávkách, či na základě smlouvy převezme provozov</w:t>
      </w:r>
      <w:r w:rsidR="007D6ACD">
        <w:rPr>
          <w:rFonts w:ascii="Calibri" w:hAnsi="Calibri"/>
          <w:sz w:val="22"/>
          <w:szCs w:val="22"/>
        </w:rPr>
        <w:t>ání stávajících prodejních automatů od jejich stávajícího vlastníka a provozovatele (např. kupní smlouva, nájemní smlouva</w:t>
      </w:r>
      <w:r w:rsidR="00331C57">
        <w:rPr>
          <w:rFonts w:ascii="Calibri" w:hAnsi="Calibri"/>
          <w:sz w:val="22"/>
          <w:szCs w:val="22"/>
        </w:rPr>
        <w:t xml:space="preserve"> apod.</w:t>
      </w:r>
      <w:r w:rsidR="007D6ACD">
        <w:rPr>
          <w:rFonts w:ascii="Calibri" w:hAnsi="Calibri"/>
          <w:sz w:val="22"/>
          <w:szCs w:val="22"/>
        </w:rPr>
        <w:t>).</w:t>
      </w:r>
    </w:p>
    <w:p w14:paraId="49D248C3" w14:textId="41990E6F" w:rsidR="007D6ACD" w:rsidRDefault="007D6ACD" w:rsidP="003123D8">
      <w:pPr>
        <w:spacing w:line="269" w:lineRule="auto"/>
        <w:ind w:left="0" w:firstLine="1"/>
        <w:rPr>
          <w:rFonts w:ascii="Calibri" w:hAnsi="Calibri"/>
          <w:sz w:val="22"/>
          <w:szCs w:val="22"/>
        </w:rPr>
      </w:pPr>
    </w:p>
    <w:p w14:paraId="27CB8C9F" w14:textId="5F5C179B" w:rsidR="007D6ACD" w:rsidRPr="003123D8" w:rsidRDefault="007D6ACD" w:rsidP="003123D8">
      <w:pPr>
        <w:spacing w:line="269" w:lineRule="auto"/>
        <w:ind w:left="0" w:firstLine="1"/>
        <w:rPr>
          <w:rFonts w:ascii="Calibri" w:hAnsi="Calibri"/>
          <w:sz w:val="22"/>
          <w:szCs w:val="22"/>
        </w:rPr>
      </w:pPr>
      <w:r>
        <w:rPr>
          <w:rFonts w:ascii="Calibri" w:hAnsi="Calibri"/>
          <w:sz w:val="22"/>
          <w:szCs w:val="22"/>
        </w:rPr>
        <w:lastRenderedPageBreak/>
        <w:t xml:space="preserve">Prodejní automaty budou instalovány na těchto zastávkách: </w:t>
      </w:r>
      <w:r w:rsidRPr="007D6ACD">
        <w:rPr>
          <w:rFonts w:ascii="Calibri" w:hAnsi="Calibri"/>
          <w:sz w:val="22"/>
          <w:szCs w:val="22"/>
        </w:rPr>
        <w:t>Autobusové nádraží, Nemocnice, Písecké rozcestí, Křižíkovo náměstí, Na Kopečku, Sídliště Nad Lužnicí, Sezimovo Ústí I, náměstí, Sezimovo Ústí II, Kovosvit, Planá nad Lužnicí, náměstí a Poliklinika směrem na AN</w:t>
      </w:r>
      <w:r w:rsidR="00F149C2">
        <w:rPr>
          <w:rFonts w:ascii="Calibri" w:hAnsi="Calibri"/>
          <w:sz w:val="22"/>
          <w:szCs w:val="22"/>
        </w:rPr>
        <w:t>.</w:t>
      </w:r>
    </w:p>
    <w:p w14:paraId="76930064" w14:textId="77777777" w:rsidR="008130FD" w:rsidRPr="00D801FF" w:rsidRDefault="008130FD" w:rsidP="00331C57">
      <w:pPr>
        <w:spacing w:line="269" w:lineRule="auto"/>
        <w:ind w:left="0"/>
        <w:rPr>
          <w:rFonts w:ascii="Calibri" w:hAnsi="Calibri" w:cs="Arial"/>
          <w:color w:val="000000"/>
          <w:sz w:val="22"/>
          <w:szCs w:val="22"/>
        </w:rPr>
      </w:pPr>
    </w:p>
    <w:p w14:paraId="31333367" w14:textId="77777777" w:rsidR="00675D05" w:rsidRPr="0000340D" w:rsidRDefault="00675D05" w:rsidP="0000340D">
      <w:pPr>
        <w:pStyle w:val="Odstavecseseznamem"/>
        <w:numPr>
          <w:ilvl w:val="0"/>
          <w:numId w:val="8"/>
        </w:numPr>
        <w:ind w:left="0" w:firstLine="0"/>
        <w:rPr>
          <w:rFonts w:ascii="Calibri" w:hAnsi="Calibri"/>
          <w:b/>
          <w:sz w:val="22"/>
          <w:szCs w:val="22"/>
        </w:rPr>
      </w:pPr>
      <w:r w:rsidRPr="0000340D">
        <w:rPr>
          <w:rFonts w:ascii="Calibri" w:hAnsi="Calibri"/>
          <w:b/>
          <w:sz w:val="22"/>
          <w:szCs w:val="22"/>
        </w:rPr>
        <w:t>ODBAVOVÁNÍ CESTUJÍCÍCH</w:t>
      </w:r>
    </w:p>
    <w:p w14:paraId="1447BD14" w14:textId="77777777" w:rsidR="00675D05" w:rsidRPr="0000340D" w:rsidRDefault="00675D05" w:rsidP="0000340D">
      <w:pPr>
        <w:pStyle w:val="Odstavecseseznamem"/>
        <w:ind w:left="0"/>
        <w:rPr>
          <w:rFonts w:ascii="Calibri" w:hAnsi="Calibri"/>
          <w:b/>
          <w:sz w:val="22"/>
          <w:szCs w:val="22"/>
        </w:rPr>
      </w:pPr>
    </w:p>
    <w:p w14:paraId="1F2D66C2" w14:textId="77777777" w:rsidR="00675D05" w:rsidRPr="0003134C" w:rsidRDefault="00675D05" w:rsidP="0000340D">
      <w:pPr>
        <w:ind w:left="0"/>
        <w:rPr>
          <w:rFonts w:ascii="Calibri" w:hAnsi="Calibri" w:cs="Arial"/>
          <w:color w:val="000000"/>
          <w:sz w:val="22"/>
          <w:szCs w:val="22"/>
        </w:rPr>
      </w:pPr>
      <w:r w:rsidRPr="0003134C">
        <w:rPr>
          <w:rFonts w:ascii="Calibri" w:hAnsi="Calibri" w:cs="Arial"/>
          <w:b/>
          <w:sz w:val="22"/>
          <w:szCs w:val="22"/>
        </w:rPr>
        <w:t xml:space="preserve">Nástup </w:t>
      </w:r>
      <w:r w:rsidR="00884CF8">
        <w:rPr>
          <w:rFonts w:ascii="Calibri" w:hAnsi="Calibri" w:cs="Arial"/>
          <w:b/>
          <w:sz w:val="22"/>
          <w:szCs w:val="22"/>
        </w:rPr>
        <w:t xml:space="preserve">i výstup </w:t>
      </w:r>
      <w:r w:rsidRPr="0003134C">
        <w:rPr>
          <w:rFonts w:ascii="Calibri" w:hAnsi="Calibri" w:cs="Arial"/>
          <w:b/>
          <w:sz w:val="22"/>
          <w:szCs w:val="22"/>
        </w:rPr>
        <w:t xml:space="preserve">cestujících bude umožněn </w:t>
      </w:r>
      <w:r w:rsidR="00442323" w:rsidRPr="0003134C">
        <w:rPr>
          <w:rFonts w:ascii="Calibri" w:hAnsi="Calibri" w:cs="Arial"/>
          <w:b/>
          <w:sz w:val="22"/>
          <w:szCs w:val="22"/>
        </w:rPr>
        <w:t>všemi dveřmi</w:t>
      </w:r>
      <w:r w:rsidR="00BE0895" w:rsidRPr="0003134C">
        <w:rPr>
          <w:rFonts w:ascii="Calibri" w:hAnsi="Calibri" w:cs="Arial"/>
          <w:b/>
          <w:sz w:val="22"/>
          <w:szCs w:val="22"/>
        </w:rPr>
        <w:t>,</w:t>
      </w:r>
      <w:r w:rsidR="00D74F48" w:rsidRPr="0003134C">
        <w:rPr>
          <w:rFonts w:ascii="Calibri" w:hAnsi="Calibri" w:cs="Arial"/>
          <w:b/>
          <w:color w:val="FF0000"/>
          <w:sz w:val="22"/>
          <w:szCs w:val="22"/>
        </w:rPr>
        <w:t xml:space="preserve"> </w:t>
      </w:r>
      <w:r w:rsidRPr="0003134C">
        <w:rPr>
          <w:rFonts w:ascii="Calibri" w:hAnsi="Calibri" w:cs="Arial"/>
          <w:color w:val="000000"/>
          <w:sz w:val="22"/>
          <w:szCs w:val="22"/>
        </w:rPr>
        <w:t xml:space="preserve">vyjma tělesně postižených, kočárků, nebo neurčí-li schválené přepravní podmínky jinak. </w:t>
      </w:r>
    </w:p>
    <w:p w14:paraId="019F61AC" w14:textId="77777777" w:rsidR="00963008" w:rsidRDefault="00963008" w:rsidP="00963008">
      <w:pPr>
        <w:widowControl w:val="0"/>
        <w:spacing w:line="269" w:lineRule="auto"/>
        <w:ind w:left="0"/>
        <w:rPr>
          <w:rFonts w:ascii="Calibri" w:hAnsi="Calibri" w:cs="Arial"/>
          <w:sz w:val="22"/>
          <w:szCs w:val="22"/>
        </w:rPr>
      </w:pPr>
    </w:p>
    <w:p w14:paraId="5A72C173" w14:textId="77777777" w:rsidR="00675D05" w:rsidRPr="0000340D" w:rsidRDefault="00675D05" w:rsidP="002B31D2">
      <w:pPr>
        <w:pStyle w:val="Odstavecseseznamem"/>
        <w:numPr>
          <w:ilvl w:val="0"/>
          <w:numId w:val="8"/>
        </w:numPr>
        <w:ind w:left="709" w:hanging="709"/>
        <w:rPr>
          <w:rFonts w:ascii="Calibri" w:hAnsi="Calibri"/>
          <w:b/>
          <w:sz w:val="22"/>
          <w:szCs w:val="22"/>
        </w:rPr>
      </w:pPr>
      <w:r w:rsidRPr="0000340D">
        <w:rPr>
          <w:rFonts w:ascii="Calibri" w:hAnsi="Calibri"/>
          <w:b/>
          <w:sz w:val="22"/>
          <w:szCs w:val="22"/>
        </w:rPr>
        <w:t xml:space="preserve">DALŠÍ POVINNOSTI DOPRAVCE </w:t>
      </w:r>
    </w:p>
    <w:p w14:paraId="7F743AEE" w14:textId="77777777" w:rsidR="00675D05" w:rsidRPr="0000340D" w:rsidRDefault="00675D05" w:rsidP="00675D05">
      <w:pPr>
        <w:ind w:left="1430"/>
        <w:contextualSpacing/>
        <w:rPr>
          <w:rFonts w:ascii="Calibri" w:hAnsi="Calibri"/>
          <w:b/>
          <w:sz w:val="22"/>
          <w:szCs w:val="22"/>
        </w:rPr>
      </w:pPr>
    </w:p>
    <w:p w14:paraId="2905C62E" w14:textId="77777777" w:rsidR="00675D05" w:rsidRPr="00E25513" w:rsidRDefault="00E25513" w:rsidP="00E25513">
      <w:pPr>
        <w:ind w:left="0"/>
        <w:rPr>
          <w:rFonts w:ascii="Calibri" w:hAnsi="Calibri"/>
          <w:b/>
          <w:sz w:val="22"/>
          <w:szCs w:val="22"/>
        </w:rPr>
      </w:pPr>
      <w:r>
        <w:rPr>
          <w:rFonts w:ascii="Calibri" w:hAnsi="Calibri"/>
          <w:b/>
          <w:sz w:val="22"/>
          <w:szCs w:val="22"/>
        </w:rPr>
        <w:t>6.1</w:t>
      </w:r>
      <w:r>
        <w:rPr>
          <w:rFonts w:ascii="Calibri" w:hAnsi="Calibri"/>
          <w:b/>
          <w:sz w:val="22"/>
          <w:szCs w:val="22"/>
        </w:rPr>
        <w:tab/>
      </w:r>
      <w:r w:rsidR="00773CD9" w:rsidRPr="00E25513">
        <w:rPr>
          <w:rFonts w:ascii="Calibri" w:hAnsi="Calibri"/>
          <w:b/>
          <w:sz w:val="22"/>
          <w:szCs w:val="22"/>
        </w:rPr>
        <w:t>Dopravce bude uznávat tarif MH</w:t>
      </w:r>
      <w:r w:rsidR="00675D05" w:rsidRPr="00E25513">
        <w:rPr>
          <w:rFonts w:ascii="Calibri" w:hAnsi="Calibri"/>
          <w:b/>
          <w:sz w:val="22"/>
          <w:szCs w:val="22"/>
        </w:rPr>
        <w:t xml:space="preserve">D </w:t>
      </w:r>
      <w:r w:rsidR="00D801FF">
        <w:rPr>
          <w:rFonts w:ascii="Calibri" w:hAnsi="Calibri"/>
          <w:b/>
          <w:sz w:val="22"/>
          <w:szCs w:val="22"/>
        </w:rPr>
        <w:t>T</w:t>
      </w:r>
      <w:r w:rsidR="008E17BD" w:rsidRPr="00E25513">
        <w:rPr>
          <w:rFonts w:ascii="Calibri" w:hAnsi="Calibri"/>
          <w:b/>
          <w:sz w:val="22"/>
          <w:szCs w:val="22"/>
        </w:rPr>
        <w:t>áborské aglomerace</w:t>
      </w:r>
      <w:r w:rsidR="00675D05" w:rsidRPr="00E25513">
        <w:rPr>
          <w:rFonts w:ascii="Calibri" w:hAnsi="Calibri"/>
          <w:b/>
          <w:sz w:val="22"/>
          <w:szCs w:val="22"/>
        </w:rPr>
        <w:t xml:space="preserve"> a platný ceník jízdného</w:t>
      </w:r>
    </w:p>
    <w:p w14:paraId="5D90A727" w14:textId="77777777" w:rsidR="00675D05" w:rsidRDefault="00675D05" w:rsidP="002E4A7B">
      <w:pPr>
        <w:ind w:left="0"/>
        <w:rPr>
          <w:rFonts w:ascii="Calibri" w:hAnsi="Calibri" w:cs="Arial"/>
          <w:sz w:val="22"/>
          <w:szCs w:val="22"/>
        </w:rPr>
      </w:pPr>
      <w:r w:rsidRPr="0000340D">
        <w:rPr>
          <w:rFonts w:ascii="Calibri" w:hAnsi="Calibri" w:cs="Arial"/>
          <w:sz w:val="22"/>
          <w:szCs w:val="22"/>
        </w:rPr>
        <w:t xml:space="preserve">Dopravce bude realizovat přepravu cestujících na základě stanoveného ceníku jízdného a platných tarifů stanovených </w:t>
      </w:r>
      <w:r w:rsidR="00D821EF">
        <w:rPr>
          <w:rFonts w:ascii="Calibri" w:hAnsi="Calibri" w:cs="Arial"/>
          <w:sz w:val="22"/>
          <w:szCs w:val="22"/>
        </w:rPr>
        <w:t>Objednatel</w:t>
      </w:r>
      <w:r w:rsidRPr="0000340D">
        <w:rPr>
          <w:rFonts w:ascii="Calibri" w:hAnsi="Calibri" w:cs="Arial"/>
          <w:sz w:val="22"/>
          <w:szCs w:val="22"/>
        </w:rPr>
        <w:t>em.</w:t>
      </w:r>
    </w:p>
    <w:p w14:paraId="11697836" w14:textId="77777777" w:rsidR="00963008" w:rsidRDefault="00963008" w:rsidP="002E4A7B">
      <w:pPr>
        <w:ind w:left="0"/>
        <w:rPr>
          <w:rFonts w:ascii="Calibri" w:hAnsi="Calibri" w:cs="Arial"/>
          <w:sz w:val="22"/>
          <w:szCs w:val="22"/>
        </w:rPr>
      </w:pPr>
    </w:p>
    <w:p w14:paraId="16355875" w14:textId="77777777" w:rsidR="00963008" w:rsidRPr="00963008" w:rsidRDefault="00963008" w:rsidP="002E4A7B">
      <w:pPr>
        <w:ind w:left="0"/>
        <w:rPr>
          <w:rFonts w:ascii="Calibri" w:hAnsi="Calibri" w:cs="Arial"/>
          <w:b/>
          <w:sz w:val="22"/>
          <w:szCs w:val="22"/>
        </w:rPr>
      </w:pPr>
      <w:r w:rsidRPr="00963008">
        <w:rPr>
          <w:rFonts w:ascii="Calibri" w:hAnsi="Calibri" w:cs="Arial"/>
          <w:b/>
          <w:sz w:val="22"/>
          <w:szCs w:val="22"/>
        </w:rPr>
        <w:t>6.2</w:t>
      </w:r>
      <w:r w:rsidRPr="00963008">
        <w:rPr>
          <w:rFonts w:ascii="Calibri" w:hAnsi="Calibri" w:cs="Arial"/>
          <w:b/>
          <w:sz w:val="22"/>
          <w:szCs w:val="22"/>
        </w:rPr>
        <w:tab/>
        <w:t xml:space="preserve">Zabezpečení prodeje a distribuce papírových jízdních dokladů </w:t>
      </w:r>
    </w:p>
    <w:p w14:paraId="178F33C2" w14:textId="2DFDAEAC" w:rsidR="00675D05" w:rsidRDefault="00963008" w:rsidP="002E4A7B">
      <w:pPr>
        <w:ind w:left="0"/>
        <w:rPr>
          <w:rFonts w:ascii="Calibri" w:hAnsi="Calibri" w:cs="Arial"/>
          <w:sz w:val="22"/>
          <w:szCs w:val="22"/>
        </w:rPr>
      </w:pPr>
      <w:r>
        <w:rPr>
          <w:rFonts w:ascii="Calibri" w:hAnsi="Calibri" w:cs="Arial"/>
          <w:sz w:val="22"/>
          <w:szCs w:val="22"/>
        </w:rPr>
        <w:t xml:space="preserve">Dopravce </w:t>
      </w:r>
      <w:r w:rsidR="00884CF8">
        <w:rPr>
          <w:rFonts w:ascii="Calibri" w:hAnsi="Calibri" w:cs="Arial"/>
          <w:sz w:val="22"/>
          <w:szCs w:val="22"/>
        </w:rPr>
        <w:t xml:space="preserve">v rozsahu svých možností </w:t>
      </w:r>
      <w:r>
        <w:rPr>
          <w:rFonts w:ascii="Calibri" w:hAnsi="Calibri" w:cs="Arial"/>
          <w:sz w:val="22"/>
          <w:szCs w:val="22"/>
        </w:rPr>
        <w:t xml:space="preserve">zabezpečí distribuci a </w:t>
      </w:r>
      <w:r w:rsidR="00EE4B2B">
        <w:rPr>
          <w:rFonts w:ascii="Calibri" w:hAnsi="Calibri" w:cs="Arial"/>
          <w:sz w:val="22"/>
          <w:szCs w:val="22"/>
        </w:rPr>
        <w:t>před</w:t>
      </w:r>
      <w:r>
        <w:rPr>
          <w:rFonts w:ascii="Calibri" w:hAnsi="Calibri" w:cs="Arial"/>
          <w:sz w:val="22"/>
          <w:szCs w:val="22"/>
        </w:rPr>
        <w:t xml:space="preserve">prodej papírových jízdních dokladů vlastním </w:t>
      </w:r>
      <w:r w:rsidR="00EE4B2B">
        <w:rPr>
          <w:rFonts w:ascii="Calibri" w:hAnsi="Calibri" w:cs="Arial"/>
          <w:sz w:val="22"/>
          <w:szCs w:val="22"/>
        </w:rPr>
        <w:t xml:space="preserve">předprodejem </w:t>
      </w:r>
      <w:r>
        <w:rPr>
          <w:rFonts w:ascii="Calibri" w:hAnsi="Calibri" w:cs="Arial"/>
          <w:sz w:val="22"/>
          <w:szCs w:val="22"/>
        </w:rPr>
        <w:t xml:space="preserve">nebo s využitím třetí osoby formou </w:t>
      </w:r>
      <w:r w:rsidR="00D85633">
        <w:rPr>
          <w:rFonts w:ascii="Calibri" w:hAnsi="Calibri" w:cs="Arial"/>
          <w:sz w:val="22"/>
          <w:szCs w:val="22"/>
        </w:rPr>
        <w:t>s</w:t>
      </w:r>
      <w:r>
        <w:rPr>
          <w:rFonts w:ascii="Calibri" w:hAnsi="Calibri" w:cs="Arial"/>
          <w:sz w:val="22"/>
          <w:szCs w:val="22"/>
        </w:rPr>
        <w:t xml:space="preserve">mlouvy o </w:t>
      </w:r>
      <w:r w:rsidR="00EE4B2B">
        <w:rPr>
          <w:rFonts w:ascii="Calibri" w:hAnsi="Calibri" w:cs="Arial"/>
          <w:sz w:val="22"/>
          <w:szCs w:val="22"/>
        </w:rPr>
        <w:t>předprodeji papírových jízdních dokladů.</w:t>
      </w:r>
    </w:p>
    <w:p w14:paraId="6BC1563E" w14:textId="77777777" w:rsidR="00963008" w:rsidRPr="0000340D" w:rsidRDefault="00963008" w:rsidP="002E4A7B">
      <w:pPr>
        <w:ind w:left="0"/>
        <w:rPr>
          <w:rFonts w:ascii="Calibri" w:hAnsi="Calibri" w:cs="Arial"/>
          <w:sz w:val="22"/>
          <w:szCs w:val="22"/>
        </w:rPr>
      </w:pPr>
    </w:p>
    <w:p w14:paraId="73166E46" w14:textId="77777777" w:rsidR="00675D05" w:rsidRPr="00E25513" w:rsidRDefault="00EE4B2B" w:rsidP="00E25513">
      <w:pPr>
        <w:ind w:left="0"/>
        <w:rPr>
          <w:rFonts w:ascii="Calibri" w:hAnsi="Calibri"/>
          <w:b/>
          <w:sz w:val="22"/>
          <w:szCs w:val="22"/>
        </w:rPr>
      </w:pPr>
      <w:r>
        <w:rPr>
          <w:rFonts w:ascii="Calibri" w:hAnsi="Calibri"/>
          <w:b/>
          <w:sz w:val="22"/>
          <w:szCs w:val="22"/>
        </w:rPr>
        <w:t>6.3</w:t>
      </w:r>
      <w:r w:rsidR="00E25513">
        <w:rPr>
          <w:rFonts w:ascii="Calibri" w:hAnsi="Calibri"/>
          <w:b/>
          <w:sz w:val="22"/>
          <w:szCs w:val="22"/>
        </w:rPr>
        <w:tab/>
      </w:r>
      <w:r w:rsidR="00675D05" w:rsidRPr="00E25513">
        <w:rPr>
          <w:rFonts w:ascii="Calibri" w:hAnsi="Calibri"/>
          <w:b/>
          <w:sz w:val="22"/>
          <w:szCs w:val="22"/>
        </w:rPr>
        <w:t>Data o provozu</w:t>
      </w:r>
    </w:p>
    <w:p w14:paraId="3E91670B" w14:textId="68B57DEF" w:rsidR="00675D05" w:rsidRPr="0000340D" w:rsidRDefault="00675D05" w:rsidP="002E4A7B">
      <w:pPr>
        <w:ind w:left="0"/>
        <w:rPr>
          <w:rFonts w:ascii="Calibri" w:hAnsi="Calibri" w:cs="Arial"/>
          <w:sz w:val="22"/>
          <w:szCs w:val="22"/>
        </w:rPr>
      </w:pPr>
      <w:r w:rsidRPr="0000340D">
        <w:rPr>
          <w:rFonts w:ascii="Calibri" w:hAnsi="Calibri" w:cs="Arial"/>
          <w:sz w:val="22"/>
          <w:szCs w:val="22"/>
        </w:rPr>
        <w:t xml:space="preserve">Dopravce bude povinen pravidelně </w:t>
      </w:r>
      <w:r w:rsidR="00773CD9" w:rsidRPr="0000340D">
        <w:rPr>
          <w:rFonts w:ascii="Calibri" w:hAnsi="Calibri" w:cs="Arial"/>
          <w:sz w:val="22"/>
          <w:szCs w:val="22"/>
        </w:rPr>
        <w:t>na vyžádání</w:t>
      </w:r>
      <w:r w:rsidRPr="0000340D">
        <w:rPr>
          <w:rFonts w:ascii="Calibri" w:hAnsi="Calibri" w:cs="Arial"/>
          <w:sz w:val="22"/>
          <w:szCs w:val="22"/>
        </w:rPr>
        <w:t xml:space="preserve"> dodávat základní data o dopravním výkonu dle </w:t>
      </w:r>
      <w:r w:rsidRPr="0003134C">
        <w:rPr>
          <w:rFonts w:ascii="Calibri" w:hAnsi="Calibri" w:cs="Arial"/>
          <w:sz w:val="22"/>
          <w:szCs w:val="22"/>
        </w:rPr>
        <w:t>Smlouvy.</w:t>
      </w:r>
      <w:r w:rsidR="00613EF1" w:rsidRPr="0003134C">
        <w:rPr>
          <w:rFonts w:ascii="Calibri" w:hAnsi="Calibri" w:cs="Arial"/>
          <w:sz w:val="22"/>
          <w:szCs w:val="22"/>
        </w:rPr>
        <w:t xml:space="preserve"> Za základní jsou považována data o dopravním výkonu</w:t>
      </w:r>
      <w:r w:rsidR="00CB6279">
        <w:rPr>
          <w:rFonts w:ascii="Calibri" w:hAnsi="Calibri" w:cs="Arial"/>
          <w:sz w:val="22"/>
          <w:szCs w:val="22"/>
        </w:rPr>
        <w:t>,</w:t>
      </w:r>
      <w:r w:rsidR="00613EF1" w:rsidRPr="0003134C">
        <w:rPr>
          <w:rFonts w:ascii="Calibri" w:hAnsi="Calibri" w:cs="Arial"/>
          <w:sz w:val="22"/>
          <w:szCs w:val="22"/>
        </w:rPr>
        <w:t xml:space="preserve"> a to ujeté km a celkovou dobu jízdy na spojích dle jízdního řádu</w:t>
      </w:r>
      <w:r w:rsidR="0003134C" w:rsidRPr="0003134C">
        <w:rPr>
          <w:rFonts w:ascii="Calibri" w:hAnsi="Calibri" w:cs="Arial"/>
          <w:sz w:val="22"/>
          <w:szCs w:val="22"/>
        </w:rPr>
        <w:t xml:space="preserve"> za sledované období – měsíční období</w:t>
      </w:r>
      <w:r w:rsidR="00613EF1" w:rsidRPr="0003134C">
        <w:rPr>
          <w:rFonts w:ascii="Calibri" w:hAnsi="Calibri" w:cs="Arial"/>
          <w:sz w:val="22"/>
          <w:szCs w:val="22"/>
        </w:rPr>
        <w:t xml:space="preserve">. </w:t>
      </w:r>
      <w:r w:rsidR="001A3154" w:rsidRPr="0003134C">
        <w:rPr>
          <w:rFonts w:ascii="Calibri" w:hAnsi="Calibri" w:cs="Arial"/>
          <w:sz w:val="22"/>
          <w:szCs w:val="22"/>
        </w:rPr>
        <w:t>Dále data o počt</w:t>
      </w:r>
      <w:r w:rsidR="00884CF8">
        <w:rPr>
          <w:rFonts w:ascii="Calibri" w:hAnsi="Calibri" w:cs="Arial"/>
          <w:sz w:val="22"/>
          <w:szCs w:val="22"/>
        </w:rPr>
        <w:t>u prodaných jízdenek dopravcem o</w:t>
      </w:r>
      <w:r w:rsidR="001A3154" w:rsidRPr="0003134C">
        <w:rPr>
          <w:rFonts w:ascii="Calibri" w:hAnsi="Calibri" w:cs="Arial"/>
          <w:sz w:val="22"/>
          <w:szCs w:val="22"/>
        </w:rPr>
        <w:t xml:space="preserve"> druhu jízdného </w:t>
      </w:r>
      <w:r w:rsidR="00884CF8">
        <w:rPr>
          <w:rFonts w:ascii="Calibri" w:hAnsi="Calibri" w:cs="Arial"/>
          <w:sz w:val="22"/>
          <w:szCs w:val="22"/>
        </w:rPr>
        <w:t xml:space="preserve">dle </w:t>
      </w:r>
      <w:r w:rsidR="001A3154" w:rsidRPr="0003134C">
        <w:rPr>
          <w:rFonts w:ascii="Calibri" w:hAnsi="Calibri" w:cs="Arial"/>
          <w:sz w:val="22"/>
          <w:szCs w:val="22"/>
        </w:rPr>
        <w:t>tarifu</w:t>
      </w:r>
      <w:r w:rsidR="007733C0" w:rsidRPr="0003134C">
        <w:rPr>
          <w:rFonts w:ascii="Calibri" w:hAnsi="Calibri" w:cs="Arial"/>
          <w:sz w:val="22"/>
          <w:szCs w:val="22"/>
        </w:rPr>
        <w:t>.</w:t>
      </w:r>
    </w:p>
    <w:p w14:paraId="6B2AF553" w14:textId="77777777" w:rsidR="0024007C" w:rsidRPr="0000340D" w:rsidRDefault="0024007C" w:rsidP="002E4A7B">
      <w:pPr>
        <w:ind w:left="0"/>
        <w:rPr>
          <w:rFonts w:ascii="Calibri" w:hAnsi="Calibri" w:cs="Arial"/>
          <w:sz w:val="22"/>
          <w:szCs w:val="22"/>
        </w:rPr>
      </w:pPr>
    </w:p>
    <w:p w14:paraId="6A12534E" w14:textId="77777777" w:rsidR="00675D05" w:rsidRPr="00E25513" w:rsidRDefault="00E25513" w:rsidP="00E25513">
      <w:pPr>
        <w:ind w:left="0"/>
        <w:rPr>
          <w:rFonts w:ascii="Calibri" w:hAnsi="Calibri"/>
          <w:b/>
          <w:sz w:val="22"/>
          <w:szCs w:val="22"/>
        </w:rPr>
      </w:pPr>
      <w:r>
        <w:rPr>
          <w:rFonts w:ascii="Calibri" w:hAnsi="Calibri"/>
          <w:b/>
          <w:sz w:val="22"/>
          <w:szCs w:val="22"/>
        </w:rPr>
        <w:t>6</w:t>
      </w:r>
      <w:r w:rsidR="00EE4B2B">
        <w:rPr>
          <w:rFonts w:ascii="Calibri" w:hAnsi="Calibri"/>
          <w:b/>
          <w:sz w:val="22"/>
          <w:szCs w:val="22"/>
        </w:rPr>
        <w:t>.4</w:t>
      </w:r>
      <w:r>
        <w:rPr>
          <w:rFonts w:ascii="Calibri" w:hAnsi="Calibri"/>
          <w:b/>
          <w:sz w:val="22"/>
          <w:szCs w:val="22"/>
        </w:rPr>
        <w:tab/>
      </w:r>
      <w:r w:rsidR="00675D05" w:rsidRPr="00E25513">
        <w:rPr>
          <w:rFonts w:ascii="Calibri" w:hAnsi="Calibri"/>
          <w:b/>
          <w:sz w:val="22"/>
          <w:szCs w:val="22"/>
        </w:rPr>
        <w:t>Data o průběhu denního dopravního výkonu</w:t>
      </w:r>
    </w:p>
    <w:p w14:paraId="5C12D5BD" w14:textId="77777777" w:rsidR="00773CD9" w:rsidRDefault="00675D05" w:rsidP="002E4A7B">
      <w:pPr>
        <w:ind w:left="0"/>
        <w:rPr>
          <w:rFonts w:ascii="Calibri" w:hAnsi="Calibri" w:cs="Arial"/>
          <w:sz w:val="22"/>
          <w:szCs w:val="22"/>
        </w:rPr>
      </w:pPr>
      <w:r w:rsidRPr="0000340D">
        <w:rPr>
          <w:rFonts w:ascii="Calibri" w:hAnsi="Calibri" w:cs="Arial"/>
          <w:sz w:val="22"/>
          <w:szCs w:val="22"/>
        </w:rPr>
        <w:t xml:space="preserve">Dopravce bude </w:t>
      </w:r>
      <w:r w:rsidR="00C33938" w:rsidRPr="007E15BE">
        <w:rPr>
          <w:rFonts w:ascii="Calibri" w:hAnsi="Calibri" w:cs="Arial"/>
          <w:b/>
          <w:sz w:val="22"/>
          <w:szCs w:val="22"/>
        </w:rPr>
        <w:t>na vyžádání</w:t>
      </w:r>
      <w:r w:rsidRPr="007E15BE">
        <w:rPr>
          <w:rFonts w:ascii="Calibri" w:hAnsi="Calibri" w:cs="Arial"/>
          <w:b/>
          <w:sz w:val="22"/>
          <w:szCs w:val="22"/>
        </w:rPr>
        <w:t xml:space="preserve"> dodávat</w:t>
      </w:r>
      <w:r w:rsidRPr="0000340D">
        <w:rPr>
          <w:rFonts w:ascii="Calibri" w:hAnsi="Calibri" w:cs="Arial"/>
          <w:sz w:val="22"/>
          <w:szCs w:val="22"/>
        </w:rPr>
        <w:t xml:space="preserve"> </w:t>
      </w:r>
      <w:r w:rsidR="00D821EF">
        <w:rPr>
          <w:rFonts w:ascii="Calibri" w:hAnsi="Calibri" w:cs="Arial"/>
          <w:sz w:val="22"/>
          <w:szCs w:val="22"/>
        </w:rPr>
        <w:t>Objednatel</w:t>
      </w:r>
      <w:r w:rsidR="00C33938" w:rsidRPr="0000340D">
        <w:rPr>
          <w:rFonts w:ascii="Calibri" w:hAnsi="Calibri" w:cs="Arial"/>
          <w:sz w:val="22"/>
          <w:szCs w:val="22"/>
        </w:rPr>
        <w:t xml:space="preserve">i data o přesnosti provozu po </w:t>
      </w:r>
      <w:r w:rsidRPr="0000340D">
        <w:rPr>
          <w:rFonts w:ascii="Calibri" w:hAnsi="Calibri" w:cs="Arial"/>
          <w:sz w:val="22"/>
          <w:szCs w:val="22"/>
        </w:rPr>
        <w:t xml:space="preserve">jednotlivých linkách a spojích. </w:t>
      </w:r>
    </w:p>
    <w:p w14:paraId="599E9DE8" w14:textId="77777777" w:rsidR="00963008" w:rsidRDefault="00963008" w:rsidP="002E4A7B">
      <w:pPr>
        <w:ind w:left="0"/>
        <w:rPr>
          <w:rFonts w:ascii="Calibri" w:hAnsi="Calibri" w:cs="Arial"/>
          <w:sz w:val="22"/>
          <w:szCs w:val="22"/>
        </w:rPr>
      </w:pPr>
    </w:p>
    <w:p w14:paraId="351CBCDA" w14:textId="77777777" w:rsidR="00963008" w:rsidRDefault="00EE4B2B" w:rsidP="002E4A7B">
      <w:pPr>
        <w:ind w:left="0"/>
        <w:rPr>
          <w:rFonts w:ascii="Calibri" w:hAnsi="Calibri" w:cs="Arial"/>
          <w:sz w:val="22"/>
          <w:szCs w:val="22"/>
        </w:rPr>
      </w:pPr>
      <w:r w:rsidRPr="00EE4B2B">
        <w:rPr>
          <w:rFonts w:ascii="Calibri" w:hAnsi="Calibri" w:cs="Arial"/>
          <w:b/>
          <w:sz w:val="22"/>
          <w:szCs w:val="22"/>
        </w:rPr>
        <w:t>6.5</w:t>
      </w:r>
      <w:r w:rsidR="00963008" w:rsidRPr="00EE4B2B">
        <w:rPr>
          <w:rFonts w:ascii="Calibri" w:hAnsi="Calibri" w:cs="Arial"/>
          <w:b/>
          <w:sz w:val="22"/>
          <w:szCs w:val="22"/>
        </w:rPr>
        <w:tab/>
      </w:r>
      <w:r w:rsidR="00963008" w:rsidRPr="00963008">
        <w:rPr>
          <w:rFonts w:ascii="Calibri" w:hAnsi="Calibri" w:cs="Arial"/>
          <w:b/>
          <w:sz w:val="22"/>
          <w:szCs w:val="22"/>
        </w:rPr>
        <w:t>Zajištění revizorské činnosti a kontrolní činnosti</w:t>
      </w:r>
    </w:p>
    <w:p w14:paraId="2A85BC6E" w14:textId="77777777" w:rsidR="00963008" w:rsidRPr="0000340D" w:rsidRDefault="00963008" w:rsidP="002E4A7B">
      <w:pPr>
        <w:ind w:left="0"/>
        <w:rPr>
          <w:rFonts w:ascii="Calibri" w:hAnsi="Calibri" w:cs="Arial"/>
          <w:sz w:val="22"/>
          <w:szCs w:val="22"/>
        </w:rPr>
      </w:pPr>
      <w:r>
        <w:rPr>
          <w:rFonts w:ascii="Calibri" w:hAnsi="Calibri" w:cs="Arial"/>
          <w:sz w:val="22"/>
          <w:szCs w:val="22"/>
        </w:rPr>
        <w:t xml:space="preserve">Dopravce bude zabezpečovat vlastními silami nebo na základě smlouvy s třetím subjektem kontrolní a revizorskou činnost v rozsahu </w:t>
      </w:r>
      <w:r w:rsidRPr="003A4F81">
        <w:rPr>
          <w:rFonts w:ascii="Calibri" w:hAnsi="Calibri" w:cs="Arial"/>
          <w:b/>
          <w:sz w:val="22"/>
          <w:szCs w:val="22"/>
        </w:rPr>
        <w:t xml:space="preserve">nejméně </w:t>
      </w:r>
      <w:r w:rsidR="003A4F81" w:rsidRPr="003A4F81">
        <w:rPr>
          <w:rFonts w:ascii="Calibri" w:hAnsi="Calibri" w:cs="Arial"/>
          <w:b/>
          <w:sz w:val="22"/>
          <w:szCs w:val="22"/>
        </w:rPr>
        <w:t>sedmi pracovních</w:t>
      </w:r>
      <w:r w:rsidRPr="003A4F81">
        <w:rPr>
          <w:rFonts w:ascii="Calibri" w:hAnsi="Calibri" w:cs="Arial"/>
          <w:sz w:val="22"/>
          <w:szCs w:val="22"/>
        </w:rPr>
        <w:t xml:space="preserve"> </w:t>
      </w:r>
      <w:r w:rsidR="003A4F81">
        <w:rPr>
          <w:rFonts w:ascii="Calibri" w:hAnsi="Calibri" w:cs="Arial"/>
          <w:sz w:val="22"/>
          <w:szCs w:val="22"/>
        </w:rPr>
        <w:t>úvazků</w:t>
      </w:r>
      <w:r>
        <w:rPr>
          <w:rFonts w:ascii="Calibri" w:hAnsi="Calibri" w:cs="Arial"/>
          <w:sz w:val="22"/>
          <w:szCs w:val="22"/>
        </w:rPr>
        <w:t xml:space="preserve"> měsíčně (možné rozdělení na dvě i více osob formou zkráceného úvazku).</w:t>
      </w:r>
    </w:p>
    <w:p w14:paraId="6F08F349" w14:textId="77777777" w:rsidR="00675D05" w:rsidRPr="0000340D" w:rsidRDefault="00675D05" w:rsidP="002E4A7B">
      <w:pPr>
        <w:ind w:left="0"/>
        <w:rPr>
          <w:rFonts w:ascii="Calibri" w:hAnsi="Calibri"/>
          <w:sz w:val="22"/>
          <w:szCs w:val="22"/>
        </w:rPr>
      </w:pPr>
    </w:p>
    <w:p w14:paraId="5677BD20" w14:textId="77777777" w:rsidR="002944D3" w:rsidRDefault="002944D3" w:rsidP="002E4A7B">
      <w:pPr>
        <w:ind w:left="0"/>
        <w:rPr>
          <w:rFonts w:ascii="Calibri" w:hAnsi="Calibri" w:cs="Arial"/>
          <w:sz w:val="22"/>
          <w:szCs w:val="22"/>
        </w:rPr>
      </w:pPr>
    </w:p>
    <w:p w14:paraId="2A2E4A57" w14:textId="77777777" w:rsidR="00CB755D" w:rsidRDefault="00CB755D" w:rsidP="002E4A7B">
      <w:pPr>
        <w:ind w:left="0"/>
        <w:rPr>
          <w:rFonts w:ascii="Calibri" w:hAnsi="Calibri" w:cs="Arial"/>
          <w:sz w:val="22"/>
          <w:szCs w:val="22"/>
        </w:rPr>
      </w:pPr>
    </w:p>
    <w:p w14:paraId="4CE6BBA1" w14:textId="77777777" w:rsidR="00675D05" w:rsidRPr="0000340D" w:rsidRDefault="00675D05" w:rsidP="002E4A7B">
      <w:pPr>
        <w:ind w:left="0"/>
        <w:rPr>
          <w:rFonts w:ascii="Calibri" w:hAnsi="Calibri" w:cs="Arial"/>
          <w:sz w:val="22"/>
          <w:szCs w:val="22"/>
        </w:rPr>
      </w:pPr>
      <w:r w:rsidRPr="0000340D">
        <w:rPr>
          <w:rFonts w:ascii="Calibri" w:hAnsi="Calibri" w:cs="Arial"/>
          <w:sz w:val="22"/>
          <w:szCs w:val="22"/>
        </w:rPr>
        <w:t>V [</w:t>
      </w:r>
      <w:r w:rsidRPr="0000340D">
        <w:rPr>
          <w:rFonts w:ascii="Calibri" w:hAnsi="Calibri" w:cs="Arial"/>
          <w:sz w:val="22"/>
          <w:szCs w:val="22"/>
          <w:highlight w:val="cyan"/>
        </w:rPr>
        <w:t>bude doplněno</w:t>
      </w:r>
      <w:r w:rsidRPr="0000340D">
        <w:rPr>
          <w:rFonts w:ascii="Calibri" w:hAnsi="Calibri" w:cs="Arial"/>
          <w:sz w:val="22"/>
          <w:szCs w:val="22"/>
        </w:rPr>
        <w:t>]dne [</w:t>
      </w:r>
      <w:r w:rsidRPr="0000340D">
        <w:rPr>
          <w:rFonts w:ascii="Calibri" w:hAnsi="Calibri" w:cs="Arial"/>
          <w:sz w:val="22"/>
          <w:szCs w:val="22"/>
          <w:highlight w:val="cyan"/>
        </w:rPr>
        <w:t>bude doplněno</w:t>
      </w:r>
      <w:r w:rsidRPr="0000340D">
        <w:rPr>
          <w:rFonts w:ascii="Calibri" w:hAnsi="Calibri" w:cs="Arial"/>
          <w:sz w:val="22"/>
          <w:szCs w:val="22"/>
        </w:rPr>
        <w:t>]</w:t>
      </w:r>
    </w:p>
    <w:p w14:paraId="4AB8E907" w14:textId="77777777" w:rsidR="00EE4B2B" w:rsidRDefault="00EE4B2B" w:rsidP="002E4A7B">
      <w:pPr>
        <w:ind w:left="0"/>
        <w:rPr>
          <w:rFonts w:ascii="Calibri" w:hAnsi="Calibri" w:cs="Arial"/>
          <w:sz w:val="22"/>
          <w:szCs w:val="22"/>
        </w:rPr>
      </w:pPr>
    </w:p>
    <w:p w14:paraId="05D91C45" w14:textId="77777777" w:rsidR="00EE4B2B" w:rsidRPr="0000340D" w:rsidRDefault="00EE4B2B" w:rsidP="002E4A7B">
      <w:pPr>
        <w:ind w:left="0"/>
        <w:rPr>
          <w:rFonts w:ascii="Calibri" w:hAnsi="Calibri" w:cs="Arial"/>
          <w:sz w:val="22"/>
          <w:szCs w:val="22"/>
        </w:rPr>
      </w:pPr>
    </w:p>
    <w:p w14:paraId="751E296D" w14:textId="77777777" w:rsidR="00675D05" w:rsidRPr="0000340D" w:rsidRDefault="00675D05" w:rsidP="002E4A7B">
      <w:pPr>
        <w:ind w:left="0"/>
        <w:rPr>
          <w:rFonts w:ascii="Calibri" w:hAnsi="Calibri" w:cs="Arial"/>
          <w:sz w:val="22"/>
          <w:szCs w:val="22"/>
        </w:rPr>
      </w:pPr>
      <w:r w:rsidRPr="0000340D">
        <w:rPr>
          <w:rFonts w:ascii="Calibri" w:hAnsi="Calibri" w:cs="Arial"/>
          <w:sz w:val="22"/>
          <w:szCs w:val="22"/>
        </w:rPr>
        <w:t>___________________________</w:t>
      </w:r>
    </w:p>
    <w:p w14:paraId="21283ACD" w14:textId="77777777" w:rsidR="00675D05" w:rsidRPr="0000340D" w:rsidRDefault="00675D05" w:rsidP="002E4A7B">
      <w:pPr>
        <w:ind w:left="0"/>
        <w:rPr>
          <w:rFonts w:ascii="Calibri" w:hAnsi="Calibri" w:cs="Arial"/>
          <w:sz w:val="22"/>
          <w:szCs w:val="22"/>
        </w:rPr>
      </w:pPr>
      <w:r w:rsidRPr="0000340D">
        <w:rPr>
          <w:rFonts w:ascii="Calibri" w:hAnsi="Calibri" w:cs="Arial"/>
          <w:sz w:val="22"/>
          <w:szCs w:val="22"/>
        </w:rPr>
        <w:t>[</w:t>
      </w:r>
      <w:r w:rsidRPr="0000340D">
        <w:rPr>
          <w:rFonts w:ascii="Calibri" w:hAnsi="Calibri" w:cs="Arial"/>
          <w:sz w:val="22"/>
          <w:szCs w:val="22"/>
          <w:highlight w:val="cyan"/>
        </w:rPr>
        <w:t>bude uvedena obchodní firma/jméno a příjmení Dopravce</w:t>
      </w:r>
    </w:p>
    <w:p w14:paraId="1F649C39" w14:textId="77777777" w:rsidR="00857AA0" w:rsidRPr="0000340D" w:rsidRDefault="00675D05" w:rsidP="00D27079">
      <w:pPr>
        <w:ind w:left="0"/>
        <w:rPr>
          <w:sz w:val="22"/>
          <w:szCs w:val="22"/>
        </w:rPr>
      </w:pPr>
      <w:r w:rsidRPr="0000340D">
        <w:rPr>
          <w:rFonts w:ascii="Calibri" w:hAnsi="Calibri" w:cs="Arial"/>
          <w:sz w:val="22"/>
          <w:szCs w:val="22"/>
          <w:highlight w:val="cyan"/>
        </w:rPr>
        <w:t xml:space="preserve">  </w:t>
      </w:r>
      <w:r w:rsidRPr="0000340D">
        <w:rPr>
          <w:rFonts w:ascii="Calibri" w:hAnsi="Calibri" w:cs="Arial"/>
          <w:b/>
          <w:sz w:val="22"/>
          <w:szCs w:val="22"/>
          <w:highlight w:val="cyan"/>
          <w:u w:val="single"/>
        </w:rPr>
        <w:t>a podpis oprávněné osoby</w:t>
      </w:r>
      <w:r w:rsidRPr="0000340D">
        <w:rPr>
          <w:rFonts w:ascii="Calibri" w:hAnsi="Calibri" w:cs="Arial"/>
          <w:sz w:val="22"/>
          <w:szCs w:val="22"/>
          <w:highlight w:val="cyan"/>
        </w:rPr>
        <w:t xml:space="preserve"> (osob)</w:t>
      </w:r>
      <w:r w:rsidRPr="0000340D">
        <w:rPr>
          <w:rFonts w:ascii="Calibri" w:hAnsi="Calibri" w:cs="Arial"/>
          <w:sz w:val="22"/>
          <w:szCs w:val="22"/>
        </w:rPr>
        <w:t xml:space="preserve"> </w:t>
      </w:r>
      <w:r w:rsidRPr="0000340D">
        <w:rPr>
          <w:rFonts w:ascii="Calibri" w:hAnsi="Calibri" w:cs="Arial"/>
          <w:sz w:val="22"/>
          <w:szCs w:val="22"/>
          <w:highlight w:val="cyan"/>
        </w:rPr>
        <w:t>případně s uvedením funkce</w:t>
      </w:r>
      <w:r w:rsidRPr="0000340D">
        <w:rPr>
          <w:rFonts w:ascii="Calibri" w:hAnsi="Calibri" w:cs="Arial"/>
          <w:sz w:val="22"/>
          <w:szCs w:val="22"/>
        </w:rPr>
        <w:t>]</w:t>
      </w:r>
    </w:p>
    <w:sectPr w:rsidR="00857AA0" w:rsidRPr="0000340D" w:rsidSect="003B086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C532A" w14:textId="77777777" w:rsidR="00676CB9" w:rsidRDefault="00676CB9">
      <w:r>
        <w:separator/>
      </w:r>
    </w:p>
  </w:endnote>
  <w:endnote w:type="continuationSeparator" w:id="0">
    <w:p w14:paraId="78DE5567" w14:textId="77777777" w:rsidR="00676CB9" w:rsidRDefault="0067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7338" w14:textId="583E0592" w:rsidR="004F05EF" w:rsidRPr="002C7742" w:rsidRDefault="004F05EF" w:rsidP="000A7100">
    <w:pPr>
      <w:pStyle w:val="Zpat"/>
      <w:jc w:val="center"/>
      <w:rPr>
        <w:rFonts w:asciiTheme="minorHAnsi" w:hAnsiTheme="minorHAnsi" w:cstheme="minorHAnsi"/>
        <w:szCs w:val="20"/>
      </w:rPr>
    </w:pPr>
    <w:r w:rsidRPr="002C7742">
      <w:rPr>
        <w:rFonts w:asciiTheme="minorHAnsi" w:hAnsiTheme="minorHAnsi" w:cstheme="minorHAnsi"/>
        <w:szCs w:val="20"/>
      </w:rPr>
      <w:t xml:space="preserve">Strana </w:t>
    </w:r>
    <w:r w:rsidRPr="002C7742">
      <w:rPr>
        <w:rFonts w:asciiTheme="minorHAnsi" w:hAnsiTheme="minorHAnsi" w:cstheme="minorHAnsi"/>
        <w:szCs w:val="20"/>
      </w:rPr>
      <w:fldChar w:fldCharType="begin"/>
    </w:r>
    <w:r w:rsidRPr="002C7742">
      <w:rPr>
        <w:rFonts w:asciiTheme="minorHAnsi" w:hAnsiTheme="minorHAnsi" w:cstheme="minorHAnsi"/>
        <w:szCs w:val="20"/>
      </w:rPr>
      <w:instrText xml:space="preserve"> PAGE </w:instrText>
    </w:r>
    <w:r w:rsidRPr="002C7742">
      <w:rPr>
        <w:rFonts w:asciiTheme="minorHAnsi" w:hAnsiTheme="minorHAnsi" w:cstheme="minorHAnsi"/>
        <w:szCs w:val="20"/>
      </w:rPr>
      <w:fldChar w:fldCharType="separate"/>
    </w:r>
    <w:r w:rsidR="002B31D2">
      <w:rPr>
        <w:rFonts w:asciiTheme="minorHAnsi" w:hAnsiTheme="minorHAnsi" w:cstheme="minorHAnsi"/>
        <w:noProof/>
        <w:szCs w:val="20"/>
      </w:rPr>
      <w:t>9</w:t>
    </w:r>
    <w:r w:rsidRPr="002C7742">
      <w:rPr>
        <w:rFonts w:asciiTheme="minorHAnsi" w:hAnsiTheme="minorHAnsi" w:cstheme="minorHAnsi"/>
        <w:szCs w:val="20"/>
      </w:rPr>
      <w:fldChar w:fldCharType="end"/>
    </w:r>
    <w:r w:rsidRPr="002C7742">
      <w:rPr>
        <w:rFonts w:asciiTheme="minorHAnsi" w:hAnsiTheme="minorHAnsi" w:cstheme="minorHAnsi"/>
        <w:szCs w:val="20"/>
      </w:rPr>
      <w:t xml:space="preserve"> (celkem </w:t>
    </w:r>
    <w:r w:rsidRPr="002C7742">
      <w:rPr>
        <w:rFonts w:asciiTheme="minorHAnsi" w:hAnsiTheme="minorHAnsi" w:cstheme="minorHAnsi"/>
        <w:szCs w:val="20"/>
      </w:rPr>
      <w:fldChar w:fldCharType="begin"/>
    </w:r>
    <w:r w:rsidRPr="002C7742">
      <w:rPr>
        <w:rFonts w:asciiTheme="minorHAnsi" w:hAnsiTheme="minorHAnsi" w:cstheme="minorHAnsi"/>
        <w:szCs w:val="20"/>
      </w:rPr>
      <w:instrText xml:space="preserve"> NUMPAGES </w:instrText>
    </w:r>
    <w:r w:rsidRPr="002C7742">
      <w:rPr>
        <w:rFonts w:asciiTheme="minorHAnsi" w:hAnsiTheme="minorHAnsi" w:cstheme="minorHAnsi"/>
        <w:szCs w:val="20"/>
      </w:rPr>
      <w:fldChar w:fldCharType="separate"/>
    </w:r>
    <w:r w:rsidR="002B31D2">
      <w:rPr>
        <w:rFonts w:asciiTheme="minorHAnsi" w:hAnsiTheme="minorHAnsi" w:cstheme="minorHAnsi"/>
        <w:noProof/>
        <w:szCs w:val="20"/>
      </w:rPr>
      <w:t>9</w:t>
    </w:r>
    <w:r w:rsidRPr="002C7742">
      <w:rPr>
        <w:rFonts w:asciiTheme="minorHAnsi" w:hAnsiTheme="minorHAnsi" w:cstheme="minorHAnsi"/>
        <w:szCs w:val="20"/>
      </w:rPr>
      <w:fldChar w:fldCharType="end"/>
    </w:r>
    <w:r w:rsidRPr="002C7742">
      <w:rPr>
        <w:rFonts w:asciiTheme="minorHAnsi" w:hAnsiTheme="minorHAnsi" w:cstheme="minorHAnsi"/>
        <w:szCs w:val="20"/>
      </w:rPr>
      <w:t xml:space="preserve">) </w:t>
    </w:r>
  </w:p>
  <w:p w14:paraId="1FB81E49" w14:textId="77777777" w:rsidR="004F05EF" w:rsidRDefault="004F05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B95D0" w14:textId="77777777" w:rsidR="00676CB9" w:rsidRDefault="00676CB9">
      <w:r>
        <w:separator/>
      </w:r>
    </w:p>
  </w:footnote>
  <w:footnote w:type="continuationSeparator" w:id="0">
    <w:p w14:paraId="43A523C8" w14:textId="77777777" w:rsidR="00676CB9" w:rsidRDefault="00676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E6EF0"/>
    <w:multiLevelType w:val="hybridMultilevel"/>
    <w:tmpl w:val="217CEDB6"/>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9472B6"/>
    <w:multiLevelType w:val="multilevel"/>
    <w:tmpl w:val="95DECB4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080"/>
        </w:tabs>
        <w:ind w:left="1080" w:hanging="360"/>
      </w:pPr>
      <w:rPr>
        <w:rFonts w:ascii="Verdana" w:eastAsia="Times New Roman" w:hAnsi="Verdana" w:cs="Times New Roman"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214E6B3B"/>
    <w:multiLevelType w:val="hybridMultilevel"/>
    <w:tmpl w:val="7D860DFA"/>
    <w:lvl w:ilvl="0" w:tplc="AE3EEFC6">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21B25A8F"/>
    <w:multiLevelType w:val="hybridMultilevel"/>
    <w:tmpl w:val="EA5C8B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D4E25"/>
    <w:multiLevelType w:val="hybridMultilevel"/>
    <w:tmpl w:val="1DE89022"/>
    <w:lvl w:ilvl="0" w:tplc="CE345A80">
      <w:numFmt w:val="bullet"/>
      <w:lvlText w:val="-"/>
      <w:lvlJc w:val="left"/>
      <w:pPr>
        <w:ind w:left="1063" w:hanging="360"/>
      </w:pPr>
      <w:rPr>
        <w:rFonts w:ascii="Calibri" w:eastAsia="Times New Roman" w:hAnsi="Calibri" w:cs="Arial" w:hint="default"/>
        <w:b/>
        <w:color w:val="auto"/>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503" w:hanging="360"/>
      </w:pPr>
      <w:rPr>
        <w:rFonts w:ascii="Wingdings" w:hAnsi="Wingdings" w:hint="default"/>
      </w:rPr>
    </w:lvl>
    <w:lvl w:ilvl="3" w:tplc="04050001" w:tentative="1">
      <w:start w:val="1"/>
      <w:numFmt w:val="bullet"/>
      <w:lvlText w:val=""/>
      <w:lvlJc w:val="left"/>
      <w:pPr>
        <w:ind w:left="3223" w:hanging="360"/>
      </w:pPr>
      <w:rPr>
        <w:rFonts w:ascii="Symbol" w:hAnsi="Symbol" w:hint="default"/>
      </w:rPr>
    </w:lvl>
    <w:lvl w:ilvl="4" w:tplc="04050003" w:tentative="1">
      <w:start w:val="1"/>
      <w:numFmt w:val="bullet"/>
      <w:lvlText w:val="o"/>
      <w:lvlJc w:val="left"/>
      <w:pPr>
        <w:ind w:left="3943" w:hanging="360"/>
      </w:pPr>
      <w:rPr>
        <w:rFonts w:ascii="Courier New" w:hAnsi="Courier New" w:cs="Courier New" w:hint="default"/>
      </w:rPr>
    </w:lvl>
    <w:lvl w:ilvl="5" w:tplc="04050005" w:tentative="1">
      <w:start w:val="1"/>
      <w:numFmt w:val="bullet"/>
      <w:lvlText w:val=""/>
      <w:lvlJc w:val="left"/>
      <w:pPr>
        <w:ind w:left="4663" w:hanging="360"/>
      </w:pPr>
      <w:rPr>
        <w:rFonts w:ascii="Wingdings" w:hAnsi="Wingdings" w:hint="default"/>
      </w:rPr>
    </w:lvl>
    <w:lvl w:ilvl="6" w:tplc="04050001" w:tentative="1">
      <w:start w:val="1"/>
      <w:numFmt w:val="bullet"/>
      <w:lvlText w:val=""/>
      <w:lvlJc w:val="left"/>
      <w:pPr>
        <w:ind w:left="5383" w:hanging="360"/>
      </w:pPr>
      <w:rPr>
        <w:rFonts w:ascii="Symbol" w:hAnsi="Symbol" w:hint="default"/>
      </w:rPr>
    </w:lvl>
    <w:lvl w:ilvl="7" w:tplc="04050003" w:tentative="1">
      <w:start w:val="1"/>
      <w:numFmt w:val="bullet"/>
      <w:lvlText w:val="o"/>
      <w:lvlJc w:val="left"/>
      <w:pPr>
        <w:ind w:left="6103" w:hanging="360"/>
      </w:pPr>
      <w:rPr>
        <w:rFonts w:ascii="Courier New" w:hAnsi="Courier New" w:cs="Courier New" w:hint="default"/>
      </w:rPr>
    </w:lvl>
    <w:lvl w:ilvl="8" w:tplc="04050005" w:tentative="1">
      <w:start w:val="1"/>
      <w:numFmt w:val="bullet"/>
      <w:lvlText w:val=""/>
      <w:lvlJc w:val="left"/>
      <w:pPr>
        <w:ind w:left="6823" w:hanging="360"/>
      </w:pPr>
      <w:rPr>
        <w:rFonts w:ascii="Wingdings" w:hAnsi="Wingdings" w:hint="default"/>
      </w:rPr>
    </w:lvl>
  </w:abstractNum>
  <w:abstractNum w:abstractNumId="5" w15:restartNumberingAfterBreak="0">
    <w:nsid w:val="37EF0388"/>
    <w:multiLevelType w:val="hybridMultilevel"/>
    <w:tmpl w:val="A15A7E82"/>
    <w:lvl w:ilvl="0" w:tplc="BCC2FFD4">
      <w:start w:val="1"/>
      <w:numFmt w:val="decimal"/>
      <w:lvlText w:val="7.%1"/>
      <w:lvlJc w:val="left"/>
      <w:pPr>
        <w:ind w:left="1495" w:hanging="360"/>
      </w:pPr>
      <w:rPr>
        <w:rFonts w:hint="default"/>
        <w:b w:val="0"/>
        <w:sz w:val="24"/>
        <w:szCs w:val="24"/>
        <w:lang w:val="cs-CZ"/>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6" w15:restartNumberingAfterBreak="0">
    <w:nsid w:val="3E8834D8"/>
    <w:multiLevelType w:val="hybridMultilevel"/>
    <w:tmpl w:val="2534BDA2"/>
    <w:lvl w:ilvl="0" w:tplc="4C4C839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35F23A5"/>
    <w:multiLevelType w:val="hybridMultilevel"/>
    <w:tmpl w:val="2534BDA2"/>
    <w:lvl w:ilvl="0" w:tplc="4C4C839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8AE5ECE"/>
    <w:multiLevelType w:val="hybridMultilevel"/>
    <w:tmpl w:val="4CEC6670"/>
    <w:lvl w:ilvl="0" w:tplc="650E581A">
      <w:start w:val="1"/>
      <w:numFmt w:val="decimal"/>
      <w:lvlText w:val="%1."/>
      <w:lvlJc w:val="left"/>
      <w:pPr>
        <w:ind w:left="107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95192A"/>
    <w:multiLevelType w:val="hybridMultilevel"/>
    <w:tmpl w:val="3DAE984A"/>
    <w:lvl w:ilvl="0" w:tplc="4CD02198">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689A27E8"/>
    <w:multiLevelType w:val="multilevel"/>
    <w:tmpl w:val="E6F027C6"/>
    <w:lvl w:ilvl="0">
      <w:start w:val="4"/>
      <w:numFmt w:val="decimal"/>
      <w:lvlText w:val="%1."/>
      <w:lvlJc w:val="left"/>
      <w:pPr>
        <w:ind w:left="363" w:hanging="360"/>
      </w:pPr>
      <w:rPr>
        <w:rFonts w:hint="default"/>
        <w:b w:val="0"/>
        <w:sz w:val="24"/>
        <w:szCs w:val="24"/>
      </w:rPr>
    </w:lvl>
    <w:lvl w:ilvl="1">
      <w:start w:val="1"/>
      <w:numFmt w:val="decimal"/>
      <w:lvlText w:val="%1.%2."/>
      <w:lvlJc w:val="left"/>
      <w:pPr>
        <w:ind w:left="795" w:hanging="432"/>
      </w:pPr>
      <w:rPr>
        <w:rFonts w:hint="default"/>
      </w:rPr>
    </w:lvl>
    <w:lvl w:ilvl="2">
      <w:start w:val="1"/>
      <w:numFmt w:val="decimal"/>
      <w:lvlText w:val="%1.%2.%3."/>
      <w:lvlJc w:val="left"/>
      <w:pPr>
        <w:ind w:left="1227" w:hanging="504"/>
      </w:pPr>
      <w:rPr>
        <w:rFonts w:hint="default"/>
      </w:rPr>
    </w:lvl>
    <w:lvl w:ilvl="3">
      <w:start w:val="1"/>
      <w:numFmt w:val="decimal"/>
      <w:lvlText w:val="%1.%2.%3.%4."/>
      <w:lvlJc w:val="left"/>
      <w:pPr>
        <w:ind w:left="1731" w:hanging="648"/>
      </w:pPr>
      <w:rPr>
        <w:rFonts w:hint="default"/>
      </w:rPr>
    </w:lvl>
    <w:lvl w:ilvl="4">
      <w:start w:val="1"/>
      <w:numFmt w:val="decimal"/>
      <w:lvlText w:val="%1.%2.%3.%4.%5."/>
      <w:lvlJc w:val="left"/>
      <w:pPr>
        <w:ind w:left="2235" w:hanging="792"/>
      </w:pPr>
      <w:rPr>
        <w:rFonts w:hint="default"/>
      </w:rPr>
    </w:lvl>
    <w:lvl w:ilvl="5">
      <w:start w:val="1"/>
      <w:numFmt w:val="decimal"/>
      <w:lvlText w:val="%1.%2.%3.%4.%5.%6."/>
      <w:lvlJc w:val="left"/>
      <w:pPr>
        <w:ind w:left="2739" w:hanging="936"/>
      </w:pPr>
      <w:rPr>
        <w:rFonts w:hint="default"/>
      </w:rPr>
    </w:lvl>
    <w:lvl w:ilvl="6">
      <w:start w:val="1"/>
      <w:numFmt w:val="decimal"/>
      <w:lvlText w:val="%1.%2.%3.%4.%5.%6.%7."/>
      <w:lvlJc w:val="left"/>
      <w:pPr>
        <w:ind w:left="3243" w:hanging="1080"/>
      </w:pPr>
      <w:rPr>
        <w:rFonts w:hint="default"/>
      </w:rPr>
    </w:lvl>
    <w:lvl w:ilvl="7">
      <w:start w:val="1"/>
      <w:numFmt w:val="decimal"/>
      <w:lvlText w:val="%1.%2.%3.%4.%5.%6.%7.%8."/>
      <w:lvlJc w:val="left"/>
      <w:pPr>
        <w:ind w:left="3747" w:hanging="1224"/>
      </w:pPr>
      <w:rPr>
        <w:rFonts w:hint="default"/>
      </w:rPr>
    </w:lvl>
    <w:lvl w:ilvl="8">
      <w:start w:val="1"/>
      <w:numFmt w:val="decimal"/>
      <w:lvlText w:val="%1.%2.%3.%4.%5.%6.%7.%8.%9."/>
      <w:lvlJc w:val="left"/>
      <w:pPr>
        <w:ind w:left="4323" w:hanging="1440"/>
      </w:pPr>
      <w:rPr>
        <w:rFonts w:hint="default"/>
      </w:rPr>
    </w:lvl>
  </w:abstractNum>
  <w:abstractNum w:abstractNumId="11" w15:restartNumberingAfterBreak="0">
    <w:nsid w:val="71FE5CBD"/>
    <w:multiLevelType w:val="hybridMultilevel"/>
    <w:tmpl w:val="96CCA0F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3"/>
  </w:num>
  <w:num w:numId="4">
    <w:abstractNumId w:val="0"/>
  </w:num>
  <w:num w:numId="5">
    <w:abstractNumId w:val="6"/>
  </w:num>
  <w:num w:numId="6">
    <w:abstractNumId w:val="9"/>
  </w:num>
  <w:num w:numId="7">
    <w:abstractNumId w:val="11"/>
  </w:num>
  <w:num w:numId="8">
    <w:abstractNumId w:val="8"/>
  </w:num>
  <w:num w:numId="9">
    <w:abstractNumId w:val="10"/>
  </w:num>
  <w:num w:numId="10">
    <w:abstractNumId w:val="5"/>
  </w:num>
  <w:num w:numId="11">
    <w:abstractNumId w:val="7"/>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05"/>
    <w:rsid w:val="0000340D"/>
    <w:rsid w:val="00014F72"/>
    <w:rsid w:val="00015006"/>
    <w:rsid w:val="00020F27"/>
    <w:rsid w:val="0002319A"/>
    <w:rsid w:val="000266FF"/>
    <w:rsid w:val="0003134C"/>
    <w:rsid w:val="00054F04"/>
    <w:rsid w:val="00060259"/>
    <w:rsid w:val="00067114"/>
    <w:rsid w:val="0006714B"/>
    <w:rsid w:val="000816D8"/>
    <w:rsid w:val="00082212"/>
    <w:rsid w:val="00094A61"/>
    <w:rsid w:val="000960C9"/>
    <w:rsid w:val="000A04D3"/>
    <w:rsid w:val="000A41E5"/>
    <w:rsid w:val="000A7100"/>
    <w:rsid w:val="000B72B0"/>
    <w:rsid w:val="000B7D71"/>
    <w:rsid w:val="000C3887"/>
    <w:rsid w:val="000C69F1"/>
    <w:rsid w:val="000D608C"/>
    <w:rsid w:val="000D792C"/>
    <w:rsid w:val="000E05E5"/>
    <w:rsid w:val="000F6032"/>
    <w:rsid w:val="00141B3D"/>
    <w:rsid w:val="00143140"/>
    <w:rsid w:val="00144EA2"/>
    <w:rsid w:val="00151BBF"/>
    <w:rsid w:val="001523AB"/>
    <w:rsid w:val="00156483"/>
    <w:rsid w:val="00156888"/>
    <w:rsid w:val="001646DD"/>
    <w:rsid w:val="00165C79"/>
    <w:rsid w:val="00190486"/>
    <w:rsid w:val="001A3154"/>
    <w:rsid w:val="001A74AC"/>
    <w:rsid w:val="001C4E18"/>
    <w:rsid w:val="001D3AF0"/>
    <w:rsid w:val="001F6095"/>
    <w:rsid w:val="00222BD9"/>
    <w:rsid w:val="0022460B"/>
    <w:rsid w:val="0024007C"/>
    <w:rsid w:val="00246C1E"/>
    <w:rsid w:val="00250C43"/>
    <w:rsid w:val="00252CA8"/>
    <w:rsid w:val="00256616"/>
    <w:rsid w:val="00280C9F"/>
    <w:rsid w:val="00284594"/>
    <w:rsid w:val="002906E6"/>
    <w:rsid w:val="002944D3"/>
    <w:rsid w:val="002952E6"/>
    <w:rsid w:val="002B1E05"/>
    <w:rsid w:val="002B31D2"/>
    <w:rsid w:val="002C369E"/>
    <w:rsid w:val="002C7742"/>
    <w:rsid w:val="002D07E9"/>
    <w:rsid w:val="002E4A7B"/>
    <w:rsid w:val="002F02D2"/>
    <w:rsid w:val="002F32BC"/>
    <w:rsid w:val="003123D8"/>
    <w:rsid w:val="00327710"/>
    <w:rsid w:val="00331C57"/>
    <w:rsid w:val="00335E01"/>
    <w:rsid w:val="003444B8"/>
    <w:rsid w:val="00351FC2"/>
    <w:rsid w:val="00354BFB"/>
    <w:rsid w:val="003551E9"/>
    <w:rsid w:val="0035771F"/>
    <w:rsid w:val="0038396D"/>
    <w:rsid w:val="003A4F81"/>
    <w:rsid w:val="003B0869"/>
    <w:rsid w:val="003B1D1D"/>
    <w:rsid w:val="003D21AB"/>
    <w:rsid w:val="003D72DA"/>
    <w:rsid w:val="003E2035"/>
    <w:rsid w:val="003E38FA"/>
    <w:rsid w:val="003E4A52"/>
    <w:rsid w:val="004078A9"/>
    <w:rsid w:val="00415ABE"/>
    <w:rsid w:val="00425FAA"/>
    <w:rsid w:val="00426E30"/>
    <w:rsid w:val="00434D7B"/>
    <w:rsid w:val="00442323"/>
    <w:rsid w:val="00481821"/>
    <w:rsid w:val="00487F06"/>
    <w:rsid w:val="004921A1"/>
    <w:rsid w:val="004A720A"/>
    <w:rsid w:val="004C43D8"/>
    <w:rsid w:val="004C580F"/>
    <w:rsid w:val="004C7E19"/>
    <w:rsid w:val="004D405A"/>
    <w:rsid w:val="004D5B7C"/>
    <w:rsid w:val="004E4CDA"/>
    <w:rsid w:val="004E5513"/>
    <w:rsid w:val="004F05EF"/>
    <w:rsid w:val="005079F0"/>
    <w:rsid w:val="00517C43"/>
    <w:rsid w:val="00523379"/>
    <w:rsid w:val="005356F7"/>
    <w:rsid w:val="0053710B"/>
    <w:rsid w:val="00585D5A"/>
    <w:rsid w:val="005C2DEB"/>
    <w:rsid w:val="005E27E2"/>
    <w:rsid w:val="005F13D6"/>
    <w:rsid w:val="005F3F6A"/>
    <w:rsid w:val="006124B0"/>
    <w:rsid w:val="00613EF1"/>
    <w:rsid w:val="006144B5"/>
    <w:rsid w:val="006319B8"/>
    <w:rsid w:val="00644177"/>
    <w:rsid w:val="0065768B"/>
    <w:rsid w:val="006665F2"/>
    <w:rsid w:val="00672F45"/>
    <w:rsid w:val="00675D05"/>
    <w:rsid w:val="00676CB9"/>
    <w:rsid w:val="006831C9"/>
    <w:rsid w:val="006A1213"/>
    <w:rsid w:val="006A2E29"/>
    <w:rsid w:val="006B2831"/>
    <w:rsid w:val="006C59C7"/>
    <w:rsid w:val="006C678B"/>
    <w:rsid w:val="006D66C2"/>
    <w:rsid w:val="006F2999"/>
    <w:rsid w:val="0070444D"/>
    <w:rsid w:val="00707301"/>
    <w:rsid w:val="007077BC"/>
    <w:rsid w:val="00765DA4"/>
    <w:rsid w:val="007733C0"/>
    <w:rsid w:val="00773CD9"/>
    <w:rsid w:val="007801B7"/>
    <w:rsid w:val="00795E83"/>
    <w:rsid w:val="007B64BE"/>
    <w:rsid w:val="007D110F"/>
    <w:rsid w:val="007D6ACD"/>
    <w:rsid w:val="007E15BE"/>
    <w:rsid w:val="008120A7"/>
    <w:rsid w:val="008130FD"/>
    <w:rsid w:val="008172DB"/>
    <w:rsid w:val="00824048"/>
    <w:rsid w:val="00827B35"/>
    <w:rsid w:val="0083644C"/>
    <w:rsid w:val="00845AE3"/>
    <w:rsid w:val="00857AA0"/>
    <w:rsid w:val="008633F3"/>
    <w:rsid w:val="0086599F"/>
    <w:rsid w:val="008751A5"/>
    <w:rsid w:val="00884CF8"/>
    <w:rsid w:val="00897681"/>
    <w:rsid w:val="008A0265"/>
    <w:rsid w:val="008A665F"/>
    <w:rsid w:val="008E17BD"/>
    <w:rsid w:val="008E36A9"/>
    <w:rsid w:val="00905A06"/>
    <w:rsid w:val="0092648A"/>
    <w:rsid w:val="009312EC"/>
    <w:rsid w:val="009473D4"/>
    <w:rsid w:val="009509B0"/>
    <w:rsid w:val="00963008"/>
    <w:rsid w:val="009708FE"/>
    <w:rsid w:val="00974FE9"/>
    <w:rsid w:val="0098047B"/>
    <w:rsid w:val="00982355"/>
    <w:rsid w:val="00984119"/>
    <w:rsid w:val="00984809"/>
    <w:rsid w:val="00990782"/>
    <w:rsid w:val="009A2BB9"/>
    <w:rsid w:val="009A786E"/>
    <w:rsid w:val="009B0596"/>
    <w:rsid w:val="009B0E2D"/>
    <w:rsid w:val="009B7854"/>
    <w:rsid w:val="009D113A"/>
    <w:rsid w:val="00A06D0F"/>
    <w:rsid w:val="00A126D3"/>
    <w:rsid w:val="00A256D4"/>
    <w:rsid w:val="00A37156"/>
    <w:rsid w:val="00A42B48"/>
    <w:rsid w:val="00A478CC"/>
    <w:rsid w:val="00A5476C"/>
    <w:rsid w:val="00A61C1B"/>
    <w:rsid w:val="00A773F7"/>
    <w:rsid w:val="00A81D8A"/>
    <w:rsid w:val="00A82926"/>
    <w:rsid w:val="00A83447"/>
    <w:rsid w:val="00A900FA"/>
    <w:rsid w:val="00A942FF"/>
    <w:rsid w:val="00AA1C88"/>
    <w:rsid w:val="00AA2C12"/>
    <w:rsid w:val="00AA5F6B"/>
    <w:rsid w:val="00AC0D4E"/>
    <w:rsid w:val="00AD200B"/>
    <w:rsid w:val="00AF4E49"/>
    <w:rsid w:val="00B1115F"/>
    <w:rsid w:val="00B112B4"/>
    <w:rsid w:val="00B11B45"/>
    <w:rsid w:val="00B23A0C"/>
    <w:rsid w:val="00B253AC"/>
    <w:rsid w:val="00B31C6B"/>
    <w:rsid w:val="00B54BD4"/>
    <w:rsid w:val="00B66379"/>
    <w:rsid w:val="00B715ED"/>
    <w:rsid w:val="00B92722"/>
    <w:rsid w:val="00BB52E8"/>
    <w:rsid w:val="00BC3129"/>
    <w:rsid w:val="00BC519C"/>
    <w:rsid w:val="00BC7AA3"/>
    <w:rsid w:val="00BE0895"/>
    <w:rsid w:val="00BE7091"/>
    <w:rsid w:val="00BF15C2"/>
    <w:rsid w:val="00BF7123"/>
    <w:rsid w:val="00C0544C"/>
    <w:rsid w:val="00C0774C"/>
    <w:rsid w:val="00C17704"/>
    <w:rsid w:val="00C177B8"/>
    <w:rsid w:val="00C212A3"/>
    <w:rsid w:val="00C33938"/>
    <w:rsid w:val="00C4617D"/>
    <w:rsid w:val="00C531C0"/>
    <w:rsid w:val="00C71DBD"/>
    <w:rsid w:val="00CB29E7"/>
    <w:rsid w:val="00CB6279"/>
    <w:rsid w:val="00CB755D"/>
    <w:rsid w:val="00CD1D23"/>
    <w:rsid w:val="00CD6FB9"/>
    <w:rsid w:val="00CE6E14"/>
    <w:rsid w:val="00CF709D"/>
    <w:rsid w:val="00D02780"/>
    <w:rsid w:val="00D044BC"/>
    <w:rsid w:val="00D27079"/>
    <w:rsid w:val="00D3223D"/>
    <w:rsid w:val="00D32D40"/>
    <w:rsid w:val="00D43DC6"/>
    <w:rsid w:val="00D610C1"/>
    <w:rsid w:val="00D7231D"/>
    <w:rsid w:val="00D7388E"/>
    <w:rsid w:val="00D74F48"/>
    <w:rsid w:val="00D801FF"/>
    <w:rsid w:val="00D821EF"/>
    <w:rsid w:val="00D84834"/>
    <w:rsid w:val="00D85633"/>
    <w:rsid w:val="00DA6A05"/>
    <w:rsid w:val="00DB70C8"/>
    <w:rsid w:val="00DD35E5"/>
    <w:rsid w:val="00DD5FBB"/>
    <w:rsid w:val="00DD6797"/>
    <w:rsid w:val="00DD6EB8"/>
    <w:rsid w:val="00DE0851"/>
    <w:rsid w:val="00E25513"/>
    <w:rsid w:val="00E479A8"/>
    <w:rsid w:val="00E61841"/>
    <w:rsid w:val="00E62992"/>
    <w:rsid w:val="00E92625"/>
    <w:rsid w:val="00EA0E74"/>
    <w:rsid w:val="00EB1BFA"/>
    <w:rsid w:val="00EE4B2B"/>
    <w:rsid w:val="00F04A3F"/>
    <w:rsid w:val="00F06D9C"/>
    <w:rsid w:val="00F149C2"/>
    <w:rsid w:val="00F31955"/>
    <w:rsid w:val="00F41263"/>
    <w:rsid w:val="00F545FB"/>
    <w:rsid w:val="00FA6133"/>
    <w:rsid w:val="00FC7A5D"/>
    <w:rsid w:val="00FD526B"/>
    <w:rsid w:val="00FE0446"/>
    <w:rsid w:val="00FE3959"/>
    <w:rsid w:val="00FE7649"/>
    <w:rsid w:val="00FF5E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37C1"/>
  <w15:docId w15:val="{9766BC5D-0EF7-4682-979C-58C575B4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75D05"/>
    <w:pPr>
      <w:ind w:left="703"/>
      <w:jc w:val="both"/>
    </w:pPr>
    <w:rPr>
      <w:rFonts w:ascii="Verdana" w:eastAsia="Times New Roman" w:hAnsi="Verdana"/>
      <w:szCs w:val="24"/>
    </w:rPr>
  </w:style>
  <w:style w:type="paragraph" w:styleId="Nadpis1">
    <w:name w:val="heading 1"/>
    <w:basedOn w:val="Normln"/>
    <w:next w:val="Normln"/>
    <w:link w:val="Nadpis1Char"/>
    <w:qFormat/>
    <w:rsid w:val="001523AB"/>
    <w:pPr>
      <w:keepNext/>
      <w:pageBreakBefore/>
      <w:widowControl w:val="0"/>
      <w:tabs>
        <w:tab w:val="left" w:pos="567"/>
      </w:tabs>
      <w:spacing w:before="120"/>
      <w:ind w:left="0"/>
      <w:outlineLvl w:val="0"/>
    </w:pPr>
    <w:rPr>
      <w:rFonts w:ascii="Garamond" w:hAnsi="Garamond"/>
      <w:b/>
      <w:kern w:val="28"/>
      <w:sz w:val="36"/>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rsid w:val="00675D05"/>
    <w:rPr>
      <w:szCs w:val="20"/>
    </w:rPr>
  </w:style>
  <w:style w:type="character" w:customStyle="1" w:styleId="TextkomenteChar">
    <w:name w:val="Text komentáře Char"/>
    <w:link w:val="Textkomente"/>
    <w:rsid w:val="00675D05"/>
    <w:rPr>
      <w:rFonts w:ascii="Verdana" w:eastAsia="Times New Roman" w:hAnsi="Verdana" w:cs="Times New Roman"/>
      <w:sz w:val="20"/>
      <w:szCs w:val="20"/>
      <w:lang w:eastAsia="cs-CZ"/>
    </w:rPr>
  </w:style>
  <w:style w:type="character" w:styleId="Odkaznakoment">
    <w:name w:val="annotation reference"/>
    <w:uiPriority w:val="99"/>
    <w:rsid w:val="00675D05"/>
    <w:rPr>
      <w:rFonts w:cs="Times New Roman"/>
      <w:sz w:val="16"/>
    </w:rPr>
  </w:style>
  <w:style w:type="table" w:styleId="Mkatabulky">
    <w:name w:val="Table Grid"/>
    <w:basedOn w:val="Normlntabulka"/>
    <w:uiPriority w:val="39"/>
    <w:rsid w:val="00675D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675D05"/>
    <w:pPr>
      <w:ind w:left="720"/>
      <w:contextualSpacing/>
    </w:pPr>
    <w:rPr>
      <w:lang w:val="x-none"/>
    </w:rPr>
  </w:style>
  <w:style w:type="character" w:customStyle="1" w:styleId="OdstavecseseznamemChar">
    <w:name w:val="Odstavec se seznamem Char"/>
    <w:link w:val="Odstavecseseznamem"/>
    <w:uiPriority w:val="34"/>
    <w:rsid w:val="00675D05"/>
    <w:rPr>
      <w:rFonts w:ascii="Verdana" w:eastAsia="Times New Roman" w:hAnsi="Verdana" w:cs="Times New Roman"/>
      <w:sz w:val="20"/>
      <w:szCs w:val="24"/>
      <w:lang w:eastAsia="cs-CZ"/>
    </w:rPr>
  </w:style>
  <w:style w:type="paragraph" w:styleId="Zpat">
    <w:name w:val="footer"/>
    <w:basedOn w:val="Normln"/>
    <w:link w:val="ZpatChar"/>
    <w:uiPriority w:val="99"/>
    <w:unhideWhenUsed/>
    <w:rsid w:val="00675D05"/>
    <w:pPr>
      <w:tabs>
        <w:tab w:val="center" w:pos="4536"/>
        <w:tab w:val="right" w:pos="9072"/>
      </w:tabs>
    </w:pPr>
  </w:style>
  <w:style w:type="character" w:customStyle="1" w:styleId="ZpatChar">
    <w:name w:val="Zápatí Char"/>
    <w:link w:val="Zpat"/>
    <w:uiPriority w:val="99"/>
    <w:rsid w:val="00675D05"/>
    <w:rPr>
      <w:rFonts w:ascii="Verdana" w:eastAsia="Times New Roman" w:hAnsi="Verdana" w:cs="Times New Roman"/>
      <w:sz w:val="20"/>
      <w:szCs w:val="24"/>
      <w:lang w:eastAsia="cs-CZ"/>
    </w:rPr>
  </w:style>
  <w:style w:type="paragraph" w:styleId="Textbubliny">
    <w:name w:val="Balloon Text"/>
    <w:basedOn w:val="Normln"/>
    <w:link w:val="TextbublinyChar"/>
    <w:uiPriority w:val="99"/>
    <w:semiHidden/>
    <w:unhideWhenUsed/>
    <w:rsid w:val="00675D05"/>
    <w:rPr>
      <w:rFonts w:ascii="Tahoma" w:hAnsi="Tahoma" w:cs="Tahoma"/>
      <w:sz w:val="16"/>
      <w:szCs w:val="16"/>
    </w:rPr>
  </w:style>
  <w:style w:type="character" w:customStyle="1" w:styleId="TextbublinyChar">
    <w:name w:val="Text bubliny Char"/>
    <w:link w:val="Textbubliny"/>
    <w:uiPriority w:val="99"/>
    <w:semiHidden/>
    <w:rsid w:val="00675D05"/>
    <w:rPr>
      <w:rFonts w:ascii="Tahoma" w:eastAsia="Times New Roman" w:hAnsi="Tahoma" w:cs="Tahoma"/>
      <w:sz w:val="16"/>
      <w:szCs w:val="16"/>
      <w:lang w:eastAsia="cs-CZ"/>
    </w:rPr>
  </w:style>
  <w:style w:type="paragraph" w:customStyle="1" w:styleId="Default">
    <w:name w:val="Default"/>
    <w:rsid w:val="0092648A"/>
    <w:pPr>
      <w:autoSpaceDE w:val="0"/>
      <w:autoSpaceDN w:val="0"/>
      <w:adjustRightInd w:val="0"/>
    </w:pPr>
    <w:rPr>
      <w:rFonts w:cs="Calibri"/>
      <w:color w:val="000000"/>
      <w:sz w:val="24"/>
      <w:szCs w:val="24"/>
      <w:lang w:eastAsia="en-US"/>
    </w:rPr>
  </w:style>
  <w:style w:type="paragraph" w:styleId="Titulek">
    <w:name w:val="caption"/>
    <w:basedOn w:val="Normln"/>
    <w:next w:val="Normln"/>
    <w:uiPriority w:val="35"/>
    <w:unhideWhenUsed/>
    <w:qFormat/>
    <w:rsid w:val="00AA5F6B"/>
    <w:pPr>
      <w:ind w:left="426" w:hanging="426"/>
      <w:contextualSpacing/>
    </w:pPr>
    <w:rPr>
      <w:rFonts w:ascii="Calibri" w:hAnsi="Calibri"/>
      <w:b/>
      <w:color w:val="548DD4"/>
    </w:rPr>
  </w:style>
  <w:style w:type="paragraph" w:styleId="Textvysvtlivek">
    <w:name w:val="endnote text"/>
    <w:basedOn w:val="Normln"/>
    <w:link w:val="TextvysvtlivekChar"/>
    <w:uiPriority w:val="99"/>
    <w:semiHidden/>
    <w:unhideWhenUsed/>
    <w:rsid w:val="00020F27"/>
    <w:rPr>
      <w:szCs w:val="20"/>
    </w:rPr>
  </w:style>
  <w:style w:type="character" w:customStyle="1" w:styleId="TextvysvtlivekChar">
    <w:name w:val="Text vysvětlivek Char"/>
    <w:link w:val="Textvysvtlivek"/>
    <w:uiPriority w:val="99"/>
    <w:semiHidden/>
    <w:rsid w:val="00020F27"/>
    <w:rPr>
      <w:rFonts w:ascii="Verdana" w:eastAsia="Times New Roman" w:hAnsi="Verdana"/>
    </w:rPr>
  </w:style>
  <w:style w:type="character" w:styleId="Odkaznavysvtlivky">
    <w:name w:val="endnote reference"/>
    <w:uiPriority w:val="99"/>
    <w:semiHidden/>
    <w:unhideWhenUsed/>
    <w:rsid w:val="00020F27"/>
    <w:rPr>
      <w:vertAlign w:val="superscript"/>
    </w:rPr>
  </w:style>
  <w:style w:type="paragraph" w:styleId="Textpoznpodarou">
    <w:name w:val="footnote text"/>
    <w:basedOn w:val="Normln"/>
    <w:link w:val="TextpoznpodarouChar"/>
    <w:uiPriority w:val="99"/>
    <w:semiHidden/>
    <w:unhideWhenUsed/>
    <w:rsid w:val="00020F27"/>
    <w:rPr>
      <w:szCs w:val="20"/>
    </w:rPr>
  </w:style>
  <w:style w:type="character" w:customStyle="1" w:styleId="TextpoznpodarouChar">
    <w:name w:val="Text pozn. pod čarou Char"/>
    <w:link w:val="Textpoznpodarou"/>
    <w:uiPriority w:val="99"/>
    <w:semiHidden/>
    <w:rsid w:val="00020F27"/>
    <w:rPr>
      <w:rFonts w:ascii="Verdana" w:eastAsia="Times New Roman" w:hAnsi="Verdana"/>
    </w:rPr>
  </w:style>
  <w:style w:type="character" w:styleId="Znakapoznpodarou">
    <w:name w:val="footnote reference"/>
    <w:uiPriority w:val="99"/>
    <w:semiHidden/>
    <w:unhideWhenUsed/>
    <w:rsid w:val="00020F27"/>
    <w:rPr>
      <w:vertAlign w:val="superscript"/>
    </w:rPr>
  </w:style>
  <w:style w:type="paragraph" w:styleId="Pedmtkomente">
    <w:name w:val="annotation subject"/>
    <w:basedOn w:val="Textkomente"/>
    <w:next w:val="Textkomente"/>
    <w:link w:val="PedmtkomenteChar"/>
    <w:uiPriority w:val="99"/>
    <w:semiHidden/>
    <w:unhideWhenUsed/>
    <w:rsid w:val="00C4617D"/>
    <w:rPr>
      <w:b/>
      <w:bCs/>
    </w:rPr>
  </w:style>
  <w:style w:type="character" w:customStyle="1" w:styleId="PedmtkomenteChar">
    <w:name w:val="Předmět komentáře Char"/>
    <w:basedOn w:val="TextkomenteChar"/>
    <w:link w:val="Pedmtkomente"/>
    <w:uiPriority w:val="99"/>
    <w:semiHidden/>
    <w:rsid w:val="00C4617D"/>
    <w:rPr>
      <w:rFonts w:ascii="Verdana" w:eastAsia="Times New Roman" w:hAnsi="Verdana" w:cs="Times New Roman"/>
      <w:b/>
      <w:bCs/>
      <w:sz w:val="20"/>
      <w:szCs w:val="20"/>
      <w:lang w:eastAsia="cs-CZ"/>
    </w:rPr>
  </w:style>
  <w:style w:type="paragraph" w:styleId="Zhlav">
    <w:name w:val="header"/>
    <w:basedOn w:val="Normln"/>
    <w:link w:val="ZhlavChar"/>
    <w:uiPriority w:val="99"/>
    <w:unhideWhenUsed/>
    <w:rsid w:val="00D7231D"/>
    <w:pPr>
      <w:tabs>
        <w:tab w:val="center" w:pos="4536"/>
        <w:tab w:val="right" w:pos="9072"/>
      </w:tabs>
    </w:pPr>
  </w:style>
  <w:style w:type="character" w:customStyle="1" w:styleId="ZhlavChar">
    <w:name w:val="Záhlaví Char"/>
    <w:basedOn w:val="Standardnpsmoodstavce"/>
    <w:link w:val="Zhlav"/>
    <w:uiPriority w:val="99"/>
    <w:rsid w:val="00D7231D"/>
    <w:rPr>
      <w:rFonts w:ascii="Verdana" w:eastAsia="Times New Roman" w:hAnsi="Verdana"/>
      <w:szCs w:val="24"/>
    </w:rPr>
  </w:style>
  <w:style w:type="character" w:customStyle="1" w:styleId="Nadpis1Char">
    <w:name w:val="Nadpis 1 Char"/>
    <w:basedOn w:val="Standardnpsmoodstavce"/>
    <w:link w:val="Nadpis1"/>
    <w:rsid w:val="001523AB"/>
    <w:rPr>
      <w:rFonts w:ascii="Garamond" w:eastAsia="Times New Roman" w:hAnsi="Garamond"/>
      <w:b/>
      <w:kern w:val="28"/>
      <w:sz w:val="36"/>
    </w:rPr>
  </w:style>
  <w:style w:type="paragraph" w:styleId="Zkladntext">
    <w:name w:val="Body Text"/>
    <w:aliases w:val="b"/>
    <w:basedOn w:val="Normln"/>
    <w:link w:val="ZkladntextChar"/>
    <w:rsid w:val="001523AB"/>
    <w:pPr>
      <w:widowControl w:val="0"/>
      <w:autoSpaceDE w:val="0"/>
      <w:autoSpaceDN w:val="0"/>
      <w:adjustRightInd w:val="0"/>
      <w:spacing w:after="240"/>
      <w:ind w:left="0" w:firstLine="1440"/>
      <w:jc w:val="left"/>
    </w:pPr>
    <w:rPr>
      <w:rFonts w:ascii="Times New Roman" w:hAnsi="Times New Roman"/>
      <w:szCs w:val="20"/>
      <w:lang w:val="en-US" w:eastAsia="en-US"/>
    </w:rPr>
  </w:style>
  <w:style w:type="character" w:customStyle="1" w:styleId="ZkladntextChar">
    <w:name w:val="Základní text Char"/>
    <w:aliases w:val="b Char"/>
    <w:basedOn w:val="Standardnpsmoodstavce"/>
    <w:link w:val="Zkladntext"/>
    <w:rsid w:val="001523AB"/>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671561">
      <w:bodyDiv w:val="1"/>
      <w:marLeft w:val="0"/>
      <w:marRight w:val="0"/>
      <w:marTop w:val="0"/>
      <w:marBottom w:val="0"/>
      <w:divBdr>
        <w:top w:val="none" w:sz="0" w:space="0" w:color="auto"/>
        <w:left w:val="none" w:sz="0" w:space="0" w:color="auto"/>
        <w:bottom w:val="none" w:sz="0" w:space="0" w:color="auto"/>
        <w:right w:val="none" w:sz="0" w:space="0" w:color="auto"/>
      </w:divBdr>
    </w:div>
    <w:div w:id="5000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F50D9-599B-4F31-8797-1F95C567D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3617</Words>
  <Characters>21341</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Benes</dc:creator>
  <cp:lastModifiedBy>Jana</cp:lastModifiedBy>
  <cp:revision>3</cp:revision>
  <cp:lastPrinted>2018-01-01T14:59:00Z</cp:lastPrinted>
  <dcterms:created xsi:type="dcterms:W3CDTF">2018-01-02T09:42:00Z</dcterms:created>
  <dcterms:modified xsi:type="dcterms:W3CDTF">2018-01-02T09:45:00Z</dcterms:modified>
</cp:coreProperties>
</file>