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2AAD" w14:textId="56E24B53" w:rsidR="00FC752F" w:rsidRDefault="00FC752F">
      <w:pPr>
        <w:pStyle w:val="Zkladntext20"/>
        <w:shd w:val="clear" w:color="auto" w:fill="auto"/>
      </w:pPr>
    </w:p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338FE3D2" w:rsidR="00FC752F" w:rsidRDefault="008D52A0">
            <w:pPr>
              <w:pStyle w:val="Jin0"/>
              <w:shd w:val="clear" w:color="auto" w:fill="auto"/>
            </w:pPr>
            <w:r>
              <w:t xml:space="preserve">Město Milovice, </w:t>
            </w:r>
            <w:r>
              <w:rPr>
                <w:b w:val="0"/>
                <w:bCs w:val="0"/>
              </w:rPr>
              <w:t>IČO: 00239453, územní samosprávný celek</w:t>
            </w:r>
          </w:p>
        </w:tc>
      </w:tr>
      <w:tr w:rsidR="00FC752F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Milovice - Mladá, nám. 30. června 508, 289 24 Milovice</w:t>
            </w:r>
          </w:p>
        </w:tc>
      </w:tr>
      <w:tr w:rsidR="00FC752F" w14:paraId="0E883B60" w14:textId="77777777">
        <w:trPr>
          <w:trHeight w:hRule="exact" w:val="51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20223E9C" w:rsidR="00FC752F" w:rsidRDefault="008D52A0" w:rsidP="00291227">
            <w:pPr>
              <w:pStyle w:val="Jin0"/>
              <w:shd w:val="clear" w:color="auto" w:fill="auto"/>
              <w:spacing w:line="252" w:lineRule="auto"/>
              <w:jc w:val="center"/>
            </w:pPr>
            <w:r>
              <w:t>„</w:t>
            </w:r>
            <w:r w:rsidR="00AF555D">
              <w:t xml:space="preserve">Sanace vlhkosti suterénu Lomená č.p. 372/4, Milovice </w:t>
            </w:r>
            <w:proofErr w:type="spellStart"/>
            <w:r w:rsidR="00AF555D">
              <w:t>Balonka</w:t>
            </w:r>
            <w:proofErr w:type="spellEnd"/>
            <w:r w:rsidR="0017123B">
              <w:t>“</w:t>
            </w: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696BDEFA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Veřejná zakázka malého rozsahu na s</w:t>
            </w:r>
            <w:r w:rsidR="00291227">
              <w:rPr>
                <w:b w:val="0"/>
                <w:bCs w:val="0"/>
              </w:rPr>
              <w:t>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Default="008D52A0">
            <w:pPr>
              <w:pStyle w:val="Jin0"/>
              <w:shd w:val="clear" w:color="auto" w:fill="auto"/>
            </w:pPr>
            <w:r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14:paraId="304FE835" w14:textId="77777777">
        <w:trPr>
          <w:trHeight w:hRule="exact" w:val="514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3DB2" w14:textId="77777777" w:rsidR="00FC752F" w:rsidRDefault="008D52A0">
            <w:pPr>
              <w:pStyle w:val="Jin0"/>
              <w:shd w:val="clear" w:color="auto" w:fill="auto"/>
            </w:pPr>
            <w:r>
              <w:t>Rozpočtová rezerva 5% z ceny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B98B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14:paraId="0A9B30E6" w14:textId="77777777">
        <w:trPr>
          <w:trHeight w:hRule="exact" w:val="51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0383" w14:textId="77777777" w:rsidR="00FC752F" w:rsidRDefault="008D52A0">
            <w:pPr>
              <w:pStyle w:val="Jin0"/>
              <w:shd w:val="clear" w:color="auto" w:fill="auto"/>
            </w:pPr>
            <w:r>
              <w:t>Celková cena bez DPH</w:t>
            </w:r>
          </w:p>
          <w:p w14:paraId="0A6F6C4B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(cena bez DPH + rezerva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3975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77777777" w:rsidR="00FC752F" w:rsidRDefault="008D52A0">
            <w:pPr>
              <w:pStyle w:val="Jin0"/>
              <w:shd w:val="clear" w:color="auto" w:fill="auto"/>
            </w:pPr>
            <w:r>
              <w:t xml:space="preserve">DPH 21 </w:t>
            </w:r>
            <w:r>
              <w:rPr>
                <w:b w:val="0"/>
                <w:bCs w:val="0"/>
              </w:rPr>
              <w:t>%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  <w:tr w:rsidR="00FC752F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Default="008D52A0">
            <w:pPr>
              <w:pStyle w:val="Jin0"/>
              <w:shd w:val="clear" w:color="auto" w:fill="auto"/>
            </w:pPr>
            <w:r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3E4E" w14:textId="77777777" w:rsidR="00E42FF1" w:rsidRDefault="00E42F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C7A6" w14:textId="77777777" w:rsidR="00E42FF1" w:rsidRDefault="00E42F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DF64" w14:textId="77777777" w:rsidR="00E42FF1" w:rsidRDefault="00E42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B8A6" w14:textId="77777777" w:rsidR="00E42FF1" w:rsidRDefault="00E42F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C842" w14:textId="77777777" w:rsidR="00E42FF1" w:rsidRDefault="00E42FF1">
    <w:pPr>
      <w:pStyle w:val="Zhlav"/>
    </w:pPr>
    <w:r>
      <w:tab/>
      <w:t xml:space="preserve">                        </w:t>
    </w:r>
  </w:p>
  <w:p w14:paraId="5CC75154" w14:textId="05A54351" w:rsidR="00E42FF1" w:rsidRPr="00E42FF1" w:rsidRDefault="00E42FF1">
    <w:pPr>
      <w:pStyle w:val="Zhlav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E42FF1">
      <w:rPr>
        <w:rFonts w:ascii="Times New Roman" w:hAnsi="Times New Roman" w:cs="Times New Roman"/>
        <w:sz w:val="20"/>
        <w:szCs w:val="20"/>
      </w:rPr>
      <w:t>Příloha č.</w:t>
    </w:r>
    <w:r w:rsidR="008A29F6">
      <w:rPr>
        <w:rFonts w:ascii="Times New Roman" w:hAnsi="Times New Roman" w:cs="Times New Roman"/>
        <w:sz w:val="20"/>
        <w:szCs w:val="20"/>
      </w:rPr>
      <w:t xml:space="preserve"> </w:t>
    </w:r>
    <w:r w:rsidRPr="00E42FF1">
      <w:rPr>
        <w:rFonts w:ascii="Times New Roman" w:hAnsi="Times New Roman" w:cs="Times New Roman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862" w14:textId="77777777" w:rsidR="00E42FF1" w:rsidRDefault="00E42F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17123B"/>
    <w:rsid w:val="00210518"/>
    <w:rsid w:val="00291227"/>
    <w:rsid w:val="002D01ED"/>
    <w:rsid w:val="00446615"/>
    <w:rsid w:val="00682A79"/>
    <w:rsid w:val="007361FF"/>
    <w:rsid w:val="008A29F6"/>
    <w:rsid w:val="008D52A0"/>
    <w:rsid w:val="00AF555D"/>
    <w:rsid w:val="00D13944"/>
    <w:rsid w:val="00E42FF1"/>
    <w:rsid w:val="00F27D17"/>
    <w:rsid w:val="00F81EFB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42F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FF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42F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2F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Hoffmannová</cp:lastModifiedBy>
  <cp:revision>14</cp:revision>
  <dcterms:created xsi:type="dcterms:W3CDTF">2021-09-22T14:32:00Z</dcterms:created>
  <dcterms:modified xsi:type="dcterms:W3CDTF">2024-01-31T14:42:00Z</dcterms:modified>
</cp:coreProperties>
</file>