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ZADAVATEL:</w:t>
      </w:r>
      <w:r w:rsidRPr="006B4949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Sídlo:</w:t>
      </w:r>
      <w:r w:rsidRPr="006B4949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6B4949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IČ:</w:t>
      </w:r>
      <w:r w:rsidRPr="006B4949">
        <w:rPr>
          <w:rFonts w:ascii="Tahoma" w:hAnsi="Tahoma" w:cs="Tahoma"/>
          <w:sz w:val="20"/>
          <w:szCs w:val="20"/>
        </w:rPr>
        <w:tab/>
        <w:t>47114321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F11F1B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Veřejná zakázka:     </w:t>
      </w:r>
      <w:r w:rsidR="006B0A50" w:rsidRPr="00F11F1B">
        <w:rPr>
          <w:rFonts w:ascii="Tahoma" w:hAnsi="Tahoma" w:cs="Tahoma"/>
          <w:sz w:val="20"/>
          <w:szCs w:val="20"/>
        </w:rPr>
        <w:t>Přímořské ozdravné pobyty pro klienty OZP 2015 – 2017</w:t>
      </w:r>
      <w:r w:rsidR="006B0A50" w:rsidRPr="00F11F1B">
        <w:rPr>
          <w:rFonts w:ascii="Tahoma" w:hAnsi="Tahoma" w:cs="Tahoma"/>
          <w:b/>
          <w:sz w:val="20"/>
          <w:szCs w:val="20"/>
        </w:rPr>
        <w:t xml:space="preserve">  </w:t>
      </w:r>
      <w:r w:rsidRPr="00F11F1B">
        <w:rPr>
          <w:rFonts w:ascii="Tahoma" w:hAnsi="Tahoma" w:cs="Tahoma"/>
          <w:sz w:val="20"/>
          <w:szCs w:val="20"/>
        </w:rPr>
        <w:tab/>
      </w:r>
    </w:p>
    <w:p w:rsidR="002011AE" w:rsidRPr="00F11F1B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F11F1B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F11F1B">
        <w:rPr>
          <w:rFonts w:ascii="Tahoma" w:hAnsi="Tahoma" w:cs="Tahoma"/>
          <w:color w:val="auto"/>
          <w:sz w:val="20"/>
          <w:szCs w:val="20"/>
        </w:rPr>
        <w:t>Ev. č.:</w:t>
      </w:r>
      <w:r w:rsidRPr="00F11F1B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F11F1B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6B0A50" w:rsidRPr="00F11F1B">
        <w:rPr>
          <w:rFonts w:ascii="Tahoma" w:hAnsi="Tahoma" w:cs="Tahoma"/>
          <w:sz w:val="20"/>
          <w:szCs w:val="20"/>
        </w:rPr>
        <w:t>481479</w:t>
      </w:r>
    </w:p>
    <w:p w:rsidR="002011AE" w:rsidRPr="00F11F1B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F11F1B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F11F1B">
        <w:rPr>
          <w:rFonts w:ascii="Tahoma" w:hAnsi="Tahoma" w:cs="Tahoma"/>
          <w:color w:val="auto"/>
          <w:sz w:val="20"/>
          <w:szCs w:val="20"/>
        </w:rPr>
        <w:t xml:space="preserve"> zadavatele:        </w:t>
      </w:r>
      <w:r w:rsidR="006B0A50" w:rsidRPr="00F11F1B">
        <w:rPr>
          <w:rFonts w:ascii="Tahoma" w:hAnsi="Tahoma" w:cs="Tahoma"/>
          <w:sz w:val="20"/>
          <w:szCs w:val="20"/>
        </w:rPr>
        <w:t xml:space="preserve">OZP-VZ-2014-006   </w:t>
      </w:r>
      <w:r w:rsidR="006B0A50" w:rsidRPr="00F11F1B">
        <w:rPr>
          <w:rFonts w:ascii="Tahoma" w:hAnsi="Tahoma" w:cs="Tahoma"/>
          <w:color w:val="auto"/>
          <w:sz w:val="20"/>
          <w:szCs w:val="20"/>
        </w:rPr>
        <w:t xml:space="preserve"> </w:t>
      </w:r>
      <w:r w:rsidR="006B0A50" w:rsidRPr="00F11F1B">
        <w:rPr>
          <w:rFonts w:ascii="Tahoma" w:hAnsi="Tahoma" w:cs="Tahoma"/>
          <w:sz w:val="20"/>
          <w:szCs w:val="20"/>
        </w:rPr>
        <w:t xml:space="preserve">   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A13BAD" w:rsidP="002011A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Praze, dne </w:t>
      </w:r>
      <w:r w:rsidR="00167134">
        <w:rPr>
          <w:rFonts w:ascii="Tahoma" w:hAnsi="Tahoma" w:cs="Tahoma"/>
          <w:sz w:val="20"/>
          <w:szCs w:val="20"/>
        </w:rPr>
        <w:t>1</w:t>
      </w:r>
      <w:r w:rsidR="006B0A50">
        <w:rPr>
          <w:rFonts w:ascii="Tahoma" w:hAnsi="Tahoma" w:cs="Tahoma"/>
          <w:sz w:val="20"/>
          <w:szCs w:val="20"/>
        </w:rPr>
        <w:t>5</w:t>
      </w:r>
      <w:r w:rsidR="00EA4D7A">
        <w:rPr>
          <w:rFonts w:ascii="Tahoma" w:hAnsi="Tahoma" w:cs="Tahoma"/>
          <w:sz w:val="20"/>
          <w:szCs w:val="20"/>
        </w:rPr>
        <w:t>. 8. 2014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B4949">
        <w:rPr>
          <w:rFonts w:ascii="Tahoma" w:hAnsi="Tahoma" w:cs="Tahoma"/>
          <w:sz w:val="20"/>
          <w:szCs w:val="20"/>
        </w:rPr>
        <w:t>ust</w:t>
      </w:r>
      <w:proofErr w:type="spellEnd"/>
      <w:r w:rsidRPr="006B4949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B0A50" w:rsidRDefault="006B0A50" w:rsidP="006B0A50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6B0A50" w:rsidRPr="00F11F1B" w:rsidRDefault="006B0A50" w:rsidP="006B0A5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článku 1.2. Klasifikace předmětu veřejné zakázky a předpokládaná hodnota veřejné zakázky je uvedeno, že předpokládaná hodnota veřejné zakázky je 30.000.000 Kč bez DPH. V článku 2. Požadavky na způsob zpracování nabídkové ceny se v bodě </w:t>
      </w:r>
      <w:proofErr w:type="gramStart"/>
      <w:r>
        <w:rPr>
          <w:rFonts w:ascii="Tahoma" w:hAnsi="Tahoma" w:cs="Tahoma"/>
          <w:sz w:val="20"/>
          <w:szCs w:val="20"/>
        </w:rPr>
        <w:t>2.1. větě</w:t>
      </w:r>
      <w:proofErr w:type="gramEnd"/>
      <w:r>
        <w:rPr>
          <w:rFonts w:ascii="Tahoma" w:hAnsi="Tahoma" w:cs="Tahoma"/>
          <w:sz w:val="20"/>
          <w:szCs w:val="20"/>
        </w:rPr>
        <w:t xml:space="preserve"> druhé píše: Nabídková cena musí být stanovena jako nejvýše přípustná včetně DPH. A v článku 8. Hodnotící kritéria je v bodě </w:t>
      </w:r>
      <w:proofErr w:type="gramStart"/>
      <w:r>
        <w:rPr>
          <w:rFonts w:ascii="Tahoma" w:hAnsi="Tahoma" w:cs="Tahoma"/>
          <w:sz w:val="20"/>
          <w:szCs w:val="20"/>
        </w:rPr>
        <w:t>8.1. stanoveno</w:t>
      </w:r>
      <w:proofErr w:type="gramEnd"/>
      <w:r>
        <w:rPr>
          <w:rFonts w:ascii="Tahoma" w:hAnsi="Tahoma" w:cs="Tahoma"/>
          <w:sz w:val="20"/>
          <w:szCs w:val="20"/>
        </w:rPr>
        <w:t xml:space="preserve">, že základním hodnotícím kritériem nejvyššího významu bude celková výše nabídkové ceny v Kč bez DPH. Komplexní zajištění přímořských ozdravných pobytů je cestovní služba, na kterou se vztahuje zvláštní režim zdanění popsaný v §89 zákona 235/2004Sb. o DPH. Poskytovatel cestovní služby (v tomto případě uchazeč) je povinen použít zvláštní režim, který spočívá zejména v odlišném stanovení základu daně. Základem daně při poskytnutí cestovní služby je přirážka poskytovatele cestovní služby snížená o daň z přirážky. Tato přirážka se stanoví jako rozdíl mezi celkovou peněžní částkou, kterou jako úplatu obdržel nebo má obdržet poskytovatel cestovní služby od zákazníka a součtem částek, které plátce uhradil nebo má uhradit za jednotlivé nakoupené služby cestovního ruchu. Dále podle § 89(9) zákona 235/2004Sb. o DPH nesmí být na daňovém dokladu samostatně uvedena DPH z přirážky a podle odst. 10 § 89 téhož zákona plátce kterému byla poskytnuta cestovní služba (v tomto případě zadavatel) nemá nárok na odpočet DPH z přirážky. Samostatným vyčíslením DPH z přirážky by tedy uchazeč porušil zákonné ustanovení, a jelikož zákon neumožňuje zadavateli odpočet předmětné DPH, jeví se její vyčíslení jako irelevantní. Z výše uvedených důvodů navrhujeme pro jednoznačný výklad podmínek zadávací dokumentace sjednotit veškeré formulace týkající se cenové nabídky na </w:t>
      </w:r>
      <w:r w:rsidRPr="00F11F1B">
        <w:rPr>
          <w:rFonts w:ascii="Tahoma" w:hAnsi="Tahoma" w:cs="Tahoma"/>
          <w:sz w:val="20"/>
          <w:szCs w:val="20"/>
        </w:rPr>
        <w:t>uvedení „celkové nabídkové ceny včetně DPH“</w:t>
      </w:r>
    </w:p>
    <w:p w:rsidR="006B0A50" w:rsidRPr="00F11F1B" w:rsidRDefault="006B0A50" w:rsidP="006B0A50">
      <w:pPr>
        <w:jc w:val="both"/>
        <w:rPr>
          <w:rFonts w:ascii="Tahoma" w:hAnsi="Tahoma" w:cs="Tahoma"/>
          <w:sz w:val="20"/>
          <w:szCs w:val="20"/>
        </w:rPr>
      </w:pPr>
    </w:p>
    <w:p w:rsidR="006B0A50" w:rsidRPr="00F11F1B" w:rsidRDefault="006B0A50" w:rsidP="006B0A50">
      <w:pPr>
        <w:jc w:val="both"/>
        <w:rPr>
          <w:rFonts w:ascii="Tahoma" w:hAnsi="Tahoma" w:cs="Tahoma"/>
          <w:b/>
          <w:sz w:val="20"/>
          <w:szCs w:val="20"/>
        </w:rPr>
      </w:pPr>
      <w:r w:rsidRPr="00F11F1B">
        <w:rPr>
          <w:rFonts w:ascii="Tahoma" w:hAnsi="Tahoma" w:cs="Tahoma"/>
          <w:b/>
          <w:sz w:val="20"/>
          <w:szCs w:val="20"/>
        </w:rPr>
        <w:t>Odpověď zadavatele - Dodatečná informace č. 1</w:t>
      </w:r>
    </w:p>
    <w:p w:rsidR="006B0A50" w:rsidRPr="00F11F1B" w:rsidRDefault="006B0A50" w:rsidP="006B0A50">
      <w:pPr>
        <w:jc w:val="both"/>
        <w:rPr>
          <w:rFonts w:ascii="Tahoma" w:hAnsi="Tahoma" w:cs="Tahoma"/>
          <w:sz w:val="20"/>
          <w:szCs w:val="20"/>
        </w:rPr>
      </w:pPr>
      <w:r w:rsidRPr="00F11F1B">
        <w:rPr>
          <w:rFonts w:ascii="Tahoma" w:hAnsi="Tahoma" w:cs="Tahoma"/>
          <w:sz w:val="20"/>
          <w:szCs w:val="20"/>
        </w:rPr>
        <w:t xml:space="preserve">S ohledem na skutečnosti uvedené v dotazu uchazeče upravuje zadavatel svůj původní požadavek </w:t>
      </w:r>
      <w:r w:rsidR="009A708E">
        <w:rPr>
          <w:rFonts w:ascii="Tahoma" w:hAnsi="Tahoma" w:cs="Tahoma"/>
          <w:sz w:val="20"/>
          <w:szCs w:val="20"/>
        </w:rPr>
        <w:t>v</w:t>
      </w:r>
      <w:r w:rsidRPr="00F11F1B">
        <w:rPr>
          <w:rFonts w:ascii="Tahoma" w:hAnsi="Tahoma" w:cs="Tahoma"/>
          <w:sz w:val="20"/>
          <w:szCs w:val="20"/>
        </w:rPr>
        <w:t xml:space="preserve"> článku 1.2.</w:t>
      </w:r>
      <w:r w:rsidR="009A708E">
        <w:rPr>
          <w:rFonts w:ascii="Tahoma" w:hAnsi="Tahoma" w:cs="Tahoma"/>
          <w:sz w:val="20"/>
          <w:szCs w:val="20"/>
        </w:rPr>
        <w:t xml:space="preserve"> Zadávací dokumentace a to</w:t>
      </w:r>
      <w:r w:rsidRPr="00F11F1B">
        <w:rPr>
          <w:rFonts w:ascii="Tahoma" w:hAnsi="Tahoma" w:cs="Tahoma"/>
          <w:sz w:val="20"/>
          <w:szCs w:val="20"/>
        </w:rPr>
        <w:t xml:space="preserve"> tak, že předpokládaná hodnota veřejné zakázky je 36.000.000 Kč včetně DPH. V této souvislosti zadavatel upravuje také článek 8.</w:t>
      </w:r>
      <w:r w:rsidR="009A708E">
        <w:rPr>
          <w:rFonts w:ascii="Tahoma" w:hAnsi="Tahoma" w:cs="Tahoma"/>
          <w:sz w:val="20"/>
          <w:szCs w:val="20"/>
        </w:rPr>
        <w:t>1. Zadávací dokumentace</w:t>
      </w:r>
      <w:r w:rsidRPr="00F11F1B">
        <w:rPr>
          <w:rFonts w:ascii="Tahoma" w:hAnsi="Tahoma" w:cs="Tahoma"/>
          <w:sz w:val="20"/>
          <w:szCs w:val="20"/>
        </w:rPr>
        <w:t>, a to tak, že základním hodnotícím kritériem nejvyššího významu bude celková výše nabídkové ceny v Kč včetně DPH.</w:t>
      </w:r>
    </w:p>
    <w:p w:rsidR="006B0A50" w:rsidRPr="00F11F1B" w:rsidRDefault="006B0A50" w:rsidP="006B0A50">
      <w:pPr>
        <w:jc w:val="both"/>
        <w:rPr>
          <w:rFonts w:ascii="Tahoma" w:hAnsi="Tahoma" w:cs="Tahoma"/>
          <w:sz w:val="20"/>
          <w:szCs w:val="20"/>
        </w:rPr>
      </w:pPr>
    </w:p>
    <w:p w:rsidR="006B0A50" w:rsidRPr="00F11F1B" w:rsidRDefault="006B0A50" w:rsidP="006B0A50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F11F1B" w:rsidRDefault="006B0A50" w:rsidP="006B0A50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F11F1B" w:rsidRDefault="006B0A50" w:rsidP="006B0A50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F11F1B" w:rsidRDefault="006B0A50" w:rsidP="006B0A50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F11F1B" w:rsidRDefault="006B0A50" w:rsidP="009A708E">
      <w:pPr>
        <w:jc w:val="both"/>
        <w:rPr>
          <w:rFonts w:ascii="Tahoma" w:hAnsi="Tahoma" w:cs="Tahoma"/>
          <w:b/>
          <w:sz w:val="20"/>
          <w:szCs w:val="20"/>
        </w:rPr>
      </w:pPr>
      <w:r w:rsidRPr="00F11F1B">
        <w:rPr>
          <w:rFonts w:ascii="Tahoma" w:hAnsi="Tahoma" w:cs="Tahoma"/>
          <w:b/>
          <w:sz w:val="20"/>
          <w:szCs w:val="20"/>
        </w:rPr>
        <w:t>Dodatečná informace č. 2</w:t>
      </w:r>
    </w:p>
    <w:p w:rsidR="00714487" w:rsidRPr="00714487" w:rsidRDefault="00973AC8" w:rsidP="00973AC8">
      <w:pPr>
        <w:tabs>
          <w:tab w:val="left" w:pos="2694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Článek 1.</w:t>
      </w:r>
      <w:r w:rsidR="00F11F1B" w:rsidRPr="009A708E">
        <w:rPr>
          <w:rFonts w:ascii="Tahoma" w:hAnsi="Tahoma" w:cs="Tahoma"/>
          <w:sz w:val="20"/>
          <w:szCs w:val="20"/>
        </w:rPr>
        <w:t xml:space="preserve"> bod 5</w:t>
      </w:r>
      <w:r>
        <w:rPr>
          <w:rFonts w:ascii="Tahoma" w:hAnsi="Tahoma" w:cs="Tahoma"/>
          <w:sz w:val="20"/>
          <w:szCs w:val="20"/>
        </w:rPr>
        <w:t>.</w:t>
      </w:r>
      <w:r w:rsidR="009A708E" w:rsidRPr="009A708E">
        <w:rPr>
          <w:rFonts w:ascii="Tahoma" w:hAnsi="Tahoma" w:cs="Tahoma"/>
          <w:i/>
          <w:sz w:val="20"/>
          <w:szCs w:val="20"/>
        </w:rPr>
        <w:t xml:space="preserve"> Smlouvy o zajištění přímořských ozdravných pobytů pro klienty OZP na období 2015 – 2017 </w:t>
      </w:r>
      <w:r w:rsidR="009A708E">
        <w:rPr>
          <w:rFonts w:ascii="Tahoma" w:hAnsi="Tahoma" w:cs="Tahoma"/>
          <w:sz w:val="20"/>
          <w:szCs w:val="20"/>
        </w:rPr>
        <w:t>(Příloha č. 2 Zadávací dokumentace)</w:t>
      </w:r>
      <w:r w:rsidR="009A708E" w:rsidRPr="009A708E">
        <w:rPr>
          <w:rFonts w:ascii="Tahoma" w:hAnsi="Tahoma" w:cs="Tahoma"/>
          <w:sz w:val="20"/>
          <w:szCs w:val="20"/>
        </w:rPr>
        <w:t xml:space="preserve"> </w:t>
      </w:r>
      <w:r w:rsidR="00F11F1B" w:rsidRPr="00F11F1B">
        <w:rPr>
          <w:rFonts w:ascii="Tahoma" w:hAnsi="Tahoma" w:cs="Tahoma"/>
          <w:sz w:val="20"/>
          <w:szCs w:val="20"/>
        </w:rPr>
        <w:t>se</w:t>
      </w:r>
      <w:r w:rsidR="009A708E">
        <w:rPr>
          <w:rFonts w:ascii="Tahoma" w:hAnsi="Tahoma" w:cs="Tahoma"/>
          <w:sz w:val="20"/>
          <w:szCs w:val="20"/>
        </w:rPr>
        <w:t xml:space="preserve"> </w:t>
      </w:r>
      <w:r w:rsidR="00F11F1B" w:rsidRPr="00F11F1B">
        <w:rPr>
          <w:rFonts w:ascii="Tahoma" w:hAnsi="Tahoma" w:cs="Tahoma"/>
          <w:sz w:val="20"/>
          <w:szCs w:val="20"/>
        </w:rPr>
        <w:t xml:space="preserve">ruší </w:t>
      </w:r>
      <w:r w:rsidR="009A708E">
        <w:rPr>
          <w:rFonts w:ascii="Tahoma" w:hAnsi="Tahoma" w:cs="Tahoma"/>
          <w:sz w:val="20"/>
          <w:szCs w:val="20"/>
        </w:rPr>
        <w:t>a na</w:t>
      </w:r>
      <w:r w:rsidR="00F11F1B" w:rsidRPr="00F11F1B">
        <w:rPr>
          <w:rFonts w:ascii="Tahoma" w:hAnsi="Tahoma" w:cs="Tahoma"/>
          <w:sz w:val="20"/>
          <w:szCs w:val="20"/>
        </w:rPr>
        <w:t xml:space="preserve">hrazuje se tímto ustanovením: </w:t>
      </w:r>
      <w:bookmarkStart w:id="0" w:name="_GoBack"/>
      <w:bookmarkEnd w:id="0"/>
      <w:r w:rsidR="00714487" w:rsidRPr="00714487">
        <w:rPr>
          <w:rFonts w:ascii="Tahoma" w:hAnsi="Tahoma" w:cs="Tahoma"/>
          <w:sz w:val="20"/>
          <w:szCs w:val="20"/>
        </w:rPr>
        <w:t>„Nejvýše přípustná cena ozdravného pobytu pro rok 2015 i pro následující roky po dobu platnosti této smlouvy je sm</w:t>
      </w:r>
      <w:r w:rsidR="00714487">
        <w:rPr>
          <w:rFonts w:ascii="Tahoma" w:hAnsi="Tahoma" w:cs="Tahoma"/>
          <w:sz w:val="20"/>
          <w:szCs w:val="20"/>
        </w:rPr>
        <w:t>luvně dohodnuta ve výši …………</w:t>
      </w:r>
      <w:proofErr w:type="gramStart"/>
      <w:r w:rsidR="00714487">
        <w:rPr>
          <w:rFonts w:ascii="Tahoma" w:hAnsi="Tahoma" w:cs="Tahoma"/>
          <w:sz w:val="20"/>
          <w:szCs w:val="20"/>
        </w:rPr>
        <w:t xml:space="preserve">….. </w:t>
      </w:r>
      <w:r w:rsidR="00714487" w:rsidRPr="00714487">
        <w:rPr>
          <w:rFonts w:ascii="Tahoma" w:hAnsi="Tahoma" w:cs="Tahoma"/>
          <w:sz w:val="20"/>
          <w:szCs w:val="20"/>
        </w:rPr>
        <w:t>Kč</w:t>
      </w:r>
      <w:proofErr w:type="gramEnd"/>
      <w:r w:rsidR="00714487" w:rsidRPr="00714487">
        <w:rPr>
          <w:rFonts w:ascii="Tahoma" w:hAnsi="Tahoma" w:cs="Tahoma"/>
          <w:sz w:val="20"/>
          <w:szCs w:val="20"/>
        </w:rPr>
        <w:t xml:space="preserve"> včetně DPH na jednoho účastníka ozdravného pobytu.“</w:t>
      </w:r>
    </w:p>
    <w:p w:rsidR="006B0A50" w:rsidRPr="00714487" w:rsidRDefault="006B0A50" w:rsidP="00714487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 w:rsidRPr="00714487">
        <w:rPr>
          <w:rFonts w:ascii="Tahoma" w:hAnsi="Tahoma" w:cs="Tahoma"/>
          <w:b/>
          <w:sz w:val="20"/>
          <w:szCs w:val="20"/>
        </w:rPr>
        <w:t>Dodatečná informace č. 3</w:t>
      </w:r>
    </w:p>
    <w:p w:rsidR="006B0A50" w:rsidRPr="00F11F1B" w:rsidRDefault="006B0A50" w:rsidP="009A708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11F1B">
        <w:rPr>
          <w:rFonts w:ascii="Tahoma" w:hAnsi="Tahoma" w:cs="Tahoma"/>
          <w:sz w:val="20"/>
          <w:szCs w:val="20"/>
        </w:rPr>
        <w:t xml:space="preserve">S ohledem na obsah a rozsah dodatečných informací zadavatel rozhodl o změně lhůty pro podání nabídek a lhůty pro otevírání obálek. Původní termíny 8. 9. 2014 uvedené v oznámení o zakázce se mění takto: </w:t>
      </w:r>
    </w:p>
    <w:p w:rsidR="006B0A50" w:rsidRDefault="006B0A50" w:rsidP="006B0A5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B0A50" w:rsidRDefault="006B0A50" w:rsidP="006B0A5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Lhůta pro podání nabídky:  11. září 2014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ve</w:t>
      </w:r>
      <w:proofErr w:type="gramEnd"/>
      <w:r>
        <w:rPr>
          <w:rFonts w:ascii="Tahoma" w:hAnsi="Tahoma" w:cs="Tahoma"/>
          <w:b/>
          <w:sz w:val="20"/>
          <w:szCs w:val="20"/>
          <w:u w:val="single"/>
        </w:rPr>
        <w:t xml:space="preserve"> 12:00 hodin.</w:t>
      </w:r>
    </w:p>
    <w:p w:rsidR="006B0A50" w:rsidRDefault="006B0A50" w:rsidP="006B0A5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Lhůta pro otevírání obálek: 11. září 2014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ve</w:t>
      </w:r>
      <w:proofErr w:type="gramEnd"/>
      <w:r>
        <w:rPr>
          <w:rFonts w:ascii="Tahoma" w:hAnsi="Tahoma" w:cs="Tahoma"/>
          <w:b/>
          <w:sz w:val="20"/>
          <w:szCs w:val="20"/>
          <w:u w:val="single"/>
        </w:rPr>
        <w:t> 12:00 hodin.</w:t>
      </w:r>
    </w:p>
    <w:p w:rsidR="006B0A50" w:rsidRDefault="006B0A50" w:rsidP="006B0A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EA4D7A" w:rsidRDefault="00EA4D7A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S pozdravem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Mgr</w:t>
      </w:r>
      <w:r w:rsidR="00732C56">
        <w:rPr>
          <w:rFonts w:ascii="Tahoma" w:hAnsi="Tahoma" w:cs="Tahoma"/>
          <w:sz w:val="20"/>
          <w:szCs w:val="20"/>
        </w:rPr>
        <w:t xml:space="preserve">. </w:t>
      </w:r>
      <w:r w:rsidR="0090499D">
        <w:rPr>
          <w:rFonts w:ascii="Tahoma" w:hAnsi="Tahoma" w:cs="Tahoma"/>
          <w:sz w:val="20"/>
          <w:szCs w:val="20"/>
        </w:rPr>
        <w:t>Jakub Grafnetter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</w:t>
      </w:r>
      <w:proofErr w:type="gramEnd"/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JUDr. Jaroslava Bursíka, advokáta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56" w:rsidRDefault="00732C56" w:rsidP="000F0B71">
      <w:r>
        <w:separator/>
      </w:r>
    </w:p>
  </w:endnote>
  <w:endnote w:type="continuationSeparator" w:id="0">
    <w:p w:rsidR="00732C56" w:rsidRDefault="00732C56" w:rsidP="000F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Default="00732C56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32C56" w:rsidRDefault="00732C56" w:rsidP="00532A0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Pr="005F5771" w:rsidRDefault="00732C5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732C56" w:rsidRDefault="00732C56" w:rsidP="00532A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Default="00732C5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56" w:rsidRDefault="00732C56" w:rsidP="000F0B71">
      <w:r>
        <w:separator/>
      </w:r>
    </w:p>
  </w:footnote>
  <w:footnote w:type="continuationSeparator" w:id="0">
    <w:p w:rsidR="00732C56" w:rsidRDefault="00732C56" w:rsidP="000F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Pr="00964EC3" w:rsidRDefault="00732C5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1"/>
      <w:gridCol w:w="3174"/>
      <w:gridCol w:w="1954"/>
      <w:gridCol w:w="2552"/>
    </w:tblGrid>
    <w:tr w:rsidR="00732C56" w:rsidRPr="00F54A53">
      <w:tc>
        <w:tcPr>
          <w:tcW w:w="1321" w:type="dxa"/>
          <w:vAlign w:val="bottom"/>
        </w:tcPr>
        <w:p w:rsidR="00732C56" w:rsidRPr="00F72071" w:rsidRDefault="00732C5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732C56" w:rsidRPr="00F54A53" w:rsidRDefault="00732C5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732C56" w:rsidRPr="00F54A53" w:rsidRDefault="00732C5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732C56" w:rsidRPr="0013192A" w:rsidRDefault="00732C5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732C56" w:rsidRPr="00F54A53" w:rsidRDefault="00732C5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732C56" w:rsidRPr="00145FC5" w:rsidRDefault="00732C56" w:rsidP="00532A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1AE"/>
    <w:rsid w:val="000F0B71"/>
    <w:rsid w:val="001206FD"/>
    <w:rsid w:val="00167134"/>
    <w:rsid w:val="002011AE"/>
    <w:rsid w:val="0034113A"/>
    <w:rsid w:val="004B4A2F"/>
    <w:rsid w:val="00532A0B"/>
    <w:rsid w:val="00544208"/>
    <w:rsid w:val="006B0A50"/>
    <w:rsid w:val="006B4949"/>
    <w:rsid w:val="00714487"/>
    <w:rsid w:val="00732C56"/>
    <w:rsid w:val="008D2C3C"/>
    <w:rsid w:val="0090499D"/>
    <w:rsid w:val="00973AC8"/>
    <w:rsid w:val="009A708E"/>
    <w:rsid w:val="009C2889"/>
    <w:rsid w:val="009E5234"/>
    <w:rsid w:val="00A13BAD"/>
    <w:rsid w:val="00B10BDA"/>
    <w:rsid w:val="00C0658F"/>
    <w:rsid w:val="00C44EBA"/>
    <w:rsid w:val="00EA4D7A"/>
    <w:rsid w:val="00F11F1B"/>
    <w:rsid w:val="00FA22B4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T/VT4nHzgilfUWQTNrEA9gLrsL0=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SfZOX2MMWSDJGB+kf/jy+MCzPvs=</DigestValue>
    </Reference>
  </SignedInfo>
  <SignatureValue>ivAl8kZfVjc0gEn/mg7IKnV8Ks2uqnJQYS71h2/2Y9dEylaRb37MLwO5r3I1GH1rN7+O5tk8Uqi+
Bi7oYCwfdc15Spg/Ly1GGxoAP06SdCU3YwqaTo+wLhMryAhV43igx7FYvDBa6mN49GYWpU6BJ+Fq
Ysu9m3YKk/1j8eUwOdCDGDNmIVsHN/Px2unOp7FhY9cKUhH1rGARhoUH9HSVRU4wMKEHod0DacPr
jt1tKPdXjMu3zYDhbEEl53mnwQ3v1R0o+9+QKHViOtYts7peuX3X0D53YdnbXlBmpn986ybqalJb
u+RKreOw+O8NVPv3NpernmSy2rlcxhJRsZM8uw==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endnotes.xml?ContentType=application/vnd.openxmlformats-officedocument.wordprocessingml.endnotes+xml">
        <DigestMethod Algorithm="http://www.w3.org/2000/09/xmldsig#sha1"/>
        <DigestValue>xbzq8TePBrYfkGYtrsVc8zIzizs=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settings.xml?ContentType=application/vnd.openxmlformats-officedocument.wordprocessingml.settings+xml">
        <DigestMethod Algorithm="http://www.w3.org/2000/09/xmldsig#sha1"/>
        <DigestValue>OHvuG8Vo6dJ+lpwb50thA98qiqg=</DigestValue>
      </Reference>
      <Reference URI="/word/fontTable.xml?ContentType=application/vnd.openxmlformats-officedocument.wordprocessingml.fontTable+xml">
        <DigestMethod Algorithm="http://www.w3.org/2000/09/xmldsig#sha1"/>
        <DigestValue>qEQ8lKcxA4Ctaz9JaYJkV2bWBZc=</DigestValue>
      </Reference>
      <Reference URI="/word/webSettings.xml?ContentType=application/vnd.openxmlformats-officedocument.wordprocessingml.webSettings+xml">
        <DigestMethod Algorithm="http://www.w3.org/2000/09/xmldsig#sha1"/>
        <DigestValue>M5cvSUH9qIynTfNIuki5bVLaH44=</DigestValue>
      </Reference>
      <Reference URI="/word/styles.xml?ContentType=application/vnd.openxmlformats-officedocument.wordprocessingml.styles+xml">
        <DigestMethod Algorithm="http://www.w3.org/2000/09/xmldsig#sha1"/>
        <DigestValue>QL/MqT4XfodLhpdaRQPPmMpvYqo=</DigestValue>
      </Reference>
      <Reference URI="/word/numbering.xml?ContentType=application/vnd.openxmlformats-officedocument.wordprocessingml.numbering+xml">
        <DigestMethod Algorithm="http://www.w3.org/2000/09/xmldsig#sha1"/>
        <DigestValue>1zNiu3xW75tEm9QicBAW9T7EBVE=</DigestValue>
      </Reference>
      <Reference URI="/word/footnotes.xml?ContentType=application/vnd.openxmlformats-officedocument.wordprocessingml.footnotes+xml">
        <DigestMethod Algorithm="http://www.w3.org/2000/09/xmldsig#sha1"/>
        <DigestValue>HkMFnIO+TJzSy7yP1lpOrob0bh0=</DigestValue>
      </Reference>
      <Reference URI="/word/footer3.xml?ContentType=application/vnd.openxmlformats-officedocument.wordprocessingml.footer+xml">
        <DigestMethod Algorithm="http://www.w3.org/2000/09/xmldsig#sha1"/>
        <DigestValue>9eYPpGq6FwF9Er2aPCjUBIk1SLw=</DigestValue>
      </Reference>
      <Reference URI="/word/document.xml?ContentType=application/vnd.openxmlformats-officedocument.wordprocessingml.document.main+xml">
        <DigestMethod Algorithm="http://www.w3.org/2000/09/xmldsig#sha1"/>
        <DigestValue>YjCYIBXz2R/zP4WoJDZ7UHQex1Q=</DigestValue>
      </Reference>
      <Reference URI="/word/header1.xml?ContentType=application/vnd.openxmlformats-officedocument.wordprocessingml.header+xml">
        <DigestMethod Algorithm="http://www.w3.org/2000/09/xmldsig#sha1"/>
        <DigestValue>z89wSZ4ecBxW9zqzElw78WSF/Qw=</DigestValue>
      </Reference>
      <Reference URI="/word/header2.xml?ContentType=application/vnd.openxmlformats-officedocument.wordprocessingml.header+xml">
        <DigestMethod Algorithm="http://www.w3.org/2000/09/xmldsig#sha1"/>
        <DigestValue>CIv4rHUljnMmpYTk/rk0+GyAro0=</DigestValue>
      </Reference>
      <Reference URI="/word/footer2.xml?ContentType=application/vnd.openxmlformats-officedocument.wordprocessingml.footer+xml">
        <DigestMethod Algorithm="http://www.w3.org/2000/09/xmldsig#sha1"/>
        <DigestValue>QO0HWQqwfYLj/emPkjhaqDvoIbo=</DigestValue>
      </Reference>
      <Reference URI="/word/footer1.xml?ContentType=application/vnd.openxmlformats-officedocument.wordprocessingml.footer+xml">
        <DigestMethod Algorithm="http://www.w3.org/2000/09/xmldsig#sha1"/>
        <DigestValue>xZW9j2ErIajN2WmWxQgbGswv9/o=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3TFSpVRs/8RY7RhJ0xsZddHnrrg=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+rHwpy04YADCun4mcu8MfYYaBiI=</DigestValue>
      </Reference>
    </Manifest>
    <SignatureProperties>
      <SignatureProperty Id="idSignatureTime" Target="#idPackageSignature">
        <mdssi:SignatureTime>
          <mdssi:Format>YYYY-MM-DDThh:mm:ssTZD</mdssi:Format>
          <mdssi:Value>2014-08-15T14:27:12Z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2014-08-15T14:27:12Z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Hinková</dc:creator>
  <cp:lastModifiedBy>iVZ</cp:lastModifiedBy>
  <cp:revision>9</cp:revision>
  <dcterms:created xsi:type="dcterms:W3CDTF">2014-08-08T09:59:00Z</dcterms:created>
  <dcterms:modified xsi:type="dcterms:W3CDTF">2014-08-15T14:16:00Z</dcterms:modified>
</cp:coreProperties>
</file>