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34D" w:rsidRPr="00135489" w:rsidRDefault="009E334D" w:rsidP="00EE53A2">
      <w:pPr>
        <w:tabs>
          <w:tab w:val="left" w:pos="227"/>
        </w:tabs>
        <w:spacing w:before="120" w:line="260" w:lineRule="exact"/>
        <w:jc w:val="both"/>
        <w:rPr>
          <w:b/>
          <w:bCs/>
          <w:sz w:val="19"/>
          <w:szCs w:val="19"/>
        </w:rPr>
      </w:pP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center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Smlouva</w:t>
      </w:r>
      <w:r w:rsidRPr="00FB7B13">
        <w:rPr>
          <w:b/>
          <w:bCs/>
          <w:sz w:val="19"/>
          <w:szCs w:val="19"/>
        </w:rPr>
        <w:t xml:space="preserve"> o dílo na zhotovení stavby podle nového občanského zákoníku</w:t>
      </w:r>
    </w:p>
    <w:p w:rsidR="009E334D" w:rsidRPr="00502E54" w:rsidRDefault="009E334D" w:rsidP="00EE53A2">
      <w:pPr>
        <w:widowControl w:val="0"/>
        <w:tabs>
          <w:tab w:val="left" w:pos="227"/>
          <w:tab w:val="left" w:pos="1080"/>
        </w:tabs>
        <w:autoSpaceDE w:val="0"/>
        <w:autoSpaceDN w:val="0"/>
        <w:adjustRightInd w:val="0"/>
        <w:spacing w:before="120" w:line="260" w:lineRule="exact"/>
        <w:jc w:val="center"/>
        <w:rPr>
          <w:b/>
          <w:bCs/>
          <w:sz w:val="19"/>
          <w:szCs w:val="19"/>
        </w:rPr>
      </w:pPr>
      <w:r w:rsidRPr="00502E54">
        <w:rPr>
          <w:b/>
          <w:bCs/>
          <w:sz w:val="19"/>
          <w:szCs w:val="19"/>
        </w:rPr>
        <w:t>k provedení stavby</w:t>
      </w:r>
    </w:p>
    <w:p w:rsidR="009E334D" w:rsidRPr="00FB7B13" w:rsidRDefault="009E334D" w:rsidP="00EE53A2">
      <w:pPr>
        <w:widowControl w:val="0"/>
        <w:tabs>
          <w:tab w:val="left" w:pos="227"/>
          <w:tab w:val="left" w:pos="1080"/>
        </w:tabs>
        <w:autoSpaceDE w:val="0"/>
        <w:autoSpaceDN w:val="0"/>
        <w:adjustRightInd w:val="0"/>
        <w:spacing w:before="120" w:line="260" w:lineRule="exact"/>
        <w:jc w:val="center"/>
        <w:rPr>
          <w:b/>
          <w:bCs/>
          <w:sz w:val="19"/>
          <w:szCs w:val="19"/>
        </w:rPr>
      </w:pPr>
      <w:r w:rsidRPr="00502E54">
        <w:rPr>
          <w:b/>
          <w:bCs/>
          <w:sz w:val="19"/>
          <w:szCs w:val="19"/>
        </w:rPr>
        <w:t>Rozšíření ZŠ Kolovraty – nový pavilon</w:t>
      </w:r>
    </w:p>
    <w:p w:rsidR="009E334D" w:rsidRDefault="009E334D" w:rsidP="00EE53A2">
      <w:pPr>
        <w:pStyle w:val="Zkladntext"/>
        <w:tabs>
          <w:tab w:val="left" w:pos="227"/>
        </w:tabs>
        <w:spacing w:before="120" w:after="0" w:line="260" w:lineRule="exact"/>
        <w:jc w:val="both"/>
        <w:rPr>
          <w:b/>
          <w:bCs/>
          <w:caps/>
          <w:sz w:val="19"/>
          <w:szCs w:val="19"/>
        </w:rPr>
      </w:pPr>
    </w:p>
    <w:p w:rsidR="009E334D" w:rsidRPr="00FB7B13" w:rsidRDefault="009E334D" w:rsidP="00EE53A2">
      <w:pPr>
        <w:pStyle w:val="Zkladntext"/>
        <w:tabs>
          <w:tab w:val="left" w:pos="227"/>
        </w:tabs>
        <w:spacing w:before="120" w:after="0" w:line="260" w:lineRule="exact"/>
        <w:jc w:val="both"/>
        <w:rPr>
          <w:b/>
          <w:bCs/>
          <w:caps/>
          <w:sz w:val="19"/>
          <w:szCs w:val="19"/>
        </w:rPr>
      </w:pPr>
      <w:r w:rsidRPr="00FB7B13">
        <w:rPr>
          <w:b/>
          <w:bCs/>
          <w:caps/>
          <w:sz w:val="19"/>
          <w:szCs w:val="19"/>
        </w:rPr>
        <w:t>Smlouva o dílo</w:t>
      </w:r>
    </w:p>
    <w:p w:rsidR="009E334D" w:rsidRPr="00FB7B13" w:rsidRDefault="009E334D" w:rsidP="00EE53A2">
      <w:pPr>
        <w:pStyle w:val="Zkladntext"/>
        <w:tabs>
          <w:tab w:val="left" w:pos="227"/>
        </w:tabs>
        <w:spacing w:before="120" w:after="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 xml:space="preserve">uzavřená podle § </w:t>
      </w:r>
      <w:smartTag w:uri="urn:schemas-microsoft-com:office:smarttags" w:element="metricconverter">
        <w:smartTagPr>
          <w:attr w:name="ProductID" w:val="2586 a"/>
        </w:smartTagPr>
        <w:r w:rsidRPr="00FB7B13">
          <w:rPr>
            <w:sz w:val="19"/>
            <w:szCs w:val="19"/>
          </w:rPr>
          <w:t>2586 a</w:t>
        </w:r>
      </w:smartTag>
      <w:r w:rsidRPr="00FB7B13">
        <w:rPr>
          <w:sz w:val="19"/>
          <w:szCs w:val="19"/>
        </w:rPr>
        <w:t xml:space="preserve"> násl. zákona č. 89/2012 Sb. občanského zákoníku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center"/>
        <w:outlineLvl w:val="0"/>
        <w:rPr>
          <w:b/>
          <w:bCs/>
          <w:sz w:val="19"/>
          <w:szCs w:val="19"/>
        </w:rPr>
      </w:pPr>
      <w:r w:rsidRPr="00FB7B13">
        <w:rPr>
          <w:b/>
          <w:bCs/>
          <w:sz w:val="19"/>
          <w:szCs w:val="19"/>
        </w:rPr>
        <w:t>Článek I.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center"/>
        <w:outlineLvl w:val="0"/>
        <w:rPr>
          <w:b/>
          <w:bCs/>
          <w:sz w:val="19"/>
          <w:szCs w:val="19"/>
        </w:rPr>
      </w:pPr>
      <w:r w:rsidRPr="00FB7B13">
        <w:rPr>
          <w:b/>
          <w:bCs/>
          <w:sz w:val="19"/>
          <w:szCs w:val="19"/>
        </w:rPr>
        <w:t>Smluvní strany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</w:p>
    <w:tbl>
      <w:tblPr>
        <w:tblW w:w="8392" w:type="dxa"/>
        <w:tblInd w:w="4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92"/>
      </w:tblGrid>
      <w:tr w:rsidR="009E334D" w:rsidRPr="00FB7B13" w:rsidTr="0061121E">
        <w:trPr>
          <w:trHeight w:val="70"/>
        </w:trPr>
        <w:tc>
          <w:tcPr>
            <w:tcW w:w="8392" w:type="dxa"/>
          </w:tcPr>
          <w:p w:rsidR="009E334D" w:rsidRPr="00FB7B13" w:rsidRDefault="009E334D" w:rsidP="0061121E">
            <w:pPr>
              <w:pStyle w:val="Zkladntext"/>
              <w:tabs>
                <w:tab w:val="left" w:pos="227"/>
              </w:tabs>
              <w:spacing w:before="120" w:after="40" w:line="260" w:lineRule="exact"/>
              <w:jc w:val="both"/>
              <w:rPr>
                <w:b/>
                <w:bCs/>
                <w:sz w:val="19"/>
                <w:szCs w:val="19"/>
              </w:rPr>
            </w:pPr>
            <w:r w:rsidRPr="00FB7B13">
              <w:rPr>
                <w:b/>
                <w:bCs/>
                <w:sz w:val="19"/>
                <w:szCs w:val="19"/>
              </w:rPr>
              <w:t>Objednatel:</w:t>
            </w:r>
          </w:p>
          <w:p w:rsidR="009E334D" w:rsidRPr="00502E54" w:rsidRDefault="009E334D" w:rsidP="0061121E">
            <w:pPr>
              <w:pStyle w:val="Zkladntext"/>
              <w:tabs>
                <w:tab w:val="left" w:pos="227"/>
              </w:tabs>
              <w:spacing w:before="120" w:after="40" w:line="260" w:lineRule="exact"/>
              <w:jc w:val="both"/>
              <w:rPr>
                <w:b/>
                <w:sz w:val="19"/>
                <w:szCs w:val="19"/>
              </w:rPr>
            </w:pPr>
            <w:r w:rsidRPr="00502E54">
              <w:rPr>
                <w:b/>
                <w:sz w:val="19"/>
                <w:szCs w:val="19"/>
              </w:rPr>
              <w:t>Městská část Praha-Kolovraty</w:t>
            </w:r>
          </w:p>
        </w:tc>
      </w:tr>
      <w:tr w:rsidR="009E334D" w:rsidRPr="00FB7B13" w:rsidTr="0061121E">
        <w:trPr>
          <w:trHeight w:val="70"/>
        </w:trPr>
        <w:tc>
          <w:tcPr>
            <w:tcW w:w="8392" w:type="dxa"/>
          </w:tcPr>
          <w:p w:rsidR="009E334D" w:rsidRPr="00FB7B13" w:rsidRDefault="009E334D" w:rsidP="0061121E">
            <w:pPr>
              <w:pStyle w:val="Zkladntext"/>
              <w:tabs>
                <w:tab w:val="left" w:pos="227"/>
              </w:tabs>
              <w:spacing w:before="120" w:after="40" w:line="260" w:lineRule="exact"/>
              <w:jc w:val="both"/>
              <w:rPr>
                <w:sz w:val="19"/>
                <w:szCs w:val="19"/>
              </w:rPr>
            </w:pPr>
            <w:r w:rsidRPr="00FB7B13">
              <w:rPr>
                <w:sz w:val="19"/>
                <w:szCs w:val="19"/>
              </w:rPr>
              <w:t xml:space="preserve">se sídlem v </w:t>
            </w:r>
            <w:r w:rsidRPr="00502E54">
              <w:rPr>
                <w:sz w:val="19"/>
                <w:szCs w:val="19"/>
              </w:rPr>
              <w:t>Praha-Kolovraty, Mírová 364, , PSČ 103 00</w:t>
            </w:r>
          </w:p>
        </w:tc>
      </w:tr>
      <w:tr w:rsidR="009E334D" w:rsidRPr="00FB7B13" w:rsidTr="0061121E">
        <w:trPr>
          <w:trHeight w:val="315"/>
        </w:trPr>
        <w:tc>
          <w:tcPr>
            <w:tcW w:w="8392" w:type="dxa"/>
          </w:tcPr>
          <w:p w:rsidR="009E334D" w:rsidRPr="00FB7B13" w:rsidRDefault="009E334D" w:rsidP="0061121E">
            <w:pPr>
              <w:pStyle w:val="Zkladntext"/>
              <w:tabs>
                <w:tab w:val="left" w:pos="227"/>
              </w:tabs>
              <w:spacing w:before="120" w:after="40" w:line="260" w:lineRule="exact"/>
              <w:jc w:val="both"/>
              <w:rPr>
                <w:sz w:val="19"/>
                <w:szCs w:val="19"/>
              </w:rPr>
            </w:pPr>
            <w:r w:rsidRPr="00FB7B13">
              <w:rPr>
                <w:sz w:val="19"/>
                <w:szCs w:val="19"/>
              </w:rPr>
              <w:t>zastoupený: …</w:t>
            </w:r>
            <w:r>
              <w:rPr>
                <w:sz w:val="19"/>
                <w:szCs w:val="19"/>
              </w:rPr>
              <w:t>Ing.</w:t>
            </w:r>
            <w:r w:rsidR="00004AF2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Michalem Habartem, starostou</w:t>
            </w:r>
            <w:r w:rsidRPr="00FB7B13">
              <w:rPr>
                <w:sz w:val="19"/>
                <w:szCs w:val="19"/>
              </w:rPr>
              <w:t>…...........................</w:t>
            </w:r>
          </w:p>
        </w:tc>
      </w:tr>
      <w:tr w:rsidR="009E334D" w:rsidRPr="00FB7B13" w:rsidTr="0061121E">
        <w:trPr>
          <w:trHeight w:val="285"/>
        </w:trPr>
        <w:tc>
          <w:tcPr>
            <w:tcW w:w="8392" w:type="dxa"/>
          </w:tcPr>
          <w:p w:rsidR="009E334D" w:rsidRPr="00FB7B13" w:rsidRDefault="009E334D" w:rsidP="0061121E">
            <w:pPr>
              <w:pStyle w:val="Zkladntext"/>
              <w:tabs>
                <w:tab w:val="left" w:pos="227"/>
              </w:tabs>
              <w:spacing w:before="120" w:after="40" w:line="260" w:lineRule="exact"/>
              <w:jc w:val="both"/>
              <w:rPr>
                <w:sz w:val="19"/>
                <w:szCs w:val="19"/>
              </w:rPr>
            </w:pPr>
            <w:r w:rsidRPr="00FB7B13">
              <w:rPr>
                <w:sz w:val="19"/>
                <w:szCs w:val="19"/>
              </w:rPr>
              <w:t>oprávněn jednat ve věcech technických: ..</w:t>
            </w:r>
            <w:r>
              <w:rPr>
                <w:sz w:val="19"/>
                <w:szCs w:val="19"/>
              </w:rPr>
              <w:t>Eduard Gožďál</w:t>
            </w:r>
            <w:r w:rsidRPr="00FB7B13">
              <w:rPr>
                <w:sz w:val="19"/>
                <w:szCs w:val="19"/>
              </w:rPr>
              <w:t>............................................</w:t>
            </w:r>
          </w:p>
        </w:tc>
      </w:tr>
      <w:tr w:rsidR="009E334D" w:rsidRPr="00FB7B13" w:rsidTr="0061121E">
        <w:trPr>
          <w:trHeight w:val="285"/>
        </w:trPr>
        <w:tc>
          <w:tcPr>
            <w:tcW w:w="8392" w:type="dxa"/>
          </w:tcPr>
          <w:p w:rsidR="009E334D" w:rsidRPr="00FB7B13" w:rsidRDefault="009E334D" w:rsidP="0061121E">
            <w:pPr>
              <w:pStyle w:val="Zkladntext"/>
              <w:tabs>
                <w:tab w:val="left" w:pos="227"/>
              </w:tabs>
              <w:spacing w:before="120" w:after="40" w:line="260" w:lineRule="exact"/>
              <w:jc w:val="both"/>
              <w:rPr>
                <w:sz w:val="19"/>
                <w:szCs w:val="19"/>
              </w:rPr>
            </w:pPr>
            <w:r w:rsidRPr="00FB7B13">
              <w:rPr>
                <w:sz w:val="19"/>
                <w:szCs w:val="19"/>
              </w:rPr>
              <w:t>bankovní spojení: …</w:t>
            </w:r>
            <w:r>
              <w:rPr>
                <w:sz w:val="19"/>
                <w:szCs w:val="19"/>
              </w:rPr>
              <w:t>2000715339/0800, ČS a.s.</w:t>
            </w:r>
            <w:r w:rsidRPr="00FB7B13">
              <w:rPr>
                <w:sz w:val="19"/>
                <w:szCs w:val="19"/>
              </w:rPr>
              <w:t>…………………………………….........................</w:t>
            </w:r>
          </w:p>
        </w:tc>
      </w:tr>
      <w:tr w:rsidR="009E334D" w:rsidRPr="00FB7B13" w:rsidTr="0061121E">
        <w:trPr>
          <w:trHeight w:val="255"/>
        </w:trPr>
        <w:tc>
          <w:tcPr>
            <w:tcW w:w="8392" w:type="dxa"/>
          </w:tcPr>
          <w:p w:rsidR="009E334D" w:rsidRPr="00FB7B13" w:rsidRDefault="009E334D" w:rsidP="0061121E">
            <w:pPr>
              <w:pStyle w:val="Zkladntext"/>
              <w:tabs>
                <w:tab w:val="left" w:pos="227"/>
              </w:tabs>
              <w:spacing w:before="120" w:after="40" w:line="260" w:lineRule="exact"/>
              <w:jc w:val="both"/>
              <w:rPr>
                <w:sz w:val="19"/>
                <w:szCs w:val="19"/>
              </w:rPr>
            </w:pPr>
            <w:r w:rsidRPr="00FB7B13">
              <w:rPr>
                <w:sz w:val="19"/>
                <w:szCs w:val="19"/>
              </w:rPr>
              <w:t xml:space="preserve">IČ: </w:t>
            </w:r>
            <w:r w:rsidRPr="00502E54">
              <w:rPr>
                <w:sz w:val="19"/>
                <w:szCs w:val="19"/>
              </w:rPr>
              <w:t>0024</w:t>
            </w:r>
            <w:r>
              <w:rPr>
                <w:sz w:val="19"/>
                <w:szCs w:val="19"/>
              </w:rPr>
              <w:t>0</w:t>
            </w:r>
            <w:r w:rsidRPr="00502E54">
              <w:rPr>
                <w:sz w:val="19"/>
                <w:szCs w:val="19"/>
              </w:rPr>
              <w:t>346</w:t>
            </w:r>
            <w:r w:rsidRPr="00FB7B13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                                       </w:t>
            </w:r>
            <w:r w:rsidRPr="00FB7B13">
              <w:rPr>
                <w:sz w:val="19"/>
                <w:szCs w:val="19"/>
              </w:rPr>
              <w:t xml:space="preserve">DIČ: </w:t>
            </w:r>
            <w:r>
              <w:rPr>
                <w:sz w:val="19"/>
                <w:szCs w:val="19"/>
              </w:rPr>
              <w:t>CZ00240346</w:t>
            </w:r>
            <w:r w:rsidRPr="00FB7B13">
              <w:rPr>
                <w:sz w:val="19"/>
                <w:szCs w:val="19"/>
              </w:rPr>
              <w:t>...............................</w:t>
            </w:r>
          </w:p>
        </w:tc>
      </w:tr>
      <w:tr w:rsidR="009E334D" w:rsidRPr="00FB7B13" w:rsidTr="0061121E">
        <w:trPr>
          <w:trHeight w:val="70"/>
        </w:trPr>
        <w:tc>
          <w:tcPr>
            <w:tcW w:w="8392" w:type="dxa"/>
          </w:tcPr>
          <w:p w:rsidR="009E334D" w:rsidRPr="00FB7B13" w:rsidRDefault="009E334D" w:rsidP="0061121E">
            <w:pPr>
              <w:pStyle w:val="Zkladntext"/>
              <w:tabs>
                <w:tab w:val="left" w:pos="227"/>
              </w:tabs>
              <w:spacing w:before="120" w:after="40" w:line="260" w:lineRule="exact"/>
              <w:jc w:val="both"/>
              <w:rPr>
                <w:sz w:val="19"/>
                <w:szCs w:val="19"/>
              </w:rPr>
            </w:pPr>
            <w:r w:rsidRPr="00FB7B13">
              <w:rPr>
                <w:sz w:val="19"/>
                <w:szCs w:val="19"/>
              </w:rPr>
              <w:t>údaj o zápisu v obchodním rejstříku nebo v jiné evidenci: ………………………...............................</w:t>
            </w:r>
          </w:p>
        </w:tc>
      </w:tr>
    </w:tbl>
    <w:p w:rsidR="009E334D" w:rsidRPr="00FB7B13" w:rsidRDefault="009E334D" w:rsidP="00EE53A2">
      <w:pPr>
        <w:pStyle w:val="Zhlav"/>
        <w:tabs>
          <w:tab w:val="clear" w:pos="4536"/>
          <w:tab w:val="clear" w:pos="9072"/>
          <w:tab w:val="left" w:pos="227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(dále jen „objednatel“)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b/>
          <w:bCs/>
          <w:sz w:val="19"/>
          <w:szCs w:val="19"/>
        </w:rPr>
      </w:pPr>
    </w:p>
    <w:tbl>
      <w:tblPr>
        <w:tblW w:w="8392" w:type="dxa"/>
        <w:tblInd w:w="4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92"/>
      </w:tblGrid>
      <w:tr w:rsidR="009E334D" w:rsidRPr="00FB7B13" w:rsidTr="0061121E">
        <w:trPr>
          <w:trHeight w:val="70"/>
        </w:trPr>
        <w:tc>
          <w:tcPr>
            <w:tcW w:w="8392" w:type="dxa"/>
          </w:tcPr>
          <w:p w:rsidR="009E334D" w:rsidRPr="00FB7B13" w:rsidRDefault="009E334D" w:rsidP="0061121E">
            <w:pPr>
              <w:pStyle w:val="Zkladntext"/>
              <w:tabs>
                <w:tab w:val="left" w:pos="227"/>
              </w:tabs>
              <w:spacing w:before="120" w:after="40" w:line="260" w:lineRule="exact"/>
              <w:jc w:val="both"/>
              <w:rPr>
                <w:b/>
                <w:bCs/>
                <w:sz w:val="19"/>
                <w:szCs w:val="19"/>
              </w:rPr>
            </w:pPr>
            <w:r w:rsidRPr="00FB7B13">
              <w:rPr>
                <w:b/>
                <w:bCs/>
                <w:sz w:val="19"/>
                <w:szCs w:val="19"/>
              </w:rPr>
              <w:t>Zhotovitel:</w:t>
            </w:r>
          </w:p>
          <w:p w:rsidR="009E334D" w:rsidRPr="00FB7B13" w:rsidRDefault="009E334D" w:rsidP="0061121E">
            <w:pPr>
              <w:pStyle w:val="Zkladntext"/>
              <w:tabs>
                <w:tab w:val="left" w:pos="227"/>
              </w:tabs>
              <w:spacing w:before="120" w:after="40" w:line="260" w:lineRule="exact"/>
              <w:jc w:val="both"/>
              <w:rPr>
                <w:sz w:val="19"/>
                <w:szCs w:val="19"/>
              </w:rPr>
            </w:pPr>
            <w:r w:rsidRPr="00FB7B13">
              <w:rPr>
                <w:sz w:val="19"/>
                <w:szCs w:val="19"/>
              </w:rPr>
              <w:t>...........................................................................................................................................................</w:t>
            </w:r>
          </w:p>
        </w:tc>
      </w:tr>
      <w:tr w:rsidR="009E334D" w:rsidRPr="00FB7B13" w:rsidTr="0061121E">
        <w:trPr>
          <w:trHeight w:val="70"/>
        </w:trPr>
        <w:tc>
          <w:tcPr>
            <w:tcW w:w="8392" w:type="dxa"/>
          </w:tcPr>
          <w:p w:rsidR="009E334D" w:rsidRPr="00FB7B13" w:rsidRDefault="009E334D" w:rsidP="0061121E">
            <w:pPr>
              <w:pStyle w:val="Zkladntext"/>
              <w:tabs>
                <w:tab w:val="left" w:pos="227"/>
              </w:tabs>
              <w:spacing w:before="120" w:after="40" w:line="260" w:lineRule="exact"/>
              <w:jc w:val="both"/>
              <w:rPr>
                <w:sz w:val="19"/>
                <w:szCs w:val="19"/>
              </w:rPr>
            </w:pPr>
            <w:r w:rsidRPr="00FB7B13">
              <w:rPr>
                <w:sz w:val="19"/>
                <w:szCs w:val="19"/>
              </w:rPr>
              <w:t>se sídlem v ………………........................................……………………………………….....………….</w:t>
            </w:r>
          </w:p>
        </w:tc>
      </w:tr>
      <w:tr w:rsidR="009E334D" w:rsidRPr="00FB7B13" w:rsidTr="0061121E">
        <w:trPr>
          <w:trHeight w:val="315"/>
        </w:trPr>
        <w:tc>
          <w:tcPr>
            <w:tcW w:w="8392" w:type="dxa"/>
          </w:tcPr>
          <w:p w:rsidR="009E334D" w:rsidRPr="00FB7B13" w:rsidRDefault="009E334D" w:rsidP="0061121E">
            <w:pPr>
              <w:pStyle w:val="Zkladntext"/>
              <w:tabs>
                <w:tab w:val="left" w:pos="227"/>
              </w:tabs>
              <w:spacing w:before="120" w:after="40" w:line="260" w:lineRule="exact"/>
              <w:jc w:val="both"/>
              <w:rPr>
                <w:sz w:val="19"/>
                <w:szCs w:val="19"/>
              </w:rPr>
            </w:pPr>
            <w:r w:rsidRPr="00FB7B13">
              <w:rPr>
                <w:sz w:val="19"/>
                <w:szCs w:val="19"/>
              </w:rPr>
              <w:t>zastoupený: ………………………………………………………………………………..........................</w:t>
            </w:r>
          </w:p>
        </w:tc>
      </w:tr>
      <w:tr w:rsidR="009E334D" w:rsidRPr="00FB7B13" w:rsidTr="0061121E">
        <w:trPr>
          <w:trHeight w:val="285"/>
        </w:trPr>
        <w:tc>
          <w:tcPr>
            <w:tcW w:w="8392" w:type="dxa"/>
          </w:tcPr>
          <w:p w:rsidR="009E334D" w:rsidRPr="00FB7B13" w:rsidRDefault="009E334D" w:rsidP="0061121E">
            <w:pPr>
              <w:pStyle w:val="Zkladntext"/>
              <w:tabs>
                <w:tab w:val="left" w:pos="227"/>
              </w:tabs>
              <w:spacing w:before="120" w:after="40" w:line="260" w:lineRule="exact"/>
              <w:jc w:val="both"/>
              <w:rPr>
                <w:sz w:val="19"/>
                <w:szCs w:val="19"/>
              </w:rPr>
            </w:pPr>
            <w:r w:rsidRPr="00FB7B13">
              <w:rPr>
                <w:sz w:val="19"/>
                <w:szCs w:val="19"/>
              </w:rPr>
              <w:t>oprávněn jednat ve věcech technických ...........................................................................................</w:t>
            </w:r>
          </w:p>
        </w:tc>
      </w:tr>
      <w:tr w:rsidR="009E334D" w:rsidRPr="00FB7B13" w:rsidTr="0061121E">
        <w:trPr>
          <w:trHeight w:val="285"/>
        </w:trPr>
        <w:tc>
          <w:tcPr>
            <w:tcW w:w="8392" w:type="dxa"/>
          </w:tcPr>
          <w:p w:rsidR="009E334D" w:rsidRPr="00FB7B13" w:rsidRDefault="009E334D" w:rsidP="0061121E">
            <w:pPr>
              <w:pStyle w:val="Zkladntext"/>
              <w:tabs>
                <w:tab w:val="left" w:pos="227"/>
              </w:tabs>
              <w:spacing w:before="120" w:after="40" w:line="260" w:lineRule="exact"/>
              <w:jc w:val="both"/>
              <w:rPr>
                <w:sz w:val="19"/>
                <w:szCs w:val="19"/>
              </w:rPr>
            </w:pPr>
            <w:r w:rsidRPr="00FB7B13">
              <w:rPr>
                <w:sz w:val="19"/>
                <w:szCs w:val="19"/>
              </w:rPr>
              <w:t>bankovní spojení: ………………………………………………………………………….........................</w:t>
            </w:r>
          </w:p>
        </w:tc>
      </w:tr>
      <w:tr w:rsidR="009E334D" w:rsidRPr="00FB7B13" w:rsidTr="0061121E">
        <w:trPr>
          <w:trHeight w:val="255"/>
        </w:trPr>
        <w:tc>
          <w:tcPr>
            <w:tcW w:w="8392" w:type="dxa"/>
          </w:tcPr>
          <w:p w:rsidR="009E334D" w:rsidRPr="00FB7B13" w:rsidRDefault="009E334D" w:rsidP="0061121E">
            <w:pPr>
              <w:pStyle w:val="Zkladntext"/>
              <w:tabs>
                <w:tab w:val="left" w:pos="227"/>
              </w:tabs>
              <w:spacing w:before="120" w:after="40" w:line="260" w:lineRule="exact"/>
              <w:jc w:val="both"/>
              <w:rPr>
                <w:sz w:val="19"/>
                <w:szCs w:val="19"/>
              </w:rPr>
            </w:pPr>
            <w:r w:rsidRPr="00FB7B13">
              <w:rPr>
                <w:sz w:val="19"/>
                <w:szCs w:val="19"/>
              </w:rPr>
              <w:t>IČ: ……………………………………… DIČ: ………………………………………................................</w:t>
            </w:r>
          </w:p>
        </w:tc>
      </w:tr>
      <w:tr w:rsidR="009E334D" w:rsidRPr="00FB7B13" w:rsidTr="0061121E">
        <w:trPr>
          <w:trHeight w:val="70"/>
        </w:trPr>
        <w:tc>
          <w:tcPr>
            <w:tcW w:w="8392" w:type="dxa"/>
          </w:tcPr>
          <w:p w:rsidR="009E334D" w:rsidRPr="00FB7B13" w:rsidRDefault="009E334D" w:rsidP="0061121E">
            <w:pPr>
              <w:pStyle w:val="Zkladntext"/>
              <w:tabs>
                <w:tab w:val="left" w:pos="227"/>
              </w:tabs>
              <w:spacing w:before="120" w:after="40" w:line="260" w:lineRule="exact"/>
              <w:jc w:val="both"/>
              <w:rPr>
                <w:sz w:val="19"/>
                <w:szCs w:val="19"/>
              </w:rPr>
            </w:pPr>
            <w:r w:rsidRPr="00FB7B13">
              <w:rPr>
                <w:sz w:val="19"/>
                <w:szCs w:val="19"/>
              </w:rPr>
              <w:t>údaj o zápisu v obchodním rejstříku nebo v jiné evidenci: ………………………...............................</w:t>
            </w:r>
          </w:p>
        </w:tc>
      </w:tr>
    </w:tbl>
    <w:p w:rsidR="009E334D" w:rsidRPr="00FB7B13" w:rsidRDefault="009E334D" w:rsidP="00EE53A2">
      <w:pPr>
        <w:pStyle w:val="Zhlav"/>
        <w:tabs>
          <w:tab w:val="clear" w:pos="4536"/>
          <w:tab w:val="clear" w:pos="9072"/>
          <w:tab w:val="left" w:pos="227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(dále jen „zhotovitel“)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b/>
          <w:bCs/>
          <w:sz w:val="19"/>
          <w:szCs w:val="19"/>
        </w:rPr>
      </w:pPr>
    </w:p>
    <w:p w:rsidR="009E334D" w:rsidRPr="00FB7B13" w:rsidRDefault="009E334D" w:rsidP="00004AF2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before="120" w:line="260" w:lineRule="exact"/>
        <w:jc w:val="center"/>
        <w:rPr>
          <w:b/>
          <w:bCs/>
          <w:sz w:val="19"/>
          <w:szCs w:val="19"/>
        </w:rPr>
      </w:pPr>
      <w:r w:rsidRPr="00FB7B13">
        <w:rPr>
          <w:b/>
          <w:bCs/>
          <w:sz w:val="19"/>
          <w:szCs w:val="19"/>
        </w:rPr>
        <w:t>Článek II.</w:t>
      </w:r>
    </w:p>
    <w:p w:rsidR="009E334D" w:rsidRPr="00FB7B13" w:rsidRDefault="009E334D" w:rsidP="00004AF2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before="120" w:line="260" w:lineRule="exact"/>
        <w:jc w:val="center"/>
        <w:rPr>
          <w:b/>
          <w:bCs/>
          <w:sz w:val="19"/>
          <w:szCs w:val="19"/>
        </w:rPr>
      </w:pPr>
      <w:r w:rsidRPr="00FB7B13">
        <w:rPr>
          <w:b/>
          <w:bCs/>
          <w:sz w:val="19"/>
          <w:szCs w:val="19"/>
        </w:rPr>
        <w:t>Předmět smlouvy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b/>
          <w:bCs/>
          <w:snapToGrid w:val="0"/>
          <w:sz w:val="19"/>
          <w:szCs w:val="19"/>
        </w:rPr>
      </w:pPr>
    </w:p>
    <w:p w:rsidR="009E334D" w:rsidRPr="00FB7B13" w:rsidRDefault="009E334D" w:rsidP="00EE53A2">
      <w:pPr>
        <w:widowControl w:val="0"/>
        <w:tabs>
          <w:tab w:val="left" w:pos="227"/>
          <w:tab w:val="left" w:pos="426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1. Předmětem smlouvy je závazek zhotovitele provést pro objednatele dílo s</w:t>
      </w:r>
      <w:r>
        <w:rPr>
          <w:sz w:val="19"/>
          <w:szCs w:val="19"/>
        </w:rPr>
        <w:t xml:space="preserve">počívající ve zhotovení stavby </w:t>
      </w:r>
      <w:r w:rsidRPr="00FB7B13">
        <w:rPr>
          <w:b/>
          <w:sz w:val="19"/>
          <w:szCs w:val="19"/>
        </w:rPr>
        <w:t>Rozšíření ZŠ Kolovraty – nový pavilon</w:t>
      </w:r>
      <w:r>
        <w:rPr>
          <w:b/>
          <w:sz w:val="19"/>
          <w:szCs w:val="19"/>
        </w:rPr>
        <w:t xml:space="preserve"> </w:t>
      </w:r>
      <w:r w:rsidRPr="00FB7B13">
        <w:rPr>
          <w:i/>
          <w:iCs/>
          <w:sz w:val="19"/>
          <w:szCs w:val="19"/>
        </w:rPr>
        <w:t xml:space="preserve">a </w:t>
      </w:r>
      <w:r w:rsidRPr="00FB7B13">
        <w:rPr>
          <w:sz w:val="19"/>
          <w:szCs w:val="19"/>
        </w:rPr>
        <w:t xml:space="preserve">závazek objednatele zaplatit zhotoviteli za provedení díla sjednanou </w:t>
      </w:r>
      <w:r w:rsidRPr="00FB7B13">
        <w:rPr>
          <w:sz w:val="19"/>
          <w:szCs w:val="19"/>
        </w:rPr>
        <w:lastRenderedPageBreak/>
        <w:t>cenu.</w:t>
      </w:r>
    </w:p>
    <w:p w:rsidR="009E334D" w:rsidRPr="00FB7B13" w:rsidRDefault="009E334D" w:rsidP="00EE53A2">
      <w:pPr>
        <w:tabs>
          <w:tab w:val="left" w:pos="227"/>
          <w:tab w:val="left" w:pos="405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 xml:space="preserve">Předmět díla je vymezen </w:t>
      </w:r>
      <w:r>
        <w:rPr>
          <w:sz w:val="19"/>
          <w:szCs w:val="19"/>
        </w:rPr>
        <w:t>Podrobnými podmínkami</w:t>
      </w:r>
      <w:r w:rsidRPr="00FB7B13">
        <w:rPr>
          <w:sz w:val="19"/>
          <w:szCs w:val="19"/>
        </w:rPr>
        <w:t xml:space="preserve"> zadávací dokumentace</w:t>
      </w:r>
      <w:r>
        <w:rPr>
          <w:sz w:val="19"/>
          <w:szCs w:val="19"/>
        </w:rPr>
        <w:t>,</w:t>
      </w:r>
      <w:r w:rsidRPr="00FB7B13">
        <w:rPr>
          <w:sz w:val="19"/>
          <w:szCs w:val="19"/>
        </w:rPr>
        <w:t xml:space="preserve"> </w:t>
      </w:r>
      <w:r>
        <w:rPr>
          <w:sz w:val="19"/>
          <w:szCs w:val="19"/>
        </w:rPr>
        <w:t>Závaznými podmínkami</w:t>
      </w:r>
      <w:r w:rsidRPr="00FB7B13">
        <w:rPr>
          <w:sz w:val="19"/>
          <w:szCs w:val="19"/>
        </w:rPr>
        <w:t xml:space="preserve"> výstavby </w:t>
      </w:r>
      <w:r>
        <w:rPr>
          <w:sz w:val="19"/>
          <w:szCs w:val="19"/>
        </w:rPr>
        <w:t>zpracovanými</w:t>
      </w:r>
      <w:r w:rsidRPr="00FB7B13">
        <w:rPr>
          <w:sz w:val="19"/>
          <w:szCs w:val="19"/>
        </w:rPr>
        <w:t xml:space="preserve"> pro objednatele firmou </w:t>
      </w:r>
      <w:r>
        <w:rPr>
          <w:sz w:val="19"/>
          <w:szCs w:val="19"/>
        </w:rPr>
        <w:t>KMS ARCHITECTS spol. s r.o.,</w:t>
      </w:r>
      <w:r w:rsidRPr="00FB7B13">
        <w:rPr>
          <w:sz w:val="19"/>
          <w:szCs w:val="19"/>
        </w:rPr>
        <w:t xml:space="preserve"> </w:t>
      </w:r>
      <w:r w:rsidRPr="00502E54">
        <w:rPr>
          <w:sz w:val="19"/>
          <w:szCs w:val="19"/>
        </w:rPr>
        <w:t>p</w:t>
      </w:r>
      <w:r>
        <w:rPr>
          <w:sz w:val="19"/>
          <w:szCs w:val="19"/>
        </w:rPr>
        <w:t xml:space="preserve">odmínkami územního rozhodnutí </w:t>
      </w:r>
      <w:r w:rsidRPr="00502E54">
        <w:rPr>
          <w:sz w:val="19"/>
          <w:szCs w:val="19"/>
        </w:rPr>
        <w:t>pro lokalitu výstavby , právními a technickými požadavky platnými v době podpisu smlouvy, se stavebním zákonem č.  183/2006 Sb. v platném znění a předpisy souvisejícími a v rozsahu stanoveném v zadávací dokumentaci zadávacího řízení.</w:t>
      </w:r>
    </w:p>
    <w:p w:rsidR="009E334D" w:rsidRPr="00FB7B13" w:rsidRDefault="009E334D" w:rsidP="00EE53A2">
      <w:pPr>
        <w:tabs>
          <w:tab w:val="left" w:pos="227"/>
          <w:tab w:val="left" w:pos="405"/>
        </w:tabs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tabs>
          <w:tab w:val="left" w:pos="227"/>
          <w:tab w:val="left" w:pos="405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2. Součástí předmětu díla je též:</w:t>
      </w:r>
    </w:p>
    <w:p w:rsidR="009E334D" w:rsidRPr="00FB7B13" w:rsidRDefault="009E334D" w:rsidP="00EE53A2">
      <w:pPr>
        <w:widowControl w:val="0"/>
        <w:tabs>
          <w:tab w:val="left" w:pos="227"/>
          <w:tab w:val="left" w:pos="426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Zpracování dokumentace</w:t>
      </w:r>
      <w:r>
        <w:rPr>
          <w:sz w:val="19"/>
          <w:szCs w:val="19"/>
        </w:rPr>
        <w:t xml:space="preserve"> a inženýrská činnost pro stavební povolení (DSP), </w:t>
      </w:r>
      <w:r w:rsidRPr="00FB7B13">
        <w:rPr>
          <w:sz w:val="19"/>
          <w:szCs w:val="19"/>
        </w:rPr>
        <w:t>projektové dokumentace pro provádění stavby</w:t>
      </w:r>
      <w:r>
        <w:rPr>
          <w:sz w:val="19"/>
          <w:szCs w:val="19"/>
        </w:rPr>
        <w:t xml:space="preserve"> (PDPS) a dokumentace</w:t>
      </w:r>
      <w:r w:rsidRPr="00FB7B13">
        <w:rPr>
          <w:sz w:val="19"/>
          <w:szCs w:val="19"/>
        </w:rPr>
        <w:t xml:space="preserve"> skutečného provedení stavby</w:t>
      </w:r>
      <w:r>
        <w:rPr>
          <w:sz w:val="19"/>
          <w:szCs w:val="19"/>
        </w:rPr>
        <w:t xml:space="preserve"> (DPS)</w:t>
      </w:r>
      <w:r w:rsidRPr="00FB7B13">
        <w:rPr>
          <w:sz w:val="19"/>
          <w:szCs w:val="19"/>
        </w:rPr>
        <w:t xml:space="preserve"> (</w:t>
      </w:r>
      <w:r>
        <w:rPr>
          <w:sz w:val="19"/>
          <w:szCs w:val="19"/>
        </w:rPr>
        <w:t>v 3 výtiscích</w:t>
      </w:r>
      <w:r w:rsidRPr="00FB7B13">
        <w:rPr>
          <w:sz w:val="19"/>
          <w:szCs w:val="19"/>
        </w:rPr>
        <w:t>), provedení geodetického zaměření skutečného provedení díla.</w:t>
      </w:r>
    </w:p>
    <w:p w:rsidR="009E334D" w:rsidRDefault="009E334D" w:rsidP="00EE53A2">
      <w:pPr>
        <w:widowControl w:val="0"/>
        <w:tabs>
          <w:tab w:val="left" w:pos="227"/>
          <w:tab w:val="left" w:pos="1078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Náklady na tyto činnosti jsou součástí ceny díla.</w:t>
      </w:r>
    </w:p>
    <w:p w:rsidR="00004AF2" w:rsidRPr="00FB7B13" w:rsidRDefault="00004AF2" w:rsidP="00EE53A2">
      <w:pPr>
        <w:widowControl w:val="0"/>
        <w:tabs>
          <w:tab w:val="left" w:pos="227"/>
          <w:tab w:val="left" w:pos="1078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widowControl w:val="0"/>
        <w:tabs>
          <w:tab w:val="left" w:pos="227"/>
          <w:tab w:val="left" w:pos="426"/>
          <w:tab w:val="left" w:pos="2250"/>
        </w:tabs>
        <w:autoSpaceDE w:val="0"/>
        <w:autoSpaceDN w:val="0"/>
        <w:adjustRightInd w:val="0"/>
        <w:spacing w:before="120" w:line="260" w:lineRule="exact"/>
        <w:jc w:val="center"/>
        <w:rPr>
          <w:b/>
          <w:bCs/>
          <w:sz w:val="19"/>
          <w:szCs w:val="19"/>
        </w:rPr>
      </w:pPr>
      <w:r w:rsidRPr="00FB7B13">
        <w:rPr>
          <w:b/>
          <w:bCs/>
          <w:sz w:val="19"/>
          <w:szCs w:val="19"/>
        </w:rPr>
        <w:t>Článek III.</w:t>
      </w:r>
    </w:p>
    <w:p w:rsidR="009E334D" w:rsidRPr="00FB7B13" w:rsidRDefault="009E334D" w:rsidP="00EE53A2">
      <w:pPr>
        <w:widowControl w:val="0"/>
        <w:tabs>
          <w:tab w:val="left" w:pos="227"/>
          <w:tab w:val="left" w:pos="426"/>
          <w:tab w:val="left" w:pos="2250"/>
        </w:tabs>
        <w:autoSpaceDE w:val="0"/>
        <w:autoSpaceDN w:val="0"/>
        <w:adjustRightInd w:val="0"/>
        <w:spacing w:before="120" w:line="260" w:lineRule="exact"/>
        <w:jc w:val="center"/>
        <w:rPr>
          <w:b/>
          <w:bCs/>
          <w:sz w:val="19"/>
          <w:szCs w:val="19"/>
        </w:rPr>
      </w:pPr>
      <w:r w:rsidRPr="00FB7B13">
        <w:rPr>
          <w:b/>
          <w:bCs/>
          <w:sz w:val="19"/>
          <w:szCs w:val="19"/>
        </w:rPr>
        <w:t>Podklady a součinnost objednatele</w:t>
      </w: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before="120" w:line="260" w:lineRule="exact"/>
        <w:jc w:val="center"/>
        <w:rPr>
          <w:b/>
          <w:bCs/>
          <w:sz w:val="19"/>
          <w:szCs w:val="19"/>
        </w:rPr>
      </w:pPr>
    </w:p>
    <w:p w:rsidR="009E334D" w:rsidRPr="00FB7B13" w:rsidRDefault="009E334D" w:rsidP="00EE53A2">
      <w:pPr>
        <w:widowControl w:val="0"/>
        <w:tabs>
          <w:tab w:val="left" w:pos="227"/>
          <w:tab w:val="left" w:pos="426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1. Objednatel předal zhotoviteli k provedení díla následující podklady, doklady a dokumentaci:</w:t>
      </w:r>
    </w:p>
    <w:p w:rsidR="009E334D" w:rsidRPr="00FB7B13" w:rsidRDefault="009E334D" w:rsidP="00EE53A2">
      <w:pPr>
        <w:widowControl w:val="0"/>
        <w:tabs>
          <w:tab w:val="left" w:pos="227"/>
          <w:tab w:val="left" w:pos="709"/>
          <w:tab w:val="left" w:pos="2250"/>
        </w:tabs>
        <w:autoSpaceDE w:val="0"/>
        <w:autoSpaceDN w:val="0"/>
        <w:adjustRightInd w:val="0"/>
        <w:spacing w:before="120" w:line="260" w:lineRule="exact"/>
        <w:ind w:left="227" w:hanging="227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a)</w:t>
      </w:r>
      <w:r>
        <w:rPr>
          <w:sz w:val="19"/>
          <w:szCs w:val="19"/>
        </w:rPr>
        <w:t xml:space="preserve"> Podklady zpracované</w:t>
      </w:r>
      <w:r w:rsidRPr="00FB7B13">
        <w:rPr>
          <w:sz w:val="19"/>
          <w:szCs w:val="19"/>
        </w:rPr>
        <w:t xml:space="preserve"> firmou </w:t>
      </w:r>
      <w:r w:rsidRPr="00E036F5">
        <w:rPr>
          <w:sz w:val="19"/>
          <w:szCs w:val="19"/>
        </w:rPr>
        <w:t xml:space="preserve">KMS ARCHITECTS spol. s r.o. </w:t>
      </w:r>
      <w:r>
        <w:rPr>
          <w:sz w:val="19"/>
          <w:szCs w:val="19"/>
        </w:rPr>
        <w:t>k zadávací dokumentaci.</w:t>
      </w:r>
    </w:p>
    <w:p w:rsidR="009E334D" w:rsidRDefault="009E334D" w:rsidP="00EE53A2">
      <w:pPr>
        <w:widowControl w:val="0"/>
        <w:tabs>
          <w:tab w:val="left" w:pos="227"/>
          <w:tab w:val="left" w:pos="709"/>
          <w:tab w:val="left" w:pos="2250"/>
        </w:tabs>
        <w:autoSpaceDE w:val="0"/>
        <w:autoSpaceDN w:val="0"/>
        <w:adjustRightInd w:val="0"/>
        <w:spacing w:before="120" w:line="260" w:lineRule="exact"/>
        <w:ind w:left="225" w:hanging="225"/>
        <w:jc w:val="both"/>
        <w:rPr>
          <w:sz w:val="19"/>
          <w:szCs w:val="19"/>
        </w:rPr>
      </w:pPr>
      <w:r>
        <w:rPr>
          <w:sz w:val="19"/>
          <w:szCs w:val="19"/>
        </w:rPr>
        <w:t>b</w:t>
      </w:r>
      <w:r w:rsidRPr="00FB7B13">
        <w:rPr>
          <w:sz w:val="19"/>
          <w:szCs w:val="19"/>
        </w:rPr>
        <w:t xml:space="preserve">) </w:t>
      </w:r>
      <w:r>
        <w:rPr>
          <w:sz w:val="19"/>
          <w:szCs w:val="19"/>
        </w:rPr>
        <w:t>Sdělení</w:t>
      </w:r>
      <w:r w:rsidRPr="00B50245">
        <w:rPr>
          <w:sz w:val="19"/>
          <w:szCs w:val="19"/>
        </w:rPr>
        <w:t xml:space="preserve">  k žádosti o územně plánovací informaci vydaným  MČ Praha 22, odborem výstavby pod označením </w:t>
      </w:r>
    </w:p>
    <w:p w:rsidR="009E334D" w:rsidRPr="00FB7B13" w:rsidRDefault="009E334D" w:rsidP="00EE53A2">
      <w:pPr>
        <w:widowControl w:val="0"/>
        <w:tabs>
          <w:tab w:val="left" w:pos="227"/>
          <w:tab w:val="left" w:pos="709"/>
          <w:tab w:val="left" w:pos="2250"/>
        </w:tabs>
        <w:autoSpaceDE w:val="0"/>
        <w:autoSpaceDN w:val="0"/>
        <w:adjustRightInd w:val="0"/>
        <w:spacing w:before="120" w:line="260" w:lineRule="exact"/>
        <w:ind w:left="225" w:hanging="225"/>
        <w:jc w:val="both"/>
        <w:rPr>
          <w:sz w:val="19"/>
          <w:szCs w:val="19"/>
        </w:rPr>
      </w:pPr>
      <w:r w:rsidRPr="00B50245">
        <w:rPr>
          <w:sz w:val="19"/>
          <w:szCs w:val="19"/>
        </w:rPr>
        <w:t>P 22 2263/2013 OV 03 s datem 3.6.2013.</w:t>
      </w:r>
    </w:p>
    <w:p w:rsidR="009E334D" w:rsidRPr="00FB7B13" w:rsidRDefault="009E334D" w:rsidP="00EE53A2">
      <w:pPr>
        <w:widowControl w:val="0"/>
        <w:tabs>
          <w:tab w:val="left" w:pos="227"/>
          <w:tab w:val="left" w:pos="709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d) závazná stanoviska dotčených orgánů a stanoviska vlastníků veřejné dopravní a technické infrastruktury</w:t>
      </w:r>
      <w:r>
        <w:rPr>
          <w:sz w:val="19"/>
          <w:szCs w:val="19"/>
        </w:rPr>
        <w:t xml:space="preserve"> k řízení o umístění stavby</w:t>
      </w:r>
      <w:r w:rsidRPr="00FB7B13">
        <w:rPr>
          <w:sz w:val="19"/>
          <w:szCs w:val="19"/>
        </w:rPr>
        <w:t>.</w:t>
      </w:r>
    </w:p>
    <w:p w:rsidR="009E334D" w:rsidRPr="00FB7B13" w:rsidRDefault="009E334D" w:rsidP="00EE53A2">
      <w:pPr>
        <w:widowControl w:val="0"/>
        <w:tabs>
          <w:tab w:val="left" w:pos="227"/>
          <w:tab w:val="left" w:pos="42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widowControl w:val="0"/>
        <w:tabs>
          <w:tab w:val="left" w:pos="227"/>
          <w:tab w:val="left" w:pos="42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pacing w:val="-2"/>
          <w:sz w:val="19"/>
          <w:szCs w:val="19"/>
        </w:rPr>
      </w:pPr>
      <w:r w:rsidRPr="00FB7B13">
        <w:rPr>
          <w:spacing w:val="-2"/>
          <w:sz w:val="19"/>
          <w:szCs w:val="19"/>
        </w:rPr>
        <w:t>2. Objednatel se zavazuje předat zhotoviteli staveniště prosté práv třetích osob (vč. dokumentů uvede</w:t>
      </w:r>
      <w:r>
        <w:rPr>
          <w:spacing w:val="-2"/>
          <w:sz w:val="19"/>
          <w:szCs w:val="19"/>
        </w:rPr>
        <w:t>ných v odst. 3. nejpozději do 7</w:t>
      </w:r>
      <w:r w:rsidRPr="00FB7B13">
        <w:rPr>
          <w:spacing w:val="-2"/>
          <w:sz w:val="19"/>
          <w:szCs w:val="19"/>
        </w:rPr>
        <w:t xml:space="preserve"> d</w:t>
      </w:r>
      <w:r>
        <w:rPr>
          <w:spacing w:val="-2"/>
          <w:sz w:val="19"/>
          <w:szCs w:val="19"/>
        </w:rPr>
        <w:t>nů ode dne nabytí právní moci stavebního povolení</w:t>
      </w:r>
      <w:r w:rsidRPr="00FB7B13">
        <w:rPr>
          <w:spacing w:val="-2"/>
          <w:sz w:val="19"/>
          <w:szCs w:val="19"/>
        </w:rPr>
        <w:t>. O předání a převzetí staveniště sepíší smluvní strany protokol.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  <w:r>
        <w:rPr>
          <w:sz w:val="19"/>
          <w:szCs w:val="19"/>
        </w:rPr>
        <w:t>3. Nejpozději ke dni</w:t>
      </w:r>
      <w:r w:rsidRPr="00FB7B13">
        <w:rPr>
          <w:sz w:val="19"/>
          <w:szCs w:val="19"/>
        </w:rPr>
        <w:t xml:space="preserve"> předání staveništ</w:t>
      </w:r>
      <w:r>
        <w:rPr>
          <w:sz w:val="19"/>
          <w:szCs w:val="19"/>
        </w:rPr>
        <w:t>ě podle odst. 2 zajistí zhotovitel ve spolupráci s objednatelem</w:t>
      </w:r>
      <w:r w:rsidRPr="00FB7B13">
        <w:rPr>
          <w:sz w:val="19"/>
          <w:szCs w:val="19"/>
        </w:rPr>
        <w:t xml:space="preserve"> dokumenty, nezbytné pro řádné užívání staveniště, a to zejména: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a) vytyčovací schéma staveniště s vytyčením směrových a výškových bodů,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b) vyznačení přístupových a příjezdových cest,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pacing w:val="-2"/>
          <w:sz w:val="19"/>
          <w:szCs w:val="19"/>
        </w:rPr>
      </w:pPr>
      <w:r w:rsidRPr="00FB7B13">
        <w:rPr>
          <w:spacing w:val="-2"/>
          <w:sz w:val="19"/>
          <w:szCs w:val="19"/>
        </w:rPr>
        <w:t>c) vyznačení bodů pro napojení odběrných míst vody, kanalizace, elektrické energie, plynu, případně jiných médií,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d) vyznačení stávajících sítí technické infrastruktury, nacházejících se v prostoru staveniště, případně i na pozemcích přilehlých, které budou prováděním díla dotčeny, včetně podmínek správců nebo vlastníků těchto sítí.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 xml:space="preserve">4. Objednatel se zavazuje poskytovat zhotoviteli součinnost potřebnou pro plnění jeho závazků podle této smlouvy, resp. která pro objednatele jakožto stavebníka vyplývá z příslušných právních předpisů, vydaných povolení či jiných dokumentů, týkajících se </w:t>
      </w:r>
      <w:r>
        <w:rPr>
          <w:sz w:val="19"/>
          <w:szCs w:val="19"/>
        </w:rPr>
        <w:t>projektové přípravy a provádění</w:t>
      </w:r>
      <w:r w:rsidRPr="00FB7B13">
        <w:rPr>
          <w:sz w:val="19"/>
          <w:szCs w:val="19"/>
        </w:rPr>
        <w:t xml:space="preserve"> stavby, zúčastňovat se jednání, na nichž je účast objednatele nezbytná či žádoucí, a poskytnout zhotoviteli všechny informace potřebné pro řádné provádění díla.</w:t>
      </w:r>
    </w:p>
    <w:p w:rsidR="009E334D" w:rsidRDefault="009E334D" w:rsidP="00EE53A2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</w:p>
    <w:p w:rsidR="009E334D" w:rsidRDefault="009E334D" w:rsidP="00EE53A2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</w:p>
    <w:p w:rsidR="009E334D" w:rsidRDefault="009E334D" w:rsidP="00EE53A2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before="120" w:line="260" w:lineRule="exact"/>
        <w:jc w:val="center"/>
        <w:rPr>
          <w:b/>
          <w:bCs/>
          <w:sz w:val="19"/>
          <w:szCs w:val="19"/>
        </w:rPr>
      </w:pPr>
      <w:r w:rsidRPr="00FB7B13">
        <w:rPr>
          <w:b/>
          <w:bCs/>
          <w:sz w:val="19"/>
          <w:szCs w:val="19"/>
        </w:rPr>
        <w:t>Článek IV.</w:t>
      </w: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before="120" w:line="260" w:lineRule="exact"/>
        <w:jc w:val="center"/>
        <w:rPr>
          <w:b/>
          <w:bCs/>
          <w:sz w:val="19"/>
          <w:szCs w:val="19"/>
        </w:rPr>
      </w:pPr>
      <w:r w:rsidRPr="00FB7B13">
        <w:rPr>
          <w:b/>
          <w:bCs/>
          <w:sz w:val="19"/>
          <w:szCs w:val="19"/>
        </w:rPr>
        <w:t>Doba plnění</w:t>
      </w: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b/>
          <w:bCs/>
          <w:sz w:val="19"/>
          <w:szCs w:val="19"/>
        </w:rPr>
      </w:pPr>
    </w:p>
    <w:p w:rsidR="009E334D" w:rsidRPr="00FB7B13" w:rsidRDefault="009E334D" w:rsidP="00EE53A2">
      <w:pPr>
        <w:tabs>
          <w:tab w:val="left" w:pos="227"/>
          <w:tab w:val="left" w:pos="405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 xml:space="preserve">1. Zhotovitel se zavazuje dílo dokončit a předat objednateli </w:t>
      </w:r>
      <w:r>
        <w:rPr>
          <w:sz w:val="19"/>
          <w:szCs w:val="19"/>
        </w:rPr>
        <w:t xml:space="preserve">nejpozději </w:t>
      </w:r>
      <w:r w:rsidRPr="00FB7B13">
        <w:rPr>
          <w:sz w:val="19"/>
          <w:szCs w:val="19"/>
        </w:rPr>
        <w:t>v termínu d</w:t>
      </w:r>
      <w:r>
        <w:rPr>
          <w:sz w:val="19"/>
          <w:szCs w:val="19"/>
        </w:rPr>
        <w:t xml:space="preserve">o </w:t>
      </w:r>
      <w:r w:rsidR="00756704">
        <w:rPr>
          <w:sz w:val="19"/>
          <w:szCs w:val="19"/>
        </w:rPr>
        <w:t>………………..</w:t>
      </w:r>
    </w:p>
    <w:p w:rsidR="009E334D" w:rsidRPr="00FB7B13" w:rsidRDefault="009E334D" w:rsidP="00EE53A2">
      <w:pPr>
        <w:widowControl w:val="0"/>
        <w:tabs>
          <w:tab w:val="left" w:pos="227"/>
          <w:tab w:val="left" w:pos="426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  <w:r>
        <w:rPr>
          <w:sz w:val="19"/>
          <w:szCs w:val="19"/>
        </w:rPr>
        <w:t>2. Závazný</w:t>
      </w:r>
      <w:r w:rsidRPr="00FB7B13">
        <w:rPr>
          <w:sz w:val="19"/>
          <w:szCs w:val="19"/>
        </w:rPr>
        <w:t xml:space="preserve"> časový harmonogram provádění díla je uveden v </w:t>
      </w:r>
      <w:r w:rsidRPr="0028714F">
        <w:rPr>
          <w:b/>
          <w:sz w:val="19"/>
          <w:szCs w:val="19"/>
        </w:rPr>
        <w:t>příloze č. 1</w:t>
      </w:r>
      <w:r w:rsidRPr="00FB7B13">
        <w:rPr>
          <w:sz w:val="19"/>
          <w:szCs w:val="19"/>
        </w:rPr>
        <w:t xml:space="preserve"> této smlouvy.</w:t>
      </w: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before="120" w:line="260" w:lineRule="exact"/>
        <w:jc w:val="center"/>
        <w:rPr>
          <w:b/>
          <w:bCs/>
          <w:sz w:val="19"/>
          <w:szCs w:val="19"/>
        </w:rPr>
      </w:pPr>
      <w:r w:rsidRPr="00FB7B13">
        <w:rPr>
          <w:b/>
          <w:bCs/>
          <w:sz w:val="19"/>
          <w:szCs w:val="19"/>
        </w:rPr>
        <w:t>Článek V.</w:t>
      </w: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before="120" w:line="260" w:lineRule="exact"/>
        <w:jc w:val="center"/>
        <w:rPr>
          <w:b/>
          <w:bCs/>
          <w:sz w:val="19"/>
          <w:szCs w:val="19"/>
        </w:rPr>
      </w:pPr>
      <w:r w:rsidRPr="00FB7B13">
        <w:rPr>
          <w:b/>
          <w:bCs/>
          <w:sz w:val="19"/>
          <w:szCs w:val="19"/>
        </w:rPr>
        <w:t>Cena díla</w:t>
      </w: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b/>
          <w:bCs/>
          <w:sz w:val="19"/>
          <w:szCs w:val="19"/>
        </w:rPr>
      </w:pPr>
    </w:p>
    <w:p w:rsidR="009E334D" w:rsidRPr="00FB7B13" w:rsidRDefault="009E334D" w:rsidP="00EE53A2">
      <w:pPr>
        <w:widowControl w:val="0"/>
        <w:tabs>
          <w:tab w:val="left" w:pos="227"/>
          <w:tab w:val="left" w:pos="426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1. Cena díla se sjednává v souladu se zákonem o cenách dohodou smluvních stran a činí:</w:t>
      </w: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6237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cena bez DPH:</w:t>
      </w:r>
      <w:r w:rsidRPr="00FB7B13">
        <w:rPr>
          <w:sz w:val="19"/>
          <w:szCs w:val="19"/>
        </w:rPr>
        <w:tab/>
        <w:t>………....................... Kč</w:t>
      </w: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6237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DPH ( .... %):</w:t>
      </w:r>
      <w:r w:rsidRPr="00FB7B13">
        <w:rPr>
          <w:sz w:val="19"/>
          <w:szCs w:val="19"/>
        </w:rPr>
        <w:tab/>
        <w:t>….............................. Kč</w:t>
      </w: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6237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 xml:space="preserve">cena včetně DPH </w:t>
      </w:r>
      <w:r w:rsidRPr="00FB7B13">
        <w:rPr>
          <w:b/>
          <w:sz w:val="19"/>
          <w:szCs w:val="19"/>
        </w:rPr>
        <w:t>(pozor na ustanovení o přene</w:t>
      </w:r>
      <w:r>
        <w:rPr>
          <w:b/>
          <w:sz w:val="19"/>
          <w:szCs w:val="19"/>
        </w:rPr>
        <w:t>s</w:t>
      </w:r>
      <w:bookmarkStart w:id="0" w:name="_GoBack"/>
      <w:bookmarkEnd w:id="0"/>
      <w:r>
        <w:rPr>
          <w:b/>
          <w:sz w:val="19"/>
          <w:szCs w:val="19"/>
        </w:rPr>
        <w:t>ené dani! – Daň odvede objednatel</w:t>
      </w:r>
      <w:r w:rsidRPr="00FB7B13">
        <w:rPr>
          <w:b/>
          <w:sz w:val="19"/>
          <w:szCs w:val="19"/>
        </w:rPr>
        <w:t>!)</w:t>
      </w:r>
      <w:r w:rsidRPr="00FB7B13"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>
        <w:rPr>
          <w:sz w:val="19"/>
          <w:szCs w:val="19"/>
        </w:rPr>
        <w:tab/>
      </w:r>
      <w:r w:rsidRPr="00FB7B13">
        <w:rPr>
          <w:sz w:val="19"/>
          <w:szCs w:val="19"/>
        </w:rPr>
        <w:t>….............................. Kč</w:t>
      </w:r>
    </w:p>
    <w:p w:rsidR="009E334D" w:rsidRPr="00FB7B13" w:rsidRDefault="009E334D" w:rsidP="00EE53A2">
      <w:pPr>
        <w:widowControl w:val="0"/>
        <w:tabs>
          <w:tab w:val="left" w:pos="4820"/>
          <w:tab w:val="left" w:pos="5954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(slovy: ….......................................................... ).</w:t>
      </w: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2. Cena uvedená v odst. 1 je stanovena na základě</w:t>
      </w:r>
      <w:r>
        <w:rPr>
          <w:sz w:val="19"/>
          <w:szCs w:val="19"/>
        </w:rPr>
        <w:t xml:space="preserve"> nabídky ceny </w:t>
      </w:r>
      <w:r w:rsidRPr="00FB7B13">
        <w:rPr>
          <w:sz w:val="19"/>
          <w:szCs w:val="19"/>
        </w:rPr>
        <w:t xml:space="preserve"> p</w:t>
      </w:r>
      <w:r>
        <w:rPr>
          <w:sz w:val="19"/>
          <w:szCs w:val="19"/>
        </w:rPr>
        <w:t xml:space="preserve">rojektové dokumentace a stavebních prací, dodávek a služeb, </w:t>
      </w:r>
      <w:r w:rsidRPr="00FB7B13">
        <w:rPr>
          <w:sz w:val="19"/>
          <w:szCs w:val="19"/>
        </w:rPr>
        <w:t>podle objednatelem přijatého nabídkového položkového rozpočtu zhotovitele (</w:t>
      </w:r>
      <w:r w:rsidRPr="0028714F">
        <w:rPr>
          <w:b/>
          <w:sz w:val="19"/>
          <w:szCs w:val="19"/>
        </w:rPr>
        <w:t>příloha č. 2 této smlouvy</w:t>
      </w:r>
      <w:r w:rsidRPr="00FB7B13">
        <w:rPr>
          <w:sz w:val="19"/>
          <w:szCs w:val="19"/>
        </w:rPr>
        <w:t>).</w:t>
      </w:r>
    </w:p>
    <w:p w:rsidR="009E334D" w:rsidRPr="00FB7B13" w:rsidRDefault="009E334D" w:rsidP="00EE53A2">
      <w:pPr>
        <w:pStyle w:val="slovanseznam"/>
        <w:numPr>
          <w:ilvl w:val="0"/>
          <w:numId w:val="0"/>
        </w:num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pStyle w:val="slovanseznam"/>
        <w:numPr>
          <w:ilvl w:val="0"/>
          <w:numId w:val="0"/>
        </w:num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3. Jednotkové ceny v nabídkovém rozpočtu jsou uvedeny bez DPH a jsou pevné po celou dobu platnosti této smlouvy. Dojde-li po datu uzavření smlouvy ke změně sazby DPH, bude výše DPH i celková cena díla vč. DPH upravena podle daňových předpisů, platných v době uskutečnění zdanitelného plnění.</w:t>
      </w:r>
    </w:p>
    <w:p w:rsidR="009E334D" w:rsidRPr="00FB7B13" w:rsidRDefault="009E334D" w:rsidP="00EE53A2">
      <w:pPr>
        <w:widowControl w:val="0"/>
        <w:tabs>
          <w:tab w:val="left" w:pos="227"/>
          <w:tab w:val="left" w:pos="426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</w:p>
    <w:p w:rsidR="009E334D" w:rsidRPr="00AF3E12" w:rsidRDefault="009E334D" w:rsidP="00EE53A2">
      <w:pPr>
        <w:widowControl w:val="0"/>
        <w:tabs>
          <w:tab w:val="left" w:pos="227"/>
          <w:tab w:val="left" w:pos="426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 xml:space="preserve">4. Vznikne-li v průběhu provádění díla potřeba víceprací, či jiných změn oproti soupisu </w:t>
      </w:r>
      <w:r>
        <w:rPr>
          <w:sz w:val="19"/>
          <w:szCs w:val="19"/>
        </w:rPr>
        <w:t xml:space="preserve">projektových prací, </w:t>
      </w:r>
      <w:r w:rsidRPr="00FB7B13">
        <w:rPr>
          <w:sz w:val="19"/>
          <w:szCs w:val="19"/>
        </w:rPr>
        <w:t xml:space="preserve">stavebních prací, dodávek a služeb (s výkazem výměr) a nabídkovému položkovému rozpočtu, obsaženému v </w:t>
      </w:r>
      <w:r w:rsidRPr="0028714F">
        <w:rPr>
          <w:b/>
          <w:sz w:val="19"/>
          <w:szCs w:val="19"/>
        </w:rPr>
        <w:t>příloze č. 2</w:t>
      </w:r>
      <w:r w:rsidRPr="00FB7B13">
        <w:rPr>
          <w:sz w:val="19"/>
          <w:szCs w:val="19"/>
        </w:rPr>
        <w:t>, mohou být tyto provedeny pouze na základě písemné dohody smluvních stran, týkající se věcného rozsahu i jejich ocenění, potvrzené dodatkem ke smlouvě o dílo.</w:t>
      </w:r>
      <w:r>
        <w:rPr>
          <w:sz w:val="19"/>
          <w:szCs w:val="19"/>
        </w:rPr>
        <w:t xml:space="preserve"> Tyto dodatečné vícepráce budou řešeny dle § 23</w:t>
      </w:r>
      <w:r w:rsidRPr="00AF3E12">
        <w:rPr>
          <w:sz w:val="19"/>
          <w:szCs w:val="19"/>
        </w:rPr>
        <w:t>, postup</w:t>
      </w:r>
      <w:r>
        <w:rPr>
          <w:sz w:val="19"/>
          <w:szCs w:val="19"/>
        </w:rPr>
        <w:t>em</w:t>
      </w:r>
      <w:r w:rsidRPr="00AF3E12">
        <w:rPr>
          <w:sz w:val="19"/>
          <w:szCs w:val="19"/>
        </w:rPr>
        <w:t xml:space="preserve"> stanoveným  zákonem č. 137/2006 Sb., o veřejných zakázkách, ve znění pozdějších předpisů.</w:t>
      </w: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2250"/>
        </w:tabs>
        <w:autoSpaceDE w:val="0"/>
        <w:autoSpaceDN w:val="0"/>
        <w:adjustRightInd w:val="0"/>
        <w:spacing w:before="120" w:line="260" w:lineRule="exact"/>
        <w:jc w:val="center"/>
        <w:rPr>
          <w:b/>
          <w:bCs/>
          <w:sz w:val="19"/>
          <w:szCs w:val="19"/>
        </w:rPr>
      </w:pPr>
      <w:r w:rsidRPr="00FB7B13">
        <w:rPr>
          <w:b/>
          <w:bCs/>
          <w:sz w:val="19"/>
          <w:szCs w:val="19"/>
        </w:rPr>
        <w:t>Článek VI.</w:t>
      </w:r>
    </w:p>
    <w:p w:rsidR="009E334D" w:rsidRDefault="009E334D" w:rsidP="00EE53A2">
      <w:pPr>
        <w:pStyle w:val="Nadpis1"/>
        <w:tabs>
          <w:tab w:val="left" w:pos="227"/>
        </w:tabs>
        <w:spacing w:before="120" w:line="260" w:lineRule="exact"/>
        <w:rPr>
          <w:sz w:val="19"/>
          <w:szCs w:val="19"/>
        </w:rPr>
      </w:pPr>
      <w:r w:rsidRPr="00FB7B13">
        <w:rPr>
          <w:sz w:val="19"/>
          <w:szCs w:val="19"/>
        </w:rPr>
        <w:t>Platební podmínky</w:t>
      </w:r>
    </w:p>
    <w:p w:rsidR="009E334D" w:rsidRPr="0034385E" w:rsidRDefault="009E334D" w:rsidP="00EE53A2"/>
    <w:p w:rsidR="009E334D" w:rsidRDefault="009E334D" w:rsidP="00EE53A2">
      <w:pPr>
        <w:widowControl w:val="0"/>
        <w:numPr>
          <w:ilvl w:val="0"/>
          <w:numId w:val="5"/>
          <w:numberingChange w:id="1" w:author="financni" w:date="2014-03-26T14:38:00Z" w:original="%1:1:0:."/>
        </w:numPr>
        <w:suppressAutoHyphens/>
        <w:jc w:val="both"/>
      </w:pPr>
      <w:r>
        <w:t>Smluvní strany se dohodly na následujícím režimu úhrady ceny za Dílo:</w:t>
      </w:r>
    </w:p>
    <w:p w:rsidR="009E334D" w:rsidRDefault="009E334D" w:rsidP="00EE53A2">
      <w:pPr>
        <w:widowControl w:val="0"/>
        <w:numPr>
          <w:ilvl w:val="1"/>
          <w:numId w:val="5"/>
          <w:numberingChange w:id="2" w:author="financni" w:date="2014-03-26T14:38:00Z" w:original="%1:1:0:.%2:1:0:."/>
        </w:numPr>
        <w:suppressAutoHyphens/>
        <w:jc w:val="both"/>
        <w:rPr>
          <w:color w:val="000000"/>
        </w:rPr>
      </w:pPr>
      <w:r>
        <w:rPr>
          <w:color w:val="000000"/>
        </w:rPr>
        <w:t>50% ceny Díla bude uhrazeno Objednatelem na základě faktury vystavené  Zhotovitelem před zahájením realizace Stavby.</w:t>
      </w:r>
    </w:p>
    <w:p w:rsidR="009E334D" w:rsidRPr="0061121E" w:rsidRDefault="009E334D" w:rsidP="00EE53A2">
      <w:pPr>
        <w:widowControl w:val="0"/>
        <w:numPr>
          <w:ilvl w:val="1"/>
          <w:numId w:val="5"/>
          <w:numberingChange w:id="3" w:author="financni" w:date="2014-03-26T14:38:00Z" w:original="%1:1:0:.%2:2:0:."/>
        </w:numPr>
        <w:suppressAutoHyphens/>
        <w:jc w:val="both"/>
      </w:pPr>
      <w:r>
        <w:rPr>
          <w:color w:val="000000"/>
        </w:rPr>
        <w:t>40% ceny Díla bude  uhrazeno Objednatelem na základě faktury vystavené Zhotovitelem 14 dní před expedicí Stavby z výrobní haly.</w:t>
      </w:r>
    </w:p>
    <w:p w:rsidR="009E334D" w:rsidRDefault="009E334D" w:rsidP="00EE53A2">
      <w:pPr>
        <w:widowControl w:val="0"/>
        <w:numPr>
          <w:ilvl w:val="1"/>
          <w:numId w:val="5"/>
          <w:numberingChange w:id="4" w:author="financni" w:date="2014-03-26T14:38:00Z" w:original="%1:1:0:.%2:3:0:."/>
        </w:numPr>
        <w:suppressAutoHyphens/>
        <w:jc w:val="both"/>
      </w:pPr>
      <w:r>
        <w:rPr>
          <w:color w:val="000000"/>
        </w:rPr>
        <w:t>5% ceny Díla bude uhrazeno Objednatelem na základě faktury vystavené Zhotovitelem při předání Díla Zhotovitelem Objednateli bez vad a nedodělků, bráící žádnému užívání Díla.</w:t>
      </w:r>
    </w:p>
    <w:p w:rsidR="009E334D" w:rsidRDefault="009E334D" w:rsidP="00EE53A2">
      <w:pPr>
        <w:widowControl w:val="0"/>
        <w:numPr>
          <w:ilvl w:val="1"/>
          <w:numId w:val="5"/>
          <w:numberingChange w:id="5" w:author="financni" w:date="2014-03-26T14:38:00Z" w:original="%1:1:0:.%2:4:0:."/>
        </w:numPr>
        <w:suppressAutoHyphens/>
        <w:jc w:val="both"/>
      </w:pPr>
      <w:r>
        <w:t>Konečný daňový doklad na zbývajících 5% ceny Díla, bude vystavena Zhotovitelem při vydání kolaudačního rozhodnutí příslušným stavebním úřadem.</w:t>
      </w:r>
    </w:p>
    <w:p w:rsidR="009E334D" w:rsidRDefault="009E334D" w:rsidP="00EE53A2">
      <w:pPr>
        <w:widowControl w:val="0"/>
        <w:numPr>
          <w:ilvl w:val="1"/>
          <w:numId w:val="5"/>
          <w:numberingChange w:id="6" w:author="financni" w:date="2014-03-26T14:38:00Z" w:original="%1:1:0:.%2:5:0:."/>
        </w:numPr>
        <w:suppressAutoHyphens/>
        <w:jc w:val="both"/>
        <w:rPr>
          <w:color w:val="000000"/>
        </w:rPr>
      </w:pPr>
      <w:r>
        <w:rPr>
          <w:color w:val="000000"/>
        </w:rPr>
        <w:t xml:space="preserve">Faktury Zhotovitele budou řádně vyhotoveny, se všemi náležitostmi daňového dokladu a se všemi přílohami zasílány Objednateli. Splatnost faktur je 14 dní po obdržení faktury Objednatelem. </w:t>
      </w:r>
    </w:p>
    <w:p w:rsidR="009E334D" w:rsidRDefault="009E334D" w:rsidP="00EE53A2">
      <w:pPr>
        <w:numPr>
          <w:ilvl w:val="1"/>
          <w:numId w:val="5"/>
          <w:numberingChange w:id="7" w:author="financni" w:date="2014-03-26T14:38:00Z" w:original="%1:1:0:.%2:6:0:."/>
        </w:numPr>
        <w:jc w:val="both"/>
        <w:rPr>
          <w:color w:val="000000"/>
        </w:rPr>
      </w:pPr>
      <w:r>
        <w:rPr>
          <w:color w:val="000000"/>
        </w:rPr>
        <w:lastRenderedPageBreak/>
        <w:t xml:space="preserve">Jakékoli platby podle této smlouvy ve prospěch zhotovitele se považují za řádně a včas </w:t>
      </w:r>
      <w:r>
        <w:rPr>
          <w:color w:val="000000"/>
        </w:rPr>
        <w:tab/>
        <w:t xml:space="preserve">uskutečněné při připsání peněžní částky na bankovní účet zhotovitele uvedený v hlavičce </w:t>
      </w:r>
      <w:r>
        <w:rPr>
          <w:color w:val="000000"/>
        </w:rPr>
        <w:tab/>
        <w:t xml:space="preserve">této smlouvy. </w:t>
      </w:r>
    </w:p>
    <w:p w:rsidR="009E334D" w:rsidRPr="00FB7B13" w:rsidRDefault="009E334D" w:rsidP="00EE53A2">
      <w:pPr>
        <w:pStyle w:val="Nadpis2"/>
        <w:tabs>
          <w:tab w:val="left" w:pos="227"/>
        </w:tabs>
        <w:spacing w:before="120" w:line="260" w:lineRule="exact"/>
        <w:jc w:val="both"/>
        <w:rPr>
          <w:i/>
          <w:iCs/>
          <w:sz w:val="19"/>
          <w:szCs w:val="19"/>
        </w:rPr>
      </w:pPr>
    </w:p>
    <w:p w:rsidR="009E334D" w:rsidRPr="00AF3E12" w:rsidRDefault="009E334D" w:rsidP="00EE53A2">
      <w:pPr>
        <w:widowControl w:val="0"/>
        <w:tabs>
          <w:tab w:val="left" w:pos="227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  <w:r>
        <w:rPr>
          <w:sz w:val="19"/>
          <w:szCs w:val="19"/>
        </w:rPr>
        <w:t>2</w:t>
      </w:r>
      <w:r w:rsidRPr="00FB7B13">
        <w:rPr>
          <w:sz w:val="19"/>
          <w:szCs w:val="19"/>
        </w:rPr>
        <w:t xml:space="preserve">. Objednatel je povinen zaplatit zhotoviteli fakturu ve lhůtě splatnosti, která se sjednává na </w:t>
      </w:r>
      <w:r>
        <w:rPr>
          <w:sz w:val="19"/>
          <w:szCs w:val="19"/>
        </w:rPr>
        <w:t>30</w:t>
      </w:r>
      <w:r w:rsidRPr="00FB7B13">
        <w:rPr>
          <w:sz w:val="19"/>
          <w:szCs w:val="19"/>
        </w:rPr>
        <w:t xml:space="preserve"> dnů od data odeslání faktury objednateli. Dnem zaplacení se rozumí den odepsání fakturované částky z účtu objednatele ve prospěch účtu zhotovitele.</w:t>
      </w:r>
    </w:p>
    <w:p w:rsidR="009E334D" w:rsidRPr="00FB7B13" w:rsidRDefault="009E334D" w:rsidP="00EE53A2">
      <w:pPr>
        <w:widowControl w:val="0"/>
        <w:tabs>
          <w:tab w:val="left" w:pos="227"/>
          <w:tab w:val="left" w:pos="364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  <w:r>
        <w:rPr>
          <w:sz w:val="19"/>
          <w:szCs w:val="19"/>
        </w:rPr>
        <w:t>3</w:t>
      </w:r>
      <w:r w:rsidRPr="00FB7B13">
        <w:rPr>
          <w:sz w:val="19"/>
          <w:szCs w:val="19"/>
        </w:rPr>
        <w:t>. Objednatel je oprávněn vrátit vystavenou fakturu zhotoviteli, jestliže neobsahuje náležitosti podle odst. 2 nebo údaje v ní obsažené jsou věcně či cenově nesprávné, a to doporučeným dopisem s uvedením důvodů, pro které fakturu vrací, a to tak, aby byla doručena zhotoviteli nejpozději do data její splatnosti. Při nesplnění těchto podmínek je objednatel v prodlení s placením částky, která měla být fakturována správně.</w:t>
      </w: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center"/>
        <w:rPr>
          <w:b/>
          <w:bCs/>
          <w:sz w:val="19"/>
          <w:szCs w:val="19"/>
        </w:rPr>
      </w:pPr>
      <w:r w:rsidRPr="00FB7B13">
        <w:rPr>
          <w:b/>
          <w:bCs/>
          <w:sz w:val="19"/>
          <w:szCs w:val="19"/>
        </w:rPr>
        <w:t>Článek VII.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center"/>
        <w:rPr>
          <w:b/>
          <w:bCs/>
          <w:sz w:val="19"/>
          <w:szCs w:val="19"/>
        </w:rPr>
      </w:pPr>
      <w:r w:rsidRPr="00FB7B13">
        <w:rPr>
          <w:b/>
          <w:bCs/>
          <w:sz w:val="19"/>
          <w:szCs w:val="19"/>
        </w:rPr>
        <w:t>Práva a povinnosti smluvních stran při provádění díla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widowControl w:val="0"/>
        <w:tabs>
          <w:tab w:val="left" w:pos="227"/>
          <w:tab w:val="left" w:pos="426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1. Zhotovitel je povinen při provádění díla dodržovat právní předpisy a platné technické normy, které se k dílu vztahují. Zavazuje se dodržovat též podmínky vyplývající z dokumentů, která mu objednatel k provádění díla předal, zejména z vydaných rozhodnutí a závazných stanovisek, vyjádření správců nebo vlastníků sítí technické infrastruktury apod., a nese veškeré důsledky a škody vzniklé jejich nedodržením. Zhotovitel však neodpovídá za škody na stávajících sítích technické infrastruktury, které nebyly vyznačeny v podkladech objednatele.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pStyle w:val="Zkladntext2"/>
        <w:tabs>
          <w:tab w:val="left" w:pos="227"/>
        </w:tabs>
        <w:spacing w:before="120" w:line="260" w:lineRule="exact"/>
        <w:rPr>
          <w:b w:val="0"/>
          <w:bCs w:val="0"/>
          <w:i w:val="0"/>
          <w:iCs w:val="0"/>
          <w:sz w:val="19"/>
          <w:szCs w:val="19"/>
        </w:rPr>
      </w:pPr>
      <w:r w:rsidRPr="00FB7B13">
        <w:rPr>
          <w:b w:val="0"/>
          <w:bCs w:val="0"/>
          <w:i w:val="0"/>
          <w:iCs w:val="0"/>
          <w:sz w:val="19"/>
          <w:szCs w:val="19"/>
        </w:rPr>
        <w:t>2. Veškeré odborné práce podle této smlouvy musí vykonávat pracovníci zhotovitele nebo jeh</w:t>
      </w:r>
      <w:r>
        <w:rPr>
          <w:b w:val="0"/>
          <w:bCs w:val="0"/>
          <w:i w:val="0"/>
          <w:iCs w:val="0"/>
          <w:sz w:val="19"/>
          <w:szCs w:val="19"/>
        </w:rPr>
        <w:t>o sudodavatelů</w:t>
      </w:r>
      <w:r w:rsidRPr="00FB7B13">
        <w:rPr>
          <w:b w:val="0"/>
          <w:bCs w:val="0"/>
          <w:i w:val="0"/>
          <w:iCs w:val="0"/>
          <w:sz w:val="19"/>
          <w:szCs w:val="19"/>
        </w:rPr>
        <w:t>, kteří mají příslušnou kvalifikaci. Zhotovitel při zahájení stavby určí osobu stavbyvedoucího, která zabezpečuje odborné vedení provádění stavby a má pro tuto činnost oprávnění podle zákona č. 360/1992 Sb., ve znění pozdějších předpisů. Jméno a příjmení stavbyvedoucího zapíše do stavebního deníku s rozsahem jeho oprávnění a odpovědnosti.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3. Zařízení staveniště zabezpečuje zhotovitel v souladu se svými potřebami s respektováním požadavků a podmínek uvedených v projektové dokumentaci a v příslušných rozhodnutích, závazných stanoviscích a vyjádřeních, předaných mu objednatelem. V rámci zařízení staveniště poskytne zhotovitel objednateli a osobám vykonávajícím funkci technického a autorského dozoru resp. koordinátora bezpečnosti a ochrany zdraví při práci na staveništi vybavené prostory, nezbytné pro výkon jejich funkce při provádění díla.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4. Zhotovitel zajistí střežení staveniště a v případě potřeby i jeho oplocení či jiné vhodné zabezpečení. Je povinen udržovat na převzatém staveništi pořádek a čistotu a průběžně ze staveniště odstraňovat odpady a nečistoty vzniklé jeho pracemi, jakož i zajišťovat odvod srážkových a odpadních vod tak, aby nedocházelo k podmáčení staveniště nebo okolních ploch.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5. Zhotovitel je povinen zajistit na staveništi veškerá bezpečnostní a hygienická opatření a požární ochranu staveniště i prováděného díla, a to v rozsahu a způsobem stanoveným příslušnými předpisy. Odpovídá za bezpečnost a ochranu zdraví všech osob, které se s jeho vědomím na staveništi zdržují; je povinen zajistit jejich vybavení ochrannými pracovními pomůckami a zabezpečit provedení příslušných proškolení o bezpečnosti a ochraně zdraví při práci a o požární ochraně. Zástupci objednatele a osoby jím pověřené k výkonu činnosti na stavbě se mohou po staveništi pohybovat pouze s vědomím zhotovitele a jsou povinni dodržovat bezpečnostní pravidla a předpisy – za splnění této povinnosti odpovídá objednatel.</w:t>
      </w:r>
    </w:p>
    <w:p w:rsidR="009E334D" w:rsidRPr="00FB7B13" w:rsidRDefault="009E334D" w:rsidP="00EE53A2">
      <w:pPr>
        <w:widowControl w:val="0"/>
        <w:tabs>
          <w:tab w:val="left" w:pos="227"/>
          <w:tab w:val="left" w:pos="426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widowControl w:val="0"/>
        <w:tabs>
          <w:tab w:val="left" w:pos="227"/>
          <w:tab w:val="left" w:pos="426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 xml:space="preserve">6. Zhotovitel je povinen vést ode dne předání a převzetí staveniště stavební deník, do kterého zapisuje </w:t>
      </w:r>
      <w:r w:rsidRPr="00FB7B13">
        <w:rPr>
          <w:sz w:val="19"/>
          <w:szCs w:val="19"/>
        </w:rPr>
        <w:lastRenderedPageBreak/>
        <w:t>skutečnosti předepsané stavebním zákonem a příslušnými prováděcími předpisy. Stavební deník bude na stavbě trvale přístupný všem osobám, které jsou do něj oprávněny nahlížet a činit do něj záznamy. Povinnost vést stavební deník končí dnem dokončení stavby, resp. dnem odstranění vad a nedodělků z přejímacího řízení a vad a nedodělků zjištěných při závěrečné kontrolní prohlídce stavby. Poté zhotovitel předá bez zbytečného odkladu originál stavebního deníku objednateli.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pacing w:val="-2"/>
          <w:sz w:val="19"/>
          <w:szCs w:val="19"/>
        </w:rPr>
      </w:pPr>
      <w:r w:rsidRPr="00FB7B13">
        <w:rPr>
          <w:spacing w:val="-2"/>
          <w:sz w:val="19"/>
          <w:szCs w:val="19"/>
        </w:rPr>
        <w:t>7. Objednatel nebo jím pověřená osoba vykonávající funkci technického dozoru jsou povinni se vyjadřovat k zápisům ve stavebním deníku, učiněným zhotovitelem, nejpozději do</w:t>
      </w:r>
      <w:r>
        <w:rPr>
          <w:spacing w:val="-2"/>
          <w:sz w:val="19"/>
          <w:szCs w:val="19"/>
        </w:rPr>
        <w:t xml:space="preserve"> 5 </w:t>
      </w:r>
      <w:r w:rsidRPr="00FB7B13">
        <w:rPr>
          <w:spacing w:val="-2"/>
          <w:sz w:val="19"/>
          <w:szCs w:val="19"/>
        </w:rPr>
        <w:t xml:space="preserve">pracovních dnů ode dne vzniku zápisu, jinak se má za to, že s uvedeným zápisem souhlasí. Nesouhlasí-li zhotovitel se zápisem, který učinil do stavebního deníku objednatel nebo jím pověřená osoba vykonávající funkci technického dozoru, musí k tomuto zápisu připojit své stanovisko nejpozději do </w:t>
      </w:r>
      <w:r>
        <w:rPr>
          <w:spacing w:val="-2"/>
          <w:sz w:val="19"/>
          <w:szCs w:val="19"/>
        </w:rPr>
        <w:t>5</w:t>
      </w:r>
      <w:r w:rsidRPr="00FB7B13">
        <w:rPr>
          <w:spacing w:val="-2"/>
          <w:sz w:val="19"/>
          <w:szCs w:val="19"/>
        </w:rPr>
        <w:t xml:space="preserve"> pracovních dnů ode dne vzniku zápisu, jinak se má za to, že se zápisem souhlasí.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pStyle w:val="Zkladntext"/>
        <w:tabs>
          <w:tab w:val="left" w:pos="227"/>
        </w:tabs>
        <w:spacing w:before="120" w:after="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8. Objednatel je oprávněn kontrolovat provádění díla. Zjistí-li, že zhotovitel provádí dílo v rozporu s povinnostmi vyplývajícími ze smlouvy nebo z obecně závazných předpisů, je oprávněn písemně požadovat, aby zhotovitel dílo prováděl řádným způsobem a odstranil nedostatky vzniklé vadným prováděním díla.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9. Zhotovitel je povinen vyzvat objednatele zápisem ve stavebním deníku (nebo jinou prokazatelnou formou) nejméně .</w:t>
      </w:r>
      <w:r>
        <w:rPr>
          <w:sz w:val="19"/>
          <w:szCs w:val="19"/>
        </w:rPr>
        <w:t>3</w:t>
      </w:r>
      <w:r w:rsidRPr="00FB7B13">
        <w:rPr>
          <w:sz w:val="19"/>
          <w:szCs w:val="19"/>
        </w:rPr>
        <w:t xml:space="preserve"> pracovní dny předem ke kontrole a prověření prací, které v dalším postupu budou zakryty nebo se stanou nepřístupnými. Neučiní-li tak, je povinen na žádost objednatele práce na svůj náklad odkrýt. Pokud se objednatel ke kontrole přes včasné vyzvání nedostaví, je zhotovitel oprávněn předmětné práce zakrýt. Bude-li objednatel v tomto případě dodatečně požadovat jejich odkrytí, je zhotovitel povinen odkrytí provést na náklady objednatele. Pokud se však zjistí, že práce nebyly řádně provedeny, nese veškeré náklady spojené s odkrytím prací, opravou vadného stavu a následným zakrytím zhotovitel.</w:t>
      </w:r>
    </w:p>
    <w:p w:rsidR="009E334D" w:rsidRPr="00FB7B13" w:rsidRDefault="009E334D" w:rsidP="00EE53A2">
      <w:pPr>
        <w:pStyle w:val="Zkladntext2"/>
        <w:tabs>
          <w:tab w:val="left" w:pos="227"/>
        </w:tabs>
        <w:spacing w:before="120" w:line="260" w:lineRule="exact"/>
        <w:rPr>
          <w:b w:val="0"/>
          <w:bCs w:val="0"/>
          <w:i w:val="0"/>
          <w:iCs w:val="0"/>
          <w:sz w:val="19"/>
          <w:szCs w:val="19"/>
        </w:rPr>
      </w:pP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10. Zhotovitel je povinen se účastnit kontrolních prohlídek stavby ve smyslu § 133 a násl. stavebního zákona, konaných ve fázích uvedených ve stavebním povolení, resp. v plánu kontrolních prohlídek, podle dohody s objednatelem k nim vytvořit podmínky a zajistit potřebné podklady a spolupráci.</w:t>
      </w:r>
    </w:p>
    <w:p w:rsidR="009E334D" w:rsidRPr="00FB7B13" w:rsidRDefault="009E334D" w:rsidP="00EE53A2">
      <w:pPr>
        <w:pStyle w:val="Nadpis2"/>
        <w:tabs>
          <w:tab w:val="left" w:pos="227"/>
        </w:tabs>
        <w:spacing w:before="120" w:line="260" w:lineRule="exact"/>
        <w:jc w:val="both"/>
        <w:rPr>
          <w:b w:val="0"/>
          <w:bCs w:val="0"/>
          <w:i/>
          <w:iCs/>
          <w:sz w:val="19"/>
          <w:szCs w:val="19"/>
        </w:rPr>
      </w:pP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11. Nebezpečí škody na díle nese po dobu jeho provádění zhotovitel, který je po tuto dobu vlastníkem prováděného díla. Vlastnické právo k dílu a nebezpečí škody na něm přechází na objednatele najednou dnem předání a převzetí díla.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</w:p>
    <w:p w:rsidR="009E334D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 xml:space="preserve">12. Zhotovitel je povinen být pojištěn proti škodám způsobeným jeho činností včetně případných škod způsobených jeho pracovníky, resp. pracovníky </w:t>
      </w:r>
      <w:r>
        <w:rPr>
          <w:sz w:val="19"/>
          <w:szCs w:val="19"/>
        </w:rPr>
        <w:t>subdodavatelů třetí osobě</w:t>
      </w:r>
      <w:r w:rsidRPr="00FB7B13">
        <w:rPr>
          <w:sz w:val="19"/>
          <w:szCs w:val="19"/>
        </w:rPr>
        <w:t>, do výše</w:t>
      </w:r>
      <w:r>
        <w:rPr>
          <w:sz w:val="19"/>
          <w:szCs w:val="19"/>
        </w:rPr>
        <w:t xml:space="preserve"> 8 mil. Kč na škody způsobené vadami projektové dokumentace  a 10 mil. Kč </w:t>
      </w:r>
      <w:r w:rsidRPr="00FB7B13">
        <w:rPr>
          <w:sz w:val="19"/>
          <w:szCs w:val="19"/>
        </w:rPr>
        <w:t xml:space="preserve"> </w:t>
      </w:r>
      <w:r>
        <w:rPr>
          <w:sz w:val="19"/>
          <w:szCs w:val="19"/>
        </w:rPr>
        <w:t xml:space="preserve">na škody způsobené při provádění díla, </w:t>
      </w:r>
      <w:r w:rsidRPr="00FB7B13">
        <w:rPr>
          <w:sz w:val="19"/>
          <w:szCs w:val="19"/>
        </w:rPr>
        <w:t>odpovídající možným rizikům ve vztahu k charakteru stavby a jejímu okolí, a to po celou dobu provádění díla. Doklady o tomto pojištění je zhotovitel povinen př</w:t>
      </w:r>
      <w:r>
        <w:rPr>
          <w:sz w:val="19"/>
          <w:szCs w:val="19"/>
        </w:rPr>
        <w:t>edložit objednateli při podpisu smlouvy o dílo.</w:t>
      </w:r>
      <w:r w:rsidRPr="00FB7B13">
        <w:rPr>
          <w:sz w:val="19"/>
          <w:szCs w:val="19"/>
        </w:rPr>
        <w:t xml:space="preserve"> 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center"/>
        <w:rPr>
          <w:b/>
          <w:bCs/>
          <w:sz w:val="19"/>
          <w:szCs w:val="19"/>
        </w:rPr>
      </w:pPr>
      <w:r w:rsidRPr="00FB7B13">
        <w:rPr>
          <w:b/>
          <w:bCs/>
          <w:sz w:val="19"/>
          <w:szCs w:val="19"/>
        </w:rPr>
        <w:t>Článek VIII.</w:t>
      </w: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center"/>
        <w:rPr>
          <w:b/>
          <w:bCs/>
          <w:sz w:val="19"/>
          <w:szCs w:val="19"/>
        </w:rPr>
      </w:pPr>
      <w:r w:rsidRPr="00FB7B13">
        <w:rPr>
          <w:b/>
          <w:bCs/>
          <w:sz w:val="19"/>
          <w:szCs w:val="19"/>
        </w:rPr>
        <w:t>Předání a převzetí díla</w:t>
      </w: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pStyle w:val="Zkladntext2"/>
        <w:tabs>
          <w:tab w:val="left" w:pos="227"/>
        </w:tabs>
        <w:spacing w:before="120" w:line="260" w:lineRule="exact"/>
        <w:rPr>
          <w:b w:val="0"/>
          <w:bCs w:val="0"/>
          <w:i w:val="0"/>
          <w:iCs w:val="0"/>
          <w:sz w:val="19"/>
          <w:szCs w:val="19"/>
        </w:rPr>
      </w:pPr>
      <w:r w:rsidRPr="00FB7B13">
        <w:rPr>
          <w:b w:val="0"/>
          <w:bCs w:val="0"/>
          <w:i w:val="0"/>
          <w:iCs w:val="0"/>
          <w:sz w:val="19"/>
          <w:szCs w:val="19"/>
        </w:rPr>
        <w:t xml:space="preserve">1. Zhotovitel písemně oznámí objednateli nejpozději </w:t>
      </w:r>
      <w:r>
        <w:rPr>
          <w:b w:val="0"/>
          <w:bCs w:val="0"/>
          <w:i w:val="0"/>
          <w:iCs w:val="0"/>
          <w:sz w:val="19"/>
          <w:szCs w:val="19"/>
        </w:rPr>
        <w:t>10</w:t>
      </w:r>
      <w:r w:rsidRPr="00FB7B13">
        <w:rPr>
          <w:b w:val="0"/>
          <w:bCs w:val="0"/>
          <w:i w:val="0"/>
          <w:iCs w:val="0"/>
          <w:sz w:val="19"/>
          <w:szCs w:val="19"/>
        </w:rPr>
        <w:t xml:space="preserve"> dnů předem, kdy dílo bude dokončeno a připraveno k odevzdání, a současně vyzve objednatele k převzetí díla.</w:t>
      </w:r>
    </w:p>
    <w:p w:rsidR="009E334D" w:rsidRPr="00791B79" w:rsidRDefault="009E334D" w:rsidP="00EE53A2">
      <w:pPr>
        <w:tabs>
          <w:tab w:val="left" w:pos="227"/>
        </w:tabs>
        <w:spacing w:before="120" w:line="260" w:lineRule="exact"/>
        <w:jc w:val="both"/>
        <w:rPr>
          <w:i/>
          <w:sz w:val="19"/>
          <w:szCs w:val="19"/>
        </w:rPr>
      </w:pP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2. Objednatel se zavazuje bez zbytečného odkladu ode dne, kdy dílo bylo na základě oznámení zhotovitele připraveno k odevzdání, zahájit přejímací řízení, řádně v něm pokračovat a dokončené dílo převzít.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3. Zhotovitel je povinen připravit a doložit v rámci přejímacího řízení doklady, odpovídající povaze díla, dokumentující jeho řádné provedení:</w:t>
      </w:r>
    </w:p>
    <w:p w:rsidR="009E334D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a) dokumentaci skutečného provedení díla,</w:t>
      </w:r>
    </w:p>
    <w:p w:rsidR="009E334D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  <w:r>
        <w:rPr>
          <w:sz w:val="19"/>
          <w:szCs w:val="19"/>
        </w:rPr>
        <w:t>b) stavební deník,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c) </w:t>
      </w:r>
      <w:r w:rsidRPr="003931DE">
        <w:rPr>
          <w:sz w:val="19"/>
          <w:szCs w:val="19"/>
        </w:rPr>
        <w:t>geodetické zaměření včetně dokladu o odevzdání Institutu městské informatiky hl. m. Prahy;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b) zápisy a osvědčení o provedených zkouškách a výsledky předepsaných měření (radon, CO apod.),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c) seznam strojů a zařízení, které jsou součástí díla, jejich pasporty, záruční listy, návody k obsluze a údržbě v českém jazyce, provozní řády apod.,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d) ostatní doklady stanovené právními předpisy a technickými normami.</w:t>
      </w:r>
    </w:p>
    <w:p w:rsidR="009E334D" w:rsidRPr="00FB7B13" w:rsidRDefault="009E334D" w:rsidP="00EE53A2">
      <w:pPr>
        <w:pStyle w:val="Zkladntext2"/>
        <w:tabs>
          <w:tab w:val="left" w:pos="227"/>
        </w:tabs>
        <w:spacing w:before="120" w:line="260" w:lineRule="exact"/>
        <w:rPr>
          <w:b w:val="0"/>
          <w:bCs w:val="0"/>
          <w:i w:val="0"/>
          <w:iCs w:val="0"/>
          <w:sz w:val="19"/>
          <w:szCs w:val="19"/>
        </w:rPr>
      </w:pPr>
      <w:r w:rsidRPr="00FB7B13">
        <w:rPr>
          <w:b w:val="0"/>
          <w:bCs w:val="0"/>
          <w:i w:val="0"/>
          <w:iCs w:val="0"/>
          <w:sz w:val="19"/>
          <w:szCs w:val="19"/>
        </w:rPr>
        <w:t>Nedoloží-li zhotovitel sjednané doklady, nepovažuje se dílo za dokončené a schopné předání.</w:t>
      </w:r>
    </w:p>
    <w:p w:rsidR="009E334D" w:rsidRPr="00FB7B13" w:rsidRDefault="009E334D" w:rsidP="00EE53A2">
      <w:pPr>
        <w:pStyle w:val="Zkladntext2"/>
        <w:tabs>
          <w:tab w:val="left" w:pos="227"/>
        </w:tabs>
        <w:spacing w:before="120" w:line="260" w:lineRule="exact"/>
        <w:rPr>
          <w:b w:val="0"/>
          <w:bCs w:val="0"/>
          <w:i w:val="0"/>
          <w:iCs w:val="0"/>
          <w:sz w:val="19"/>
          <w:szCs w:val="19"/>
        </w:rPr>
      </w:pP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4. O průběhu přejímacího řízení pořídí smluvní strany oboustranně podepsaný zápis, ve kterém mj. uvedou: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a) stručný popis díla, které je předmětem předání a převzetí, a zhodnocení jakosti jeho provedení,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b) dohodu o způsobu a termínu vyklizení staveniště,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c) seznam předaných dokladů,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d) prohlášení objednatele, zda dílo přejímá, včetně data převzetí.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pacing w:val="-2"/>
          <w:sz w:val="19"/>
          <w:szCs w:val="19"/>
        </w:rPr>
      </w:pPr>
      <w:r w:rsidRPr="00FB7B13">
        <w:rPr>
          <w:spacing w:val="-2"/>
          <w:sz w:val="19"/>
          <w:szCs w:val="19"/>
        </w:rPr>
        <w:t>Obsahuje-li dílo, které je předmětem předání a převzetí, drobné vady nebo nedodělky, musí zápis o předání a převzetí díla obsahovat také soupis zjištěných vad a nedodělků a dohodu o způsobu a termínech jejich odstranění. V případě, že objednatel odmítne dílo převzít, je povinen uvést v zápise o předání a převzetí důvody, pro které odmítá dílo převzít.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5. Objednatel je povinen převzít dílo, které vykazuje drobné a ojedinělé vady a nedodělky, které samy o sobě ani ve spojení s jinými nebrání řádnému užívání díla.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pStyle w:val="Zkladntext2"/>
        <w:tabs>
          <w:tab w:val="left" w:pos="227"/>
        </w:tabs>
        <w:spacing w:before="120" w:line="260" w:lineRule="exact"/>
        <w:rPr>
          <w:b w:val="0"/>
          <w:bCs w:val="0"/>
          <w:i w:val="0"/>
          <w:iCs w:val="0"/>
          <w:sz w:val="19"/>
          <w:szCs w:val="19"/>
        </w:rPr>
      </w:pPr>
      <w:r w:rsidRPr="00FB7B13">
        <w:rPr>
          <w:b w:val="0"/>
          <w:bCs w:val="0"/>
          <w:i w:val="0"/>
          <w:iCs w:val="0"/>
          <w:sz w:val="19"/>
          <w:szCs w:val="19"/>
        </w:rPr>
        <w:t>6. Pokud se při přejímacím řízení prokáže, že dílo není dokončeno nebo že není ve stavu schopném předání a převzetí, objednatel dílo nepřevezme a v zápise uvede důvody odmítnutí převzetí díla. Po odstranění nedostatků, pro které dílo nebylo převzato, zhotovitel vyzve objednatele k opakovanému přejímacímu řízení, přičemž je povinen uhradit objednateli veškeré náklady jemu vzniklé při neúspěšném přejímacím řízení.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center"/>
        <w:rPr>
          <w:b/>
          <w:bCs/>
          <w:sz w:val="19"/>
          <w:szCs w:val="19"/>
        </w:rPr>
      </w:pPr>
      <w:r w:rsidRPr="00FB7B13">
        <w:rPr>
          <w:b/>
          <w:bCs/>
          <w:sz w:val="19"/>
          <w:szCs w:val="19"/>
        </w:rPr>
        <w:t>Článek IX.</w:t>
      </w: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center"/>
        <w:rPr>
          <w:b/>
          <w:bCs/>
          <w:sz w:val="19"/>
          <w:szCs w:val="19"/>
        </w:rPr>
      </w:pPr>
      <w:r w:rsidRPr="00FB7B13">
        <w:rPr>
          <w:b/>
          <w:bCs/>
          <w:sz w:val="19"/>
          <w:szCs w:val="19"/>
        </w:rPr>
        <w:t>Odpovědnost za vady díla, záruční doba</w:t>
      </w:r>
    </w:p>
    <w:p w:rsidR="009E334D" w:rsidRPr="00FB7B13" w:rsidRDefault="009E334D" w:rsidP="00EE53A2">
      <w:pPr>
        <w:pStyle w:val="Zkladntext"/>
        <w:tabs>
          <w:tab w:val="left" w:pos="227"/>
        </w:tabs>
        <w:spacing w:before="120" w:after="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1. Zhotovitel odpovídá za vady, jež má dílo v době jeho předání a převzetí, a dále za vady díla zjištěné po dobu záruční lhůty, a to jestliže byly způsobeny porušením jeho povinností.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b/>
          <w:bCs/>
          <w:i/>
          <w:iCs/>
          <w:sz w:val="19"/>
          <w:szCs w:val="19"/>
        </w:rPr>
      </w:pPr>
      <w:r w:rsidRPr="00FB7B13">
        <w:rPr>
          <w:sz w:val="19"/>
          <w:szCs w:val="19"/>
        </w:rPr>
        <w:t>2. Zhotovitel neodpovídá za vady díla, které byly způsobeny okolnostmi na straně objednatele.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widowControl w:val="0"/>
        <w:tabs>
          <w:tab w:val="left" w:pos="142"/>
          <w:tab w:val="left" w:pos="227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pacing w:val="-6"/>
          <w:sz w:val="19"/>
          <w:szCs w:val="19"/>
        </w:rPr>
      </w:pPr>
      <w:r w:rsidRPr="00FB7B13">
        <w:rPr>
          <w:spacing w:val="-6"/>
          <w:sz w:val="19"/>
          <w:szCs w:val="19"/>
        </w:rPr>
        <w:t>3. Záruční lhůta se sje</w:t>
      </w:r>
      <w:r>
        <w:rPr>
          <w:spacing w:val="-6"/>
          <w:sz w:val="19"/>
          <w:szCs w:val="19"/>
        </w:rPr>
        <w:t>dnává v délce 48</w:t>
      </w:r>
      <w:r w:rsidRPr="00FB7B13">
        <w:rPr>
          <w:spacing w:val="-6"/>
          <w:sz w:val="19"/>
          <w:szCs w:val="19"/>
        </w:rPr>
        <w:t xml:space="preserve"> měsíců. Běh záruční lhůty začíná dnem podpisu zápisu o předání a převzetí díla.</w:t>
      </w:r>
      <w:r w:rsidRPr="003931DE">
        <w:t xml:space="preserve"> </w:t>
      </w:r>
      <w:r w:rsidRPr="003931DE">
        <w:rPr>
          <w:spacing w:val="-6"/>
          <w:sz w:val="19"/>
          <w:szCs w:val="19"/>
        </w:rPr>
        <w:t>Dílem se rozumí veškeré provedené práce vyjma  dodávek oken a technologických zařízení, pro které bude platit záruční doba poskytnutá jejich výrobcem.</w:t>
      </w:r>
    </w:p>
    <w:p w:rsidR="009E334D" w:rsidRPr="00FB7B13" w:rsidRDefault="009E334D" w:rsidP="00EE53A2">
      <w:pPr>
        <w:widowControl w:val="0"/>
        <w:tabs>
          <w:tab w:val="left" w:pos="142"/>
          <w:tab w:val="left" w:pos="227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widowControl w:val="0"/>
        <w:tabs>
          <w:tab w:val="left" w:pos="227"/>
          <w:tab w:val="left" w:pos="426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4. Objednatel je povinen vady díla písemně reklamovat u zhotovitele bez zbytečného odkladu po jejich zjištění. Reklamace se považuje za včas uplatněnou, byla-li nejpozději v poslední den záruční lhůty doručena zhotoviteli.</w:t>
      </w:r>
    </w:p>
    <w:p w:rsidR="009E334D" w:rsidRPr="00FB7B13" w:rsidRDefault="009E334D" w:rsidP="00EE53A2">
      <w:pPr>
        <w:widowControl w:val="0"/>
        <w:tabs>
          <w:tab w:val="left" w:pos="227"/>
          <w:tab w:val="left" w:pos="426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pStyle w:val="Zkladntext2"/>
        <w:tabs>
          <w:tab w:val="left" w:pos="227"/>
        </w:tabs>
        <w:spacing w:before="120" w:line="260" w:lineRule="exact"/>
        <w:rPr>
          <w:b w:val="0"/>
          <w:bCs w:val="0"/>
          <w:i w:val="0"/>
          <w:iCs w:val="0"/>
          <w:sz w:val="19"/>
          <w:szCs w:val="19"/>
        </w:rPr>
      </w:pPr>
      <w:r w:rsidRPr="00FB7B13">
        <w:rPr>
          <w:b w:val="0"/>
          <w:bCs w:val="0"/>
          <w:i w:val="0"/>
          <w:iCs w:val="0"/>
          <w:sz w:val="19"/>
          <w:szCs w:val="19"/>
        </w:rPr>
        <w:t>5. V reklamaci musí být vady popsány a uvedeno, jak se projevují. Dále v reklamaci musí objednatel uvést, jakým způsobem požaduje zjednat nápravu.</w:t>
      </w:r>
    </w:p>
    <w:p w:rsidR="009E334D" w:rsidRPr="00FB7B13" w:rsidRDefault="009E334D" w:rsidP="00EE53A2">
      <w:pPr>
        <w:widowControl w:val="0"/>
        <w:tabs>
          <w:tab w:val="left" w:pos="227"/>
          <w:tab w:val="left" w:pos="426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widowControl w:val="0"/>
        <w:tabs>
          <w:tab w:val="left" w:pos="227"/>
          <w:tab w:val="left" w:pos="426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 xml:space="preserve">6. Zhotovitel je povinen nejpozději do </w:t>
      </w:r>
      <w:r>
        <w:rPr>
          <w:sz w:val="19"/>
          <w:szCs w:val="19"/>
        </w:rPr>
        <w:t>10</w:t>
      </w:r>
      <w:r w:rsidRPr="00FB7B13">
        <w:rPr>
          <w:sz w:val="19"/>
          <w:szCs w:val="19"/>
        </w:rPr>
        <w:t xml:space="preserve"> dnů po obdržení reklamace písemně oznámit objednateli, kdy reklamaci obdržel, zda ji uznává, jakou lhůtu navrhuje k odstranění vad, nebo z jakých důvodů reklamaci neuznává. Pokud tak neučiní, má se za to, že reklamaci uznává.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7. O odstranění vady sepíší smluvní strany písemný protokol. V něm bude mj. uvedeno, kdy bylo příslušné právo z odpovědnosti za vady uplatněno, jak byla oprava provedena a doba jejího trvání. Doba od řádného uplatnění reklamace až do odstranění vady (provedení opravy) se do záruční doby nezapočítává a záruční doba se o tuto dobu prodlužuje.</w:t>
      </w:r>
    </w:p>
    <w:p w:rsidR="009E334D" w:rsidRPr="00FB7B13" w:rsidRDefault="009E334D" w:rsidP="00EE53A2">
      <w:pPr>
        <w:pStyle w:val="Zkladntext2"/>
        <w:tabs>
          <w:tab w:val="left" w:pos="227"/>
        </w:tabs>
        <w:spacing w:before="120" w:line="260" w:lineRule="exact"/>
        <w:rPr>
          <w:b w:val="0"/>
          <w:bCs w:val="0"/>
          <w:i w:val="0"/>
          <w:iCs w:val="0"/>
          <w:spacing w:val="-6"/>
          <w:sz w:val="19"/>
          <w:szCs w:val="19"/>
        </w:rPr>
      </w:pPr>
      <w:r w:rsidRPr="00FB7B13">
        <w:rPr>
          <w:b w:val="0"/>
          <w:bCs w:val="0"/>
          <w:i w:val="0"/>
          <w:iCs w:val="0"/>
          <w:spacing w:val="-6"/>
          <w:sz w:val="19"/>
          <w:szCs w:val="19"/>
        </w:rPr>
        <w:t>8. Objednatel je povinen umožnit pracovníkům zhotovitele přístup do prostor nezbytných pro odstranění vad a vytvořit podmínky pro jejich odstranění. Pokud tak neučiní, není zhotovitel v prodlení s dohodnutým termínem pro odstranění vady.</w:t>
      </w:r>
    </w:p>
    <w:p w:rsidR="009E334D" w:rsidRDefault="009E334D" w:rsidP="00EE53A2">
      <w:pPr>
        <w:widowControl w:val="0"/>
        <w:tabs>
          <w:tab w:val="left" w:pos="227"/>
          <w:tab w:val="left" w:pos="1080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b/>
          <w:bCs/>
          <w:sz w:val="19"/>
          <w:szCs w:val="19"/>
        </w:rPr>
      </w:pP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center"/>
        <w:rPr>
          <w:sz w:val="19"/>
          <w:szCs w:val="19"/>
        </w:rPr>
      </w:pPr>
      <w:r w:rsidRPr="00FB7B13">
        <w:rPr>
          <w:b/>
          <w:bCs/>
          <w:sz w:val="19"/>
          <w:szCs w:val="19"/>
        </w:rPr>
        <w:t>Článek X</w:t>
      </w:r>
      <w:r w:rsidRPr="00FB7B13">
        <w:rPr>
          <w:sz w:val="19"/>
          <w:szCs w:val="19"/>
        </w:rPr>
        <w:t>.</w:t>
      </w: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center"/>
        <w:rPr>
          <w:b/>
          <w:bCs/>
          <w:sz w:val="19"/>
          <w:szCs w:val="19"/>
        </w:rPr>
      </w:pPr>
      <w:r w:rsidRPr="00FB7B13">
        <w:rPr>
          <w:b/>
          <w:bCs/>
          <w:sz w:val="19"/>
          <w:szCs w:val="19"/>
        </w:rPr>
        <w:t>Smluvní pokuty</w:t>
      </w: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b/>
          <w:bCs/>
          <w:sz w:val="19"/>
          <w:szCs w:val="19"/>
        </w:rPr>
      </w:pP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 xml:space="preserve">1. V případě prodlení zhotovitele se splněním termínu dokončení díla sjednaného v čl. IV. odst. 1 této smlouvy zaplatí objednateli smluvní pokutu ve výši </w:t>
      </w:r>
      <w:r>
        <w:rPr>
          <w:sz w:val="19"/>
          <w:szCs w:val="19"/>
        </w:rPr>
        <w:t>0,05</w:t>
      </w:r>
      <w:r w:rsidRPr="00FB7B13">
        <w:rPr>
          <w:sz w:val="19"/>
          <w:szCs w:val="19"/>
        </w:rPr>
        <w:t xml:space="preserve"> % z ceny díla (bez DPH) za každý den prodlení. Zhotovitel však není v prodlení v případě, že k němu došlo z důvodů okolností na straně objednatele.</w:t>
      </w: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i/>
          <w:iCs/>
          <w:sz w:val="19"/>
          <w:szCs w:val="19"/>
        </w:rPr>
      </w:pPr>
    </w:p>
    <w:p w:rsidR="009E334D" w:rsidRPr="00FB7B13" w:rsidRDefault="009E334D" w:rsidP="00EE53A2">
      <w:pPr>
        <w:widowControl w:val="0"/>
        <w:tabs>
          <w:tab w:val="left" w:pos="227"/>
          <w:tab w:val="left" w:pos="426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 xml:space="preserve">2. Pokud bude zhotovitel v prodlení se splněním dohodnutých termínů odstranění vad a nedodělků uvedených v zápise o předání a převzetí díla, nebo odstranění vad reklamovaných v záruční době, zaplatí objednateli smluvní pokutu ve výši </w:t>
      </w:r>
      <w:r>
        <w:rPr>
          <w:sz w:val="19"/>
          <w:szCs w:val="19"/>
        </w:rPr>
        <w:t>1000</w:t>
      </w:r>
      <w:r w:rsidRPr="00FB7B13">
        <w:rPr>
          <w:sz w:val="19"/>
          <w:szCs w:val="19"/>
        </w:rPr>
        <w:t xml:space="preserve"> Kč za každou vadu (nedodělek), u níž je v prodlení, a za každý den prodlení.</w:t>
      </w: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widowControl w:val="0"/>
        <w:tabs>
          <w:tab w:val="left" w:pos="227"/>
          <w:tab w:val="left" w:pos="392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 xml:space="preserve">3. V případě prodlení s úhradou peněžitého plnění je objednatel povinen zaplatit zhotoviteli smluvní pokutu ve výši </w:t>
      </w:r>
      <w:r>
        <w:rPr>
          <w:sz w:val="19"/>
          <w:szCs w:val="19"/>
        </w:rPr>
        <w:t>0,05</w:t>
      </w:r>
      <w:r w:rsidRPr="00FB7B13">
        <w:rPr>
          <w:sz w:val="19"/>
          <w:szCs w:val="19"/>
        </w:rPr>
        <w:t>% z dlužné částky za každý den prodlení.</w:t>
      </w: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b/>
          <w:bCs/>
          <w:sz w:val="19"/>
          <w:szCs w:val="19"/>
        </w:rPr>
      </w:pPr>
    </w:p>
    <w:p w:rsidR="009E334D" w:rsidRPr="00FB7B13" w:rsidRDefault="009E334D" w:rsidP="00EE53A2">
      <w:pPr>
        <w:pStyle w:val="Nadpis2"/>
        <w:tabs>
          <w:tab w:val="left" w:pos="227"/>
        </w:tabs>
        <w:spacing w:before="120" w:line="260" w:lineRule="exact"/>
        <w:jc w:val="both"/>
        <w:rPr>
          <w:b w:val="0"/>
          <w:bCs w:val="0"/>
          <w:caps w:val="0"/>
          <w:sz w:val="19"/>
          <w:szCs w:val="19"/>
          <w:u w:val="none"/>
        </w:rPr>
      </w:pPr>
      <w:r w:rsidRPr="00FB7B13">
        <w:rPr>
          <w:b w:val="0"/>
          <w:bCs w:val="0"/>
          <w:caps w:val="0"/>
          <w:sz w:val="19"/>
          <w:szCs w:val="19"/>
          <w:u w:val="none"/>
        </w:rPr>
        <w:t>4. V případě, že objednatel neposkytne zhotoviteli pro provádění díla potřebnou součinnost sjednanou v této smlouvě (např. nepředá mu staveniště v termínu podle čl. III. odst. 1 nebo doklady podle čl. III. odst. 2), zaplatí zhotoviteli smluvní poku</w:t>
      </w:r>
      <w:r>
        <w:rPr>
          <w:b w:val="0"/>
          <w:bCs w:val="0"/>
          <w:caps w:val="0"/>
          <w:sz w:val="19"/>
          <w:szCs w:val="19"/>
          <w:u w:val="none"/>
        </w:rPr>
        <w:t>tu ve výši 1000</w:t>
      </w:r>
      <w:r w:rsidRPr="00FB7B13">
        <w:rPr>
          <w:b w:val="0"/>
          <w:bCs w:val="0"/>
          <w:caps w:val="0"/>
          <w:sz w:val="19"/>
          <w:szCs w:val="19"/>
          <w:u w:val="none"/>
        </w:rPr>
        <w:t xml:space="preserve"> Kč za každý den prodlení.</w:t>
      </w:r>
    </w:p>
    <w:p w:rsidR="009E334D" w:rsidRPr="00FB7B13" w:rsidRDefault="009E334D" w:rsidP="00EE53A2">
      <w:pPr>
        <w:pStyle w:val="Zkladntext2"/>
        <w:tabs>
          <w:tab w:val="left" w:pos="227"/>
        </w:tabs>
        <w:spacing w:before="120" w:line="260" w:lineRule="exact"/>
        <w:rPr>
          <w:b w:val="0"/>
          <w:bCs w:val="0"/>
          <w:i w:val="0"/>
          <w:iCs w:val="0"/>
          <w:sz w:val="19"/>
          <w:szCs w:val="19"/>
        </w:rPr>
      </w:pPr>
      <w:r w:rsidRPr="00FB7B13">
        <w:rPr>
          <w:b w:val="0"/>
          <w:bCs w:val="0"/>
          <w:i w:val="0"/>
          <w:iCs w:val="0"/>
          <w:sz w:val="19"/>
          <w:szCs w:val="19"/>
        </w:rPr>
        <w:t>5. Zaplacením smluvní pokuty není dotčeno právo oprávněné strany na náhradu škody způsobené jí porušením povinnosti povinnou stranou, na niž se smluvní pokuta vztahuje, a to ve výši přesahující smluvní pokutu.</w:t>
      </w: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b/>
          <w:bCs/>
          <w:sz w:val="19"/>
          <w:szCs w:val="19"/>
        </w:rPr>
      </w:pP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center"/>
        <w:rPr>
          <w:b/>
          <w:bCs/>
          <w:sz w:val="19"/>
          <w:szCs w:val="19"/>
        </w:rPr>
      </w:pPr>
      <w:r w:rsidRPr="00FB7B13">
        <w:rPr>
          <w:b/>
          <w:bCs/>
          <w:sz w:val="19"/>
          <w:szCs w:val="19"/>
        </w:rPr>
        <w:t>Článek XI.</w:t>
      </w: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center"/>
        <w:rPr>
          <w:b/>
          <w:bCs/>
          <w:sz w:val="19"/>
          <w:szCs w:val="19"/>
        </w:rPr>
      </w:pPr>
      <w:r w:rsidRPr="00FB7B13">
        <w:rPr>
          <w:b/>
          <w:bCs/>
          <w:sz w:val="19"/>
          <w:szCs w:val="19"/>
        </w:rPr>
        <w:t>Odstoupení od smlouvy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center"/>
        <w:rPr>
          <w:sz w:val="19"/>
          <w:szCs w:val="19"/>
        </w:rPr>
      </w:pPr>
    </w:p>
    <w:p w:rsidR="009E334D" w:rsidRPr="00FB7B13" w:rsidRDefault="009E334D" w:rsidP="00EE53A2">
      <w:pPr>
        <w:pStyle w:val="Zkladntext2"/>
        <w:tabs>
          <w:tab w:val="left" w:pos="227"/>
        </w:tabs>
        <w:spacing w:before="120" w:line="260" w:lineRule="exact"/>
        <w:rPr>
          <w:b w:val="0"/>
          <w:bCs w:val="0"/>
          <w:i w:val="0"/>
          <w:iCs w:val="0"/>
          <w:sz w:val="19"/>
          <w:szCs w:val="19"/>
        </w:rPr>
      </w:pPr>
      <w:r w:rsidRPr="00FB7B13">
        <w:rPr>
          <w:b w:val="0"/>
          <w:bCs w:val="0"/>
          <w:i w:val="0"/>
          <w:iCs w:val="0"/>
          <w:sz w:val="19"/>
          <w:szCs w:val="19"/>
        </w:rPr>
        <w:t>1. Smluvní strana je oprávněna odstoupit od smlouvy v případech stanovených zákonem, a dále v případech podstatného porušení smluvních povinností druhé smluvní strany. Za podstatné porušení smlouvy se (kromě případů stanovených zákonem) považuje:</w:t>
      </w:r>
    </w:p>
    <w:p w:rsidR="009E334D" w:rsidRPr="00FB7B13" w:rsidRDefault="009E334D" w:rsidP="00EE53A2">
      <w:pPr>
        <w:pStyle w:val="Zkladntext2"/>
        <w:tabs>
          <w:tab w:val="left" w:pos="227"/>
        </w:tabs>
        <w:spacing w:before="120" w:line="260" w:lineRule="exact"/>
        <w:rPr>
          <w:b w:val="0"/>
          <w:bCs w:val="0"/>
          <w:i w:val="0"/>
          <w:iCs w:val="0"/>
          <w:sz w:val="19"/>
          <w:szCs w:val="19"/>
        </w:rPr>
      </w:pPr>
      <w:r w:rsidRPr="00FB7B13">
        <w:rPr>
          <w:b w:val="0"/>
          <w:bCs w:val="0"/>
          <w:i w:val="0"/>
          <w:iCs w:val="0"/>
          <w:sz w:val="19"/>
          <w:szCs w:val="19"/>
        </w:rPr>
        <w:lastRenderedPageBreak/>
        <w:t>a) prodlení zhotovitele s dokončením díla z důvodů ležících na jeho straně delší než 30 dnů,</w:t>
      </w:r>
    </w:p>
    <w:p w:rsidR="009E334D" w:rsidRPr="00FB7B13" w:rsidRDefault="009E334D" w:rsidP="00EE53A2">
      <w:pPr>
        <w:pStyle w:val="Zkladntext2"/>
        <w:tabs>
          <w:tab w:val="left" w:pos="227"/>
        </w:tabs>
        <w:spacing w:before="120" w:line="260" w:lineRule="exact"/>
        <w:rPr>
          <w:b w:val="0"/>
          <w:bCs w:val="0"/>
          <w:i w:val="0"/>
          <w:iCs w:val="0"/>
          <w:sz w:val="19"/>
          <w:szCs w:val="19"/>
        </w:rPr>
      </w:pPr>
      <w:r w:rsidRPr="00FB7B13">
        <w:rPr>
          <w:b w:val="0"/>
          <w:bCs w:val="0"/>
          <w:i w:val="0"/>
          <w:iCs w:val="0"/>
          <w:sz w:val="19"/>
          <w:szCs w:val="19"/>
        </w:rPr>
        <w:t>b) prodlení objednatele s úhradou dlužné částky delší než 30 dnů,</w:t>
      </w:r>
    </w:p>
    <w:p w:rsidR="009E334D" w:rsidRPr="00FB7B13" w:rsidRDefault="009E334D" w:rsidP="00EE53A2">
      <w:pPr>
        <w:pStyle w:val="Zkladntext2"/>
        <w:tabs>
          <w:tab w:val="left" w:pos="227"/>
        </w:tabs>
        <w:spacing w:before="120" w:line="260" w:lineRule="exact"/>
        <w:rPr>
          <w:b w:val="0"/>
          <w:bCs w:val="0"/>
          <w:i w:val="0"/>
          <w:iCs w:val="0"/>
          <w:sz w:val="19"/>
          <w:szCs w:val="19"/>
        </w:rPr>
      </w:pPr>
      <w:r w:rsidRPr="00FB7B13">
        <w:rPr>
          <w:b w:val="0"/>
          <w:bCs w:val="0"/>
          <w:i w:val="0"/>
          <w:iCs w:val="0"/>
          <w:sz w:val="19"/>
          <w:szCs w:val="19"/>
        </w:rPr>
        <w:t>c) prodlení objednatele s poskytnutím podkladů pro zhotovení díla podle čl. III. odst. 2 a 3 této smlouvy a prodlení s poskytováním jeho součinnosti podle čl. III. odst. 4, a to delší než 30 dnů,</w:t>
      </w:r>
    </w:p>
    <w:p w:rsidR="009E334D" w:rsidRPr="00FB7B13" w:rsidRDefault="009E334D" w:rsidP="00EE53A2">
      <w:pPr>
        <w:pStyle w:val="Zkladntext2"/>
        <w:tabs>
          <w:tab w:val="left" w:pos="227"/>
        </w:tabs>
        <w:spacing w:before="120" w:line="260" w:lineRule="exact"/>
        <w:rPr>
          <w:b w:val="0"/>
          <w:bCs w:val="0"/>
          <w:i w:val="0"/>
          <w:iCs w:val="0"/>
          <w:sz w:val="19"/>
          <w:szCs w:val="19"/>
        </w:rPr>
      </w:pPr>
      <w:r w:rsidRPr="00FB7B13">
        <w:rPr>
          <w:b w:val="0"/>
          <w:bCs w:val="0"/>
          <w:i w:val="0"/>
          <w:iCs w:val="0"/>
          <w:sz w:val="19"/>
          <w:szCs w:val="19"/>
        </w:rPr>
        <w:t>d) prodlení zhotovitele se sjednáním nápravy v přiměřené lhůtě v případě, že dílo provádí dílo v rozporu s povinnostmi vyplývajícími ze smlouvy nebo z obecně závazných předpisů a objednatel podle čl. VII odst. 8 této smlouvy řádné provádění díla a odstranění nedostatků vzniklých vadným prováděním v přiměřené lhůtě vyžádal, a to, trvá-li prodlení ve výše uvedených případech déle než</w:t>
      </w:r>
      <w:r>
        <w:rPr>
          <w:b w:val="0"/>
          <w:bCs w:val="0"/>
          <w:i w:val="0"/>
          <w:iCs w:val="0"/>
          <w:sz w:val="19"/>
          <w:szCs w:val="19"/>
        </w:rPr>
        <w:t xml:space="preserve"> jeden měsíc.</w:t>
      </w:r>
    </w:p>
    <w:p w:rsidR="009E334D" w:rsidRPr="00FB7B13" w:rsidRDefault="009E334D" w:rsidP="00EE53A2">
      <w:pPr>
        <w:pStyle w:val="Zkladntext2"/>
        <w:tabs>
          <w:tab w:val="left" w:pos="227"/>
        </w:tabs>
        <w:spacing w:before="120" w:line="260" w:lineRule="exact"/>
        <w:rPr>
          <w:b w:val="0"/>
          <w:bCs w:val="0"/>
          <w:i w:val="0"/>
          <w:iCs w:val="0"/>
          <w:sz w:val="19"/>
          <w:szCs w:val="19"/>
        </w:rPr>
      </w:pPr>
    </w:p>
    <w:p w:rsidR="009E334D" w:rsidRPr="00FB7B13" w:rsidRDefault="009E334D" w:rsidP="00EE53A2">
      <w:pPr>
        <w:pStyle w:val="Zkladntext2"/>
        <w:tabs>
          <w:tab w:val="left" w:pos="227"/>
        </w:tabs>
        <w:spacing w:before="120" w:line="260" w:lineRule="exact"/>
        <w:rPr>
          <w:b w:val="0"/>
          <w:bCs w:val="0"/>
          <w:i w:val="0"/>
          <w:iCs w:val="0"/>
          <w:sz w:val="19"/>
          <w:szCs w:val="19"/>
        </w:rPr>
      </w:pPr>
      <w:r w:rsidRPr="00FB7B13">
        <w:rPr>
          <w:b w:val="0"/>
          <w:bCs w:val="0"/>
          <w:i w:val="0"/>
          <w:iCs w:val="0"/>
          <w:sz w:val="19"/>
          <w:szCs w:val="19"/>
        </w:rPr>
        <w:t>2. Od smlouvy mohou smluvní strany odstoupit i v případech nepodstatných porušení smluvních povinností, jestliže oprávněná strana stranu povinnou na tuto skutečnost písemně upozorní, stanoví pro sjednání nápravy povaze věci přiměřenou dodatečnou lhůtu a výslovně tuto okolnost označí jako důvod pro možné odstoupení od smlouvy, a strana povinná příslušnou povinnost nesplní ani v této dodatečné lhůtě.</w:t>
      </w:r>
    </w:p>
    <w:p w:rsidR="009E334D" w:rsidRPr="00FB7B13" w:rsidRDefault="009E334D" w:rsidP="00EE53A2">
      <w:pPr>
        <w:pStyle w:val="Zkladntext"/>
        <w:tabs>
          <w:tab w:val="left" w:pos="227"/>
        </w:tabs>
        <w:spacing w:before="120" w:after="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3. Oprávněná smluvní strana je povinna své odstoupení písemně oznámit druhé smluvní straně bez zbytečného odkladu poté, co se o porušení příslušné smluvní povinnosti dozvěděla. V oznámení o odstoupení od smlouvy musí být uveden důvod, pro který strana od smlouvy odstupuje s výslovným odvoláním na příslušné ustanovení smlouvy, které ji k takovému kroku opravňuje. Bez těchto náležitostí je odstoupení neplatné.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4. Smlouva zaniká dnem doručení oznámení o odstoupení druhé smluvní straně.</w:t>
      </w:r>
    </w:p>
    <w:p w:rsidR="009E334D" w:rsidRPr="00FB7B13" w:rsidRDefault="009E334D" w:rsidP="00EE53A2">
      <w:pPr>
        <w:pStyle w:val="Zkladntext2"/>
        <w:tabs>
          <w:tab w:val="left" w:pos="227"/>
        </w:tabs>
        <w:spacing w:before="120" w:line="260" w:lineRule="exact"/>
        <w:rPr>
          <w:b w:val="0"/>
          <w:bCs w:val="0"/>
          <w:i w:val="0"/>
          <w:iCs w:val="0"/>
          <w:sz w:val="19"/>
          <w:szCs w:val="19"/>
        </w:rPr>
      </w:pPr>
    </w:p>
    <w:p w:rsidR="009E334D" w:rsidRPr="00FB7B13" w:rsidRDefault="009E334D" w:rsidP="00EE53A2">
      <w:pPr>
        <w:pStyle w:val="Zkladntext2"/>
        <w:tabs>
          <w:tab w:val="left" w:pos="227"/>
        </w:tabs>
        <w:spacing w:before="120" w:line="260" w:lineRule="exact"/>
        <w:rPr>
          <w:b w:val="0"/>
          <w:bCs w:val="0"/>
          <w:i w:val="0"/>
          <w:iCs w:val="0"/>
          <w:spacing w:val="-6"/>
          <w:sz w:val="19"/>
          <w:szCs w:val="19"/>
        </w:rPr>
      </w:pPr>
      <w:r w:rsidRPr="00FB7B13">
        <w:rPr>
          <w:b w:val="0"/>
          <w:bCs w:val="0"/>
          <w:i w:val="0"/>
          <w:iCs w:val="0"/>
          <w:spacing w:val="-6"/>
          <w:sz w:val="19"/>
          <w:szCs w:val="19"/>
        </w:rPr>
        <w:t xml:space="preserve">5. Do </w:t>
      </w:r>
      <w:r>
        <w:rPr>
          <w:b w:val="0"/>
          <w:bCs w:val="0"/>
          <w:i w:val="0"/>
          <w:iCs w:val="0"/>
          <w:spacing w:val="-6"/>
          <w:sz w:val="19"/>
          <w:szCs w:val="19"/>
        </w:rPr>
        <w:t>30</w:t>
      </w:r>
      <w:r w:rsidRPr="00FB7B13">
        <w:rPr>
          <w:b w:val="0"/>
          <w:bCs w:val="0"/>
          <w:i w:val="0"/>
          <w:iCs w:val="0"/>
          <w:spacing w:val="-6"/>
          <w:sz w:val="19"/>
          <w:szCs w:val="19"/>
        </w:rPr>
        <w:t xml:space="preserve"> dnů od odstoupení od smlouvy jsou smluvní strany povinny provést inventarizaci doposud provedených prací a přijatých plateb a provedou vzájemné vypořádání. Zhotovitel zároveň v této lhůtě vyklidí staveniště a předá je objednateli.</w:t>
      </w:r>
    </w:p>
    <w:p w:rsidR="009E334D" w:rsidRPr="00FB7B13" w:rsidRDefault="009E334D" w:rsidP="00EE53A2">
      <w:pPr>
        <w:pStyle w:val="slovn5"/>
        <w:numPr>
          <w:ilvl w:val="0"/>
          <w:numId w:val="0"/>
        </w:num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pStyle w:val="Zkladntext2"/>
        <w:tabs>
          <w:tab w:val="left" w:pos="227"/>
        </w:tabs>
        <w:spacing w:before="120" w:line="260" w:lineRule="exact"/>
        <w:rPr>
          <w:b w:val="0"/>
          <w:bCs w:val="0"/>
          <w:i w:val="0"/>
          <w:iCs w:val="0"/>
          <w:sz w:val="19"/>
          <w:szCs w:val="19"/>
        </w:rPr>
      </w:pPr>
      <w:r w:rsidRPr="00FB7B13">
        <w:rPr>
          <w:b w:val="0"/>
          <w:bCs w:val="0"/>
          <w:i w:val="0"/>
          <w:iCs w:val="0"/>
          <w:sz w:val="19"/>
          <w:szCs w:val="19"/>
        </w:rPr>
        <w:t>6. V případě odstoupení od smlouvy zhotovitelem z důvodů uvedených v čl. XI. odst. 1 písm. b) a písm. c) je objednatel povinen uhradit zhotoviteli kromě již provedených prací, dodávek a služeb také veškeré další vynaložené náklady a výdaje, včetně nezabudovaného materiálu, dodávek strojů a zařízení a rozpracovaných činností. Tím není zkráceno právo zhotovitele na úhradu vzniklé škody.</w:t>
      </w:r>
    </w:p>
    <w:p w:rsidR="009E334D" w:rsidRDefault="009E334D" w:rsidP="00EE53A2">
      <w:pPr>
        <w:widowControl w:val="0"/>
        <w:tabs>
          <w:tab w:val="left" w:pos="227"/>
          <w:tab w:val="left" w:pos="1080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center"/>
        <w:rPr>
          <w:b/>
          <w:bCs/>
          <w:sz w:val="19"/>
          <w:szCs w:val="19"/>
        </w:rPr>
      </w:pPr>
      <w:r w:rsidRPr="00FB7B13">
        <w:rPr>
          <w:b/>
          <w:bCs/>
          <w:sz w:val="19"/>
          <w:szCs w:val="19"/>
        </w:rPr>
        <w:t>Článek XII.</w:t>
      </w: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center"/>
        <w:rPr>
          <w:b/>
          <w:bCs/>
          <w:sz w:val="19"/>
          <w:szCs w:val="19"/>
        </w:rPr>
      </w:pPr>
      <w:r w:rsidRPr="00FB7B13">
        <w:rPr>
          <w:b/>
          <w:bCs/>
          <w:sz w:val="19"/>
          <w:szCs w:val="19"/>
        </w:rPr>
        <w:t>Závěrečná ustanovení</w:t>
      </w: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b/>
          <w:bCs/>
          <w:sz w:val="19"/>
          <w:szCs w:val="19"/>
        </w:rPr>
      </w:pPr>
    </w:p>
    <w:p w:rsidR="009E334D" w:rsidRPr="00FB7B13" w:rsidRDefault="009E334D" w:rsidP="00EE53A2">
      <w:pPr>
        <w:widowControl w:val="0"/>
        <w:tabs>
          <w:tab w:val="left" w:pos="227"/>
          <w:tab w:val="left" w:pos="567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1. Právní vztahy neupravené touto smlouvou se řídí příslušnými ustanoveními zákona č. 89/2012 Sb., občanský  zákoník, ve znění pozdějších předpisů.</w:t>
      </w: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tabs>
          <w:tab w:val="left" w:pos="227"/>
          <w:tab w:val="left" w:pos="567"/>
          <w:tab w:val="left" w:pos="1134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2. Smluvní strany se dohodly, že případné spory, vzniklé ze závazků sjednaných touto smlouvou, budou řešit především vzájemnou dohodou. Spory nevyřešené dohodou budou rozhodovány příslušným obecným soudem.</w:t>
      </w:r>
    </w:p>
    <w:p w:rsidR="009E334D" w:rsidRPr="00FB7B13" w:rsidRDefault="009E334D" w:rsidP="00EE53A2">
      <w:pPr>
        <w:tabs>
          <w:tab w:val="left" w:pos="227"/>
          <w:tab w:val="left" w:pos="567"/>
          <w:tab w:val="left" w:pos="1134"/>
        </w:tabs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tabs>
          <w:tab w:val="left" w:pos="227"/>
          <w:tab w:val="left" w:pos="567"/>
          <w:tab w:val="left" w:pos="1134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3. Tuto smlouvu lze měnit jen vzájemnou dohodou smluvních stran, a to pouze formou písemných a číslovaných dodatků.</w:t>
      </w:r>
    </w:p>
    <w:p w:rsidR="009E334D" w:rsidRPr="00FB7B13" w:rsidRDefault="009E334D" w:rsidP="00EE53A2">
      <w:pPr>
        <w:tabs>
          <w:tab w:val="left" w:pos="227"/>
          <w:tab w:val="left" w:pos="567"/>
          <w:tab w:val="left" w:pos="1134"/>
        </w:tabs>
        <w:spacing w:before="120" w:line="260" w:lineRule="exact"/>
        <w:jc w:val="both"/>
        <w:rPr>
          <w:spacing w:val="-4"/>
          <w:sz w:val="19"/>
          <w:szCs w:val="19"/>
        </w:rPr>
      </w:pPr>
    </w:p>
    <w:p w:rsidR="009E334D" w:rsidRPr="00FB7B13" w:rsidRDefault="009E334D" w:rsidP="00EE53A2">
      <w:pPr>
        <w:tabs>
          <w:tab w:val="left" w:pos="227"/>
          <w:tab w:val="left" w:pos="567"/>
          <w:tab w:val="left" w:pos="1134"/>
        </w:tabs>
        <w:spacing w:before="120" w:line="260" w:lineRule="exact"/>
        <w:jc w:val="both"/>
        <w:rPr>
          <w:spacing w:val="-4"/>
          <w:sz w:val="19"/>
          <w:szCs w:val="19"/>
        </w:rPr>
      </w:pPr>
      <w:r w:rsidRPr="00FB7B13">
        <w:rPr>
          <w:spacing w:val="-4"/>
          <w:sz w:val="19"/>
          <w:szCs w:val="19"/>
        </w:rPr>
        <w:t>4. Tato smlouva se sepisuje ve 4 stejnopisech, z nichž každá smluvní strana obdrží po 2 vyhotoveních.</w:t>
      </w:r>
    </w:p>
    <w:p w:rsidR="009E334D" w:rsidRPr="00FB7B13" w:rsidRDefault="009E334D" w:rsidP="00EE53A2">
      <w:pPr>
        <w:tabs>
          <w:tab w:val="left" w:pos="227"/>
          <w:tab w:val="left" w:pos="567"/>
          <w:tab w:val="left" w:pos="1134"/>
        </w:tabs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tabs>
          <w:tab w:val="left" w:pos="227"/>
          <w:tab w:val="left" w:pos="567"/>
          <w:tab w:val="left" w:pos="1134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5. Smluvní strany prohlašují, že toto je jejich svobodná, pravá a vážně míněná vůle uzavřít obchodní smlouvu, že si tuto smlouvu přečetly a s celým jejím obsahem souhlasí. Na důkaz toho připojují své podpisy.</w:t>
      </w:r>
    </w:p>
    <w:p w:rsidR="009E334D" w:rsidRPr="00FB7B13" w:rsidRDefault="009E334D" w:rsidP="00EE53A2">
      <w:pPr>
        <w:tabs>
          <w:tab w:val="left" w:pos="227"/>
          <w:tab w:val="left" w:pos="567"/>
          <w:tab w:val="left" w:pos="1134"/>
        </w:tabs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tabs>
          <w:tab w:val="left" w:pos="227"/>
          <w:tab w:val="left" w:pos="567"/>
          <w:tab w:val="left" w:pos="1134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6. tato smlouva má …........ stran a … příloh.</w:t>
      </w: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1620"/>
          <w:tab w:val="left" w:pos="2250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1620"/>
          <w:tab w:val="left" w:pos="2250"/>
          <w:tab w:val="left" w:pos="9498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1620"/>
          <w:tab w:val="left" w:pos="2250"/>
          <w:tab w:val="left" w:pos="9498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1620"/>
          <w:tab w:val="left" w:pos="2250"/>
          <w:tab w:val="left" w:pos="9498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widowControl w:val="0"/>
        <w:tabs>
          <w:tab w:val="left" w:pos="227"/>
          <w:tab w:val="left" w:pos="1080"/>
          <w:tab w:val="left" w:pos="1620"/>
          <w:tab w:val="left" w:pos="2250"/>
          <w:tab w:val="left" w:pos="9498"/>
        </w:tabs>
        <w:autoSpaceDE w:val="0"/>
        <w:autoSpaceDN w:val="0"/>
        <w:adjustRightInd w:val="0"/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tabs>
          <w:tab w:val="left" w:pos="227"/>
          <w:tab w:val="left" w:pos="4820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V ......................................... dne .........................</w:t>
      </w:r>
      <w:r w:rsidRPr="00FB7B13">
        <w:rPr>
          <w:sz w:val="19"/>
          <w:szCs w:val="19"/>
        </w:rPr>
        <w:tab/>
        <w:t>V ......................................... dne .........................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tabs>
          <w:tab w:val="left" w:pos="227"/>
          <w:tab w:val="left" w:pos="2552"/>
          <w:tab w:val="left" w:pos="5670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.....…………………………………</w:t>
      </w:r>
      <w:r w:rsidRPr="00FB7B13">
        <w:rPr>
          <w:sz w:val="19"/>
          <w:szCs w:val="19"/>
        </w:rPr>
        <w:tab/>
        <w:t>.....…………………………………</w:t>
      </w:r>
    </w:p>
    <w:p w:rsidR="009E334D" w:rsidRPr="00FB7B13" w:rsidRDefault="009E334D" w:rsidP="00EE53A2">
      <w:pPr>
        <w:tabs>
          <w:tab w:val="left" w:pos="567"/>
          <w:tab w:val="left" w:pos="6237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ab/>
        <w:t>Za objednatele</w:t>
      </w:r>
      <w:r w:rsidRPr="00FB7B13">
        <w:rPr>
          <w:sz w:val="19"/>
          <w:szCs w:val="19"/>
        </w:rPr>
        <w:tab/>
        <w:t>Za zhotovitele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</w:p>
    <w:p w:rsidR="009E334D" w:rsidRPr="00FB7B13" w:rsidRDefault="009E334D" w:rsidP="00EE53A2">
      <w:pPr>
        <w:pStyle w:val="Zhlav"/>
        <w:tabs>
          <w:tab w:val="clear" w:pos="4536"/>
          <w:tab w:val="clear" w:pos="9072"/>
          <w:tab w:val="left" w:pos="227"/>
        </w:tabs>
        <w:spacing w:before="120" w:line="260" w:lineRule="exact"/>
        <w:jc w:val="both"/>
        <w:rPr>
          <w:snapToGrid w:val="0"/>
          <w:sz w:val="19"/>
          <w:szCs w:val="19"/>
        </w:rPr>
      </w:pPr>
      <w:r>
        <w:rPr>
          <w:snapToGrid w:val="0"/>
          <w:sz w:val="19"/>
          <w:szCs w:val="19"/>
        </w:rPr>
        <w:t>Přílohy:</w:t>
      </w:r>
    </w:p>
    <w:p w:rsidR="009E334D" w:rsidRPr="00FB7B13" w:rsidRDefault="009E334D" w:rsidP="00EE53A2">
      <w:pPr>
        <w:pStyle w:val="Zhlav"/>
        <w:tabs>
          <w:tab w:val="clear" w:pos="4536"/>
          <w:tab w:val="clear" w:pos="9072"/>
          <w:tab w:val="left" w:pos="227"/>
        </w:tabs>
        <w:spacing w:before="120" w:line="260" w:lineRule="exact"/>
        <w:jc w:val="both"/>
        <w:rPr>
          <w:snapToGrid w:val="0"/>
          <w:sz w:val="19"/>
          <w:szCs w:val="19"/>
        </w:rPr>
      </w:pPr>
      <w:r w:rsidRPr="00FB7B13">
        <w:rPr>
          <w:snapToGrid w:val="0"/>
          <w:sz w:val="19"/>
          <w:szCs w:val="19"/>
        </w:rPr>
        <w:t>č. 1 – Časový harmonogram provádění díla</w:t>
      </w:r>
      <w:r>
        <w:rPr>
          <w:snapToGrid w:val="0"/>
          <w:sz w:val="19"/>
          <w:szCs w:val="19"/>
        </w:rPr>
        <w:t xml:space="preserve"> ve dnech a Harmonogram vlivu na životní prostředí ve dnech</w:t>
      </w:r>
    </w:p>
    <w:p w:rsidR="009E334D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  <w:r w:rsidRPr="00FB7B13">
        <w:rPr>
          <w:sz w:val="19"/>
          <w:szCs w:val="19"/>
        </w:rPr>
        <w:t>č. 2 – Položkový nabídkový rozpočet (oceněný soupis prací, dodávek a služeb s výkazem výměr) ………</w:t>
      </w:r>
    </w:p>
    <w:p w:rsidR="009E334D" w:rsidRPr="00FB7B13" w:rsidRDefault="009E334D" w:rsidP="00EE53A2">
      <w:pPr>
        <w:tabs>
          <w:tab w:val="left" w:pos="227"/>
        </w:tabs>
        <w:spacing w:before="120" w:line="260" w:lineRule="exact"/>
        <w:jc w:val="both"/>
        <w:rPr>
          <w:sz w:val="19"/>
          <w:szCs w:val="19"/>
        </w:rPr>
      </w:pPr>
      <w:r>
        <w:rPr>
          <w:sz w:val="19"/>
          <w:szCs w:val="19"/>
        </w:rPr>
        <w:t>č. 3 – Fotokopii  pojištění zhotovitele dle. Čl. VI, odst 12 odpovědnosti za škody</w:t>
      </w:r>
      <w:r w:rsidRPr="00FB7B13">
        <w:rPr>
          <w:sz w:val="19"/>
          <w:szCs w:val="19"/>
        </w:rPr>
        <w:t xml:space="preserve"> způsoben</w:t>
      </w:r>
      <w:r>
        <w:rPr>
          <w:sz w:val="19"/>
          <w:szCs w:val="19"/>
        </w:rPr>
        <w:t>é</w:t>
      </w:r>
      <w:r w:rsidRPr="00FB7B13">
        <w:rPr>
          <w:sz w:val="19"/>
          <w:szCs w:val="19"/>
        </w:rPr>
        <w:t xml:space="preserve"> jeho činností včetně případných škod způsobených jeho pracovníky, resp. pracovníky </w:t>
      </w:r>
      <w:r>
        <w:rPr>
          <w:sz w:val="19"/>
          <w:szCs w:val="19"/>
        </w:rPr>
        <w:t>subdodavatelů</w:t>
      </w:r>
      <w:r w:rsidRPr="00FB7B13">
        <w:rPr>
          <w:sz w:val="19"/>
          <w:szCs w:val="19"/>
        </w:rPr>
        <w:t>,</w:t>
      </w:r>
    </w:p>
    <w:p w:rsidR="009E334D" w:rsidRDefault="009E334D" w:rsidP="00EE53A2">
      <w:pPr>
        <w:tabs>
          <w:tab w:val="left" w:pos="227"/>
        </w:tabs>
        <w:spacing w:before="120" w:line="260" w:lineRule="exact"/>
        <w:jc w:val="both"/>
        <w:rPr>
          <w:b/>
          <w:bCs/>
          <w:snapToGrid w:val="0"/>
          <w:sz w:val="19"/>
          <w:szCs w:val="19"/>
        </w:rPr>
      </w:pPr>
    </w:p>
    <w:p w:rsidR="009E334D" w:rsidRDefault="009E334D"/>
    <w:sectPr w:rsidR="009E334D" w:rsidSect="00D5700B">
      <w:footerReference w:type="even" r:id="rId8"/>
      <w:footerReference w:type="default" r:id="rId9"/>
      <w:pgSz w:w="11906" w:h="16835" w:code="9"/>
      <w:pgMar w:top="1247" w:right="1133" w:bottom="1247" w:left="1247" w:header="709" w:footer="636" w:gutter="0"/>
      <w:cols w:space="708"/>
      <w:titlePg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2D4" w:rsidRDefault="006812D4" w:rsidP="006A54BC">
      <w:r>
        <w:separator/>
      </w:r>
    </w:p>
  </w:endnote>
  <w:endnote w:type="continuationSeparator" w:id="0">
    <w:p w:rsidR="006812D4" w:rsidRDefault="006812D4" w:rsidP="006A5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34D" w:rsidRDefault="009E334D" w:rsidP="00224904">
    <w:pPr>
      <w:pStyle w:val="Zpat"/>
      <w:framePr w:wrap="around" w:vAnchor="text" w:hAnchor="margin" w:y="1"/>
      <w:rPr>
        <w:rStyle w:val="slostrnky"/>
        <w:rFonts w:cs="Arial"/>
      </w:rPr>
    </w:pPr>
    <w:r>
      <w:rPr>
        <w:rStyle w:val="slostrnky"/>
        <w:rFonts w:cs="Arial"/>
      </w:rPr>
      <w:fldChar w:fldCharType="begin"/>
    </w:r>
    <w:r>
      <w:rPr>
        <w:rStyle w:val="slostrnky"/>
        <w:rFonts w:cs="Arial"/>
      </w:rPr>
      <w:instrText xml:space="preserve">PAGE  </w:instrText>
    </w:r>
    <w:r>
      <w:rPr>
        <w:rStyle w:val="slostrnky"/>
        <w:rFonts w:cs="Arial"/>
      </w:rPr>
      <w:fldChar w:fldCharType="end"/>
    </w:r>
  </w:p>
  <w:p w:rsidR="009E334D" w:rsidRPr="006800D8" w:rsidRDefault="009E334D" w:rsidP="00171450">
    <w:pPr>
      <w:pStyle w:val="Zpat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34D" w:rsidRDefault="009E334D" w:rsidP="00CC5162">
    <w:pPr>
      <w:pStyle w:val="Zpat"/>
      <w:framePr w:wrap="around" w:vAnchor="text" w:hAnchor="margin" w:y="1"/>
      <w:rPr>
        <w:rStyle w:val="slostrnky"/>
        <w:rFonts w:cs="Arial"/>
      </w:rPr>
    </w:pPr>
    <w:r>
      <w:rPr>
        <w:rStyle w:val="slostrnky"/>
        <w:rFonts w:cs="Arial"/>
      </w:rPr>
      <w:t xml:space="preserve">Strana </w:t>
    </w:r>
    <w:r>
      <w:rPr>
        <w:rStyle w:val="slostrnky"/>
        <w:rFonts w:cs="Arial"/>
      </w:rPr>
      <w:fldChar w:fldCharType="begin"/>
    </w:r>
    <w:r>
      <w:rPr>
        <w:rStyle w:val="slostrnky"/>
        <w:rFonts w:cs="Arial"/>
      </w:rPr>
      <w:instrText xml:space="preserve">PAGE  </w:instrText>
    </w:r>
    <w:r>
      <w:rPr>
        <w:rStyle w:val="slostrnky"/>
        <w:rFonts w:cs="Arial"/>
      </w:rPr>
      <w:fldChar w:fldCharType="separate"/>
    </w:r>
    <w:r w:rsidR="00004AF2">
      <w:rPr>
        <w:rStyle w:val="slostrnky"/>
        <w:rFonts w:cs="Arial"/>
        <w:noProof/>
      </w:rPr>
      <w:t>3</w:t>
    </w:r>
    <w:r>
      <w:rPr>
        <w:rStyle w:val="slostrnky"/>
        <w:rFonts w:cs="Arial"/>
      </w:rPr>
      <w:fldChar w:fldCharType="end"/>
    </w:r>
    <w:r>
      <w:rPr>
        <w:rStyle w:val="slostrnky"/>
        <w:rFonts w:cs="Arial"/>
      </w:rPr>
      <w:t>/</w:t>
    </w:r>
    <w:r>
      <w:rPr>
        <w:rStyle w:val="slostrnky"/>
        <w:rFonts w:cs="Arial"/>
      </w:rPr>
      <w:fldChar w:fldCharType="begin"/>
    </w:r>
    <w:r>
      <w:rPr>
        <w:rStyle w:val="slostrnky"/>
        <w:rFonts w:cs="Arial"/>
      </w:rPr>
      <w:instrText xml:space="preserve"> NUMPAGES </w:instrText>
    </w:r>
    <w:r>
      <w:rPr>
        <w:rStyle w:val="slostrnky"/>
        <w:rFonts w:cs="Arial"/>
      </w:rPr>
      <w:fldChar w:fldCharType="separate"/>
    </w:r>
    <w:r w:rsidR="00004AF2">
      <w:rPr>
        <w:rStyle w:val="slostrnky"/>
        <w:rFonts w:cs="Arial"/>
        <w:noProof/>
      </w:rPr>
      <w:t>9</w:t>
    </w:r>
    <w:r>
      <w:rPr>
        <w:rStyle w:val="slostrnky"/>
        <w:rFonts w:cs="Arial"/>
      </w:rPr>
      <w:fldChar w:fldCharType="end"/>
    </w:r>
  </w:p>
  <w:p w:rsidR="009E334D" w:rsidRPr="006800D8" w:rsidRDefault="009E334D" w:rsidP="00171450">
    <w:pPr>
      <w:pStyle w:val="Zpat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2D4" w:rsidRDefault="006812D4" w:rsidP="006A54BC">
      <w:r>
        <w:separator/>
      </w:r>
    </w:p>
  </w:footnote>
  <w:footnote w:type="continuationSeparator" w:id="0">
    <w:p w:rsidR="006812D4" w:rsidRDefault="006812D4" w:rsidP="006A5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7E26084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2EF951BC"/>
    <w:multiLevelType w:val="multilevel"/>
    <w:tmpl w:val="F5BCDB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2">
    <w:nsid w:val="5DEF5150"/>
    <w:multiLevelType w:val="singleLevel"/>
    <w:tmpl w:val="FCCE20A6"/>
    <w:lvl w:ilvl="0">
      <w:start w:val="1"/>
      <w:numFmt w:val="bullet"/>
      <w:pStyle w:val="slovn5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8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53A2"/>
    <w:rsid w:val="00004AF2"/>
    <w:rsid w:val="00135489"/>
    <w:rsid w:val="00147E0D"/>
    <w:rsid w:val="00171450"/>
    <w:rsid w:val="00224904"/>
    <w:rsid w:val="0028714F"/>
    <w:rsid w:val="002E73D7"/>
    <w:rsid w:val="0034385E"/>
    <w:rsid w:val="003931DE"/>
    <w:rsid w:val="00502E54"/>
    <w:rsid w:val="0061121E"/>
    <w:rsid w:val="00676309"/>
    <w:rsid w:val="006800D8"/>
    <w:rsid w:val="006812D4"/>
    <w:rsid w:val="006A54BC"/>
    <w:rsid w:val="00756704"/>
    <w:rsid w:val="00791B79"/>
    <w:rsid w:val="009E334D"/>
    <w:rsid w:val="00AF3E12"/>
    <w:rsid w:val="00B50245"/>
    <w:rsid w:val="00C072B4"/>
    <w:rsid w:val="00C33AA7"/>
    <w:rsid w:val="00CC5162"/>
    <w:rsid w:val="00D5700B"/>
    <w:rsid w:val="00E036F5"/>
    <w:rsid w:val="00EE53A2"/>
    <w:rsid w:val="00FB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locked="1" w:semiHidden="0" w:uiPriority="0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locked="1" w:semiHidden="0" w:uiPriority="0"/>
    <w:lsdException w:name="line number" w:unhideWhenUsed="1"/>
    <w:lsdException w:name="page number" w:locked="1" w:semiHidden="0" w:uiPriority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locked="1" w:semiHidden="0" w:uiPriority="0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1" w:semiHidden="0" w:uiPriority="0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EE53A2"/>
    <w:rPr>
      <w:rFonts w:ascii="Arial" w:eastAsia="Times New Roman" w:hAnsi="Arial" w:cs="Arial"/>
    </w:rPr>
  </w:style>
  <w:style w:type="paragraph" w:styleId="Nadpis1">
    <w:name w:val="heading 1"/>
    <w:basedOn w:val="Normln"/>
    <w:next w:val="Normln"/>
    <w:link w:val="Nadpis1Char"/>
    <w:uiPriority w:val="99"/>
    <w:qFormat/>
    <w:rsid w:val="00EE53A2"/>
    <w:pPr>
      <w:keepNext/>
      <w:jc w:val="center"/>
      <w:outlineLvl w:val="0"/>
    </w:pPr>
    <w:rPr>
      <w:b/>
      <w:bCs/>
      <w:kern w:val="28"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9"/>
    <w:qFormat/>
    <w:rsid w:val="00EE53A2"/>
    <w:pPr>
      <w:keepNext/>
      <w:outlineLvl w:val="1"/>
    </w:pPr>
    <w:rPr>
      <w:b/>
      <w:bCs/>
      <w:caps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E53A2"/>
    <w:rPr>
      <w:rFonts w:ascii="Arial" w:hAnsi="Arial" w:cs="Arial"/>
      <w:b/>
      <w:bCs/>
      <w:kern w:val="28"/>
      <w:sz w:val="48"/>
      <w:szCs w:val="48"/>
      <w:lang w:eastAsia="cs-CZ"/>
    </w:rPr>
  </w:style>
  <w:style w:type="character" w:customStyle="1" w:styleId="Nadpis2Char">
    <w:name w:val="Nadpis 2 Char"/>
    <w:link w:val="Nadpis2"/>
    <w:uiPriority w:val="99"/>
    <w:locked/>
    <w:rsid w:val="00EE53A2"/>
    <w:rPr>
      <w:rFonts w:ascii="Arial" w:hAnsi="Arial" w:cs="Arial"/>
      <w:b/>
      <w:bCs/>
      <w:caps/>
      <w:sz w:val="24"/>
      <w:szCs w:val="24"/>
      <w:u w:val="single"/>
      <w:lang w:eastAsia="cs-CZ"/>
    </w:rPr>
  </w:style>
  <w:style w:type="paragraph" w:styleId="Zhlav">
    <w:name w:val="header"/>
    <w:basedOn w:val="Normln"/>
    <w:link w:val="ZhlavChar"/>
    <w:uiPriority w:val="99"/>
    <w:rsid w:val="00EE53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EE53A2"/>
    <w:rPr>
      <w:rFonts w:ascii="Arial" w:hAnsi="Arial" w:cs="Arial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rsid w:val="00EE53A2"/>
    <w:pPr>
      <w:jc w:val="both"/>
    </w:pPr>
    <w:rPr>
      <w:b/>
      <w:bCs/>
      <w:i/>
      <w:iCs/>
    </w:rPr>
  </w:style>
  <w:style w:type="character" w:customStyle="1" w:styleId="Zkladntext2Char">
    <w:name w:val="Základní text 2 Char"/>
    <w:link w:val="Zkladntext2"/>
    <w:uiPriority w:val="99"/>
    <w:locked/>
    <w:rsid w:val="00EE53A2"/>
    <w:rPr>
      <w:rFonts w:ascii="Arial" w:hAnsi="Arial" w:cs="Arial"/>
      <w:b/>
      <w:bCs/>
      <w:i/>
      <w:iCs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EE53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EE53A2"/>
    <w:rPr>
      <w:rFonts w:ascii="Arial" w:hAnsi="Arial" w:cs="Arial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EE53A2"/>
    <w:pPr>
      <w:spacing w:after="120"/>
    </w:pPr>
  </w:style>
  <w:style w:type="character" w:customStyle="1" w:styleId="ZkladntextChar">
    <w:name w:val="Základní text Char"/>
    <w:link w:val="Zkladntext"/>
    <w:uiPriority w:val="99"/>
    <w:locked/>
    <w:rsid w:val="00EE53A2"/>
    <w:rPr>
      <w:rFonts w:ascii="Arial" w:hAnsi="Arial" w:cs="Arial"/>
      <w:sz w:val="20"/>
      <w:szCs w:val="20"/>
      <w:lang w:eastAsia="cs-CZ"/>
    </w:rPr>
  </w:style>
  <w:style w:type="paragraph" w:customStyle="1" w:styleId="slovn5">
    <w:name w:val="Číslování 5"/>
    <w:basedOn w:val="Normln"/>
    <w:uiPriority w:val="99"/>
    <w:rsid w:val="00EE53A2"/>
    <w:pPr>
      <w:numPr>
        <w:numId w:val="4"/>
      </w:numPr>
    </w:pPr>
  </w:style>
  <w:style w:type="paragraph" w:styleId="slovanseznam">
    <w:name w:val="List Number"/>
    <w:basedOn w:val="Normln"/>
    <w:uiPriority w:val="99"/>
    <w:rsid w:val="00EE53A2"/>
    <w:pPr>
      <w:numPr>
        <w:numId w:val="2"/>
      </w:numPr>
    </w:pPr>
  </w:style>
  <w:style w:type="character" w:styleId="Odkaznakoment">
    <w:name w:val="annotation reference"/>
    <w:uiPriority w:val="99"/>
    <w:semiHidden/>
    <w:rsid w:val="00EE53A2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EE53A2"/>
  </w:style>
  <w:style w:type="character" w:customStyle="1" w:styleId="TextkomenteChar">
    <w:name w:val="Text komentáře Char"/>
    <w:link w:val="Textkomente"/>
    <w:uiPriority w:val="99"/>
    <w:semiHidden/>
    <w:locked/>
    <w:rsid w:val="00EE53A2"/>
    <w:rPr>
      <w:rFonts w:ascii="Arial" w:hAnsi="Arial" w:cs="Arial"/>
      <w:sz w:val="20"/>
      <w:szCs w:val="20"/>
      <w:lang w:eastAsia="cs-CZ"/>
    </w:rPr>
  </w:style>
  <w:style w:type="character" w:styleId="slostrnky">
    <w:name w:val="page number"/>
    <w:uiPriority w:val="99"/>
    <w:rsid w:val="00EE53A2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EE53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E53A2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3357</Words>
  <Characters>19810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HorkelV</dc:creator>
  <cp:keywords/>
  <dc:description/>
  <cp:lastModifiedBy>Acer</cp:lastModifiedBy>
  <cp:revision>4</cp:revision>
  <dcterms:created xsi:type="dcterms:W3CDTF">2014-04-28T19:56:00Z</dcterms:created>
  <dcterms:modified xsi:type="dcterms:W3CDTF">2014-04-28T20:05:00Z</dcterms:modified>
</cp:coreProperties>
</file>