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7D05" w14:textId="42B50F52" w:rsidR="00F972FF" w:rsidRDefault="00F972FF" w:rsidP="00F972FF">
      <w:pPr>
        <w:pStyle w:val="Zkladntext"/>
        <w:jc w:val="center"/>
        <w:rPr>
          <w:rFonts w:ascii="Verdana" w:hAnsi="Verdana"/>
          <w:b/>
          <w:i/>
          <w:sz w:val="36"/>
        </w:rPr>
      </w:pPr>
      <w:r w:rsidRPr="003942BF">
        <w:rPr>
          <w:noProof/>
        </w:rPr>
        <w:drawing>
          <wp:inline distT="0" distB="0" distL="0" distR="0" wp14:anchorId="371982D9" wp14:editId="68BD924D">
            <wp:extent cx="4643438" cy="759880"/>
            <wp:effectExtent l="0" t="0" r="5080" b="2540"/>
            <wp:docPr id="104663237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32376" name="Obrázek 1" descr="Obsah obrázku text, Písmo, snímek obrazovky, Elektricky modrá&#10;&#10;Popis byl vytvořen automaticky"/>
                    <pic:cNvPicPr/>
                  </pic:nvPicPr>
                  <pic:blipFill>
                    <a:blip r:embed="rId8"/>
                    <a:stretch>
                      <a:fillRect/>
                    </a:stretch>
                  </pic:blipFill>
                  <pic:spPr>
                    <a:xfrm>
                      <a:off x="0" y="0"/>
                      <a:ext cx="4685699" cy="766796"/>
                    </a:xfrm>
                    <a:prstGeom prst="rect">
                      <a:avLst/>
                    </a:prstGeom>
                  </pic:spPr>
                </pic:pic>
              </a:graphicData>
            </a:graphic>
          </wp:inline>
        </w:drawing>
      </w:r>
    </w:p>
    <w:p w14:paraId="49B18BC0" w14:textId="698F8489" w:rsidR="00911768" w:rsidRDefault="009A70EA" w:rsidP="00F742CF">
      <w:pPr>
        <w:pStyle w:val="Zkladntext"/>
        <w:spacing w:before="240"/>
        <w:jc w:val="center"/>
        <w:rPr>
          <w:rFonts w:ascii="Verdana" w:hAnsi="Verdana"/>
          <w:b/>
          <w:i/>
          <w:sz w:val="36"/>
        </w:rPr>
      </w:pPr>
      <w:r>
        <w:rPr>
          <w:rFonts w:ascii="Verdana" w:hAnsi="Verdana"/>
          <w:b/>
          <w:i/>
          <w:sz w:val="36"/>
        </w:rPr>
        <w:t>K u p n í   s m l o u v a</w:t>
      </w:r>
      <w:r w:rsidR="00911768">
        <w:rPr>
          <w:rFonts w:ascii="Verdana" w:hAnsi="Verdana"/>
          <w:b/>
          <w:i/>
          <w:sz w:val="36"/>
        </w:rPr>
        <w:t xml:space="preserve"> </w:t>
      </w:r>
    </w:p>
    <w:p w14:paraId="3B4B14B3" w14:textId="4D9D2264" w:rsidR="009449E6" w:rsidRPr="00131667" w:rsidRDefault="009449E6" w:rsidP="009449E6">
      <w:pPr>
        <w:pStyle w:val="Zkladntext"/>
        <w:tabs>
          <w:tab w:val="left" w:pos="2268"/>
        </w:tabs>
        <w:spacing w:before="120"/>
        <w:jc w:val="center"/>
        <w:rPr>
          <w:rFonts w:ascii="Verdana" w:hAnsi="Verdana"/>
          <w:sz w:val="20"/>
        </w:rPr>
      </w:pPr>
      <w:r w:rsidRPr="00131667">
        <w:rPr>
          <w:rFonts w:ascii="Verdana" w:hAnsi="Verdana"/>
          <w:sz w:val="20"/>
        </w:rPr>
        <w:t>uzavřená v souladu s ustanovením § 2</w:t>
      </w:r>
      <w:r w:rsidR="009A70EA">
        <w:rPr>
          <w:rFonts w:ascii="Verdana" w:hAnsi="Verdana"/>
          <w:sz w:val="20"/>
        </w:rPr>
        <w:t>079</w:t>
      </w:r>
      <w:r w:rsidRPr="00131667">
        <w:rPr>
          <w:rFonts w:ascii="Verdana" w:hAnsi="Verdana"/>
          <w:sz w:val="20"/>
        </w:rPr>
        <w:t xml:space="preserve"> a následujících</w:t>
      </w:r>
    </w:p>
    <w:p w14:paraId="4A65E999" w14:textId="77777777" w:rsidR="009449E6" w:rsidRPr="00FC3C57" w:rsidRDefault="009449E6" w:rsidP="009449E6">
      <w:pPr>
        <w:pStyle w:val="Zkladntext"/>
        <w:tabs>
          <w:tab w:val="left" w:pos="2268"/>
        </w:tabs>
        <w:spacing w:before="120"/>
        <w:jc w:val="center"/>
        <w:rPr>
          <w:rFonts w:ascii="Verdana" w:hAnsi="Verdana"/>
          <w:sz w:val="20"/>
        </w:rPr>
      </w:pPr>
      <w:r w:rsidRPr="00131667">
        <w:rPr>
          <w:rFonts w:ascii="Verdana" w:hAnsi="Verdana"/>
          <w:sz w:val="20"/>
        </w:rPr>
        <w:t>zákona č. 89/2012 Sb., občanský zákoník, ve znění pozdějších předpisů</w:t>
      </w:r>
    </w:p>
    <w:p w14:paraId="42BF72DD" w14:textId="74601006" w:rsidR="00911768" w:rsidRDefault="00820F40" w:rsidP="007B4C07">
      <w:pPr>
        <w:pStyle w:val="Zkladntext"/>
        <w:tabs>
          <w:tab w:val="left" w:pos="2268"/>
        </w:tabs>
        <w:spacing w:before="360"/>
        <w:rPr>
          <w:rFonts w:ascii="Verdana" w:hAnsi="Verdana"/>
          <w:sz w:val="20"/>
        </w:rPr>
      </w:pPr>
      <w:r>
        <w:rPr>
          <w:rFonts w:ascii="Verdana" w:hAnsi="Verdana"/>
          <w:noProof/>
          <w:sz w:val="20"/>
          <w:lang w:val="en-US" w:eastAsia="en-US"/>
        </w:rPr>
        <mc:AlternateContent>
          <mc:Choice Requires="wps">
            <w:drawing>
              <wp:anchor distT="0" distB="0" distL="114300" distR="114300" simplePos="0" relativeHeight="251657728" behindDoc="0" locked="0" layoutInCell="0" allowOverlap="1" wp14:anchorId="2F56B4E2" wp14:editId="2C66017E">
                <wp:simplePos x="0" y="0"/>
                <wp:positionH relativeFrom="column">
                  <wp:posOffset>-48260</wp:posOffset>
                </wp:positionH>
                <wp:positionV relativeFrom="paragraph">
                  <wp:posOffset>103505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426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5pt" to="44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" o:allowincell="f"/>
            </w:pict>
          </mc:Fallback>
        </mc:AlternateContent>
      </w:r>
      <w:r w:rsidR="00911768">
        <w:rPr>
          <w:rFonts w:ascii="Verdana" w:hAnsi="Verdana"/>
          <w:noProof/>
          <w:sz w:val="20"/>
        </w:rPr>
        <w:t xml:space="preserve">číslo smlouvy </w:t>
      </w:r>
      <w:r w:rsidR="006D42CE">
        <w:rPr>
          <w:rFonts w:ascii="Verdana" w:hAnsi="Verdana"/>
          <w:noProof/>
          <w:sz w:val="20"/>
        </w:rPr>
        <w:t>prodávajícího</w:t>
      </w:r>
      <w:r w:rsidR="00911768">
        <w:rPr>
          <w:rFonts w:ascii="Verdana" w:hAnsi="Verdana"/>
          <w:noProof/>
          <w:sz w:val="20"/>
        </w:rPr>
        <w:t>:</w:t>
      </w:r>
      <w:r w:rsidR="00586053">
        <w:rPr>
          <w:rFonts w:ascii="Verdana" w:hAnsi="Verdana"/>
          <w:noProof/>
          <w:sz w:val="20"/>
        </w:rPr>
        <w:tab/>
      </w:r>
      <w:r w:rsidR="00E65A30" w:rsidRPr="00056C53">
        <w:rPr>
          <w:rFonts w:ascii="Verdana" w:hAnsi="Verdana"/>
          <w:noProof/>
          <w:sz w:val="20"/>
          <w:highlight w:val="yellow"/>
        </w:rPr>
        <w:t>_____________</w:t>
      </w:r>
    </w:p>
    <w:p w14:paraId="45A671C9" w14:textId="2677F6AB" w:rsidR="00911768" w:rsidRPr="00A90103" w:rsidRDefault="00911768">
      <w:pPr>
        <w:pStyle w:val="Zkladntext"/>
        <w:tabs>
          <w:tab w:val="left" w:pos="2268"/>
        </w:tabs>
        <w:spacing w:before="120"/>
        <w:rPr>
          <w:rFonts w:ascii="Verdana" w:hAnsi="Verdana"/>
          <w:sz w:val="20"/>
        </w:rPr>
      </w:pPr>
      <w:r>
        <w:rPr>
          <w:rFonts w:ascii="Verdana" w:hAnsi="Verdana"/>
          <w:sz w:val="20"/>
        </w:rPr>
        <w:t xml:space="preserve">číslo smlouvy </w:t>
      </w:r>
      <w:r w:rsidR="006D42CE">
        <w:rPr>
          <w:rFonts w:ascii="Verdana" w:hAnsi="Verdana"/>
          <w:sz w:val="20"/>
        </w:rPr>
        <w:t>kupujícího</w:t>
      </w:r>
      <w:r>
        <w:rPr>
          <w:rFonts w:ascii="Verdana" w:hAnsi="Verdana"/>
          <w:sz w:val="20"/>
        </w:rPr>
        <w:t>:</w:t>
      </w:r>
      <w:r w:rsidRPr="00A90103">
        <w:rPr>
          <w:rFonts w:ascii="Verdana" w:hAnsi="Verdana"/>
          <w:sz w:val="20"/>
        </w:rPr>
        <w:tab/>
      </w:r>
      <w:r w:rsidR="006D42CE">
        <w:rPr>
          <w:rFonts w:ascii="Verdana" w:hAnsi="Verdana"/>
          <w:sz w:val="20"/>
        </w:rPr>
        <w:tab/>
      </w:r>
      <w:r w:rsidR="00E65A30" w:rsidRPr="00161EA1">
        <w:rPr>
          <w:rFonts w:ascii="Verdana" w:hAnsi="Verdana"/>
          <w:sz w:val="20"/>
        </w:rPr>
        <w:t>_____________</w:t>
      </w:r>
    </w:p>
    <w:p w14:paraId="1D67FC45" w14:textId="77777777" w:rsidR="00911768" w:rsidRDefault="00911768" w:rsidP="001A67A4">
      <w:pPr>
        <w:pStyle w:val="Zkladntext"/>
        <w:tabs>
          <w:tab w:val="left" w:pos="2268"/>
        </w:tabs>
        <w:rPr>
          <w:rFonts w:ascii="Verdana" w:hAnsi="Verdana"/>
        </w:rPr>
      </w:pPr>
      <w:r>
        <w:rPr>
          <w:rFonts w:ascii="Verdana" w:hAnsi="Verdana"/>
        </w:rPr>
        <w:tab/>
      </w:r>
      <w:r>
        <w:rPr>
          <w:rFonts w:ascii="Verdana" w:hAnsi="Verdana"/>
        </w:rPr>
        <w:tab/>
      </w:r>
      <w:r>
        <w:rPr>
          <w:rFonts w:ascii="Verdana" w:hAnsi="Verdana"/>
        </w:rPr>
        <w:tab/>
      </w:r>
    </w:p>
    <w:p w14:paraId="52953607" w14:textId="77777777" w:rsidR="00F77658" w:rsidRDefault="006D42CE" w:rsidP="00CD06F7">
      <w:pPr>
        <w:pStyle w:val="Zkladntext"/>
        <w:tabs>
          <w:tab w:val="left" w:pos="2268"/>
        </w:tabs>
        <w:spacing w:before="120" w:after="120"/>
        <w:ind w:left="2124" w:hanging="2124"/>
        <w:rPr>
          <w:rFonts w:ascii="Verdana" w:hAnsi="Verdana"/>
          <w:i/>
          <w:sz w:val="22"/>
        </w:rPr>
      </w:pPr>
      <w:r>
        <w:rPr>
          <w:rFonts w:ascii="Verdana" w:hAnsi="Verdana"/>
          <w:i/>
          <w:sz w:val="22"/>
        </w:rPr>
        <w:t>Předmět koupě</w:t>
      </w:r>
      <w:r w:rsidR="00911768">
        <w:rPr>
          <w:rFonts w:ascii="Verdana" w:hAnsi="Verdana"/>
          <w:i/>
          <w:sz w:val="22"/>
        </w:rPr>
        <w:t>:</w:t>
      </w:r>
      <w:r w:rsidR="00CD06F7">
        <w:rPr>
          <w:rFonts w:ascii="Verdana" w:hAnsi="Verdana"/>
          <w:i/>
          <w:sz w:val="22"/>
        </w:rPr>
        <w:tab/>
      </w:r>
    </w:p>
    <w:p w14:paraId="3A49FD5B" w14:textId="01972781" w:rsidR="00CD06F7" w:rsidRDefault="00CD06F7" w:rsidP="00F77658">
      <w:pPr>
        <w:pStyle w:val="Zkladntext"/>
        <w:tabs>
          <w:tab w:val="left" w:pos="2268"/>
        </w:tabs>
        <w:spacing w:before="120" w:after="120"/>
        <w:ind w:left="2124" w:hanging="2124"/>
        <w:jc w:val="center"/>
        <w:rPr>
          <w:rFonts w:ascii="Verdana" w:hAnsi="Verdana"/>
          <w:b/>
          <w:sz w:val="28"/>
          <w:szCs w:val="18"/>
        </w:rPr>
      </w:pPr>
      <w:r w:rsidRPr="00CD06F7">
        <w:rPr>
          <w:rFonts w:ascii="Verdana" w:hAnsi="Verdana"/>
          <w:b/>
          <w:sz w:val="28"/>
          <w:szCs w:val="18"/>
        </w:rPr>
        <w:t>„</w:t>
      </w:r>
      <w:r w:rsidR="0020247C">
        <w:rPr>
          <w:rFonts w:ascii="Verdana" w:hAnsi="Verdana"/>
          <w:b/>
          <w:sz w:val="28"/>
          <w:szCs w:val="18"/>
        </w:rPr>
        <w:t xml:space="preserve">ZŠ Zliv – vybavení odborných učeben a </w:t>
      </w:r>
      <w:r w:rsidR="0079652E" w:rsidRPr="0079652E">
        <w:rPr>
          <w:rFonts w:ascii="Verdana" w:hAnsi="Verdana"/>
          <w:b/>
          <w:sz w:val="28"/>
          <w:szCs w:val="18"/>
        </w:rPr>
        <w:t>kabinetu, 2. část</w:t>
      </w:r>
      <w:r w:rsidRPr="00CD06F7">
        <w:rPr>
          <w:rFonts w:ascii="Verdana" w:hAnsi="Verdana"/>
          <w:b/>
          <w:sz w:val="28"/>
          <w:szCs w:val="18"/>
        </w:rPr>
        <w:t>“</w:t>
      </w:r>
    </w:p>
    <w:p w14:paraId="658BB041" w14:textId="4146868E" w:rsidR="00282038" w:rsidRPr="00CD06F7" w:rsidRDefault="00EF6611" w:rsidP="00F77658">
      <w:pPr>
        <w:pStyle w:val="Zkladntext"/>
        <w:tabs>
          <w:tab w:val="left" w:pos="0"/>
        </w:tabs>
        <w:spacing w:before="60"/>
        <w:ind w:left="2127" w:hanging="2127"/>
        <w:jc w:val="center"/>
        <w:rPr>
          <w:rFonts w:ascii="Verdana" w:hAnsi="Verdana"/>
          <w:b/>
          <w:sz w:val="20"/>
          <w:szCs w:val="16"/>
        </w:rPr>
      </w:pPr>
      <w:bookmarkStart w:id="0" w:name="_Hlk152153897"/>
      <w:bookmarkEnd w:id="0"/>
      <w:r>
        <w:rPr>
          <w:rFonts w:ascii="Verdana" w:hAnsi="Verdana"/>
          <w:b/>
          <w:sz w:val="20"/>
          <w:szCs w:val="16"/>
        </w:rPr>
        <w:t xml:space="preserve">registrační číslo projektu: </w:t>
      </w:r>
      <w:r w:rsidRPr="00EF6611">
        <w:rPr>
          <w:rFonts w:ascii="Verdana" w:hAnsi="Verdana"/>
          <w:b/>
          <w:sz w:val="20"/>
          <w:szCs w:val="16"/>
        </w:rPr>
        <w:t>CZ.06.05.01/00/22_048/0006569</w:t>
      </w:r>
    </w:p>
    <w:p w14:paraId="2D310664" w14:textId="564CFF66" w:rsidR="00552B96" w:rsidRPr="007B5294" w:rsidRDefault="00586053" w:rsidP="00E43105">
      <w:pPr>
        <w:pStyle w:val="Zkladntext"/>
        <w:pBdr>
          <w:bottom w:val="double" w:sz="4" w:space="1" w:color="auto"/>
        </w:pBdr>
        <w:tabs>
          <w:tab w:val="left" w:pos="1560"/>
        </w:tabs>
        <w:spacing w:before="240" w:line="288" w:lineRule="auto"/>
        <w:rPr>
          <w:rFonts w:ascii="Verdana" w:hAnsi="Verdana"/>
          <w:i/>
          <w:sz w:val="20"/>
        </w:rPr>
      </w:pPr>
      <w:r w:rsidRPr="007B5294">
        <w:rPr>
          <w:rFonts w:ascii="Verdana" w:hAnsi="Verdana"/>
          <w:i/>
          <w:sz w:val="20"/>
        </w:rPr>
        <w:t>Místo</w:t>
      </w:r>
      <w:r w:rsidR="008904FB" w:rsidRPr="007B5294">
        <w:rPr>
          <w:rFonts w:ascii="Verdana" w:hAnsi="Verdana"/>
          <w:i/>
          <w:sz w:val="20"/>
        </w:rPr>
        <w:t xml:space="preserve"> </w:t>
      </w:r>
      <w:r w:rsidR="00DD60E3" w:rsidRPr="007B5294">
        <w:rPr>
          <w:rFonts w:ascii="Verdana" w:hAnsi="Verdana"/>
          <w:i/>
          <w:sz w:val="20"/>
        </w:rPr>
        <w:t>dodání</w:t>
      </w:r>
      <w:r w:rsidRPr="007B5294">
        <w:rPr>
          <w:rFonts w:ascii="Verdana" w:hAnsi="Verdana"/>
          <w:i/>
          <w:sz w:val="20"/>
        </w:rPr>
        <w:t>:</w:t>
      </w:r>
      <w:r w:rsidR="00F742CF" w:rsidRPr="007B5294">
        <w:rPr>
          <w:rFonts w:ascii="Verdana" w:hAnsi="Verdana"/>
          <w:i/>
          <w:sz w:val="20"/>
        </w:rPr>
        <w:tab/>
      </w:r>
      <w:r w:rsidR="00CD06F7">
        <w:rPr>
          <w:rFonts w:ascii="Verdana" w:hAnsi="Verdana"/>
          <w:i/>
          <w:sz w:val="20"/>
        </w:rPr>
        <w:tab/>
      </w:r>
      <w:r w:rsidR="00EF6611" w:rsidRPr="00EF6611">
        <w:rPr>
          <w:rFonts w:ascii="Verdana" w:hAnsi="Verdana"/>
          <w:i/>
          <w:sz w:val="20"/>
        </w:rPr>
        <w:t>Základní škola a Základní umělecká škola Zliv, Lidická 315, 373 44 Zliv</w:t>
      </w:r>
    </w:p>
    <w:p w14:paraId="60AA471C" w14:textId="77777777" w:rsidR="00DA1440" w:rsidRDefault="00911768" w:rsidP="00DA1440">
      <w:pPr>
        <w:pStyle w:val="Zkladntext"/>
        <w:tabs>
          <w:tab w:val="left" w:pos="2268"/>
        </w:tabs>
        <w:spacing w:before="360"/>
        <w:jc w:val="center"/>
        <w:rPr>
          <w:rFonts w:ascii="Verdana" w:hAnsi="Verdana"/>
          <w:b/>
        </w:rPr>
      </w:pPr>
      <w:r>
        <w:rPr>
          <w:rFonts w:ascii="Verdana" w:hAnsi="Verdana"/>
          <w:b/>
        </w:rPr>
        <w:t>1.</w:t>
      </w:r>
      <w:r w:rsidR="008904FB">
        <w:rPr>
          <w:rFonts w:ascii="Verdana" w:hAnsi="Verdana"/>
          <w:b/>
        </w:rPr>
        <w:t xml:space="preserve"> </w:t>
      </w:r>
      <w:r>
        <w:rPr>
          <w:rFonts w:ascii="Verdana" w:hAnsi="Verdana"/>
          <w:b/>
        </w:rPr>
        <w:t>Smluvní strany</w:t>
      </w:r>
    </w:p>
    <w:p w14:paraId="0D4229ED" w14:textId="77777777" w:rsidR="00F77658" w:rsidRPr="00131667" w:rsidRDefault="006D42CE" w:rsidP="00F77658">
      <w:pPr>
        <w:pStyle w:val="Zkladntext"/>
        <w:numPr>
          <w:ilvl w:val="1"/>
          <w:numId w:val="3"/>
        </w:numPr>
        <w:tabs>
          <w:tab w:val="clear" w:pos="720"/>
          <w:tab w:val="num" w:pos="567"/>
          <w:tab w:val="left" w:pos="2552"/>
        </w:tabs>
        <w:spacing w:before="360" w:line="240" w:lineRule="atLeast"/>
        <w:rPr>
          <w:rFonts w:ascii="Verdana" w:hAnsi="Verdana"/>
          <w:b/>
          <w:sz w:val="22"/>
        </w:rPr>
      </w:pPr>
      <w:r>
        <w:rPr>
          <w:rFonts w:ascii="Verdana" w:hAnsi="Verdana"/>
          <w:b/>
          <w:sz w:val="22"/>
        </w:rPr>
        <w:t>Kupující</w:t>
      </w:r>
      <w:r w:rsidR="00586053" w:rsidRPr="00FC3C57">
        <w:rPr>
          <w:rFonts w:ascii="Verdana" w:hAnsi="Verdana"/>
          <w:b/>
          <w:sz w:val="22"/>
        </w:rPr>
        <w:t>:</w:t>
      </w:r>
      <w:r w:rsidR="00586053" w:rsidRPr="00FC3C57">
        <w:rPr>
          <w:rFonts w:ascii="Verdana" w:hAnsi="Verdana"/>
          <w:b/>
          <w:sz w:val="22"/>
        </w:rPr>
        <w:tab/>
      </w:r>
      <w:r w:rsidR="00F77658">
        <w:rPr>
          <w:rFonts w:ascii="Verdana" w:hAnsi="Verdana"/>
          <w:b/>
          <w:sz w:val="22"/>
        </w:rPr>
        <w:t>Město Zliv</w:t>
      </w:r>
    </w:p>
    <w:p w14:paraId="3E4F183A" w14:textId="77777777" w:rsidR="00F77658" w:rsidRPr="00131667" w:rsidRDefault="00F77658" w:rsidP="00F77658">
      <w:pPr>
        <w:pStyle w:val="Zkladntext"/>
        <w:tabs>
          <w:tab w:val="left" w:pos="2552"/>
        </w:tabs>
        <w:spacing w:before="120"/>
        <w:rPr>
          <w:rFonts w:ascii="Verdana" w:hAnsi="Verdana"/>
          <w:sz w:val="20"/>
        </w:rPr>
      </w:pPr>
      <w:r>
        <w:rPr>
          <w:rFonts w:ascii="Verdana" w:hAnsi="Verdana"/>
          <w:sz w:val="20"/>
        </w:rPr>
        <w:t>sídlo</w:t>
      </w:r>
      <w:r w:rsidRPr="00131667">
        <w:rPr>
          <w:rFonts w:ascii="Verdana" w:hAnsi="Verdana"/>
          <w:sz w:val="20"/>
        </w:rPr>
        <w:t>:</w:t>
      </w:r>
      <w:r>
        <w:rPr>
          <w:rFonts w:ascii="Verdana" w:hAnsi="Verdana"/>
          <w:sz w:val="20"/>
        </w:rPr>
        <w:tab/>
      </w:r>
      <w:bookmarkStart w:id="1" w:name="_Hlk132718633"/>
      <w:r w:rsidRPr="00A1493D">
        <w:rPr>
          <w:rFonts w:ascii="Verdana" w:hAnsi="Verdana"/>
          <w:sz w:val="20"/>
        </w:rPr>
        <w:t>Dolní náměstí 585, 373 44 Zliv</w:t>
      </w:r>
      <w:bookmarkEnd w:id="1"/>
    </w:p>
    <w:p w14:paraId="7B614C92" w14:textId="77777777" w:rsidR="00F77658" w:rsidRPr="00131667" w:rsidRDefault="00F77658" w:rsidP="00F77658">
      <w:pPr>
        <w:pStyle w:val="Zkladntext"/>
        <w:tabs>
          <w:tab w:val="left" w:pos="2552"/>
        </w:tabs>
        <w:spacing w:before="120"/>
        <w:rPr>
          <w:rFonts w:ascii="Verdana" w:hAnsi="Verdana"/>
          <w:sz w:val="20"/>
        </w:rPr>
      </w:pPr>
      <w:r>
        <w:rPr>
          <w:rFonts w:ascii="Verdana" w:hAnsi="Verdana"/>
          <w:sz w:val="20"/>
        </w:rPr>
        <w:t>zastoupený</w:t>
      </w:r>
      <w:r w:rsidRPr="00131667">
        <w:rPr>
          <w:rFonts w:ascii="Verdana" w:hAnsi="Verdana"/>
          <w:sz w:val="20"/>
        </w:rPr>
        <w:t>:</w:t>
      </w:r>
      <w:r>
        <w:rPr>
          <w:rFonts w:ascii="Verdana" w:hAnsi="Verdana"/>
          <w:sz w:val="20"/>
        </w:rPr>
        <w:tab/>
      </w:r>
      <w:r w:rsidRPr="00A1493D">
        <w:rPr>
          <w:rFonts w:ascii="Verdana" w:hAnsi="Verdana"/>
          <w:sz w:val="20"/>
        </w:rPr>
        <w:t>Radek Rothschedl</w:t>
      </w:r>
      <w:r w:rsidRPr="00996FA9">
        <w:rPr>
          <w:rFonts w:ascii="Verdana" w:hAnsi="Verdana"/>
          <w:sz w:val="20"/>
        </w:rPr>
        <w:t>, starosta</w:t>
      </w:r>
    </w:p>
    <w:p w14:paraId="5EC385A2" w14:textId="77777777" w:rsidR="00F77658" w:rsidRPr="00131667" w:rsidRDefault="00F77658" w:rsidP="00F77658">
      <w:pPr>
        <w:pStyle w:val="Zkladntext"/>
        <w:tabs>
          <w:tab w:val="left" w:pos="2552"/>
        </w:tabs>
        <w:spacing w:before="120"/>
        <w:rPr>
          <w:rFonts w:ascii="Verdana" w:hAnsi="Verdana"/>
          <w:sz w:val="20"/>
        </w:rPr>
      </w:pPr>
      <w:r w:rsidRPr="00131667">
        <w:rPr>
          <w:rFonts w:ascii="Verdana" w:hAnsi="Verdana"/>
          <w:sz w:val="20"/>
        </w:rPr>
        <w:t>IČ:</w:t>
      </w:r>
      <w:r>
        <w:rPr>
          <w:rFonts w:ascii="Verdana" w:hAnsi="Verdana"/>
          <w:sz w:val="20"/>
        </w:rPr>
        <w:tab/>
      </w:r>
      <w:bookmarkStart w:id="2" w:name="_Hlk132718653"/>
      <w:r w:rsidRPr="00A1493D">
        <w:rPr>
          <w:rFonts w:ascii="Verdana" w:hAnsi="Verdana"/>
          <w:sz w:val="20"/>
        </w:rPr>
        <w:t>00245721</w:t>
      </w:r>
      <w:bookmarkEnd w:id="2"/>
    </w:p>
    <w:p w14:paraId="0DEA76CA" w14:textId="77777777" w:rsidR="00F77658" w:rsidRPr="00131667" w:rsidRDefault="00F77658" w:rsidP="00F77658">
      <w:pPr>
        <w:pStyle w:val="Zkladntext"/>
        <w:tabs>
          <w:tab w:val="left" w:pos="2552"/>
        </w:tabs>
        <w:spacing w:before="120"/>
        <w:rPr>
          <w:rFonts w:ascii="Verdana" w:hAnsi="Verdana"/>
          <w:sz w:val="20"/>
        </w:rPr>
      </w:pPr>
      <w:r w:rsidRPr="00131667">
        <w:rPr>
          <w:rFonts w:ascii="Verdana" w:hAnsi="Verdana"/>
          <w:sz w:val="20"/>
        </w:rPr>
        <w:t>DIČ:</w:t>
      </w:r>
      <w:r>
        <w:rPr>
          <w:rFonts w:ascii="Verdana" w:hAnsi="Verdana"/>
          <w:sz w:val="20"/>
        </w:rPr>
        <w:tab/>
        <w:t>CZ</w:t>
      </w:r>
      <w:r w:rsidRPr="00A1493D">
        <w:rPr>
          <w:rFonts w:ascii="Verdana" w:hAnsi="Verdana"/>
          <w:sz w:val="20"/>
        </w:rPr>
        <w:t>00245721</w:t>
      </w:r>
    </w:p>
    <w:p w14:paraId="76DBDC2D" w14:textId="77777777" w:rsidR="00F77658" w:rsidRDefault="00F77658" w:rsidP="00F77658">
      <w:pPr>
        <w:pStyle w:val="Zkladntext"/>
        <w:tabs>
          <w:tab w:val="left" w:pos="2552"/>
        </w:tabs>
        <w:spacing w:before="120"/>
        <w:rPr>
          <w:rFonts w:ascii="Verdana" w:hAnsi="Verdana"/>
          <w:sz w:val="20"/>
        </w:rPr>
      </w:pPr>
      <w:r w:rsidRPr="00625470">
        <w:rPr>
          <w:rFonts w:ascii="Verdana" w:hAnsi="Verdana"/>
          <w:sz w:val="20"/>
        </w:rPr>
        <w:t xml:space="preserve">tel.: </w:t>
      </w:r>
      <w:r w:rsidRPr="00625470">
        <w:rPr>
          <w:rFonts w:ascii="Verdana" w:hAnsi="Verdana"/>
          <w:sz w:val="20"/>
        </w:rPr>
        <w:tab/>
      </w:r>
      <w:bookmarkStart w:id="3" w:name="_Hlk132718665"/>
      <w:r w:rsidRPr="00A1493D">
        <w:rPr>
          <w:rFonts w:ascii="Verdana" w:hAnsi="Verdana"/>
          <w:sz w:val="20"/>
        </w:rPr>
        <w:t>+420 387 001 191</w:t>
      </w:r>
      <w:bookmarkEnd w:id="3"/>
    </w:p>
    <w:p w14:paraId="6B9A9E69" w14:textId="77777777" w:rsidR="00F77658" w:rsidRDefault="00F77658" w:rsidP="00F77658">
      <w:pPr>
        <w:pStyle w:val="Zkladntext"/>
        <w:tabs>
          <w:tab w:val="left" w:pos="2552"/>
        </w:tabs>
        <w:spacing w:before="120"/>
        <w:rPr>
          <w:rFonts w:ascii="Verdana" w:hAnsi="Verdana"/>
          <w:sz w:val="20"/>
        </w:rPr>
      </w:pPr>
      <w:r>
        <w:rPr>
          <w:rFonts w:ascii="Verdana" w:hAnsi="Verdana"/>
          <w:sz w:val="20"/>
        </w:rPr>
        <w:t>e-mail:</w:t>
      </w:r>
      <w:r>
        <w:rPr>
          <w:rFonts w:ascii="Verdana" w:hAnsi="Verdana"/>
          <w:sz w:val="20"/>
        </w:rPr>
        <w:tab/>
      </w:r>
      <w:bookmarkStart w:id="4" w:name="_Hlk132718676"/>
      <w:r w:rsidRPr="00A1493D">
        <w:rPr>
          <w:rFonts w:ascii="Verdana" w:hAnsi="Verdana"/>
          <w:sz w:val="20"/>
        </w:rPr>
        <w:t>mu.zliv@sendme.cz</w:t>
      </w:r>
      <w:bookmarkEnd w:id="4"/>
    </w:p>
    <w:p w14:paraId="25BC09EC" w14:textId="77777777" w:rsidR="00F77658" w:rsidRPr="00131667" w:rsidRDefault="00F77658" w:rsidP="00F77658">
      <w:pPr>
        <w:pStyle w:val="Zkladntext"/>
        <w:tabs>
          <w:tab w:val="left" w:pos="2552"/>
        </w:tabs>
        <w:spacing w:before="120"/>
        <w:rPr>
          <w:rFonts w:ascii="Verdana" w:hAnsi="Verdana"/>
          <w:sz w:val="20"/>
        </w:rPr>
      </w:pPr>
      <w:r>
        <w:rPr>
          <w:rFonts w:ascii="Verdana" w:hAnsi="Verdana"/>
          <w:sz w:val="20"/>
        </w:rPr>
        <w:t>datová schránka ID-DS:</w:t>
      </w:r>
      <w:r>
        <w:rPr>
          <w:rFonts w:ascii="Verdana" w:hAnsi="Verdana"/>
          <w:sz w:val="20"/>
        </w:rPr>
        <w:tab/>
      </w:r>
      <w:r w:rsidRPr="00A1493D">
        <w:rPr>
          <w:rFonts w:ascii="Verdana" w:hAnsi="Verdana"/>
          <w:sz w:val="20"/>
        </w:rPr>
        <w:t>8dna98w</w:t>
      </w:r>
    </w:p>
    <w:p w14:paraId="1B46AA00" w14:textId="39D56C3D" w:rsidR="00CD06F7" w:rsidRDefault="00F77658" w:rsidP="00F77658">
      <w:pPr>
        <w:pStyle w:val="Zkladntext"/>
        <w:tabs>
          <w:tab w:val="num" w:pos="567"/>
          <w:tab w:val="left" w:pos="2552"/>
        </w:tabs>
        <w:spacing w:before="120"/>
        <w:rPr>
          <w:rFonts w:ascii="Verdana" w:hAnsi="Verdana"/>
          <w:sz w:val="20"/>
        </w:rPr>
      </w:pPr>
      <w:r>
        <w:rPr>
          <w:rFonts w:ascii="Verdana" w:hAnsi="Verdana"/>
          <w:sz w:val="20"/>
        </w:rPr>
        <w:t>b</w:t>
      </w:r>
      <w:r w:rsidRPr="00131667">
        <w:rPr>
          <w:rFonts w:ascii="Verdana" w:hAnsi="Verdana"/>
          <w:sz w:val="20"/>
        </w:rPr>
        <w:t>ankovní spojení:</w:t>
      </w:r>
      <w:r w:rsidRPr="00131667">
        <w:rPr>
          <w:rFonts w:ascii="Verdana" w:hAnsi="Verdana"/>
          <w:sz w:val="20"/>
        </w:rPr>
        <w:tab/>
      </w:r>
      <w:r>
        <w:rPr>
          <w:rFonts w:ascii="Verdana" w:hAnsi="Verdana"/>
          <w:sz w:val="20"/>
        </w:rPr>
        <w:t xml:space="preserve">Komerční banka, a.s., </w:t>
      </w:r>
      <w:proofErr w:type="spellStart"/>
      <w:r>
        <w:rPr>
          <w:rFonts w:ascii="Verdana" w:hAnsi="Verdana"/>
          <w:sz w:val="20"/>
        </w:rPr>
        <w:t>č.ú</w:t>
      </w:r>
      <w:proofErr w:type="spellEnd"/>
      <w:r>
        <w:rPr>
          <w:rFonts w:ascii="Verdana" w:hAnsi="Verdana"/>
          <w:sz w:val="20"/>
        </w:rPr>
        <w:t xml:space="preserve">.  </w:t>
      </w:r>
      <w:r w:rsidRPr="00A1493D">
        <w:rPr>
          <w:rFonts w:ascii="Verdana" w:hAnsi="Verdana"/>
          <w:sz w:val="20"/>
        </w:rPr>
        <w:t>3126231/0100</w:t>
      </w:r>
    </w:p>
    <w:p w14:paraId="1E1663F6" w14:textId="3234A974" w:rsidR="00911768" w:rsidRDefault="006D42CE" w:rsidP="00F24AE4">
      <w:pPr>
        <w:pStyle w:val="Zkladntext"/>
        <w:numPr>
          <w:ilvl w:val="1"/>
          <w:numId w:val="3"/>
        </w:numPr>
        <w:tabs>
          <w:tab w:val="clear" w:pos="720"/>
          <w:tab w:val="num" w:pos="567"/>
          <w:tab w:val="left" w:pos="2552"/>
        </w:tabs>
        <w:spacing w:before="360" w:line="240" w:lineRule="atLeast"/>
        <w:rPr>
          <w:rFonts w:ascii="Verdana" w:hAnsi="Verdana"/>
          <w:b/>
          <w:sz w:val="22"/>
        </w:rPr>
      </w:pPr>
      <w:r>
        <w:rPr>
          <w:rFonts w:ascii="Verdana" w:hAnsi="Verdana"/>
          <w:b/>
          <w:sz w:val="22"/>
        </w:rPr>
        <w:t>Prodávající</w:t>
      </w:r>
      <w:r w:rsidR="00586053">
        <w:rPr>
          <w:rFonts w:ascii="Verdana" w:hAnsi="Verdana"/>
          <w:b/>
          <w:sz w:val="22"/>
        </w:rPr>
        <w:t>:</w:t>
      </w:r>
      <w:r w:rsidR="00552B96">
        <w:rPr>
          <w:rFonts w:ascii="Verdana" w:hAnsi="Verdana"/>
          <w:b/>
          <w:sz w:val="22"/>
        </w:rPr>
        <w:tab/>
      </w:r>
      <w:r w:rsidR="006648ED" w:rsidRPr="006648ED">
        <w:rPr>
          <w:rFonts w:ascii="Verdana" w:hAnsi="Verdana"/>
          <w:b/>
          <w:sz w:val="22"/>
          <w:highlight w:val="yellow"/>
        </w:rPr>
        <w:t>_______________</w:t>
      </w:r>
    </w:p>
    <w:p w14:paraId="7358F49E" w14:textId="31030BEF" w:rsidR="00DD60E3" w:rsidRDefault="00DD60E3" w:rsidP="00F24AE4">
      <w:pPr>
        <w:pStyle w:val="Zkladntext"/>
        <w:tabs>
          <w:tab w:val="left" w:pos="2552"/>
        </w:tabs>
        <w:spacing w:before="120"/>
        <w:rPr>
          <w:rFonts w:ascii="Verdana" w:hAnsi="Verdana"/>
          <w:sz w:val="20"/>
        </w:rPr>
      </w:pPr>
      <w:r>
        <w:rPr>
          <w:rFonts w:ascii="Verdana" w:hAnsi="Verdana"/>
          <w:sz w:val="20"/>
        </w:rPr>
        <w:t>sídlo:</w:t>
      </w:r>
      <w:r w:rsidR="00552B96">
        <w:rPr>
          <w:rFonts w:ascii="Verdana" w:hAnsi="Verdana"/>
          <w:sz w:val="20"/>
        </w:rPr>
        <w:tab/>
      </w:r>
      <w:r w:rsidRPr="006648ED">
        <w:rPr>
          <w:rFonts w:ascii="Verdana" w:hAnsi="Verdana"/>
          <w:sz w:val="20"/>
          <w:highlight w:val="yellow"/>
        </w:rPr>
        <w:t>___________</w:t>
      </w:r>
    </w:p>
    <w:p w14:paraId="66A768C5" w14:textId="2D57F5C4" w:rsidR="00911768" w:rsidRDefault="002200D4" w:rsidP="00F24AE4">
      <w:pPr>
        <w:pStyle w:val="Zkladntext"/>
        <w:tabs>
          <w:tab w:val="left" w:pos="2552"/>
        </w:tabs>
        <w:spacing w:before="120"/>
        <w:rPr>
          <w:rFonts w:ascii="Verdana" w:hAnsi="Verdana"/>
          <w:sz w:val="20"/>
        </w:rPr>
      </w:pPr>
      <w:r>
        <w:rPr>
          <w:rFonts w:ascii="Verdana" w:hAnsi="Verdana"/>
          <w:sz w:val="20"/>
        </w:rPr>
        <w:t>statutární zástupce</w:t>
      </w:r>
      <w:r w:rsidR="00911768">
        <w:rPr>
          <w:rFonts w:ascii="Verdana" w:hAnsi="Verdana"/>
          <w:sz w:val="20"/>
        </w:rPr>
        <w:t>:</w:t>
      </w:r>
      <w:r w:rsidR="00552B96">
        <w:rPr>
          <w:rFonts w:ascii="Verdana" w:hAnsi="Verdana"/>
          <w:sz w:val="20"/>
        </w:rPr>
        <w:tab/>
      </w:r>
      <w:r w:rsidR="00DD60E3" w:rsidRPr="006648ED">
        <w:rPr>
          <w:rFonts w:ascii="Verdana" w:hAnsi="Verdana"/>
          <w:sz w:val="20"/>
          <w:highlight w:val="yellow"/>
        </w:rPr>
        <w:t>___________</w:t>
      </w:r>
      <w:r w:rsidR="00E65A30" w:rsidRPr="00DD60E3">
        <w:rPr>
          <w:rFonts w:ascii="Verdana" w:hAnsi="Verdana"/>
          <w:sz w:val="20"/>
        </w:rPr>
        <w:tab/>
      </w:r>
      <w:r w:rsidR="00911768" w:rsidRPr="00DD60E3">
        <w:rPr>
          <w:rFonts w:ascii="Verdana" w:hAnsi="Verdana"/>
          <w:sz w:val="20"/>
        </w:rPr>
        <w:tab/>
      </w:r>
      <w:r w:rsidR="00DA1440">
        <w:rPr>
          <w:rFonts w:ascii="Verdana" w:hAnsi="Verdana"/>
          <w:sz w:val="20"/>
        </w:rPr>
        <w:t xml:space="preserve"> </w:t>
      </w:r>
      <w:r w:rsidR="00AA0F91">
        <w:rPr>
          <w:rFonts w:ascii="Verdana" w:hAnsi="Verdana"/>
          <w:sz w:val="20"/>
        </w:rPr>
        <w:t xml:space="preserve"> </w:t>
      </w:r>
      <w:r w:rsidR="00E65A30">
        <w:rPr>
          <w:rFonts w:ascii="Verdana" w:hAnsi="Verdana"/>
          <w:sz w:val="20"/>
        </w:rPr>
        <w:t xml:space="preserve">               </w:t>
      </w:r>
    </w:p>
    <w:p w14:paraId="275C08FA" w14:textId="6C9AD6F4" w:rsidR="00911768" w:rsidRDefault="00AA0F91" w:rsidP="00F24AE4">
      <w:pPr>
        <w:pStyle w:val="Zkladntext"/>
        <w:tabs>
          <w:tab w:val="left" w:pos="2552"/>
        </w:tabs>
        <w:spacing w:before="120"/>
        <w:rPr>
          <w:rFonts w:ascii="Verdana" w:hAnsi="Verdana"/>
          <w:sz w:val="20"/>
        </w:rPr>
      </w:pPr>
      <w:r>
        <w:rPr>
          <w:rFonts w:ascii="Verdana" w:hAnsi="Verdana"/>
          <w:sz w:val="20"/>
        </w:rPr>
        <w:t>IČ:</w:t>
      </w:r>
      <w:r w:rsidR="00552B96">
        <w:rPr>
          <w:rFonts w:ascii="Verdana" w:hAnsi="Verdana"/>
          <w:sz w:val="20"/>
        </w:rPr>
        <w:tab/>
      </w:r>
      <w:r w:rsidR="00DD60E3" w:rsidRPr="006648ED">
        <w:rPr>
          <w:rFonts w:ascii="Verdana" w:hAnsi="Verdana"/>
          <w:sz w:val="20"/>
          <w:highlight w:val="yellow"/>
        </w:rPr>
        <w:t>___________</w:t>
      </w:r>
      <w:r w:rsidR="00DA1440">
        <w:rPr>
          <w:rFonts w:ascii="Verdana" w:hAnsi="Verdana"/>
          <w:sz w:val="20"/>
        </w:rPr>
        <w:t xml:space="preserve"> </w:t>
      </w:r>
    </w:p>
    <w:p w14:paraId="10D126C1" w14:textId="55D55909" w:rsidR="00911768" w:rsidRDefault="00AA0F91" w:rsidP="00F24AE4">
      <w:pPr>
        <w:pStyle w:val="Zkladntext"/>
        <w:tabs>
          <w:tab w:val="left" w:pos="2552"/>
        </w:tabs>
        <w:spacing w:before="120"/>
        <w:rPr>
          <w:rFonts w:ascii="Verdana" w:hAnsi="Verdana"/>
          <w:sz w:val="20"/>
        </w:rPr>
      </w:pPr>
      <w:r>
        <w:rPr>
          <w:rFonts w:ascii="Verdana" w:hAnsi="Verdana"/>
          <w:sz w:val="20"/>
        </w:rPr>
        <w:t>DIČ:</w:t>
      </w:r>
      <w:r w:rsidR="00552B96">
        <w:rPr>
          <w:rFonts w:ascii="Verdana" w:hAnsi="Verdana"/>
          <w:sz w:val="20"/>
        </w:rPr>
        <w:tab/>
      </w:r>
      <w:r w:rsidR="006648ED" w:rsidRPr="006648ED">
        <w:rPr>
          <w:rFonts w:ascii="Verdana" w:hAnsi="Verdana"/>
          <w:sz w:val="20"/>
          <w:highlight w:val="yellow"/>
        </w:rPr>
        <w:t>___________</w:t>
      </w:r>
      <w:r w:rsidR="00DA1440">
        <w:rPr>
          <w:rFonts w:ascii="Verdana" w:hAnsi="Verdana"/>
          <w:sz w:val="20"/>
        </w:rPr>
        <w:t xml:space="preserve"> </w:t>
      </w:r>
    </w:p>
    <w:p w14:paraId="74C986CB" w14:textId="0E7AD228" w:rsidR="00937E0A" w:rsidRDefault="00937E0A" w:rsidP="00F24AE4">
      <w:pPr>
        <w:pStyle w:val="Zkladntext"/>
        <w:tabs>
          <w:tab w:val="left" w:pos="2552"/>
        </w:tabs>
        <w:spacing w:before="120"/>
        <w:rPr>
          <w:rFonts w:ascii="Verdana" w:hAnsi="Verdana"/>
          <w:sz w:val="20"/>
        </w:rPr>
      </w:pPr>
      <w:r>
        <w:rPr>
          <w:rFonts w:ascii="Verdana" w:hAnsi="Verdana"/>
          <w:sz w:val="20"/>
        </w:rPr>
        <w:t>tel:</w:t>
      </w:r>
      <w:r>
        <w:rPr>
          <w:rFonts w:ascii="Verdana" w:hAnsi="Verdana"/>
          <w:sz w:val="20"/>
        </w:rPr>
        <w:tab/>
      </w:r>
      <w:r w:rsidRPr="006648ED">
        <w:rPr>
          <w:rFonts w:ascii="Verdana" w:hAnsi="Verdana"/>
          <w:sz w:val="20"/>
          <w:highlight w:val="yellow"/>
        </w:rPr>
        <w:t>___________</w:t>
      </w:r>
    </w:p>
    <w:p w14:paraId="3C404C3F" w14:textId="7118A642" w:rsidR="00937E0A" w:rsidRDefault="00937E0A" w:rsidP="00F24AE4">
      <w:pPr>
        <w:pStyle w:val="Zkladntext"/>
        <w:tabs>
          <w:tab w:val="left" w:pos="2552"/>
        </w:tabs>
        <w:spacing w:before="120"/>
        <w:rPr>
          <w:rFonts w:ascii="Verdana" w:hAnsi="Verdana"/>
          <w:sz w:val="20"/>
        </w:rPr>
      </w:pPr>
      <w:r w:rsidRPr="00E66D0E">
        <w:rPr>
          <w:rFonts w:ascii="Verdana" w:hAnsi="Verdana"/>
          <w:sz w:val="20"/>
        </w:rPr>
        <w:t>e-mail:</w:t>
      </w:r>
      <w:r>
        <w:rPr>
          <w:rFonts w:ascii="Verdana" w:hAnsi="Verdana"/>
          <w:sz w:val="20"/>
        </w:rPr>
        <w:tab/>
      </w:r>
      <w:r w:rsidRPr="006648ED">
        <w:rPr>
          <w:rFonts w:ascii="Verdana" w:hAnsi="Verdana"/>
          <w:sz w:val="20"/>
          <w:highlight w:val="yellow"/>
        </w:rPr>
        <w:t>___________</w:t>
      </w:r>
    </w:p>
    <w:p w14:paraId="28DB8A5B" w14:textId="266E1403" w:rsidR="00F24AE4" w:rsidRDefault="00F24AE4" w:rsidP="00F24AE4">
      <w:pPr>
        <w:pStyle w:val="Zkladntext"/>
        <w:tabs>
          <w:tab w:val="left" w:pos="2552"/>
        </w:tabs>
        <w:spacing w:before="120"/>
        <w:rPr>
          <w:rFonts w:ascii="Verdana" w:hAnsi="Verdana"/>
          <w:sz w:val="20"/>
        </w:rPr>
      </w:pPr>
      <w:r>
        <w:rPr>
          <w:rFonts w:ascii="Verdana" w:hAnsi="Verdana"/>
          <w:sz w:val="20"/>
        </w:rPr>
        <w:t>datová schránka ID-DS</w:t>
      </w:r>
      <w:r w:rsidRPr="00937E0A">
        <w:rPr>
          <w:rFonts w:ascii="Verdana" w:hAnsi="Verdana"/>
          <w:sz w:val="20"/>
        </w:rPr>
        <w:t>:</w:t>
      </w:r>
      <w:r>
        <w:rPr>
          <w:rFonts w:ascii="Verdana" w:hAnsi="Verdana"/>
          <w:sz w:val="20"/>
        </w:rPr>
        <w:tab/>
      </w:r>
      <w:r w:rsidRPr="006648ED">
        <w:rPr>
          <w:rFonts w:ascii="Verdana" w:hAnsi="Verdana"/>
          <w:sz w:val="20"/>
          <w:highlight w:val="yellow"/>
        </w:rPr>
        <w:t>___________</w:t>
      </w:r>
    </w:p>
    <w:p w14:paraId="42C87BFA" w14:textId="63C50F1E" w:rsidR="00911768" w:rsidRDefault="00937E0A" w:rsidP="00F24AE4">
      <w:pPr>
        <w:pStyle w:val="Zkladntext"/>
        <w:tabs>
          <w:tab w:val="left" w:pos="2552"/>
        </w:tabs>
        <w:spacing w:before="120"/>
        <w:rPr>
          <w:rFonts w:ascii="Verdana" w:hAnsi="Verdana"/>
          <w:sz w:val="20"/>
        </w:rPr>
      </w:pPr>
      <w:r>
        <w:rPr>
          <w:rFonts w:ascii="Verdana" w:hAnsi="Verdana"/>
          <w:sz w:val="20"/>
        </w:rPr>
        <w:t>b</w:t>
      </w:r>
      <w:r w:rsidR="00AA0F91">
        <w:rPr>
          <w:rFonts w:ascii="Verdana" w:hAnsi="Verdana"/>
          <w:sz w:val="20"/>
        </w:rPr>
        <w:t>ankovní spojení</w:t>
      </w:r>
      <w:r w:rsidR="00911768">
        <w:rPr>
          <w:rFonts w:ascii="Verdana" w:hAnsi="Verdana"/>
          <w:sz w:val="20"/>
        </w:rPr>
        <w:t>:</w:t>
      </w:r>
      <w:r w:rsidR="00552B96">
        <w:rPr>
          <w:rFonts w:ascii="Verdana" w:hAnsi="Verdana"/>
          <w:sz w:val="20"/>
        </w:rPr>
        <w:tab/>
      </w:r>
      <w:r w:rsidR="006648ED" w:rsidRPr="006648ED">
        <w:rPr>
          <w:rFonts w:ascii="Verdana" w:hAnsi="Verdana"/>
          <w:sz w:val="20"/>
          <w:highlight w:val="yellow"/>
        </w:rPr>
        <w:t>___________</w:t>
      </w:r>
      <w:r w:rsidR="00911768">
        <w:rPr>
          <w:rFonts w:ascii="Verdana" w:hAnsi="Verdana"/>
          <w:sz w:val="20"/>
        </w:rPr>
        <w:tab/>
      </w:r>
      <w:r w:rsidR="00DA1440">
        <w:rPr>
          <w:rFonts w:ascii="Verdana" w:hAnsi="Verdana"/>
          <w:sz w:val="20"/>
        </w:rPr>
        <w:t xml:space="preserve"> </w:t>
      </w:r>
    </w:p>
    <w:p w14:paraId="2048F2B3" w14:textId="3F43C875" w:rsidR="00911768" w:rsidRDefault="00937E0A" w:rsidP="00F24AE4">
      <w:pPr>
        <w:pStyle w:val="Zkladntext"/>
        <w:tabs>
          <w:tab w:val="left" w:pos="2552"/>
        </w:tabs>
        <w:spacing w:before="120"/>
        <w:rPr>
          <w:rFonts w:ascii="Verdana" w:hAnsi="Verdana"/>
          <w:sz w:val="20"/>
        </w:rPr>
      </w:pPr>
      <w:r>
        <w:rPr>
          <w:rFonts w:ascii="Verdana" w:hAnsi="Verdana"/>
          <w:sz w:val="20"/>
        </w:rPr>
        <w:t>r</w:t>
      </w:r>
      <w:r w:rsidR="00AA0F91">
        <w:rPr>
          <w:rFonts w:ascii="Verdana" w:hAnsi="Verdana"/>
          <w:sz w:val="20"/>
        </w:rPr>
        <w:t>egistrace</w:t>
      </w:r>
      <w:r w:rsidR="00AD77E6">
        <w:rPr>
          <w:rFonts w:ascii="Verdana" w:hAnsi="Verdana"/>
          <w:sz w:val="20"/>
        </w:rPr>
        <w:t xml:space="preserve"> </w:t>
      </w:r>
      <w:r w:rsidR="00F24AE4">
        <w:rPr>
          <w:rFonts w:ascii="Verdana" w:hAnsi="Verdana"/>
          <w:sz w:val="20"/>
        </w:rPr>
        <w:t xml:space="preserve">– </w:t>
      </w:r>
      <w:r w:rsidR="00AD77E6">
        <w:rPr>
          <w:rFonts w:ascii="Verdana" w:hAnsi="Verdana"/>
          <w:sz w:val="20"/>
        </w:rPr>
        <w:t>spis. zn.</w:t>
      </w:r>
      <w:r w:rsidR="00911768">
        <w:rPr>
          <w:rFonts w:ascii="Verdana" w:hAnsi="Verdana"/>
          <w:sz w:val="20"/>
        </w:rPr>
        <w:t>:</w:t>
      </w:r>
      <w:r w:rsidR="00552B96">
        <w:rPr>
          <w:rFonts w:ascii="Verdana" w:hAnsi="Verdana"/>
          <w:sz w:val="20"/>
        </w:rPr>
        <w:tab/>
      </w:r>
      <w:r w:rsidR="006648ED" w:rsidRPr="006648ED">
        <w:rPr>
          <w:rFonts w:ascii="Verdana" w:hAnsi="Verdana"/>
          <w:sz w:val="20"/>
          <w:highlight w:val="yellow"/>
        </w:rPr>
        <w:t>___________</w:t>
      </w:r>
      <w:r w:rsidR="00DA1440">
        <w:rPr>
          <w:rFonts w:ascii="Verdana" w:hAnsi="Verdana"/>
          <w:sz w:val="20"/>
        </w:rPr>
        <w:t xml:space="preserve"> </w:t>
      </w:r>
    </w:p>
    <w:p w14:paraId="1A667E7C" w14:textId="59FDA1C1" w:rsidR="009449E6" w:rsidRDefault="009449E6" w:rsidP="00332C5C">
      <w:pPr>
        <w:pStyle w:val="Zkladntext"/>
        <w:numPr>
          <w:ilvl w:val="0"/>
          <w:numId w:val="4"/>
        </w:numPr>
        <w:tabs>
          <w:tab w:val="left" w:pos="567"/>
        </w:tabs>
        <w:spacing w:before="240" w:line="240" w:lineRule="atLeast"/>
        <w:ind w:left="567" w:hanging="567"/>
        <w:rPr>
          <w:rFonts w:ascii="Verdana" w:hAnsi="Verdana"/>
          <w:sz w:val="20"/>
        </w:rPr>
      </w:pPr>
      <w:r w:rsidRPr="00131667">
        <w:rPr>
          <w:rFonts w:ascii="Verdana" w:hAnsi="Verdana"/>
          <w:sz w:val="20"/>
        </w:rPr>
        <w:lastRenderedPageBreak/>
        <w:t>Statutární orgány (příp. další osoby oprávněné k podpisu smlouvy) uvedené v záhlaví smlouvy prohlašují, že jsou oprávněny v souladu s obecn</w:t>
      </w:r>
      <w:r w:rsidR="006F1D6E">
        <w:rPr>
          <w:rFonts w:ascii="Verdana" w:hAnsi="Verdana"/>
          <w:sz w:val="20"/>
        </w:rPr>
        <w:t>ě závaznými právními předpisy a </w:t>
      </w:r>
      <w:r w:rsidRPr="00131667">
        <w:rPr>
          <w:rFonts w:ascii="Verdana" w:hAnsi="Verdana"/>
          <w:sz w:val="20"/>
        </w:rPr>
        <w:t xml:space="preserve">vnitřními předpisy příslušné smluvní strany podepsat bez dalšího tuto </w:t>
      </w:r>
      <w:r w:rsidR="00363F10">
        <w:rPr>
          <w:rFonts w:ascii="Verdana" w:hAnsi="Verdana"/>
          <w:sz w:val="20"/>
        </w:rPr>
        <w:t>kupní smlouvu</w:t>
      </w:r>
      <w:r w:rsidRPr="00131667">
        <w:rPr>
          <w:rFonts w:ascii="Verdana" w:hAnsi="Verdana"/>
          <w:sz w:val="20"/>
        </w:rPr>
        <w:t>.</w:t>
      </w:r>
    </w:p>
    <w:p w14:paraId="690F0ED2" w14:textId="4C4C387D" w:rsidR="00911768" w:rsidRPr="009F06F0" w:rsidRDefault="00B17EE8" w:rsidP="00F35AE3">
      <w:pPr>
        <w:pStyle w:val="Zkladntext"/>
        <w:numPr>
          <w:ilvl w:val="0"/>
          <w:numId w:val="5"/>
        </w:numPr>
        <w:tabs>
          <w:tab w:val="left" w:pos="567"/>
        </w:tabs>
        <w:spacing w:before="120" w:line="240" w:lineRule="atLeast"/>
        <w:ind w:left="567" w:hanging="567"/>
        <w:rPr>
          <w:rFonts w:ascii="Verdana" w:hAnsi="Verdana"/>
          <w:sz w:val="20"/>
        </w:rPr>
      </w:pPr>
      <w:r>
        <w:rPr>
          <w:rFonts w:ascii="Verdana" w:hAnsi="Verdana"/>
          <w:sz w:val="20"/>
        </w:rPr>
        <w:t>Při operativním řízení činností</w:t>
      </w:r>
      <w:r w:rsidR="00911768" w:rsidRPr="009449E6">
        <w:rPr>
          <w:rFonts w:ascii="Verdana" w:hAnsi="Verdana"/>
          <w:sz w:val="20"/>
        </w:rPr>
        <w:t xml:space="preserve"> </w:t>
      </w:r>
      <w:r w:rsidR="009F06F0">
        <w:rPr>
          <w:rFonts w:ascii="Verdana" w:hAnsi="Verdana"/>
          <w:sz w:val="20"/>
        </w:rPr>
        <w:t>v průběhu k</w:t>
      </w:r>
      <w:r w:rsidR="00363F10">
        <w:rPr>
          <w:rFonts w:ascii="Verdana" w:hAnsi="Verdana"/>
          <w:sz w:val="20"/>
        </w:rPr>
        <w:t xml:space="preserve">ompletace </w:t>
      </w:r>
      <w:r>
        <w:rPr>
          <w:rFonts w:ascii="Verdana" w:hAnsi="Verdana"/>
          <w:sz w:val="20"/>
        </w:rPr>
        <w:t xml:space="preserve">předmětu koupě </w:t>
      </w:r>
      <w:r w:rsidR="009F06F0">
        <w:rPr>
          <w:rFonts w:ascii="Verdana" w:hAnsi="Verdana"/>
          <w:sz w:val="20"/>
        </w:rPr>
        <w:t xml:space="preserve">a při </w:t>
      </w:r>
      <w:r>
        <w:rPr>
          <w:rFonts w:ascii="Verdana" w:hAnsi="Verdana"/>
          <w:sz w:val="20"/>
        </w:rPr>
        <w:t xml:space="preserve">jeho </w:t>
      </w:r>
      <w:r w:rsidR="009F06F0">
        <w:rPr>
          <w:rFonts w:ascii="Verdana" w:hAnsi="Verdana"/>
          <w:sz w:val="20"/>
        </w:rPr>
        <w:t xml:space="preserve">převzetí </w:t>
      </w:r>
      <w:r w:rsidR="00911768" w:rsidRPr="009F06F0">
        <w:rPr>
          <w:rFonts w:ascii="Verdana" w:hAnsi="Verdana"/>
          <w:sz w:val="20"/>
        </w:rPr>
        <w:t>zastupují vždy každý samostatně:</w:t>
      </w:r>
    </w:p>
    <w:p w14:paraId="01B87BD7" w14:textId="1161166B" w:rsidR="00911768" w:rsidRDefault="009F06F0" w:rsidP="00454E63">
      <w:pPr>
        <w:pStyle w:val="Zkladntext"/>
        <w:tabs>
          <w:tab w:val="left" w:pos="2268"/>
        </w:tabs>
        <w:spacing w:before="120"/>
        <w:rPr>
          <w:rFonts w:ascii="Verdana" w:hAnsi="Verdana"/>
          <w:b/>
          <w:sz w:val="20"/>
        </w:rPr>
      </w:pPr>
      <w:r>
        <w:rPr>
          <w:rFonts w:ascii="Verdana" w:hAnsi="Verdana"/>
          <w:b/>
          <w:sz w:val="20"/>
        </w:rPr>
        <w:t>Kupujícího</w:t>
      </w:r>
      <w:r w:rsidR="00911768">
        <w:rPr>
          <w:rFonts w:ascii="Verdana" w:hAnsi="Verdana"/>
          <w:b/>
          <w:sz w:val="20"/>
        </w:rPr>
        <w:t>:</w:t>
      </w:r>
    </w:p>
    <w:p w14:paraId="346ED99B" w14:textId="77777777" w:rsidR="00F24AE4" w:rsidRDefault="00F24AE4" w:rsidP="00F24AE4">
      <w:pPr>
        <w:pStyle w:val="Zkladntext"/>
        <w:tabs>
          <w:tab w:val="left" w:pos="2552"/>
        </w:tabs>
        <w:spacing w:before="60"/>
        <w:rPr>
          <w:rFonts w:ascii="Verdana" w:hAnsi="Verdana"/>
          <w:sz w:val="20"/>
        </w:rPr>
      </w:pPr>
      <w:r w:rsidRPr="00131667">
        <w:rPr>
          <w:rFonts w:ascii="Verdana" w:hAnsi="Verdana"/>
          <w:sz w:val="20"/>
        </w:rPr>
        <w:t>ve věcech smluvních:</w:t>
      </w:r>
      <w:r w:rsidRPr="00131667">
        <w:rPr>
          <w:rFonts w:ascii="Verdana" w:hAnsi="Verdana"/>
          <w:sz w:val="20"/>
        </w:rPr>
        <w:tab/>
      </w:r>
      <w:r w:rsidRPr="00A1493D">
        <w:rPr>
          <w:rFonts w:ascii="Verdana" w:hAnsi="Verdana"/>
          <w:sz w:val="20"/>
        </w:rPr>
        <w:t>Radek Rothschedl</w:t>
      </w:r>
      <w:r w:rsidRPr="00996FA9">
        <w:rPr>
          <w:rFonts w:ascii="Verdana" w:hAnsi="Verdana"/>
          <w:sz w:val="20"/>
        </w:rPr>
        <w:t>, starosta</w:t>
      </w:r>
      <w:r>
        <w:rPr>
          <w:rFonts w:ascii="Verdana" w:hAnsi="Verdana"/>
          <w:sz w:val="20"/>
        </w:rPr>
        <w:t xml:space="preserve"> města, tel. +</w:t>
      </w:r>
      <w:r w:rsidRPr="0083717D">
        <w:rPr>
          <w:rFonts w:ascii="Verdana" w:hAnsi="Verdana"/>
          <w:sz w:val="20"/>
        </w:rPr>
        <w:t xml:space="preserve">420 </w:t>
      </w:r>
      <w:r w:rsidRPr="00F2435A">
        <w:rPr>
          <w:rFonts w:ascii="Verdana" w:hAnsi="Verdana"/>
          <w:sz w:val="20"/>
        </w:rPr>
        <w:t>739 407 345</w:t>
      </w:r>
    </w:p>
    <w:p w14:paraId="06581FDA" w14:textId="1B9ED1B3" w:rsidR="00CD06F7" w:rsidRPr="00C00B44" w:rsidRDefault="00F24AE4" w:rsidP="00F24AE4">
      <w:pPr>
        <w:pStyle w:val="Zkladntext"/>
        <w:tabs>
          <w:tab w:val="left" w:pos="2552"/>
        </w:tabs>
        <w:spacing w:before="60"/>
        <w:rPr>
          <w:rFonts w:ascii="Verdana" w:hAnsi="Verdana"/>
          <w:sz w:val="20"/>
        </w:rPr>
      </w:pPr>
      <w:r>
        <w:rPr>
          <w:rFonts w:ascii="Verdana" w:hAnsi="Verdana"/>
          <w:sz w:val="20"/>
        </w:rPr>
        <w:tab/>
        <w:t xml:space="preserve">e-mail: </w:t>
      </w:r>
      <w:hyperlink r:id="rId9" w:history="1">
        <w:r w:rsidRPr="00F2435A">
          <w:rPr>
            <w:rFonts w:ascii="Verdana" w:hAnsi="Verdana"/>
            <w:sz w:val="20"/>
          </w:rPr>
          <w:t>starosta@zliv.cz</w:t>
        </w:r>
      </w:hyperlink>
    </w:p>
    <w:p w14:paraId="7DCAA125" w14:textId="0EC25A88" w:rsidR="00CD06F7" w:rsidRPr="00C00B44" w:rsidRDefault="00CD06F7" w:rsidP="00CD06F7">
      <w:pPr>
        <w:pStyle w:val="Zkladntext"/>
        <w:tabs>
          <w:tab w:val="left" w:pos="2552"/>
        </w:tabs>
        <w:spacing w:before="60"/>
        <w:rPr>
          <w:rFonts w:ascii="Verdana" w:hAnsi="Verdana"/>
          <w:sz w:val="20"/>
        </w:rPr>
      </w:pPr>
      <w:r w:rsidRPr="00C00B44">
        <w:rPr>
          <w:rFonts w:ascii="Verdana" w:hAnsi="Verdana"/>
          <w:sz w:val="20"/>
        </w:rPr>
        <w:t>ve věcech technických:</w:t>
      </w:r>
      <w:r w:rsidRPr="00C00B44">
        <w:rPr>
          <w:rFonts w:ascii="Verdana" w:hAnsi="Verdana"/>
          <w:sz w:val="20"/>
        </w:rPr>
        <w:tab/>
      </w:r>
      <w:r w:rsidR="00A5700A">
        <w:rPr>
          <w:rFonts w:ascii="Verdana" w:hAnsi="Verdana"/>
          <w:sz w:val="20"/>
        </w:rPr>
        <w:t xml:space="preserve">Ing. Milan </w:t>
      </w:r>
      <w:proofErr w:type="spellStart"/>
      <w:r w:rsidR="00A5700A">
        <w:rPr>
          <w:rFonts w:ascii="Verdana" w:hAnsi="Verdana"/>
          <w:sz w:val="20"/>
        </w:rPr>
        <w:t>Macas</w:t>
      </w:r>
      <w:proofErr w:type="spellEnd"/>
      <w:r w:rsidR="00A5700A">
        <w:rPr>
          <w:rFonts w:ascii="Verdana" w:hAnsi="Verdana"/>
          <w:sz w:val="20"/>
        </w:rPr>
        <w:t>, ředitel školy</w:t>
      </w:r>
      <w:r w:rsidRPr="00C00B44">
        <w:rPr>
          <w:rFonts w:ascii="Verdana" w:hAnsi="Verdana"/>
          <w:sz w:val="20"/>
        </w:rPr>
        <w:t xml:space="preserve">, tel. </w:t>
      </w:r>
      <w:r w:rsidR="00A5700A" w:rsidRPr="00A5700A">
        <w:rPr>
          <w:rFonts w:ascii="Verdana" w:hAnsi="Verdana"/>
          <w:sz w:val="20"/>
        </w:rPr>
        <w:t>+420 387 993 323</w:t>
      </w:r>
    </w:p>
    <w:p w14:paraId="6194F60F" w14:textId="175FC2B9" w:rsidR="00CD06F7" w:rsidRPr="00C00B44" w:rsidRDefault="00CD06F7" w:rsidP="00CD06F7">
      <w:pPr>
        <w:pStyle w:val="Zkladntext"/>
        <w:tabs>
          <w:tab w:val="left" w:pos="2552"/>
        </w:tabs>
        <w:spacing w:before="60"/>
        <w:rPr>
          <w:rFonts w:ascii="Verdana" w:hAnsi="Verdana"/>
          <w:sz w:val="20"/>
        </w:rPr>
      </w:pPr>
      <w:r w:rsidRPr="00C00B44">
        <w:rPr>
          <w:rFonts w:ascii="Verdana" w:hAnsi="Verdana"/>
          <w:sz w:val="20"/>
        </w:rPr>
        <w:tab/>
        <w:t>e-mail: </w:t>
      </w:r>
      <w:r w:rsidR="0082376C" w:rsidRPr="0082376C">
        <w:rPr>
          <w:rFonts w:ascii="Verdana" w:hAnsi="Verdana"/>
          <w:sz w:val="20"/>
        </w:rPr>
        <w:t>reditel@zszliv.cz</w:t>
      </w:r>
    </w:p>
    <w:p w14:paraId="53F76E1F" w14:textId="769CC679" w:rsidR="00911768" w:rsidRDefault="009F06F0" w:rsidP="00E53FC4">
      <w:pPr>
        <w:pStyle w:val="Zkladntext"/>
        <w:tabs>
          <w:tab w:val="left" w:pos="2410"/>
        </w:tabs>
        <w:spacing w:before="120"/>
        <w:ind w:left="2410" w:hanging="2410"/>
        <w:rPr>
          <w:rFonts w:ascii="Verdana" w:hAnsi="Verdana"/>
          <w:b/>
          <w:sz w:val="20"/>
        </w:rPr>
      </w:pPr>
      <w:r>
        <w:rPr>
          <w:rFonts w:ascii="Verdana" w:hAnsi="Verdana"/>
          <w:b/>
          <w:sz w:val="20"/>
        </w:rPr>
        <w:t>Prodávajícího</w:t>
      </w:r>
      <w:r w:rsidR="00911768">
        <w:rPr>
          <w:rFonts w:ascii="Verdana" w:hAnsi="Verdana"/>
          <w:b/>
          <w:sz w:val="20"/>
        </w:rPr>
        <w:t>:</w:t>
      </w:r>
    </w:p>
    <w:p w14:paraId="4BC54470" w14:textId="77777777" w:rsidR="00CD06F7" w:rsidRDefault="00CD06F7" w:rsidP="00CD06F7">
      <w:pPr>
        <w:pStyle w:val="Zkladntext"/>
        <w:tabs>
          <w:tab w:val="left" w:pos="2552"/>
        </w:tabs>
        <w:spacing w:before="60"/>
        <w:rPr>
          <w:rFonts w:ascii="Verdana" w:hAnsi="Verdana"/>
          <w:sz w:val="20"/>
        </w:rPr>
      </w:pPr>
      <w:r w:rsidRPr="00131667">
        <w:rPr>
          <w:rFonts w:ascii="Verdana" w:hAnsi="Verdana"/>
          <w:sz w:val="20"/>
        </w:rPr>
        <w:t>ve věcech smluvních: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 xml:space="preserve">, </w:t>
      </w:r>
    </w:p>
    <w:p w14:paraId="69DF601D" w14:textId="77777777" w:rsidR="00CD06F7" w:rsidRPr="00131667" w:rsidRDefault="00CD06F7" w:rsidP="00CD06F7">
      <w:pPr>
        <w:pStyle w:val="Zkladntext"/>
        <w:tabs>
          <w:tab w:val="left" w:pos="2552"/>
        </w:tabs>
        <w:spacing w:before="60"/>
        <w:rPr>
          <w:rFonts w:ascii="Verdana" w:hAnsi="Verdana"/>
          <w:sz w:val="20"/>
        </w:rPr>
      </w:pPr>
      <w:r>
        <w:rPr>
          <w:rFonts w:ascii="Verdana" w:hAnsi="Verdana"/>
          <w:sz w:val="20"/>
        </w:rPr>
        <w:tab/>
        <w:t xml:space="preserve">e-mail: </w:t>
      </w:r>
      <w:r w:rsidRPr="00131667">
        <w:rPr>
          <w:rFonts w:ascii="Verdana" w:hAnsi="Verdana"/>
          <w:sz w:val="20"/>
          <w:highlight w:val="yellow"/>
        </w:rPr>
        <w:t>___________</w:t>
      </w:r>
    </w:p>
    <w:p w14:paraId="39773A29" w14:textId="77777777" w:rsidR="00CD06F7" w:rsidRDefault="00CD06F7" w:rsidP="00CD06F7">
      <w:pPr>
        <w:pStyle w:val="Zkladntext"/>
        <w:tabs>
          <w:tab w:val="left" w:pos="2552"/>
        </w:tabs>
        <w:spacing w:before="60"/>
        <w:rPr>
          <w:rFonts w:ascii="Verdana" w:hAnsi="Verdana"/>
          <w:sz w:val="20"/>
        </w:rPr>
      </w:pPr>
      <w:r w:rsidRPr="00131667">
        <w:rPr>
          <w:rFonts w:ascii="Verdana" w:hAnsi="Verdana"/>
          <w:sz w:val="20"/>
        </w:rPr>
        <w:t>ve věcech technických: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w:t>
      </w:r>
    </w:p>
    <w:p w14:paraId="2DFF19E0" w14:textId="77777777" w:rsidR="00CD06F7" w:rsidRDefault="00CD06F7" w:rsidP="00CD06F7">
      <w:pPr>
        <w:pStyle w:val="Zkladntext"/>
        <w:tabs>
          <w:tab w:val="left" w:pos="2552"/>
        </w:tabs>
        <w:spacing w:before="60"/>
        <w:rPr>
          <w:rFonts w:ascii="Verdana" w:hAnsi="Verdana"/>
          <w:sz w:val="20"/>
        </w:rPr>
      </w:pPr>
      <w:r>
        <w:rPr>
          <w:rFonts w:ascii="Verdana" w:hAnsi="Verdana"/>
          <w:sz w:val="20"/>
        </w:rPr>
        <w:tab/>
        <w:t xml:space="preserve">e-mail: </w:t>
      </w:r>
      <w:r w:rsidRPr="00131667">
        <w:rPr>
          <w:rFonts w:ascii="Verdana" w:hAnsi="Verdana"/>
          <w:sz w:val="20"/>
          <w:highlight w:val="yellow"/>
        </w:rPr>
        <w:t>___________</w:t>
      </w:r>
    </w:p>
    <w:p w14:paraId="2A737B6B" w14:textId="2AFD42D7" w:rsidR="00911768" w:rsidRDefault="00911768" w:rsidP="00F742CF">
      <w:pPr>
        <w:pStyle w:val="Zkladntext"/>
        <w:tabs>
          <w:tab w:val="left" w:pos="2268"/>
        </w:tabs>
        <w:spacing w:before="240"/>
        <w:rPr>
          <w:rFonts w:ascii="Verdana" w:hAnsi="Verdana"/>
          <w:sz w:val="20"/>
        </w:rPr>
      </w:pPr>
      <w:r>
        <w:rPr>
          <w:rFonts w:ascii="Verdana" w:hAnsi="Verdana"/>
          <w:sz w:val="20"/>
        </w:rPr>
        <w:t>Toto zmocnění trvá až do písemného odvolání. Změ</w:t>
      </w:r>
      <w:r w:rsidR="00AA0F91">
        <w:rPr>
          <w:rFonts w:ascii="Verdana" w:hAnsi="Verdana"/>
          <w:sz w:val="20"/>
        </w:rPr>
        <w:t>ny v zastoupení budou uvedeny v </w:t>
      </w:r>
      <w:r>
        <w:rPr>
          <w:rFonts w:ascii="Verdana" w:hAnsi="Verdana"/>
          <w:sz w:val="20"/>
        </w:rPr>
        <w:t>dodatku ke smlouvě, účinné jsou však již od okamžiku, kdy byl druhé smluvní straně předložen písemný doklad o jejich provedení.</w:t>
      </w:r>
    </w:p>
    <w:p w14:paraId="2B52819A" w14:textId="77777777" w:rsidR="00911768" w:rsidRDefault="009449E6" w:rsidP="009B33E6">
      <w:pPr>
        <w:pStyle w:val="Zkladntext"/>
        <w:tabs>
          <w:tab w:val="left" w:pos="2268"/>
        </w:tabs>
        <w:spacing w:before="480"/>
        <w:jc w:val="center"/>
        <w:rPr>
          <w:rFonts w:ascii="Verdana" w:hAnsi="Verdana"/>
          <w:b/>
        </w:rPr>
      </w:pPr>
      <w:r>
        <w:rPr>
          <w:rFonts w:ascii="Verdana" w:hAnsi="Verdana"/>
          <w:b/>
        </w:rPr>
        <w:t>2. Předmět smlouvy</w:t>
      </w:r>
    </w:p>
    <w:p w14:paraId="0AEBDB0D" w14:textId="43436520" w:rsidR="00DE538B" w:rsidRDefault="00DE538B" w:rsidP="00F35AE3">
      <w:pPr>
        <w:pStyle w:val="Zkladntext"/>
        <w:numPr>
          <w:ilvl w:val="0"/>
          <w:numId w:val="6"/>
        </w:numPr>
        <w:tabs>
          <w:tab w:val="left" w:pos="567"/>
        </w:tabs>
        <w:spacing w:before="120" w:line="240" w:lineRule="atLeast"/>
        <w:ind w:left="567" w:hanging="567"/>
        <w:rPr>
          <w:rFonts w:ascii="Verdana" w:hAnsi="Verdana"/>
          <w:sz w:val="20"/>
        </w:rPr>
      </w:pPr>
      <w:r>
        <w:rPr>
          <w:rFonts w:ascii="Verdana" w:hAnsi="Verdana"/>
          <w:sz w:val="20"/>
        </w:rPr>
        <w:t>Předmětem této smlouvy je závazek prodávajícího dodat kupujícímu předmět koupě a umožnit tak kupujícímu nabýt k němu vlastnické právo. Závazkem kupujícího je pak předmět koupě bez vad a nedodělků převzít a zaplatit za jeho dodání kupní cenu.</w:t>
      </w:r>
    </w:p>
    <w:p w14:paraId="3AA362F2" w14:textId="59C46CD0" w:rsidR="00B1579E" w:rsidRDefault="00DE538B" w:rsidP="00966A3A">
      <w:pPr>
        <w:pStyle w:val="Zkladntext"/>
        <w:tabs>
          <w:tab w:val="left" w:pos="567"/>
        </w:tabs>
        <w:spacing w:before="120" w:line="240" w:lineRule="atLeast"/>
        <w:ind w:left="567"/>
        <w:rPr>
          <w:rFonts w:ascii="Verdana" w:hAnsi="Verdana"/>
          <w:sz w:val="20"/>
        </w:rPr>
      </w:pPr>
      <w:r w:rsidRPr="0053320B">
        <w:rPr>
          <w:rFonts w:ascii="Verdana" w:hAnsi="Verdana"/>
          <w:sz w:val="20"/>
        </w:rPr>
        <w:t xml:space="preserve">Předmětem koupě dle této smlouvy je </w:t>
      </w:r>
      <w:r w:rsidR="00B1579E" w:rsidRPr="0053320B">
        <w:rPr>
          <w:rFonts w:ascii="Verdana" w:hAnsi="Verdana"/>
          <w:sz w:val="20"/>
        </w:rPr>
        <w:t xml:space="preserve">dodávka a montáž </w:t>
      </w:r>
      <w:r w:rsidR="0079652E" w:rsidRPr="00966A3A">
        <w:rPr>
          <w:rFonts w:ascii="Verdana" w:hAnsi="Verdana"/>
          <w:b/>
          <w:bCs/>
          <w:sz w:val="20"/>
        </w:rPr>
        <w:t>8</w:t>
      </w:r>
      <w:r w:rsidR="00D15763">
        <w:rPr>
          <w:rFonts w:ascii="Verdana" w:hAnsi="Verdana"/>
          <w:b/>
          <w:bCs/>
          <w:sz w:val="20"/>
        </w:rPr>
        <w:t xml:space="preserve"> </w:t>
      </w:r>
      <w:r w:rsidR="0079652E" w:rsidRPr="00966A3A">
        <w:rPr>
          <w:rFonts w:ascii="Verdana" w:hAnsi="Verdana"/>
          <w:b/>
          <w:bCs/>
          <w:sz w:val="20"/>
        </w:rPr>
        <w:t>ks interaktivních multidotykových LED displejů</w:t>
      </w:r>
      <w:r w:rsidR="0079652E" w:rsidRPr="0079652E">
        <w:rPr>
          <w:rFonts w:ascii="Verdana" w:hAnsi="Verdana"/>
          <w:sz w:val="20"/>
        </w:rPr>
        <w:t xml:space="preserve"> </w:t>
      </w:r>
      <w:r w:rsidR="0079652E">
        <w:rPr>
          <w:rFonts w:ascii="Verdana" w:hAnsi="Verdana"/>
          <w:sz w:val="20"/>
        </w:rPr>
        <w:t xml:space="preserve">pro </w:t>
      </w:r>
      <w:r w:rsidR="00E30A65">
        <w:rPr>
          <w:rFonts w:ascii="Verdana" w:hAnsi="Verdana"/>
          <w:sz w:val="20"/>
        </w:rPr>
        <w:t>vybavení odborných učeben ZŠ Zliv</w:t>
      </w:r>
      <w:r w:rsidR="00B1579E" w:rsidRPr="0053320B">
        <w:rPr>
          <w:rFonts w:ascii="Verdana" w:hAnsi="Verdana"/>
          <w:sz w:val="20"/>
        </w:rPr>
        <w:t xml:space="preserve"> (dále také „zboží“, „předmět koupě“ či „dodávka“). Veškeré dodané zboží bude nové a nepoužité. Součástí předmětu plnění je také dodání požadovaného zboží do místa plnění, jeho montáž, </w:t>
      </w:r>
      <w:r w:rsidR="00966A3A" w:rsidRPr="00966A3A">
        <w:rPr>
          <w:rFonts w:ascii="Verdana" w:hAnsi="Verdana"/>
          <w:sz w:val="20"/>
        </w:rPr>
        <w:t>sestavení či instalace</w:t>
      </w:r>
      <w:r w:rsidR="00B1579E" w:rsidRPr="0053320B">
        <w:rPr>
          <w:rFonts w:ascii="Verdana" w:hAnsi="Verdana"/>
          <w:sz w:val="20"/>
        </w:rPr>
        <w:t xml:space="preserve">, </w:t>
      </w:r>
      <w:r w:rsidR="00966A3A" w:rsidRPr="00966A3A">
        <w:rPr>
          <w:rFonts w:ascii="Verdana" w:hAnsi="Verdana"/>
          <w:sz w:val="20"/>
        </w:rPr>
        <w:t>konfigurace a uvedení do provozu</w:t>
      </w:r>
      <w:r w:rsidR="00966A3A">
        <w:rPr>
          <w:rFonts w:ascii="Verdana" w:hAnsi="Verdana"/>
          <w:sz w:val="20"/>
        </w:rPr>
        <w:t>,</w:t>
      </w:r>
      <w:r w:rsidR="00966A3A" w:rsidRPr="00966A3A">
        <w:rPr>
          <w:rFonts w:ascii="Verdana" w:hAnsi="Verdana"/>
          <w:sz w:val="20"/>
        </w:rPr>
        <w:t xml:space="preserve"> </w:t>
      </w:r>
      <w:r w:rsidR="00B1579E" w:rsidRPr="0053320B">
        <w:rPr>
          <w:rFonts w:ascii="Verdana" w:hAnsi="Verdana"/>
          <w:sz w:val="20"/>
        </w:rPr>
        <w:t>likvidace vzniklého odpadu</w:t>
      </w:r>
      <w:r w:rsidR="00966A3A">
        <w:rPr>
          <w:rFonts w:ascii="Verdana" w:hAnsi="Verdana"/>
          <w:sz w:val="20"/>
        </w:rPr>
        <w:t>,</w:t>
      </w:r>
      <w:r w:rsidR="00B1579E" w:rsidRPr="0053320B">
        <w:rPr>
          <w:rFonts w:ascii="Verdana" w:hAnsi="Verdana"/>
          <w:sz w:val="20"/>
        </w:rPr>
        <w:t xml:space="preserve"> </w:t>
      </w:r>
      <w:r w:rsidR="00966A3A" w:rsidRPr="00966A3A">
        <w:rPr>
          <w:rFonts w:ascii="Verdana" w:hAnsi="Verdana"/>
          <w:sz w:val="20"/>
        </w:rPr>
        <w:t>zaškolení obsluhy a veškeré další činnosti potřebné pro jeho bezproblémové užívání</w:t>
      </w:r>
      <w:r w:rsidR="00B1579E" w:rsidRPr="0053320B">
        <w:rPr>
          <w:rFonts w:ascii="Verdana" w:hAnsi="Verdana"/>
          <w:sz w:val="20"/>
        </w:rPr>
        <w:t xml:space="preserve">, a to v jakosti a množství dle této smlouvy. </w:t>
      </w:r>
    </w:p>
    <w:p w14:paraId="6E1F376C" w14:textId="02B2EF5C" w:rsidR="0079652E" w:rsidRPr="00756A17" w:rsidRDefault="0079652E" w:rsidP="0079652E">
      <w:pPr>
        <w:pStyle w:val="Zkladntext"/>
        <w:tabs>
          <w:tab w:val="left" w:pos="567"/>
        </w:tabs>
        <w:spacing w:before="120" w:after="60"/>
        <w:rPr>
          <w:rFonts w:ascii="Verdana" w:hAnsi="Verdana"/>
          <w:sz w:val="18"/>
          <w:szCs w:val="18"/>
        </w:rPr>
      </w:pPr>
      <w:r w:rsidRPr="00756A17">
        <w:rPr>
          <w:rFonts w:ascii="Verdana" w:hAnsi="Verdana"/>
          <w:sz w:val="18"/>
          <w:szCs w:val="18"/>
        </w:rPr>
        <w:tab/>
        <w:t>Interaktivní multidotykový LED displej musí splňovat následující technické parametry:</w:t>
      </w:r>
    </w:p>
    <w:p w14:paraId="3E9E0F17" w14:textId="77777777"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úhlopříčka obrazovky</w:t>
      </w:r>
      <w:r w:rsidRPr="00756A17">
        <w:rPr>
          <w:rFonts w:ascii="Verdana" w:hAnsi="Verdana"/>
          <w:sz w:val="18"/>
          <w:szCs w:val="18"/>
        </w:rPr>
        <w:tab/>
      </w:r>
      <w:r w:rsidRPr="00756A17">
        <w:rPr>
          <w:rFonts w:ascii="Verdana" w:hAnsi="Verdana"/>
          <w:sz w:val="18"/>
          <w:szCs w:val="18"/>
        </w:rPr>
        <w:tab/>
        <w:t>min. 85"</w:t>
      </w:r>
    </w:p>
    <w:p w14:paraId="50B5AB90" w14:textId="30CD3312"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rozlišení</w:t>
      </w:r>
      <w:r w:rsidRPr="00756A17">
        <w:rPr>
          <w:rFonts w:ascii="Verdana" w:hAnsi="Verdana"/>
          <w:sz w:val="18"/>
          <w:szCs w:val="18"/>
        </w:rPr>
        <w:tab/>
      </w:r>
      <w:r w:rsidRPr="00756A17">
        <w:rPr>
          <w:rFonts w:ascii="Verdana" w:hAnsi="Verdana"/>
          <w:sz w:val="18"/>
          <w:szCs w:val="18"/>
        </w:rPr>
        <w:tab/>
      </w:r>
      <w:r w:rsidRPr="00756A17">
        <w:rPr>
          <w:rFonts w:ascii="Verdana" w:hAnsi="Verdana"/>
          <w:sz w:val="18"/>
          <w:szCs w:val="18"/>
        </w:rPr>
        <w:tab/>
        <w:t xml:space="preserve">min. </w:t>
      </w:r>
      <w:proofErr w:type="gramStart"/>
      <w:r w:rsidRPr="00756A17">
        <w:rPr>
          <w:rFonts w:ascii="Verdana" w:hAnsi="Verdana"/>
          <w:sz w:val="18"/>
          <w:szCs w:val="18"/>
        </w:rPr>
        <w:t>4K</w:t>
      </w:r>
      <w:proofErr w:type="gramEnd"/>
      <w:r w:rsidRPr="00756A17">
        <w:rPr>
          <w:rFonts w:ascii="Verdana" w:hAnsi="Verdana"/>
          <w:sz w:val="18"/>
          <w:szCs w:val="18"/>
        </w:rPr>
        <w:t xml:space="preserve"> ULTRA HD (3840(H)*2160(V) Pixel)</w:t>
      </w:r>
    </w:p>
    <w:p w14:paraId="648394B8" w14:textId="2EE8A6A0"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formát obrazu</w:t>
      </w:r>
      <w:r w:rsidRPr="00756A17">
        <w:rPr>
          <w:rFonts w:ascii="Verdana" w:hAnsi="Verdana"/>
          <w:sz w:val="18"/>
          <w:szCs w:val="18"/>
        </w:rPr>
        <w:tab/>
      </w:r>
      <w:r w:rsidRPr="00756A17">
        <w:rPr>
          <w:rFonts w:ascii="Verdana" w:hAnsi="Verdana"/>
          <w:sz w:val="18"/>
          <w:szCs w:val="18"/>
        </w:rPr>
        <w:tab/>
        <w:t>16:9</w:t>
      </w:r>
    </w:p>
    <w:p w14:paraId="26ED35C8" w14:textId="2E4D159A"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povrch</w:t>
      </w:r>
      <w:r w:rsidRPr="00756A17">
        <w:rPr>
          <w:rFonts w:ascii="Verdana" w:hAnsi="Verdana"/>
          <w:sz w:val="18"/>
          <w:szCs w:val="18"/>
        </w:rPr>
        <w:tab/>
      </w:r>
      <w:r w:rsidRPr="00756A17">
        <w:rPr>
          <w:rFonts w:ascii="Verdana" w:hAnsi="Verdana"/>
          <w:sz w:val="18"/>
          <w:szCs w:val="18"/>
        </w:rPr>
        <w:tab/>
      </w:r>
      <w:r w:rsidRPr="00756A17">
        <w:rPr>
          <w:rFonts w:ascii="Verdana" w:hAnsi="Verdana"/>
          <w:sz w:val="18"/>
          <w:szCs w:val="18"/>
        </w:rPr>
        <w:tab/>
        <w:t>antireflexní</w:t>
      </w:r>
    </w:p>
    <w:p w14:paraId="7534F273" w14:textId="77777777"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životnost</w:t>
      </w:r>
      <w:r w:rsidRPr="00756A17">
        <w:rPr>
          <w:rFonts w:ascii="Verdana" w:hAnsi="Verdana"/>
          <w:sz w:val="18"/>
          <w:szCs w:val="18"/>
        </w:rPr>
        <w:tab/>
      </w:r>
      <w:r w:rsidRPr="00756A17">
        <w:rPr>
          <w:rFonts w:ascii="Verdana" w:hAnsi="Verdana"/>
          <w:sz w:val="18"/>
          <w:szCs w:val="18"/>
        </w:rPr>
        <w:tab/>
      </w:r>
      <w:r w:rsidRPr="00756A17">
        <w:rPr>
          <w:rFonts w:ascii="Verdana" w:hAnsi="Verdana"/>
          <w:sz w:val="18"/>
          <w:szCs w:val="18"/>
        </w:rPr>
        <w:tab/>
        <w:t>min. 50.000 hodin (bez podsvícení)</w:t>
      </w:r>
    </w:p>
    <w:p w14:paraId="0B4619D8" w14:textId="4B2D14F4"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integrované reproduktory</w:t>
      </w:r>
      <w:r w:rsidRPr="00756A17">
        <w:rPr>
          <w:rFonts w:ascii="Verdana" w:hAnsi="Verdana"/>
          <w:sz w:val="18"/>
          <w:szCs w:val="18"/>
        </w:rPr>
        <w:tab/>
        <w:t>min. 2x18W</w:t>
      </w:r>
    </w:p>
    <w:p w14:paraId="1B5A34E2" w14:textId="1B899F32"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úložiště</w:t>
      </w:r>
      <w:r w:rsidRPr="00756A17">
        <w:rPr>
          <w:rFonts w:ascii="Verdana" w:hAnsi="Verdana"/>
          <w:sz w:val="18"/>
          <w:szCs w:val="18"/>
        </w:rPr>
        <w:tab/>
      </w:r>
      <w:r w:rsidRPr="00756A17">
        <w:rPr>
          <w:rFonts w:ascii="Verdana" w:hAnsi="Verdana"/>
          <w:sz w:val="18"/>
          <w:szCs w:val="18"/>
        </w:rPr>
        <w:tab/>
      </w:r>
      <w:r w:rsidRPr="00756A17">
        <w:rPr>
          <w:rFonts w:ascii="Verdana" w:hAnsi="Verdana"/>
          <w:sz w:val="18"/>
          <w:szCs w:val="18"/>
        </w:rPr>
        <w:tab/>
        <w:t xml:space="preserve">min. </w:t>
      </w:r>
      <w:proofErr w:type="gramStart"/>
      <w:r w:rsidRPr="00756A17">
        <w:rPr>
          <w:rFonts w:ascii="Verdana" w:hAnsi="Verdana"/>
          <w:sz w:val="18"/>
          <w:szCs w:val="18"/>
        </w:rPr>
        <w:t>64GB</w:t>
      </w:r>
      <w:proofErr w:type="gramEnd"/>
      <w:r w:rsidRPr="00756A17">
        <w:rPr>
          <w:rFonts w:ascii="Verdana" w:hAnsi="Verdana"/>
          <w:sz w:val="18"/>
          <w:szCs w:val="18"/>
        </w:rPr>
        <w:t xml:space="preserve"> (</w:t>
      </w:r>
      <w:proofErr w:type="gramStart"/>
      <w:r w:rsidRPr="00756A17">
        <w:rPr>
          <w:rFonts w:ascii="Verdana" w:hAnsi="Verdana"/>
          <w:sz w:val="18"/>
          <w:szCs w:val="18"/>
        </w:rPr>
        <w:t>8GB</w:t>
      </w:r>
      <w:proofErr w:type="gramEnd"/>
      <w:r w:rsidRPr="00756A17">
        <w:rPr>
          <w:rFonts w:ascii="Verdana" w:hAnsi="Verdana"/>
          <w:sz w:val="18"/>
          <w:szCs w:val="18"/>
        </w:rPr>
        <w:t xml:space="preserve"> RAM/ 64GB ROM)</w:t>
      </w:r>
    </w:p>
    <w:p w14:paraId="6EAB8B87" w14:textId="77777777"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jas</w:t>
      </w:r>
      <w:r w:rsidRPr="00756A17">
        <w:rPr>
          <w:rFonts w:ascii="Verdana" w:hAnsi="Verdana"/>
          <w:sz w:val="18"/>
          <w:szCs w:val="18"/>
        </w:rPr>
        <w:tab/>
      </w:r>
      <w:r w:rsidRPr="00756A17">
        <w:rPr>
          <w:rFonts w:ascii="Verdana" w:hAnsi="Verdana"/>
          <w:sz w:val="18"/>
          <w:szCs w:val="18"/>
        </w:rPr>
        <w:tab/>
      </w:r>
      <w:r w:rsidRPr="00756A17">
        <w:rPr>
          <w:rFonts w:ascii="Verdana" w:hAnsi="Verdana"/>
          <w:sz w:val="18"/>
          <w:szCs w:val="18"/>
        </w:rPr>
        <w:tab/>
      </w:r>
      <w:r w:rsidRPr="00756A17">
        <w:rPr>
          <w:rFonts w:ascii="Verdana" w:hAnsi="Verdana"/>
          <w:sz w:val="18"/>
          <w:szCs w:val="18"/>
        </w:rPr>
        <w:tab/>
        <w:t>min. 450 cd/m</w:t>
      </w:r>
      <w:r w:rsidRPr="00756A17">
        <w:rPr>
          <w:rFonts w:ascii="Verdana" w:hAnsi="Verdana"/>
          <w:sz w:val="18"/>
          <w:szCs w:val="18"/>
          <w:vertAlign w:val="superscript"/>
        </w:rPr>
        <w:t>2</w:t>
      </w:r>
    </w:p>
    <w:p w14:paraId="4614BA8C" w14:textId="09AD10BE"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úhel pozorování</w:t>
      </w:r>
      <w:r w:rsidRPr="00756A17">
        <w:rPr>
          <w:rFonts w:ascii="Verdana" w:hAnsi="Verdana"/>
          <w:sz w:val="18"/>
          <w:szCs w:val="18"/>
        </w:rPr>
        <w:tab/>
      </w:r>
      <w:r w:rsidRPr="00756A17">
        <w:rPr>
          <w:rFonts w:ascii="Verdana" w:hAnsi="Verdana"/>
          <w:sz w:val="18"/>
          <w:szCs w:val="18"/>
        </w:rPr>
        <w:tab/>
        <w:t>min. 178°</w:t>
      </w:r>
    </w:p>
    <w:p w14:paraId="2445541E" w14:textId="4F67F8C1"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kontrastní poměr</w:t>
      </w:r>
      <w:r w:rsidRPr="00756A17">
        <w:rPr>
          <w:rFonts w:ascii="Verdana" w:hAnsi="Verdana"/>
          <w:sz w:val="18"/>
          <w:szCs w:val="18"/>
        </w:rPr>
        <w:tab/>
      </w:r>
      <w:r w:rsidRPr="00756A17">
        <w:rPr>
          <w:rFonts w:ascii="Verdana" w:hAnsi="Verdana"/>
          <w:sz w:val="18"/>
          <w:szCs w:val="18"/>
        </w:rPr>
        <w:tab/>
        <w:t>min. 1200:1</w:t>
      </w:r>
    </w:p>
    <w:p w14:paraId="12B8D2C6" w14:textId="77777777"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kompatibilní s OS</w:t>
      </w:r>
      <w:r w:rsidRPr="00756A17">
        <w:rPr>
          <w:rFonts w:ascii="Verdana" w:hAnsi="Verdana"/>
          <w:sz w:val="18"/>
          <w:szCs w:val="18"/>
        </w:rPr>
        <w:tab/>
      </w:r>
      <w:r w:rsidRPr="00756A17">
        <w:rPr>
          <w:rFonts w:ascii="Verdana" w:hAnsi="Verdana"/>
          <w:sz w:val="18"/>
          <w:szCs w:val="18"/>
        </w:rPr>
        <w:tab/>
        <w:t>Windows / Linux nebo iOS</w:t>
      </w:r>
    </w:p>
    <w:p w14:paraId="577AC188" w14:textId="62BED2A3"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operační systém</w:t>
      </w:r>
      <w:r w:rsidRPr="00756A17">
        <w:rPr>
          <w:rFonts w:ascii="Verdana" w:hAnsi="Verdana"/>
          <w:sz w:val="18"/>
          <w:szCs w:val="18"/>
        </w:rPr>
        <w:tab/>
      </w:r>
      <w:r w:rsidRPr="00756A17">
        <w:rPr>
          <w:rFonts w:ascii="Verdana" w:hAnsi="Verdana"/>
          <w:sz w:val="18"/>
          <w:szCs w:val="18"/>
        </w:rPr>
        <w:tab/>
        <w:t>Android 13 a vyšší</w:t>
      </w:r>
    </w:p>
    <w:p w14:paraId="1B5F62D0" w14:textId="77777777"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síťová / internetová funkce</w:t>
      </w:r>
      <w:r w:rsidRPr="00756A17">
        <w:rPr>
          <w:rFonts w:ascii="Verdana" w:hAnsi="Verdana"/>
          <w:sz w:val="18"/>
          <w:szCs w:val="18"/>
        </w:rPr>
        <w:tab/>
      </w:r>
      <w:proofErr w:type="spellStart"/>
      <w:r w:rsidRPr="00756A17">
        <w:rPr>
          <w:rFonts w:ascii="Verdana" w:hAnsi="Verdana"/>
          <w:sz w:val="18"/>
          <w:szCs w:val="18"/>
        </w:rPr>
        <w:t>WiFi</w:t>
      </w:r>
      <w:proofErr w:type="spellEnd"/>
      <w:r w:rsidRPr="00756A17">
        <w:rPr>
          <w:rFonts w:ascii="Verdana" w:hAnsi="Verdana"/>
          <w:sz w:val="18"/>
          <w:szCs w:val="18"/>
        </w:rPr>
        <w:t>, LAN, Bluetooth®</w:t>
      </w:r>
    </w:p>
    <w:p w14:paraId="355E8853" w14:textId="37A0CD16"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vstupy</w:t>
      </w:r>
      <w:r w:rsidRPr="00756A17">
        <w:rPr>
          <w:rFonts w:ascii="Verdana" w:hAnsi="Verdana"/>
          <w:sz w:val="18"/>
          <w:szCs w:val="18"/>
        </w:rPr>
        <w:tab/>
      </w:r>
      <w:r w:rsidRPr="00756A17">
        <w:rPr>
          <w:rFonts w:ascii="Verdana" w:hAnsi="Verdana"/>
          <w:sz w:val="18"/>
          <w:szCs w:val="18"/>
        </w:rPr>
        <w:tab/>
      </w:r>
      <w:r w:rsidRPr="00756A17">
        <w:rPr>
          <w:rFonts w:ascii="Verdana" w:hAnsi="Verdana"/>
          <w:sz w:val="18"/>
          <w:szCs w:val="18"/>
        </w:rPr>
        <w:tab/>
        <w:t>min. 2x HDMI, 3x USB</w:t>
      </w:r>
    </w:p>
    <w:p w14:paraId="06A0ABED" w14:textId="4DA39ED7" w:rsidR="0079652E" w:rsidRPr="00756A17" w:rsidRDefault="0079652E" w:rsidP="0079652E">
      <w:pPr>
        <w:pStyle w:val="Zkladntext"/>
        <w:numPr>
          <w:ilvl w:val="0"/>
          <w:numId w:val="49"/>
        </w:numPr>
        <w:tabs>
          <w:tab w:val="left" w:pos="851"/>
        </w:tabs>
        <w:ind w:left="993"/>
        <w:rPr>
          <w:rFonts w:ascii="Verdana" w:hAnsi="Verdana"/>
          <w:sz w:val="18"/>
          <w:szCs w:val="18"/>
        </w:rPr>
      </w:pPr>
      <w:r w:rsidRPr="00756A17">
        <w:rPr>
          <w:rFonts w:ascii="Verdana" w:hAnsi="Verdana"/>
          <w:sz w:val="18"/>
          <w:szCs w:val="18"/>
        </w:rPr>
        <w:t>dotykový nástroj</w:t>
      </w:r>
      <w:r w:rsidRPr="00756A17">
        <w:rPr>
          <w:rFonts w:ascii="Verdana" w:hAnsi="Verdana"/>
          <w:sz w:val="18"/>
          <w:szCs w:val="18"/>
        </w:rPr>
        <w:tab/>
      </w:r>
      <w:r w:rsidRPr="00756A17">
        <w:rPr>
          <w:rFonts w:ascii="Verdana" w:hAnsi="Verdana"/>
          <w:sz w:val="18"/>
          <w:szCs w:val="18"/>
        </w:rPr>
        <w:tab/>
        <w:t>prst, pasivní pero, min. 40 dotykových bodů</w:t>
      </w:r>
    </w:p>
    <w:p w14:paraId="350D0113" w14:textId="01ECEFA0" w:rsidR="0079652E" w:rsidRPr="0079652E" w:rsidRDefault="008442A7" w:rsidP="008442A7">
      <w:pPr>
        <w:pStyle w:val="Zkladntext"/>
        <w:tabs>
          <w:tab w:val="left" w:pos="567"/>
        </w:tabs>
        <w:spacing w:before="120" w:line="240" w:lineRule="atLeast"/>
        <w:ind w:left="567"/>
        <w:rPr>
          <w:rFonts w:ascii="Verdana" w:hAnsi="Verdana"/>
          <w:sz w:val="20"/>
        </w:rPr>
      </w:pPr>
      <w:r w:rsidRPr="008442A7">
        <w:rPr>
          <w:rFonts w:ascii="Verdana" w:hAnsi="Verdana"/>
          <w:sz w:val="20"/>
        </w:rPr>
        <w:t xml:space="preserve">Součástí dodávky pro každý interaktivní multidotykový LED displej bude zvedací stojan s konstrukcí pro uchycení do stěny včetně fixem </w:t>
      </w:r>
      <w:proofErr w:type="spellStart"/>
      <w:r w:rsidRPr="008442A7">
        <w:rPr>
          <w:rFonts w:ascii="Verdana" w:hAnsi="Verdana"/>
          <w:sz w:val="20"/>
        </w:rPr>
        <w:t>popisovatelných</w:t>
      </w:r>
      <w:proofErr w:type="spellEnd"/>
      <w:r w:rsidRPr="008442A7">
        <w:rPr>
          <w:rFonts w:ascii="Verdana" w:hAnsi="Verdana"/>
          <w:sz w:val="20"/>
        </w:rPr>
        <w:t xml:space="preserve"> křídel o rozměru cca 100x120cm, dále reproduktory v provedení 2+0, výkon 15</w:t>
      </w:r>
      <w:r w:rsidR="00756A17">
        <w:rPr>
          <w:rFonts w:ascii="Verdana" w:hAnsi="Verdana"/>
          <w:sz w:val="20"/>
        </w:rPr>
        <w:t xml:space="preserve"> </w:t>
      </w:r>
      <w:r w:rsidRPr="008442A7">
        <w:rPr>
          <w:rFonts w:ascii="Verdana" w:hAnsi="Verdana"/>
          <w:sz w:val="20"/>
        </w:rPr>
        <w:t>W, fr. rozsah 80</w:t>
      </w:r>
      <w:r w:rsidR="00756A17">
        <w:rPr>
          <w:rFonts w:ascii="Verdana" w:hAnsi="Verdana"/>
          <w:sz w:val="20"/>
        </w:rPr>
        <w:t xml:space="preserve"> </w:t>
      </w:r>
      <w:r w:rsidRPr="008442A7">
        <w:rPr>
          <w:rFonts w:ascii="Verdana" w:hAnsi="Verdana"/>
          <w:sz w:val="20"/>
        </w:rPr>
        <w:t xml:space="preserve">Hz </w:t>
      </w:r>
      <w:r w:rsidR="00756A17">
        <w:rPr>
          <w:rFonts w:ascii="Verdana" w:hAnsi="Verdana"/>
          <w:sz w:val="20"/>
        </w:rPr>
        <w:t>–</w:t>
      </w:r>
      <w:r w:rsidRPr="008442A7">
        <w:rPr>
          <w:rFonts w:ascii="Verdana" w:hAnsi="Verdana"/>
          <w:sz w:val="20"/>
        </w:rPr>
        <w:t xml:space="preserve"> </w:t>
      </w:r>
      <w:r w:rsidRPr="008442A7">
        <w:rPr>
          <w:rFonts w:ascii="Verdana" w:hAnsi="Verdana"/>
          <w:sz w:val="20"/>
        </w:rPr>
        <w:lastRenderedPageBreak/>
        <w:t>20</w:t>
      </w:r>
      <w:r w:rsidR="00756A17">
        <w:rPr>
          <w:rFonts w:ascii="Verdana" w:hAnsi="Verdana"/>
          <w:sz w:val="20"/>
        </w:rPr>
        <w:t> </w:t>
      </w:r>
      <w:r w:rsidRPr="008442A7">
        <w:rPr>
          <w:rFonts w:ascii="Verdana" w:hAnsi="Verdana"/>
          <w:sz w:val="20"/>
        </w:rPr>
        <w:t xml:space="preserve">kHz, impedance 8 Ohmů, hmotnost do 2,2 kg, výstup: </w:t>
      </w:r>
      <w:proofErr w:type="spellStart"/>
      <w:r w:rsidRPr="008442A7">
        <w:rPr>
          <w:rFonts w:ascii="Verdana" w:hAnsi="Verdana"/>
          <w:sz w:val="20"/>
        </w:rPr>
        <w:t>cinch</w:t>
      </w:r>
      <w:proofErr w:type="spellEnd"/>
      <w:r w:rsidRPr="008442A7">
        <w:rPr>
          <w:rFonts w:ascii="Verdana" w:hAnsi="Verdana"/>
          <w:sz w:val="20"/>
        </w:rPr>
        <w:t xml:space="preserve">, </w:t>
      </w:r>
      <w:proofErr w:type="spellStart"/>
      <w:r w:rsidRPr="008442A7">
        <w:rPr>
          <w:rFonts w:ascii="Verdana" w:hAnsi="Verdana"/>
          <w:sz w:val="20"/>
        </w:rPr>
        <w:t>jack</w:t>
      </w:r>
      <w:proofErr w:type="spellEnd"/>
      <w:r w:rsidRPr="008442A7">
        <w:rPr>
          <w:rFonts w:ascii="Verdana" w:hAnsi="Verdana"/>
          <w:sz w:val="20"/>
        </w:rPr>
        <w:t xml:space="preserve"> a dokovací stanice </w:t>
      </w:r>
      <w:proofErr w:type="spellStart"/>
      <w:r w:rsidRPr="008442A7">
        <w:rPr>
          <w:rFonts w:ascii="Verdana" w:hAnsi="Verdana"/>
          <w:sz w:val="20"/>
        </w:rPr>
        <w:t>usb</w:t>
      </w:r>
      <w:proofErr w:type="spellEnd"/>
      <w:r w:rsidRPr="008442A7">
        <w:rPr>
          <w:rFonts w:ascii="Verdana" w:hAnsi="Verdana"/>
          <w:sz w:val="20"/>
        </w:rPr>
        <w:t xml:space="preserve">-c s požadovanou konektivitou: </w:t>
      </w:r>
      <w:proofErr w:type="spellStart"/>
      <w:r w:rsidRPr="008442A7">
        <w:rPr>
          <w:rFonts w:ascii="Verdana" w:hAnsi="Verdana"/>
          <w:sz w:val="20"/>
        </w:rPr>
        <w:t>jack</w:t>
      </w:r>
      <w:proofErr w:type="spellEnd"/>
      <w:r w:rsidRPr="008442A7">
        <w:rPr>
          <w:rFonts w:ascii="Verdana" w:hAnsi="Verdana"/>
          <w:sz w:val="20"/>
        </w:rPr>
        <w:t>, HDMI, 2xUSBA, Lan.</w:t>
      </w:r>
    </w:p>
    <w:p w14:paraId="52D919A8" w14:textId="409BBF48" w:rsidR="006833F7" w:rsidRPr="008A3B1E" w:rsidRDefault="0020403F" w:rsidP="00F35AE3">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 xml:space="preserve">Prodávající a kupující souhlasně prohlašují, že předmět </w:t>
      </w:r>
      <w:r w:rsidR="002C3360" w:rsidRPr="009F4497">
        <w:rPr>
          <w:rFonts w:ascii="Verdana" w:hAnsi="Verdana"/>
          <w:sz w:val="20"/>
        </w:rPr>
        <w:t>koupě</w:t>
      </w:r>
      <w:r w:rsidRPr="009F4497">
        <w:rPr>
          <w:rFonts w:ascii="Verdana" w:hAnsi="Verdana"/>
          <w:sz w:val="20"/>
        </w:rPr>
        <w:t xml:space="preserve"> je dostatečně určitě </w:t>
      </w:r>
      <w:r w:rsidR="005315E6" w:rsidRPr="009F4497">
        <w:rPr>
          <w:rFonts w:ascii="Verdana" w:hAnsi="Verdana"/>
          <w:sz w:val="20"/>
        </w:rPr>
        <w:t xml:space="preserve">a srozumitelně </w:t>
      </w:r>
      <w:r w:rsidRPr="009F4497">
        <w:rPr>
          <w:rFonts w:ascii="Verdana" w:hAnsi="Verdana"/>
          <w:sz w:val="20"/>
        </w:rPr>
        <w:t xml:space="preserve">vymezen </w:t>
      </w:r>
      <w:r w:rsidR="005315E6" w:rsidRPr="009F4497">
        <w:rPr>
          <w:rFonts w:ascii="Verdana" w:hAnsi="Verdana"/>
          <w:sz w:val="20"/>
        </w:rPr>
        <w:t>touto smlouvou</w:t>
      </w:r>
      <w:r w:rsidRPr="009F4497">
        <w:rPr>
          <w:rFonts w:ascii="Verdana" w:hAnsi="Verdana"/>
          <w:sz w:val="20"/>
        </w:rPr>
        <w:t xml:space="preserve"> vč</w:t>
      </w:r>
      <w:r w:rsidR="007E3857">
        <w:rPr>
          <w:rFonts w:ascii="Verdana" w:hAnsi="Verdana"/>
          <w:sz w:val="20"/>
        </w:rPr>
        <w:t>etně</w:t>
      </w:r>
      <w:r w:rsidRPr="009F4497">
        <w:rPr>
          <w:rFonts w:ascii="Verdana" w:hAnsi="Verdana"/>
          <w:sz w:val="20"/>
        </w:rPr>
        <w:t xml:space="preserve"> příloh</w:t>
      </w:r>
      <w:r w:rsidR="007E3857">
        <w:rPr>
          <w:rFonts w:ascii="Verdana" w:hAnsi="Verdana"/>
          <w:sz w:val="20"/>
        </w:rPr>
        <w:t>,</w:t>
      </w:r>
      <w:r w:rsidRPr="009F4497">
        <w:rPr>
          <w:rFonts w:ascii="Verdana" w:hAnsi="Verdana"/>
          <w:sz w:val="20"/>
        </w:rPr>
        <w:t xml:space="preserve"> v rozsahu </w:t>
      </w:r>
      <w:r w:rsidR="006833F7" w:rsidRPr="009F4497">
        <w:rPr>
          <w:rFonts w:ascii="Verdana" w:hAnsi="Verdana"/>
          <w:sz w:val="20"/>
        </w:rPr>
        <w:t>dle zadávací dokumentace</w:t>
      </w:r>
      <w:r w:rsidR="00C3057D">
        <w:rPr>
          <w:rFonts w:ascii="Verdana" w:hAnsi="Verdana"/>
          <w:sz w:val="20"/>
        </w:rPr>
        <w:t xml:space="preserve"> včetně příloh</w:t>
      </w:r>
      <w:r w:rsidR="006833F7" w:rsidRPr="009F4497">
        <w:rPr>
          <w:rFonts w:ascii="Verdana" w:hAnsi="Verdana"/>
          <w:sz w:val="20"/>
        </w:rPr>
        <w:t xml:space="preserve"> </w:t>
      </w:r>
      <w:r w:rsidR="00D00297" w:rsidRPr="009F4497">
        <w:rPr>
          <w:rFonts w:ascii="Verdana" w:hAnsi="Verdana"/>
          <w:sz w:val="20"/>
        </w:rPr>
        <w:t>a </w:t>
      </w:r>
      <w:r w:rsidR="006833F7" w:rsidRPr="009F4497">
        <w:rPr>
          <w:rFonts w:ascii="Verdana" w:hAnsi="Verdana"/>
          <w:sz w:val="20"/>
        </w:rPr>
        <w:t xml:space="preserve">v souladu s nabídkou </w:t>
      </w:r>
      <w:r w:rsidR="005315E6" w:rsidRPr="009F4497">
        <w:rPr>
          <w:rFonts w:ascii="Verdana" w:hAnsi="Verdana"/>
          <w:sz w:val="20"/>
        </w:rPr>
        <w:t>prodávajícího</w:t>
      </w:r>
      <w:r w:rsidR="006833F7" w:rsidRPr="009F4497">
        <w:rPr>
          <w:rFonts w:ascii="Verdana" w:hAnsi="Verdana"/>
          <w:sz w:val="20"/>
        </w:rPr>
        <w:t xml:space="preserve"> př</w:t>
      </w:r>
      <w:r w:rsidR="005315E6" w:rsidRPr="009F4497">
        <w:rPr>
          <w:rFonts w:ascii="Verdana" w:hAnsi="Verdana"/>
          <w:sz w:val="20"/>
        </w:rPr>
        <w:t xml:space="preserve">edloženou </w:t>
      </w:r>
      <w:r w:rsidR="00C3057D">
        <w:rPr>
          <w:rFonts w:ascii="Verdana" w:hAnsi="Verdana"/>
          <w:sz w:val="20"/>
        </w:rPr>
        <w:t>ve</w:t>
      </w:r>
      <w:r w:rsidR="007E3857">
        <w:rPr>
          <w:rFonts w:ascii="Verdana" w:hAnsi="Verdana"/>
          <w:sz w:val="20"/>
        </w:rPr>
        <w:t> </w:t>
      </w:r>
      <w:r w:rsidR="00C3057D">
        <w:rPr>
          <w:rFonts w:ascii="Verdana" w:hAnsi="Verdana"/>
          <w:sz w:val="20"/>
        </w:rPr>
        <w:t xml:space="preserve">zjednodušeném podlimitním </w:t>
      </w:r>
      <w:r w:rsidR="00C3057D" w:rsidRPr="00CC2655">
        <w:rPr>
          <w:rFonts w:ascii="Verdana" w:hAnsi="Verdana"/>
          <w:sz w:val="20"/>
        </w:rPr>
        <w:t>řízení dle zákona č. 134/2016 Sb., o zadávání veřejných zakázek, v platném znění</w:t>
      </w:r>
      <w:r w:rsidR="00C3057D">
        <w:rPr>
          <w:rFonts w:ascii="Verdana" w:hAnsi="Verdana"/>
          <w:sz w:val="20"/>
        </w:rPr>
        <w:t>, zveřejněn</w:t>
      </w:r>
      <w:r w:rsidR="007E3857">
        <w:rPr>
          <w:rFonts w:ascii="Verdana" w:hAnsi="Verdana"/>
          <w:sz w:val="20"/>
        </w:rPr>
        <w:t>ém</w:t>
      </w:r>
      <w:r w:rsidR="00C3057D">
        <w:rPr>
          <w:rFonts w:ascii="Verdana" w:hAnsi="Verdana"/>
          <w:sz w:val="20"/>
        </w:rPr>
        <w:t xml:space="preserve"> na profi</w:t>
      </w:r>
      <w:r w:rsidR="0039216E">
        <w:rPr>
          <w:rFonts w:ascii="Verdana" w:hAnsi="Verdana"/>
          <w:sz w:val="20"/>
        </w:rPr>
        <w:t>lu</w:t>
      </w:r>
      <w:r w:rsidR="00C3057D">
        <w:rPr>
          <w:rFonts w:ascii="Verdana" w:hAnsi="Verdana"/>
          <w:sz w:val="20"/>
        </w:rPr>
        <w:t xml:space="preserve"> </w:t>
      </w:r>
      <w:r w:rsidR="008A3B1E" w:rsidRPr="008A3B1E">
        <w:rPr>
          <w:rFonts w:ascii="Verdana" w:hAnsi="Verdana"/>
          <w:sz w:val="20"/>
          <w:u w:val="single"/>
        </w:rPr>
        <w:t>http://www.e-zakazky.cz/Profil-Zadavatele/49564c1e-a4e5-4a1c-8bf8-50cb8b9f3d95</w:t>
      </w:r>
      <w:r w:rsidR="006833F7" w:rsidRPr="008A3B1E">
        <w:rPr>
          <w:rFonts w:ascii="Verdana" w:hAnsi="Verdana"/>
          <w:sz w:val="20"/>
        </w:rPr>
        <w:t>.</w:t>
      </w:r>
      <w:r w:rsidR="0049692D" w:rsidRPr="008A3B1E">
        <w:rPr>
          <w:rFonts w:ascii="Verdana" w:hAnsi="Verdana"/>
          <w:sz w:val="20"/>
        </w:rPr>
        <w:t xml:space="preserve"> </w:t>
      </w:r>
    </w:p>
    <w:p w14:paraId="5E835050" w14:textId="6EACFDC1" w:rsidR="00D36B4D" w:rsidRPr="009F4497" w:rsidRDefault="00D36B4D" w:rsidP="00F35AE3">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Prodávající se zavazuje provést dodávku Zboží vlastním jménem a na vlastní odpovědnost.</w:t>
      </w:r>
    </w:p>
    <w:p w14:paraId="188D6A72" w14:textId="3811123A" w:rsidR="005A54D1" w:rsidRDefault="007E1BB4" w:rsidP="00203B6D">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 xml:space="preserve">Zboží musí přesně odpovídat sjednané kvalitě a technickým požadavkům uvedeným v zadávacích podmínkách a v nabídce </w:t>
      </w:r>
      <w:r w:rsidR="00C3057D">
        <w:rPr>
          <w:rFonts w:ascii="Verdana" w:hAnsi="Verdana"/>
          <w:sz w:val="20"/>
        </w:rPr>
        <w:t>prodávajícího</w:t>
      </w:r>
      <w:r w:rsidRPr="00C756E0">
        <w:rPr>
          <w:rFonts w:ascii="Verdana" w:hAnsi="Verdana"/>
          <w:sz w:val="20"/>
        </w:rPr>
        <w:t xml:space="preserve">, </w:t>
      </w:r>
      <w:r w:rsidR="00C3057D">
        <w:rPr>
          <w:rFonts w:ascii="Verdana" w:hAnsi="Verdana"/>
          <w:sz w:val="20"/>
        </w:rPr>
        <w:t>platným právním předpisům, příslušným technickým předpisům a normám ČSN</w:t>
      </w:r>
      <w:r w:rsidRPr="00C756E0">
        <w:rPr>
          <w:rFonts w:ascii="Verdana" w:hAnsi="Verdana"/>
          <w:sz w:val="20"/>
        </w:rPr>
        <w:t>.</w:t>
      </w:r>
      <w:r w:rsidR="00C756E0">
        <w:rPr>
          <w:rFonts w:ascii="Verdana" w:hAnsi="Verdana"/>
          <w:sz w:val="20"/>
        </w:rPr>
        <w:t xml:space="preserve"> </w:t>
      </w:r>
      <w:r w:rsidR="005A54D1" w:rsidRPr="00C756E0">
        <w:rPr>
          <w:rFonts w:ascii="Verdana" w:hAnsi="Verdana"/>
          <w:sz w:val="20"/>
        </w:rPr>
        <w:t xml:space="preserve">Předmět koupě dodaný prodávajícím musí být nový, nepoužitý, nepoškozený, plně funkční, </w:t>
      </w:r>
      <w:r w:rsidR="00AE53F5" w:rsidRPr="00C756E0">
        <w:rPr>
          <w:rFonts w:ascii="Verdana" w:hAnsi="Verdana"/>
          <w:sz w:val="20"/>
        </w:rPr>
        <w:t>a to spolu se všemi právy nutnými k jeho řádnému a nerušenému nakládání a užívání kupujícím</w:t>
      </w:r>
      <w:r w:rsidR="00C756E0" w:rsidRPr="00C756E0">
        <w:rPr>
          <w:rFonts w:ascii="Verdana" w:hAnsi="Verdana"/>
          <w:sz w:val="20"/>
        </w:rPr>
        <w:t xml:space="preserve"> a</w:t>
      </w:r>
      <w:r w:rsidR="006F3A19">
        <w:rPr>
          <w:rFonts w:ascii="Verdana" w:hAnsi="Verdana"/>
          <w:sz w:val="20"/>
        </w:rPr>
        <w:t> </w:t>
      </w:r>
      <w:r w:rsidR="00C756E0" w:rsidRPr="00C756E0">
        <w:rPr>
          <w:rFonts w:ascii="Verdana" w:hAnsi="Verdana"/>
          <w:sz w:val="20"/>
        </w:rPr>
        <w:t>bude plně vyhovovat účelu, pro který je určeno</w:t>
      </w:r>
      <w:r w:rsidR="00AE53F5" w:rsidRPr="00C756E0">
        <w:rPr>
          <w:rFonts w:ascii="Verdana" w:hAnsi="Verdana"/>
          <w:sz w:val="20"/>
        </w:rPr>
        <w:t>.</w:t>
      </w:r>
      <w:r w:rsidR="00E15B05">
        <w:rPr>
          <w:rFonts w:ascii="Verdana" w:hAnsi="Verdana"/>
          <w:sz w:val="20"/>
        </w:rPr>
        <w:t xml:space="preserve"> Předmět koupě musí být vybaven veškerými atesty a schváleními nutnými k nerušenému a bezpečnému používání, nesmí být zatížen žádnými právy třetích osob včetně práva zástavního a musí být prostý jakýchkoliv právních či faktických vad.</w:t>
      </w:r>
    </w:p>
    <w:p w14:paraId="4100D90E" w14:textId="6DCB70A5" w:rsidR="00C756E0" w:rsidRPr="00C756E0" w:rsidRDefault="00C756E0" w:rsidP="00203B6D">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 xml:space="preserve">V rámci plnění předmětu této </w:t>
      </w:r>
      <w:r>
        <w:rPr>
          <w:rFonts w:ascii="Verdana" w:hAnsi="Verdana"/>
          <w:sz w:val="20"/>
        </w:rPr>
        <w:t>s</w:t>
      </w:r>
      <w:r w:rsidRPr="00C756E0">
        <w:rPr>
          <w:rFonts w:ascii="Verdana" w:hAnsi="Verdana"/>
          <w:sz w:val="20"/>
        </w:rPr>
        <w:t xml:space="preserve">mlouvy </w:t>
      </w:r>
      <w:r>
        <w:rPr>
          <w:rFonts w:ascii="Verdana" w:hAnsi="Verdana"/>
          <w:sz w:val="20"/>
        </w:rPr>
        <w:t>p</w:t>
      </w:r>
      <w:r w:rsidRPr="00C756E0">
        <w:rPr>
          <w:rFonts w:ascii="Verdana" w:hAnsi="Verdana"/>
          <w:sz w:val="20"/>
        </w:rPr>
        <w:t xml:space="preserve">rodávající zajistí proškolení </w:t>
      </w:r>
      <w:r>
        <w:rPr>
          <w:rFonts w:ascii="Verdana" w:hAnsi="Verdana"/>
          <w:sz w:val="20"/>
        </w:rPr>
        <w:t>oprávněných osob</w:t>
      </w:r>
      <w:r w:rsidRPr="00C756E0">
        <w:rPr>
          <w:rFonts w:ascii="Verdana" w:hAnsi="Verdana"/>
          <w:sz w:val="20"/>
        </w:rPr>
        <w:t xml:space="preserve"> </w:t>
      </w:r>
      <w:r>
        <w:rPr>
          <w:rFonts w:ascii="Verdana" w:hAnsi="Verdana"/>
          <w:sz w:val="20"/>
        </w:rPr>
        <w:t>k</w:t>
      </w:r>
      <w:r w:rsidRPr="00C756E0">
        <w:rPr>
          <w:rFonts w:ascii="Verdana" w:hAnsi="Verdana"/>
          <w:sz w:val="20"/>
        </w:rPr>
        <w:t>upujícího</w:t>
      </w:r>
      <w:r>
        <w:rPr>
          <w:rFonts w:ascii="Verdana" w:hAnsi="Verdana"/>
          <w:sz w:val="20"/>
        </w:rPr>
        <w:t xml:space="preserve"> v rozsahu nezbytném k řádnému užívání a údržbě</w:t>
      </w:r>
      <w:r w:rsidRPr="00C756E0">
        <w:rPr>
          <w:rFonts w:ascii="Verdana" w:hAnsi="Verdana"/>
          <w:sz w:val="20"/>
        </w:rPr>
        <w:t xml:space="preserve"> dodávaného </w:t>
      </w:r>
      <w:r>
        <w:rPr>
          <w:rFonts w:ascii="Verdana" w:hAnsi="Verdana"/>
          <w:sz w:val="20"/>
        </w:rPr>
        <w:t>z</w:t>
      </w:r>
      <w:r w:rsidRPr="00C756E0">
        <w:rPr>
          <w:rFonts w:ascii="Verdana" w:hAnsi="Verdana"/>
          <w:sz w:val="20"/>
        </w:rPr>
        <w:t>boží</w:t>
      </w:r>
      <w:r>
        <w:rPr>
          <w:rFonts w:ascii="Verdana" w:hAnsi="Verdana"/>
          <w:sz w:val="20"/>
        </w:rPr>
        <w:t>.</w:t>
      </w:r>
    </w:p>
    <w:p w14:paraId="261A741E" w14:textId="77777777" w:rsidR="002C3360" w:rsidRPr="00E15B05" w:rsidRDefault="002C3360" w:rsidP="00C756E0">
      <w:pPr>
        <w:pStyle w:val="Zkladntext"/>
        <w:keepNext/>
        <w:tabs>
          <w:tab w:val="left" w:pos="2268"/>
        </w:tabs>
        <w:spacing w:before="480"/>
        <w:jc w:val="center"/>
        <w:rPr>
          <w:rFonts w:ascii="Verdana" w:hAnsi="Verdana"/>
          <w:b/>
        </w:rPr>
      </w:pPr>
      <w:r w:rsidRPr="00E15B05">
        <w:rPr>
          <w:rFonts w:ascii="Verdana" w:hAnsi="Verdana"/>
          <w:b/>
        </w:rPr>
        <w:t>3. Termín a místo dodání</w:t>
      </w:r>
    </w:p>
    <w:p w14:paraId="5FE56D4D" w14:textId="008018A2" w:rsidR="002C3360" w:rsidRPr="001E7DA5" w:rsidRDefault="00F35AE3" w:rsidP="00F35AE3">
      <w:pPr>
        <w:pStyle w:val="Zkladntext"/>
        <w:numPr>
          <w:ilvl w:val="0"/>
          <w:numId w:val="7"/>
        </w:numPr>
        <w:tabs>
          <w:tab w:val="left" w:pos="567"/>
        </w:tabs>
        <w:spacing w:before="120" w:line="240" w:lineRule="atLeast"/>
        <w:ind w:left="567" w:hanging="567"/>
        <w:rPr>
          <w:rFonts w:ascii="Verdana" w:hAnsi="Verdana"/>
          <w:sz w:val="20"/>
        </w:rPr>
      </w:pPr>
      <w:r w:rsidRPr="00C756E0">
        <w:rPr>
          <w:rFonts w:ascii="Verdana" w:hAnsi="Verdana"/>
          <w:sz w:val="20"/>
        </w:rPr>
        <w:t xml:space="preserve">Prodávající se zavazuje provést dodání zboží na místo plnění </w:t>
      </w:r>
      <w:r w:rsidR="00934877">
        <w:rPr>
          <w:rFonts w:ascii="Verdana" w:hAnsi="Verdana"/>
          <w:sz w:val="20"/>
        </w:rPr>
        <w:t xml:space="preserve">včetně </w:t>
      </w:r>
      <w:r w:rsidR="00934877" w:rsidRPr="00934877">
        <w:rPr>
          <w:rFonts w:ascii="Verdana" w:hAnsi="Verdana"/>
          <w:sz w:val="20"/>
        </w:rPr>
        <w:t>uvedení do provozu, zaškolení obsluhy</w:t>
      </w:r>
      <w:r w:rsidR="00934877">
        <w:rPr>
          <w:rFonts w:ascii="Verdana" w:hAnsi="Verdana"/>
          <w:sz w:val="20"/>
        </w:rPr>
        <w:t xml:space="preserve"> a dalších souvisejících </w:t>
      </w:r>
      <w:r w:rsidR="00934877" w:rsidRPr="00B76F67">
        <w:rPr>
          <w:rFonts w:ascii="Verdana" w:hAnsi="Verdana"/>
          <w:sz w:val="20"/>
        </w:rPr>
        <w:t>činností</w:t>
      </w:r>
      <w:r w:rsidRPr="00B76F67">
        <w:rPr>
          <w:rFonts w:ascii="Verdana" w:hAnsi="Verdana"/>
          <w:sz w:val="20"/>
        </w:rPr>
        <w:t xml:space="preserve"> do </w:t>
      </w:r>
      <w:r w:rsidR="00966A3A" w:rsidRPr="00966A3A">
        <w:rPr>
          <w:rFonts w:ascii="Verdana" w:hAnsi="Verdana"/>
          <w:b/>
          <w:bCs/>
          <w:sz w:val="20"/>
        </w:rPr>
        <w:t>2 měsíců od podpisu kupní smlouvy</w:t>
      </w:r>
      <w:r w:rsidR="002C3360" w:rsidRPr="001E7DA5">
        <w:rPr>
          <w:rFonts w:ascii="Verdana" w:hAnsi="Verdana"/>
          <w:sz w:val="20"/>
        </w:rPr>
        <w:t>.</w:t>
      </w:r>
    </w:p>
    <w:p w14:paraId="74BCA9F9" w14:textId="7CCCBF4F" w:rsidR="00F35AE3" w:rsidRPr="00570508" w:rsidRDefault="008D4E8C" w:rsidP="00F35AE3">
      <w:pPr>
        <w:numPr>
          <w:ilvl w:val="0"/>
          <w:numId w:val="7"/>
        </w:numPr>
        <w:tabs>
          <w:tab w:val="left" w:pos="284"/>
        </w:tabs>
        <w:autoSpaceDE w:val="0"/>
        <w:autoSpaceDN w:val="0"/>
        <w:adjustRightInd w:val="0"/>
        <w:spacing w:before="120"/>
        <w:ind w:left="567" w:hanging="567"/>
        <w:jc w:val="both"/>
        <w:rPr>
          <w:rFonts w:ascii="Verdana" w:hAnsi="Verdana"/>
        </w:rPr>
      </w:pPr>
      <w:r w:rsidRPr="00C756E0">
        <w:rPr>
          <w:rFonts w:ascii="Verdana" w:hAnsi="Verdana"/>
        </w:rPr>
        <w:t xml:space="preserve">Termínem provedení kompletní dodávky zboží se rozumí </w:t>
      </w:r>
      <w:r w:rsidRPr="0053320B">
        <w:rPr>
          <w:rFonts w:ascii="Verdana" w:hAnsi="Verdana"/>
        </w:rPr>
        <w:t xml:space="preserve">dodání požadovaného zboží do místa plnění, jeho montáž, </w:t>
      </w:r>
      <w:r w:rsidR="00966A3A" w:rsidRPr="00966A3A">
        <w:rPr>
          <w:rFonts w:ascii="Verdana" w:hAnsi="Verdana"/>
        </w:rPr>
        <w:t>sestavení či instalace</w:t>
      </w:r>
      <w:r w:rsidR="00966A3A" w:rsidRPr="0053320B">
        <w:rPr>
          <w:rFonts w:ascii="Verdana" w:hAnsi="Verdana"/>
        </w:rPr>
        <w:t xml:space="preserve">, </w:t>
      </w:r>
      <w:r w:rsidR="00966A3A" w:rsidRPr="00966A3A">
        <w:rPr>
          <w:rFonts w:ascii="Verdana" w:hAnsi="Verdana"/>
        </w:rPr>
        <w:t>konfigurace a uvedení do provozu</w:t>
      </w:r>
      <w:r w:rsidRPr="004B696E">
        <w:rPr>
          <w:rFonts w:ascii="Verdana" w:hAnsi="Verdana"/>
        </w:rPr>
        <w:t>, event. další činnosti spojené s jeho užíváním a uvedením do provozu</w:t>
      </w:r>
      <w:r>
        <w:rPr>
          <w:rFonts w:ascii="Verdana" w:hAnsi="Verdana"/>
        </w:rPr>
        <w:t xml:space="preserve"> v místě plnění</w:t>
      </w:r>
      <w:r w:rsidRPr="00C756E0">
        <w:rPr>
          <w:rFonts w:ascii="Verdana" w:hAnsi="Verdana"/>
        </w:rPr>
        <w:t>, likvidace vzniklého odpadu, zaškolení obsluhy dle podmínek stanovených touto smlouvou a</w:t>
      </w:r>
      <w:r>
        <w:rPr>
          <w:rFonts w:ascii="Verdana" w:hAnsi="Verdana"/>
        </w:rPr>
        <w:t> </w:t>
      </w:r>
      <w:r w:rsidRPr="00C756E0">
        <w:rPr>
          <w:rFonts w:ascii="Verdana" w:hAnsi="Verdana"/>
        </w:rPr>
        <w:t>odstranění všech případných vad a nedodělků na základě sepsaného předávacího protokolu.</w:t>
      </w:r>
      <w:r>
        <w:rPr>
          <w:rFonts w:ascii="Verdana" w:hAnsi="Verdana"/>
        </w:rPr>
        <w:t xml:space="preserve"> Součástí kompletní dodávky je také předání kompletní technické a další dokumentace nezbytné k užívání zboží, např. </w:t>
      </w:r>
      <w:r w:rsidRPr="004F2103">
        <w:rPr>
          <w:rFonts w:ascii="Verdana" w:hAnsi="Verdana"/>
        </w:rPr>
        <w:t>technické/produktové listy výrobců, katalogy, certifikáty</w:t>
      </w:r>
      <w:r>
        <w:rPr>
          <w:rFonts w:ascii="Verdana" w:hAnsi="Verdana"/>
        </w:rPr>
        <w:t>,</w:t>
      </w:r>
      <w:r w:rsidRPr="004F2103">
        <w:rPr>
          <w:rFonts w:ascii="Verdana" w:hAnsi="Verdana"/>
        </w:rPr>
        <w:t xml:space="preserve"> příslušná prohlášení o</w:t>
      </w:r>
      <w:r>
        <w:rPr>
          <w:rFonts w:ascii="Verdana" w:hAnsi="Verdana"/>
        </w:rPr>
        <w:t> </w:t>
      </w:r>
      <w:r w:rsidRPr="004F2103">
        <w:rPr>
          <w:rFonts w:ascii="Verdana" w:hAnsi="Verdana"/>
        </w:rPr>
        <w:t>shodě a</w:t>
      </w:r>
      <w:r>
        <w:rPr>
          <w:rFonts w:ascii="Verdana" w:hAnsi="Verdana"/>
        </w:rPr>
        <w:t>pod</w:t>
      </w:r>
      <w:r w:rsidRPr="004F2103">
        <w:rPr>
          <w:rFonts w:ascii="Verdana" w:hAnsi="Verdana"/>
        </w:rPr>
        <w:t>.</w:t>
      </w:r>
    </w:p>
    <w:p w14:paraId="7F9F0AF8" w14:textId="2B8A5BF6" w:rsidR="002C3360" w:rsidRPr="004F2103" w:rsidRDefault="002C3360" w:rsidP="00F35AE3">
      <w:pPr>
        <w:numPr>
          <w:ilvl w:val="0"/>
          <w:numId w:val="7"/>
        </w:numPr>
        <w:tabs>
          <w:tab w:val="left" w:pos="284"/>
        </w:tabs>
        <w:autoSpaceDE w:val="0"/>
        <w:autoSpaceDN w:val="0"/>
        <w:adjustRightInd w:val="0"/>
        <w:spacing w:before="120"/>
        <w:ind w:left="567" w:hanging="567"/>
        <w:jc w:val="both"/>
        <w:rPr>
          <w:rFonts w:ascii="Verdana" w:hAnsi="Verdana"/>
        </w:rPr>
      </w:pPr>
      <w:r w:rsidRPr="004F2103">
        <w:rPr>
          <w:rFonts w:ascii="Verdana" w:hAnsi="Verdana"/>
        </w:rPr>
        <w:t xml:space="preserve">Prodávající se zavazuje nejpozději </w:t>
      </w:r>
      <w:r w:rsidR="00627CE5" w:rsidRPr="004F2103">
        <w:rPr>
          <w:rFonts w:ascii="Verdana" w:hAnsi="Verdana"/>
        </w:rPr>
        <w:t xml:space="preserve">3 pracovní </w:t>
      </w:r>
      <w:r w:rsidRPr="004F2103">
        <w:rPr>
          <w:rFonts w:ascii="Verdana" w:hAnsi="Verdana"/>
        </w:rPr>
        <w:t>dn</w:t>
      </w:r>
      <w:r w:rsidR="00627CE5" w:rsidRPr="004F2103">
        <w:rPr>
          <w:rFonts w:ascii="Verdana" w:hAnsi="Verdana"/>
        </w:rPr>
        <w:t xml:space="preserve">y </w:t>
      </w:r>
      <w:r w:rsidRPr="004F2103">
        <w:rPr>
          <w:rFonts w:ascii="Verdana" w:hAnsi="Verdana"/>
        </w:rPr>
        <w:t>před dodávkou předmětu koupě prokazatelně uvědomit kontaktní osobu kupujícího ve věcech technických, uvedenou v bodě 1.4. této kupní smlouvy.</w:t>
      </w:r>
    </w:p>
    <w:p w14:paraId="1940B9D9" w14:textId="07FB596A" w:rsidR="006F3A19" w:rsidRDefault="00F35AE3" w:rsidP="006C5313">
      <w:pPr>
        <w:numPr>
          <w:ilvl w:val="0"/>
          <w:numId w:val="7"/>
        </w:numPr>
        <w:tabs>
          <w:tab w:val="left" w:pos="284"/>
        </w:tabs>
        <w:autoSpaceDE w:val="0"/>
        <w:autoSpaceDN w:val="0"/>
        <w:adjustRightInd w:val="0"/>
        <w:spacing w:before="120"/>
        <w:ind w:left="567" w:hanging="567"/>
        <w:jc w:val="both"/>
        <w:rPr>
          <w:rFonts w:ascii="Verdana" w:hAnsi="Verdana"/>
        </w:rPr>
      </w:pPr>
      <w:r w:rsidRPr="00D20EB3">
        <w:rPr>
          <w:rFonts w:ascii="Verdana" w:hAnsi="Verdana"/>
        </w:rPr>
        <w:t xml:space="preserve">Místem </w:t>
      </w:r>
      <w:r w:rsidR="00570508">
        <w:rPr>
          <w:rFonts w:ascii="Verdana" w:hAnsi="Verdana"/>
        </w:rPr>
        <w:t>dodání</w:t>
      </w:r>
      <w:r w:rsidR="007E3857">
        <w:rPr>
          <w:rFonts w:ascii="Verdana" w:hAnsi="Verdana"/>
        </w:rPr>
        <w:t xml:space="preserve"> je</w:t>
      </w:r>
      <w:r w:rsidR="006F3A19">
        <w:rPr>
          <w:rFonts w:ascii="Verdana" w:hAnsi="Verdana"/>
        </w:rPr>
        <w:t xml:space="preserve">: </w:t>
      </w:r>
      <w:r w:rsidR="00BC3C6C" w:rsidRPr="00BC3C6C">
        <w:rPr>
          <w:rFonts w:ascii="Verdana" w:hAnsi="Verdana"/>
        </w:rPr>
        <w:t>Základní škola a Základní umělecká škola Zliv, Lidická 315, 373 44 Zliv</w:t>
      </w:r>
      <w:r w:rsidR="006F3A19">
        <w:rPr>
          <w:rFonts w:ascii="Verdana" w:hAnsi="Verdana"/>
        </w:rPr>
        <w:t>.</w:t>
      </w:r>
    </w:p>
    <w:p w14:paraId="45DC9664" w14:textId="77777777" w:rsidR="00AA4920" w:rsidRPr="00D20EB3" w:rsidRDefault="00AA4920" w:rsidP="00D20EB3">
      <w:pPr>
        <w:pStyle w:val="Zkladntext"/>
        <w:keepNext/>
        <w:tabs>
          <w:tab w:val="left" w:pos="2268"/>
        </w:tabs>
        <w:spacing w:before="480"/>
        <w:jc w:val="center"/>
        <w:rPr>
          <w:rFonts w:ascii="Verdana" w:hAnsi="Verdana"/>
          <w:b/>
        </w:rPr>
      </w:pPr>
      <w:r w:rsidRPr="00D20EB3">
        <w:rPr>
          <w:rFonts w:ascii="Verdana" w:hAnsi="Verdana"/>
          <w:b/>
        </w:rPr>
        <w:t>4. Cena předmětu koupě</w:t>
      </w:r>
    </w:p>
    <w:p w14:paraId="32F83D69" w14:textId="0AA65078" w:rsidR="00AA4920" w:rsidRDefault="00AA4920" w:rsidP="00AA4920">
      <w:pPr>
        <w:pStyle w:val="Zkladntext"/>
        <w:numPr>
          <w:ilvl w:val="0"/>
          <w:numId w:val="8"/>
        </w:numPr>
        <w:tabs>
          <w:tab w:val="left" w:pos="567"/>
        </w:tabs>
        <w:spacing w:before="120" w:after="120" w:line="240" w:lineRule="atLeast"/>
        <w:rPr>
          <w:rFonts w:ascii="Verdana" w:hAnsi="Verdana"/>
          <w:sz w:val="20"/>
        </w:rPr>
      </w:pPr>
      <w:r>
        <w:rPr>
          <w:rFonts w:ascii="Verdana" w:hAnsi="Verdana"/>
          <w:sz w:val="20"/>
        </w:rPr>
        <w:t xml:space="preserve">Cena předmětu koupě je sjednána dohodou smluvních stran </w:t>
      </w:r>
      <w:r w:rsidRPr="00131667">
        <w:rPr>
          <w:rFonts w:ascii="Verdana" w:hAnsi="Verdana"/>
          <w:sz w:val="20"/>
        </w:rPr>
        <w:t xml:space="preserve">takto: </w:t>
      </w:r>
    </w:p>
    <w:tbl>
      <w:tblPr>
        <w:tblW w:w="0" w:type="auto"/>
        <w:tblInd w:w="637"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6379"/>
        <w:gridCol w:w="2410"/>
      </w:tblGrid>
      <w:tr w:rsidR="0010112A" w:rsidRPr="003B27F5" w14:paraId="4DD27BD6" w14:textId="77777777" w:rsidTr="00B23E15">
        <w:trPr>
          <w:cantSplit/>
          <w:trHeight w:val="355"/>
        </w:trPr>
        <w:tc>
          <w:tcPr>
            <w:tcW w:w="8789"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14:paraId="36CF67EB" w14:textId="3050EA69" w:rsidR="0010112A" w:rsidRPr="003B27F5" w:rsidRDefault="0010112A" w:rsidP="00D018D3">
            <w:pPr>
              <w:pStyle w:val="Nadpis5"/>
              <w:jc w:val="both"/>
              <w:rPr>
                <w:rFonts w:ascii="Verdana" w:hAnsi="Verdana"/>
                <w:sz w:val="20"/>
              </w:rPr>
            </w:pPr>
            <w:r w:rsidRPr="003B27F5">
              <w:rPr>
                <w:rFonts w:ascii="Verdana" w:hAnsi="Verdana"/>
                <w:sz w:val="20"/>
              </w:rPr>
              <w:t>Název akce: „</w:t>
            </w:r>
            <w:r>
              <w:rPr>
                <w:rFonts w:ascii="Verdana" w:hAnsi="Verdana"/>
                <w:sz w:val="20"/>
              </w:rPr>
              <w:t xml:space="preserve">ZŠ Zliv – vybavení odborných učeben a </w:t>
            </w:r>
            <w:r w:rsidR="0079652E" w:rsidRPr="0079652E">
              <w:rPr>
                <w:rFonts w:ascii="Verdana" w:hAnsi="Verdana"/>
                <w:sz w:val="20"/>
              </w:rPr>
              <w:t>kabinetu, 2. část</w:t>
            </w:r>
            <w:r w:rsidRPr="003B27F5">
              <w:rPr>
                <w:rFonts w:ascii="Verdana" w:hAnsi="Verdana"/>
                <w:sz w:val="20"/>
              </w:rPr>
              <w:t>“</w:t>
            </w:r>
          </w:p>
        </w:tc>
      </w:tr>
      <w:tr w:rsidR="0079652E" w:rsidRPr="003B27F5" w14:paraId="3B7EF0B4" w14:textId="77777777" w:rsidTr="00B23E15">
        <w:trPr>
          <w:trHeight w:val="558"/>
        </w:trPr>
        <w:tc>
          <w:tcPr>
            <w:tcW w:w="6379" w:type="dxa"/>
            <w:tcBorders>
              <w:top w:val="single" w:sz="12" w:space="0" w:color="008080"/>
              <w:left w:val="single" w:sz="12" w:space="0" w:color="008080"/>
              <w:bottom w:val="single" w:sz="12" w:space="0" w:color="008080"/>
            </w:tcBorders>
            <w:shd w:val="clear" w:color="auto" w:fill="FFFFFF"/>
            <w:vAlign w:val="center"/>
          </w:tcPr>
          <w:p w14:paraId="67DF3142" w14:textId="5C84E94C" w:rsidR="0079652E" w:rsidRPr="003B27F5" w:rsidRDefault="0079652E" w:rsidP="007A720F">
            <w:pPr>
              <w:rPr>
                <w:rFonts w:ascii="Verdana" w:hAnsi="Verdana"/>
                <w:b/>
                <w:bCs/>
              </w:rPr>
            </w:pPr>
            <w:r>
              <w:rPr>
                <w:rFonts w:ascii="Verdana" w:hAnsi="Verdana"/>
              </w:rPr>
              <w:t xml:space="preserve">Dodávka </w:t>
            </w:r>
            <w:r w:rsidRPr="0079652E">
              <w:rPr>
                <w:rFonts w:ascii="Verdana" w:hAnsi="Verdana"/>
              </w:rPr>
              <w:t>8</w:t>
            </w:r>
            <w:r w:rsidR="00D15763">
              <w:rPr>
                <w:rFonts w:ascii="Verdana" w:hAnsi="Verdana"/>
              </w:rPr>
              <w:t xml:space="preserve"> </w:t>
            </w:r>
            <w:r w:rsidRPr="0079652E">
              <w:rPr>
                <w:rFonts w:ascii="Verdana" w:hAnsi="Verdana"/>
              </w:rPr>
              <w:t>ks interaktivních multidotykových LED displejů</w:t>
            </w:r>
            <w:r w:rsidR="008442A7">
              <w:rPr>
                <w:rFonts w:ascii="Verdana" w:hAnsi="Verdana"/>
              </w:rPr>
              <w:t xml:space="preserve"> vč. příslušenství</w:t>
            </w:r>
          </w:p>
        </w:tc>
        <w:tc>
          <w:tcPr>
            <w:tcW w:w="2410" w:type="dxa"/>
            <w:tcBorders>
              <w:top w:val="single" w:sz="12" w:space="0" w:color="008080"/>
              <w:bottom w:val="single" w:sz="12" w:space="0" w:color="008080"/>
              <w:right w:val="single" w:sz="12" w:space="0" w:color="008080"/>
            </w:tcBorders>
            <w:shd w:val="clear" w:color="auto" w:fill="FFFFFF"/>
            <w:vAlign w:val="center"/>
          </w:tcPr>
          <w:p w14:paraId="7871A975" w14:textId="77777777" w:rsidR="0079652E" w:rsidRPr="0079652E" w:rsidRDefault="0079652E" w:rsidP="007A720F">
            <w:pPr>
              <w:tabs>
                <w:tab w:val="left" w:pos="705"/>
              </w:tabs>
              <w:jc w:val="right"/>
              <w:rPr>
                <w:rFonts w:ascii="Verdana" w:hAnsi="Verdana"/>
              </w:rPr>
            </w:pPr>
            <w:r w:rsidRPr="0079652E">
              <w:rPr>
                <w:rFonts w:ascii="Verdana" w:hAnsi="Verdana"/>
                <w:highlight w:val="yellow"/>
              </w:rPr>
              <w:t>___________</w:t>
            </w:r>
            <w:r w:rsidRPr="0079652E">
              <w:rPr>
                <w:rFonts w:ascii="Verdana" w:hAnsi="Verdana"/>
                <w:snapToGrid w:val="0"/>
                <w:color w:val="000000"/>
              </w:rPr>
              <w:t xml:space="preserve"> Kč</w:t>
            </w:r>
          </w:p>
        </w:tc>
      </w:tr>
      <w:tr w:rsidR="0079652E" w:rsidRPr="003B27F5" w14:paraId="5EEEAB4B" w14:textId="77777777" w:rsidTr="00B23E15">
        <w:trPr>
          <w:trHeight w:val="558"/>
        </w:trPr>
        <w:tc>
          <w:tcPr>
            <w:tcW w:w="6379" w:type="dxa"/>
            <w:tcBorders>
              <w:top w:val="single" w:sz="12" w:space="0" w:color="008080"/>
              <w:left w:val="single" w:sz="12" w:space="0" w:color="008080"/>
              <w:bottom w:val="single" w:sz="12" w:space="0" w:color="008080"/>
            </w:tcBorders>
            <w:shd w:val="clear" w:color="auto" w:fill="FFFFFF"/>
            <w:vAlign w:val="center"/>
          </w:tcPr>
          <w:p w14:paraId="3F240254" w14:textId="7DA5B958" w:rsidR="0079652E" w:rsidRPr="003B27F5" w:rsidRDefault="0079652E" w:rsidP="007A720F">
            <w:pPr>
              <w:rPr>
                <w:rFonts w:ascii="Verdana" w:hAnsi="Verdana"/>
                <w:b/>
                <w:bCs/>
              </w:rPr>
            </w:pPr>
            <w:r>
              <w:rPr>
                <w:rFonts w:ascii="Verdana" w:hAnsi="Verdana"/>
              </w:rPr>
              <w:t xml:space="preserve">Montáž a instalace </w:t>
            </w:r>
            <w:r w:rsidRPr="0079652E">
              <w:rPr>
                <w:rFonts w:ascii="Verdana" w:hAnsi="Verdana"/>
              </w:rPr>
              <w:t>8</w:t>
            </w:r>
            <w:r w:rsidR="00D15763">
              <w:rPr>
                <w:rFonts w:ascii="Verdana" w:hAnsi="Verdana"/>
              </w:rPr>
              <w:t xml:space="preserve"> </w:t>
            </w:r>
            <w:r w:rsidRPr="0079652E">
              <w:rPr>
                <w:rFonts w:ascii="Verdana" w:hAnsi="Verdana"/>
              </w:rPr>
              <w:t>ks interaktivních multidotykových LED displejů</w:t>
            </w:r>
          </w:p>
        </w:tc>
        <w:tc>
          <w:tcPr>
            <w:tcW w:w="2410" w:type="dxa"/>
            <w:tcBorders>
              <w:top w:val="single" w:sz="12" w:space="0" w:color="008080"/>
              <w:bottom w:val="single" w:sz="12" w:space="0" w:color="008080"/>
              <w:right w:val="single" w:sz="12" w:space="0" w:color="008080"/>
            </w:tcBorders>
            <w:shd w:val="clear" w:color="auto" w:fill="FFFFFF"/>
            <w:vAlign w:val="center"/>
          </w:tcPr>
          <w:p w14:paraId="637A1E70" w14:textId="77777777" w:rsidR="0079652E" w:rsidRPr="0079652E" w:rsidRDefault="0079652E" w:rsidP="007A720F">
            <w:pPr>
              <w:tabs>
                <w:tab w:val="left" w:pos="705"/>
              </w:tabs>
              <w:jc w:val="right"/>
              <w:rPr>
                <w:rFonts w:ascii="Verdana" w:hAnsi="Verdana"/>
              </w:rPr>
            </w:pPr>
            <w:r w:rsidRPr="0079652E">
              <w:rPr>
                <w:rFonts w:ascii="Verdana" w:hAnsi="Verdana"/>
                <w:highlight w:val="yellow"/>
              </w:rPr>
              <w:t>___________</w:t>
            </w:r>
            <w:r w:rsidRPr="0079652E">
              <w:rPr>
                <w:rFonts w:ascii="Verdana" w:hAnsi="Verdana"/>
                <w:snapToGrid w:val="0"/>
                <w:color w:val="000000"/>
              </w:rPr>
              <w:t xml:space="preserve"> Kč</w:t>
            </w:r>
          </w:p>
        </w:tc>
      </w:tr>
      <w:tr w:rsidR="0079652E" w:rsidRPr="003B27F5" w14:paraId="5F6BB22E" w14:textId="77777777" w:rsidTr="00B23E15">
        <w:trPr>
          <w:trHeight w:hRule="exact" w:val="454"/>
        </w:trPr>
        <w:tc>
          <w:tcPr>
            <w:tcW w:w="6379" w:type="dxa"/>
            <w:tcBorders>
              <w:top w:val="single" w:sz="12" w:space="0" w:color="008080"/>
              <w:left w:val="single" w:sz="12" w:space="0" w:color="008080"/>
              <w:bottom w:val="double" w:sz="12" w:space="0" w:color="008080"/>
            </w:tcBorders>
            <w:shd w:val="clear" w:color="auto" w:fill="FFFFFF"/>
            <w:vAlign w:val="center"/>
          </w:tcPr>
          <w:p w14:paraId="51CE66C0" w14:textId="61816AB7" w:rsidR="0079652E" w:rsidRPr="003B27F5" w:rsidRDefault="0079652E" w:rsidP="007A720F">
            <w:pPr>
              <w:rPr>
                <w:rFonts w:ascii="Verdana" w:hAnsi="Verdana"/>
                <w:b/>
                <w:bCs/>
              </w:rPr>
            </w:pPr>
            <w:r>
              <w:rPr>
                <w:rFonts w:ascii="Verdana" w:hAnsi="Verdana"/>
              </w:rPr>
              <w:lastRenderedPageBreak/>
              <w:t>Zaškolení obsluhy</w:t>
            </w:r>
          </w:p>
        </w:tc>
        <w:tc>
          <w:tcPr>
            <w:tcW w:w="2410" w:type="dxa"/>
            <w:tcBorders>
              <w:top w:val="single" w:sz="12" w:space="0" w:color="008080"/>
              <w:bottom w:val="double" w:sz="12" w:space="0" w:color="008080"/>
              <w:right w:val="single" w:sz="12" w:space="0" w:color="008080"/>
            </w:tcBorders>
            <w:shd w:val="clear" w:color="auto" w:fill="FFFFFF"/>
            <w:vAlign w:val="center"/>
          </w:tcPr>
          <w:p w14:paraId="7648BC46" w14:textId="77777777" w:rsidR="0079652E" w:rsidRPr="0079652E" w:rsidRDefault="0079652E" w:rsidP="007A720F">
            <w:pPr>
              <w:tabs>
                <w:tab w:val="left" w:pos="705"/>
              </w:tabs>
              <w:jc w:val="right"/>
              <w:rPr>
                <w:rFonts w:ascii="Verdana" w:hAnsi="Verdana"/>
              </w:rPr>
            </w:pPr>
            <w:r w:rsidRPr="0079652E">
              <w:rPr>
                <w:rFonts w:ascii="Verdana" w:hAnsi="Verdana"/>
                <w:highlight w:val="yellow"/>
              </w:rPr>
              <w:t>___________</w:t>
            </w:r>
            <w:r w:rsidRPr="0079652E">
              <w:rPr>
                <w:rFonts w:ascii="Verdana" w:hAnsi="Verdana"/>
                <w:snapToGrid w:val="0"/>
                <w:color w:val="000000"/>
              </w:rPr>
              <w:t xml:space="preserve"> Kč</w:t>
            </w:r>
          </w:p>
        </w:tc>
      </w:tr>
      <w:tr w:rsidR="0010112A" w:rsidRPr="003B27F5" w14:paraId="245847A5" w14:textId="77777777" w:rsidTr="00B23E15">
        <w:trPr>
          <w:trHeight w:hRule="exact" w:val="454"/>
        </w:trPr>
        <w:tc>
          <w:tcPr>
            <w:tcW w:w="6379" w:type="dxa"/>
            <w:tcBorders>
              <w:top w:val="double" w:sz="12" w:space="0" w:color="008080"/>
              <w:left w:val="single" w:sz="12" w:space="0" w:color="008080"/>
              <w:bottom w:val="single" w:sz="12" w:space="0" w:color="008080"/>
            </w:tcBorders>
            <w:shd w:val="pct10" w:color="auto" w:fill="FFFFFF"/>
            <w:vAlign w:val="center"/>
          </w:tcPr>
          <w:p w14:paraId="1EE595F0" w14:textId="77777777" w:rsidR="0010112A" w:rsidRPr="003B27F5" w:rsidRDefault="0010112A" w:rsidP="00D018D3">
            <w:pPr>
              <w:rPr>
                <w:rFonts w:ascii="Verdana" w:hAnsi="Verdana"/>
                <w:b/>
                <w:bCs/>
              </w:rPr>
            </w:pPr>
            <w:r w:rsidRPr="003B27F5">
              <w:rPr>
                <w:rFonts w:ascii="Verdana" w:hAnsi="Verdana"/>
                <w:b/>
                <w:bCs/>
              </w:rPr>
              <w:t>Cena celkem bez DPH</w:t>
            </w:r>
          </w:p>
        </w:tc>
        <w:tc>
          <w:tcPr>
            <w:tcW w:w="2410" w:type="dxa"/>
            <w:tcBorders>
              <w:top w:val="double" w:sz="12" w:space="0" w:color="008080"/>
              <w:bottom w:val="single" w:sz="12" w:space="0" w:color="008080"/>
              <w:right w:val="single" w:sz="12" w:space="0" w:color="008080"/>
            </w:tcBorders>
            <w:shd w:val="pct10" w:color="auto" w:fill="FFFFFF"/>
            <w:vAlign w:val="center"/>
          </w:tcPr>
          <w:p w14:paraId="68B5DFD1" w14:textId="77777777" w:rsidR="0010112A" w:rsidRPr="003B27F5" w:rsidRDefault="0010112A" w:rsidP="00D018D3">
            <w:pPr>
              <w:tabs>
                <w:tab w:val="left" w:pos="705"/>
              </w:tabs>
              <w:jc w:val="right"/>
              <w:rPr>
                <w:rFonts w:ascii="Verdana" w:hAnsi="Verdana"/>
                <w:b/>
                <w:bCs/>
              </w:rPr>
            </w:pPr>
            <w:r w:rsidRPr="003B27F5">
              <w:rPr>
                <w:rFonts w:ascii="Verdana" w:hAnsi="Verdana"/>
                <w:b/>
                <w:bCs/>
                <w:highlight w:val="yellow"/>
              </w:rPr>
              <w:t>___________</w:t>
            </w:r>
            <w:r w:rsidRPr="003B27F5">
              <w:rPr>
                <w:rFonts w:ascii="Verdana" w:hAnsi="Verdana"/>
                <w:b/>
                <w:bCs/>
                <w:snapToGrid w:val="0"/>
                <w:color w:val="000000"/>
              </w:rPr>
              <w:t xml:space="preserve"> Kč</w:t>
            </w:r>
          </w:p>
        </w:tc>
      </w:tr>
      <w:tr w:rsidR="0010112A" w:rsidRPr="003B27F5" w14:paraId="72F348BE" w14:textId="77777777" w:rsidTr="00756A17">
        <w:trPr>
          <w:trHeight w:hRule="exact" w:val="454"/>
        </w:trPr>
        <w:tc>
          <w:tcPr>
            <w:tcW w:w="6379" w:type="dxa"/>
            <w:tcBorders>
              <w:top w:val="nil"/>
              <w:left w:val="single" w:sz="12" w:space="0" w:color="008080"/>
              <w:bottom w:val="single" w:sz="12" w:space="0" w:color="008080"/>
            </w:tcBorders>
            <w:vAlign w:val="center"/>
          </w:tcPr>
          <w:p w14:paraId="69C13BF0" w14:textId="77777777" w:rsidR="0010112A" w:rsidRPr="003B27F5" w:rsidRDefault="0010112A" w:rsidP="00D018D3">
            <w:pPr>
              <w:pStyle w:val="Nadpis3"/>
              <w:spacing w:before="0" w:after="0"/>
              <w:rPr>
                <w:rFonts w:ascii="Verdana" w:hAnsi="Verdana"/>
                <w:sz w:val="20"/>
              </w:rPr>
            </w:pPr>
            <w:r w:rsidRPr="003B27F5">
              <w:rPr>
                <w:rFonts w:ascii="Verdana" w:hAnsi="Verdana"/>
                <w:sz w:val="20"/>
              </w:rPr>
              <w:t>DPH 21 %</w:t>
            </w:r>
          </w:p>
        </w:tc>
        <w:tc>
          <w:tcPr>
            <w:tcW w:w="2410" w:type="dxa"/>
            <w:tcBorders>
              <w:top w:val="nil"/>
              <w:bottom w:val="single" w:sz="12" w:space="0" w:color="008080"/>
              <w:right w:val="single" w:sz="12" w:space="0" w:color="008080"/>
            </w:tcBorders>
            <w:vAlign w:val="center"/>
          </w:tcPr>
          <w:p w14:paraId="35254C77" w14:textId="77777777" w:rsidR="0010112A" w:rsidRPr="003B27F5" w:rsidRDefault="0010112A" w:rsidP="00D018D3">
            <w:pPr>
              <w:tabs>
                <w:tab w:val="left" w:pos="705"/>
              </w:tabs>
              <w:jc w:val="right"/>
              <w:rPr>
                <w:rFonts w:ascii="Verdana" w:hAnsi="Verdana"/>
              </w:rPr>
            </w:pPr>
            <w:r w:rsidRPr="003B27F5">
              <w:rPr>
                <w:rFonts w:ascii="Verdana" w:hAnsi="Verdana"/>
                <w:snapToGrid w:val="0"/>
                <w:color w:val="000000"/>
              </w:rPr>
              <w:t xml:space="preserve">      </w:t>
            </w:r>
            <w:r w:rsidRPr="003B27F5">
              <w:rPr>
                <w:rFonts w:ascii="Verdana" w:hAnsi="Verdana"/>
                <w:highlight w:val="yellow"/>
              </w:rPr>
              <w:t>___________</w:t>
            </w:r>
            <w:r w:rsidRPr="003B27F5">
              <w:rPr>
                <w:rFonts w:ascii="Verdana" w:hAnsi="Verdana"/>
                <w:snapToGrid w:val="0"/>
                <w:color w:val="000000"/>
              </w:rPr>
              <w:t xml:space="preserve"> Kč</w:t>
            </w:r>
          </w:p>
        </w:tc>
      </w:tr>
      <w:tr w:rsidR="0010112A" w:rsidRPr="003B27F5" w14:paraId="792EEC9C" w14:textId="77777777" w:rsidTr="00756A17">
        <w:trPr>
          <w:trHeight w:hRule="exact" w:val="454"/>
        </w:trPr>
        <w:tc>
          <w:tcPr>
            <w:tcW w:w="6379" w:type="dxa"/>
            <w:tcBorders>
              <w:top w:val="single" w:sz="12" w:space="0" w:color="008080"/>
              <w:left w:val="single" w:sz="12" w:space="0" w:color="008080"/>
              <w:bottom w:val="single" w:sz="12" w:space="0" w:color="008080"/>
            </w:tcBorders>
            <w:shd w:val="pct10" w:color="auto" w:fill="auto"/>
            <w:vAlign w:val="center"/>
          </w:tcPr>
          <w:p w14:paraId="7A3AA737" w14:textId="77777777" w:rsidR="0010112A" w:rsidRPr="004F6F75" w:rsidRDefault="0010112A" w:rsidP="00D018D3">
            <w:pPr>
              <w:rPr>
                <w:rFonts w:ascii="Verdana" w:hAnsi="Verdana"/>
                <w:b/>
              </w:rPr>
            </w:pPr>
            <w:r w:rsidRPr="004F6F75">
              <w:rPr>
                <w:rFonts w:ascii="Verdana" w:hAnsi="Verdana"/>
                <w:b/>
              </w:rPr>
              <w:t xml:space="preserve">Cena celkem včetně DPH </w:t>
            </w:r>
          </w:p>
        </w:tc>
        <w:tc>
          <w:tcPr>
            <w:tcW w:w="2410" w:type="dxa"/>
            <w:tcBorders>
              <w:top w:val="single" w:sz="12" w:space="0" w:color="008080"/>
              <w:bottom w:val="single" w:sz="12" w:space="0" w:color="008080"/>
              <w:right w:val="single" w:sz="12" w:space="0" w:color="008080"/>
            </w:tcBorders>
            <w:shd w:val="pct10" w:color="auto" w:fill="auto"/>
            <w:vAlign w:val="center"/>
          </w:tcPr>
          <w:p w14:paraId="372DF579" w14:textId="77777777" w:rsidR="0010112A" w:rsidRPr="0010112A" w:rsidRDefault="0010112A" w:rsidP="00D018D3">
            <w:pPr>
              <w:tabs>
                <w:tab w:val="left" w:pos="705"/>
              </w:tabs>
              <w:jc w:val="right"/>
              <w:rPr>
                <w:rFonts w:ascii="Verdana" w:hAnsi="Verdana"/>
                <w:b/>
              </w:rPr>
            </w:pPr>
            <w:r w:rsidRPr="0010112A">
              <w:rPr>
                <w:rFonts w:ascii="Verdana" w:hAnsi="Verdana"/>
                <w:b/>
                <w:highlight w:val="yellow"/>
              </w:rPr>
              <w:t>___________</w:t>
            </w:r>
            <w:r w:rsidRPr="0010112A">
              <w:rPr>
                <w:rFonts w:ascii="Verdana" w:hAnsi="Verdana"/>
                <w:b/>
              </w:rPr>
              <w:t xml:space="preserve"> Kč </w:t>
            </w:r>
          </w:p>
        </w:tc>
      </w:tr>
    </w:tbl>
    <w:p w14:paraId="641DE6B4" w14:textId="3B4B38D1" w:rsidR="00AA4920" w:rsidRDefault="00AA4920" w:rsidP="00627CE5">
      <w:pPr>
        <w:pStyle w:val="Zkladntext"/>
        <w:tabs>
          <w:tab w:val="left" w:pos="2268"/>
        </w:tabs>
        <w:spacing w:before="120"/>
        <w:ind w:left="567"/>
        <w:rPr>
          <w:rFonts w:ascii="Verdana" w:hAnsi="Verdana"/>
          <w:sz w:val="20"/>
        </w:rPr>
      </w:pPr>
      <w:r>
        <w:rPr>
          <w:rFonts w:ascii="Verdana" w:hAnsi="Verdana"/>
          <w:sz w:val="20"/>
        </w:rPr>
        <w:t>DPH bude účtovaná dle zákona o DPH č. 235/2004 ve znění platném ke dni vystavení příslušné faktury.</w:t>
      </w:r>
    </w:p>
    <w:p w14:paraId="6A28692B" w14:textId="77187B88" w:rsidR="00AA4920" w:rsidRPr="009F4497" w:rsidRDefault="00AA4920"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 xml:space="preserve">Cena předmětu koupě je nejvýše přípustná a obsahuje veškeré náklady </w:t>
      </w:r>
      <w:r w:rsidR="00627CE5" w:rsidRPr="009F4497">
        <w:rPr>
          <w:rFonts w:ascii="Verdana" w:hAnsi="Verdana"/>
          <w:sz w:val="20"/>
        </w:rPr>
        <w:t>nutné</w:t>
      </w:r>
      <w:r w:rsidRPr="009F4497">
        <w:rPr>
          <w:rFonts w:ascii="Verdana" w:hAnsi="Verdana"/>
          <w:sz w:val="20"/>
        </w:rPr>
        <w:t xml:space="preserve"> ke</w:t>
      </w:r>
      <w:r w:rsidR="00627CE5" w:rsidRPr="009F4497">
        <w:rPr>
          <w:rFonts w:ascii="Verdana" w:hAnsi="Verdana"/>
          <w:sz w:val="20"/>
        </w:rPr>
        <w:t> </w:t>
      </w:r>
      <w:r w:rsidRPr="009F4497">
        <w:rPr>
          <w:rFonts w:ascii="Verdana" w:hAnsi="Verdana"/>
          <w:sz w:val="20"/>
        </w:rPr>
        <w:t>kompletnímu a řádnému zajištění dodávky, včetně nákladů spojených s dopravou předmětu koupě do místa dodání</w:t>
      </w:r>
      <w:r w:rsidR="00627CE5" w:rsidRPr="009F4497">
        <w:rPr>
          <w:rFonts w:ascii="Verdana" w:hAnsi="Verdana"/>
          <w:sz w:val="20"/>
        </w:rPr>
        <w:t xml:space="preserve">, </w:t>
      </w:r>
      <w:r w:rsidR="00782D6D">
        <w:rPr>
          <w:rFonts w:ascii="Verdana" w:hAnsi="Verdana"/>
          <w:sz w:val="20"/>
        </w:rPr>
        <w:t xml:space="preserve">montáží, sestavením, </w:t>
      </w:r>
      <w:r w:rsidR="00782D6D" w:rsidRPr="009F4497">
        <w:rPr>
          <w:rFonts w:ascii="Verdana" w:hAnsi="Verdana"/>
          <w:sz w:val="20"/>
        </w:rPr>
        <w:t>instalac</w:t>
      </w:r>
      <w:r w:rsidR="00782D6D">
        <w:rPr>
          <w:rFonts w:ascii="Verdana" w:hAnsi="Verdana"/>
          <w:sz w:val="20"/>
        </w:rPr>
        <w:t>í</w:t>
      </w:r>
      <w:r w:rsidR="00782D6D" w:rsidRPr="009F4497">
        <w:rPr>
          <w:rFonts w:ascii="Verdana" w:hAnsi="Verdana"/>
          <w:sz w:val="20"/>
        </w:rPr>
        <w:t xml:space="preserve"> a provedení dalších </w:t>
      </w:r>
      <w:r w:rsidR="00782D6D">
        <w:rPr>
          <w:rFonts w:ascii="Verdana" w:hAnsi="Verdana"/>
          <w:sz w:val="20"/>
        </w:rPr>
        <w:t>činností specifikovaných touto smlouvou</w:t>
      </w:r>
      <w:r w:rsidRPr="009F4497">
        <w:rPr>
          <w:rFonts w:ascii="Verdana" w:hAnsi="Verdana"/>
          <w:sz w:val="20"/>
        </w:rPr>
        <w:t xml:space="preserve">. Cena zahrnuje rovněž veškerá rizika a vlivy během zajištění dodávky, náklady na opatření podkladů, provozní náklady, skladování, pojištění, daně a jakékoliv další výdaje spojené s dodáním předmětu koupě. </w:t>
      </w:r>
    </w:p>
    <w:p w14:paraId="6E5B969A" w14:textId="0B0484BF" w:rsidR="00627CE5" w:rsidRPr="009F4497" w:rsidRDefault="00627CE5"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Cena se může změnit písemnou dohodou obou smluvních stran, v případě změny technického řešení vyvolaného kupujícím či novými skutečnostmi, které nebylo možno předpokládat při podpisu smlouvy.</w:t>
      </w:r>
    </w:p>
    <w:p w14:paraId="6FDAADCB" w14:textId="334A38F6" w:rsidR="00570508" w:rsidRPr="009F4497" w:rsidRDefault="00570508" w:rsidP="00891D98">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Ke změně ceny může dojít pouze na základě písemného dodatku k této smlouvě, odsouhlaseného a podepsaného oprávněnými zástupci obou smluvních stran</w:t>
      </w:r>
      <w:r>
        <w:rPr>
          <w:rFonts w:ascii="Verdana" w:hAnsi="Verdana"/>
          <w:sz w:val="20"/>
        </w:rPr>
        <w:t>, a to vždy pouze za předpokladu, že nedojde k podstatné změně závazku ze smlouvy dle ustanovení § 222 ZZVZ</w:t>
      </w:r>
      <w:r w:rsidRPr="009F4497">
        <w:rPr>
          <w:rFonts w:ascii="Verdana" w:hAnsi="Verdana"/>
          <w:sz w:val="20"/>
        </w:rPr>
        <w:t xml:space="preserve">. Změny smlouvy </w:t>
      </w:r>
      <w:r>
        <w:rPr>
          <w:rFonts w:ascii="Verdana" w:hAnsi="Verdana"/>
          <w:sz w:val="20"/>
        </w:rPr>
        <w:t>se řídí příslušnými ustanoveními zákona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v platném znění</w:t>
      </w:r>
      <w:r w:rsidRPr="009F4497">
        <w:rPr>
          <w:rFonts w:ascii="Verdana" w:hAnsi="Verdana"/>
          <w:sz w:val="20"/>
        </w:rPr>
        <w:t>.</w:t>
      </w:r>
    </w:p>
    <w:p w14:paraId="5A1F27D1" w14:textId="77777777" w:rsidR="00E35796" w:rsidRPr="004F2103" w:rsidRDefault="00E35796" w:rsidP="003C5152">
      <w:pPr>
        <w:pStyle w:val="Zkladntext"/>
        <w:keepNext/>
        <w:tabs>
          <w:tab w:val="left" w:pos="2268"/>
        </w:tabs>
        <w:spacing w:before="480"/>
        <w:jc w:val="center"/>
        <w:rPr>
          <w:rFonts w:ascii="Verdana" w:hAnsi="Verdana"/>
          <w:b/>
        </w:rPr>
      </w:pPr>
      <w:r w:rsidRPr="004F2103">
        <w:rPr>
          <w:rFonts w:ascii="Verdana" w:hAnsi="Verdana"/>
          <w:b/>
        </w:rPr>
        <w:t>5. Platební podmínky</w:t>
      </w:r>
      <w:r w:rsidRPr="004F2103">
        <w:rPr>
          <w:rFonts w:ascii="Verdana" w:hAnsi="Verdana"/>
          <w:sz w:val="20"/>
        </w:rPr>
        <w:t xml:space="preserve"> </w:t>
      </w:r>
    </w:p>
    <w:p w14:paraId="30ACB79B" w14:textId="77777777" w:rsidR="0003236A" w:rsidRPr="00131667" w:rsidRDefault="0003236A" w:rsidP="0003236A">
      <w:pPr>
        <w:pStyle w:val="Zkladntext"/>
        <w:numPr>
          <w:ilvl w:val="0"/>
          <w:numId w:val="9"/>
        </w:numPr>
        <w:tabs>
          <w:tab w:val="left" w:pos="567"/>
        </w:tabs>
        <w:spacing w:before="120" w:line="240" w:lineRule="atLeast"/>
        <w:rPr>
          <w:rFonts w:ascii="Verdana" w:hAnsi="Verdana"/>
          <w:sz w:val="20"/>
        </w:rPr>
      </w:pPr>
      <w:r>
        <w:rPr>
          <w:rFonts w:ascii="Verdana" w:hAnsi="Verdana"/>
          <w:sz w:val="20"/>
        </w:rPr>
        <w:t>Kupující</w:t>
      </w:r>
      <w:r w:rsidRPr="00131667">
        <w:rPr>
          <w:rFonts w:ascii="Verdana" w:hAnsi="Verdana"/>
          <w:sz w:val="20"/>
        </w:rPr>
        <w:t xml:space="preserve"> nebude poskytovat zálohy.</w:t>
      </w:r>
    </w:p>
    <w:p w14:paraId="2248F013" w14:textId="6AFA2FF9" w:rsidR="0003236A" w:rsidRDefault="0003236A" w:rsidP="00627CE5">
      <w:pPr>
        <w:pStyle w:val="Zkladntext"/>
        <w:numPr>
          <w:ilvl w:val="0"/>
          <w:numId w:val="9"/>
        </w:numPr>
        <w:tabs>
          <w:tab w:val="left" w:pos="567"/>
        </w:tabs>
        <w:spacing w:before="120" w:line="240" w:lineRule="atLeast"/>
        <w:ind w:left="567" w:hanging="567"/>
        <w:rPr>
          <w:rFonts w:ascii="Verdana" w:hAnsi="Verdana"/>
          <w:sz w:val="20"/>
        </w:rPr>
      </w:pPr>
      <w:r>
        <w:rPr>
          <w:rFonts w:ascii="Verdana" w:hAnsi="Verdana"/>
          <w:sz w:val="20"/>
        </w:rPr>
        <w:t xml:space="preserve">Cena za dodávku bude hrazena bezhotovostně v korunách českých (Kč) po předání a převzetí předmětu koupě na základě daňového dokladu (faktury) vystaveného prodávajícím s náležitostmi dle zákona č. 235/2004 Sb. o dani z přidané hodnoty, v platném znění (dále jen „zákon o DPH“). </w:t>
      </w:r>
      <w:r w:rsidRPr="00F12B55">
        <w:rPr>
          <w:rFonts w:ascii="Verdana" w:hAnsi="Verdana"/>
          <w:sz w:val="20"/>
        </w:rPr>
        <w:t xml:space="preserve">Přílohou </w:t>
      </w:r>
      <w:r>
        <w:rPr>
          <w:rFonts w:ascii="Verdana" w:hAnsi="Verdana"/>
          <w:sz w:val="20"/>
        </w:rPr>
        <w:t>daňového dokladu (faktury) bude protokol o předání a převzetí předmětu koupě podepsaný zástupcem kupujícího ve věcech technických. Den podpisu protokolu o předání a převzetí předmětu koupě je dnem uskutečnění zdanitelného plnění ve smyslu § 21 zákona o DPH. Daňový doklad doručí prodávající kupujícímu do 5 dnů ode dne uskutečnění zdanitelného plnění.</w:t>
      </w:r>
    </w:p>
    <w:p w14:paraId="650C8ABC" w14:textId="09B24B63" w:rsidR="00E35796" w:rsidRPr="004F2103" w:rsidRDefault="00782D6D"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 xml:space="preserve">Splatnost daňového dokladu (faktury) činí </w:t>
      </w:r>
      <w:r w:rsidR="00C22D9F">
        <w:rPr>
          <w:rFonts w:ascii="Verdana" w:hAnsi="Verdana"/>
          <w:sz w:val="20"/>
        </w:rPr>
        <w:t>30</w:t>
      </w:r>
      <w:r w:rsidRPr="004F2103">
        <w:rPr>
          <w:rFonts w:ascii="Verdana" w:hAnsi="Verdana"/>
          <w:sz w:val="20"/>
        </w:rPr>
        <w:t xml:space="preserve"> dnů od data doručení kupujícímu</w:t>
      </w:r>
      <w:r w:rsidR="00E35796" w:rsidRPr="004F2103">
        <w:rPr>
          <w:rFonts w:ascii="Verdana" w:hAnsi="Verdana"/>
          <w:sz w:val="20"/>
        </w:rPr>
        <w:t>.</w:t>
      </w:r>
    </w:p>
    <w:p w14:paraId="2D334522" w14:textId="259610A1"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 xml:space="preserve">Termínem úhrady se rozumí </w:t>
      </w:r>
      <w:r w:rsidR="00C22D9F" w:rsidRPr="00C56966">
        <w:rPr>
          <w:rFonts w:ascii="Verdana" w:hAnsi="Verdana"/>
          <w:sz w:val="20"/>
        </w:rPr>
        <w:t>den, kdy byla částka připsána na účet prodávajícího</w:t>
      </w:r>
      <w:r w:rsidRPr="004F2103">
        <w:rPr>
          <w:rFonts w:ascii="Verdana" w:hAnsi="Verdana"/>
          <w:sz w:val="20"/>
        </w:rPr>
        <w:t>.</w:t>
      </w:r>
    </w:p>
    <w:p w14:paraId="20902CEC" w14:textId="7771EA52" w:rsidR="00314513" w:rsidRPr="00AA35AD" w:rsidRDefault="00314513" w:rsidP="00627CE5">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t xml:space="preserve">Daňový doklad (faktura) musí obsahovat přesný název dodávky </w:t>
      </w:r>
      <w:r w:rsidR="00BA2253">
        <w:rPr>
          <w:rFonts w:ascii="Verdana" w:hAnsi="Verdana"/>
          <w:sz w:val="20"/>
        </w:rPr>
        <w:t xml:space="preserve">a </w:t>
      </w:r>
      <w:r w:rsidR="00BA2253" w:rsidRPr="008816A2">
        <w:rPr>
          <w:rFonts w:ascii="Verdana" w:hAnsi="Verdana"/>
          <w:sz w:val="20"/>
        </w:rPr>
        <w:t>registrační čísl</w:t>
      </w:r>
      <w:r w:rsidR="00BA2253">
        <w:rPr>
          <w:rFonts w:ascii="Verdana" w:hAnsi="Verdana"/>
          <w:sz w:val="20"/>
        </w:rPr>
        <w:t>o</w:t>
      </w:r>
      <w:r w:rsidR="00BA2253" w:rsidRPr="008816A2">
        <w:rPr>
          <w:rFonts w:ascii="Verdana" w:hAnsi="Verdana"/>
          <w:sz w:val="20"/>
        </w:rPr>
        <w:t xml:space="preserve"> projektu</w:t>
      </w:r>
      <w:r w:rsidR="00BA2253">
        <w:rPr>
          <w:rFonts w:ascii="Verdana" w:hAnsi="Verdana"/>
          <w:sz w:val="20"/>
        </w:rPr>
        <w:t xml:space="preserve"> (</w:t>
      </w:r>
      <w:r w:rsidR="00BA2253" w:rsidRPr="00BA2253">
        <w:rPr>
          <w:rFonts w:ascii="Verdana" w:hAnsi="Verdana"/>
          <w:sz w:val="20"/>
        </w:rPr>
        <w:t>registrační číslo projektu: CZ.06.05.01/00/22_048/0006569).</w:t>
      </w:r>
    </w:p>
    <w:p w14:paraId="6342497A" w14:textId="3C9D2CAE" w:rsidR="00E35796"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t>Pokud nebude mít faktura požadované náležitosti, vyhrazuje si kupující právo ji vrátit před ukončením lhůty splatnosti k opravě nebo přepracování. V takovém případě se přeruší doba splatnosti a nová lhůta splatnosti započne běžet dnem doručení opravené faktury kupujícímu.</w:t>
      </w:r>
    </w:p>
    <w:p w14:paraId="788EC577" w14:textId="7B9128A4" w:rsidR="00782D6D" w:rsidRPr="0094432A" w:rsidRDefault="00782D6D" w:rsidP="00627CE5">
      <w:pPr>
        <w:pStyle w:val="Zkladntext"/>
        <w:numPr>
          <w:ilvl w:val="0"/>
          <w:numId w:val="9"/>
        </w:numPr>
        <w:tabs>
          <w:tab w:val="left" w:pos="567"/>
        </w:tabs>
        <w:spacing w:before="120" w:line="240" w:lineRule="atLeast"/>
        <w:ind w:left="567" w:hanging="567"/>
        <w:rPr>
          <w:rFonts w:ascii="Verdana" w:hAnsi="Verdana"/>
          <w:sz w:val="20"/>
        </w:rPr>
      </w:pPr>
      <w:r w:rsidRPr="00154075">
        <w:rPr>
          <w:rFonts w:ascii="Verdana" w:hAnsi="Verdana"/>
          <w:sz w:val="20"/>
        </w:rPr>
        <w:t xml:space="preserve">Smluvní strany se dále dohodly, že v případě, že se prodávající stane ve smyslu </w:t>
      </w:r>
      <w:proofErr w:type="spellStart"/>
      <w:r w:rsidRPr="00154075">
        <w:rPr>
          <w:rFonts w:ascii="Verdana" w:hAnsi="Verdana"/>
          <w:sz w:val="20"/>
        </w:rPr>
        <w:t>ust</w:t>
      </w:r>
      <w:proofErr w:type="spellEnd"/>
      <w:r w:rsidRPr="00154075">
        <w:rPr>
          <w:rFonts w:ascii="Verdana" w:hAnsi="Verdana"/>
          <w:sz w:val="20"/>
        </w:rPr>
        <w:t>. §</w:t>
      </w:r>
      <w:r>
        <w:rPr>
          <w:rFonts w:ascii="Verdana" w:hAnsi="Verdana"/>
          <w:sz w:val="20"/>
        </w:rPr>
        <w:t> </w:t>
      </w:r>
      <w:r w:rsidRPr="00154075">
        <w:rPr>
          <w:rFonts w:ascii="Verdana" w:hAnsi="Verdana"/>
          <w:sz w:val="20"/>
        </w:rPr>
        <w:t>106a zákona o dani z přidané hodnoty nespolehlivým plátcem daně a po dobu, kdy za něj ve smyslu uvedeného zákonného ustanovení bude považován (tedy až do doby, kdy bude rozhodnuto, že není nespolehlivým plátcem daně), bude kupující oprávněn hradit účtované části ceny předmětu plnění co do částky, odpovídající dani z přidané hodnoty, přímo na účet správce daně. Poukázáním příslušné částky na účet správce daně se v dané části bude považovat účtovaná částka za uhrazenou</w:t>
      </w:r>
      <w:r>
        <w:rPr>
          <w:rFonts w:ascii="Verdana" w:hAnsi="Verdana"/>
          <w:sz w:val="20"/>
        </w:rPr>
        <w:t>.</w:t>
      </w:r>
    </w:p>
    <w:p w14:paraId="7F43BC25" w14:textId="77777777" w:rsidR="00E35796" w:rsidRPr="00A768F1" w:rsidRDefault="00E35796" w:rsidP="00E35796">
      <w:pPr>
        <w:pStyle w:val="Zkladntext"/>
        <w:tabs>
          <w:tab w:val="left" w:pos="2268"/>
        </w:tabs>
        <w:spacing w:before="480"/>
        <w:jc w:val="center"/>
        <w:rPr>
          <w:rFonts w:ascii="Verdana" w:hAnsi="Verdana"/>
          <w:b/>
        </w:rPr>
      </w:pPr>
      <w:r w:rsidRPr="00A768F1">
        <w:rPr>
          <w:rFonts w:ascii="Verdana" w:hAnsi="Verdana"/>
          <w:b/>
        </w:rPr>
        <w:lastRenderedPageBreak/>
        <w:t xml:space="preserve">6. Ostatní ujednání </w:t>
      </w:r>
    </w:p>
    <w:p w14:paraId="1D3C6F89" w14:textId="2404F1F3"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se zavazuje realizovat dodávku vlastním jménem, na svůj náklad, na své nebezpečí a na vlastní odpovědnost.</w:t>
      </w:r>
    </w:p>
    <w:p w14:paraId="6CC2B158" w14:textId="326C3985"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prohlašuje, že je odborně i jinak způsobilý k zajištění předmětu této smlouvy.</w:t>
      </w:r>
    </w:p>
    <w:p w14:paraId="6495D611" w14:textId="42B8A6A5"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potvrzuje, že nerušenému nakládání a užívání předmětu koupě kupujícím nebrání žádné právní předpisy nebo práva třetích osob.</w:t>
      </w:r>
    </w:p>
    <w:p w14:paraId="40DDEF91" w14:textId="43C742A8" w:rsidR="00E35796"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není oprávněn bez souhlasu kupujícího postoupit práva a povinnosti vyplývající z této smlouvy třetí osobě.</w:t>
      </w:r>
    </w:p>
    <w:p w14:paraId="4E5503CB" w14:textId="2E7F57A4" w:rsidR="005515FD" w:rsidRPr="00A768F1" w:rsidRDefault="005515FD" w:rsidP="00627CE5">
      <w:pPr>
        <w:pStyle w:val="Zkladntext"/>
        <w:numPr>
          <w:ilvl w:val="0"/>
          <w:numId w:val="18"/>
        </w:numPr>
        <w:tabs>
          <w:tab w:val="left" w:pos="567"/>
        </w:tabs>
        <w:spacing w:before="120" w:line="240" w:lineRule="atLeast"/>
        <w:ind w:left="567" w:hanging="567"/>
        <w:rPr>
          <w:rFonts w:ascii="Verdana" w:hAnsi="Verdana"/>
          <w:sz w:val="20"/>
        </w:rPr>
      </w:pPr>
      <w:r>
        <w:rPr>
          <w:rFonts w:ascii="Verdana" w:hAnsi="Verdana"/>
          <w:sz w:val="20"/>
        </w:rPr>
        <w:t xml:space="preserve">Prodávající bere na vědomí, že kupující je povinen </w:t>
      </w:r>
      <w:r w:rsidRPr="005170B5">
        <w:rPr>
          <w:rFonts w:ascii="Verdana" w:hAnsi="Verdana"/>
          <w:sz w:val="20"/>
        </w:rPr>
        <w:t xml:space="preserve">dle zákona č. 134/2016 Sb., </w:t>
      </w:r>
      <w:r>
        <w:rPr>
          <w:rFonts w:ascii="Verdana" w:hAnsi="Verdana"/>
          <w:sz w:val="20"/>
        </w:rPr>
        <w:t>o </w:t>
      </w:r>
      <w:r w:rsidRPr="005170B5">
        <w:rPr>
          <w:rFonts w:ascii="Verdana" w:hAnsi="Verdana"/>
          <w:sz w:val="20"/>
        </w:rPr>
        <w:t>zadávání veřejných zakázek v platném znění</w:t>
      </w:r>
      <w:r>
        <w:rPr>
          <w:rFonts w:ascii="Verdana" w:hAnsi="Verdana"/>
          <w:sz w:val="20"/>
        </w:rPr>
        <w:t>,</w:t>
      </w:r>
      <w:r w:rsidRPr="005170B5">
        <w:rPr>
          <w:rFonts w:ascii="Verdana" w:hAnsi="Verdana"/>
          <w:sz w:val="20"/>
        </w:rPr>
        <w:t xml:space="preserve"> uveřejnit tuto smlouvu na svém profilu zadavatele</w:t>
      </w:r>
      <w:r>
        <w:rPr>
          <w:rFonts w:ascii="Verdana" w:hAnsi="Verdana"/>
          <w:sz w:val="20"/>
        </w:rPr>
        <w:t xml:space="preserve"> nebo v registru smluv</w:t>
      </w:r>
      <w:r w:rsidRPr="005170B5">
        <w:rPr>
          <w:rFonts w:ascii="Verdana" w:hAnsi="Verdana"/>
          <w:sz w:val="20"/>
        </w:rPr>
        <w:t>.</w:t>
      </w:r>
    </w:p>
    <w:p w14:paraId="74DB5CDB" w14:textId="358B8249" w:rsidR="00266B9F" w:rsidRPr="00765A61" w:rsidRDefault="00266B9F" w:rsidP="00266B9F">
      <w:pPr>
        <w:pStyle w:val="Zkladntext"/>
        <w:numPr>
          <w:ilvl w:val="0"/>
          <w:numId w:val="18"/>
        </w:numPr>
        <w:tabs>
          <w:tab w:val="left" w:pos="567"/>
        </w:tabs>
        <w:spacing w:before="120" w:line="240" w:lineRule="atLeast"/>
        <w:ind w:left="567" w:hanging="567"/>
        <w:rPr>
          <w:rFonts w:ascii="Verdana" w:hAnsi="Verdana"/>
          <w:sz w:val="20"/>
        </w:rPr>
      </w:pPr>
      <w:r>
        <w:rPr>
          <w:rFonts w:ascii="Verdana" w:hAnsi="Verdana"/>
          <w:sz w:val="20"/>
        </w:rPr>
        <w:t>Prodávající</w:t>
      </w:r>
      <w:r w:rsidRPr="00765A61">
        <w:rPr>
          <w:rFonts w:ascii="Verdana" w:hAnsi="Verdana"/>
          <w:sz w:val="20"/>
        </w:rPr>
        <w:t xml:space="preserve"> je povinen ve smyslu zákona č. 320/2001 Sb., o finanční kontrole ve veřejné správě, spolupůsobit při výkonu finanční kontroly. </w:t>
      </w:r>
      <w:r>
        <w:rPr>
          <w:rFonts w:ascii="Verdana" w:hAnsi="Verdana"/>
          <w:sz w:val="20"/>
        </w:rPr>
        <w:t>Prodávající</w:t>
      </w:r>
      <w:r w:rsidRPr="00765A61">
        <w:rPr>
          <w:rFonts w:ascii="Verdana" w:hAnsi="Verdana"/>
          <w:sz w:val="20"/>
        </w:rPr>
        <w:t xml:space="preserve"> se </w:t>
      </w:r>
      <w:r>
        <w:rPr>
          <w:rFonts w:ascii="Verdana" w:hAnsi="Verdana"/>
          <w:sz w:val="20"/>
        </w:rPr>
        <w:t>zavazuje</w:t>
      </w:r>
      <w:r w:rsidRPr="00765A61">
        <w:rPr>
          <w:rFonts w:ascii="Verdana" w:hAnsi="Verdana"/>
          <w:sz w:val="20"/>
        </w:rPr>
        <w:t xml:space="preserve"> poskytnout kontrolním orgánům jakékoliv dokumenty vztahující se k realizaci projektu</w:t>
      </w:r>
      <w:r>
        <w:rPr>
          <w:rFonts w:ascii="Verdana" w:hAnsi="Verdana"/>
          <w:sz w:val="20"/>
        </w:rPr>
        <w:t xml:space="preserve"> a</w:t>
      </w:r>
      <w:r w:rsidRPr="00765A61">
        <w:rPr>
          <w:rFonts w:ascii="Verdana" w:hAnsi="Verdana"/>
          <w:sz w:val="20"/>
        </w:rPr>
        <w:t xml:space="preserve"> podat informace související s projektem nebo jeho realizací. </w:t>
      </w:r>
      <w:r>
        <w:rPr>
          <w:rFonts w:ascii="Verdana" w:hAnsi="Verdana"/>
          <w:sz w:val="20"/>
        </w:rPr>
        <w:t>Prodávající</w:t>
      </w:r>
      <w:r w:rsidRPr="00765A61">
        <w:rPr>
          <w:rFonts w:ascii="Verdana" w:hAnsi="Verdana"/>
          <w:sz w:val="20"/>
        </w:rPr>
        <w:t xml:space="preserve"> se zavazuje poskytnout na výzvu své daňové účetnictví nebo daňovou evidenci k nahlédnutí v rozsahu, který souvisí s projektem. </w:t>
      </w:r>
      <w:r>
        <w:rPr>
          <w:rFonts w:ascii="Verdana" w:hAnsi="Verdana"/>
          <w:sz w:val="20"/>
        </w:rPr>
        <w:t>Prodávající</w:t>
      </w:r>
      <w:r w:rsidRPr="00765A61">
        <w:rPr>
          <w:rFonts w:ascii="Verdana" w:hAnsi="Verdana"/>
          <w:sz w:val="20"/>
        </w:rPr>
        <w:t xml:space="preserve"> se dále zavazuje provést v požadovaném termínu, rozsahu a kvalitě opatření k odstranění kontrolních zjištění a</w:t>
      </w:r>
      <w:r w:rsidR="0003236A">
        <w:rPr>
          <w:rFonts w:ascii="Verdana" w:hAnsi="Verdana"/>
          <w:sz w:val="20"/>
        </w:rPr>
        <w:t> </w:t>
      </w:r>
      <w:r w:rsidRPr="00765A61">
        <w:rPr>
          <w:rFonts w:ascii="Verdana" w:hAnsi="Verdana"/>
          <w:sz w:val="20"/>
        </w:rPr>
        <w:t>informovat o nich příslušný kontrolní orgán, objednatele a</w:t>
      </w:r>
      <w:r>
        <w:rPr>
          <w:rFonts w:ascii="Verdana" w:hAnsi="Verdana"/>
          <w:sz w:val="20"/>
        </w:rPr>
        <w:t> </w:t>
      </w:r>
      <w:r w:rsidRPr="00765A61">
        <w:rPr>
          <w:rFonts w:ascii="Verdana" w:hAnsi="Verdana"/>
          <w:sz w:val="20"/>
        </w:rPr>
        <w:t xml:space="preserve">poskytovatele dotace.    </w:t>
      </w:r>
    </w:p>
    <w:p w14:paraId="1E862915" w14:textId="5E5F202F" w:rsidR="00266B9F" w:rsidRDefault="00266B9F" w:rsidP="00483E24">
      <w:pPr>
        <w:pStyle w:val="Zkladntext"/>
        <w:spacing w:before="60" w:line="240" w:lineRule="atLeast"/>
        <w:ind w:left="567"/>
        <w:rPr>
          <w:rFonts w:ascii="Verdana" w:hAnsi="Verdana"/>
          <w:sz w:val="20"/>
        </w:rPr>
      </w:pPr>
      <w:r>
        <w:rPr>
          <w:rFonts w:ascii="Verdana" w:hAnsi="Verdana"/>
          <w:sz w:val="20"/>
        </w:rPr>
        <w:t>P</w:t>
      </w:r>
      <w:r w:rsidRPr="00765A61">
        <w:rPr>
          <w:rFonts w:ascii="Verdana" w:hAnsi="Verdana"/>
          <w:sz w:val="20"/>
        </w:rPr>
        <w:t xml:space="preserve">oskytovatel dotace je oprávněn provést </w:t>
      </w:r>
      <w:r>
        <w:rPr>
          <w:rFonts w:ascii="Verdana" w:hAnsi="Verdana"/>
          <w:sz w:val="20"/>
        </w:rPr>
        <w:t xml:space="preserve">u </w:t>
      </w:r>
      <w:r w:rsidR="0028002F">
        <w:rPr>
          <w:rFonts w:ascii="Verdana" w:hAnsi="Verdana"/>
          <w:sz w:val="20"/>
        </w:rPr>
        <w:t>prodávajícího</w:t>
      </w:r>
      <w:r>
        <w:rPr>
          <w:rFonts w:ascii="Verdana" w:hAnsi="Verdana"/>
          <w:sz w:val="20"/>
        </w:rPr>
        <w:t xml:space="preserve"> </w:t>
      </w:r>
      <w:r w:rsidRPr="00765A61">
        <w:rPr>
          <w:rFonts w:ascii="Verdana" w:hAnsi="Verdana"/>
          <w:sz w:val="20"/>
        </w:rPr>
        <w:t xml:space="preserve">u projektu nezávislý vnější audit. </w:t>
      </w:r>
      <w:r w:rsidR="0028002F">
        <w:rPr>
          <w:rFonts w:ascii="Verdana" w:hAnsi="Verdana"/>
          <w:sz w:val="20"/>
        </w:rPr>
        <w:t>Prodávající</w:t>
      </w:r>
      <w:r w:rsidRPr="00765A61">
        <w:rPr>
          <w:rFonts w:ascii="Verdana" w:hAnsi="Verdana"/>
          <w:sz w:val="20"/>
        </w:rPr>
        <w:t xml:space="preserve"> je povinen při výkonu auditu spolupůsobit. </w:t>
      </w:r>
      <w:r w:rsidR="0028002F">
        <w:rPr>
          <w:rFonts w:ascii="Verdana" w:hAnsi="Verdana"/>
          <w:sz w:val="20"/>
        </w:rPr>
        <w:t>Kupující</w:t>
      </w:r>
      <w:r>
        <w:rPr>
          <w:rFonts w:ascii="Verdana" w:hAnsi="Verdana"/>
          <w:sz w:val="20"/>
        </w:rPr>
        <w:t>, jako příjemce dotace, je povinen</w:t>
      </w:r>
      <w:r w:rsidRPr="00765A61">
        <w:rPr>
          <w:rFonts w:ascii="Verdana" w:hAnsi="Verdana"/>
          <w:sz w:val="20"/>
        </w:rPr>
        <w:t xml:space="preserve"> archivovat veškeré originální dokumenty související s realizací projektu veřejné zakázky </w:t>
      </w:r>
      <w:r>
        <w:rPr>
          <w:rFonts w:ascii="Verdana" w:hAnsi="Verdana"/>
          <w:sz w:val="20"/>
        </w:rPr>
        <w:t xml:space="preserve">po dobu stanovenou v právním aktu o poskytnutí podpory nebo závazných předpisech upravujících oblast zadávání veřejných zakázek, </w:t>
      </w:r>
      <w:r w:rsidRPr="000534AF">
        <w:rPr>
          <w:rFonts w:ascii="Verdana" w:hAnsi="Verdana"/>
          <w:sz w:val="20"/>
        </w:rPr>
        <w:t>minimálně však do 31. 12. 2035</w:t>
      </w:r>
      <w:r w:rsidRPr="00765A61">
        <w:rPr>
          <w:rFonts w:ascii="Verdana" w:hAnsi="Verdana"/>
          <w:sz w:val="20"/>
        </w:rPr>
        <w:t xml:space="preserve">. </w:t>
      </w:r>
      <w:r>
        <w:rPr>
          <w:rFonts w:ascii="Verdana" w:hAnsi="Verdana"/>
          <w:sz w:val="20"/>
        </w:rPr>
        <w:t xml:space="preserve">Tato povinnost se přenáší i na </w:t>
      </w:r>
      <w:r w:rsidR="0028002F">
        <w:rPr>
          <w:rFonts w:ascii="Verdana" w:hAnsi="Verdana"/>
          <w:sz w:val="20"/>
        </w:rPr>
        <w:t>prodávajícího</w:t>
      </w:r>
      <w:r>
        <w:rPr>
          <w:rFonts w:ascii="Verdana" w:hAnsi="Verdana"/>
          <w:sz w:val="20"/>
        </w:rPr>
        <w:t>.</w:t>
      </w:r>
    </w:p>
    <w:p w14:paraId="6C9D97F4" w14:textId="02664D4A" w:rsidR="00266B9F" w:rsidRDefault="0028002F" w:rsidP="0028002F">
      <w:pPr>
        <w:pStyle w:val="Zkladntext"/>
        <w:spacing w:before="60" w:line="240" w:lineRule="atLeast"/>
        <w:ind w:left="567"/>
        <w:rPr>
          <w:rFonts w:ascii="Verdana" w:hAnsi="Verdana"/>
          <w:sz w:val="20"/>
        </w:rPr>
      </w:pPr>
      <w:r>
        <w:rPr>
          <w:rFonts w:ascii="Verdana" w:hAnsi="Verdana"/>
          <w:sz w:val="20"/>
        </w:rPr>
        <w:t>Prodávající</w:t>
      </w:r>
      <w:r w:rsidR="00266B9F" w:rsidRPr="0028002F">
        <w:rPr>
          <w:rFonts w:ascii="Verdana" w:hAnsi="Verdana"/>
          <w:sz w:val="20"/>
        </w:rPr>
        <w:t xml:space="preserve"> je povinen po stanovenou dobu poskytovat požadované informace a</w:t>
      </w:r>
      <w:r w:rsidR="0003236A">
        <w:rPr>
          <w:rFonts w:ascii="Verdana" w:hAnsi="Verdana"/>
          <w:sz w:val="20"/>
        </w:rPr>
        <w:t> </w:t>
      </w:r>
      <w:r w:rsidR="00266B9F" w:rsidRPr="0028002F">
        <w:rPr>
          <w:rFonts w:ascii="Verdana" w:hAnsi="Verdana"/>
          <w:sz w:val="20"/>
        </w:rPr>
        <w:t>dokumentaci související s realizací projektu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C256C6E" w14:textId="3EC177B1" w:rsidR="00911768" w:rsidRPr="00A768F1" w:rsidRDefault="00746878" w:rsidP="000A2B67">
      <w:pPr>
        <w:pStyle w:val="Zkladntext"/>
        <w:keepNext/>
        <w:tabs>
          <w:tab w:val="left" w:pos="2268"/>
        </w:tabs>
        <w:spacing w:before="480"/>
        <w:jc w:val="center"/>
        <w:rPr>
          <w:rFonts w:ascii="Verdana" w:hAnsi="Verdana"/>
          <w:b/>
        </w:rPr>
      </w:pPr>
      <w:r w:rsidRPr="00A768F1">
        <w:rPr>
          <w:rFonts w:ascii="Verdana" w:hAnsi="Verdana"/>
          <w:b/>
        </w:rPr>
        <w:t>7</w:t>
      </w:r>
      <w:r w:rsidR="00911768" w:rsidRPr="00A768F1">
        <w:rPr>
          <w:rFonts w:ascii="Verdana" w:hAnsi="Verdana"/>
          <w:b/>
        </w:rPr>
        <w:t xml:space="preserve">. </w:t>
      </w:r>
      <w:r w:rsidR="00BC447E" w:rsidRPr="00A768F1">
        <w:rPr>
          <w:rFonts w:ascii="Verdana" w:hAnsi="Verdana"/>
          <w:b/>
        </w:rPr>
        <w:t>Povinnosti prodávajícího</w:t>
      </w:r>
    </w:p>
    <w:p w14:paraId="664B5F16" w14:textId="19048714" w:rsidR="00F84255" w:rsidRPr="00A768F1" w:rsidRDefault="00F84255" w:rsidP="00BC447E">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bude předán</w:t>
      </w:r>
      <w:r w:rsidR="00F666C0" w:rsidRPr="00A768F1">
        <w:rPr>
          <w:rFonts w:ascii="Verdana" w:hAnsi="Verdana"/>
          <w:sz w:val="20"/>
        </w:rPr>
        <w:t xml:space="preserve"> </w:t>
      </w:r>
      <w:r w:rsidRPr="00A768F1">
        <w:rPr>
          <w:rFonts w:ascii="Verdana" w:hAnsi="Verdana"/>
          <w:sz w:val="20"/>
        </w:rPr>
        <w:t>prodávajícím kupujícímu</w:t>
      </w:r>
      <w:r w:rsidR="00F666C0" w:rsidRPr="00A768F1">
        <w:rPr>
          <w:rFonts w:ascii="Verdana" w:hAnsi="Verdana"/>
          <w:sz w:val="20"/>
        </w:rPr>
        <w:t xml:space="preserve"> jako celek</w:t>
      </w:r>
      <w:r w:rsidR="003B64D0" w:rsidRPr="00A768F1">
        <w:rPr>
          <w:rFonts w:ascii="Verdana" w:hAnsi="Verdana"/>
          <w:sz w:val="20"/>
        </w:rPr>
        <w:t xml:space="preserve"> bez jakýchkoliv vad a nedodělků</w:t>
      </w:r>
      <w:r w:rsidR="00F666C0" w:rsidRPr="00A768F1">
        <w:rPr>
          <w:rFonts w:ascii="Verdana" w:hAnsi="Verdana"/>
          <w:sz w:val="20"/>
        </w:rPr>
        <w:t>.</w:t>
      </w:r>
    </w:p>
    <w:p w14:paraId="3FC34E7B" w14:textId="74F221BF" w:rsidR="00F84255" w:rsidRPr="00A768F1" w:rsidRDefault="00A768F1" w:rsidP="00BC447E">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zakázky.</w:t>
      </w:r>
    </w:p>
    <w:p w14:paraId="64A1B66F" w14:textId="61ABA8EF" w:rsidR="0076576F" w:rsidRPr="00A768F1" w:rsidRDefault="0076576F" w:rsidP="0076576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Kupující je oprávněn před převzetím zboží po prodávajícím požadovat provedením zkoušek nebo předvedení předmětu koupě, jimiž bude prokázána řádná funkčnost dodaného zboží.</w:t>
      </w:r>
    </w:p>
    <w:p w14:paraId="17F80F3F" w14:textId="2E4A1884" w:rsidR="0076576F" w:rsidRDefault="0076576F" w:rsidP="00AB527C">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je povinen při </w:t>
      </w:r>
      <w:r w:rsidR="00AC4692">
        <w:rPr>
          <w:rFonts w:ascii="Verdana" w:hAnsi="Verdana"/>
          <w:sz w:val="20"/>
        </w:rPr>
        <w:t>předvedení</w:t>
      </w:r>
      <w:r w:rsidR="00A768F1" w:rsidRPr="00A768F1">
        <w:rPr>
          <w:rFonts w:ascii="Verdana" w:hAnsi="Verdana"/>
          <w:sz w:val="20"/>
        </w:rPr>
        <w:t xml:space="preserve"> a </w:t>
      </w:r>
      <w:r w:rsidR="00065691">
        <w:rPr>
          <w:rFonts w:ascii="Verdana" w:hAnsi="Verdana"/>
          <w:sz w:val="20"/>
        </w:rPr>
        <w:t>zprovoznění</w:t>
      </w:r>
      <w:r w:rsidRPr="00A768F1">
        <w:rPr>
          <w:rFonts w:ascii="Verdana" w:hAnsi="Verdana"/>
          <w:sz w:val="20"/>
        </w:rPr>
        <w:t xml:space="preserve"> předmětu koupě v místě plnění udržovat čistotu a pořádek. Prodávající odstraní na vlastní náklady odpady, které jsou výsledkem jeho činnosti.</w:t>
      </w:r>
      <w:r w:rsidR="00A768F1" w:rsidRPr="00A768F1">
        <w:rPr>
          <w:rFonts w:ascii="Verdana" w:hAnsi="Verdana"/>
          <w:sz w:val="20"/>
        </w:rPr>
        <w:t xml:space="preserve"> </w:t>
      </w:r>
      <w:r w:rsidRPr="00A768F1">
        <w:rPr>
          <w:rFonts w:ascii="Verdana" w:hAnsi="Verdana"/>
          <w:sz w:val="20"/>
        </w:rPr>
        <w:t>Prodávající uvede po ukončení dodávky zboží všechny plochy dotčené jeho činností do původního stavu. Prodávající je povinen vyklidit místo plnění nejpozději s předáním a převzetím zboží. Nevyklizení místa plnění se bude považovat za vadu zboží a kupující není povinen jej převzít.</w:t>
      </w:r>
    </w:p>
    <w:p w14:paraId="6B9B4CE7" w14:textId="3FE228AA" w:rsidR="00F321E0" w:rsidRDefault="00F321E0" w:rsidP="00AB527C">
      <w:pPr>
        <w:pStyle w:val="Zkladntext"/>
        <w:numPr>
          <w:ilvl w:val="0"/>
          <w:numId w:val="19"/>
        </w:numPr>
        <w:tabs>
          <w:tab w:val="clear" w:pos="720"/>
          <w:tab w:val="num" w:pos="567"/>
        </w:tabs>
        <w:spacing w:before="120" w:line="240" w:lineRule="atLeast"/>
        <w:ind w:left="567" w:hanging="567"/>
        <w:rPr>
          <w:rFonts w:ascii="Verdana" w:hAnsi="Verdana"/>
          <w:sz w:val="20"/>
        </w:rPr>
      </w:pPr>
      <w:r>
        <w:rPr>
          <w:rFonts w:ascii="Verdana" w:hAnsi="Verdana"/>
          <w:sz w:val="20"/>
        </w:rPr>
        <w:lastRenderedPageBreak/>
        <w:t>Prodávající v rámci dodání předmětu koupě zajistí jeho uvedení do provozu včetně kompletního odzkoušení jeho funkčnosti a zaškolení obsluhy.</w:t>
      </w:r>
    </w:p>
    <w:p w14:paraId="2F14CE3C" w14:textId="7FF0321A" w:rsidR="005A35A1" w:rsidRPr="00A768F1" w:rsidRDefault="005A35A1" w:rsidP="0076576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předá kupujícímu předmět koupě, který:</w:t>
      </w:r>
    </w:p>
    <w:p w14:paraId="326FA3EB" w14:textId="7BD81FF5"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nový</w:t>
      </w:r>
      <w:r w:rsidR="0076576F" w:rsidRPr="00A768F1">
        <w:rPr>
          <w:rFonts w:ascii="Verdana" w:hAnsi="Verdana"/>
          <w:sz w:val="20"/>
        </w:rPr>
        <w:t>, nepoškození</w:t>
      </w:r>
      <w:r w:rsidRPr="00A768F1">
        <w:rPr>
          <w:rFonts w:ascii="Verdana" w:hAnsi="Verdana"/>
          <w:sz w:val="20"/>
        </w:rPr>
        <w:t xml:space="preserve"> a plně funkční,</w:t>
      </w:r>
    </w:p>
    <w:p w14:paraId="5416B0AD" w14:textId="07CC5EB9"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splňovat veškeré vlastnosti stanovené touto smlouvou vč. příloh,</w:t>
      </w:r>
      <w:r w:rsidR="003770C4" w:rsidRPr="00A768F1">
        <w:rPr>
          <w:rFonts w:ascii="Verdana" w:hAnsi="Verdana"/>
          <w:sz w:val="20"/>
        </w:rPr>
        <w:t xml:space="preserve"> a platných právních předpisů,</w:t>
      </w:r>
    </w:p>
    <w:p w14:paraId="3EC949CB" w14:textId="7294A8EE"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nebude trpět žádnými vadami materiálu, výrobními v</w:t>
      </w:r>
      <w:r w:rsidR="003770C4" w:rsidRPr="00A768F1">
        <w:rPr>
          <w:rFonts w:ascii="Verdana" w:hAnsi="Verdana"/>
          <w:sz w:val="20"/>
        </w:rPr>
        <w:t>adami, vadami technického zpracování nebo vadami právními.</w:t>
      </w:r>
    </w:p>
    <w:p w14:paraId="11DF0B95" w14:textId="2CBB513E" w:rsidR="005F7098" w:rsidRPr="00A768F1" w:rsidRDefault="00772AFB"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předloží kupujícímu při převzetí</w:t>
      </w:r>
      <w:r w:rsidR="00F321E0" w:rsidRPr="00F321E0">
        <w:rPr>
          <w:rFonts w:ascii="Verdana" w:hAnsi="Verdana"/>
          <w:sz w:val="20"/>
        </w:rPr>
        <w:t xml:space="preserve"> </w:t>
      </w:r>
      <w:r w:rsidR="00F321E0">
        <w:rPr>
          <w:rFonts w:ascii="Verdana" w:hAnsi="Verdana"/>
          <w:sz w:val="20"/>
        </w:rPr>
        <w:t>veškeré doklady potřebné k převzetí a užívání předmětu koupě, jako jsou např. uživatelské manuály a kompletní dokumentace zboží, tzn.</w:t>
      </w:r>
    </w:p>
    <w:p w14:paraId="6AF6B3AF" w14:textId="17E18DC8" w:rsidR="00547AE1" w:rsidRPr="00A768F1"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veškeré doklady vztahujících se k řádnému užívání zboží, jako jsou např. uživatelské manuály či návody k</w:t>
      </w:r>
      <w:r w:rsidR="00DD151B">
        <w:rPr>
          <w:rFonts w:ascii="Verdana" w:hAnsi="Verdana"/>
          <w:sz w:val="20"/>
        </w:rPr>
        <w:t> </w:t>
      </w:r>
      <w:r w:rsidRPr="00A768F1">
        <w:rPr>
          <w:rFonts w:ascii="Verdana" w:hAnsi="Verdana"/>
          <w:sz w:val="20"/>
        </w:rPr>
        <w:t>obsluze</w:t>
      </w:r>
      <w:r w:rsidR="00DD151B">
        <w:rPr>
          <w:rFonts w:ascii="Verdana" w:hAnsi="Verdana"/>
          <w:sz w:val="20"/>
        </w:rPr>
        <w:t xml:space="preserve"> a údržbě</w:t>
      </w:r>
      <w:r w:rsidRPr="00A768F1">
        <w:rPr>
          <w:rFonts w:ascii="Verdana" w:hAnsi="Verdana"/>
          <w:sz w:val="20"/>
        </w:rPr>
        <w:t xml:space="preserve">, technická dokumentace, </w:t>
      </w:r>
    </w:p>
    <w:p w14:paraId="75132B8A" w14:textId="62AC96A1" w:rsidR="00547AE1" w:rsidRPr="00A768F1"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potřebné certifikáty (prohlášení o shodě),</w:t>
      </w:r>
      <w:r w:rsidR="00A768F1" w:rsidRPr="00A768F1">
        <w:rPr>
          <w:rFonts w:ascii="Verdana" w:hAnsi="Verdana"/>
          <w:sz w:val="20"/>
        </w:rPr>
        <w:t xml:space="preserve"> záruční listy, osvědčení apod.</w:t>
      </w:r>
      <w:r w:rsidRPr="00A768F1">
        <w:rPr>
          <w:rFonts w:ascii="Verdana" w:hAnsi="Verdana"/>
          <w:sz w:val="20"/>
        </w:rPr>
        <w:t xml:space="preserve"> </w:t>
      </w:r>
    </w:p>
    <w:p w14:paraId="0FEF0549" w14:textId="77777777" w:rsidR="00DD151B"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předávací protokoly a dodací listy</w:t>
      </w:r>
      <w:r w:rsidR="00A768F1" w:rsidRPr="00A768F1">
        <w:rPr>
          <w:rFonts w:ascii="Verdana" w:hAnsi="Verdana"/>
          <w:sz w:val="20"/>
        </w:rPr>
        <w:t xml:space="preserve">, </w:t>
      </w:r>
    </w:p>
    <w:p w14:paraId="6078EA75" w14:textId="5D238853" w:rsidR="00547AE1" w:rsidRPr="0003236A" w:rsidRDefault="00DD151B" w:rsidP="0003236A">
      <w:pPr>
        <w:pStyle w:val="Zkladntext"/>
        <w:numPr>
          <w:ilvl w:val="0"/>
          <w:numId w:val="34"/>
        </w:numPr>
        <w:spacing w:before="60" w:line="240" w:lineRule="atLeast"/>
        <w:ind w:left="851" w:hanging="284"/>
        <w:rPr>
          <w:rFonts w:ascii="Verdana" w:hAnsi="Verdana"/>
          <w:sz w:val="20"/>
        </w:rPr>
      </w:pPr>
      <w:r w:rsidRPr="008D5258">
        <w:rPr>
          <w:rFonts w:ascii="Verdana" w:hAnsi="Verdana"/>
          <w:sz w:val="20"/>
        </w:rPr>
        <w:t>ostatní dokumentaci související s dodávkou předmětu koupě</w:t>
      </w:r>
      <w:r w:rsidR="00547AE1" w:rsidRPr="0003236A">
        <w:rPr>
          <w:rFonts w:ascii="Verdana" w:hAnsi="Verdana"/>
          <w:sz w:val="20"/>
        </w:rPr>
        <w:t>.</w:t>
      </w:r>
    </w:p>
    <w:p w14:paraId="27726156" w14:textId="77777777" w:rsidR="00F23051" w:rsidRPr="00A768F1" w:rsidRDefault="00F23051" w:rsidP="00F2305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odevzdá </w:t>
      </w:r>
      <w:r>
        <w:rPr>
          <w:rFonts w:ascii="Verdana" w:hAnsi="Verdana"/>
          <w:sz w:val="20"/>
        </w:rPr>
        <w:t>k</w:t>
      </w:r>
      <w:r w:rsidRPr="00A768F1">
        <w:rPr>
          <w:rFonts w:ascii="Verdana" w:hAnsi="Verdana"/>
          <w:sz w:val="20"/>
        </w:rPr>
        <w:t xml:space="preserve">upujícímu </w:t>
      </w:r>
      <w:r>
        <w:rPr>
          <w:rFonts w:ascii="Verdana" w:hAnsi="Verdana"/>
          <w:sz w:val="20"/>
        </w:rPr>
        <w:t>z</w:t>
      </w:r>
      <w:r w:rsidRPr="00A768F1">
        <w:rPr>
          <w:rFonts w:ascii="Verdana" w:hAnsi="Verdana"/>
          <w:sz w:val="20"/>
        </w:rPr>
        <w:t xml:space="preserve">boží bez jakýchkoli vad a v souladu s podmínkami stanovenými touto </w:t>
      </w:r>
      <w:r>
        <w:rPr>
          <w:rFonts w:ascii="Verdana" w:hAnsi="Verdana"/>
          <w:sz w:val="20"/>
        </w:rPr>
        <w:t>s</w:t>
      </w:r>
      <w:r w:rsidRPr="00A768F1">
        <w:rPr>
          <w:rFonts w:ascii="Verdana" w:hAnsi="Verdana"/>
          <w:sz w:val="20"/>
        </w:rPr>
        <w:t xml:space="preserve">mlouvou. Předávací protokol může být podepsán nejdříve v okamžiku, kdy bude beze zbytku realizována dodávka </w:t>
      </w:r>
      <w:r>
        <w:rPr>
          <w:rFonts w:ascii="Verdana" w:hAnsi="Verdana"/>
          <w:sz w:val="20"/>
        </w:rPr>
        <w:t>z</w:t>
      </w:r>
      <w:r w:rsidRPr="00A768F1">
        <w:rPr>
          <w:rFonts w:ascii="Verdana" w:hAnsi="Verdana"/>
          <w:sz w:val="20"/>
        </w:rPr>
        <w:t xml:space="preserve">boží </w:t>
      </w:r>
      <w:r>
        <w:rPr>
          <w:rFonts w:ascii="Verdana" w:hAnsi="Verdana"/>
          <w:sz w:val="20"/>
        </w:rPr>
        <w:t>p</w:t>
      </w:r>
      <w:r w:rsidRPr="00A768F1">
        <w:rPr>
          <w:rFonts w:ascii="Verdana" w:hAnsi="Verdana"/>
          <w:sz w:val="20"/>
        </w:rPr>
        <w:t xml:space="preserve">rodávajícím včetně souvisejících výkonů a služeb sjednaných touto </w:t>
      </w:r>
      <w:r>
        <w:rPr>
          <w:rFonts w:ascii="Verdana" w:hAnsi="Verdana"/>
          <w:sz w:val="20"/>
        </w:rPr>
        <w:t>s</w:t>
      </w:r>
      <w:r w:rsidRPr="00A768F1">
        <w:rPr>
          <w:rFonts w:ascii="Verdana" w:hAnsi="Verdana"/>
          <w:sz w:val="20"/>
        </w:rPr>
        <w:t>mlouvou.</w:t>
      </w:r>
    </w:p>
    <w:p w14:paraId="23DB7A49" w14:textId="292F90C2" w:rsidR="00772AFB" w:rsidRPr="00A768F1" w:rsidRDefault="009744DB"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připraví protokol o předání a převzetí, který po kontrole a </w:t>
      </w:r>
      <w:r w:rsidR="00547AE1" w:rsidRPr="00A768F1">
        <w:rPr>
          <w:rFonts w:ascii="Verdana" w:hAnsi="Verdana"/>
          <w:sz w:val="20"/>
        </w:rPr>
        <w:t xml:space="preserve">případném </w:t>
      </w:r>
      <w:r w:rsidRPr="00A768F1">
        <w:rPr>
          <w:rFonts w:ascii="Verdana" w:hAnsi="Verdana"/>
          <w:sz w:val="20"/>
        </w:rPr>
        <w:t xml:space="preserve">odzkoušení </w:t>
      </w:r>
      <w:r w:rsidR="00547AE1" w:rsidRPr="00A768F1">
        <w:rPr>
          <w:rFonts w:ascii="Verdana" w:hAnsi="Verdana"/>
          <w:sz w:val="20"/>
        </w:rPr>
        <w:t xml:space="preserve">či předvedení </w:t>
      </w:r>
      <w:r w:rsidRPr="00A768F1">
        <w:rPr>
          <w:rFonts w:ascii="Verdana" w:hAnsi="Verdana"/>
          <w:sz w:val="20"/>
        </w:rPr>
        <w:t>předmětu koupě</w:t>
      </w:r>
      <w:r w:rsidR="000E0BFC" w:rsidRPr="00A768F1">
        <w:rPr>
          <w:rFonts w:ascii="Verdana" w:hAnsi="Verdana"/>
          <w:sz w:val="20"/>
        </w:rPr>
        <w:t xml:space="preserve"> </w:t>
      </w:r>
      <w:r w:rsidR="003C5152" w:rsidRPr="00A768F1">
        <w:rPr>
          <w:rFonts w:ascii="Verdana" w:hAnsi="Verdana"/>
          <w:sz w:val="20"/>
        </w:rPr>
        <w:t>podepíšou</w:t>
      </w:r>
      <w:r w:rsidR="000E0BFC" w:rsidRPr="00A768F1">
        <w:rPr>
          <w:rFonts w:ascii="Verdana" w:hAnsi="Verdana"/>
          <w:sz w:val="20"/>
        </w:rPr>
        <w:t xml:space="preserve"> zástupci obou smluvních stran. Součástí tohoto protokolu musí být prohlášení kupujícího, zda předmět koupě přijímá nebo nepřijímá a pokud kupující odmítne předmět koupě převzít, uvede důvody, které jej k tomu vedly a stanoví prodávajícímu novou lhůtu k řádnému předání a převzetí předmětu koupě.</w:t>
      </w:r>
    </w:p>
    <w:p w14:paraId="55BC6F60" w14:textId="6A0CD5BD" w:rsidR="00B64DE9" w:rsidRDefault="0095582A"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se považuje za předaný a převzatý až okamžikem podpisu předávacího protokolu smluvními nebo pověřenými zástupci obou smluvních stran.</w:t>
      </w:r>
      <w:r w:rsidR="00B64DE9" w:rsidRPr="00A768F1">
        <w:rPr>
          <w:rFonts w:ascii="Verdana" w:hAnsi="Verdana"/>
          <w:sz w:val="20"/>
        </w:rPr>
        <w:t xml:space="preserve"> Společně s podpisem předávacího protokolu je prodávající povinen vystavit kupujícím</w:t>
      </w:r>
      <w:r w:rsidR="003B0603" w:rsidRPr="00A768F1">
        <w:rPr>
          <w:rFonts w:ascii="Verdana" w:hAnsi="Verdana"/>
          <w:sz w:val="20"/>
        </w:rPr>
        <w:t>u potvrzení o </w:t>
      </w:r>
      <w:r w:rsidR="00B64DE9" w:rsidRPr="00A768F1">
        <w:rPr>
          <w:rFonts w:ascii="Verdana" w:hAnsi="Verdana"/>
          <w:sz w:val="20"/>
        </w:rPr>
        <w:t>záruce, aby mohl kupující řádně uplatnit reklamaci případných vad.</w:t>
      </w:r>
    </w:p>
    <w:p w14:paraId="5DDC60FD" w14:textId="36917436" w:rsidR="00547AE1" w:rsidRPr="00A768F1" w:rsidRDefault="00547AE1" w:rsidP="00547AE1">
      <w:pPr>
        <w:pStyle w:val="Zkladntext"/>
        <w:keepNext/>
        <w:tabs>
          <w:tab w:val="left" w:pos="2268"/>
        </w:tabs>
        <w:spacing w:before="480"/>
        <w:jc w:val="center"/>
        <w:rPr>
          <w:rFonts w:ascii="Verdana" w:hAnsi="Verdana"/>
          <w:b/>
        </w:rPr>
      </w:pPr>
      <w:r w:rsidRPr="00A768F1">
        <w:rPr>
          <w:rFonts w:ascii="Verdana" w:hAnsi="Verdana"/>
          <w:b/>
        </w:rPr>
        <w:t>8. Povinnosti kupujícího</w:t>
      </w:r>
    </w:p>
    <w:p w14:paraId="32F90BE8" w14:textId="4B4AD9BF" w:rsidR="00547AE1" w:rsidRPr="00A768F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A768F1">
        <w:rPr>
          <w:rFonts w:ascii="Verdana" w:hAnsi="Verdana"/>
          <w:sz w:val="20"/>
        </w:rPr>
        <w:t>Kupující se zavazuje převzít předmět koupě bez vad a nedodělků a zaplatit za něj kupní cenu.</w:t>
      </w:r>
    </w:p>
    <w:p w14:paraId="174A85AC" w14:textId="0478DD4B" w:rsidR="00547AE1" w:rsidRPr="00F2305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není povinen převzít dodávku zboží, pokud prodávající neprokáže, že její technické parametry odpovídají hodnotám požadovaným ve specifikaci předmětu plnění.</w:t>
      </w:r>
    </w:p>
    <w:p w14:paraId="4AC998D5" w14:textId="3731D06A" w:rsidR="00547AE1" w:rsidRPr="00F2305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Kupující se zavazuje poskytnout prodávajícímu místo plnění tak, aby prodávající na něm mohl provést </w:t>
      </w:r>
      <w:r w:rsidR="00392E55">
        <w:rPr>
          <w:rFonts w:ascii="Verdana" w:hAnsi="Verdana"/>
          <w:sz w:val="20"/>
        </w:rPr>
        <w:t xml:space="preserve">dodávku a </w:t>
      </w:r>
      <w:r w:rsidRPr="00F23051">
        <w:rPr>
          <w:rFonts w:ascii="Verdana" w:hAnsi="Verdana"/>
          <w:sz w:val="20"/>
        </w:rPr>
        <w:t>instalaci předmětu koupě</w:t>
      </w:r>
      <w:r w:rsidR="00200906">
        <w:rPr>
          <w:rFonts w:ascii="Verdana" w:hAnsi="Verdana"/>
          <w:sz w:val="20"/>
        </w:rPr>
        <w:t xml:space="preserve">, </w:t>
      </w:r>
      <w:r w:rsidRPr="00F23051">
        <w:rPr>
          <w:rFonts w:ascii="Verdana" w:hAnsi="Verdana"/>
          <w:sz w:val="20"/>
        </w:rPr>
        <w:t xml:space="preserve">jeho </w:t>
      </w:r>
      <w:r w:rsidR="00200906">
        <w:rPr>
          <w:rFonts w:ascii="Verdana" w:hAnsi="Verdana"/>
          <w:sz w:val="20"/>
        </w:rPr>
        <w:t>seřízení</w:t>
      </w:r>
      <w:r w:rsidR="00F23051" w:rsidRPr="00F23051">
        <w:rPr>
          <w:rFonts w:ascii="Verdana" w:hAnsi="Verdana"/>
          <w:sz w:val="20"/>
        </w:rPr>
        <w:t xml:space="preserve"> a</w:t>
      </w:r>
      <w:r w:rsidR="00392E55">
        <w:rPr>
          <w:rFonts w:ascii="Verdana" w:hAnsi="Verdana"/>
          <w:sz w:val="20"/>
        </w:rPr>
        <w:t> </w:t>
      </w:r>
      <w:r w:rsidR="00F23051" w:rsidRPr="00F23051">
        <w:rPr>
          <w:rFonts w:ascii="Verdana" w:hAnsi="Verdana"/>
          <w:sz w:val="20"/>
        </w:rPr>
        <w:t>uvedení do provozu</w:t>
      </w:r>
      <w:r w:rsidRPr="00F23051">
        <w:rPr>
          <w:rFonts w:ascii="Verdana" w:hAnsi="Verdana"/>
          <w:sz w:val="20"/>
        </w:rPr>
        <w:t xml:space="preserve"> v souladu s podmínkami smlouvy.</w:t>
      </w:r>
    </w:p>
    <w:p w14:paraId="1AACB341" w14:textId="69B0ADAE" w:rsidR="000A2B67" w:rsidRPr="00A768F1" w:rsidRDefault="000A2B67" w:rsidP="002D7421">
      <w:pPr>
        <w:pStyle w:val="Zkladntext"/>
        <w:numPr>
          <w:ilvl w:val="0"/>
          <w:numId w:val="35"/>
        </w:numPr>
        <w:tabs>
          <w:tab w:val="clear" w:pos="720"/>
          <w:tab w:val="left" w:pos="567"/>
        </w:tabs>
        <w:spacing w:before="120" w:line="240" w:lineRule="atLeast"/>
        <w:ind w:left="567" w:hanging="567"/>
        <w:rPr>
          <w:rFonts w:ascii="Verdana" w:hAnsi="Verdana"/>
          <w:sz w:val="20"/>
        </w:rPr>
      </w:pPr>
      <w:r>
        <w:rPr>
          <w:rFonts w:ascii="Verdana" w:hAnsi="Verdana"/>
          <w:sz w:val="20"/>
        </w:rPr>
        <w:t>Kupující nabývá vlastnického práva k předmětu koupě a přechází na něj nebezpečí škody na dodávce dnem převzetí předmětu koupě bez vad a nedodělků.</w:t>
      </w:r>
    </w:p>
    <w:p w14:paraId="67AF2F69" w14:textId="0D88A665" w:rsidR="00911768" w:rsidRPr="00F23051" w:rsidRDefault="00547AE1" w:rsidP="008342D8">
      <w:pPr>
        <w:pStyle w:val="Zkladntext"/>
        <w:tabs>
          <w:tab w:val="left" w:pos="2268"/>
        </w:tabs>
        <w:spacing w:before="480"/>
        <w:jc w:val="center"/>
        <w:rPr>
          <w:rFonts w:ascii="Verdana" w:hAnsi="Verdana"/>
          <w:b/>
        </w:rPr>
      </w:pPr>
      <w:r w:rsidRPr="00F23051">
        <w:rPr>
          <w:rFonts w:ascii="Verdana" w:hAnsi="Verdana"/>
          <w:b/>
        </w:rPr>
        <w:t>9</w:t>
      </w:r>
      <w:r w:rsidR="003B333C" w:rsidRPr="00F23051">
        <w:rPr>
          <w:rFonts w:ascii="Verdana" w:hAnsi="Verdana"/>
          <w:b/>
        </w:rPr>
        <w:t>. Záruční doba a reklamace</w:t>
      </w:r>
    </w:p>
    <w:p w14:paraId="40B590F0" w14:textId="10862108" w:rsidR="00851EAD" w:rsidRPr="00F23051" w:rsidRDefault="00851EAD" w:rsidP="00547AE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Odpovědnost za vady díla se řídí touto smlouvou a příslušnými ustanoveními občanského zákoníku.</w:t>
      </w:r>
    </w:p>
    <w:p w14:paraId="4386EF83" w14:textId="450340C0" w:rsidR="00851EAD" w:rsidRPr="00F23051" w:rsidRDefault="00851EAD" w:rsidP="00547AE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lastRenderedPageBreak/>
        <w:t xml:space="preserve">Prodávající ručí za úplné a kvalitní provedení dodávky </w:t>
      </w:r>
      <w:r w:rsidR="008D546C" w:rsidRPr="00F23051">
        <w:rPr>
          <w:rFonts w:ascii="Verdana" w:hAnsi="Verdana"/>
          <w:sz w:val="20"/>
        </w:rPr>
        <w:t>(</w:t>
      </w:r>
      <w:r w:rsidRPr="00F23051">
        <w:rPr>
          <w:rFonts w:ascii="Verdana" w:hAnsi="Verdana"/>
          <w:sz w:val="20"/>
        </w:rPr>
        <w:t>předmětu koupě</w:t>
      </w:r>
      <w:r w:rsidR="008D546C" w:rsidRPr="00F23051">
        <w:rPr>
          <w:rFonts w:ascii="Verdana" w:hAnsi="Verdana"/>
          <w:sz w:val="20"/>
        </w:rPr>
        <w:t>)</w:t>
      </w:r>
      <w:r w:rsidRPr="00F23051">
        <w:rPr>
          <w:rFonts w:ascii="Verdana" w:hAnsi="Verdana"/>
          <w:sz w:val="20"/>
        </w:rPr>
        <w:t xml:space="preserve"> podle této smlouvy, jejich příloh, platných právních předpisů, norem a dohodnutých standardů.</w:t>
      </w:r>
    </w:p>
    <w:p w14:paraId="2588B196" w14:textId="026FC2EB" w:rsidR="007257B2" w:rsidRDefault="00065F04" w:rsidP="0006569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Záruční doba na předmět koupě činí</w:t>
      </w:r>
      <w:r w:rsidR="00392E55">
        <w:rPr>
          <w:rFonts w:ascii="Verdana" w:hAnsi="Verdana"/>
          <w:sz w:val="20"/>
        </w:rPr>
        <w:t xml:space="preserve"> </w:t>
      </w:r>
      <w:r w:rsidR="00392E55">
        <w:rPr>
          <w:rFonts w:ascii="Verdana" w:hAnsi="Verdana"/>
          <w:b/>
          <w:bCs/>
          <w:sz w:val="20"/>
        </w:rPr>
        <w:t>24</w:t>
      </w:r>
      <w:r w:rsidR="00B05506" w:rsidRPr="007257B2">
        <w:rPr>
          <w:rFonts w:ascii="Verdana" w:hAnsi="Verdana"/>
          <w:b/>
          <w:bCs/>
          <w:sz w:val="20"/>
        </w:rPr>
        <w:t xml:space="preserve"> měsíců</w:t>
      </w:r>
      <w:r w:rsidR="00AE2B84" w:rsidRPr="00AE2B84">
        <w:rPr>
          <w:rFonts w:ascii="Verdana" w:hAnsi="Verdana"/>
          <w:sz w:val="20"/>
        </w:rPr>
        <w:t xml:space="preserve"> </w:t>
      </w:r>
      <w:r w:rsidR="00AE2B84" w:rsidRPr="00065691">
        <w:rPr>
          <w:rFonts w:ascii="Verdana" w:hAnsi="Verdana"/>
          <w:sz w:val="20"/>
        </w:rPr>
        <w:t>a začíná běžet dnem předání a</w:t>
      </w:r>
      <w:r w:rsidR="00392E55">
        <w:rPr>
          <w:rFonts w:ascii="Verdana" w:hAnsi="Verdana"/>
          <w:sz w:val="20"/>
        </w:rPr>
        <w:t> </w:t>
      </w:r>
      <w:r w:rsidR="00AE2B84" w:rsidRPr="00065691">
        <w:rPr>
          <w:rFonts w:ascii="Verdana" w:hAnsi="Verdana"/>
          <w:sz w:val="20"/>
        </w:rPr>
        <w:t>převzetí zboží uvedeným v předávacím protokolu</w:t>
      </w:r>
      <w:r w:rsidR="00392E55" w:rsidRPr="00F23051">
        <w:rPr>
          <w:rFonts w:ascii="Verdana" w:hAnsi="Verdana"/>
          <w:sz w:val="20"/>
        </w:rPr>
        <w:t>.</w:t>
      </w:r>
    </w:p>
    <w:p w14:paraId="7C33E55C" w14:textId="02C53E90" w:rsidR="00065F04" w:rsidRPr="00F23051" w:rsidRDefault="004C5590" w:rsidP="00065F04">
      <w:pPr>
        <w:pStyle w:val="Zkladntext"/>
        <w:spacing w:before="120" w:line="240" w:lineRule="atLeast"/>
        <w:ind w:left="567"/>
        <w:rPr>
          <w:rFonts w:ascii="Verdana" w:hAnsi="Verdana"/>
          <w:sz w:val="20"/>
        </w:rPr>
      </w:pPr>
      <w:r>
        <w:rPr>
          <w:rFonts w:ascii="Verdana" w:hAnsi="Verdana"/>
          <w:sz w:val="20"/>
        </w:rPr>
        <w:t>Záruční lhůta neběží po dobu, po kterou nemohl kupující řádně užívat předmět koupě pro vady, za které odpovídá prodávající.</w:t>
      </w:r>
    </w:p>
    <w:p w14:paraId="0A1F92B6" w14:textId="66DD265F" w:rsidR="00547AE1" w:rsidRPr="00F23051" w:rsidRDefault="005D14C9"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5D14C9">
        <w:rPr>
          <w:rFonts w:ascii="Verdana" w:hAnsi="Verdana"/>
          <w:sz w:val="20"/>
        </w:rPr>
        <w:t xml:space="preserve">Záruka za jakost představuje závazek, že dodané </w:t>
      </w:r>
      <w:r w:rsidR="006F1B3B">
        <w:rPr>
          <w:rFonts w:ascii="Verdana" w:hAnsi="Verdana"/>
          <w:sz w:val="20"/>
        </w:rPr>
        <w:t>zboží</w:t>
      </w:r>
      <w:r w:rsidRPr="005D14C9">
        <w:rPr>
          <w:rFonts w:ascii="Verdana" w:hAnsi="Verdana"/>
          <w:sz w:val="20"/>
        </w:rPr>
        <w:t xml:space="preserve"> bude po dobu trvání záruční doby způsobilé pro použití k obvyklému účelu. </w:t>
      </w:r>
      <w:r w:rsidR="00851EAD" w:rsidRPr="00F23051">
        <w:rPr>
          <w:rFonts w:ascii="Verdana" w:hAnsi="Verdana"/>
          <w:sz w:val="20"/>
        </w:rPr>
        <w:t>Záruka se nevztahuje na vady předmětu koupě vzniklé jeho poškozením způsobeným třetími osobami anebo kupujícím při jeho užívání v rozporu s návodem k použití a údržbě,</w:t>
      </w:r>
      <w:r w:rsidR="00AD1CBF" w:rsidRPr="00F23051">
        <w:rPr>
          <w:rFonts w:ascii="Verdana" w:hAnsi="Verdana"/>
          <w:sz w:val="20"/>
        </w:rPr>
        <w:t xml:space="preserve"> </w:t>
      </w:r>
      <w:r w:rsidR="00065F04" w:rsidRPr="00F23051">
        <w:rPr>
          <w:rFonts w:ascii="Verdana" w:hAnsi="Verdana"/>
          <w:sz w:val="20"/>
        </w:rPr>
        <w:t>v rozporu s</w:t>
      </w:r>
      <w:r w:rsidR="00706CAB">
        <w:rPr>
          <w:rFonts w:ascii="Verdana" w:hAnsi="Verdana"/>
          <w:sz w:val="20"/>
        </w:rPr>
        <w:t> </w:t>
      </w:r>
      <w:r w:rsidR="00065F04" w:rsidRPr="00F23051">
        <w:rPr>
          <w:rFonts w:ascii="Verdana" w:hAnsi="Verdana"/>
          <w:sz w:val="20"/>
        </w:rPr>
        <w:t>instrukcemi obsaženými v dokumentaci dodávané s předmětem koupě nebo jinými doporučeními prodávajícího nebo</w:t>
      </w:r>
      <w:r w:rsidR="00547AE1" w:rsidRPr="00F23051">
        <w:rPr>
          <w:rFonts w:ascii="Verdana" w:hAnsi="Verdana"/>
          <w:sz w:val="20"/>
        </w:rPr>
        <w:t xml:space="preserve"> v důsledku porušení ustanovení této smlouvy</w:t>
      </w:r>
      <w:r w:rsidR="00065F04" w:rsidRPr="00F23051">
        <w:rPr>
          <w:rFonts w:ascii="Verdana" w:hAnsi="Verdana"/>
          <w:sz w:val="20"/>
        </w:rPr>
        <w:t>.</w:t>
      </w:r>
    </w:p>
    <w:p w14:paraId="45FD6AAD" w14:textId="77777777" w:rsidR="00065F04" w:rsidRDefault="00065F04"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Vadou se rozumí odchylky v kvalitě, množství a parametrech stanovených zadávacími podmínkami, touto smlouvou a obecně závaznými technickými normami a předpisy.</w:t>
      </w:r>
    </w:p>
    <w:p w14:paraId="65F1A99F" w14:textId="77777777" w:rsidR="00326EFB" w:rsidRDefault="00326EFB" w:rsidP="00326EFB">
      <w:pPr>
        <w:pStyle w:val="Zkladntext"/>
        <w:numPr>
          <w:ilvl w:val="0"/>
          <w:numId w:val="36"/>
        </w:numPr>
        <w:tabs>
          <w:tab w:val="clear" w:pos="720"/>
          <w:tab w:val="left" w:pos="567"/>
        </w:tabs>
        <w:spacing w:before="120" w:line="240" w:lineRule="atLeast"/>
        <w:ind w:left="567" w:hanging="567"/>
        <w:rPr>
          <w:rFonts w:ascii="Verdana" w:hAnsi="Verdana"/>
          <w:sz w:val="20"/>
        </w:rPr>
      </w:pPr>
      <w:r w:rsidRPr="006C6D1D">
        <w:rPr>
          <w:rFonts w:ascii="Verdana" w:hAnsi="Verdana"/>
          <w:sz w:val="20"/>
        </w:rPr>
        <w:t xml:space="preserve">Z vad zboží vznikají </w:t>
      </w:r>
      <w:r>
        <w:rPr>
          <w:rFonts w:ascii="Verdana" w:hAnsi="Verdana"/>
          <w:sz w:val="20"/>
        </w:rPr>
        <w:t xml:space="preserve">kupujícímu </w:t>
      </w:r>
      <w:r w:rsidRPr="006C6D1D">
        <w:rPr>
          <w:rFonts w:ascii="Verdana" w:hAnsi="Verdana"/>
          <w:sz w:val="20"/>
        </w:rPr>
        <w:t>tyto nároky:</w:t>
      </w:r>
    </w:p>
    <w:p w14:paraId="030532D3" w14:textId="77777777" w:rsidR="00326EFB" w:rsidRPr="006C6D1D" w:rsidRDefault="00326EFB" w:rsidP="00326EFB">
      <w:pPr>
        <w:pStyle w:val="Zkladntext"/>
        <w:numPr>
          <w:ilvl w:val="1"/>
          <w:numId w:val="45"/>
        </w:numPr>
        <w:tabs>
          <w:tab w:val="left" w:pos="567"/>
        </w:tabs>
        <w:spacing w:before="120" w:line="240" w:lineRule="atLeast"/>
        <w:ind w:left="993"/>
        <w:rPr>
          <w:rFonts w:ascii="Verdana" w:hAnsi="Verdana"/>
          <w:sz w:val="20"/>
        </w:rPr>
      </w:pPr>
      <w:r w:rsidRPr="006C6D1D">
        <w:rPr>
          <w:rFonts w:ascii="Verdana" w:hAnsi="Verdana"/>
          <w:sz w:val="20"/>
        </w:rPr>
        <w:t>odstranění vad opravou</w:t>
      </w:r>
    </w:p>
    <w:p w14:paraId="797B7801" w14:textId="77777777" w:rsidR="00326EFB" w:rsidRPr="006C6D1D" w:rsidRDefault="00326EFB" w:rsidP="00326EFB">
      <w:pPr>
        <w:pStyle w:val="Zkladntext"/>
        <w:numPr>
          <w:ilvl w:val="1"/>
          <w:numId w:val="45"/>
        </w:numPr>
        <w:tabs>
          <w:tab w:val="left" w:pos="567"/>
        </w:tabs>
        <w:spacing w:before="120" w:line="240" w:lineRule="atLeast"/>
        <w:ind w:left="993"/>
        <w:rPr>
          <w:rFonts w:ascii="Verdana" w:hAnsi="Verdana"/>
          <w:sz w:val="20"/>
        </w:rPr>
      </w:pPr>
      <w:r w:rsidRPr="006C6D1D">
        <w:rPr>
          <w:rFonts w:ascii="Verdana" w:hAnsi="Verdana"/>
          <w:sz w:val="20"/>
        </w:rPr>
        <w:t>odstranění vad dodáním náhradního nebo chybějícího dílu</w:t>
      </w:r>
    </w:p>
    <w:p w14:paraId="10B7B6C7" w14:textId="146A4A84" w:rsidR="00326EFB" w:rsidRPr="00F23051" w:rsidRDefault="00326EFB" w:rsidP="00326EFB">
      <w:pPr>
        <w:pStyle w:val="Zkladntext"/>
        <w:numPr>
          <w:ilvl w:val="1"/>
          <w:numId w:val="45"/>
        </w:numPr>
        <w:tabs>
          <w:tab w:val="left" w:pos="567"/>
        </w:tabs>
        <w:spacing w:before="120" w:line="240" w:lineRule="atLeast"/>
        <w:ind w:left="993"/>
        <w:rPr>
          <w:rFonts w:ascii="Verdana" w:hAnsi="Verdana"/>
          <w:sz w:val="20"/>
        </w:rPr>
      </w:pPr>
      <w:r w:rsidRPr="006C6D1D">
        <w:rPr>
          <w:rFonts w:ascii="Verdana" w:hAnsi="Verdana"/>
          <w:sz w:val="20"/>
        </w:rPr>
        <w:t>dodání nové věci v případě neodstranitelné vady</w:t>
      </w:r>
      <w:r>
        <w:rPr>
          <w:rFonts w:ascii="Verdana" w:hAnsi="Verdana"/>
          <w:sz w:val="20"/>
        </w:rPr>
        <w:t>.</w:t>
      </w:r>
    </w:p>
    <w:p w14:paraId="3470C992" w14:textId="72EBB6CC" w:rsidR="00326EFB" w:rsidRPr="00F23051" w:rsidRDefault="00326EFB" w:rsidP="00326EFB">
      <w:pPr>
        <w:pStyle w:val="Zkladntext"/>
        <w:numPr>
          <w:ilvl w:val="0"/>
          <w:numId w:val="36"/>
        </w:numPr>
        <w:tabs>
          <w:tab w:val="clear" w:pos="720"/>
          <w:tab w:val="left" w:pos="567"/>
        </w:tabs>
        <w:spacing w:before="120" w:line="240" w:lineRule="atLeast"/>
        <w:ind w:left="567" w:hanging="567"/>
        <w:rPr>
          <w:rFonts w:ascii="Verdana" w:hAnsi="Verdana"/>
          <w:sz w:val="20"/>
        </w:rPr>
      </w:pPr>
      <w:r w:rsidRPr="006C6D1D">
        <w:rPr>
          <w:rFonts w:ascii="Verdana" w:hAnsi="Verdana"/>
          <w:sz w:val="20"/>
        </w:rPr>
        <w:t>Kupující má právo na náhradu nutných nákladů, které mu vznikly v souvislosti s</w:t>
      </w:r>
      <w:r>
        <w:rPr>
          <w:rFonts w:ascii="Verdana" w:hAnsi="Verdana"/>
          <w:sz w:val="20"/>
        </w:rPr>
        <w:t> </w:t>
      </w:r>
      <w:r w:rsidRPr="006C6D1D">
        <w:rPr>
          <w:rFonts w:ascii="Verdana" w:hAnsi="Verdana"/>
          <w:sz w:val="20"/>
        </w:rPr>
        <w:t>uplatněním práv</w:t>
      </w:r>
      <w:r>
        <w:rPr>
          <w:rFonts w:ascii="Verdana" w:hAnsi="Verdana"/>
          <w:sz w:val="20"/>
        </w:rPr>
        <w:t xml:space="preserve"> </w:t>
      </w:r>
      <w:r w:rsidRPr="006C6D1D">
        <w:rPr>
          <w:rFonts w:ascii="Verdana" w:hAnsi="Verdana"/>
          <w:sz w:val="20"/>
        </w:rPr>
        <w:t>odpovědnosti za vadu/vady. Uplatněním práv z odpovědnosti za vady není dotčeno právo kupujícího na náhradu škody.</w:t>
      </w:r>
    </w:p>
    <w:p w14:paraId="182D9681" w14:textId="41F8D03B"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je povinen vady písemně reklamovat u prodávajícího zápisem o vadě bez</w:t>
      </w:r>
      <w:r w:rsidR="00065F04" w:rsidRPr="00F23051">
        <w:rPr>
          <w:rFonts w:ascii="Verdana" w:hAnsi="Verdana"/>
          <w:sz w:val="20"/>
        </w:rPr>
        <w:t> </w:t>
      </w:r>
      <w:r w:rsidRPr="00F23051">
        <w:rPr>
          <w:rFonts w:ascii="Verdana" w:hAnsi="Verdana"/>
          <w:sz w:val="20"/>
        </w:rPr>
        <w:t>zbytečného prodlení po jejich zjištění nejpozději do konce záruční doby.</w:t>
      </w:r>
      <w:r w:rsidR="00065F04" w:rsidRPr="00F23051">
        <w:rPr>
          <w:rFonts w:ascii="Verdana" w:hAnsi="Verdana"/>
          <w:sz w:val="20"/>
        </w:rPr>
        <w:t xml:space="preserve"> </w:t>
      </w:r>
      <w:r w:rsidRPr="00F23051">
        <w:rPr>
          <w:rFonts w:ascii="Verdana" w:hAnsi="Verdana"/>
          <w:sz w:val="20"/>
        </w:rPr>
        <w:t>Kupující v</w:t>
      </w:r>
      <w:r w:rsidR="00392E55">
        <w:rPr>
          <w:rFonts w:ascii="Verdana" w:hAnsi="Verdana"/>
          <w:sz w:val="20"/>
        </w:rPr>
        <w:t> </w:t>
      </w:r>
      <w:r w:rsidRPr="00F23051">
        <w:rPr>
          <w:rFonts w:ascii="Verdana" w:hAnsi="Verdana"/>
          <w:sz w:val="20"/>
        </w:rPr>
        <w:t>zápise o vadě vadu popíše, popř. uvede, jak se vada projevuje a navrhne lhůtu pro její odstranění.</w:t>
      </w:r>
    </w:p>
    <w:p w14:paraId="5F85364C" w14:textId="569F56C0" w:rsidR="00AD1CBF" w:rsidRDefault="00392E55"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Prodávající je povinen potvrdit příjem reklamace obratem a nastoupit k opravě reklamované vady do 10 dnů ode dne doručení reklamace. V případě, že prodávající neodstraní nahlášené vady do 14 dnů, nedohodnou-li se smluvní strany vzhledem k charakteru vady jinak, je kupující oprávněn odstranit tyto vady sám nebo prostřednictvím třetích osob, a to na náklady prodávajícího.</w:t>
      </w:r>
    </w:p>
    <w:p w14:paraId="3E4A0B17" w14:textId="5FFF24D4"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Náklady na odstranění vad ve sporných případech nese prodávající až do rozhodnutí soudu.</w:t>
      </w:r>
    </w:p>
    <w:p w14:paraId="5A34C908" w14:textId="742975B6"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Odstranění vad a nedodělků potvrdí v zápise zástupce kupujícího prodávajícímu, popř. uvede důvody, proč toto potvrzení odmítá. K vyhotovení tohoto zápisu je povinen se kupující dostavit, pokud k tomu byl prodávajícím písemně vyzván nejméně 3 pracovní dny předem.</w:t>
      </w:r>
    </w:p>
    <w:p w14:paraId="33E586C8" w14:textId="095A048E"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V případě reklamace </w:t>
      </w:r>
      <w:r w:rsidR="000A06A5" w:rsidRPr="00F23051">
        <w:rPr>
          <w:rFonts w:ascii="Verdana" w:hAnsi="Verdana"/>
          <w:sz w:val="20"/>
        </w:rPr>
        <w:t>dodávky</w:t>
      </w:r>
      <w:r w:rsidRPr="00F23051">
        <w:rPr>
          <w:rFonts w:ascii="Verdana" w:hAnsi="Verdana"/>
          <w:sz w:val="20"/>
        </w:rPr>
        <w:t xml:space="preserve"> kupujícím, je reklamační místo u prodávajícího toto:</w:t>
      </w:r>
    </w:p>
    <w:p w14:paraId="7F88D621" w14:textId="30DD1A13" w:rsidR="00AD1CBF" w:rsidRDefault="004F6F75" w:rsidP="00AD1CBF">
      <w:pPr>
        <w:pStyle w:val="Zkladntext"/>
        <w:tabs>
          <w:tab w:val="left" w:pos="2268"/>
        </w:tabs>
        <w:spacing w:before="120"/>
        <w:jc w:val="center"/>
        <w:rPr>
          <w:rFonts w:ascii="Verdana" w:hAnsi="Verdana"/>
          <w:b/>
          <w:sz w:val="20"/>
        </w:rPr>
      </w:pPr>
      <w:r w:rsidRPr="004F6F75">
        <w:rPr>
          <w:rFonts w:ascii="Verdana" w:hAnsi="Verdana"/>
          <w:b/>
          <w:sz w:val="20"/>
          <w:highlight w:val="yellow"/>
        </w:rPr>
        <w:t>________________________</w:t>
      </w:r>
    </w:p>
    <w:p w14:paraId="7595BA0E" w14:textId="369E2F22" w:rsidR="00AD1CBF"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Veškeré činnosti související s projednáním reklamace, včetně podpisu dohod o vyřízení reklamace, zajišťují zástupci </w:t>
      </w:r>
      <w:r w:rsidR="00A87B0C" w:rsidRPr="00F23051">
        <w:rPr>
          <w:rFonts w:ascii="Verdana" w:hAnsi="Verdana"/>
          <w:sz w:val="20"/>
        </w:rPr>
        <w:t xml:space="preserve">kupujícího a </w:t>
      </w:r>
      <w:r w:rsidRPr="00F23051">
        <w:rPr>
          <w:rFonts w:ascii="Verdana" w:hAnsi="Verdana"/>
          <w:sz w:val="20"/>
        </w:rPr>
        <w:t xml:space="preserve">prodávajícího </w:t>
      </w:r>
      <w:r w:rsidR="00A87B0C" w:rsidRPr="00F23051">
        <w:rPr>
          <w:rFonts w:ascii="Verdana" w:hAnsi="Verdana"/>
          <w:sz w:val="20"/>
        </w:rPr>
        <w:t xml:space="preserve">ve věcech smluvních </w:t>
      </w:r>
      <w:r w:rsidRPr="00F23051">
        <w:rPr>
          <w:rFonts w:ascii="Verdana" w:hAnsi="Verdana"/>
          <w:sz w:val="20"/>
        </w:rPr>
        <w:t>uvedení v</w:t>
      </w:r>
      <w:r w:rsidR="00065F04" w:rsidRPr="00F23051">
        <w:rPr>
          <w:rFonts w:ascii="Verdana" w:hAnsi="Verdana"/>
          <w:sz w:val="20"/>
        </w:rPr>
        <w:t> </w:t>
      </w:r>
      <w:r w:rsidRPr="00F23051">
        <w:rPr>
          <w:rFonts w:ascii="Verdana" w:hAnsi="Verdana"/>
          <w:sz w:val="20"/>
        </w:rPr>
        <w:t>čl. 1 této smlouvy</w:t>
      </w:r>
      <w:r w:rsidR="00A87B0C" w:rsidRPr="00F23051">
        <w:rPr>
          <w:rFonts w:ascii="Verdana" w:hAnsi="Verdana"/>
          <w:sz w:val="20"/>
        </w:rPr>
        <w:t>, případně osoby</w:t>
      </w:r>
      <w:r w:rsidR="00065F04" w:rsidRPr="00F23051">
        <w:rPr>
          <w:rFonts w:ascii="Verdana" w:hAnsi="Verdana"/>
          <w:sz w:val="20"/>
        </w:rPr>
        <w:t>,</w:t>
      </w:r>
      <w:r w:rsidR="00A87B0C" w:rsidRPr="00F23051">
        <w:rPr>
          <w:rFonts w:ascii="Verdana" w:hAnsi="Verdana"/>
          <w:sz w:val="20"/>
        </w:rPr>
        <w:t xml:space="preserve"> které k tomuto úkonu kupující nebo prodávající pověřil</w:t>
      </w:r>
      <w:r w:rsidRPr="00F23051">
        <w:rPr>
          <w:rFonts w:ascii="Verdana" w:hAnsi="Verdana"/>
          <w:sz w:val="20"/>
        </w:rPr>
        <w:t>.</w:t>
      </w:r>
    </w:p>
    <w:p w14:paraId="182282D1" w14:textId="78A1B612" w:rsidR="00911768" w:rsidRPr="00F23051" w:rsidRDefault="00065F04" w:rsidP="009B33E6">
      <w:pPr>
        <w:pStyle w:val="Zkladntext"/>
        <w:tabs>
          <w:tab w:val="left" w:pos="2268"/>
        </w:tabs>
        <w:spacing w:before="480"/>
        <w:jc w:val="center"/>
        <w:rPr>
          <w:rFonts w:ascii="Verdana" w:hAnsi="Verdana"/>
          <w:b/>
        </w:rPr>
      </w:pPr>
      <w:r w:rsidRPr="00F23051">
        <w:rPr>
          <w:rFonts w:ascii="Verdana" w:hAnsi="Verdana"/>
          <w:b/>
        </w:rPr>
        <w:t>10</w:t>
      </w:r>
      <w:r w:rsidR="00911768" w:rsidRPr="00F23051">
        <w:rPr>
          <w:rFonts w:ascii="Verdana" w:hAnsi="Verdana"/>
          <w:b/>
        </w:rPr>
        <w:t xml:space="preserve">. Smluvní pokuty, odpovědnost za </w:t>
      </w:r>
      <w:r w:rsidR="00D02E90" w:rsidRPr="00F23051">
        <w:rPr>
          <w:rFonts w:ascii="Verdana" w:hAnsi="Verdana"/>
          <w:b/>
        </w:rPr>
        <w:t>vady</w:t>
      </w:r>
    </w:p>
    <w:p w14:paraId="0867D198" w14:textId="38B8D5AE"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 případě prodlení kterékoli strany s plněním peněžitého závazku má oprávněná strana právo na smluvní pokutu ve výši </w:t>
      </w:r>
      <w:r w:rsidRPr="00F23051">
        <w:rPr>
          <w:rFonts w:ascii="Verdana" w:hAnsi="Verdana"/>
          <w:b/>
          <w:sz w:val="20"/>
        </w:rPr>
        <w:t>0,</w:t>
      </w:r>
      <w:r w:rsidR="00392E55">
        <w:rPr>
          <w:rFonts w:ascii="Verdana" w:hAnsi="Verdana"/>
          <w:b/>
          <w:sz w:val="20"/>
        </w:rPr>
        <w:t>1</w:t>
      </w:r>
      <w:r w:rsidRPr="00F23051">
        <w:rPr>
          <w:rFonts w:ascii="Verdana" w:hAnsi="Verdana"/>
          <w:b/>
          <w:sz w:val="20"/>
        </w:rPr>
        <w:t xml:space="preserve"> %</w:t>
      </w:r>
      <w:r w:rsidRPr="00F23051">
        <w:rPr>
          <w:rFonts w:ascii="Verdana" w:hAnsi="Verdana"/>
          <w:sz w:val="20"/>
        </w:rPr>
        <w:t xml:space="preserve"> z dlužné částky za každý den prodlení. </w:t>
      </w:r>
    </w:p>
    <w:p w14:paraId="7014EB21" w14:textId="1014A067" w:rsidR="00911768" w:rsidRPr="00F23051" w:rsidRDefault="00911768"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lastRenderedPageBreak/>
        <w:t xml:space="preserve">Za </w:t>
      </w:r>
      <w:r w:rsidR="00D02E90" w:rsidRPr="00F23051">
        <w:rPr>
          <w:rFonts w:ascii="Verdana" w:hAnsi="Verdana"/>
          <w:sz w:val="20"/>
        </w:rPr>
        <w:t>nedodání předmětu koupě</w:t>
      </w:r>
      <w:r w:rsidRPr="00F23051">
        <w:rPr>
          <w:rFonts w:ascii="Verdana" w:hAnsi="Verdana"/>
          <w:sz w:val="20"/>
        </w:rPr>
        <w:t xml:space="preserve"> ve smluveném termínu </w:t>
      </w:r>
      <w:r w:rsidR="00437663" w:rsidRPr="00F23051">
        <w:rPr>
          <w:rFonts w:ascii="Verdana" w:hAnsi="Verdana"/>
          <w:sz w:val="20"/>
        </w:rPr>
        <w:t xml:space="preserve">je </w:t>
      </w:r>
      <w:r w:rsidR="004214F8">
        <w:rPr>
          <w:rFonts w:ascii="Verdana" w:hAnsi="Verdana"/>
          <w:sz w:val="20"/>
        </w:rPr>
        <w:t>kupující oprávněn požadovat po prodávajícím</w:t>
      </w:r>
      <w:r w:rsidR="00437663" w:rsidRPr="00F23051">
        <w:rPr>
          <w:rFonts w:ascii="Verdana" w:hAnsi="Verdana"/>
          <w:sz w:val="20"/>
        </w:rPr>
        <w:t xml:space="preserve"> smluvní pokutu </w:t>
      </w:r>
      <w:r w:rsidR="006F1D6E" w:rsidRPr="00F23051">
        <w:rPr>
          <w:rFonts w:ascii="Verdana" w:hAnsi="Verdana"/>
          <w:sz w:val="20"/>
        </w:rPr>
        <w:t>ve </w:t>
      </w:r>
      <w:r w:rsidRPr="00F23051">
        <w:rPr>
          <w:rFonts w:ascii="Verdana" w:hAnsi="Verdana"/>
          <w:sz w:val="20"/>
        </w:rPr>
        <w:t xml:space="preserve">výši </w:t>
      </w:r>
      <w:r w:rsidR="00612A51" w:rsidRPr="00F23051">
        <w:rPr>
          <w:rFonts w:ascii="Verdana" w:hAnsi="Verdana"/>
          <w:b/>
          <w:bCs/>
          <w:sz w:val="20"/>
        </w:rPr>
        <w:t>0,</w:t>
      </w:r>
      <w:r w:rsidR="00392E55">
        <w:rPr>
          <w:rFonts w:ascii="Verdana" w:hAnsi="Verdana"/>
          <w:b/>
          <w:bCs/>
          <w:sz w:val="20"/>
        </w:rPr>
        <w:t>1</w:t>
      </w:r>
      <w:r w:rsidR="00612A51" w:rsidRPr="00F23051">
        <w:rPr>
          <w:rFonts w:ascii="Verdana" w:hAnsi="Verdana"/>
          <w:b/>
          <w:bCs/>
          <w:sz w:val="20"/>
        </w:rPr>
        <w:t xml:space="preserve"> </w:t>
      </w:r>
      <w:r w:rsidRPr="00F23051">
        <w:rPr>
          <w:rFonts w:ascii="Verdana" w:hAnsi="Verdana"/>
          <w:b/>
          <w:bCs/>
          <w:sz w:val="20"/>
        </w:rPr>
        <w:t>%</w:t>
      </w:r>
      <w:r w:rsidR="00E709F6" w:rsidRPr="00F23051">
        <w:rPr>
          <w:rFonts w:ascii="Verdana" w:hAnsi="Verdana"/>
          <w:sz w:val="20"/>
        </w:rPr>
        <w:t xml:space="preserve"> </w:t>
      </w:r>
      <w:r w:rsidR="007B7B4B" w:rsidRPr="00F23051">
        <w:rPr>
          <w:rFonts w:ascii="Verdana" w:hAnsi="Verdana"/>
          <w:sz w:val="20"/>
        </w:rPr>
        <w:t xml:space="preserve">z ceny </w:t>
      </w:r>
      <w:r w:rsidR="00D02E90" w:rsidRPr="00F23051">
        <w:rPr>
          <w:rFonts w:ascii="Verdana" w:hAnsi="Verdana"/>
          <w:sz w:val="20"/>
        </w:rPr>
        <w:t>předmětu koupě</w:t>
      </w:r>
      <w:r w:rsidR="00065F04" w:rsidRPr="00F23051">
        <w:rPr>
          <w:rFonts w:ascii="Verdana" w:hAnsi="Verdana"/>
          <w:sz w:val="20"/>
        </w:rPr>
        <w:t xml:space="preserve"> bez DPH</w:t>
      </w:r>
      <w:r w:rsidR="007B7B4B" w:rsidRPr="00F23051">
        <w:rPr>
          <w:rFonts w:ascii="Verdana" w:hAnsi="Verdana"/>
          <w:sz w:val="20"/>
        </w:rPr>
        <w:t xml:space="preserve"> </w:t>
      </w:r>
      <w:r w:rsidR="00E709F6" w:rsidRPr="00F23051">
        <w:rPr>
          <w:rFonts w:ascii="Verdana" w:hAnsi="Verdana"/>
          <w:sz w:val="20"/>
        </w:rPr>
        <w:t>za</w:t>
      </w:r>
      <w:r w:rsidRPr="00F23051">
        <w:rPr>
          <w:rFonts w:ascii="Verdana" w:hAnsi="Verdana"/>
          <w:sz w:val="20"/>
        </w:rPr>
        <w:t xml:space="preserve"> každý </w:t>
      </w:r>
      <w:r w:rsidR="00065F04" w:rsidRPr="00F23051">
        <w:rPr>
          <w:rFonts w:ascii="Verdana" w:hAnsi="Verdana"/>
          <w:sz w:val="20"/>
        </w:rPr>
        <w:t xml:space="preserve">i </w:t>
      </w:r>
      <w:r w:rsidRPr="00F23051">
        <w:rPr>
          <w:rFonts w:ascii="Verdana" w:hAnsi="Verdana"/>
          <w:sz w:val="20"/>
        </w:rPr>
        <w:t xml:space="preserve">započatý den prodlení, až do data </w:t>
      </w:r>
      <w:r w:rsidR="007B7B4B" w:rsidRPr="00F23051">
        <w:rPr>
          <w:rFonts w:ascii="Verdana" w:hAnsi="Verdana"/>
          <w:sz w:val="20"/>
        </w:rPr>
        <w:t>podepsání protokolu o </w:t>
      </w:r>
      <w:r w:rsidR="006F1D6E" w:rsidRPr="00F23051">
        <w:rPr>
          <w:rFonts w:ascii="Verdana" w:hAnsi="Verdana"/>
          <w:sz w:val="20"/>
        </w:rPr>
        <w:t>předání a </w:t>
      </w:r>
      <w:r w:rsidRPr="00F23051">
        <w:rPr>
          <w:rFonts w:ascii="Verdana" w:hAnsi="Verdana"/>
          <w:sz w:val="20"/>
        </w:rPr>
        <w:t xml:space="preserve">převzetí. Pokutu není povinen </w:t>
      </w:r>
      <w:r w:rsidR="00D02E90" w:rsidRPr="00F23051">
        <w:rPr>
          <w:rFonts w:ascii="Verdana" w:hAnsi="Verdana"/>
          <w:sz w:val="20"/>
        </w:rPr>
        <w:t>prodávající</w:t>
      </w:r>
      <w:r w:rsidRPr="00F23051">
        <w:rPr>
          <w:rFonts w:ascii="Verdana" w:hAnsi="Verdana"/>
          <w:sz w:val="20"/>
        </w:rPr>
        <w:t xml:space="preserve"> platit v případě, že prodlení vzniklo na straně </w:t>
      </w:r>
      <w:r w:rsidR="00D02E90" w:rsidRPr="00F23051">
        <w:rPr>
          <w:rFonts w:ascii="Verdana" w:hAnsi="Verdana"/>
          <w:sz w:val="20"/>
        </w:rPr>
        <w:t>kupujícího</w:t>
      </w:r>
      <w:r w:rsidRPr="00F23051">
        <w:rPr>
          <w:rFonts w:ascii="Verdana" w:hAnsi="Verdana"/>
          <w:sz w:val="20"/>
        </w:rPr>
        <w:t>, nebo z důvodu vyšší moci.</w:t>
      </w:r>
    </w:p>
    <w:p w14:paraId="6DE54151" w14:textId="7A00DAC1" w:rsidR="00DE607B" w:rsidRPr="00F23051" w:rsidRDefault="00392E55"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Pro případ prodlení s odstraněním vad a nedodělků v termínu dle předávacího protokolu </w:t>
      </w:r>
      <w:r w:rsidR="004214F8" w:rsidRPr="00F23051">
        <w:rPr>
          <w:rFonts w:ascii="Verdana" w:hAnsi="Verdana"/>
          <w:sz w:val="20"/>
        </w:rPr>
        <w:t xml:space="preserve">je </w:t>
      </w:r>
      <w:r w:rsidR="004214F8">
        <w:rPr>
          <w:rFonts w:ascii="Verdana" w:hAnsi="Verdana"/>
          <w:sz w:val="20"/>
        </w:rPr>
        <w:t>kupující oprávněn požadovat po prodávajícím</w:t>
      </w:r>
      <w:r w:rsidRPr="00F23051">
        <w:rPr>
          <w:rFonts w:ascii="Verdana" w:hAnsi="Verdana"/>
          <w:sz w:val="20"/>
        </w:rPr>
        <w:t xml:space="preserve"> smluvní pokutu ve výši </w:t>
      </w:r>
      <w:r w:rsidR="00D23778">
        <w:rPr>
          <w:rFonts w:ascii="Verdana" w:hAnsi="Verdana"/>
          <w:b/>
          <w:bCs/>
          <w:sz w:val="20"/>
        </w:rPr>
        <w:t>5</w:t>
      </w:r>
      <w:r w:rsidR="00706CAB">
        <w:rPr>
          <w:rFonts w:ascii="Verdana" w:hAnsi="Verdana"/>
          <w:b/>
          <w:bCs/>
          <w:sz w:val="20"/>
        </w:rPr>
        <w:t>00</w:t>
      </w:r>
      <w:r w:rsidRPr="00F23051">
        <w:rPr>
          <w:rFonts w:ascii="Verdana" w:hAnsi="Verdana"/>
          <w:b/>
          <w:bCs/>
          <w:sz w:val="20"/>
        </w:rPr>
        <w:t>,- Kč</w:t>
      </w:r>
      <w:r w:rsidRPr="00F23051">
        <w:rPr>
          <w:rFonts w:ascii="Verdana" w:hAnsi="Verdana"/>
          <w:sz w:val="20"/>
        </w:rPr>
        <w:t xml:space="preserve"> za </w:t>
      </w:r>
      <w:r>
        <w:rPr>
          <w:rFonts w:ascii="Verdana" w:hAnsi="Verdana"/>
          <w:sz w:val="20"/>
        </w:rPr>
        <w:t xml:space="preserve">každou vadu a </w:t>
      </w:r>
      <w:r w:rsidRPr="00F23051">
        <w:rPr>
          <w:rFonts w:ascii="Verdana" w:hAnsi="Verdana"/>
          <w:sz w:val="20"/>
        </w:rPr>
        <w:t>každý den prodlení.</w:t>
      </w:r>
    </w:p>
    <w:p w14:paraId="6D9C3DDA" w14:textId="4A14628E"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Výše uvedenými smluvními pokutami není dotčen nárok </w:t>
      </w:r>
      <w:r w:rsidR="00D02E90" w:rsidRPr="00F23051">
        <w:rPr>
          <w:rFonts w:ascii="Verdana" w:hAnsi="Verdana"/>
          <w:sz w:val="20"/>
        </w:rPr>
        <w:t>kupujícího</w:t>
      </w:r>
      <w:r w:rsidRPr="00F23051">
        <w:rPr>
          <w:rFonts w:ascii="Verdana" w:hAnsi="Verdana"/>
          <w:sz w:val="20"/>
        </w:rPr>
        <w:t xml:space="preserve"> na náhradu škody.</w:t>
      </w:r>
    </w:p>
    <w:p w14:paraId="46A0F7F1" w14:textId="36C724B4"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Smluvní pokuta bude uhrazena na základě faktury vystavené příslušnou smluvní stranou. Splatnost této faktury je </w:t>
      </w:r>
      <w:r w:rsidR="004214F8">
        <w:rPr>
          <w:rFonts w:ascii="Verdana" w:hAnsi="Verdana"/>
          <w:sz w:val="20"/>
        </w:rPr>
        <w:t>14</w:t>
      </w:r>
      <w:r w:rsidRPr="00F23051">
        <w:rPr>
          <w:rFonts w:ascii="Verdana" w:hAnsi="Verdana"/>
          <w:sz w:val="20"/>
        </w:rPr>
        <w:t xml:space="preserve"> dní od jejího doručení příslušné smluvní straně.</w:t>
      </w:r>
    </w:p>
    <w:p w14:paraId="7CE4E6D3" w14:textId="79B96D3F" w:rsidR="00D02E90" w:rsidRPr="00F23051" w:rsidRDefault="002E2A45"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Další p</w:t>
      </w:r>
      <w:r w:rsidR="00D02E90" w:rsidRPr="00F23051">
        <w:rPr>
          <w:rFonts w:ascii="Verdana" w:hAnsi="Verdana"/>
          <w:sz w:val="20"/>
        </w:rPr>
        <w:t>ráva z vadného plnění se řídí příslušnými ustanoveními zákona č. 89/2012 Sb.</w:t>
      </w:r>
    </w:p>
    <w:p w14:paraId="546B504E" w14:textId="4F4AE7E2" w:rsidR="00DE607B" w:rsidRPr="00F23051" w:rsidRDefault="00F563BA" w:rsidP="00DE607B">
      <w:pPr>
        <w:pStyle w:val="Zkladntext"/>
        <w:tabs>
          <w:tab w:val="left" w:pos="2268"/>
        </w:tabs>
        <w:spacing w:before="480"/>
        <w:jc w:val="center"/>
        <w:rPr>
          <w:rFonts w:ascii="Verdana" w:hAnsi="Verdana"/>
          <w:b/>
        </w:rPr>
      </w:pPr>
      <w:r w:rsidRPr="00F23051">
        <w:rPr>
          <w:rFonts w:ascii="Verdana" w:hAnsi="Verdana"/>
          <w:b/>
        </w:rPr>
        <w:t>1</w:t>
      </w:r>
      <w:r w:rsidR="00E666B3" w:rsidRPr="00F23051">
        <w:rPr>
          <w:rFonts w:ascii="Verdana" w:hAnsi="Verdana"/>
          <w:b/>
        </w:rPr>
        <w:t>1</w:t>
      </w:r>
      <w:r w:rsidR="00DE607B" w:rsidRPr="00F23051">
        <w:rPr>
          <w:rFonts w:ascii="Verdana" w:hAnsi="Verdana"/>
          <w:b/>
        </w:rPr>
        <w:t xml:space="preserve">.  </w:t>
      </w:r>
      <w:r w:rsidR="00D0418C" w:rsidRPr="00F23051">
        <w:rPr>
          <w:rFonts w:ascii="Verdana" w:hAnsi="Verdana"/>
          <w:b/>
        </w:rPr>
        <w:t>Ukončení smluvního vztahu</w:t>
      </w:r>
    </w:p>
    <w:p w14:paraId="27CE86F7" w14:textId="1254E911" w:rsidR="00D0418C" w:rsidRPr="00F23051" w:rsidRDefault="00D0418C" w:rsidP="00E666B3">
      <w:pPr>
        <w:pStyle w:val="Zkladntext"/>
        <w:numPr>
          <w:ilvl w:val="0"/>
          <w:numId w:val="25"/>
        </w:numPr>
        <w:tabs>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může být ukončena písemnou dohodou smluvních stran.</w:t>
      </w:r>
    </w:p>
    <w:p w14:paraId="0427FF48" w14:textId="42114051" w:rsidR="008C052B" w:rsidRPr="00F23051" w:rsidRDefault="00D0418C"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Vady předmětu </w:t>
      </w:r>
      <w:r w:rsidR="00F62904" w:rsidRPr="00F23051">
        <w:rPr>
          <w:rFonts w:ascii="Verdana" w:hAnsi="Verdana" w:cs="Arial"/>
          <w:color w:val="000000"/>
          <w:sz w:val="20"/>
        </w:rPr>
        <w:t>koupě</w:t>
      </w:r>
      <w:r w:rsidRPr="00F23051">
        <w:rPr>
          <w:rFonts w:ascii="Verdana" w:hAnsi="Verdana" w:cs="Arial"/>
          <w:color w:val="000000"/>
          <w:sz w:val="20"/>
        </w:rPr>
        <w:t>, které jej činí neupotřebitelným nebo pokud dodávka nemá vlastnosti specifikované touto smlouvou vč</w:t>
      </w:r>
      <w:r w:rsidR="00F23051" w:rsidRPr="00F23051">
        <w:rPr>
          <w:rFonts w:ascii="Verdana" w:hAnsi="Verdana" w:cs="Arial"/>
          <w:color w:val="000000"/>
          <w:sz w:val="20"/>
        </w:rPr>
        <w:t>etně</w:t>
      </w:r>
      <w:r w:rsidRPr="00F23051">
        <w:rPr>
          <w:rFonts w:ascii="Verdana" w:hAnsi="Verdana" w:cs="Arial"/>
          <w:color w:val="000000"/>
          <w:sz w:val="20"/>
        </w:rPr>
        <w:t xml:space="preserve"> příloh jsou považovány za podstatné porušení smlouvy, které opravňují kupujícího odstoupit od smlouvy bez </w:t>
      </w:r>
      <w:r w:rsidR="008C052B" w:rsidRPr="00F23051">
        <w:rPr>
          <w:rFonts w:ascii="Verdana" w:hAnsi="Verdana" w:cs="Arial"/>
          <w:color w:val="000000"/>
          <w:sz w:val="20"/>
        </w:rPr>
        <w:t>povinnosti úhrady jakýchkoliv nákladů a náhrad prodávajícímu.</w:t>
      </w:r>
    </w:p>
    <w:p w14:paraId="7B10D695" w14:textId="2ADD4A14"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Za podstatné porušení smlouvy, na základě</w:t>
      </w:r>
      <w:r w:rsidR="00F23051" w:rsidRPr="00F23051">
        <w:rPr>
          <w:rFonts w:ascii="Verdana" w:hAnsi="Verdana" w:cs="Arial"/>
          <w:color w:val="000000"/>
          <w:sz w:val="20"/>
        </w:rPr>
        <w:t>,</w:t>
      </w:r>
      <w:r w:rsidRPr="00F23051">
        <w:rPr>
          <w:rFonts w:ascii="Verdana" w:hAnsi="Verdana" w:cs="Arial"/>
          <w:color w:val="000000"/>
          <w:sz w:val="20"/>
        </w:rPr>
        <w:t xml:space="preserve"> kterého je kupující oprávněn bez náhrady ukončit smluvní vztah se dále považuje zejména:</w:t>
      </w:r>
    </w:p>
    <w:p w14:paraId="717D80AC" w14:textId="77777777" w:rsidR="008C052B" w:rsidRPr="00F23051" w:rsidRDefault="008C052B" w:rsidP="00E666B3">
      <w:pPr>
        <w:pStyle w:val="Zkladntext"/>
        <w:numPr>
          <w:ilvl w:val="0"/>
          <w:numId w:val="34"/>
        </w:numPr>
        <w:spacing w:before="60" w:line="240" w:lineRule="atLeast"/>
        <w:ind w:left="851" w:hanging="284"/>
        <w:rPr>
          <w:rFonts w:ascii="Verdana" w:hAnsi="Verdana"/>
          <w:sz w:val="20"/>
        </w:rPr>
      </w:pPr>
      <w:r w:rsidRPr="00F23051">
        <w:rPr>
          <w:rFonts w:ascii="Verdana" w:hAnsi="Verdana" w:cs="Arial"/>
          <w:color w:val="000000"/>
          <w:sz w:val="20"/>
        </w:rPr>
        <w:t>prodlení prodávajícího s </w:t>
      </w:r>
      <w:r w:rsidRPr="00F23051">
        <w:rPr>
          <w:rFonts w:ascii="Verdana" w:hAnsi="Verdana"/>
          <w:sz w:val="20"/>
        </w:rPr>
        <w:t>dodáním předmětu koupě z důvodu na straně prodávajícího delším než 15 kalendářních dnů,</w:t>
      </w:r>
    </w:p>
    <w:p w14:paraId="76BE3813" w14:textId="149557E3" w:rsidR="008C052B" w:rsidRPr="00F23051" w:rsidRDefault="008C052B" w:rsidP="00E666B3">
      <w:pPr>
        <w:pStyle w:val="Zkladntext"/>
        <w:numPr>
          <w:ilvl w:val="0"/>
          <w:numId w:val="34"/>
        </w:numPr>
        <w:spacing w:before="60" w:line="240" w:lineRule="atLeast"/>
        <w:ind w:left="851" w:hanging="284"/>
        <w:rPr>
          <w:rFonts w:ascii="Verdana" w:hAnsi="Verdana"/>
          <w:sz w:val="20"/>
        </w:rPr>
      </w:pPr>
      <w:r w:rsidRPr="00F23051">
        <w:rPr>
          <w:rFonts w:ascii="Verdana" w:hAnsi="Verdana"/>
          <w:sz w:val="20"/>
        </w:rPr>
        <w:t>dodání předmětu koupě v rozporu s touto smlouvou,</w:t>
      </w:r>
    </w:p>
    <w:p w14:paraId="7A7A18D3" w14:textId="546191EC" w:rsidR="008C052B" w:rsidRPr="00F23051" w:rsidRDefault="008C052B" w:rsidP="00E666B3">
      <w:pPr>
        <w:pStyle w:val="Zkladntext"/>
        <w:numPr>
          <w:ilvl w:val="0"/>
          <w:numId w:val="34"/>
        </w:numPr>
        <w:spacing w:before="60" w:line="240" w:lineRule="atLeast"/>
        <w:ind w:left="851" w:hanging="284"/>
        <w:rPr>
          <w:rFonts w:ascii="Verdana" w:hAnsi="Verdana" w:cs="Arial"/>
          <w:color w:val="000000"/>
          <w:sz w:val="20"/>
        </w:rPr>
      </w:pPr>
      <w:r w:rsidRPr="00F23051">
        <w:rPr>
          <w:rFonts w:ascii="Verdana" w:hAnsi="Verdana"/>
          <w:sz w:val="20"/>
        </w:rPr>
        <w:t xml:space="preserve">pokud </w:t>
      </w:r>
      <w:r w:rsidR="0022679E" w:rsidRPr="00F23051">
        <w:rPr>
          <w:rFonts w:ascii="Verdana" w:hAnsi="Verdana"/>
          <w:sz w:val="20"/>
        </w:rPr>
        <w:t xml:space="preserve">je </w:t>
      </w:r>
      <w:r w:rsidRPr="00F23051">
        <w:rPr>
          <w:rFonts w:ascii="Verdana" w:hAnsi="Verdana"/>
          <w:sz w:val="20"/>
        </w:rPr>
        <w:t xml:space="preserve">prodávající </w:t>
      </w:r>
      <w:r w:rsidR="0022679E" w:rsidRPr="00F23051">
        <w:rPr>
          <w:rFonts w:ascii="Verdana" w:hAnsi="Verdana"/>
          <w:sz w:val="20"/>
        </w:rPr>
        <w:t>v úpadku nebo je vůči němu vedeno insolvenční řízení, v němž bylo vydáno rozhodnutí o úpadku</w:t>
      </w:r>
      <w:r w:rsidR="0022679E" w:rsidRPr="00F23051">
        <w:rPr>
          <w:rFonts w:ascii="Verdana" w:hAnsi="Verdana" w:cs="Arial"/>
          <w:color w:val="000000"/>
          <w:sz w:val="20"/>
        </w:rPr>
        <w:t xml:space="preserve"> </w:t>
      </w:r>
      <w:r w:rsidRPr="00F23051">
        <w:rPr>
          <w:rFonts w:ascii="Verdana" w:hAnsi="Verdana" w:cs="Arial"/>
          <w:color w:val="000000"/>
          <w:sz w:val="20"/>
        </w:rPr>
        <w:t>nebo vstoupí-li do likvidace.</w:t>
      </w:r>
    </w:p>
    <w:p w14:paraId="0F0717AD" w14:textId="44E05504"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Prodávající může odstoupit od smlouvy především pokud je </w:t>
      </w:r>
      <w:r w:rsidR="00EC74F3" w:rsidRPr="00F23051">
        <w:rPr>
          <w:rFonts w:ascii="Verdana" w:hAnsi="Verdana" w:cs="Arial"/>
          <w:color w:val="000000"/>
          <w:sz w:val="20"/>
        </w:rPr>
        <w:t>kupující</w:t>
      </w:r>
      <w:r w:rsidRPr="00F23051">
        <w:rPr>
          <w:rFonts w:ascii="Verdana" w:hAnsi="Verdana" w:cs="Arial"/>
          <w:color w:val="000000"/>
          <w:sz w:val="20"/>
        </w:rPr>
        <w:t xml:space="preserve"> v prodlení s placením podle této smlouvy delším než </w:t>
      </w:r>
      <w:r w:rsidR="009E7F90">
        <w:rPr>
          <w:rFonts w:ascii="Verdana" w:hAnsi="Verdana" w:cs="Arial"/>
          <w:color w:val="000000"/>
          <w:sz w:val="20"/>
        </w:rPr>
        <w:t>3</w:t>
      </w:r>
      <w:r w:rsidRPr="00F23051">
        <w:rPr>
          <w:rFonts w:ascii="Verdana" w:hAnsi="Verdana" w:cs="Arial"/>
          <w:color w:val="000000"/>
          <w:sz w:val="20"/>
        </w:rPr>
        <w:t>0 dnů, avšak teprve poté, kdy na hrubé neplnění smluvních závazků kupujícího předem písemně upozornil a poskytl odpovídající lhůtu k nápravě.</w:t>
      </w:r>
    </w:p>
    <w:p w14:paraId="7A5A45F6" w14:textId="0514F03D"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Odstoupení od smlouvy je vždy podmíněno písemným vyrozuměním druhé smluví strany.</w:t>
      </w:r>
    </w:p>
    <w:p w14:paraId="0F50F91A" w14:textId="438AEA56"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Odstoupením od smlouvy zanikají všechna práva a povinnosti stran ze smlouvy, s výjimkou nároku na náhradu škody vzniklé porušením smlouvy a nároku na sjednané smluvní pokuty.</w:t>
      </w:r>
    </w:p>
    <w:p w14:paraId="3410D03C" w14:textId="02C1CE45" w:rsidR="00DE607B" w:rsidRPr="00F23051" w:rsidRDefault="00F83B64" w:rsidP="00E666B3">
      <w:pPr>
        <w:pStyle w:val="Zkladntext"/>
        <w:keepNext/>
        <w:tabs>
          <w:tab w:val="left" w:pos="2268"/>
        </w:tabs>
        <w:spacing w:before="480"/>
        <w:jc w:val="center"/>
        <w:rPr>
          <w:rFonts w:ascii="Verdana" w:hAnsi="Verdana"/>
          <w:b/>
        </w:rPr>
      </w:pPr>
      <w:r w:rsidRPr="00F23051">
        <w:rPr>
          <w:rFonts w:ascii="Verdana" w:hAnsi="Verdana"/>
          <w:b/>
        </w:rPr>
        <w:t>1</w:t>
      </w:r>
      <w:r w:rsidR="00E666B3" w:rsidRPr="00F23051">
        <w:rPr>
          <w:rFonts w:ascii="Verdana" w:hAnsi="Verdana"/>
          <w:b/>
        </w:rPr>
        <w:t>2</w:t>
      </w:r>
      <w:r w:rsidR="00DE607B" w:rsidRPr="00F23051">
        <w:rPr>
          <w:rFonts w:ascii="Verdana" w:hAnsi="Verdana"/>
          <w:b/>
        </w:rPr>
        <w:t xml:space="preserve">.  Závěrečná </w:t>
      </w:r>
      <w:r w:rsidR="00F76A36" w:rsidRPr="00F23051">
        <w:rPr>
          <w:rFonts w:ascii="Verdana" w:hAnsi="Verdana"/>
          <w:b/>
        </w:rPr>
        <w:t>ustanovení</w:t>
      </w:r>
    </w:p>
    <w:p w14:paraId="28EA381C" w14:textId="77777777" w:rsidR="00065691" w:rsidRDefault="00065691" w:rsidP="00065691">
      <w:pPr>
        <w:pStyle w:val="Zkladntext"/>
        <w:numPr>
          <w:ilvl w:val="0"/>
          <w:numId w:val="28"/>
        </w:numPr>
        <w:tabs>
          <w:tab w:val="left" w:pos="567"/>
        </w:tabs>
        <w:spacing w:before="120" w:line="240" w:lineRule="atLeast"/>
        <w:ind w:left="567" w:hanging="567"/>
        <w:rPr>
          <w:rFonts w:ascii="Verdana" w:hAnsi="Verdana" w:cs="Arial"/>
          <w:color w:val="000000"/>
          <w:sz w:val="20"/>
        </w:rPr>
      </w:pPr>
      <w:r w:rsidRPr="00131667">
        <w:rPr>
          <w:rFonts w:ascii="Verdana" w:hAnsi="Verdana" w:cs="Arial"/>
          <w:color w:val="000000"/>
          <w:sz w:val="20"/>
        </w:rPr>
        <w:t xml:space="preserve">Smlouva nabývá platnosti a účinnosti podpisem smluvních stran. Vyhotovuje se </w:t>
      </w:r>
      <w:r>
        <w:rPr>
          <w:rFonts w:ascii="Verdana" w:hAnsi="Verdana" w:cs="Arial"/>
          <w:color w:val="000000"/>
          <w:sz w:val="20"/>
        </w:rPr>
        <w:t xml:space="preserve">jako elektronický originál dokumentu, který obsahuje </w:t>
      </w:r>
      <w:r w:rsidRPr="002A39F6">
        <w:rPr>
          <w:rFonts w:ascii="Verdana" w:hAnsi="Verdana" w:cs="Arial"/>
          <w:color w:val="000000"/>
          <w:sz w:val="20"/>
        </w:rPr>
        <w:t>kvalifikovan</w:t>
      </w:r>
      <w:r>
        <w:rPr>
          <w:rFonts w:ascii="Verdana" w:hAnsi="Verdana" w:cs="Arial"/>
          <w:color w:val="000000"/>
          <w:sz w:val="20"/>
        </w:rPr>
        <w:t>é</w:t>
      </w:r>
      <w:r w:rsidRPr="002A39F6">
        <w:rPr>
          <w:rFonts w:ascii="Verdana" w:hAnsi="Verdana" w:cs="Arial"/>
          <w:color w:val="000000"/>
          <w:sz w:val="20"/>
        </w:rPr>
        <w:t xml:space="preserve"> elektronick</w:t>
      </w:r>
      <w:r>
        <w:rPr>
          <w:rFonts w:ascii="Verdana" w:hAnsi="Verdana" w:cs="Arial"/>
          <w:color w:val="000000"/>
          <w:sz w:val="20"/>
        </w:rPr>
        <w:t>é</w:t>
      </w:r>
      <w:r w:rsidRPr="002A39F6">
        <w:rPr>
          <w:rFonts w:ascii="Verdana" w:hAnsi="Verdana" w:cs="Arial"/>
          <w:color w:val="000000"/>
          <w:sz w:val="20"/>
        </w:rPr>
        <w:t xml:space="preserve"> podpis</w:t>
      </w:r>
      <w:r>
        <w:rPr>
          <w:rFonts w:ascii="Verdana" w:hAnsi="Verdana" w:cs="Arial"/>
          <w:color w:val="000000"/>
          <w:sz w:val="20"/>
        </w:rPr>
        <w:t>y kupujícího a prodávajícího v souladu se způsobem jednání a podepisování za kupujícího a prodávajícího.</w:t>
      </w:r>
    </w:p>
    <w:p w14:paraId="04116D56" w14:textId="3C7758EC" w:rsidR="00DE607B" w:rsidRPr="00F23051" w:rsidRDefault="00065691" w:rsidP="00065691">
      <w:pPr>
        <w:pStyle w:val="Zkladntext"/>
        <w:tabs>
          <w:tab w:val="left" w:pos="567"/>
        </w:tabs>
        <w:spacing w:before="120" w:line="240" w:lineRule="atLeast"/>
        <w:ind w:left="567"/>
        <w:rPr>
          <w:rFonts w:ascii="Verdana" w:hAnsi="Verdana" w:cs="Arial"/>
          <w:color w:val="000000"/>
          <w:sz w:val="20"/>
        </w:rPr>
      </w:pPr>
      <w:r w:rsidRPr="002A39F6">
        <w:rPr>
          <w:rFonts w:ascii="Verdana" w:hAnsi="Verdana" w:cs="Arial"/>
          <w:color w:val="000000"/>
          <w:sz w:val="20"/>
        </w:rPr>
        <w:t>Kvalifikovaným elektronickým podpisem se rozumí zaručený elektronický podpis založený na</w:t>
      </w:r>
      <w:r>
        <w:rPr>
          <w:rFonts w:ascii="Verdana" w:hAnsi="Verdana" w:cs="Arial"/>
          <w:color w:val="000000"/>
          <w:sz w:val="20"/>
        </w:rPr>
        <w:t> </w:t>
      </w:r>
      <w:r w:rsidRPr="002A39F6">
        <w:rPr>
          <w:rFonts w:ascii="Verdana" w:hAnsi="Verdana" w:cs="Arial"/>
          <w:color w:val="000000"/>
          <w:sz w:val="20"/>
        </w:rPr>
        <w:t>kvalifikovaném certifikátu, vydaném akreditovaným poskytovatelem certifikačních služeb, obsahující datum a čas podpisu a údaje, které umožňují jednoznačnou identifikaci podepisující osoby.</w:t>
      </w:r>
      <w:r w:rsidR="00D525B2" w:rsidRPr="00F23051">
        <w:rPr>
          <w:rFonts w:ascii="Verdana" w:hAnsi="Verdana" w:cs="Arial"/>
          <w:color w:val="000000"/>
          <w:sz w:val="20"/>
        </w:rPr>
        <w:t xml:space="preserve"> </w:t>
      </w:r>
    </w:p>
    <w:p w14:paraId="2B9C200F"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lastRenderedPageBreak/>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F86B28C"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a vztahy z ní vyplývající se řídí právním řádem České republiky, zejména příslušnými ustanoveními zák. č. 89/2012 Sb., občanský zákoník, ve znění pozdějších předpisů.</w:t>
      </w:r>
    </w:p>
    <w:p w14:paraId="0D7C6933"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Sporné záležitosti, které vyplynou ze smlouvy, je třeba řešit právní cestou u příslušných soudů. Veškeré spory se řídí právním řádem České republiky.</w:t>
      </w:r>
    </w:p>
    <w:p w14:paraId="78DC6FD0"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E79709" w14:textId="0C101937" w:rsidR="00BE1BFE" w:rsidRDefault="00DE607B" w:rsidP="005B7E2C">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024C54E5" w14:textId="77777777" w:rsidR="005B7E2C" w:rsidRDefault="005B7E2C" w:rsidP="005B7E2C">
      <w:pPr>
        <w:pStyle w:val="Zkladntext"/>
        <w:tabs>
          <w:tab w:val="left" w:pos="567"/>
        </w:tabs>
        <w:spacing w:before="120" w:line="240" w:lineRule="atLeast"/>
        <w:rPr>
          <w:rFonts w:ascii="Verdana" w:hAnsi="Verdana" w:cs="Arial"/>
          <w:color w:val="000000"/>
          <w:sz w:val="20"/>
        </w:rPr>
      </w:pP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D23778" w:rsidRPr="00131667" w14:paraId="261C14A2" w14:textId="77777777" w:rsidTr="00D018D3">
        <w:trPr>
          <w:trHeight w:val="443"/>
        </w:trPr>
        <w:tc>
          <w:tcPr>
            <w:tcW w:w="4465" w:type="dxa"/>
            <w:tcBorders>
              <w:top w:val="nil"/>
              <w:bottom w:val="nil"/>
              <w:right w:val="nil"/>
            </w:tcBorders>
          </w:tcPr>
          <w:p w14:paraId="0D0B855B" w14:textId="77777777" w:rsidR="00D23778" w:rsidRDefault="00D23778" w:rsidP="00D018D3">
            <w:pPr>
              <w:keepNext/>
              <w:tabs>
                <w:tab w:val="left" w:pos="0"/>
              </w:tabs>
              <w:rPr>
                <w:rFonts w:ascii="Verdana" w:hAnsi="Verdana"/>
              </w:rPr>
            </w:pPr>
          </w:p>
          <w:p w14:paraId="0E07B2ED" w14:textId="77777777" w:rsidR="00D23778" w:rsidRPr="00131667" w:rsidRDefault="00D23778" w:rsidP="00D018D3">
            <w:pPr>
              <w:keepNext/>
              <w:tabs>
                <w:tab w:val="left" w:pos="0"/>
              </w:tabs>
              <w:rPr>
                <w:rFonts w:ascii="Verdana" w:hAnsi="Verdana"/>
              </w:rPr>
            </w:pPr>
            <w:r>
              <w:rPr>
                <w:rFonts w:ascii="Verdana" w:hAnsi="Verdana"/>
              </w:rPr>
              <w:t xml:space="preserve">Ve </w:t>
            </w:r>
            <w:proofErr w:type="spellStart"/>
            <w:r>
              <w:rPr>
                <w:rFonts w:ascii="Verdana" w:hAnsi="Verdana"/>
              </w:rPr>
              <w:t>Zlivi</w:t>
            </w:r>
            <w:proofErr w:type="spellEnd"/>
            <w:r w:rsidRPr="00131667">
              <w:rPr>
                <w:rFonts w:ascii="Verdana" w:hAnsi="Verdana"/>
              </w:rPr>
              <w:t xml:space="preserve"> dne</w:t>
            </w:r>
          </w:p>
        </w:tc>
        <w:tc>
          <w:tcPr>
            <w:tcW w:w="425" w:type="dxa"/>
            <w:tcBorders>
              <w:top w:val="nil"/>
              <w:left w:val="nil"/>
              <w:bottom w:val="nil"/>
              <w:right w:val="nil"/>
            </w:tcBorders>
          </w:tcPr>
          <w:p w14:paraId="5867F0C8" w14:textId="77777777" w:rsidR="00D23778" w:rsidRDefault="00D23778" w:rsidP="00D018D3">
            <w:pPr>
              <w:keepNext/>
              <w:tabs>
                <w:tab w:val="left" w:pos="0"/>
              </w:tabs>
              <w:rPr>
                <w:rFonts w:ascii="Verdana" w:hAnsi="Verdana"/>
              </w:rPr>
            </w:pPr>
          </w:p>
        </w:tc>
        <w:tc>
          <w:tcPr>
            <w:tcW w:w="4536" w:type="dxa"/>
            <w:tcBorders>
              <w:top w:val="nil"/>
              <w:left w:val="nil"/>
              <w:bottom w:val="nil"/>
            </w:tcBorders>
          </w:tcPr>
          <w:p w14:paraId="268D1BD3" w14:textId="77777777" w:rsidR="00D23778" w:rsidRDefault="00D23778" w:rsidP="00D018D3">
            <w:pPr>
              <w:keepNext/>
              <w:tabs>
                <w:tab w:val="left" w:pos="0"/>
              </w:tabs>
              <w:rPr>
                <w:rFonts w:ascii="Verdana" w:hAnsi="Verdana"/>
              </w:rPr>
            </w:pPr>
          </w:p>
          <w:p w14:paraId="0E71281A" w14:textId="77777777" w:rsidR="00D23778" w:rsidRPr="00131667" w:rsidRDefault="00D23778" w:rsidP="00D018D3">
            <w:pPr>
              <w:keepNext/>
              <w:tabs>
                <w:tab w:val="left" w:pos="0"/>
              </w:tabs>
              <w:rPr>
                <w:rFonts w:ascii="Verdana" w:hAnsi="Verdana"/>
              </w:rPr>
            </w:pPr>
            <w:r w:rsidRPr="00131667">
              <w:rPr>
                <w:rFonts w:ascii="Verdana" w:hAnsi="Verdana"/>
              </w:rPr>
              <w:t>V </w:t>
            </w:r>
            <w:r w:rsidRPr="00131667">
              <w:rPr>
                <w:rFonts w:ascii="Verdana" w:hAnsi="Verdana"/>
                <w:highlight w:val="yellow"/>
              </w:rPr>
              <w:t>___________</w:t>
            </w:r>
            <w:r w:rsidRPr="00131667">
              <w:rPr>
                <w:rFonts w:ascii="Verdana" w:hAnsi="Verdana"/>
              </w:rPr>
              <w:t xml:space="preserve"> </w:t>
            </w:r>
            <w:r>
              <w:rPr>
                <w:rFonts w:ascii="Verdana" w:hAnsi="Verdana"/>
              </w:rPr>
              <w:t>dne</w:t>
            </w:r>
          </w:p>
        </w:tc>
      </w:tr>
      <w:tr w:rsidR="00D23778" w:rsidRPr="00131667" w14:paraId="7D0B91E1" w14:textId="77777777" w:rsidTr="00D018D3">
        <w:trPr>
          <w:trHeight w:val="74"/>
        </w:trPr>
        <w:tc>
          <w:tcPr>
            <w:tcW w:w="4465" w:type="dxa"/>
            <w:tcBorders>
              <w:top w:val="nil"/>
              <w:right w:val="nil"/>
            </w:tcBorders>
          </w:tcPr>
          <w:p w14:paraId="1E50649E" w14:textId="77777777" w:rsidR="00D23778" w:rsidRDefault="00D23778" w:rsidP="00D018D3">
            <w:pPr>
              <w:keepNext/>
              <w:tabs>
                <w:tab w:val="left" w:pos="0"/>
              </w:tabs>
              <w:rPr>
                <w:rFonts w:ascii="Verdana" w:hAnsi="Verdana"/>
              </w:rPr>
            </w:pPr>
          </w:p>
          <w:p w14:paraId="0D30CC1B" w14:textId="77777777" w:rsidR="00D23778" w:rsidRPr="00131667" w:rsidRDefault="00D23778" w:rsidP="00D018D3">
            <w:pPr>
              <w:keepNext/>
              <w:tabs>
                <w:tab w:val="left" w:pos="0"/>
              </w:tabs>
              <w:rPr>
                <w:rFonts w:ascii="Verdana" w:hAnsi="Verdana"/>
              </w:rPr>
            </w:pPr>
            <w:r w:rsidRPr="00131667">
              <w:rPr>
                <w:rFonts w:ascii="Verdana" w:hAnsi="Verdana"/>
              </w:rPr>
              <w:t>Za objednatele:</w:t>
            </w:r>
          </w:p>
          <w:p w14:paraId="2412DEF5" w14:textId="77777777" w:rsidR="00D23778" w:rsidRDefault="00D23778" w:rsidP="00D018D3">
            <w:pPr>
              <w:keepNext/>
              <w:tabs>
                <w:tab w:val="left" w:pos="0"/>
              </w:tabs>
              <w:rPr>
                <w:rFonts w:ascii="Verdana" w:hAnsi="Verdana"/>
              </w:rPr>
            </w:pPr>
            <w:r>
              <w:rPr>
                <w:rFonts w:ascii="Verdana" w:hAnsi="Verdana"/>
              </w:rPr>
              <w:t xml:space="preserve"> </w:t>
            </w:r>
          </w:p>
          <w:p w14:paraId="03002ADC" w14:textId="77777777" w:rsidR="00D23778" w:rsidRDefault="00D23778" w:rsidP="00D018D3">
            <w:pPr>
              <w:keepNext/>
              <w:tabs>
                <w:tab w:val="left" w:pos="0"/>
              </w:tabs>
              <w:rPr>
                <w:rFonts w:ascii="Verdana" w:hAnsi="Verdana"/>
              </w:rPr>
            </w:pPr>
          </w:p>
          <w:p w14:paraId="3878E2D5" w14:textId="77777777" w:rsidR="00D23778" w:rsidRDefault="00D23778" w:rsidP="00D018D3">
            <w:pPr>
              <w:keepNext/>
              <w:tabs>
                <w:tab w:val="left" w:pos="0"/>
              </w:tabs>
              <w:rPr>
                <w:rFonts w:ascii="Verdana" w:hAnsi="Verdana"/>
              </w:rPr>
            </w:pPr>
          </w:p>
          <w:p w14:paraId="10A2E5F8" w14:textId="77777777" w:rsidR="00D23778" w:rsidRDefault="00D23778" w:rsidP="00D018D3">
            <w:pPr>
              <w:keepNext/>
              <w:tabs>
                <w:tab w:val="left" w:pos="0"/>
              </w:tabs>
              <w:rPr>
                <w:rFonts w:ascii="Verdana" w:hAnsi="Verdana"/>
              </w:rPr>
            </w:pPr>
          </w:p>
          <w:p w14:paraId="545D0461" w14:textId="77777777" w:rsidR="00D23778" w:rsidRDefault="00D23778" w:rsidP="00D018D3">
            <w:pPr>
              <w:keepNext/>
              <w:tabs>
                <w:tab w:val="left" w:pos="0"/>
              </w:tabs>
              <w:rPr>
                <w:rFonts w:ascii="Verdana" w:hAnsi="Verdana"/>
              </w:rPr>
            </w:pPr>
          </w:p>
          <w:p w14:paraId="0F7DDA4D" w14:textId="77777777" w:rsidR="00D23778" w:rsidRDefault="00D23778" w:rsidP="00D018D3">
            <w:pPr>
              <w:keepNext/>
              <w:tabs>
                <w:tab w:val="left" w:pos="0"/>
              </w:tabs>
              <w:rPr>
                <w:rFonts w:ascii="Verdana" w:hAnsi="Verdana"/>
              </w:rPr>
            </w:pPr>
          </w:p>
          <w:p w14:paraId="6A2C8660" w14:textId="77777777" w:rsidR="00D23778" w:rsidRPr="00131667" w:rsidRDefault="00D23778" w:rsidP="00D018D3">
            <w:pPr>
              <w:keepNext/>
              <w:tabs>
                <w:tab w:val="left" w:pos="0"/>
              </w:tabs>
              <w:rPr>
                <w:rFonts w:ascii="Verdana" w:hAnsi="Verdana"/>
              </w:rPr>
            </w:pPr>
          </w:p>
        </w:tc>
        <w:tc>
          <w:tcPr>
            <w:tcW w:w="425" w:type="dxa"/>
            <w:tcBorders>
              <w:top w:val="nil"/>
              <w:left w:val="nil"/>
              <w:bottom w:val="nil"/>
              <w:right w:val="nil"/>
            </w:tcBorders>
          </w:tcPr>
          <w:p w14:paraId="492BF8E0" w14:textId="77777777" w:rsidR="00D23778" w:rsidRDefault="00D23778" w:rsidP="00D018D3">
            <w:pPr>
              <w:keepNext/>
              <w:tabs>
                <w:tab w:val="left" w:pos="0"/>
              </w:tabs>
              <w:rPr>
                <w:rFonts w:ascii="Verdana" w:hAnsi="Verdana"/>
              </w:rPr>
            </w:pPr>
          </w:p>
        </w:tc>
        <w:tc>
          <w:tcPr>
            <w:tcW w:w="4536" w:type="dxa"/>
            <w:tcBorders>
              <w:top w:val="nil"/>
              <w:left w:val="nil"/>
            </w:tcBorders>
          </w:tcPr>
          <w:p w14:paraId="36F787B6" w14:textId="77777777" w:rsidR="00D23778" w:rsidRDefault="00D23778" w:rsidP="00D018D3">
            <w:pPr>
              <w:keepNext/>
              <w:tabs>
                <w:tab w:val="left" w:pos="0"/>
              </w:tabs>
              <w:rPr>
                <w:rFonts w:ascii="Verdana" w:hAnsi="Verdana"/>
              </w:rPr>
            </w:pPr>
          </w:p>
          <w:p w14:paraId="511E1EE4" w14:textId="77777777" w:rsidR="00D23778" w:rsidRPr="00131667" w:rsidRDefault="00D23778" w:rsidP="00D018D3">
            <w:pPr>
              <w:keepNext/>
              <w:tabs>
                <w:tab w:val="left" w:pos="0"/>
              </w:tabs>
              <w:rPr>
                <w:rFonts w:ascii="Verdana" w:hAnsi="Verdana"/>
              </w:rPr>
            </w:pPr>
            <w:r w:rsidRPr="00131667">
              <w:rPr>
                <w:rFonts w:ascii="Verdana" w:hAnsi="Verdana"/>
              </w:rPr>
              <w:t xml:space="preserve">Za </w:t>
            </w:r>
            <w:r>
              <w:rPr>
                <w:rFonts w:ascii="Verdana" w:hAnsi="Verdana"/>
              </w:rPr>
              <w:t>zhotovitel</w:t>
            </w:r>
            <w:r w:rsidRPr="00131667">
              <w:rPr>
                <w:rFonts w:ascii="Verdana" w:hAnsi="Verdana"/>
              </w:rPr>
              <w:t>e:</w:t>
            </w:r>
          </w:p>
          <w:p w14:paraId="0B93FF80" w14:textId="77777777" w:rsidR="00D23778" w:rsidRPr="00131667" w:rsidRDefault="00D23778" w:rsidP="00D018D3">
            <w:pPr>
              <w:keepNext/>
              <w:tabs>
                <w:tab w:val="left" w:pos="0"/>
              </w:tabs>
              <w:jc w:val="center"/>
              <w:rPr>
                <w:rFonts w:ascii="Verdana" w:hAnsi="Verdana"/>
              </w:rPr>
            </w:pPr>
          </w:p>
          <w:p w14:paraId="47BD8FD7" w14:textId="77777777" w:rsidR="00D23778" w:rsidRPr="00131667" w:rsidRDefault="00D23778" w:rsidP="00D018D3">
            <w:pPr>
              <w:keepNext/>
              <w:tabs>
                <w:tab w:val="left" w:pos="0"/>
              </w:tabs>
              <w:rPr>
                <w:rFonts w:ascii="Verdana" w:hAnsi="Verdana"/>
              </w:rPr>
            </w:pPr>
            <w:r w:rsidRPr="00131667">
              <w:rPr>
                <w:rFonts w:ascii="Verdana" w:hAnsi="Verdana"/>
              </w:rPr>
              <w:t xml:space="preserve">                      </w:t>
            </w:r>
          </w:p>
          <w:p w14:paraId="4E4409BD" w14:textId="77777777" w:rsidR="00D23778" w:rsidRPr="00131667" w:rsidRDefault="00D23778" w:rsidP="00D018D3">
            <w:pPr>
              <w:keepNext/>
              <w:tabs>
                <w:tab w:val="left" w:pos="0"/>
              </w:tabs>
              <w:jc w:val="center"/>
              <w:rPr>
                <w:rFonts w:ascii="Verdana" w:hAnsi="Verdana"/>
              </w:rPr>
            </w:pPr>
          </w:p>
          <w:p w14:paraId="23368150" w14:textId="77777777" w:rsidR="00D23778" w:rsidRPr="00131667" w:rsidRDefault="00D23778" w:rsidP="00D018D3">
            <w:pPr>
              <w:keepNext/>
              <w:tabs>
                <w:tab w:val="left" w:pos="0"/>
              </w:tabs>
              <w:jc w:val="center"/>
              <w:rPr>
                <w:rFonts w:ascii="Verdana" w:hAnsi="Verdana"/>
              </w:rPr>
            </w:pPr>
          </w:p>
        </w:tc>
      </w:tr>
      <w:tr w:rsidR="00D23778" w:rsidRPr="00131667" w14:paraId="285983AF" w14:textId="77777777" w:rsidTr="00D018D3">
        <w:trPr>
          <w:trHeight w:val="74"/>
        </w:trPr>
        <w:tc>
          <w:tcPr>
            <w:tcW w:w="4465" w:type="dxa"/>
            <w:tcBorders>
              <w:right w:val="nil"/>
            </w:tcBorders>
          </w:tcPr>
          <w:p w14:paraId="3FE8714E" w14:textId="77777777" w:rsidR="00D23778" w:rsidRPr="00467385" w:rsidRDefault="00D23778" w:rsidP="00D018D3">
            <w:pPr>
              <w:tabs>
                <w:tab w:val="left" w:pos="0"/>
              </w:tabs>
              <w:spacing w:before="60"/>
              <w:jc w:val="center"/>
              <w:rPr>
                <w:rFonts w:ascii="Verdana" w:hAnsi="Verdana"/>
              </w:rPr>
            </w:pPr>
            <w:r w:rsidRPr="00A262E8">
              <w:rPr>
                <w:rFonts w:ascii="Verdana" w:hAnsi="Verdana"/>
              </w:rPr>
              <w:t>Radek Rothschedl</w:t>
            </w:r>
          </w:p>
          <w:p w14:paraId="534F8DE2" w14:textId="77777777" w:rsidR="00D23778" w:rsidRPr="00721494" w:rsidRDefault="00D23778" w:rsidP="00D018D3">
            <w:pPr>
              <w:tabs>
                <w:tab w:val="left" w:pos="0"/>
              </w:tabs>
              <w:jc w:val="center"/>
              <w:rPr>
                <w:rFonts w:ascii="Verdana" w:hAnsi="Verdana"/>
              </w:rPr>
            </w:pPr>
            <w:r>
              <w:rPr>
                <w:rFonts w:ascii="Verdana" w:hAnsi="Verdana"/>
              </w:rPr>
              <w:t>starosta města Zliv</w:t>
            </w:r>
          </w:p>
        </w:tc>
        <w:tc>
          <w:tcPr>
            <w:tcW w:w="425" w:type="dxa"/>
            <w:tcBorders>
              <w:top w:val="nil"/>
              <w:left w:val="nil"/>
              <w:bottom w:val="nil"/>
              <w:right w:val="nil"/>
            </w:tcBorders>
          </w:tcPr>
          <w:p w14:paraId="2E02FB0F" w14:textId="77777777" w:rsidR="00D23778" w:rsidRPr="00131667" w:rsidRDefault="00D23778" w:rsidP="00D018D3">
            <w:pPr>
              <w:tabs>
                <w:tab w:val="left" w:pos="0"/>
              </w:tabs>
              <w:jc w:val="center"/>
              <w:rPr>
                <w:rFonts w:ascii="Verdana" w:hAnsi="Verdana"/>
                <w:highlight w:val="yellow"/>
              </w:rPr>
            </w:pPr>
          </w:p>
        </w:tc>
        <w:tc>
          <w:tcPr>
            <w:tcW w:w="4536" w:type="dxa"/>
            <w:tcBorders>
              <w:left w:val="nil"/>
            </w:tcBorders>
          </w:tcPr>
          <w:p w14:paraId="43662DC4" w14:textId="77777777" w:rsidR="00D23778" w:rsidRPr="00131667" w:rsidRDefault="00D23778" w:rsidP="00D018D3">
            <w:pPr>
              <w:tabs>
                <w:tab w:val="left" w:pos="0"/>
              </w:tabs>
              <w:spacing w:before="60"/>
              <w:jc w:val="center"/>
              <w:rPr>
                <w:rFonts w:ascii="Verdana" w:hAnsi="Verdana"/>
              </w:rPr>
            </w:pPr>
            <w:r w:rsidRPr="00131667">
              <w:rPr>
                <w:rFonts w:ascii="Verdana" w:hAnsi="Verdana"/>
                <w:highlight w:val="yellow"/>
              </w:rPr>
              <w:t>______________________</w:t>
            </w:r>
          </w:p>
          <w:p w14:paraId="41F67E56" w14:textId="77777777" w:rsidR="00D23778" w:rsidRPr="00131667" w:rsidRDefault="00D23778" w:rsidP="00D018D3">
            <w:pPr>
              <w:tabs>
                <w:tab w:val="left" w:pos="0"/>
              </w:tabs>
              <w:jc w:val="center"/>
              <w:rPr>
                <w:rFonts w:ascii="Verdana" w:hAnsi="Verdana"/>
              </w:rPr>
            </w:pPr>
            <w:r w:rsidRPr="00131667">
              <w:rPr>
                <w:rFonts w:ascii="Verdana" w:hAnsi="Verdana"/>
                <w:highlight w:val="yellow"/>
              </w:rPr>
              <w:t>___________</w:t>
            </w:r>
            <w:r w:rsidRPr="00131667">
              <w:rPr>
                <w:rFonts w:ascii="Verdana" w:hAnsi="Verdana"/>
              </w:rPr>
              <w:t xml:space="preserve"> </w:t>
            </w:r>
          </w:p>
        </w:tc>
      </w:tr>
    </w:tbl>
    <w:p w14:paraId="03AFDF05" w14:textId="77777777" w:rsidR="00D23778" w:rsidRDefault="00D23778" w:rsidP="007E7DF3">
      <w:pPr>
        <w:pStyle w:val="Zkladntext"/>
        <w:tabs>
          <w:tab w:val="left" w:pos="567"/>
        </w:tabs>
        <w:spacing w:before="120" w:line="240" w:lineRule="atLeast"/>
        <w:rPr>
          <w:rFonts w:ascii="Verdana" w:hAnsi="Verdana"/>
          <w:sz w:val="20"/>
        </w:rPr>
      </w:pPr>
    </w:p>
    <w:sectPr w:rsidR="00D23778" w:rsidSect="0057383E">
      <w:headerReference w:type="default" r:id="rId10"/>
      <w:footerReference w:type="default" r:id="rId11"/>
      <w:type w:val="continuous"/>
      <w:pgSz w:w="11906" w:h="16838"/>
      <w:pgMar w:top="1672" w:right="1134" w:bottom="127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893D" w14:textId="77777777" w:rsidR="003104A4" w:rsidRDefault="003104A4">
      <w:r>
        <w:separator/>
      </w:r>
    </w:p>
  </w:endnote>
  <w:endnote w:type="continuationSeparator" w:id="0">
    <w:p w14:paraId="10812C81" w14:textId="77777777" w:rsidR="003104A4" w:rsidRDefault="0031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4F31" w14:textId="77777777" w:rsidR="008468D6" w:rsidRPr="00531D6B" w:rsidRDefault="008468D6" w:rsidP="009449E6">
    <w:pPr>
      <w:pStyle w:val="Zpat"/>
      <w:jc w:val="right"/>
      <w:rPr>
        <w:rFonts w:ascii="Verdana" w:hAnsi="Verdana"/>
        <w:color w:val="7F7F7F" w:themeColor="text1" w:themeTint="80"/>
        <w:sz w:val="16"/>
      </w:rPr>
    </w:pPr>
    <w:r w:rsidRPr="00531D6B">
      <w:rPr>
        <w:rFonts w:ascii="Verdana" w:hAnsi="Verdana"/>
        <w:color w:val="7F7F7F" w:themeColor="text1" w:themeTint="80"/>
        <w:sz w:val="16"/>
      </w:rPr>
      <w:t xml:space="preserve">Strana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PAGE </w:instrText>
    </w:r>
    <w:r w:rsidRPr="00531D6B">
      <w:rPr>
        <w:rFonts w:ascii="Verdana" w:hAnsi="Verdana"/>
        <w:color w:val="7F7F7F" w:themeColor="text1" w:themeTint="80"/>
        <w:sz w:val="16"/>
      </w:rPr>
      <w:fldChar w:fldCharType="separate"/>
    </w:r>
    <w:r w:rsidR="00386C90">
      <w:rPr>
        <w:rFonts w:ascii="Verdana" w:hAnsi="Verdana"/>
        <w:noProof/>
        <w:color w:val="7F7F7F" w:themeColor="text1" w:themeTint="80"/>
        <w:sz w:val="16"/>
      </w:rPr>
      <w:t>5</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 xml:space="preserve"> (celkem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NUMPAGES </w:instrText>
    </w:r>
    <w:r w:rsidRPr="00531D6B">
      <w:rPr>
        <w:rFonts w:ascii="Verdana" w:hAnsi="Verdana"/>
        <w:color w:val="7F7F7F" w:themeColor="text1" w:themeTint="80"/>
        <w:sz w:val="16"/>
      </w:rPr>
      <w:fldChar w:fldCharType="separate"/>
    </w:r>
    <w:r w:rsidR="00386C90">
      <w:rPr>
        <w:rFonts w:ascii="Verdana" w:hAnsi="Verdana"/>
        <w:noProof/>
        <w:color w:val="7F7F7F" w:themeColor="text1" w:themeTint="80"/>
        <w:sz w:val="16"/>
      </w:rPr>
      <w:t>7</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7C7B" w14:textId="77777777" w:rsidR="003104A4" w:rsidRDefault="003104A4">
      <w:r>
        <w:separator/>
      </w:r>
    </w:p>
  </w:footnote>
  <w:footnote w:type="continuationSeparator" w:id="0">
    <w:p w14:paraId="457FAEB1" w14:textId="77777777" w:rsidR="003104A4" w:rsidRDefault="0031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AE7E" w14:textId="4E6D8182" w:rsidR="00282038" w:rsidRPr="00282038" w:rsidRDefault="00F972FF" w:rsidP="00CD06F7">
    <w:pPr>
      <w:pStyle w:val="Zkladntext"/>
      <w:pBdr>
        <w:bottom w:val="double" w:sz="4" w:space="1" w:color="auto"/>
      </w:pBdr>
      <w:tabs>
        <w:tab w:val="left" w:pos="37"/>
      </w:tabs>
      <w:spacing w:line="288" w:lineRule="auto"/>
      <w:ind w:left="37"/>
      <w:jc w:val="center"/>
      <w:rPr>
        <w:rFonts w:ascii="Verdana" w:hAnsi="Verdana"/>
        <w:color w:val="7F7F7F" w:themeColor="text1" w:themeTint="80"/>
        <w:sz w:val="20"/>
        <w:szCs w:val="16"/>
      </w:rPr>
    </w:pPr>
    <w:r w:rsidRPr="000813A1">
      <w:rPr>
        <w:rFonts w:ascii="Verdana" w:hAnsi="Verdana"/>
        <w:color w:val="7F7F7F" w:themeColor="text1" w:themeTint="80"/>
        <w:sz w:val="18"/>
        <w:szCs w:val="18"/>
      </w:rPr>
      <w:t>Kupní smlouva „</w:t>
    </w:r>
    <w:r>
      <w:rPr>
        <w:rFonts w:ascii="Verdana" w:hAnsi="Verdana"/>
        <w:color w:val="7F7F7F" w:themeColor="text1" w:themeTint="80"/>
        <w:sz w:val="18"/>
        <w:szCs w:val="18"/>
      </w:rPr>
      <w:t xml:space="preserve">ZŠ Zliv – vybavení odborných učeben a </w:t>
    </w:r>
    <w:r w:rsidR="0079652E" w:rsidRPr="0079652E">
      <w:rPr>
        <w:rFonts w:ascii="Verdana" w:hAnsi="Verdana"/>
        <w:color w:val="7F7F7F" w:themeColor="text1" w:themeTint="80"/>
        <w:sz w:val="18"/>
        <w:szCs w:val="18"/>
      </w:rPr>
      <w:t>kabinetu, 2. část</w:t>
    </w:r>
    <w:r w:rsidRPr="000813A1">
      <w:rPr>
        <w:rFonts w:ascii="Verdana" w:hAnsi="Verdana"/>
        <w:color w:val="7F7F7F" w:themeColor="text1" w:themeTint="80"/>
        <w:sz w:val="18"/>
        <w:szCs w:val="18"/>
      </w:rPr>
      <w:t>“</w:t>
    </w:r>
  </w:p>
  <w:p w14:paraId="7D301576" w14:textId="77777777" w:rsidR="00C53CA6" w:rsidRDefault="00C53C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569D1"/>
    <w:multiLevelType w:val="hybridMultilevel"/>
    <w:tmpl w:val="C9B0DA80"/>
    <w:lvl w:ilvl="0" w:tplc="0AE43A3E">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15:restartNumberingAfterBreak="0">
    <w:nsid w:val="0B8347F9"/>
    <w:multiLevelType w:val="singleLevel"/>
    <w:tmpl w:val="E6726672"/>
    <w:lvl w:ilvl="0">
      <w:start w:val="1"/>
      <w:numFmt w:val="decimal"/>
      <w:lvlText w:val="11.%1."/>
      <w:lvlJc w:val="left"/>
      <w:pPr>
        <w:tabs>
          <w:tab w:val="num" w:pos="720"/>
        </w:tabs>
        <w:ind w:left="0" w:firstLine="0"/>
      </w:pPr>
    </w:lvl>
  </w:abstractNum>
  <w:abstractNum w:abstractNumId="3" w15:restartNumberingAfterBreak="0">
    <w:nsid w:val="10901D64"/>
    <w:multiLevelType w:val="hybridMultilevel"/>
    <w:tmpl w:val="23AAB8B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E12313"/>
    <w:multiLevelType w:val="hybridMultilevel"/>
    <w:tmpl w:val="84EAA5B6"/>
    <w:lvl w:ilvl="0" w:tplc="C5469686">
      <w:start w:val="1"/>
      <w:numFmt w:val="decimal"/>
      <w:lvlText w:val="1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A50FC"/>
    <w:multiLevelType w:val="hybridMultilevel"/>
    <w:tmpl w:val="5044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51095"/>
    <w:multiLevelType w:val="hybridMultilevel"/>
    <w:tmpl w:val="D2A240CA"/>
    <w:lvl w:ilvl="0" w:tplc="6EB2FE68">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07CAD"/>
    <w:multiLevelType w:val="hybridMultilevel"/>
    <w:tmpl w:val="7C54170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15325640"/>
    <w:multiLevelType w:val="hybridMultilevel"/>
    <w:tmpl w:val="E1DC62D6"/>
    <w:lvl w:ilvl="0" w:tplc="37DEA37A">
      <w:start w:val="1"/>
      <w:numFmt w:val="decimal"/>
      <w:lvlText w:val="%1."/>
      <w:lvlJc w:val="left"/>
      <w:pPr>
        <w:ind w:left="72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B57EEB"/>
    <w:multiLevelType w:val="multilevel"/>
    <w:tmpl w:val="AF76F7F4"/>
    <w:lvl w:ilvl="0">
      <w:start w:val="1"/>
      <w:numFmt w:val="decimal"/>
      <w:lvlText w:val="7.%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1B7545"/>
    <w:multiLevelType w:val="hybridMultilevel"/>
    <w:tmpl w:val="659C7DD6"/>
    <w:lvl w:ilvl="0" w:tplc="8FD2DE00">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F117D"/>
    <w:multiLevelType w:val="hybridMultilevel"/>
    <w:tmpl w:val="64CAF3C0"/>
    <w:lvl w:ilvl="0" w:tplc="1A2AFD92">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34F50"/>
    <w:multiLevelType w:val="hybridMultilevel"/>
    <w:tmpl w:val="102E0236"/>
    <w:lvl w:ilvl="0" w:tplc="575A9742">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97A51"/>
    <w:multiLevelType w:val="hybridMultilevel"/>
    <w:tmpl w:val="9F0E82E6"/>
    <w:lvl w:ilvl="0" w:tplc="1BA8691A">
      <w:start w:val="1"/>
      <w:numFmt w:val="bullet"/>
      <w:lvlText w:val="-"/>
      <w:lvlJc w:val="left"/>
      <w:pPr>
        <w:ind w:left="1077" w:hanging="360"/>
      </w:pPr>
      <w:rPr>
        <w:rFonts w:ascii="Perpetua" w:hAnsi="Perpetua" w:hint="default"/>
        <w:sz w:val="24"/>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7" w15:restartNumberingAfterBreak="0">
    <w:nsid w:val="31FD00CD"/>
    <w:multiLevelType w:val="multilevel"/>
    <w:tmpl w:val="114E222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b/>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9164F0F"/>
    <w:multiLevelType w:val="hybridMultilevel"/>
    <w:tmpl w:val="5FC21D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20" w15:restartNumberingAfterBreak="0">
    <w:nsid w:val="39F9581B"/>
    <w:multiLevelType w:val="hybridMultilevel"/>
    <w:tmpl w:val="986A924A"/>
    <w:lvl w:ilvl="0" w:tplc="2444A892">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C5DD5"/>
    <w:multiLevelType w:val="hybridMultilevel"/>
    <w:tmpl w:val="06880304"/>
    <w:lvl w:ilvl="0" w:tplc="AFF036C2">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574E4"/>
    <w:multiLevelType w:val="multilevel"/>
    <w:tmpl w:val="102E0236"/>
    <w:lvl w:ilvl="0">
      <w:start w:val="1"/>
      <w:numFmt w:val="decimal"/>
      <w:lvlText w:val="10.%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33A4D"/>
    <w:multiLevelType w:val="hybridMultilevel"/>
    <w:tmpl w:val="A9827952"/>
    <w:lvl w:ilvl="0" w:tplc="0B74A4B8">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C790B"/>
    <w:multiLevelType w:val="multilevel"/>
    <w:tmpl w:val="3904BA96"/>
    <w:lvl w:ilvl="0">
      <w:start w:val="1"/>
      <w:numFmt w:val="decimal"/>
      <w:lvlText w:val="9.%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0307FB"/>
    <w:multiLevelType w:val="hybridMultilevel"/>
    <w:tmpl w:val="AF76F7F4"/>
    <w:lvl w:ilvl="0" w:tplc="83D88B74">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A5974"/>
    <w:multiLevelType w:val="hybridMultilevel"/>
    <w:tmpl w:val="28F25080"/>
    <w:lvl w:ilvl="0" w:tplc="B0BCBE3C">
      <w:start w:val="1"/>
      <w:numFmt w:val="decimal"/>
      <w:lvlText w:val="4.%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436683"/>
    <w:multiLevelType w:val="hybridMultilevel"/>
    <w:tmpl w:val="E53CE760"/>
    <w:lvl w:ilvl="0" w:tplc="55C6015C">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87B67"/>
    <w:multiLevelType w:val="multilevel"/>
    <w:tmpl w:val="659C7DD6"/>
    <w:lvl w:ilvl="0">
      <w:start w:val="1"/>
      <w:numFmt w:val="decimal"/>
      <w:lvlText w:val="8.%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59066A"/>
    <w:multiLevelType w:val="hybridMultilevel"/>
    <w:tmpl w:val="572A7354"/>
    <w:lvl w:ilvl="0" w:tplc="0DD068D8">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056FC5"/>
    <w:multiLevelType w:val="hybridMultilevel"/>
    <w:tmpl w:val="36D4C466"/>
    <w:lvl w:ilvl="0" w:tplc="E864EF92">
      <w:start w:val="1"/>
      <w:numFmt w:val="decimal"/>
      <w:lvlText w:val="11.%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322A7"/>
    <w:multiLevelType w:val="hybridMultilevel"/>
    <w:tmpl w:val="4B4C1DA4"/>
    <w:lvl w:ilvl="0" w:tplc="65CE15F2">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42017"/>
    <w:multiLevelType w:val="hybridMultilevel"/>
    <w:tmpl w:val="F7C4D114"/>
    <w:lvl w:ilvl="0" w:tplc="CB168626">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84CAD"/>
    <w:multiLevelType w:val="hybridMultilevel"/>
    <w:tmpl w:val="F6C8F998"/>
    <w:lvl w:ilvl="0" w:tplc="A03ED3CC">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8537D52"/>
    <w:multiLevelType w:val="hybridMultilevel"/>
    <w:tmpl w:val="FEDE1C22"/>
    <w:lvl w:ilvl="0" w:tplc="06100220">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F09CF"/>
    <w:multiLevelType w:val="hybridMultilevel"/>
    <w:tmpl w:val="0B4E2674"/>
    <w:lvl w:ilvl="0" w:tplc="D12C25F2">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7" w15:restartNumberingAfterBreak="0">
    <w:nsid w:val="6CBA7723"/>
    <w:multiLevelType w:val="hybridMultilevel"/>
    <w:tmpl w:val="A0AA27AA"/>
    <w:lvl w:ilvl="0" w:tplc="75F24902">
      <w:start w:val="1"/>
      <w:numFmt w:val="decimal"/>
      <w:lvlText w:val="6.%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0873331"/>
    <w:multiLevelType w:val="hybridMultilevel"/>
    <w:tmpl w:val="BFF23682"/>
    <w:lvl w:ilvl="0" w:tplc="37BC89B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C0337E"/>
    <w:multiLevelType w:val="hybridMultilevel"/>
    <w:tmpl w:val="A0929C28"/>
    <w:lvl w:ilvl="0" w:tplc="FFFFFFFF">
      <w:start w:val="1"/>
      <w:numFmt w:val="lowerLetter"/>
      <w:lvlText w:val="%1)"/>
      <w:lvlJc w:val="left"/>
      <w:pPr>
        <w:ind w:left="1287" w:hanging="360"/>
      </w:pPr>
    </w:lvl>
    <w:lvl w:ilvl="1" w:tplc="0405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524E5"/>
    <w:multiLevelType w:val="hybridMultilevel"/>
    <w:tmpl w:val="3904BA96"/>
    <w:lvl w:ilvl="0" w:tplc="C6C89158">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5E2335B"/>
    <w:multiLevelType w:val="hybridMultilevel"/>
    <w:tmpl w:val="C6C28ED6"/>
    <w:lvl w:ilvl="0" w:tplc="3D04274E">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FF64D9"/>
    <w:multiLevelType w:val="hybridMultilevel"/>
    <w:tmpl w:val="4A0E5940"/>
    <w:lvl w:ilvl="0" w:tplc="37DEA37A">
      <w:start w:val="1"/>
      <w:numFmt w:val="decimal"/>
      <w:lvlText w:val="%1."/>
      <w:lvlJc w:val="left"/>
      <w:pPr>
        <w:ind w:left="36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ED2E95"/>
    <w:multiLevelType w:val="hybridMultilevel"/>
    <w:tmpl w:val="D7C42DE4"/>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29151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9223424">
    <w:abstractNumId w:val="16"/>
  </w:num>
  <w:num w:numId="3" w16cid:durableId="759524283">
    <w:abstractNumId w:val="41"/>
  </w:num>
  <w:num w:numId="4" w16cid:durableId="1385134706">
    <w:abstractNumId w:val="14"/>
  </w:num>
  <w:num w:numId="5" w16cid:durableId="229195964">
    <w:abstractNumId w:val="27"/>
  </w:num>
  <w:num w:numId="6" w16cid:durableId="1092167707">
    <w:abstractNumId w:val="13"/>
  </w:num>
  <w:num w:numId="7" w16cid:durableId="1920291785">
    <w:abstractNumId w:val="42"/>
  </w:num>
  <w:num w:numId="8" w16cid:durableId="1731802218">
    <w:abstractNumId w:val="21"/>
  </w:num>
  <w:num w:numId="9" w16cid:durableId="1137449623">
    <w:abstractNumId w:val="40"/>
  </w:num>
  <w:num w:numId="10" w16cid:durableId="179469185">
    <w:abstractNumId w:val="1"/>
  </w:num>
  <w:num w:numId="11" w16cid:durableId="1650089329">
    <w:abstractNumId w:val="25"/>
  </w:num>
  <w:num w:numId="12" w16cid:durableId="859247574">
    <w:abstractNumId w:val="10"/>
  </w:num>
  <w:num w:numId="13" w16cid:durableId="307441802">
    <w:abstractNumId w:val="7"/>
  </w:num>
  <w:num w:numId="14" w16cid:durableId="1033311787">
    <w:abstractNumId w:val="43"/>
  </w:num>
  <w:num w:numId="15" w16cid:durableId="875195321">
    <w:abstractNumId w:val="18"/>
  </w:num>
  <w:num w:numId="16" w16cid:durableId="1749961516">
    <w:abstractNumId w:val="12"/>
  </w:num>
  <w:num w:numId="17" w16cid:durableId="2091659247">
    <w:abstractNumId w:val="5"/>
  </w:num>
  <w:num w:numId="18" w16cid:durableId="1570842241">
    <w:abstractNumId w:val="29"/>
  </w:num>
  <w:num w:numId="19" w16cid:durableId="745764763">
    <w:abstractNumId w:val="23"/>
  </w:num>
  <w:num w:numId="20" w16cid:durableId="37517667">
    <w:abstractNumId w:val="9"/>
  </w:num>
  <w:num w:numId="21" w16cid:durableId="2137915982">
    <w:abstractNumId w:val="31"/>
  </w:num>
  <w:num w:numId="22" w16cid:durableId="1845389508">
    <w:abstractNumId w:val="28"/>
  </w:num>
  <w:num w:numId="23" w16cid:durableId="998460734">
    <w:abstractNumId w:val="35"/>
  </w:num>
  <w:num w:numId="24" w16cid:durableId="1021127519">
    <w:abstractNumId w:val="24"/>
  </w:num>
  <w:num w:numId="25" w16cid:durableId="109857104">
    <w:abstractNumId w:val="30"/>
  </w:num>
  <w:num w:numId="26" w16cid:durableId="1009143783">
    <w:abstractNumId w:val="17"/>
  </w:num>
  <w:num w:numId="27" w16cid:durableId="811025377">
    <w:abstractNumId w:val="22"/>
  </w:num>
  <w:num w:numId="28" w16cid:durableId="933131572">
    <w:abstractNumId w:val="11"/>
  </w:num>
  <w:num w:numId="29" w16cid:durableId="1853446250">
    <w:abstractNumId w:val="45"/>
  </w:num>
  <w:num w:numId="30" w16cid:durableId="1441990859">
    <w:abstractNumId w:val="20"/>
  </w:num>
  <w:num w:numId="31" w16cid:durableId="1286816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59783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8853552">
    <w:abstractNumId w:val="8"/>
  </w:num>
  <w:num w:numId="34" w16cid:durableId="1264218368">
    <w:abstractNumId w:val="15"/>
  </w:num>
  <w:num w:numId="35" w16cid:durableId="1486824484">
    <w:abstractNumId w:val="32"/>
  </w:num>
  <w:num w:numId="36" w16cid:durableId="307126655">
    <w:abstractNumId w:val="33"/>
  </w:num>
  <w:num w:numId="37" w16cid:durableId="1764956317">
    <w:abstractNumId w:val="46"/>
  </w:num>
  <w:num w:numId="38" w16cid:durableId="470756596">
    <w:abstractNumId w:val="36"/>
  </w:num>
  <w:num w:numId="39" w16cid:durableId="1128427610">
    <w:abstractNumId w:val="34"/>
  </w:num>
  <w:num w:numId="40" w16cid:durableId="1461068150">
    <w:abstractNumId w:val="19"/>
  </w:num>
  <w:num w:numId="41" w16cid:durableId="441462714">
    <w:abstractNumId w:val="44"/>
  </w:num>
  <w:num w:numId="42" w16cid:durableId="822550621">
    <w:abstractNumId w:val="38"/>
  </w:num>
  <w:num w:numId="43" w16cid:durableId="153228571">
    <w:abstractNumId w:val="37"/>
  </w:num>
  <w:num w:numId="44" w16cid:durableId="774251020">
    <w:abstractNumId w:val="6"/>
  </w:num>
  <w:num w:numId="45" w16cid:durableId="627203416">
    <w:abstractNumId w:val="39"/>
  </w:num>
  <w:num w:numId="46" w16cid:durableId="1674603994">
    <w:abstractNumId w:val="2"/>
  </w:num>
  <w:num w:numId="47" w16cid:durableId="1645889113">
    <w:abstractNumId w:val="4"/>
  </w:num>
  <w:num w:numId="48" w16cid:durableId="1523475198">
    <w:abstractNumId w:val="47"/>
  </w:num>
  <w:num w:numId="49" w16cid:durableId="105986489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768"/>
    <w:rsid w:val="0000751C"/>
    <w:rsid w:val="00012E22"/>
    <w:rsid w:val="00023015"/>
    <w:rsid w:val="0002380E"/>
    <w:rsid w:val="00024CF0"/>
    <w:rsid w:val="00030D2E"/>
    <w:rsid w:val="0003236A"/>
    <w:rsid w:val="00033AE7"/>
    <w:rsid w:val="000350C9"/>
    <w:rsid w:val="0004171E"/>
    <w:rsid w:val="00044A33"/>
    <w:rsid w:val="00046ECA"/>
    <w:rsid w:val="00051B3C"/>
    <w:rsid w:val="00056B3F"/>
    <w:rsid w:val="00056C53"/>
    <w:rsid w:val="00064F37"/>
    <w:rsid w:val="00065691"/>
    <w:rsid w:val="00065F04"/>
    <w:rsid w:val="000672D4"/>
    <w:rsid w:val="0007115F"/>
    <w:rsid w:val="000713DF"/>
    <w:rsid w:val="00072035"/>
    <w:rsid w:val="00075636"/>
    <w:rsid w:val="000806B3"/>
    <w:rsid w:val="00081F50"/>
    <w:rsid w:val="00086636"/>
    <w:rsid w:val="00094900"/>
    <w:rsid w:val="00095848"/>
    <w:rsid w:val="000979CF"/>
    <w:rsid w:val="000A06A5"/>
    <w:rsid w:val="000A2B67"/>
    <w:rsid w:val="000A6D84"/>
    <w:rsid w:val="000B1F1D"/>
    <w:rsid w:val="000B5D27"/>
    <w:rsid w:val="000B6E95"/>
    <w:rsid w:val="000C4902"/>
    <w:rsid w:val="000C5DB5"/>
    <w:rsid w:val="000C663C"/>
    <w:rsid w:val="000D3E98"/>
    <w:rsid w:val="000D5023"/>
    <w:rsid w:val="000E0BFC"/>
    <w:rsid w:val="000E19FA"/>
    <w:rsid w:val="000E2195"/>
    <w:rsid w:val="000E4BF6"/>
    <w:rsid w:val="000F026A"/>
    <w:rsid w:val="000F300C"/>
    <w:rsid w:val="000F47E5"/>
    <w:rsid w:val="000F60F0"/>
    <w:rsid w:val="0010112A"/>
    <w:rsid w:val="001033C1"/>
    <w:rsid w:val="00104C27"/>
    <w:rsid w:val="00104EB9"/>
    <w:rsid w:val="00107134"/>
    <w:rsid w:val="001173D4"/>
    <w:rsid w:val="00121776"/>
    <w:rsid w:val="00123A6E"/>
    <w:rsid w:val="001303C8"/>
    <w:rsid w:val="00135DF5"/>
    <w:rsid w:val="001425A2"/>
    <w:rsid w:val="001440F6"/>
    <w:rsid w:val="00150C77"/>
    <w:rsid w:val="00151844"/>
    <w:rsid w:val="001532C3"/>
    <w:rsid w:val="001535A0"/>
    <w:rsid w:val="00153D87"/>
    <w:rsid w:val="001546F1"/>
    <w:rsid w:val="001557DC"/>
    <w:rsid w:val="00161EA1"/>
    <w:rsid w:val="00171614"/>
    <w:rsid w:val="0017474E"/>
    <w:rsid w:val="00176BB0"/>
    <w:rsid w:val="00181769"/>
    <w:rsid w:val="00181E01"/>
    <w:rsid w:val="00184558"/>
    <w:rsid w:val="001874FC"/>
    <w:rsid w:val="001904A1"/>
    <w:rsid w:val="00196552"/>
    <w:rsid w:val="00196F42"/>
    <w:rsid w:val="00197559"/>
    <w:rsid w:val="001A67A4"/>
    <w:rsid w:val="001B1207"/>
    <w:rsid w:val="001B1816"/>
    <w:rsid w:val="001B6C23"/>
    <w:rsid w:val="001B79F8"/>
    <w:rsid w:val="001C1D93"/>
    <w:rsid w:val="001C5732"/>
    <w:rsid w:val="001C5B55"/>
    <w:rsid w:val="001C62FB"/>
    <w:rsid w:val="001D19AC"/>
    <w:rsid w:val="001E0173"/>
    <w:rsid w:val="001E0840"/>
    <w:rsid w:val="001E4FB2"/>
    <w:rsid w:val="001E65D8"/>
    <w:rsid w:val="001E7CD4"/>
    <w:rsid w:val="001E7DA5"/>
    <w:rsid w:val="001F1292"/>
    <w:rsid w:val="001F3450"/>
    <w:rsid w:val="001F3EA6"/>
    <w:rsid w:val="001F4916"/>
    <w:rsid w:val="00200906"/>
    <w:rsid w:val="0020247C"/>
    <w:rsid w:val="0020403F"/>
    <w:rsid w:val="002100D2"/>
    <w:rsid w:val="002128B7"/>
    <w:rsid w:val="0021489B"/>
    <w:rsid w:val="00217509"/>
    <w:rsid w:val="002200D4"/>
    <w:rsid w:val="002256DC"/>
    <w:rsid w:val="0022679E"/>
    <w:rsid w:val="002404C8"/>
    <w:rsid w:val="00240EDB"/>
    <w:rsid w:val="00243E56"/>
    <w:rsid w:val="002459C2"/>
    <w:rsid w:val="002532AC"/>
    <w:rsid w:val="00253B1C"/>
    <w:rsid w:val="002624B7"/>
    <w:rsid w:val="00264801"/>
    <w:rsid w:val="0026621A"/>
    <w:rsid w:val="00266B9F"/>
    <w:rsid w:val="00277FE3"/>
    <w:rsid w:val="0028002F"/>
    <w:rsid w:val="00282038"/>
    <w:rsid w:val="0029254A"/>
    <w:rsid w:val="002968DF"/>
    <w:rsid w:val="00297354"/>
    <w:rsid w:val="002A1715"/>
    <w:rsid w:val="002A42EA"/>
    <w:rsid w:val="002A56AE"/>
    <w:rsid w:val="002A62EE"/>
    <w:rsid w:val="002A6B04"/>
    <w:rsid w:val="002A7151"/>
    <w:rsid w:val="002B2878"/>
    <w:rsid w:val="002C0641"/>
    <w:rsid w:val="002C234B"/>
    <w:rsid w:val="002C3360"/>
    <w:rsid w:val="002D22B0"/>
    <w:rsid w:val="002D5A4A"/>
    <w:rsid w:val="002D7421"/>
    <w:rsid w:val="002E2A45"/>
    <w:rsid w:val="002F3AF0"/>
    <w:rsid w:val="002F5092"/>
    <w:rsid w:val="002F513E"/>
    <w:rsid w:val="0030009A"/>
    <w:rsid w:val="003045C1"/>
    <w:rsid w:val="003104A4"/>
    <w:rsid w:val="00310C10"/>
    <w:rsid w:val="00313472"/>
    <w:rsid w:val="00314513"/>
    <w:rsid w:val="00316117"/>
    <w:rsid w:val="003164E3"/>
    <w:rsid w:val="00316914"/>
    <w:rsid w:val="00321B1D"/>
    <w:rsid w:val="00326C2E"/>
    <w:rsid w:val="00326EFB"/>
    <w:rsid w:val="003322BF"/>
    <w:rsid w:val="00332C5C"/>
    <w:rsid w:val="003333A0"/>
    <w:rsid w:val="003339BC"/>
    <w:rsid w:val="00334043"/>
    <w:rsid w:val="00336DFA"/>
    <w:rsid w:val="00350C3B"/>
    <w:rsid w:val="003510EA"/>
    <w:rsid w:val="00354AB4"/>
    <w:rsid w:val="00354FF9"/>
    <w:rsid w:val="00360319"/>
    <w:rsid w:val="003619E3"/>
    <w:rsid w:val="003625C9"/>
    <w:rsid w:val="00363F10"/>
    <w:rsid w:val="00370470"/>
    <w:rsid w:val="003770C4"/>
    <w:rsid w:val="00380DFF"/>
    <w:rsid w:val="00381EA2"/>
    <w:rsid w:val="00384223"/>
    <w:rsid w:val="00386C90"/>
    <w:rsid w:val="00386DD1"/>
    <w:rsid w:val="00390291"/>
    <w:rsid w:val="003907FC"/>
    <w:rsid w:val="0039216E"/>
    <w:rsid w:val="00392E55"/>
    <w:rsid w:val="00393721"/>
    <w:rsid w:val="003A070F"/>
    <w:rsid w:val="003A2C2A"/>
    <w:rsid w:val="003A3DC2"/>
    <w:rsid w:val="003A55A7"/>
    <w:rsid w:val="003B0603"/>
    <w:rsid w:val="003B065C"/>
    <w:rsid w:val="003B0CAB"/>
    <w:rsid w:val="003B1F3F"/>
    <w:rsid w:val="003B333C"/>
    <w:rsid w:val="003B3DD0"/>
    <w:rsid w:val="003B64D0"/>
    <w:rsid w:val="003B6A6B"/>
    <w:rsid w:val="003B78AC"/>
    <w:rsid w:val="003C5152"/>
    <w:rsid w:val="003C5CC3"/>
    <w:rsid w:val="003C77F9"/>
    <w:rsid w:val="003D1EB6"/>
    <w:rsid w:val="003D3C51"/>
    <w:rsid w:val="003D3EAE"/>
    <w:rsid w:val="003D61E9"/>
    <w:rsid w:val="003E2387"/>
    <w:rsid w:val="003E4E08"/>
    <w:rsid w:val="003F0AB1"/>
    <w:rsid w:val="003F19CF"/>
    <w:rsid w:val="003F3D68"/>
    <w:rsid w:val="003F56E8"/>
    <w:rsid w:val="004046A2"/>
    <w:rsid w:val="00411D1B"/>
    <w:rsid w:val="00413163"/>
    <w:rsid w:val="004144E4"/>
    <w:rsid w:val="004149D1"/>
    <w:rsid w:val="00416B56"/>
    <w:rsid w:val="0042010C"/>
    <w:rsid w:val="004206BD"/>
    <w:rsid w:val="004214F8"/>
    <w:rsid w:val="00425F62"/>
    <w:rsid w:val="00426CE6"/>
    <w:rsid w:val="00431009"/>
    <w:rsid w:val="0043169F"/>
    <w:rsid w:val="00431F0C"/>
    <w:rsid w:val="00432189"/>
    <w:rsid w:val="00433D0C"/>
    <w:rsid w:val="004354AD"/>
    <w:rsid w:val="00437663"/>
    <w:rsid w:val="0043777C"/>
    <w:rsid w:val="004377E2"/>
    <w:rsid w:val="0044145F"/>
    <w:rsid w:val="00441639"/>
    <w:rsid w:val="00444747"/>
    <w:rsid w:val="00446FEF"/>
    <w:rsid w:val="00447614"/>
    <w:rsid w:val="00451E89"/>
    <w:rsid w:val="00451F60"/>
    <w:rsid w:val="004522BD"/>
    <w:rsid w:val="00454E63"/>
    <w:rsid w:val="00456150"/>
    <w:rsid w:val="0045745D"/>
    <w:rsid w:val="00460BAF"/>
    <w:rsid w:val="00462483"/>
    <w:rsid w:val="004627FB"/>
    <w:rsid w:val="00467068"/>
    <w:rsid w:val="00476CB2"/>
    <w:rsid w:val="00476FCC"/>
    <w:rsid w:val="004776A9"/>
    <w:rsid w:val="004778DB"/>
    <w:rsid w:val="004812C7"/>
    <w:rsid w:val="00482B64"/>
    <w:rsid w:val="00483E24"/>
    <w:rsid w:val="00486FF2"/>
    <w:rsid w:val="004952AA"/>
    <w:rsid w:val="004960F1"/>
    <w:rsid w:val="0049692D"/>
    <w:rsid w:val="004A1B0D"/>
    <w:rsid w:val="004A5327"/>
    <w:rsid w:val="004A5F78"/>
    <w:rsid w:val="004A6E33"/>
    <w:rsid w:val="004A7CE2"/>
    <w:rsid w:val="004B1D24"/>
    <w:rsid w:val="004B7617"/>
    <w:rsid w:val="004B7745"/>
    <w:rsid w:val="004B796E"/>
    <w:rsid w:val="004C06E8"/>
    <w:rsid w:val="004C0961"/>
    <w:rsid w:val="004C37A2"/>
    <w:rsid w:val="004C5590"/>
    <w:rsid w:val="004C7372"/>
    <w:rsid w:val="004D1049"/>
    <w:rsid w:val="004D13BC"/>
    <w:rsid w:val="004D53C8"/>
    <w:rsid w:val="004D6E92"/>
    <w:rsid w:val="004E1F5A"/>
    <w:rsid w:val="004E2735"/>
    <w:rsid w:val="004E386C"/>
    <w:rsid w:val="004E451A"/>
    <w:rsid w:val="004E7A73"/>
    <w:rsid w:val="004F0332"/>
    <w:rsid w:val="004F2103"/>
    <w:rsid w:val="004F28C2"/>
    <w:rsid w:val="004F57E1"/>
    <w:rsid w:val="004F5CEE"/>
    <w:rsid w:val="004F6F75"/>
    <w:rsid w:val="004F74F0"/>
    <w:rsid w:val="005023D4"/>
    <w:rsid w:val="00513225"/>
    <w:rsid w:val="005170B5"/>
    <w:rsid w:val="00517CD8"/>
    <w:rsid w:val="00520F7A"/>
    <w:rsid w:val="00522AD0"/>
    <w:rsid w:val="00524A3F"/>
    <w:rsid w:val="005306BB"/>
    <w:rsid w:val="005315E6"/>
    <w:rsid w:val="00531AB5"/>
    <w:rsid w:val="00531C98"/>
    <w:rsid w:val="00531D6B"/>
    <w:rsid w:val="0053320B"/>
    <w:rsid w:val="005347B2"/>
    <w:rsid w:val="00546C1B"/>
    <w:rsid w:val="00547AE1"/>
    <w:rsid w:val="00547C2A"/>
    <w:rsid w:val="005515FD"/>
    <w:rsid w:val="00552B96"/>
    <w:rsid w:val="005538C3"/>
    <w:rsid w:val="0055459B"/>
    <w:rsid w:val="00557FE2"/>
    <w:rsid w:val="0056190C"/>
    <w:rsid w:val="005663EC"/>
    <w:rsid w:val="00570508"/>
    <w:rsid w:val="0057383E"/>
    <w:rsid w:val="00581799"/>
    <w:rsid w:val="00586053"/>
    <w:rsid w:val="00593ED6"/>
    <w:rsid w:val="005A1534"/>
    <w:rsid w:val="005A3138"/>
    <w:rsid w:val="005A35A1"/>
    <w:rsid w:val="005A442D"/>
    <w:rsid w:val="005A54D1"/>
    <w:rsid w:val="005A6544"/>
    <w:rsid w:val="005A68AC"/>
    <w:rsid w:val="005B101D"/>
    <w:rsid w:val="005B424B"/>
    <w:rsid w:val="005B74CE"/>
    <w:rsid w:val="005B7E2C"/>
    <w:rsid w:val="005C37CF"/>
    <w:rsid w:val="005D0A26"/>
    <w:rsid w:val="005D14C9"/>
    <w:rsid w:val="005D2C85"/>
    <w:rsid w:val="005D48A9"/>
    <w:rsid w:val="005E01EC"/>
    <w:rsid w:val="005E0D79"/>
    <w:rsid w:val="005E332F"/>
    <w:rsid w:val="005E596D"/>
    <w:rsid w:val="005F1D18"/>
    <w:rsid w:val="005F4B52"/>
    <w:rsid w:val="005F7098"/>
    <w:rsid w:val="006055B4"/>
    <w:rsid w:val="006119A4"/>
    <w:rsid w:val="00612A51"/>
    <w:rsid w:val="0062492A"/>
    <w:rsid w:val="00627CE5"/>
    <w:rsid w:val="006318C8"/>
    <w:rsid w:val="00646502"/>
    <w:rsid w:val="00647092"/>
    <w:rsid w:val="006518C5"/>
    <w:rsid w:val="006518D8"/>
    <w:rsid w:val="00661A1C"/>
    <w:rsid w:val="00664138"/>
    <w:rsid w:val="006648ED"/>
    <w:rsid w:val="0066644D"/>
    <w:rsid w:val="00666CB8"/>
    <w:rsid w:val="00677051"/>
    <w:rsid w:val="006833F7"/>
    <w:rsid w:val="00687DDC"/>
    <w:rsid w:val="00690DD3"/>
    <w:rsid w:val="006964EC"/>
    <w:rsid w:val="00696D92"/>
    <w:rsid w:val="00697836"/>
    <w:rsid w:val="006A51F0"/>
    <w:rsid w:val="006A54C2"/>
    <w:rsid w:val="006C29E1"/>
    <w:rsid w:val="006C3E3F"/>
    <w:rsid w:val="006C4A63"/>
    <w:rsid w:val="006D00F9"/>
    <w:rsid w:val="006D1022"/>
    <w:rsid w:val="006D42CE"/>
    <w:rsid w:val="006D6456"/>
    <w:rsid w:val="006E2D88"/>
    <w:rsid w:val="006E3626"/>
    <w:rsid w:val="006E7E26"/>
    <w:rsid w:val="006F189B"/>
    <w:rsid w:val="006F1B3B"/>
    <w:rsid w:val="006F1D6E"/>
    <w:rsid w:val="006F3246"/>
    <w:rsid w:val="006F32CD"/>
    <w:rsid w:val="006F3A19"/>
    <w:rsid w:val="006F7680"/>
    <w:rsid w:val="006F770C"/>
    <w:rsid w:val="006F7CC0"/>
    <w:rsid w:val="007019CA"/>
    <w:rsid w:val="00706B99"/>
    <w:rsid w:val="00706CAB"/>
    <w:rsid w:val="00707E9E"/>
    <w:rsid w:val="00710D9F"/>
    <w:rsid w:val="00713213"/>
    <w:rsid w:val="00713514"/>
    <w:rsid w:val="007143C0"/>
    <w:rsid w:val="007170B3"/>
    <w:rsid w:val="00721A45"/>
    <w:rsid w:val="0072330D"/>
    <w:rsid w:val="007257B2"/>
    <w:rsid w:val="00727BA2"/>
    <w:rsid w:val="007316D1"/>
    <w:rsid w:val="00734377"/>
    <w:rsid w:val="007419E3"/>
    <w:rsid w:val="007419F6"/>
    <w:rsid w:val="00743682"/>
    <w:rsid w:val="00743B7D"/>
    <w:rsid w:val="007449D5"/>
    <w:rsid w:val="00745EB6"/>
    <w:rsid w:val="00746878"/>
    <w:rsid w:val="00750AE3"/>
    <w:rsid w:val="00756A17"/>
    <w:rsid w:val="007573B4"/>
    <w:rsid w:val="00761989"/>
    <w:rsid w:val="007648A2"/>
    <w:rsid w:val="0076576F"/>
    <w:rsid w:val="00766AF5"/>
    <w:rsid w:val="00771BDD"/>
    <w:rsid w:val="00772AFB"/>
    <w:rsid w:val="00774C7B"/>
    <w:rsid w:val="00774FFC"/>
    <w:rsid w:val="00780EFC"/>
    <w:rsid w:val="00782D6D"/>
    <w:rsid w:val="00795DC5"/>
    <w:rsid w:val="0079652E"/>
    <w:rsid w:val="007A15BE"/>
    <w:rsid w:val="007A1863"/>
    <w:rsid w:val="007A3F98"/>
    <w:rsid w:val="007A58A5"/>
    <w:rsid w:val="007B09BE"/>
    <w:rsid w:val="007B4C07"/>
    <w:rsid w:val="007B5294"/>
    <w:rsid w:val="007B6B47"/>
    <w:rsid w:val="007B7B4B"/>
    <w:rsid w:val="007C1F27"/>
    <w:rsid w:val="007C2234"/>
    <w:rsid w:val="007D0630"/>
    <w:rsid w:val="007D38D7"/>
    <w:rsid w:val="007E1BB4"/>
    <w:rsid w:val="007E3857"/>
    <w:rsid w:val="007E4844"/>
    <w:rsid w:val="007E6DFA"/>
    <w:rsid w:val="007E7DF3"/>
    <w:rsid w:val="007F3D30"/>
    <w:rsid w:val="007F688A"/>
    <w:rsid w:val="0080182A"/>
    <w:rsid w:val="00803DF2"/>
    <w:rsid w:val="00804B31"/>
    <w:rsid w:val="008070EA"/>
    <w:rsid w:val="008117B0"/>
    <w:rsid w:val="008205D7"/>
    <w:rsid w:val="00820D1C"/>
    <w:rsid w:val="00820F40"/>
    <w:rsid w:val="0082376C"/>
    <w:rsid w:val="00825FE3"/>
    <w:rsid w:val="008330E9"/>
    <w:rsid w:val="008342D8"/>
    <w:rsid w:val="008349A9"/>
    <w:rsid w:val="00835732"/>
    <w:rsid w:val="00842F1D"/>
    <w:rsid w:val="008442A7"/>
    <w:rsid w:val="008468D6"/>
    <w:rsid w:val="00850475"/>
    <w:rsid w:val="00851EAD"/>
    <w:rsid w:val="008621D2"/>
    <w:rsid w:val="00863857"/>
    <w:rsid w:val="008733E9"/>
    <w:rsid w:val="0087642A"/>
    <w:rsid w:val="00885C0F"/>
    <w:rsid w:val="00887D98"/>
    <w:rsid w:val="008904FB"/>
    <w:rsid w:val="008919AB"/>
    <w:rsid w:val="008925F9"/>
    <w:rsid w:val="00892764"/>
    <w:rsid w:val="008941F5"/>
    <w:rsid w:val="0089464A"/>
    <w:rsid w:val="00894661"/>
    <w:rsid w:val="008A2977"/>
    <w:rsid w:val="008A3B1E"/>
    <w:rsid w:val="008B14B2"/>
    <w:rsid w:val="008C052B"/>
    <w:rsid w:val="008C32D3"/>
    <w:rsid w:val="008C34A8"/>
    <w:rsid w:val="008C3FA3"/>
    <w:rsid w:val="008C634D"/>
    <w:rsid w:val="008C735D"/>
    <w:rsid w:val="008D4E8C"/>
    <w:rsid w:val="008D546C"/>
    <w:rsid w:val="008D5A06"/>
    <w:rsid w:val="008E4EEF"/>
    <w:rsid w:val="008E4FF7"/>
    <w:rsid w:val="008E6982"/>
    <w:rsid w:val="008E7CC7"/>
    <w:rsid w:val="008F0556"/>
    <w:rsid w:val="008F4B33"/>
    <w:rsid w:val="00901F10"/>
    <w:rsid w:val="00902197"/>
    <w:rsid w:val="00902A69"/>
    <w:rsid w:val="00910224"/>
    <w:rsid w:val="00910E34"/>
    <w:rsid w:val="00911768"/>
    <w:rsid w:val="00916103"/>
    <w:rsid w:val="009207F7"/>
    <w:rsid w:val="00920F96"/>
    <w:rsid w:val="009220EE"/>
    <w:rsid w:val="00926A3B"/>
    <w:rsid w:val="00926E26"/>
    <w:rsid w:val="00931DC5"/>
    <w:rsid w:val="00931FF8"/>
    <w:rsid w:val="00934877"/>
    <w:rsid w:val="009348FE"/>
    <w:rsid w:val="0093523C"/>
    <w:rsid w:val="00937E0A"/>
    <w:rsid w:val="0094432A"/>
    <w:rsid w:val="009449E6"/>
    <w:rsid w:val="00947EEA"/>
    <w:rsid w:val="00951DF5"/>
    <w:rsid w:val="0095582A"/>
    <w:rsid w:val="00961813"/>
    <w:rsid w:val="00966A3A"/>
    <w:rsid w:val="00967EDF"/>
    <w:rsid w:val="0097058C"/>
    <w:rsid w:val="00974382"/>
    <w:rsid w:val="009744DB"/>
    <w:rsid w:val="0097643B"/>
    <w:rsid w:val="009766C3"/>
    <w:rsid w:val="009775C5"/>
    <w:rsid w:val="00977C8F"/>
    <w:rsid w:val="009940CB"/>
    <w:rsid w:val="00995634"/>
    <w:rsid w:val="00995CEA"/>
    <w:rsid w:val="00995FF8"/>
    <w:rsid w:val="009A293E"/>
    <w:rsid w:val="009A4FD1"/>
    <w:rsid w:val="009A4FF0"/>
    <w:rsid w:val="009A5D8D"/>
    <w:rsid w:val="009A70EA"/>
    <w:rsid w:val="009B0D7D"/>
    <w:rsid w:val="009B1B63"/>
    <w:rsid w:val="009B2302"/>
    <w:rsid w:val="009B2FF9"/>
    <w:rsid w:val="009B33E6"/>
    <w:rsid w:val="009C0403"/>
    <w:rsid w:val="009C1B12"/>
    <w:rsid w:val="009C5386"/>
    <w:rsid w:val="009D06B3"/>
    <w:rsid w:val="009E2547"/>
    <w:rsid w:val="009E65CF"/>
    <w:rsid w:val="009E6675"/>
    <w:rsid w:val="009E7F90"/>
    <w:rsid w:val="009F06F0"/>
    <w:rsid w:val="009F182B"/>
    <w:rsid w:val="009F3924"/>
    <w:rsid w:val="009F4497"/>
    <w:rsid w:val="009F5129"/>
    <w:rsid w:val="00A002D6"/>
    <w:rsid w:val="00A04F42"/>
    <w:rsid w:val="00A11B5E"/>
    <w:rsid w:val="00A11E3F"/>
    <w:rsid w:val="00A13C88"/>
    <w:rsid w:val="00A22830"/>
    <w:rsid w:val="00A3154D"/>
    <w:rsid w:val="00A317B4"/>
    <w:rsid w:val="00A335DD"/>
    <w:rsid w:val="00A34351"/>
    <w:rsid w:val="00A37533"/>
    <w:rsid w:val="00A37CDC"/>
    <w:rsid w:val="00A43956"/>
    <w:rsid w:val="00A45761"/>
    <w:rsid w:val="00A5500C"/>
    <w:rsid w:val="00A56723"/>
    <w:rsid w:val="00A5700A"/>
    <w:rsid w:val="00A57C71"/>
    <w:rsid w:val="00A606F6"/>
    <w:rsid w:val="00A60839"/>
    <w:rsid w:val="00A66521"/>
    <w:rsid w:val="00A674D9"/>
    <w:rsid w:val="00A731D8"/>
    <w:rsid w:val="00A74462"/>
    <w:rsid w:val="00A768F1"/>
    <w:rsid w:val="00A80AEE"/>
    <w:rsid w:val="00A87B0C"/>
    <w:rsid w:val="00A90103"/>
    <w:rsid w:val="00AA0F91"/>
    <w:rsid w:val="00AA3261"/>
    <w:rsid w:val="00AA35AD"/>
    <w:rsid w:val="00AA4920"/>
    <w:rsid w:val="00AA5465"/>
    <w:rsid w:val="00AA65DE"/>
    <w:rsid w:val="00AB077D"/>
    <w:rsid w:val="00AB19C7"/>
    <w:rsid w:val="00AB33A7"/>
    <w:rsid w:val="00AB4003"/>
    <w:rsid w:val="00AB4CA0"/>
    <w:rsid w:val="00AC4692"/>
    <w:rsid w:val="00AC4A20"/>
    <w:rsid w:val="00AC5A29"/>
    <w:rsid w:val="00AD1CBF"/>
    <w:rsid w:val="00AD3905"/>
    <w:rsid w:val="00AD3E67"/>
    <w:rsid w:val="00AD3EB9"/>
    <w:rsid w:val="00AD46DD"/>
    <w:rsid w:val="00AD77E6"/>
    <w:rsid w:val="00AE13AC"/>
    <w:rsid w:val="00AE28A6"/>
    <w:rsid w:val="00AE2B84"/>
    <w:rsid w:val="00AE31C4"/>
    <w:rsid w:val="00AE3BEC"/>
    <w:rsid w:val="00AE48D1"/>
    <w:rsid w:val="00AE53F5"/>
    <w:rsid w:val="00AF12E7"/>
    <w:rsid w:val="00AF4A00"/>
    <w:rsid w:val="00AF72B3"/>
    <w:rsid w:val="00B005DE"/>
    <w:rsid w:val="00B0159D"/>
    <w:rsid w:val="00B02CCC"/>
    <w:rsid w:val="00B05506"/>
    <w:rsid w:val="00B05DE3"/>
    <w:rsid w:val="00B07809"/>
    <w:rsid w:val="00B119B9"/>
    <w:rsid w:val="00B1579E"/>
    <w:rsid w:val="00B17EE8"/>
    <w:rsid w:val="00B218FA"/>
    <w:rsid w:val="00B22B04"/>
    <w:rsid w:val="00B23E15"/>
    <w:rsid w:val="00B241D7"/>
    <w:rsid w:val="00B24554"/>
    <w:rsid w:val="00B2748D"/>
    <w:rsid w:val="00B30A5C"/>
    <w:rsid w:val="00B30FAF"/>
    <w:rsid w:val="00B31861"/>
    <w:rsid w:val="00B4712D"/>
    <w:rsid w:val="00B54080"/>
    <w:rsid w:val="00B61A94"/>
    <w:rsid w:val="00B64DE9"/>
    <w:rsid w:val="00B71B20"/>
    <w:rsid w:val="00B71CE6"/>
    <w:rsid w:val="00B76F67"/>
    <w:rsid w:val="00B91CA1"/>
    <w:rsid w:val="00B9778E"/>
    <w:rsid w:val="00BA1C85"/>
    <w:rsid w:val="00BA2253"/>
    <w:rsid w:val="00BA2F99"/>
    <w:rsid w:val="00BA4209"/>
    <w:rsid w:val="00BB0386"/>
    <w:rsid w:val="00BC0CD6"/>
    <w:rsid w:val="00BC2038"/>
    <w:rsid w:val="00BC2B29"/>
    <w:rsid w:val="00BC3C6C"/>
    <w:rsid w:val="00BC447E"/>
    <w:rsid w:val="00BC4EE6"/>
    <w:rsid w:val="00BC5760"/>
    <w:rsid w:val="00BC70CD"/>
    <w:rsid w:val="00BC7F31"/>
    <w:rsid w:val="00BD2DE7"/>
    <w:rsid w:val="00BD5887"/>
    <w:rsid w:val="00BD7342"/>
    <w:rsid w:val="00BE180C"/>
    <w:rsid w:val="00BE1BFE"/>
    <w:rsid w:val="00BE3CCE"/>
    <w:rsid w:val="00BE4BF3"/>
    <w:rsid w:val="00BF339F"/>
    <w:rsid w:val="00BF4AB2"/>
    <w:rsid w:val="00BF7ACE"/>
    <w:rsid w:val="00C01CB8"/>
    <w:rsid w:val="00C07E84"/>
    <w:rsid w:val="00C11EE1"/>
    <w:rsid w:val="00C142AA"/>
    <w:rsid w:val="00C15C64"/>
    <w:rsid w:val="00C16570"/>
    <w:rsid w:val="00C2244E"/>
    <w:rsid w:val="00C22D9F"/>
    <w:rsid w:val="00C24E3D"/>
    <w:rsid w:val="00C268DA"/>
    <w:rsid w:val="00C3057D"/>
    <w:rsid w:val="00C319BB"/>
    <w:rsid w:val="00C32852"/>
    <w:rsid w:val="00C3417A"/>
    <w:rsid w:val="00C35E49"/>
    <w:rsid w:val="00C36E62"/>
    <w:rsid w:val="00C527FC"/>
    <w:rsid w:val="00C53CA6"/>
    <w:rsid w:val="00C53E8D"/>
    <w:rsid w:val="00C5695D"/>
    <w:rsid w:val="00C603EA"/>
    <w:rsid w:val="00C62373"/>
    <w:rsid w:val="00C623CB"/>
    <w:rsid w:val="00C62907"/>
    <w:rsid w:val="00C731C3"/>
    <w:rsid w:val="00C73F9F"/>
    <w:rsid w:val="00C756E0"/>
    <w:rsid w:val="00C758EF"/>
    <w:rsid w:val="00C813A4"/>
    <w:rsid w:val="00C825F1"/>
    <w:rsid w:val="00C86667"/>
    <w:rsid w:val="00C87DD3"/>
    <w:rsid w:val="00C95473"/>
    <w:rsid w:val="00C9576F"/>
    <w:rsid w:val="00CA4F46"/>
    <w:rsid w:val="00CA57D3"/>
    <w:rsid w:val="00CA673C"/>
    <w:rsid w:val="00CA763A"/>
    <w:rsid w:val="00CC0D43"/>
    <w:rsid w:val="00CC1D76"/>
    <w:rsid w:val="00CD06F7"/>
    <w:rsid w:val="00CD258C"/>
    <w:rsid w:val="00CD29CA"/>
    <w:rsid w:val="00CD4BB9"/>
    <w:rsid w:val="00CD7C35"/>
    <w:rsid w:val="00CE0A4B"/>
    <w:rsid w:val="00CE0ACA"/>
    <w:rsid w:val="00CE1335"/>
    <w:rsid w:val="00CE2192"/>
    <w:rsid w:val="00CE79B6"/>
    <w:rsid w:val="00CF7712"/>
    <w:rsid w:val="00D00297"/>
    <w:rsid w:val="00D028BA"/>
    <w:rsid w:val="00D029E4"/>
    <w:rsid w:val="00D02E90"/>
    <w:rsid w:val="00D03592"/>
    <w:rsid w:val="00D0418C"/>
    <w:rsid w:val="00D058DC"/>
    <w:rsid w:val="00D067A1"/>
    <w:rsid w:val="00D1013F"/>
    <w:rsid w:val="00D10D8C"/>
    <w:rsid w:val="00D13610"/>
    <w:rsid w:val="00D15763"/>
    <w:rsid w:val="00D20EB3"/>
    <w:rsid w:val="00D2139C"/>
    <w:rsid w:val="00D23778"/>
    <w:rsid w:val="00D31A9E"/>
    <w:rsid w:val="00D36B4D"/>
    <w:rsid w:val="00D43EC5"/>
    <w:rsid w:val="00D46AD6"/>
    <w:rsid w:val="00D50366"/>
    <w:rsid w:val="00D50A52"/>
    <w:rsid w:val="00D5228A"/>
    <w:rsid w:val="00D524C2"/>
    <w:rsid w:val="00D525B2"/>
    <w:rsid w:val="00D534FA"/>
    <w:rsid w:val="00D53D18"/>
    <w:rsid w:val="00D53F4B"/>
    <w:rsid w:val="00D53FCD"/>
    <w:rsid w:val="00D5703D"/>
    <w:rsid w:val="00D607EE"/>
    <w:rsid w:val="00D61B1A"/>
    <w:rsid w:val="00D66F46"/>
    <w:rsid w:val="00D75D97"/>
    <w:rsid w:val="00D865EC"/>
    <w:rsid w:val="00D87A62"/>
    <w:rsid w:val="00D91099"/>
    <w:rsid w:val="00D96F94"/>
    <w:rsid w:val="00D9759C"/>
    <w:rsid w:val="00DA13F9"/>
    <w:rsid w:val="00DA1440"/>
    <w:rsid w:val="00DA182A"/>
    <w:rsid w:val="00DA400B"/>
    <w:rsid w:val="00DC73CE"/>
    <w:rsid w:val="00DC7C33"/>
    <w:rsid w:val="00DD151B"/>
    <w:rsid w:val="00DD60E3"/>
    <w:rsid w:val="00DD74B9"/>
    <w:rsid w:val="00DE01FA"/>
    <w:rsid w:val="00DE183C"/>
    <w:rsid w:val="00DE538B"/>
    <w:rsid w:val="00DE607B"/>
    <w:rsid w:val="00DE7EC6"/>
    <w:rsid w:val="00DF0FCB"/>
    <w:rsid w:val="00DF2C33"/>
    <w:rsid w:val="00DF687F"/>
    <w:rsid w:val="00E15B05"/>
    <w:rsid w:val="00E17041"/>
    <w:rsid w:val="00E21FD1"/>
    <w:rsid w:val="00E24F96"/>
    <w:rsid w:val="00E279C8"/>
    <w:rsid w:val="00E3065D"/>
    <w:rsid w:val="00E30A65"/>
    <w:rsid w:val="00E340DD"/>
    <w:rsid w:val="00E35796"/>
    <w:rsid w:val="00E37A29"/>
    <w:rsid w:val="00E43105"/>
    <w:rsid w:val="00E44F4B"/>
    <w:rsid w:val="00E4635D"/>
    <w:rsid w:val="00E538FC"/>
    <w:rsid w:val="00E53FC4"/>
    <w:rsid w:val="00E548A4"/>
    <w:rsid w:val="00E56052"/>
    <w:rsid w:val="00E635D6"/>
    <w:rsid w:val="00E6393C"/>
    <w:rsid w:val="00E64477"/>
    <w:rsid w:val="00E6572D"/>
    <w:rsid w:val="00E65A30"/>
    <w:rsid w:val="00E666B3"/>
    <w:rsid w:val="00E66900"/>
    <w:rsid w:val="00E66D0E"/>
    <w:rsid w:val="00E709F6"/>
    <w:rsid w:val="00E729A3"/>
    <w:rsid w:val="00E7399D"/>
    <w:rsid w:val="00E74960"/>
    <w:rsid w:val="00E75CE7"/>
    <w:rsid w:val="00E75E9F"/>
    <w:rsid w:val="00E76E02"/>
    <w:rsid w:val="00E8172C"/>
    <w:rsid w:val="00E84B76"/>
    <w:rsid w:val="00E85846"/>
    <w:rsid w:val="00E93784"/>
    <w:rsid w:val="00EA21BE"/>
    <w:rsid w:val="00EA2905"/>
    <w:rsid w:val="00EA3DBD"/>
    <w:rsid w:val="00EA79E0"/>
    <w:rsid w:val="00EB2455"/>
    <w:rsid w:val="00EB7B6E"/>
    <w:rsid w:val="00EC1B1B"/>
    <w:rsid w:val="00EC71BB"/>
    <w:rsid w:val="00EC7305"/>
    <w:rsid w:val="00EC74F3"/>
    <w:rsid w:val="00ED6B99"/>
    <w:rsid w:val="00EE1D8D"/>
    <w:rsid w:val="00EE5D70"/>
    <w:rsid w:val="00EF39AE"/>
    <w:rsid w:val="00EF43FA"/>
    <w:rsid w:val="00EF5341"/>
    <w:rsid w:val="00EF6611"/>
    <w:rsid w:val="00EF76E0"/>
    <w:rsid w:val="00EF7992"/>
    <w:rsid w:val="00F12B55"/>
    <w:rsid w:val="00F23051"/>
    <w:rsid w:val="00F24AE4"/>
    <w:rsid w:val="00F321E0"/>
    <w:rsid w:val="00F35A4C"/>
    <w:rsid w:val="00F35AE3"/>
    <w:rsid w:val="00F41D07"/>
    <w:rsid w:val="00F47F0A"/>
    <w:rsid w:val="00F51329"/>
    <w:rsid w:val="00F52AEF"/>
    <w:rsid w:val="00F52FC5"/>
    <w:rsid w:val="00F552B9"/>
    <w:rsid w:val="00F562AB"/>
    <w:rsid w:val="00F563BA"/>
    <w:rsid w:val="00F57013"/>
    <w:rsid w:val="00F60390"/>
    <w:rsid w:val="00F60889"/>
    <w:rsid w:val="00F62904"/>
    <w:rsid w:val="00F666C0"/>
    <w:rsid w:val="00F724E9"/>
    <w:rsid w:val="00F742CF"/>
    <w:rsid w:val="00F747B2"/>
    <w:rsid w:val="00F7625D"/>
    <w:rsid w:val="00F76A36"/>
    <w:rsid w:val="00F77658"/>
    <w:rsid w:val="00F82DED"/>
    <w:rsid w:val="00F83437"/>
    <w:rsid w:val="00F83B64"/>
    <w:rsid w:val="00F84255"/>
    <w:rsid w:val="00F969C5"/>
    <w:rsid w:val="00F972FF"/>
    <w:rsid w:val="00FA45F5"/>
    <w:rsid w:val="00FA4F0F"/>
    <w:rsid w:val="00FB0231"/>
    <w:rsid w:val="00FB0643"/>
    <w:rsid w:val="00FC074B"/>
    <w:rsid w:val="00FC1DA9"/>
    <w:rsid w:val="00FC3C57"/>
    <w:rsid w:val="00FD0485"/>
    <w:rsid w:val="00FD10D8"/>
    <w:rsid w:val="00FD25EB"/>
    <w:rsid w:val="00FD3C15"/>
    <w:rsid w:val="00FD3FDB"/>
    <w:rsid w:val="00FD7226"/>
    <w:rsid w:val="00FE43F9"/>
    <w:rsid w:val="00FE4530"/>
    <w:rsid w:val="00FE6CCB"/>
    <w:rsid w:val="00FF40BA"/>
    <w:rsid w:val="00FF45B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56670"/>
  <w15:docId w15:val="{F07C924F-FCFA-4E9F-9CBF-EF9EF44C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link w:val="Nadpis2Char"/>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2"/>
      </w:numPr>
      <w:tabs>
        <w:tab w:val="left" w:pos="2268"/>
      </w:tabs>
      <w:outlineLvl w:val="5"/>
    </w:pPr>
    <w:rPr>
      <w:b/>
      <w:sz w:val="24"/>
    </w:rPr>
  </w:style>
  <w:style w:type="paragraph" w:styleId="Nadpis7">
    <w:name w:val="heading 7"/>
    <w:basedOn w:val="Normln"/>
    <w:next w:val="Normln"/>
    <w:qFormat/>
    <w:pPr>
      <w:keepNext/>
      <w:numPr>
        <w:ilvl w:val="6"/>
        <w:numId w:val="2"/>
      </w:numPr>
      <w:tabs>
        <w:tab w:val="left" w:pos="7655"/>
      </w:tabs>
      <w:spacing w:before="120" w:line="200" w:lineRule="atLeast"/>
      <w:outlineLvl w:val="6"/>
    </w:pPr>
    <w:rPr>
      <w:sz w:val="28"/>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link w:val="ZkladntextChar"/>
    <w:semiHidden/>
    <w:pPr>
      <w:jc w:val="both"/>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semiHidde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st">
    <w:name w:val="st"/>
    <w:basedOn w:val="Standardnpsmoodstavce"/>
    <w:rsid w:val="001546F1"/>
  </w:style>
  <w:style w:type="character" w:customStyle="1" w:styleId="WW8Num5z0">
    <w:name w:val="WW8Num5z0"/>
    <w:rsid w:val="002200D4"/>
    <w:rPr>
      <w:rFonts w:ascii="Symbol" w:hAnsi="Symbol"/>
    </w:rPr>
  </w:style>
  <w:style w:type="character" w:customStyle="1" w:styleId="WW8Num4z0">
    <w:name w:val="WW8Num4z0"/>
    <w:rsid w:val="001904A1"/>
    <w:rPr>
      <w:b/>
    </w:rPr>
  </w:style>
  <w:style w:type="character" w:customStyle="1" w:styleId="WW-Absatz-Standardschriftart">
    <w:name w:val="WW-Absatz-Standardschriftart"/>
    <w:rsid w:val="001904A1"/>
  </w:style>
  <w:style w:type="paragraph" w:styleId="Odstavecseseznamem">
    <w:name w:val="List Paragraph"/>
    <w:aliases w:val="Smlouva-Odst."/>
    <w:basedOn w:val="Normln"/>
    <w:link w:val="OdstavecseseznamemChar"/>
    <w:uiPriority w:val="34"/>
    <w:qFormat/>
    <w:rsid w:val="00C825F1"/>
    <w:pPr>
      <w:ind w:left="720"/>
      <w:contextualSpacing/>
    </w:pPr>
  </w:style>
  <w:style w:type="paragraph" w:customStyle="1" w:styleId="dka">
    <w:name w:val="Řádka"/>
    <w:rsid w:val="00F35AE3"/>
    <w:pPr>
      <w:widowControl w:val="0"/>
      <w:autoSpaceDE w:val="0"/>
      <w:autoSpaceDN w:val="0"/>
    </w:pPr>
    <w:rPr>
      <w:rFonts w:ascii="TimesE" w:hAnsi="TimesE"/>
      <w:color w:val="000000"/>
      <w:sz w:val="24"/>
      <w:szCs w:val="24"/>
    </w:rPr>
  </w:style>
  <w:style w:type="character" w:customStyle="1" w:styleId="ZkladntextChar">
    <w:name w:val="Základní text Char"/>
    <w:basedOn w:val="Standardnpsmoodstavce"/>
    <w:link w:val="Zkladntext"/>
    <w:rsid w:val="00627CE5"/>
    <w:rPr>
      <w:rFonts w:ascii="Arial" w:hAnsi="Arial"/>
      <w:sz w:val="24"/>
    </w:rPr>
  </w:style>
  <w:style w:type="character" w:customStyle="1" w:styleId="OdstavecseseznamemChar">
    <w:name w:val="Odstavec se seznamem Char"/>
    <w:aliases w:val="Smlouva-Odst. Char"/>
    <w:basedOn w:val="Standardnpsmoodstavce"/>
    <w:link w:val="Odstavecseseznamem"/>
    <w:uiPriority w:val="34"/>
    <w:rsid w:val="007E1BB4"/>
  </w:style>
  <w:style w:type="character" w:customStyle="1" w:styleId="Nadpis2Char">
    <w:name w:val="Nadpis 2 Char"/>
    <w:basedOn w:val="Standardnpsmoodstavce"/>
    <w:link w:val="Nadpis2"/>
    <w:uiPriority w:val="9"/>
    <w:rsid w:val="00C756E0"/>
    <w:rPr>
      <w:rFonts w:ascii="Arial" w:hAnsi="Arial"/>
      <w:b/>
      <w:i/>
      <w:sz w:val="24"/>
    </w:rPr>
  </w:style>
  <w:style w:type="paragraph" w:customStyle="1" w:styleId="Odstavecseseznamem1">
    <w:name w:val="Odstavec se seznamem1"/>
    <w:basedOn w:val="Normln"/>
    <w:uiPriority w:val="99"/>
    <w:rsid w:val="00A768F1"/>
    <w:pPr>
      <w:suppressAutoHyphens/>
      <w:spacing w:after="200" w:line="276" w:lineRule="auto"/>
      <w:ind w:left="720"/>
    </w:pPr>
    <w:rPr>
      <w:rFonts w:ascii="Calibri" w:hAnsi="Calibri" w:cs="Calibri"/>
      <w:kern w:val="1"/>
      <w:sz w:val="22"/>
      <w:szCs w:val="22"/>
    </w:rPr>
  </w:style>
  <w:style w:type="paragraph" w:styleId="Zkladntextodsazen2">
    <w:name w:val="Body Text Indent 2"/>
    <w:basedOn w:val="Normln"/>
    <w:link w:val="Zkladntextodsazen2Char"/>
    <w:rsid w:val="008D5A06"/>
    <w:pPr>
      <w:spacing w:after="120" w:line="480" w:lineRule="auto"/>
      <w:ind w:left="283"/>
    </w:pPr>
    <w:rPr>
      <w:sz w:val="24"/>
      <w:szCs w:val="24"/>
    </w:rPr>
  </w:style>
  <w:style w:type="character" w:customStyle="1" w:styleId="Zkladntextodsazen2Char">
    <w:name w:val="Základní text odsazený 2 Char"/>
    <w:basedOn w:val="Standardnpsmoodstavce"/>
    <w:link w:val="Zkladntextodsazen2"/>
    <w:rsid w:val="008D5A06"/>
    <w:rPr>
      <w:sz w:val="24"/>
      <w:szCs w:val="24"/>
    </w:rPr>
  </w:style>
  <w:style w:type="character" w:customStyle="1" w:styleId="data1">
    <w:name w:val="data1"/>
    <w:basedOn w:val="Standardnpsmoodstavce"/>
    <w:rsid w:val="00CC0D43"/>
    <w:rPr>
      <w:rFonts w:ascii="Arial" w:hAnsi="Arial" w:cs="Arial" w:hint="default"/>
      <w:b/>
      <w:bCs/>
      <w:sz w:val="20"/>
      <w:szCs w:val="20"/>
    </w:rPr>
  </w:style>
  <w:style w:type="table" w:styleId="Mkatabulky">
    <w:name w:val="Table Grid"/>
    <w:basedOn w:val="Normlntabulka"/>
    <w:uiPriority w:val="59"/>
    <w:rsid w:val="00D20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E729A3"/>
  </w:style>
  <w:style w:type="character" w:styleId="Hypertextovodkaz">
    <w:name w:val="Hyperlink"/>
    <w:rsid w:val="00C3057D"/>
    <w:rPr>
      <w:color w:val="0000FF"/>
      <w:u w:val="single"/>
    </w:rPr>
  </w:style>
  <w:style w:type="character" w:styleId="Nevyeenzmnka">
    <w:name w:val="Unresolved Mention"/>
    <w:basedOn w:val="Standardnpsmoodstavce"/>
    <w:uiPriority w:val="99"/>
    <w:semiHidden/>
    <w:unhideWhenUsed/>
    <w:rsid w:val="0093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7879">
      <w:bodyDiv w:val="1"/>
      <w:marLeft w:val="0"/>
      <w:marRight w:val="0"/>
      <w:marTop w:val="0"/>
      <w:marBottom w:val="0"/>
      <w:divBdr>
        <w:top w:val="none" w:sz="0" w:space="0" w:color="auto"/>
        <w:left w:val="none" w:sz="0" w:space="0" w:color="auto"/>
        <w:bottom w:val="none" w:sz="0" w:space="0" w:color="auto"/>
        <w:right w:val="none" w:sz="0" w:space="0" w:color="auto"/>
      </w:divBdr>
    </w:div>
    <w:div w:id="397359167">
      <w:bodyDiv w:val="1"/>
      <w:marLeft w:val="0"/>
      <w:marRight w:val="0"/>
      <w:marTop w:val="0"/>
      <w:marBottom w:val="0"/>
      <w:divBdr>
        <w:top w:val="none" w:sz="0" w:space="0" w:color="auto"/>
        <w:left w:val="none" w:sz="0" w:space="0" w:color="auto"/>
        <w:bottom w:val="none" w:sz="0" w:space="0" w:color="auto"/>
        <w:right w:val="none" w:sz="0" w:space="0" w:color="auto"/>
      </w:divBdr>
    </w:div>
    <w:div w:id="486097986">
      <w:bodyDiv w:val="1"/>
      <w:marLeft w:val="0"/>
      <w:marRight w:val="0"/>
      <w:marTop w:val="0"/>
      <w:marBottom w:val="0"/>
      <w:divBdr>
        <w:top w:val="none" w:sz="0" w:space="0" w:color="auto"/>
        <w:left w:val="none" w:sz="0" w:space="0" w:color="auto"/>
        <w:bottom w:val="none" w:sz="0" w:space="0" w:color="auto"/>
        <w:right w:val="none" w:sz="0" w:space="0" w:color="auto"/>
      </w:divBdr>
    </w:div>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719931">
      <w:bodyDiv w:val="1"/>
      <w:marLeft w:val="0"/>
      <w:marRight w:val="0"/>
      <w:marTop w:val="0"/>
      <w:marBottom w:val="0"/>
      <w:divBdr>
        <w:top w:val="none" w:sz="0" w:space="0" w:color="auto"/>
        <w:left w:val="none" w:sz="0" w:space="0" w:color="auto"/>
        <w:bottom w:val="none" w:sz="0" w:space="0" w:color="auto"/>
        <w:right w:val="none" w:sz="0" w:space="0" w:color="auto"/>
      </w:divBdr>
    </w:div>
    <w:div w:id="1981301557">
      <w:bodyDiv w:val="1"/>
      <w:marLeft w:val="0"/>
      <w:marRight w:val="0"/>
      <w:marTop w:val="0"/>
      <w:marBottom w:val="0"/>
      <w:divBdr>
        <w:top w:val="none" w:sz="0" w:space="0" w:color="auto"/>
        <w:left w:val="none" w:sz="0" w:space="0" w:color="auto"/>
        <w:bottom w:val="none" w:sz="0" w:space="0" w:color="auto"/>
        <w:right w:val="none" w:sz="0" w:space="0" w:color="auto"/>
      </w:divBdr>
    </w:div>
    <w:div w:id="19900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rosta@zli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7EFF-E0B8-4884-9DFA-4310EFA0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3382</Words>
  <Characters>19955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Manager/>
  <Company/>
  <LinksUpToDate>false</LinksUpToDate>
  <CharactersWithSpaces>23291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Česká vodohospodářská s.r.o.</dc:creator>
  <cp:keywords/>
  <dc:description/>
  <cp:lastModifiedBy>Kamil Rucký</cp:lastModifiedBy>
  <cp:revision>7</cp:revision>
  <cp:lastPrinted>2025-11-03T12:46:00Z</cp:lastPrinted>
  <dcterms:created xsi:type="dcterms:W3CDTF">2025-11-03T12:46:00Z</dcterms:created>
  <dcterms:modified xsi:type="dcterms:W3CDTF">2025-11-28T11:10:00Z</dcterms:modified>
  <cp:category/>
</cp:coreProperties>
</file>