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8B0" w:rsidRDefault="00CA6A33" w:rsidP="00CA6A33">
      <w:pPr>
        <w:pStyle w:val="Bezmezer"/>
        <w:rPr>
          <w:b/>
          <w:u w:val="single"/>
        </w:rPr>
      </w:pPr>
      <w:r w:rsidRPr="00CA6A33">
        <w:rPr>
          <w:b/>
          <w:u w:val="single"/>
        </w:rPr>
        <w:t>Výměna oken na sále KS Štětí – technické řešení</w:t>
      </w:r>
    </w:p>
    <w:p w:rsidR="00CA6A33" w:rsidRDefault="00CA6A33" w:rsidP="00CA6A33">
      <w:pPr>
        <w:pStyle w:val="Bezmezer"/>
        <w:rPr>
          <w:b/>
          <w:u w:val="single"/>
        </w:rPr>
      </w:pPr>
    </w:p>
    <w:p w:rsidR="00CA6A33" w:rsidRPr="00F93C30" w:rsidRDefault="00CA6A33" w:rsidP="00CA6A33">
      <w:pPr>
        <w:pStyle w:val="Bezmezer"/>
        <w:rPr>
          <w:u w:val="single"/>
        </w:rPr>
      </w:pPr>
      <w:r w:rsidRPr="00F93C30">
        <w:rPr>
          <w:u w:val="single"/>
        </w:rPr>
        <w:t>Stávající stav:</w:t>
      </w:r>
    </w:p>
    <w:p w:rsidR="00CA6A33" w:rsidRDefault="00B15448" w:rsidP="00CA6A33">
      <w:pPr>
        <w:pStyle w:val="Bezmezer"/>
        <w:numPr>
          <w:ilvl w:val="0"/>
          <w:numId w:val="1"/>
        </w:numPr>
      </w:pPr>
      <w:r>
        <w:t>10</w:t>
      </w:r>
      <w:r w:rsidR="00CA6A33">
        <w:t xml:space="preserve"> ks dvoukřídlích dřevěných oken</w:t>
      </w:r>
    </w:p>
    <w:p w:rsidR="00CA6A33" w:rsidRPr="00CA6A33" w:rsidRDefault="00CA6A33" w:rsidP="00CA6A33">
      <w:pPr>
        <w:pStyle w:val="Bezmezer"/>
        <w:numPr>
          <w:ilvl w:val="0"/>
          <w:numId w:val="1"/>
        </w:numPr>
      </w:pPr>
      <w:r>
        <w:t>1</w:t>
      </w:r>
      <w:r w:rsidR="00B15448">
        <w:t>2</w:t>
      </w:r>
      <w:r>
        <w:t xml:space="preserve"> ks fixních dřevěných oken ve výšce cca </w:t>
      </w:r>
      <w:proofErr w:type="gramStart"/>
      <w:r w:rsidR="00E82A7C">
        <w:t>7</w:t>
      </w:r>
      <w:r>
        <w:t>m</w:t>
      </w:r>
      <w:proofErr w:type="gramEnd"/>
    </w:p>
    <w:p w:rsidR="00CA6A33" w:rsidRDefault="00CA6A33"/>
    <w:p w:rsidR="00387828" w:rsidRDefault="00CA6A33" w:rsidP="00387828">
      <w:pPr>
        <w:pStyle w:val="Bezmezer"/>
        <w:rPr>
          <w:u w:val="single"/>
        </w:rPr>
      </w:pPr>
      <w:r w:rsidRPr="00F93C30">
        <w:rPr>
          <w:u w:val="single"/>
        </w:rPr>
        <w:t>Nový stav:</w:t>
      </w:r>
    </w:p>
    <w:p w:rsidR="00387828" w:rsidRDefault="00387828" w:rsidP="00387828">
      <w:pPr>
        <w:pStyle w:val="Bezmezer"/>
      </w:pPr>
    </w:p>
    <w:p w:rsidR="009F7AB6" w:rsidRPr="00387828" w:rsidRDefault="00387828" w:rsidP="00387828">
      <w:pPr>
        <w:pStyle w:val="Bezmezer"/>
        <w:rPr>
          <w:u w:val="single"/>
        </w:rPr>
      </w:pPr>
      <w:r>
        <w:t>1.</w:t>
      </w:r>
      <w:r>
        <w:tab/>
      </w:r>
      <w:r w:rsidR="009F7AB6">
        <w:t>6</w:t>
      </w:r>
      <w:r w:rsidR="00CA6A33">
        <w:t xml:space="preserve"> ks dvoukřídlých </w:t>
      </w:r>
      <w:r w:rsidR="009F7AB6">
        <w:t xml:space="preserve">bílých </w:t>
      </w:r>
      <w:r w:rsidR="00CA6A33">
        <w:t>plastových oken</w:t>
      </w:r>
      <w:r w:rsidR="0082205D">
        <w:t xml:space="preserve"> (spodní řada oken mezi dveřmi)</w:t>
      </w:r>
    </w:p>
    <w:p w:rsidR="009F7AB6" w:rsidRDefault="009F7AB6" w:rsidP="009F7AB6">
      <w:pPr>
        <w:pStyle w:val="Bezmezer"/>
        <w:rPr>
          <w:noProof/>
        </w:rPr>
      </w:pPr>
      <w:r>
        <w:rPr>
          <w:noProof/>
        </w:rPr>
        <w:drawing>
          <wp:inline distT="0" distB="0" distL="0" distR="0" wp14:anchorId="7EC2D6D9" wp14:editId="13B94489">
            <wp:extent cx="1143000" cy="165735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7AB6">
        <w:rPr>
          <w:noProof/>
        </w:rPr>
        <w:t xml:space="preserve"> </w:t>
      </w:r>
      <w:r>
        <w:rPr>
          <w:noProof/>
        </w:rPr>
        <w:t xml:space="preserve"> </w:t>
      </w:r>
    </w:p>
    <w:p w:rsidR="00387828" w:rsidRDefault="00387828" w:rsidP="00387828">
      <w:pPr>
        <w:pStyle w:val="Bezmezer"/>
      </w:pPr>
    </w:p>
    <w:p w:rsidR="009F7AB6" w:rsidRDefault="00387828" w:rsidP="00387828">
      <w:pPr>
        <w:pStyle w:val="Bezmezer"/>
      </w:pPr>
      <w:r>
        <w:t>2.</w:t>
      </w:r>
      <w:r>
        <w:tab/>
      </w:r>
      <w:r w:rsidR="009F7AB6">
        <w:t>8 ks</w:t>
      </w:r>
      <w:r w:rsidR="009F7AB6" w:rsidRPr="009F7AB6">
        <w:t xml:space="preserve"> </w:t>
      </w:r>
      <w:r w:rsidR="009F7AB6">
        <w:t xml:space="preserve">dvoukřídlých plastových oken, barevná </w:t>
      </w:r>
      <w:proofErr w:type="gramStart"/>
      <w:r w:rsidR="009F7AB6">
        <w:t>kombinace - exteriér</w:t>
      </w:r>
      <w:proofErr w:type="gramEnd"/>
      <w:r w:rsidR="009F7AB6">
        <w:t xml:space="preserve"> bílé, interiér černé</w:t>
      </w:r>
      <w:r w:rsidR="009E7B3A">
        <w:t xml:space="preserve"> (pódium)</w:t>
      </w:r>
    </w:p>
    <w:p w:rsidR="006E4A75" w:rsidRDefault="009F7AB6" w:rsidP="009F7AB6">
      <w:pPr>
        <w:pStyle w:val="Bezmezer"/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1D240B9" wp14:editId="0A09CBA2">
            <wp:extent cx="1095375" cy="1590675"/>
            <wp:effectExtent l="0" t="0" r="9525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828" w:rsidRDefault="00387828" w:rsidP="00387828">
      <w:pPr>
        <w:pStyle w:val="Bezmezer"/>
      </w:pPr>
    </w:p>
    <w:p w:rsidR="00CA6A33" w:rsidRDefault="00387828" w:rsidP="00387828">
      <w:pPr>
        <w:pStyle w:val="Bezmezer"/>
      </w:pPr>
      <w:r>
        <w:t>3.</w:t>
      </w:r>
      <w:r>
        <w:tab/>
      </w:r>
      <w:r w:rsidR="00CA6A33">
        <w:t xml:space="preserve">8 ks fixních </w:t>
      </w:r>
      <w:r w:rsidR="009F7AB6">
        <w:t xml:space="preserve">bílých </w:t>
      </w:r>
      <w:r w:rsidR="00CA6A33">
        <w:t xml:space="preserve">plastových oken ve výšce cca </w:t>
      </w:r>
      <w:proofErr w:type="gramStart"/>
      <w:r w:rsidR="00E82A7C">
        <w:t>7</w:t>
      </w:r>
      <w:r w:rsidR="00CA6A33">
        <w:t>m</w:t>
      </w:r>
      <w:proofErr w:type="gramEnd"/>
      <w:r w:rsidR="0082205D">
        <w:t xml:space="preserve"> (horní řada oken od balkónu po pódium)</w:t>
      </w:r>
    </w:p>
    <w:p w:rsidR="009F7AB6" w:rsidRDefault="009F7AB6" w:rsidP="009F7AB6">
      <w:pPr>
        <w:pStyle w:val="Bezmezer"/>
      </w:pPr>
      <w:r>
        <w:rPr>
          <w:noProof/>
        </w:rPr>
        <w:drawing>
          <wp:inline distT="0" distB="0" distL="0" distR="0">
            <wp:extent cx="1181100" cy="165735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6855" w:rsidRPr="00FD6855">
        <w:t xml:space="preserve"> </w:t>
      </w:r>
      <w:bookmarkStart w:id="0" w:name="_GoBack"/>
      <w:bookmarkEnd w:id="0"/>
    </w:p>
    <w:p w:rsidR="00CA6A33" w:rsidRDefault="00CA6A33" w:rsidP="00CA6A33">
      <w:pPr>
        <w:pStyle w:val="Bezmezer"/>
      </w:pPr>
    </w:p>
    <w:p w:rsidR="00E82A7C" w:rsidRPr="00E82A7C" w:rsidRDefault="00E82A7C" w:rsidP="00E82A7C">
      <w:pPr>
        <w:pStyle w:val="Bezmezer"/>
        <w:jc w:val="both"/>
      </w:pPr>
      <w:r w:rsidRPr="00E82A7C">
        <w:t>Předmětem plnění této</w:t>
      </w:r>
      <w:r w:rsidRPr="00E82A7C">
        <w:rPr>
          <w:i/>
        </w:rPr>
        <w:t xml:space="preserve"> </w:t>
      </w:r>
      <w:r w:rsidRPr="00E82A7C">
        <w:t xml:space="preserve">veřejné zakázky malého rozsahu je výměna stávajících 10 ks dvoukřídlích dřevěných oken a 12 ks fixních dřevěných oken za okna plastová na velkém sále Kulturního střediska ve Štětí, Mírové náměstí 67 ve Štětí. </w:t>
      </w:r>
    </w:p>
    <w:p w:rsidR="00E82A7C" w:rsidRPr="00E82A7C" w:rsidRDefault="00E82A7C" w:rsidP="00E82A7C">
      <w:pPr>
        <w:pStyle w:val="Bezmezer"/>
        <w:jc w:val="both"/>
      </w:pPr>
      <w:r w:rsidRPr="00E82A7C">
        <w:t xml:space="preserve">Práce budou provedeny podle </w:t>
      </w:r>
      <w:r w:rsidR="00F93C30">
        <w:t xml:space="preserve">tohoto </w:t>
      </w:r>
      <w:r w:rsidRPr="00E82A7C">
        <w:t>technického řešení</w:t>
      </w:r>
      <w:r w:rsidR="00F93C30">
        <w:t>.</w:t>
      </w:r>
    </w:p>
    <w:p w:rsidR="00E82A7C" w:rsidRPr="00E82A7C" w:rsidRDefault="00E82A7C" w:rsidP="00E82A7C">
      <w:pPr>
        <w:pStyle w:val="Bezmezer"/>
        <w:jc w:val="both"/>
      </w:pPr>
      <w:r w:rsidRPr="00E82A7C">
        <w:t>Nová plastová okna budou bílé barvy</w:t>
      </w:r>
      <w:r w:rsidR="00825DB1">
        <w:t xml:space="preserve"> </w:t>
      </w:r>
      <w:r w:rsidR="00387828">
        <w:t xml:space="preserve">(z toho </w:t>
      </w:r>
      <w:r w:rsidR="00825DB1">
        <w:t>8ks oken zevnitř černé</w:t>
      </w:r>
      <w:r w:rsidR="00387828">
        <w:t>, zvenku bílé</w:t>
      </w:r>
      <w:r w:rsidR="00825DB1">
        <w:t xml:space="preserve"> – viz příloha</w:t>
      </w:r>
      <w:r w:rsidR="00F93C30">
        <w:t xml:space="preserve"> č.</w:t>
      </w:r>
      <w:r w:rsidR="00825DB1">
        <w:t xml:space="preserve"> 5)</w:t>
      </w:r>
      <w:r w:rsidRPr="00E82A7C">
        <w:t xml:space="preserve"> s pěti </w:t>
      </w:r>
      <w:r w:rsidR="00825DB1">
        <w:t xml:space="preserve">nebo více </w:t>
      </w:r>
      <w:r w:rsidRPr="00E82A7C">
        <w:t xml:space="preserve">komorovým profilem, celoobvodovým kováním a izolačním </w:t>
      </w:r>
      <w:r w:rsidR="00825DB1">
        <w:t>tro</w:t>
      </w:r>
      <w:r w:rsidRPr="00E82A7C">
        <w:t xml:space="preserve">jsklem. Distanční rámeček bude plastový. Požaduje se splnění max. součinitel prostupu tepla </w:t>
      </w:r>
      <w:proofErr w:type="spellStart"/>
      <w:r w:rsidRPr="00E82A7C">
        <w:t>Uw</w:t>
      </w:r>
      <w:proofErr w:type="spellEnd"/>
      <w:r w:rsidRPr="00E82A7C">
        <w:t xml:space="preserve"> do </w:t>
      </w:r>
      <w:proofErr w:type="gramStart"/>
      <w:r w:rsidRPr="00E82A7C">
        <w:t>1W</w:t>
      </w:r>
      <w:proofErr w:type="gramEnd"/>
      <w:r w:rsidRPr="00E82A7C">
        <w:t>/(m2.K) – jedná se o součinitel prostupu tepla měřený pro celé okno, nikoliv pouze pro zasklení.</w:t>
      </w:r>
      <w:r w:rsidR="00825DB1">
        <w:t xml:space="preserve"> </w:t>
      </w:r>
    </w:p>
    <w:p w:rsidR="00E82A7C" w:rsidRPr="00E82A7C" w:rsidRDefault="00E82A7C" w:rsidP="00E82A7C">
      <w:pPr>
        <w:pStyle w:val="Bezmezer"/>
        <w:jc w:val="both"/>
      </w:pPr>
      <w:r w:rsidRPr="00E82A7C">
        <w:lastRenderedPageBreak/>
        <w:t xml:space="preserve">Okna budou kotvena do ostění po vybourání stávajících dřevěných oken pomocí ocelových profilů, popř. turbo šroubů s izolační hlavou. Zavírací spára mezi rámem a otvorem bude řádně vyplněna PUR pěnou, z vnitřní strany bude aplikována parotěsná páska, z vnější strany bude aplikována </w:t>
      </w:r>
      <w:proofErr w:type="spellStart"/>
      <w:r w:rsidRPr="00E82A7C">
        <w:t>paropropustná</w:t>
      </w:r>
      <w:proofErr w:type="spellEnd"/>
      <w:r w:rsidRPr="00E82A7C">
        <w:t xml:space="preserve"> páska, tyto budou </w:t>
      </w:r>
      <w:proofErr w:type="spellStart"/>
      <w:r w:rsidRPr="00E82A7C">
        <w:t>zaomítnuty</w:t>
      </w:r>
      <w:proofErr w:type="spellEnd"/>
      <w:r w:rsidRPr="00E82A7C">
        <w:t>.</w:t>
      </w:r>
    </w:p>
    <w:p w:rsidR="00E82A7C" w:rsidRDefault="00E82A7C" w:rsidP="00E82A7C">
      <w:pPr>
        <w:pStyle w:val="Bezmezer"/>
        <w:jc w:val="both"/>
      </w:pPr>
      <w:r w:rsidRPr="00E82A7C">
        <w:t xml:space="preserve">Při bourání starých oken pozor, stávající parapety musí zůstat zachovány. Uvedené rozměry jsou přibližné. Před podáním nabídky je třeba si okna přeměřit. </w:t>
      </w:r>
    </w:p>
    <w:p w:rsidR="00B538C5" w:rsidRDefault="00E82A7C" w:rsidP="00E82A7C">
      <w:pPr>
        <w:pStyle w:val="Bezmezer"/>
        <w:jc w:val="both"/>
      </w:pPr>
      <w:r w:rsidRPr="00E82A7C">
        <w:t>Část oken (fixních) se bude měnit ve výšce cca 7 m, proto je nutné lešení, popř. plošina.</w:t>
      </w:r>
      <w:r w:rsidR="00B538C5">
        <w:t xml:space="preserve"> Při práci je nutno zakrýt a nepoškodit plovoucí podlahu na sále</w:t>
      </w:r>
      <w:r w:rsidR="00273969">
        <w:t>!</w:t>
      </w:r>
      <w:r w:rsidRPr="00E82A7C">
        <w:t xml:space="preserve"> </w:t>
      </w:r>
    </w:p>
    <w:p w:rsidR="00E82A7C" w:rsidRPr="00E82A7C" w:rsidRDefault="00E82A7C" w:rsidP="00E82A7C">
      <w:pPr>
        <w:pStyle w:val="Bezmezer"/>
        <w:jc w:val="both"/>
      </w:pPr>
      <w:r w:rsidRPr="00E82A7C">
        <w:t xml:space="preserve">Dalšími pracemi bude demontáž, likvidace a odvoz starých oken, zednické a začišťovací práce. </w:t>
      </w:r>
    </w:p>
    <w:p w:rsidR="00E82A7C" w:rsidRPr="00E82A7C" w:rsidRDefault="00E82A7C" w:rsidP="00E82A7C">
      <w:pPr>
        <w:pStyle w:val="Bezmezer"/>
        <w:jc w:val="both"/>
      </w:pPr>
      <w:r w:rsidRPr="00E82A7C">
        <w:t>Provoz sálu Kulturního střediska, bude po dobu výměny oken omezen.</w:t>
      </w:r>
    </w:p>
    <w:p w:rsidR="002B42C6" w:rsidRDefault="002B42C6" w:rsidP="00CA6A33">
      <w:pPr>
        <w:pStyle w:val="Bezmezer"/>
      </w:pPr>
    </w:p>
    <w:p w:rsidR="00CA6A33" w:rsidRDefault="00CA6A33" w:rsidP="00CA6A33">
      <w:pPr>
        <w:pStyle w:val="Bezmezer"/>
      </w:pPr>
      <w:r>
        <w:t>Postup prací:</w:t>
      </w:r>
    </w:p>
    <w:p w:rsidR="00CA6A33" w:rsidRDefault="00CA6A33" w:rsidP="00CA6A33">
      <w:pPr>
        <w:pStyle w:val="Bezmezer"/>
        <w:numPr>
          <w:ilvl w:val="0"/>
          <w:numId w:val="3"/>
        </w:numPr>
      </w:pPr>
      <w:r>
        <w:t>Demolice stávajících oken</w:t>
      </w:r>
    </w:p>
    <w:p w:rsidR="00CA6A33" w:rsidRDefault="00CA6A33" w:rsidP="00CA6A33">
      <w:pPr>
        <w:pStyle w:val="Bezmezer"/>
        <w:numPr>
          <w:ilvl w:val="0"/>
          <w:numId w:val="3"/>
        </w:numPr>
      </w:pPr>
      <w:r>
        <w:t>Parapety zůstanou původní (cihla, beton) – nepoškodit!</w:t>
      </w:r>
    </w:p>
    <w:p w:rsidR="00CA6A33" w:rsidRPr="00CA6A33" w:rsidRDefault="00CA6A33" w:rsidP="00CA6A33">
      <w:pPr>
        <w:pStyle w:val="Bezmezer"/>
        <w:numPr>
          <w:ilvl w:val="0"/>
          <w:numId w:val="3"/>
        </w:numPr>
      </w:pPr>
      <w:r>
        <w:t>Instalace nových dvoukřídlých plastových oken – otevírání + jedno okno</w:t>
      </w:r>
      <w:r w:rsidRPr="00261EF8">
        <w:t xml:space="preserve"> </w:t>
      </w:r>
      <w:r w:rsidR="00261EF8" w:rsidRPr="00261EF8">
        <w:t>vent</w:t>
      </w:r>
      <w:r w:rsidR="006E4A75">
        <w:t>i</w:t>
      </w:r>
      <w:r w:rsidR="00261EF8" w:rsidRPr="00261EF8">
        <w:t>la</w:t>
      </w:r>
      <w:r w:rsidR="006E4A75">
        <w:t>ce</w:t>
      </w:r>
    </w:p>
    <w:p w:rsidR="00CA6A33" w:rsidRDefault="00CA6A33" w:rsidP="00CA6A33">
      <w:pPr>
        <w:pStyle w:val="Bezmezer"/>
        <w:numPr>
          <w:ilvl w:val="0"/>
          <w:numId w:val="3"/>
        </w:numPr>
      </w:pPr>
      <w:r>
        <w:t xml:space="preserve">Instalace fixních oken, nutné lešení do výšky cca </w:t>
      </w:r>
      <w:proofErr w:type="gramStart"/>
      <w:r>
        <w:t>7m</w:t>
      </w:r>
      <w:proofErr w:type="gramEnd"/>
      <w:r>
        <w:t xml:space="preserve"> nebo plošina.</w:t>
      </w:r>
    </w:p>
    <w:p w:rsidR="006E4A75" w:rsidRDefault="00CA6A33" w:rsidP="00CA6A33">
      <w:pPr>
        <w:pStyle w:val="Bezmezer"/>
        <w:numPr>
          <w:ilvl w:val="0"/>
          <w:numId w:val="3"/>
        </w:numPr>
      </w:pPr>
      <w:r>
        <w:t xml:space="preserve">Práce budou probíhat </w:t>
      </w:r>
      <w:r w:rsidR="00825DB1">
        <w:t xml:space="preserve">zejména zevnitř </w:t>
      </w:r>
      <w:r>
        <w:t>budovy</w:t>
      </w:r>
      <w:r w:rsidR="00825DB1">
        <w:t>.</w:t>
      </w:r>
    </w:p>
    <w:p w:rsidR="00CA6A33" w:rsidRDefault="006E4A75" w:rsidP="00CA6A33">
      <w:pPr>
        <w:pStyle w:val="Bezmezer"/>
        <w:numPr>
          <w:ilvl w:val="0"/>
          <w:numId w:val="3"/>
        </w:numPr>
      </w:pPr>
      <w:r>
        <w:t>Z</w:t>
      </w:r>
      <w:r w:rsidR="00CA6A33">
        <w:t>ačištění a úpravy z vnitřku budovy</w:t>
      </w:r>
      <w:r>
        <w:t xml:space="preserve">. </w:t>
      </w:r>
      <w:r w:rsidR="00CA6A33">
        <w:t>P</w:t>
      </w:r>
      <w:r w:rsidR="00E82A7C">
        <w:t>ři p</w:t>
      </w:r>
      <w:r w:rsidR="00CA6A33">
        <w:t>ouž</w:t>
      </w:r>
      <w:r w:rsidR="00E82A7C">
        <w:t>i</w:t>
      </w:r>
      <w:r w:rsidR="00CA6A33">
        <w:t>t</w:t>
      </w:r>
      <w:r w:rsidR="00E82A7C">
        <w:t>í</w:t>
      </w:r>
      <w:r w:rsidR="00CA6A33">
        <w:t xml:space="preserve"> lešení ochránit </w:t>
      </w:r>
      <w:r w:rsidR="00E82A7C">
        <w:t xml:space="preserve">plovoucí </w:t>
      </w:r>
      <w:r w:rsidR="00CA6A33">
        <w:t>podlahu.</w:t>
      </w:r>
    </w:p>
    <w:p w:rsidR="00CA6A33" w:rsidRDefault="00CA6A33" w:rsidP="00CA6A33">
      <w:pPr>
        <w:pStyle w:val="Bezmezer"/>
        <w:numPr>
          <w:ilvl w:val="0"/>
          <w:numId w:val="3"/>
        </w:numPr>
      </w:pPr>
      <w:r>
        <w:t>Odvoz starých oken na skládku</w:t>
      </w:r>
      <w:r w:rsidR="00825DB1">
        <w:t>.</w:t>
      </w:r>
    </w:p>
    <w:p w:rsidR="00F31DC6" w:rsidRDefault="00F31DC6" w:rsidP="00CA6A33">
      <w:pPr>
        <w:pStyle w:val="Bezmezer"/>
      </w:pPr>
    </w:p>
    <w:p w:rsidR="00CA6A33" w:rsidRDefault="00CA6A33" w:rsidP="00CA6A33">
      <w:pPr>
        <w:pStyle w:val="Bezmezer"/>
      </w:pPr>
      <w:r>
        <w:t>Bližší specifikace oken je součástí položkového rozpočtu.</w:t>
      </w:r>
    </w:p>
    <w:p w:rsidR="00CA6A33" w:rsidRDefault="00CA6A33" w:rsidP="00CA6A33">
      <w:pPr>
        <w:pStyle w:val="Bezmezer"/>
      </w:pPr>
      <w:bookmarkStart w:id="1" w:name="_Hlk192232093"/>
      <w:r>
        <w:t>Předpokládaný objem prací je 1 týden, tj. 5 pracovních dní</w:t>
      </w:r>
      <w:r w:rsidR="00F31DC6">
        <w:t xml:space="preserve"> s možností pracovat i o víkend.</w:t>
      </w:r>
    </w:p>
    <w:p w:rsidR="009E7B3A" w:rsidRDefault="009E7B3A" w:rsidP="00CA6A33">
      <w:pPr>
        <w:pStyle w:val="Bezmezer"/>
      </w:pPr>
    </w:p>
    <w:p w:rsidR="009E7B3A" w:rsidRDefault="009E7B3A" w:rsidP="00CA6A33">
      <w:pPr>
        <w:pStyle w:val="Bezmezer"/>
      </w:pPr>
    </w:p>
    <w:p w:rsidR="009E7B3A" w:rsidRPr="009E7B3A" w:rsidRDefault="009E7B3A" w:rsidP="00CA6A33">
      <w:pPr>
        <w:pStyle w:val="Bezmezer"/>
        <w:rPr>
          <w:u w:val="single"/>
        </w:rPr>
      </w:pPr>
      <w:r w:rsidRPr="009E7B3A">
        <w:rPr>
          <w:u w:val="single"/>
        </w:rPr>
        <w:t>Pohled na budovu KS Štětí</w:t>
      </w:r>
      <w:r>
        <w:rPr>
          <w:u w:val="single"/>
        </w:rPr>
        <w:t xml:space="preserve"> – nový stav po výměně oken:</w:t>
      </w:r>
    </w:p>
    <w:bookmarkEnd w:id="1"/>
    <w:p w:rsidR="00CA6A33" w:rsidRDefault="00CA6A33" w:rsidP="00CA6A33">
      <w:pPr>
        <w:pStyle w:val="Bezmezer"/>
      </w:pPr>
    </w:p>
    <w:p w:rsidR="00CA6A33" w:rsidRDefault="009E7B3A" w:rsidP="00CA6A33">
      <w:pPr>
        <w:pStyle w:val="Bezmezer"/>
      </w:pPr>
      <w:r>
        <w:rPr>
          <w:noProof/>
        </w:rPr>
        <w:drawing>
          <wp:inline distT="0" distB="0" distL="0" distR="0" wp14:anchorId="3BBBB0D3" wp14:editId="2A7B5742">
            <wp:extent cx="5760720" cy="2529840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6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33A76"/>
    <w:multiLevelType w:val="hybridMultilevel"/>
    <w:tmpl w:val="0310D3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94933"/>
    <w:multiLevelType w:val="hybridMultilevel"/>
    <w:tmpl w:val="DF1025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05484"/>
    <w:multiLevelType w:val="hybridMultilevel"/>
    <w:tmpl w:val="1BC22C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33"/>
    <w:rsid w:val="00261EF8"/>
    <w:rsid w:val="00273969"/>
    <w:rsid w:val="002B42C6"/>
    <w:rsid w:val="003278B0"/>
    <w:rsid w:val="00387828"/>
    <w:rsid w:val="00521DA6"/>
    <w:rsid w:val="006E4A75"/>
    <w:rsid w:val="0082205D"/>
    <w:rsid w:val="00825DB1"/>
    <w:rsid w:val="008C091A"/>
    <w:rsid w:val="009E7B3A"/>
    <w:rsid w:val="009F7AB6"/>
    <w:rsid w:val="00B15448"/>
    <w:rsid w:val="00B538C5"/>
    <w:rsid w:val="00CA6A33"/>
    <w:rsid w:val="00E82A7C"/>
    <w:rsid w:val="00F31DC6"/>
    <w:rsid w:val="00F93C30"/>
    <w:rsid w:val="00FD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85AB3"/>
  <w15:chartTrackingRefBased/>
  <w15:docId w15:val="{07EA9D08-606E-439E-834D-9BD5D3F3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82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A6A33"/>
    <w:pPr>
      <w:spacing w:after="0" w:line="240" w:lineRule="auto"/>
    </w:pPr>
  </w:style>
  <w:style w:type="paragraph" w:customStyle="1" w:styleId="Default">
    <w:name w:val="Default"/>
    <w:rsid w:val="00E82A7C"/>
    <w:pPr>
      <w:widowControl w:val="0"/>
      <w:suppressAutoHyphens/>
      <w:autoSpaceDE w:val="0"/>
      <w:spacing w:after="0" w:line="240" w:lineRule="auto"/>
    </w:pPr>
    <w:rPr>
      <w:rFonts w:ascii="Verdana" w:eastAsia="Arial" w:hAnsi="Verdana" w:cs="Verdan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2</Pages>
  <Words>363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Kulhánek</dc:creator>
  <cp:keywords/>
  <dc:description/>
  <cp:lastModifiedBy>Radek Kulhánek</cp:lastModifiedBy>
  <cp:revision>7</cp:revision>
  <dcterms:created xsi:type="dcterms:W3CDTF">2025-02-21T05:58:00Z</dcterms:created>
  <dcterms:modified xsi:type="dcterms:W3CDTF">2025-03-10T15:49:00Z</dcterms:modified>
</cp:coreProperties>
</file>