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74758" w14:textId="77777777" w:rsidR="00B36542" w:rsidRPr="007A40CA" w:rsidRDefault="00B36542" w:rsidP="007A40CA">
      <w:pPr>
        <w:jc w:val="right"/>
        <w:rPr>
          <w:rFonts w:ascii="Arial" w:hAnsi="Arial" w:cs="Arial"/>
          <w:sz w:val="20"/>
        </w:rPr>
      </w:pPr>
    </w:p>
    <w:p w14:paraId="2458ED76" w14:textId="77777777" w:rsidR="00B36542" w:rsidRPr="007A40CA" w:rsidRDefault="00B36542" w:rsidP="007A40CA">
      <w:pPr>
        <w:pStyle w:val="Nzev"/>
        <w:tabs>
          <w:tab w:val="left" w:pos="2655"/>
          <w:tab w:val="center" w:pos="4535"/>
        </w:tabs>
        <w:jc w:val="left"/>
        <w:rPr>
          <w:rFonts w:ascii="Arial" w:hAnsi="Arial" w:cs="Arial"/>
          <w:sz w:val="20"/>
        </w:rPr>
      </w:pPr>
      <w:r w:rsidRPr="007A40CA">
        <w:rPr>
          <w:rFonts w:ascii="Arial" w:hAnsi="Arial" w:cs="Arial"/>
          <w:sz w:val="20"/>
        </w:rPr>
        <w:tab/>
      </w:r>
      <w:r w:rsidRPr="007A40CA">
        <w:rPr>
          <w:rFonts w:ascii="Arial" w:hAnsi="Arial" w:cs="Arial"/>
          <w:sz w:val="20"/>
        </w:rPr>
        <w:tab/>
        <w:t>Smlouva o dílo</w:t>
      </w:r>
    </w:p>
    <w:p w14:paraId="029A9054" w14:textId="77777777" w:rsidR="00B36542" w:rsidRPr="007A40CA" w:rsidRDefault="00B36542" w:rsidP="007A40CA">
      <w:pPr>
        <w:pStyle w:val="Nzev"/>
        <w:rPr>
          <w:rFonts w:ascii="Arial" w:hAnsi="Arial" w:cs="Arial"/>
          <w:b w:val="0"/>
          <w:sz w:val="20"/>
        </w:rPr>
      </w:pPr>
      <w:r w:rsidRPr="007A40CA">
        <w:rPr>
          <w:rFonts w:ascii="Arial" w:hAnsi="Arial" w:cs="Arial"/>
          <w:b w:val="0"/>
          <w:sz w:val="20"/>
        </w:rPr>
        <w:t xml:space="preserve">uzavřená dle § </w:t>
      </w:r>
      <w:r w:rsidRPr="007A40CA">
        <w:rPr>
          <w:rFonts w:ascii="Arial" w:hAnsi="Arial" w:cs="Arial"/>
          <w:sz w:val="20"/>
        </w:rPr>
        <w:t xml:space="preserve">2586 </w:t>
      </w:r>
      <w:r w:rsidRPr="007A40CA">
        <w:rPr>
          <w:rFonts w:ascii="Arial" w:hAnsi="Arial" w:cs="Arial"/>
          <w:b w:val="0"/>
          <w:sz w:val="20"/>
        </w:rPr>
        <w:t xml:space="preserve">zákona č. 89/2012 Sb., občanský zákoník </w:t>
      </w:r>
    </w:p>
    <w:p w14:paraId="7E9F8C6D" w14:textId="77777777" w:rsidR="00B36542" w:rsidRPr="007A40CA" w:rsidRDefault="00B36542" w:rsidP="007A40CA">
      <w:pPr>
        <w:pStyle w:val="Nzev"/>
        <w:rPr>
          <w:rFonts w:ascii="Arial" w:hAnsi="Arial" w:cs="Arial"/>
          <w:sz w:val="20"/>
        </w:rPr>
      </w:pPr>
      <w:r w:rsidRPr="007A40CA">
        <w:rPr>
          <w:rFonts w:ascii="Arial" w:hAnsi="Arial" w:cs="Arial"/>
          <w:sz w:val="20"/>
        </w:rPr>
        <w:t>--------------------------------------------------------------------------------------------------</w:t>
      </w:r>
    </w:p>
    <w:p w14:paraId="49DB2E5B" w14:textId="77777777" w:rsidR="00B36542" w:rsidRPr="007A40CA" w:rsidRDefault="00B36542" w:rsidP="007A40CA">
      <w:pPr>
        <w:pStyle w:val="Nzev"/>
        <w:jc w:val="left"/>
        <w:rPr>
          <w:rFonts w:ascii="Arial" w:hAnsi="Arial" w:cs="Arial"/>
          <w:sz w:val="20"/>
        </w:rPr>
      </w:pPr>
    </w:p>
    <w:p w14:paraId="788E3418" w14:textId="77777777" w:rsidR="00B36542" w:rsidRPr="007A40CA" w:rsidRDefault="00B36542" w:rsidP="007A40CA">
      <w:pPr>
        <w:pStyle w:val="Nzev"/>
        <w:jc w:val="left"/>
        <w:rPr>
          <w:rFonts w:ascii="Arial" w:hAnsi="Arial" w:cs="Arial"/>
          <w:sz w:val="20"/>
        </w:rPr>
      </w:pPr>
      <w:r w:rsidRPr="007A40CA">
        <w:rPr>
          <w:rFonts w:ascii="Arial" w:hAnsi="Arial" w:cs="Arial"/>
          <w:sz w:val="20"/>
        </w:rPr>
        <w:t xml:space="preserve">Smluvní strany </w:t>
      </w:r>
    </w:p>
    <w:p w14:paraId="02717129" w14:textId="77777777" w:rsidR="00B36542" w:rsidRPr="007A40CA" w:rsidRDefault="00B36542" w:rsidP="007A40CA">
      <w:pPr>
        <w:pStyle w:val="Nzev"/>
        <w:jc w:val="left"/>
        <w:rPr>
          <w:rFonts w:ascii="Arial" w:hAnsi="Arial" w:cs="Arial"/>
          <w:sz w:val="20"/>
        </w:rPr>
      </w:pPr>
    </w:p>
    <w:p w14:paraId="550EEFDC" w14:textId="54B43A8B" w:rsidR="00B36542" w:rsidRPr="007A40CA" w:rsidRDefault="0020057A" w:rsidP="007A40CA">
      <w:pPr>
        <w:pStyle w:val="Nzev"/>
        <w:jc w:val="left"/>
        <w:rPr>
          <w:rFonts w:ascii="Arial" w:hAnsi="Arial" w:cs="Arial"/>
          <w:sz w:val="20"/>
        </w:rPr>
      </w:pPr>
      <w:r w:rsidRPr="007A40CA">
        <w:rPr>
          <w:rFonts w:ascii="Arial" w:hAnsi="Arial" w:cs="Arial"/>
          <w:sz w:val="20"/>
        </w:rPr>
        <w:t>Základní škola, Železnická 460, Jičín</w:t>
      </w:r>
    </w:p>
    <w:p w14:paraId="3914AD15" w14:textId="58F9FDE6" w:rsidR="00B36542" w:rsidRPr="007A40CA" w:rsidRDefault="00B36542" w:rsidP="007A40CA">
      <w:pPr>
        <w:pStyle w:val="Nzev"/>
        <w:jc w:val="left"/>
        <w:rPr>
          <w:rFonts w:ascii="Arial" w:hAnsi="Arial" w:cs="Arial"/>
          <w:b w:val="0"/>
          <w:sz w:val="20"/>
        </w:rPr>
      </w:pPr>
      <w:r w:rsidRPr="007A40CA">
        <w:rPr>
          <w:rFonts w:ascii="Arial" w:hAnsi="Arial" w:cs="Arial"/>
          <w:b w:val="0"/>
          <w:sz w:val="20"/>
        </w:rPr>
        <w:t xml:space="preserve">zast. </w:t>
      </w:r>
      <w:r w:rsidR="0011190C" w:rsidRPr="007A40CA">
        <w:rPr>
          <w:rFonts w:ascii="Arial" w:hAnsi="Arial" w:cs="Arial"/>
          <w:b w:val="0"/>
          <w:sz w:val="20"/>
        </w:rPr>
        <w:t>ř</w:t>
      </w:r>
      <w:r w:rsidR="0020057A" w:rsidRPr="007A40CA">
        <w:rPr>
          <w:rFonts w:ascii="Arial" w:hAnsi="Arial" w:cs="Arial"/>
          <w:b w:val="0"/>
          <w:sz w:val="20"/>
        </w:rPr>
        <w:t>editelkou školy Mgr. Blankou</w:t>
      </w:r>
      <w:r w:rsidR="007A40CA">
        <w:rPr>
          <w:rFonts w:ascii="Arial" w:hAnsi="Arial" w:cs="Arial"/>
          <w:b w:val="0"/>
          <w:sz w:val="20"/>
        </w:rPr>
        <w:t xml:space="preserve"> Kalátovou</w:t>
      </w:r>
      <w:r w:rsidR="0020057A" w:rsidRPr="007A40CA">
        <w:rPr>
          <w:rFonts w:ascii="Arial" w:hAnsi="Arial" w:cs="Arial"/>
          <w:b w:val="0"/>
          <w:sz w:val="20"/>
        </w:rPr>
        <w:t xml:space="preserve"> Lisou</w:t>
      </w:r>
    </w:p>
    <w:p w14:paraId="6940C728" w14:textId="029DF407" w:rsidR="00B36542" w:rsidRPr="007A40CA" w:rsidRDefault="00B36542" w:rsidP="007A40CA">
      <w:pPr>
        <w:pStyle w:val="Nzev"/>
        <w:jc w:val="left"/>
        <w:rPr>
          <w:rFonts w:ascii="Arial" w:hAnsi="Arial" w:cs="Arial"/>
          <w:b w:val="0"/>
          <w:sz w:val="20"/>
        </w:rPr>
      </w:pPr>
      <w:r w:rsidRPr="007A40CA">
        <w:rPr>
          <w:rFonts w:ascii="Arial" w:hAnsi="Arial" w:cs="Arial"/>
          <w:b w:val="0"/>
          <w:sz w:val="20"/>
        </w:rPr>
        <w:t xml:space="preserve">adresa: </w:t>
      </w:r>
      <w:r w:rsidR="0020057A" w:rsidRPr="007A40CA">
        <w:rPr>
          <w:rFonts w:ascii="Arial" w:hAnsi="Arial" w:cs="Arial"/>
          <w:b w:val="0"/>
          <w:sz w:val="20"/>
        </w:rPr>
        <w:t>Železnická 460</w:t>
      </w:r>
      <w:r w:rsidRPr="007A40CA">
        <w:rPr>
          <w:rFonts w:ascii="Arial" w:hAnsi="Arial" w:cs="Arial"/>
          <w:b w:val="0"/>
          <w:sz w:val="20"/>
        </w:rPr>
        <w:t>, 506 01 Jičín</w:t>
      </w:r>
    </w:p>
    <w:p w14:paraId="41389D24" w14:textId="77777777" w:rsidR="007A40CA" w:rsidRDefault="00B36542" w:rsidP="007A40CA">
      <w:pPr>
        <w:pStyle w:val="Nzev"/>
        <w:jc w:val="left"/>
        <w:rPr>
          <w:rFonts w:ascii="Arial" w:hAnsi="Arial" w:cs="Arial"/>
          <w:sz w:val="20"/>
        </w:rPr>
      </w:pPr>
      <w:r w:rsidRPr="007A40CA">
        <w:rPr>
          <w:rFonts w:ascii="Arial" w:hAnsi="Arial" w:cs="Arial"/>
          <w:b w:val="0"/>
          <w:sz w:val="20"/>
        </w:rPr>
        <w:t xml:space="preserve">IČ: </w:t>
      </w:r>
      <w:r w:rsidR="0020057A" w:rsidRPr="007A40CA">
        <w:rPr>
          <w:rFonts w:ascii="Arial" w:hAnsi="Arial" w:cs="Arial"/>
          <w:b w:val="0"/>
          <w:sz w:val="20"/>
        </w:rPr>
        <w:t>70886784</w:t>
      </w:r>
      <w:r w:rsidRPr="007A40CA">
        <w:rPr>
          <w:rFonts w:ascii="Arial" w:hAnsi="Arial" w:cs="Arial"/>
          <w:b w:val="0"/>
          <w:sz w:val="20"/>
        </w:rPr>
        <w:t xml:space="preserve"> </w:t>
      </w:r>
      <w:r w:rsidRPr="007A40CA">
        <w:rPr>
          <w:rFonts w:ascii="Arial" w:hAnsi="Arial" w:cs="Arial"/>
          <w:sz w:val="20"/>
        </w:rPr>
        <w:t xml:space="preserve"> </w:t>
      </w:r>
    </w:p>
    <w:p w14:paraId="76EA0DEF" w14:textId="33F13FAD" w:rsidR="0020057A" w:rsidRPr="007A40CA" w:rsidRDefault="0020057A" w:rsidP="007A40CA">
      <w:pPr>
        <w:pStyle w:val="Nzev"/>
        <w:jc w:val="left"/>
        <w:rPr>
          <w:rFonts w:ascii="Arial" w:hAnsi="Arial" w:cs="Arial"/>
          <w:sz w:val="20"/>
        </w:rPr>
      </w:pPr>
      <w:r w:rsidRPr="007A40CA">
        <w:rPr>
          <w:rFonts w:ascii="Arial" w:hAnsi="Arial" w:cs="Arial"/>
          <w:b w:val="0"/>
          <w:sz w:val="20"/>
        </w:rPr>
        <w:t xml:space="preserve">č. účtu: </w:t>
      </w:r>
      <w:r w:rsidR="007A40CA" w:rsidRPr="007A40CA">
        <w:rPr>
          <w:rFonts w:ascii="Arial" w:hAnsi="Arial" w:cs="Arial"/>
          <w:b w:val="0"/>
          <w:bCs/>
          <w:color w:val="222222"/>
          <w:sz w:val="20"/>
        </w:rPr>
        <w:t>2335541/0100</w:t>
      </w:r>
    </w:p>
    <w:p w14:paraId="3540BA2C" w14:textId="4E05E32E" w:rsidR="00B36542" w:rsidRPr="007A40CA" w:rsidRDefault="00B36542" w:rsidP="007A40CA">
      <w:pPr>
        <w:pStyle w:val="Nzev"/>
        <w:jc w:val="left"/>
        <w:rPr>
          <w:rFonts w:ascii="Arial" w:hAnsi="Arial" w:cs="Arial"/>
          <w:b w:val="0"/>
          <w:sz w:val="20"/>
        </w:rPr>
      </w:pPr>
      <w:r w:rsidRPr="007A40CA">
        <w:rPr>
          <w:rFonts w:ascii="Arial" w:hAnsi="Arial" w:cs="Arial"/>
          <w:b w:val="0"/>
          <w:sz w:val="20"/>
        </w:rPr>
        <w:t xml:space="preserve">osoba oprávněná jednat za objednatele ve věcech technických: </w:t>
      </w:r>
      <w:r w:rsidR="00772151" w:rsidRPr="007A40CA">
        <w:rPr>
          <w:rFonts w:ascii="Arial" w:hAnsi="Arial" w:cs="Arial"/>
          <w:b w:val="0"/>
          <w:sz w:val="20"/>
        </w:rPr>
        <w:t xml:space="preserve">Mgr. Blanka </w:t>
      </w:r>
      <w:r w:rsidR="007A40CA" w:rsidRPr="007A40CA">
        <w:rPr>
          <w:rFonts w:ascii="Arial" w:hAnsi="Arial" w:cs="Arial"/>
          <w:b w:val="0"/>
          <w:sz w:val="20"/>
        </w:rPr>
        <w:t xml:space="preserve">Kalátová </w:t>
      </w:r>
      <w:r w:rsidR="00772151" w:rsidRPr="007A40CA">
        <w:rPr>
          <w:rFonts w:ascii="Arial" w:hAnsi="Arial" w:cs="Arial"/>
          <w:b w:val="0"/>
          <w:sz w:val="20"/>
        </w:rPr>
        <w:t>Lisá,</w:t>
      </w:r>
      <w:r w:rsidRPr="007A40CA">
        <w:rPr>
          <w:rFonts w:ascii="Arial" w:hAnsi="Arial" w:cs="Arial"/>
          <w:b w:val="0"/>
          <w:sz w:val="20"/>
        </w:rPr>
        <w:t xml:space="preserve"> popř. osoba pověřená touto osobou a zapsaná ve stavebním deníku</w:t>
      </w:r>
    </w:p>
    <w:p w14:paraId="0F32F07F" w14:textId="77777777" w:rsidR="00B36542" w:rsidRPr="007A40CA" w:rsidRDefault="00B36542" w:rsidP="007A40CA">
      <w:pPr>
        <w:pStyle w:val="Nzev"/>
        <w:jc w:val="left"/>
        <w:rPr>
          <w:rFonts w:ascii="Arial" w:hAnsi="Arial" w:cs="Arial"/>
          <w:b w:val="0"/>
          <w:sz w:val="20"/>
        </w:rPr>
      </w:pPr>
      <w:r w:rsidRPr="007A40CA">
        <w:rPr>
          <w:rFonts w:ascii="Arial" w:hAnsi="Arial" w:cs="Arial"/>
          <w:b w:val="0"/>
          <w:sz w:val="20"/>
        </w:rPr>
        <w:t>dále jen „objednatel“, na straně jedné</w:t>
      </w:r>
    </w:p>
    <w:p w14:paraId="3040E8B1" w14:textId="77777777" w:rsidR="00B36542" w:rsidRPr="007A40CA" w:rsidRDefault="00B36542" w:rsidP="007A40CA">
      <w:pPr>
        <w:pStyle w:val="Nzev"/>
        <w:jc w:val="left"/>
        <w:rPr>
          <w:rFonts w:ascii="Arial" w:hAnsi="Arial" w:cs="Arial"/>
          <w:b w:val="0"/>
          <w:sz w:val="20"/>
        </w:rPr>
      </w:pPr>
    </w:p>
    <w:p w14:paraId="452B9CC0" w14:textId="77777777" w:rsidR="00B36542" w:rsidRPr="007A40CA" w:rsidRDefault="00B36542" w:rsidP="007A40CA">
      <w:pPr>
        <w:pStyle w:val="Nzev"/>
        <w:jc w:val="left"/>
        <w:rPr>
          <w:rFonts w:ascii="Arial" w:hAnsi="Arial" w:cs="Arial"/>
          <w:b w:val="0"/>
          <w:sz w:val="20"/>
        </w:rPr>
      </w:pPr>
      <w:r w:rsidRPr="007A40CA">
        <w:rPr>
          <w:rFonts w:ascii="Arial" w:hAnsi="Arial" w:cs="Arial"/>
          <w:b w:val="0"/>
          <w:sz w:val="20"/>
        </w:rPr>
        <w:t>a</w:t>
      </w:r>
    </w:p>
    <w:p w14:paraId="35295269" w14:textId="77777777" w:rsidR="00B36542" w:rsidRPr="007A40CA" w:rsidRDefault="00B36542" w:rsidP="007A40CA">
      <w:pPr>
        <w:pStyle w:val="Nzev"/>
        <w:jc w:val="left"/>
        <w:rPr>
          <w:rFonts w:ascii="Arial" w:hAnsi="Arial" w:cs="Arial"/>
          <w:b w:val="0"/>
          <w:sz w:val="20"/>
        </w:rPr>
      </w:pPr>
    </w:p>
    <w:p w14:paraId="0D4B45C3" w14:textId="77777777" w:rsidR="00B36542" w:rsidRPr="007A40CA" w:rsidRDefault="00B36542" w:rsidP="007A40CA">
      <w:pPr>
        <w:pStyle w:val="Nzev"/>
        <w:jc w:val="left"/>
        <w:rPr>
          <w:rFonts w:ascii="Arial" w:hAnsi="Arial" w:cs="Arial"/>
          <w:sz w:val="20"/>
          <w:highlight w:val="yellow"/>
        </w:rPr>
      </w:pPr>
      <w:r w:rsidRPr="007A40CA">
        <w:rPr>
          <w:rFonts w:ascii="Arial" w:hAnsi="Arial" w:cs="Arial"/>
          <w:sz w:val="20"/>
          <w:highlight w:val="yellow"/>
        </w:rPr>
        <w:t>……………..</w:t>
      </w:r>
    </w:p>
    <w:p w14:paraId="1BC0057C" w14:textId="77777777" w:rsidR="00B36542" w:rsidRPr="007A40CA" w:rsidRDefault="00B36542" w:rsidP="007A40CA">
      <w:pPr>
        <w:pStyle w:val="Nzev"/>
        <w:jc w:val="left"/>
        <w:rPr>
          <w:rFonts w:ascii="Arial" w:hAnsi="Arial" w:cs="Arial"/>
          <w:b w:val="0"/>
          <w:bCs/>
          <w:sz w:val="20"/>
          <w:highlight w:val="yellow"/>
        </w:rPr>
      </w:pPr>
      <w:r w:rsidRPr="007A40CA">
        <w:rPr>
          <w:rFonts w:ascii="Arial" w:hAnsi="Arial" w:cs="Arial"/>
          <w:b w:val="0"/>
          <w:bCs/>
          <w:sz w:val="20"/>
          <w:highlight w:val="yellow"/>
        </w:rPr>
        <w:t>zast………….</w:t>
      </w:r>
    </w:p>
    <w:p w14:paraId="309F3001" w14:textId="77777777" w:rsidR="00B36542" w:rsidRPr="007A40CA" w:rsidRDefault="00B36542" w:rsidP="007A40CA">
      <w:pPr>
        <w:pStyle w:val="Nzev"/>
        <w:jc w:val="left"/>
        <w:rPr>
          <w:rFonts w:ascii="Arial" w:hAnsi="Arial" w:cs="Arial"/>
          <w:b w:val="0"/>
          <w:sz w:val="20"/>
          <w:highlight w:val="yellow"/>
        </w:rPr>
      </w:pPr>
      <w:r w:rsidRPr="007A40CA">
        <w:rPr>
          <w:rFonts w:ascii="Arial" w:hAnsi="Arial" w:cs="Arial"/>
          <w:b w:val="0"/>
          <w:sz w:val="20"/>
          <w:highlight w:val="yellow"/>
        </w:rPr>
        <w:t>IČ: ………….</w:t>
      </w:r>
    </w:p>
    <w:p w14:paraId="6601548D" w14:textId="77777777" w:rsidR="00B36542" w:rsidRPr="007A40CA" w:rsidRDefault="00B36542" w:rsidP="007A40CA">
      <w:pPr>
        <w:pStyle w:val="Nzev"/>
        <w:jc w:val="left"/>
        <w:rPr>
          <w:rFonts w:ascii="Arial" w:hAnsi="Arial" w:cs="Arial"/>
          <w:b w:val="0"/>
          <w:sz w:val="20"/>
          <w:highlight w:val="yellow"/>
        </w:rPr>
      </w:pPr>
      <w:r w:rsidRPr="007A40CA">
        <w:rPr>
          <w:rFonts w:ascii="Arial" w:hAnsi="Arial" w:cs="Arial"/>
          <w:b w:val="0"/>
          <w:sz w:val="20"/>
          <w:highlight w:val="yellow"/>
        </w:rPr>
        <w:t>DIČ:…………</w:t>
      </w:r>
    </w:p>
    <w:p w14:paraId="5C159C48" w14:textId="77777777" w:rsidR="00B36542" w:rsidRPr="007A40CA" w:rsidRDefault="00B36542" w:rsidP="007A40CA">
      <w:pPr>
        <w:pStyle w:val="Nzev"/>
        <w:jc w:val="left"/>
        <w:rPr>
          <w:rFonts w:ascii="Arial" w:hAnsi="Arial" w:cs="Arial"/>
          <w:b w:val="0"/>
          <w:sz w:val="20"/>
          <w:highlight w:val="yellow"/>
        </w:rPr>
      </w:pPr>
      <w:r w:rsidRPr="007A40CA">
        <w:rPr>
          <w:rFonts w:ascii="Arial" w:hAnsi="Arial" w:cs="Arial"/>
          <w:b w:val="0"/>
          <w:sz w:val="20"/>
          <w:highlight w:val="yellow"/>
        </w:rPr>
        <w:t>sídlo: ………..</w:t>
      </w:r>
    </w:p>
    <w:p w14:paraId="4419680C" w14:textId="77777777" w:rsidR="00B36542" w:rsidRPr="007A40CA" w:rsidRDefault="00B36542" w:rsidP="007A40CA">
      <w:pPr>
        <w:pStyle w:val="Nzev"/>
        <w:jc w:val="left"/>
        <w:rPr>
          <w:rFonts w:ascii="Arial" w:hAnsi="Arial" w:cs="Arial"/>
          <w:b w:val="0"/>
          <w:sz w:val="20"/>
          <w:highlight w:val="yellow"/>
        </w:rPr>
      </w:pPr>
      <w:r w:rsidRPr="007A40CA">
        <w:rPr>
          <w:rFonts w:ascii="Arial" w:hAnsi="Arial" w:cs="Arial"/>
          <w:b w:val="0"/>
          <w:sz w:val="20"/>
          <w:highlight w:val="yellow"/>
        </w:rPr>
        <w:t>zapsaná v obchodním rejstříku vedeném u ………. v………..  v oddílu ……., vložce ……</w:t>
      </w:r>
    </w:p>
    <w:p w14:paraId="1DB971CC" w14:textId="77777777" w:rsidR="00B36542" w:rsidRPr="007A40CA" w:rsidRDefault="00B36542" w:rsidP="007A40CA">
      <w:pPr>
        <w:pStyle w:val="Nzev"/>
        <w:jc w:val="left"/>
        <w:rPr>
          <w:rFonts w:ascii="Arial" w:hAnsi="Arial" w:cs="Arial"/>
          <w:b w:val="0"/>
          <w:sz w:val="20"/>
          <w:highlight w:val="yellow"/>
        </w:rPr>
      </w:pPr>
      <w:r w:rsidRPr="007A40CA">
        <w:rPr>
          <w:rFonts w:ascii="Arial" w:hAnsi="Arial" w:cs="Arial"/>
          <w:b w:val="0"/>
          <w:sz w:val="20"/>
          <w:highlight w:val="yellow"/>
        </w:rPr>
        <w:t>bankovní spojení a č. účtu: ……………</w:t>
      </w:r>
    </w:p>
    <w:p w14:paraId="6E4F65FD" w14:textId="77777777" w:rsidR="00B36542" w:rsidRPr="007A40CA" w:rsidRDefault="00B36542" w:rsidP="007A40CA">
      <w:pPr>
        <w:pStyle w:val="Nzev"/>
        <w:jc w:val="left"/>
        <w:rPr>
          <w:rFonts w:ascii="Arial" w:hAnsi="Arial" w:cs="Arial"/>
          <w:b w:val="0"/>
          <w:sz w:val="20"/>
          <w:highlight w:val="yellow"/>
        </w:rPr>
      </w:pPr>
      <w:r w:rsidRPr="007A40CA">
        <w:rPr>
          <w:rFonts w:ascii="Arial" w:hAnsi="Arial" w:cs="Arial"/>
          <w:b w:val="0"/>
          <w:sz w:val="20"/>
          <w:highlight w:val="yellow"/>
        </w:rPr>
        <w:t>osoba oprávněná jednat za zhotovitele ve věcech technických: ……… popř. osoba pověřená touto osobou a zapsaná ve stavebním deníku</w:t>
      </w:r>
    </w:p>
    <w:p w14:paraId="770894AA" w14:textId="77777777" w:rsidR="00B36542" w:rsidRPr="007A40CA" w:rsidRDefault="00B36542" w:rsidP="007A40CA">
      <w:pPr>
        <w:pStyle w:val="Nzev"/>
        <w:jc w:val="left"/>
        <w:rPr>
          <w:rFonts w:ascii="Arial" w:hAnsi="Arial" w:cs="Arial"/>
          <w:b w:val="0"/>
          <w:sz w:val="20"/>
        </w:rPr>
      </w:pPr>
      <w:r w:rsidRPr="007A40CA">
        <w:rPr>
          <w:rFonts w:ascii="Arial" w:hAnsi="Arial" w:cs="Arial"/>
          <w:b w:val="0"/>
          <w:sz w:val="20"/>
          <w:highlight w:val="yellow"/>
        </w:rPr>
        <w:t>dále jen „zhotovitel.“, na straně druhé</w:t>
      </w:r>
    </w:p>
    <w:p w14:paraId="1F3C4468" w14:textId="77777777" w:rsidR="00B36542" w:rsidRPr="007A40CA" w:rsidRDefault="00B36542" w:rsidP="007A40CA">
      <w:pPr>
        <w:rPr>
          <w:rFonts w:ascii="Arial" w:hAnsi="Arial" w:cs="Arial"/>
          <w:sz w:val="20"/>
        </w:rPr>
      </w:pPr>
    </w:p>
    <w:p w14:paraId="66190CFD" w14:textId="77777777" w:rsidR="00B36542" w:rsidRPr="007A40CA" w:rsidRDefault="00B36542" w:rsidP="007A40CA">
      <w:pPr>
        <w:spacing w:after="60"/>
        <w:jc w:val="both"/>
        <w:rPr>
          <w:rFonts w:ascii="Arial" w:hAnsi="Arial" w:cs="Arial"/>
          <w:sz w:val="20"/>
        </w:rPr>
      </w:pPr>
      <w:r w:rsidRPr="007A40CA">
        <w:rPr>
          <w:rFonts w:ascii="Arial" w:hAnsi="Arial" w:cs="Arial"/>
          <w:sz w:val="20"/>
        </w:rPr>
        <w:t>(dále společně rovněž jen jako „</w:t>
      </w:r>
      <w:r w:rsidRPr="007A40CA">
        <w:rPr>
          <w:rFonts w:ascii="Arial" w:hAnsi="Arial" w:cs="Arial"/>
          <w:b/>
          <w:sz w:val="20"/>
        </w:rPr>
        <w:t>smluvní strany</w:t>
      </w:r>
      <w:r w:rsidRPr="007A40CA">
        <w:rPr>
          <w:rFonts w:ascii="Arial" w:hAnsi="Arial" w:cs="Arial"/>
          <w:sz w:val="20"/>
        </w:rPr>
        <w:t>“)</w:t>
      </w:r>
    </w:p>
    <w:p w14:paraId="6A14437D" w14:textId="77777777" w:rsidR="00B36542" w:rsidRPr="007A40CA" w:rsidRDefault="00B36542" w:rsidP="007A40CA">
      <w:pPr>
        <w:pStyle w:val="Normodsaz"/>
        <w:numPr>
          <w:ilvl w:val="0"/>
          <w:numId w:val="0"/>
        </w:numPr>
        <w:spacing w:before="120" w:after="120"/>
        <w:rPr>
          <w:rFonts w:ascii="Arial" w:hAnsi="Arial" w:cs="Arial"/>
          <w:sz w:val="20"/>
        </w:rPr>
      </w:pPr>
      <w:r w:rsidRPr="007A40CA">
        <w:rPr>
          <w:rFonts w:ascii="Arial" w:hAnsi="Arial" w:cs="Arial"/>
          <w:sz w:val="20"/>
        </w:rPr>
        <w:t>Shora uvedené smluvní strany se dnešního dne, měsíce a roku ve smyslu ustanovení § 2586 a násl. zákona č. 89/2012 Sb., občanský zákoník (dále jen „občanský zákoník“) ve znění pozdějších předpisů a v návaznosti na zákon č. 134/2016 Sb., o zadávání veřejných zakázkách, ve znění pozdějších předpisů, a za podmínek dále uvedených, dohodly na uzavření následující</w:t>
      </w:r>
    </w:p>
    <w:p w14:paraId="266DFCBC" w14:textId="77777777" w:rsidR="00B36542" w:rsidRPr="007A40CA" w:rsidRDefault="00B36542" w:rsidP="007A40CA">
      <w:pPr>
        <w:pStyle w:val="Nzev"/>
        <w:jc w:val="left"/>
        <w:rPr>
          <w:rFonts w:ascii="Arial" w:hAnsi="Arial" w:cs="Arial"/>
          <w:sz w:val="20"/>
        </w:rPr>
      </w:pPr>
    </w:p>
    <w:p w14:paraId="64858878" w14:textId="77777777" w:rsidR="00B36542" w:rsidRPr="007A40CA" w:rsidRDefault="00B36542" w:rsidP="007A40CA">
      <w:pPr>
        <w:pStyle w:val="Nzev"/>
        <w:jc w:val="left"/>
        <w:rPr>
          <w:rFonts w:ascii="Arial" w:hAnsi="Arial" w:cs="Arial"/>
          <w:sz w:val="20"/>
        </w:rPr>
      </w:pPr>
    </w:p>
    <w:p w14:paraId="71D14B11" w14:textId="77777777" w:rsidR="00B36542" w:rsidRPr="007A40CA" w:rsidRDefault="00B36542" w:rsidP="007A40CA">
      <w:pPr>
        <w:pStyle w:val="Normodsaz"/>
        <w:numPr>
          <w:ilvl w:val="0"/>
          <w:numId w:val="0"/>
        </w:numPr>
        <w:spacing w:before="360" w:after="120"/>
        <w:jc w:val="center"/>
        <w:rPr>
          <w:rFonts w:ascii="Arial" w:hAnsi="Arial" w:cs="Arial"/>
          <w:b/>
          <w:sz w:val="20"/>
          <w:u w:val="single"/>
        </w:rPr>
      </w:pPr>
      <w:r w:rsidRPr="007A40CA">
        <w:rPr>
          <w:rFonts w:ascii="Arial" w:hAnsi="Arial" w:cs="Arial"/>
          <w:b/>
          <w:sz w:val="20"/>
          <w:u w:val="single"/>
        </w:rPr>
        <w:t>smlouvy o dílo</w:t>
      </w:r>
    </w:p>
    <w:p w14:paraId="0539C576" w14:textId="77777777" w:rsidR="00B36542" w:rsidRPr="007A40CA" w:rsidRDefault="00B36542" w:rsidP="007A40CA">
      <w:pPr>
        <w:pStyle w:val="Normodsaz"/>
        <w:numPr>
          <w:ilvl w:val="0"/>
          <w:numId w:val="0"/>
        </w:numPr>
        <w:spacing w:before="120" w:after="120"/>
        <w:jc w:val="center"/>
        <w:rPr>
          <w:rFonts w:ascii="Arial" w:hAnsi="Arial" w:cs="Arial"/>
          <w:sz w:val="20"/>
        </w:rPr>
      </w:pPr>
      <w:r w:rsidRPr="007A40CA">
        <w:rPr>
          <w:rFonts w:ascii="Arial" w:hAnsi="Arial" w:cs="Arial"/>
          <w:sz w:val="20"/>
        </w:rPr>
        <w:t>(dále jen „smlouva“)</w:t>
      </w:r>
    </w:p>
    <w:p w14:paraId="14590421" w14:textId="77777777" w:rsidR="00B36542" w:rsidRPr="007A40CA" w:rsidRDefault="00B36542" w:rsidP="007A40CA">
      <w:pPr>
        <w:pStyle w:val="Styl1"/>
        <w:tabs>
          <w:tab w:val="left" w:pos="360"/>
        </w:tabs>
        <w:jc w:val="both"/>
        <w:rPr>
          <w:rFonts w:cs="Arial"/>
          <w:b/>
          <w:sz w:val="20"/>
        </w:rPr>
      </w:pPr>
      <w:r w:rsidRPr="007A40CA">
        <w:rPr>
          <w:rFonts w:cs="Arial"/>
          <w:iCs/>
          <w:sz w:val="20"/>
          <w:u w:val="single"/>
        </w:rPr>
        <w:t>Název veřejné zakázky</w:t>
      </w:r>
      <w:r w:rsidRPr="007A40CA">
        <w:rPr>
          <w:rFonts w:cs="Arial"/>
          <w:b/>
          <w:sz w:val="20"/>
        </w:rPr>
        <w:t xml:space="preserve"> </w:t>
      </w:r>
    </w:p>
    <w:p w14:paraId="36002BAC" w14:textId="77777777" w:rsidR="00B36542" w:rsidRPr="007A40CA" w:rsidRDefault="00B36542" w:rsidP="007A40CA">
      <w:pPr>
        <w:pStyle w:val="Styl1"/>
        <w:jc w:val="both"/>
        <w:rPr>
          <w:rFonts w:cs="Arial"/>
          <w:b/>
          <w:sz w:val="20"/>
        </w:rPr>
      </w:pPr>
    </w:p>
    <w:p w14:paraId="4E54E9BD" w14:textId="6F61F222" w:rsidR="00B36542" w:rsidRPr="007A40CA" w:rsidRDefault="00B36542" w:rsidP="007A40CA">
      <w:pPr>
        <w:jc w:val="center"/>
        <w:rPr>
          <w:rFonts w:ascii="Arial" w:hAnsi="Arial" w:cs="Arial"/>
          <w:sz w:val="20"/>
        </w:rPr>
      </w:pPr>
      <w:r w:rsidRPr="007A40CA">
        <w:rPr>
          <w:rFonts w:ascii="Arial" w:hAnsi="Arial" w:cs="Arial"/>
          <w:b/>
          <w:bCs/>
          <w:sz w:val="20"/>
        </w:rPr>
        <w:t>Vybudování multimediální učebny – stavební práce</w:t>
      </w:r>
    </w:p>
    <w:p w14:paraId="2A97D433" w14:textId="77777777" w:rsidR="00B36542" w:rsidRPr="007A40CA" w:rsidRDefault="00B36542" w:rsidP="007A40CA">
      <w:pPr>
        <w:spacing w:before="120"/>
        <w:jc w:val="center"/>
        <w:rPr>
          <w:rFonts w:ascii="Arial" w:hAnsi="Arial" w:cs="Arial"/>
          <w:sz w:val="20"/>
        </w:rPr>
      </w:pPr>
      <w:r w:rsidRPr="007A40CA">
        <w:rPr>
          <w:rFonts w:ascii="Arial" w:hAnsi="Arial" w:cs="Arial"/>
          <w:sz w:val="20"/>
        </w:rPr>
        <w:t>Článek I.</w:t>
      </w:r>
    </w:p>
    <w:p w14:paraId="1DB46885" w14:textId="77777777" w:rsidR="00B36542" w:rsidRPr="007A40CA" w:rsidRDefault="00B36542" w:rsidP="007A40CA">
      <w:pPr>
        <w:spacing w:before="120"/>
        <w:jc w:val="center"/>
        <w:rPr>
          <w:rFonts w:ascii="Arial" w:hAnsi="Arial" w:cs="Arial"/>
          <w:b/>
          <w:sz w:val="20"/>
        </w:rPr>
      </w:pPr>
      <w:r w:rsidRPr="007A40CA">
        <w:rPr>
          <w:rFonts w:ascii="Arial" w:hAnsi="Arial" w:cs="Arial"/>
          <w:b/>
          <w:sz w:val="20"/>
        </w:rPr>
        <w:t>Úvodní ustanovení</w:t>
      </w:r>
    </w:p>
    <w:p w14:paraId="2D1A6E70" w14:textId="2996D023" w:rsidR="00B36542" w:rsidRPr="007A40CA" w:rsidRDefault="00B36542" w:rsidP="007A40CA">
      <w:pPr>
        <w:numPr>
          <w:ilvl w:val="0"/>
          <w:numId w:val="3"/>
        </w:numPr>
        <w:spacing w:before="120"/>
        <w:ind w:left="0" w:hanging="357"/>
        <w:jc w:val="both"/>
        <w:rPr>
          <w:rFonts w:ascii="Arial" w:hAnsi="Arial" w:cs="Arial"/>
          <w:sz w:val="20"/>
        </w:rPr>
      </w:pPr>
      <w:bookmarkStart w:id="0" w:name="_Hlk29823515"/>
      <w:r w:rsidRPr="007A40CA">
        <w:rPr>
          <w:rFonts w:ascii="Arial" w:hAnsi="Arial" w:cs="Arial"/>
          <w:sz w:val="20"/>
        </w:rPr>
        <w:t xml:space="preserve">Smluvní strany tuto smlouvu o dílo uzavírají v návaznosti na výsledek výběrového řízení v rámci veřejné zakázky malého rozsahu na akci </w:t>
      </w:r>
      <w:r w:rsidRPr="007A40CA">
        <w:rPr>
          <w:rFonts w:ascii="Arial" w:hAnsi="Arial" w:cs="Arial"/>
          <w:b/>
          <w:sz w:val="20"/>
        </w:rPr>
        <w:t xml:space="preserve">Vybudování multimediální učebny – stavební práce. </w:t>
      </w:r>
      <w:r w:rsidRPr="007A40CA">
        <w:rPr>
          <w:rFonts w:ascii="Arial" w:hAnsi="Arial" w:cs="Arial"/>
          <w:sz w:val="20"/>
        </w:rPr>
        <w:t>V rámci výše uvedeného řízení byla nabídka zhotovitele vybrána jako vítězná a byla zhotoviteli přidělena.</w:t>
      </w:r>
    </w:p>
    <w:bookmarkEnd w:id="0"/>
    <w:p w14:paraId="19BB85A4" w14:textId="77777777" w:rsidR="00DF5DDB" w:rsidRPr="007A40CA" w:rsidRDefault="00DF5DDB" w:rsidP="007A40CA">
      <w:pPr>
        <w:spacing w:before="120"/>
        <w:jc w:val="both"/>
        <w:rPr>
          <w:rFonts w:ascii="Arial" w:hAnsi="Arial" w:cs="Arial"/>
          <w:sz w:val="20"/>
        </w:rPr>
      </w:pPr>
    </w:p>
    <w:p w14:paraId="6A0B9A66" w14:textId="681DD8F1" w:rsidR="00B36542" w:rsidRPr="007A40CA" w:rsidRDefault="00B36542" w:rsidP="007A40CA">
      <w:pPr>
        <w:pStyle w:val="Standard"/>
        <w:numPr>
          <w:ilvl w:val="0"/>
          <w:numId w:val="3"/>
        </w:numPr>
        <w:ind w:left="0"/>
        <w:jc w:val="both"/>
        <w:rPr>
          <w:rFonts w:ascii="Arial" w:hAnsi="Arial" w:cs="Arial"/>
          <w:sz w:val="20"/>
          <w:szCs w:val="20"/>
        </w:rPr>
      </w:pPr>
      <w:bookmarkStart w:id="1" w:name="_Hlk29823530"/>
      <w:r w:rsidRPr="007A40CA">
        <w:rPr>
          <w:rFonts w:ascii="Arial" w:hAnsi="Arial" w:cs="Arial"/>
          <w:sz w:val="20"/>
        </w:rPr>
        <w:t xml:space="preserve">Objednatel upozorňuje, že </w:t>
      </w:r>
      <w:r w:rsidR="00DF5DDB" w:rsidRPr="007A40CA">
        <w:rPr>
          <w:rFonts w:ascii="Arial" w:hAnsi="Arial" w:cs="Arial"/>
          <w:sz w:val="20"/>
        </w:rPr>
        <w:t xml:space="preserve">toto </w:t>
      </w:r>
      <w:r w:rsidRPr="007A40CA">
        <w:rPr>
          <w:rFonts w:ascii="Arial" w:hAnsi="Arial" w:cs="Arial"/>
          <w:sz w:val="20"/>
        </w:rPr>
        <w:t>díl</w:t>
      </w:r>
      <w:r w:rsidR="00DF5DDB" w:rsidRPr="007A40CA">
        <w:rPr>
          <w:rFonts w:ascii="Arial" w:hAnsi="Arial" w:cs="Arial"/>
          <w:sz w:val="20"/>
        </w:rPr>
        <w:t>o je spolufinancováno</w:t>
      </w:r>
      <w:r w:rsidRPr="007A40CA">
        <w:rPr>
          <w:rFonts w:ascii="Arial" w:hAnsi="Arial" w:cs="Arial"/>
          <w:sz w:val="20"/>
        </w:rPr>
        <w:t xml:space="preserve"> v rámci projektu </w:t>
      </w:r>
      <w:bookmarkStart w:id="2" w:name="_Hlk29650068"/>
      <w:r w:rsidR="00DF5DDB" w:rsidRPr="007A40CA">
        <w:rPr>
          <w:rFonts w:ascii="Arial" w:hAnsi="Arial" w:cs="Arial"/>
          <w:sz w:val="20"/>
          <w:szCs w:val="20"/>
        </w:rPr>
        <w:t xml:space="preserve">Vybudování multimediální učebny, jež je spolufinancován z programu 11703 – Integrovaný regionální operační program, </w:t>
      </w:r>
      <w:r w:rsidR="00DF5DDB" w:rsidRPr="007A40CA">
        <w:rPr>
          <w:rStyle w:val="datalabel"/>
          <w:rFonts w:ascii="Arial" w:hAnsi="Arial" w:cs="Arial"/>
          <w:sz w:val="20"/>
          <w:szCs w:val="20"/>
        </w:rPr>
        <w:t>Identifikační číslo: 117D03O001793, identifikační číslo EIS: CZ.06.4.59/0.0/0.0/16_075/0010990</w:t>
      </w:r>
      <w:bookmarkEnd w:id="2"/>
      <w:r w:rsidR="00DF5DDB" w:rsidRPr="007A40CA">
        <w:rPr>
          <w:rStyle w:val="datalabel"/>
          <w:rFonts w:ascii="Arial" w:hAnsi="Arial" w:cs="Arial"/>
          <w:sz w:val="20"/>
          <w:szCs w:val="20"/>
        </w:rPr>
        <w:t xml:space="preserve">, </w:t>
      </w:r>
      <w:r w:rsidRPr="007A40CA">
        <w:rPr>
          <w:rFonts w:ascii="Arial" w:hAnsi="Arial" w:cs="Arial"/>
          <w:sz w:val="20"/>
        </w:rPr>
        <w:t>což zhotovitel bere na vědomí a je si tak plně vědom zvláštního charakteru předmětné zakázky, tedy že porušení podmínek stanovených tímto programem ze strany zhotovitele může objednateli způsobit závažné následky a že tudíž takové porušení ze strany zhotovitele zakládá právo objednatele na odstoupení od smlouvy a dále povinnost zhotovitele objednateli nahradit všechny škody, které svým jednáním</w:t>
      </w:r>
      <w:r w:rsidR="00A306BC" w:rsidRPr="007A40CA">
        <w:rPr>
          <w:rFonts w:ascii="Arial" w:hAnsi="Arial" w:cs="Arial"/>
          <w:sz w:val="20"/>
        </w:rPr>
        <w:t xml:space="preserve"> při plnění zakázky</w:t>
      </w:r>
      <w:r w:rsidRPr="007A40CA">
        <w:rPr>
          <w:rFonts w:ascii="Arial" w:hAnsi="Arial" w:cs="Arial"/>
          <w:sz w:val="20"/>
        </w:rPr>
        <w:t xml:space="preserve"> způsobí.</w:t>
      </w:r>
    </w:p>
    <w:bookmarkEnd w:id="1"/>
    <w:p w14:paraId="5A2F217B" w14:textId="77777777" w:rsidR="00B36542" w:rsidRPr="007A40CA" w:rsidRDefault="00B36542" w:rsidP="007A40CA">
      <w:pPr>
        <w:jc w:val="both"/>
        <w:rPr>
          <w:rFonts w:ascii="Arial" w:hAnsi="Arial" w:cs="Arial"/>
          <w:sz w:val="20"/>
        </w:rPr>
      </w:pPr>
    </w:p>
    <w:p w14:paraId="5D245123" w14:textId="5BCA592A" w:rsidR="00B36542" w:rsidRPr="007A40CA" w:rsidRDefault="00B36542" w:rsidP="007A40CA">
      <w:pPr>
        <w:numPr>
          <w:ilvl w:val="0"/>
          <w:numId w:val="3"/>
        </w:numPr>
        <w:ind w:left="0"/>
        <w:jc w:val="both"/>
        <w:rPr>
          <w:rFonts w:ascii="Arial" w:hAnsi="Arial" w:cs="Arial"/>
          <w:sz w:val="20"/>
        </w:rPr>
      </w:pPr>
      <w:r w:rsidRPr="007A40CA">
        <w:rPr>
          <w:rFonts w:ascii="Arial" w:hAnsi="Arial" w:cs="Arial"/>
          <w:sz w:val="20"/>
        </w:rPr>
        <w:lastRenderedPageBreak/>
        <w:t>Předmětem smlouvy je závazek zhotovitele provést na svůj náklad a nebezpečí pro objednatele dílo uvedené v čl. II. této smlouvy řádně, v dohodnutém termínu a v kvalitě níže specifikované, tj. zejména bez vad a nedodělků, včetně všech objednatelem požadovaných změn díla a jeho součástí. Objednatel se zavazuje při provádění díla řádně spolupůsobit, dokončené dílo převzít a zhotoviteli za řádně provedené dílo, včetně objednatelem objednaných změn zaplatit, a to za podmínek a v termínech touto smlouvou sjednaných.</w:t>
      </w:r>
    </w:p>
    <w:p w14:paraId="292B53CF" w14:textId="77777777" w:rsidR="00CE6C61" w:rsidRPr="007A40CA" w:rsidRDefault="00CE6C61" w:rsidP="007A40CA">
      <w:pPr>
        <w:pStyle w:val="Odstavecseseznamem"/>
        <w:rPr>
          <w:rFonts w:ascii="Arial" w:hAnsi="Arial" w:cs="Arial"/>
          <w:sz w:val="20"/>
        </w:rPr>
      </w:pPr>
    </w:p>
    <w:p w14:paraId="7E3B05E3" w14:textId="77777777" w:rsidR="00CE6C61" w:rsidRPr="007A40CA" w:rsidRDefault="00CE6C61" w:rsidP="007A40CA">
      <w:pPr>
        <w:jc w:val="both"/>
        <w:rPr>
          <w:rFonts w:ascii="Myriad Web" w:hAnsi="Myriad Web"/>
          <w:sz w:val="20"/>
        </w:rPr>
      </w:pPr>
      <w:r w:rsidRPr="007A40CA">
        <w:rPr>
          <w:rFonts w:ascii="Myriad Web" w:hAnsi="Myriad Web"/>
          <w:sz w:val="20"/>
        </w:rPr>
        <w:t>Vymezení pojmů pro účely této smlouvy:</w:t>
      </w:r>
    </w:p>
    <w:p w14:paraId="395DBF90" w14:textId="77777777" w:rsidR="00CE6C61" w:rsidRPr="007A40CA" w:rsidRDefault="00CE6C61" w:rsidP="007A40CA">
      <w:pPr>
        <w:numPr>
          <w:ilvl w:val="0"/>
          <w:numId w:val="36"/>
        </w:numPr>
        <w:jc w:val="both"/>
        <w:rPr>
          <w:rFonts w:ascii="Myriad Web" w:hAnsi="Myriad Web"/>
          <w:sz w:val="20"/>
        </w:rPr>
      </w:pPr>
      <w:r w:rsidRPr="007A40CA">
        <w:rPr>
          <w:rFonts w:ascii="Myriad Web" w:hAnsi="Myriad Web"/>
          <w:sz w:val="20"/>
        </w:rPr>
        <w:t>Objednatelem je zadavatel po uzavření smlouvy na plnění veřejné zakázky</w:t>
      </w:r>
    </w:p>
    <w:p w14:paraId="5C8AD8F1" w14:textId="77777777" w:rsidR="00CE6C61" w:rsidRPr="007A40CA" w:rsidRDefault="00CE6C61" w:rsidP="007A40CA">
      <w:pPr>
        <w:numPr>
          <w:ilvl w:val="0"/>
          <w:numId w:val="36"/>
        </w:numPr>
        <w:jc w:val="both"/>
        <w:rPr>
          <w:rFonts w:ascii="Myriad Web" w:hAnsi="Myriad Web"/>
          <w:sz w:val="20"/>
        </w:rPr>
      </w:pPr>
      <w:r w:rsidRPr="007A40CA">
        <w:rPr>
          <w:rFonts w:ascii="Myriad Web" w:hAnsi="Myriad Web"/>
          <w:sz w:val="20"/>
        </w:rPr>
        <w:t>Zhotovitelem je dodavatel po uzavření smlouvy na plnění veřejné zakázky</w:t>
      </w:r>
    </w:p>
    <w:p w14:paraId="55B18964" w14:textId="77777777" w:rsidR="00CE6C61" w:rsidRPr="007A40CA" w:rsidRDefault="00CE6C61" w:rsidP="007A40CA">
      <w:pPr>
        <w:numPr>
          <w:ilvl w:val="0"/>
          <w:numId w:val="36"/>
        </w:numPr>
        <w:jc w:val="both"/>
        <w:rPr>
          <w:rFonts w:ascii="Myriad Web" w:hAnsi="Myriad Web"/>
          <w:sz w:val="20"/>
        </w:rPr>
      </w:pPr>
      <w:r w:rsidRPr="007A40CA">
        <w:rPr>
          <w:rFonts w:ascii="Myriad Web" w:hAnsi="Myriad Web"/>
          <w:sz w:val="20"/>
        </w:rPr>
        <w:t>Podzhotovitelem je poddodavatel po uzavření smlouvy na plnění veřejné zakázky</w:t>
      </w:r>
    </w:p>
    <w:p w14:paraId="16F09420" w14:textId="77777777" w:rsidR="00CE6C61" w:rsidRPr="007A40CA" w:rsidRDefault="00CE6C61" w:rsidP="007A40CA">
      <w:pPr>
        <w:numPr>
          <w:ilvl w:val="0"/>
          <w:numId w:val="36"/>
        </w:numPr>
        <w:jc w:val="both"/>
        <w:rPr>
          <w:rFonts w:ascii="Myriad Web" w:hAnsi="Myriad Web"/>
          <w:sz w:val="20"/>
        </w:rPr>
      </w:pPr>
      <w:r w:rsidRPr="007A40CA">
        <w:rPr>
          <w:rFonts w:ascii="Myriad Web" w:hAnsi="Myriad Web"/>
          <w:sz w:val="20"/>
        </w:rPr>
        <w:t>Příslušnou dokumentací je dokumentace zpracovaná v rozsahu stanoveném jiným právním předpisem (vyhláškou č. 169/2016 Sb.)</w:t>
      </w:r>
    </w:p>
    <w:p w14:paraId="266F5E74" w14:textId="77777777" w:rsidR="00CE6C61" w:rsidRPr="007A40CA" w:rsidRDefault="00CE6C61" w:rsidP="007A40CA">
      <w:pPr>
        <w:numPr>
          <w:ilvl w:val="0"/>
          <w:numId w:val="36"/>
        </w:numPr>
        <w:jc w:val="both"/>
        <w:rPr>
          <w:rFonts w:ascii="Myriad Web" w:hAnsi="Myriad Web"/>
          <w:sz w:val="20"/>
        </w:rPr>
      </w:pPr>
      <w:r w:rsidRPr="007A40CA">
        <w:rPr>
          <w:rFonts w:ascii="Myriad Web" w:hAnsi="Myriad Web"/>
          <w:sz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19873EEA" w14:textId="77777777" w:rsidR="00CE6C61" w:rsidRPr="007A40CA" w:rsidRDefault="00CE6C61" w:rsidP="007A40CA">
      <w:pPr>
        <w:ind w:left="720"/>
        <w:jc w:val="both"/>
        <w:rPr>
          <w:rFonts w:ascii="Myriad Web" w:hAnsi="Myriad Web"/>
          <w:sz w:val="20"/>
        </w:rPr>
      </w:pPr>
    </w:p>
    <w:p w14:paraId="7CCB954B" w14:textId="77777777" w:rsidR="00CE6C61" w:rsidRPr="007A40CA" w:rsidRDefault="00CE6C61" w:rsidP="007A40CA">
      <w:pPr>
        <w:jc w:val="both"/>
        <w:rPr>
          <w:rFonts w:ascii="Arial" w:hAnsi="Arial" w:cs="Arial"/>
          <w:sz w:val="20"/>
        </w:rPr>
      </w:pPr>
    </w:p>
    <w:p w14:paraId="003F2E24" w14:textId="77777777" w:rsidR="00B36542" w:rsidRPr="007A40CA" w:rsidRDefault="00B36542" w:rsidP="007A40CA">
      <w:pPr>
        <w:spacing w:before="120"/>
        <w:rPr>
          <w:rFonts w:ascii="Arial" w:hAnsi="Arial" w:cs="Arial"/>
          <w:sz w:val="20"/>
        </w:rPr>
      </w:pPr>
    </w:p>
    <w:p w14:paraId="12D9D6A6" w14:textId="77777777" w:rsidR="00B36542" w:rsidRPr="007A40CA" w:rsidRDefault="00B36542" w:rsidP="007A40CA">
      <w:pPr>
        <w:spacing w:before="120"/>
        <w:jc w:val="center"/>
        <w:rPr>
          <w:rFonts w:ascii="Arial" w:hAnsi="Arial" w:cs="Arial"/>
          <w:sz w:val="20"/>
        </w:rPr>
      </w:pPr>
      <w:r w:rsidRPr="007A40CA">
        <w:rPr>
          <w:rFonts w:ascii="Arial" w:hAnsi="Arial" w:cs="Arial"/>
          <w:sz w:val="20"/>
        </w:rPr>
        <w:t>Článek II.</w:t>
      </w:r>
    </w:p>
    <w:p w14:paraId="4A0C614B" w14:textId="77777777" w:rsidR="00B36542" w:rsidRPr="007A40CA" w:rsidRDefault="00B36542" w:rsidP="007A40CA">
      <w:pPr>
        <w:spacing w:before="120"/>
        <w:jc w:val="center"/>
        <w:rPr>
          <w:rFonts w:ascii="Arial" w:hAnsi="Arial" w:cs="Arial"/>
          <w:b/>
          <w:sz w:val="20"/>
        </w:rPr>
      </w:pPr>
      <w:r w:rsidRPr="007A40CA">
        <w:rPr>
          <w:rFonts w:ascii="Arial" w:hAnsi="Arial" w:cs="Arial"/>
          <w:b/>
          <w:sz w:val="20"/>
        </w:rPr>
        <w:t>Předmět díla</w:t>
      </w:r>
    </w:p>
    <w:p w14:paraId="57FD4AED" w14:textId="24910E32" w:rsidR="00B36542" w:rsidRPr="007A40CA" w:rsidRDefault="00B36542" w:rsidP="007A40CA">
      <w:pPr>
        <w:pStyle w:val="Odstavecseseznamem"/>
        <w:numPr>
          <w:ilvl w:val="0"/>
          <w:numId w:val="25"/>
        </w:numPr>
        <w:ind w:left="0"/>
        <w:rPr>
          <w:rFonts w:ascii="Arial" w:hAnsi="Arial" w:cs="Arial"/>
        </w:rPr>
      </w:pPr>
      <w:r w:rsidRPr="007A40CA">
        <w:rPr>
          <w:rFonts w:ascii="Arial" w:hAnsi="Arial" w:cs="Arial"/>
          <w:sz w:val="20"/>
        </w:rPr>
        <w:t xml:space="preserve">Předmětem díla </w:t>
      </w:r>
      <w:r w:rsidR="00DF5DDB" w:rsidRPr="007A40CA">
        <w:rPr>
          <w:rFonts w:ascii="Arial" w:hAnsi="Arial" w:cs="Arial"/>
          <w:sz w:val="20"/>
        </w:rPr>
        <w:t xml:space="preserve">je vybudování </w:t>
      </w:r>
      <w:r w:rsidR="00DF5DDB" w:rsidRPr="007A40CA">
        <w:rPr>
          <w:rFonts w:ascii="Arial" w:eastAsiaTheme="minorHAnsi" w:hAnsi="Arial" w:cs="Arial"/>
          <w:sz w:val="20"/>
          <w:lang w:eastAsia="en-US"/>
        </w:rPr>
        <w:t xml:space="preserve">multimediální učebny včetně </w:t>
      </w:r>
      <w:r w:rsidR="00772151" w:rsidRPr="007A40CA">
        <w:rPr>
          <w:rFonts w:ascii="Arial" w:eastAsiaTheme="minorHAnsi" w:hAnsi="Arial" w:cs="Arial"/>
          <w:sz w:val="20"/>
          <w:lang w:eastAsia="en-US"/>
        </w:rPr>
        <w:t>provedení</w:t>
      </w:r>
      <w:r w:rsidR="00DF5DDB" w:rsidRPr="007A40CA">
        <w:rPr>
          <w:rFonts w:ascii="Arial" w:eastAsiaTheme="minorHAnsi" w:hAnsi="Arial" w:cs="Arial"/>
          <w:sz w:val="20"/>
          <w:lang w:eastAsia="en-US"/>
        </w:rPr>
        <w:t xml:space="preserve"> bezbariérového sociálního zařízení v Základní škole, Jičín, Železnická 460 na základě zpracovaných dokumentů vypracovaných společností Z+M Partner, spol. s.r.o., IČ: </w:t>
      </w:r>
      <w:r w:rsidR="00DF5DDB" w:rsidRPr="007A40CA">
        <w:rPr>
          <w:rStyle w:val="nowrap"/>
          <w:rFonts w:ascii="Arial" w:hAnsi="Arial" w:cs="Arial"/>
          <w:sz w:val="20"/>
          <w:szCs w:val="20"/>
        </w:rPr>
        <w:t>26843935</w:t>
      </w:r>
      <w:r w:rsidR="00DF5DDB" w:rsidRPr="007A40CA">
        <w:rPr>
          <w:rStyle w:val="Siln"/>
          <w:rFonts w:ascii="Arial" w:hAnsi="Arial" w:cs="Arial"/>
          <w:sz w:val="20"/>
          <w:szCs w:val="20"/>
        </w:rPr>
        <w:t xml:space="preserve">, </w:t>
      </w:r>
      <w:r w:rsidR="00DF5DDB" w:rsidRPr="007A40CA">
        <w:rPr>
          <w:rFonts w:ascii="Arial" w:eastAsiaTheme="minorHAnsi" w:hAnsi="Arial" w:cs="Arial"/>
          <w:sz w:val="20"/>
          <w:lang w:eastAsia="en-US"/>
        </w:rPr>
        <w:t>Valchařská 3261/17, 702 00 Ostrava.</w:t>
      </w:r>
      <w:r w:rsidR="00A306BC" w:rsidRPr="007A40CA">
        <w:rPr>
          <w:rFonts w:ascii="Arial" w:eastAsiaTheme="minorHAnsi" w:hAnsi="Arial" w:cs="Arial"/>
          <w:sz w:val="20"/>
          <w:lang w:eastAsia="en-US"/>
        </w:rPr>
        <w:t xml:space="preserve"> Objednatel odpovídá za správnost a úplnost výše uvedených dokumentů a není oprávněn přenášet tuto odpovědnost žádnou formou na zhotovitele.</w:t>
      </w:r>
    </w:p>
    <w:p w14:paraId="2B30397F" w14:textId="77777777" w:rsidR="00B36542" w:rsidRPr="007A40CA" w:rsidRDefault="00B36542" w:rsidP="007A40CA">
      <w:pPr>
        <w:jc w:val="both"/>
        <w:rPr>
          <w:rFonts w:ascii="Arial" w:hAnsi="Arial" w:cs="Arial"/>
          <w:sz w:val="20"/>
        </w:rPr>
      </w:pPr>
    </w:p>
    <w:p w14:paraId="741A76FA" w14:textId="329BD1FD" w:rsidR="00B36542" w:rsidRPr="007A40CA" w:rsidRDefault="00B36542" w:rsidP="007A40CA">
      <w:pPr>
        <w:numPr>
          <w:ilvl w:val="0"/>
          <w:numId w:val="25"/>
        </w:numPr>
        <w:ind w:left="0"/>
        <w:jc w:val="both"/>
        <w:rPr>
          <w:rFonts w:ascii="Arial" w:hAnsi="Arial" w:cs="Arial"/>
          <w:sz w:val="20"/>
        </w:rPr>
      </w:pPr>
      <w:r w:rsidRPr="007A40CA">
        <w:rPr>
          <w:rFonts w:ascii="Arial" w:hAnsi="Arial" w:cs="Arial"/>
          <w:sz w:val="20"/>
        </w:rPr>
        <w:t xml:space="preserve">Dílo bude provedeno vč. změn požadovaných objednatelem, při respektování pokynů objednatele, a to v rozsahu a v souladu s citovanými projektovými dokumentacemi a podklady a v souladu s podmínkami </w:t>
      </w:r>
      <w:r w:rsidRPr="007A40CA">
        <w:rPr>
          <w:rFonts w:ascii="Arial" w:hAnsi="Arial" w:cs="Arial"/>
          <w:iCs/>
          <w:sz w:val="20"/>
        </w:rPr>
        <w:t>správců sítí</w:t>
      </w:r>
      <w:r w:rsidRPr="007A40CA">
        <w:rPr>
          <w:rFonts w:ascii="Arial" w:hAnsi="Arial" w:cs="Arial"/>
          <w:sz w:val="20"/>
        </w:rPr>
        <w:t xml:space="preserve"> a souvisejících vyjádření dotčených orgánů státní správy anebo samosprávy.</w:t>
      </w:r>
      <w:r w:rsidR="00A306BC" w:rsidRPr="007A40CA">
        <w:rPr>
          <w:rFonts w:ascii="Arial" w:hAnsi="Arial" w:cs="Arial"/>
          <w:sz w:val="20"/>
        </w:rPr>
        <w:t xml:space="preserve"> </w:t>
      </w:r>
      <w:r w:rsidR="001D122B" w:rsidRPr="007A40CA">
        <w:rPr>
          <w:rFonts w:ascii="Arial" w:hAnsi="Arial" w:cs="Arial"/>
          <w:sz w:val="20"/>
        </w:rPr>
        <w:t>Neprodleně po podpisu smlouvy o dílo předá objednatel zhotoviteli výše specifikované dokumenty. Po jejich převzetí je zhotovitel jako odborně způsobilá osoba, povinen zkontrolovat technickou část předané dokumentace nejpozději před zahájením prací na díle a upozornit objednatele bez zbytečného odkladu na zjištěné zjevné vady a nedostatky. Případný soupis zjištěných vad a nedostatků předané dokumentace včetně návrhů na jejich odstranění a dopadem na cenu díla je zhotovitel povinen předat objednateli nejpozději před zahájením prací.</w:t>
      </w:r>
    </w:p>
    <w:p w14:paraId="086C97C7" w14:textId="77777777" w:rsidR="00B36542" w:rsidRPr="007A40CA" w:rsidRDefault="00B36542" w:rsidP="007A40CA">
      <w:pPr>
        <w:pStyle w:val="Odstavecseseznamem"/>
        <w:ind w:left="0"/>
        <w:rPr>
          <w:rFonts w:ascii="Arial" w:hAnsi="Arial" w:cs="Arial"/>
          <w:iCs/>
          <w:sz w:val="20"/>
          <w:szCs w:val="20"/>
        </w:rPr>
      </w:pPr>
    </w:p>
    <w:p w14:paraId="49075621" w14:textId="61C5766F" w:rsidR="00B36542" w:rsidRPr="007A40CA" w:rsidRDefault="00B36542" w:rsidP="007A40CA">
      <w:pPr>
        <w:numPr>
          <w:ilvl w:val="0"/>
          <w:numId w:val="25"/>
        </w:numPr>
        <w:ind w:left="0"/>
        <w:jc w:val="both"/>
        <w:rPr>
          <w:rFonts w:ascii="Arial" w:hAnsi="Arial" w:cs="Arial"/>
          <w:sz w:val="20"/>
        </w:rPr>
      </w:pPr>
      <w:r w:rsidRPr="007A40CA">
        <w:rPr>
          <w:rFonts w:ascii="Arial" w:hAnsi="Arial" w:cs="Arial"/>
          <w:iCs/>
          <w:sz w:val="20"/>
        </w:rPr>
        <w:t xml:space="preserve">Předmětem plnění je </w:t>
      </w:r>
      <w:r w:rsidR="00DF5DDB" w:rsidRPr="007A40CA">
        <w:rPr>
          <w:rFonts w:ascii="Arial" w:hAnsi="Arial" w:cs="Arial"/>
          <w:iCs/>
          <w:sz w:val="20"/>
        </w:rPr>
        <w:t xml:space="preserve">vybudování multimediální učebny včetně bezbariérového sociálního zařízení </w:t>
      </w:r>
      <w:r w:rsidRPr="007A40CA">
        <w:rPr>
          <w:rFonts w:ascii="Arial" w:hAnsi="Arial" w:cs="Arial"/>
          <w:iCs/>
          <w:sz w:val="20"/>
        </w:rPr>
        <w:t xml:space="preserve">v Základní škole, Jičín, </w:t>
      </w:r>
      <w:r w:rsidR="00DF5DDB" w:rsidRPr="007A40CA">
        <w:rPr>
          <w:rFonts w:ascii="Arial" w:hAnsi="Arial" w:cs="Arial"/>
          <w:iCs/>
          <w:sz w:val="20"/>
        </w:rPr>
        <w:t>Železnická 460</w:t>
      </w:r>
      <w:r w:rsidRPr="007A40CA">
        <w:rPr>
          <w:rFonts w:ascii="Arial" w:hAnsi="Arial" w:cs="Arial"/>
          <w:iCs/>
          <w:sz w:val="20"/>
        </w:rPr>
        <w:t xml:space="preserve">, </w:t>
      </w:r>
      <w:r w:rsidRPr="007A40CA">
        <w:rPr>
          <w:rFonts w:ascii="Arial" w:hAnsi="Arial" w:cs="Arial"/>
          <w:sz w:val="20"/>
        </w:rPr>
        <w:t xml:space="preserve">kraj Královéhradecký, </w:t>
      </w:r>
      <w:r w:rsidRPr="007A40CA">
        <w:rPr>
          <w:rFonts w:ascii="Arial" w:hAnsi="Arial" w:cs="Arial"/>
          <w:iCs/>
          <w:sz w:val="20"/>
        </w:rPr>
        <w:t>které zahrnují zejména:</w:t>
      </w:r>
    </w:p>
    <w:p w14:paraId="3980099A" w14:textId="77777777" w:rsidR="00B36542" w:rsidRPr="007A40CA" w:rsidRDefault="00B36542" w:rsidP="007A40CA">
      <w:pPr>
        <w:pStyle w:val="Styl1"/>
        <w:jc w:val="both"/>
        <w:rPr>
          <w:rFonts w:cs="Arial"/>
          <w:iCs/>
          <w:sz w:val="20"/>
        </w:rPr>
      </w:pPr>
    </w:p>
    <w:p w14:paraId="7FFD3C12"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vybudování zařízení staveniště</w:t>
      </w:r>
    </w:p>
    <w:p w14:paraId="30F68AA8"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mimořádné ztížené pracovní prostředí (provozní vlivy), územní vlivy, umístění se zahrnutím veškerých provozních vlivů</w:t>
      </w:r>
    </w:p>
    <w:p w14:paraId="7D321C47"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provádění dokumentace organizace dopravy v průběhu stavby</w:t>
      </w:r>
    </w:p>
    <w:p w14:paraId="0673DA6A" w14:textId="1ED3AB0F" w:rsidR="00B36542" w:rsidRPr="007A40CA" w:rsidRDefault="00B36542" w:rsidP="007A40CA">
      <w:pPr>
        <w:pStyle w:val="Styl1"/>
        <w:jc w:val="both"/>
        <w:rPr>
          <w:rFonts w:cs="Arial"/>
          <w:iCs/>
          <w:sz w:val="20"/>
        </w:rPr>
      </w:pPr>
    </w:p>
    <w:p w14:paraId="258EC97C"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zajištění plánu zásad organizace výstavby (ZOV)</w:t>
      </w:r>
    </w:p>
    <w:p w14:paraId="71D45DA1"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náklady spojené s vyřízením požadavků orgánů a organizací nutných před započetím výstavby</w:t>
      </w:r>
    </w:p>
    <w:p w14:paraId="7B18E38B"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provádění a řízení stavebních, technologických a montážních prací,</w:t>
      </w:r>
    </w:p>
    <w:p w14:paraId="04DE47A8"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obstarání zařízení a materiálu, zajištění výroby, dopravy, dodávek, proclení, zdanění, skladování, pojištění,</w:t>
      </w:r>
    </w:p>
    <w:p w14:paraId="5E6FAAC2"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vedení stavebního deníku</w:t>
      </w:r>
    </w:p>
    <w:p w14:paraId="7CF6AD30"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provádění průběžných testů a komplexních technologických zkoušek dle příslušných ČSN</w:t>
      </w:r>
    </w:p>
    <w:p w14:paraId="1E5F0D0A" w14:textId="39561140" w:rsidR="00B36542" w:rsidRPr="007A40CA" w:rsidRDefault="00B36542" w:rsidP="007A40CA">
      <w:pPr>
        <w:pStyle w:val="Styl1"/>
        <w:numPr>
          <w:ilvl w:val="0"/>
          <w:numId w:val="4"/>
        </w:numPr>
        <w:ind w:left="0"/>
        <w:jc w:val="both"/>
        <w:rPr>
          <w:rFonts w:cs="Arial"/>
          <w:iCs/>
          <w:sz w:val="20"/>
        </w:rPr>
      </w:pPr>
      <w:r w:rsidRPr="007A40CA">
        <w:rPr>
          <w:rFonts w:cs="Arial"/>
          <w:iCs/>
          <w:sz w:val="20"/>
        </w:rPr>
        <w:t xml:space="preserve">dodržování zásad BOZP </w:t>
      </w:r>
    </w:p>
    <w:p w14:paraId="3F840330"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zabezpečení požadovaných znaků jakosti a metodiky, jejich prokázání včetně příslušných zkoušek</w:t>
      </w:r>
    </w:p>
    <w:p w14:paraId="467B1803"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zaškolení pracovníků zadavatele</w:t>
      </w:r>
    </w:p>
    <w:p w14:paraId="7B55012E"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odzkoušení a zajištění provedení záručních zkoušek včetně protokolů, povolení a podobně</w:t>
      </w:r>
    </w:p>
    <w:p w14:paraId="071B369A"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dodávku dokumentace skutečného provedení stavby v listinné (2 paré) a digitální podobě</w:t>
      </w:r>
    </w:p>
    <w:p w14:paraId="3A0A7335"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dokončení stavby pro uvedení do trvalého provozu</w:t>
      </w:r>
    </w:p>
    <w:p w14:paraId="3DF29A1C" w14:textId="77777777" w:rsidR="00B36542" w:rsidRPr="007A40CA" w:rsidRDefault="00B36542" w:rsidP="007A40CA">
      <w:pPr>
        <w:pStyle w:val="Styl1"/>
        <w:numPr>
          <w:ilvl w:val="0"/>
          <w:numId w:val="4"/>
        </w:numPr>
        <w:ind w:left="0"/>
        <w:jc w:val="both"/>
        <w:rPr>
          <w:rFonts w:cs="Arial"/>
          <w:iCs/>
          <w:sz w:val="20"/>
        </w:rPr>
      </w:pPr>
      <w:r w:rsidRPr="007A40CA">
        <w:rPr>
          <w:rFonts w:cs="Arial"/>
          <w:iCs/>
          <w:sz w:val="20"/>
        </w:rPr>
        <w:t>poskytnutí záruk na celé dílo</w:t>
      </w:r>
    </w:p>
    <w:p w14:paraId="1F0F068E" w14:textId="77777777" w:rsidR="00B36542" w:rsidRPr="007A40CA" w:rsidRDefault="00B36542" w:rsidP="007A40CA">
      <w:pPr>
        <w:pStyle w:val="Styl1"/>
        <w:jc w:val="both"/>
        <w:rPr>
          <w:rFonts w:cs="Arial"/>
          <w:iCs/>
          <w:sz w:val="20"/>
        </w:rPr>
      </w:pPr>
      <w:r w:rsidRPr="007A40CA">
        <w:rPr>
          <w:rFonts w:cs="Arial"/>
          <w:iCs/>
          <w:sz w:val="20"/>
        </w:rPr>
        <w:lastRenderedPageBreak/>
        <w:t>odstraňování vad v záruční době</w:t>
      </w:r>
    </w:p>
    <w:p w14:paraId="1E7B3C05" w14:textId="77777777" w:rsidR="00B36542" w:rsidRPr="007A40CA" w:rsidRDefault="00B36542" w:rsidP="007A40CA">
      <w:pPr>
        <w:pStyle w:val="Odstavecseseznamem"/>
        <w:ind w:left="0"/>
        <w:jc w:val="left"/>
        <w:rPr>
          <w:rFonts w:ascii="Arial" w:hAnsi="Arial" w:cs="Arial"/>
          <w:sz w:val="20"/>
          <w:szCs w:val="20"/>
        </w:rPr>
      </w:pPr>
    </w:p>
    <w:p w14:paraId="78BA5BC3" w14:textId="77777777" w:rsidR="00B36542" w:rsidRPr="007A40CA" w:rsidRDefault="00B36542" w:rsidP="007A40CA">
      <w:pPr>
        <w:numPr>
          <w:ilvl w:val="0"/>
          <w:numId w:val="25"/>
        </w:numPr>
        <w:ind w:left="0"/>
        <w:jc w:val="both"/>
        <w:rPr>
          <w:rFonts w:ascii="Arial" w:hAnsi="Arial" w:cs="Arial"/>
          <w:iCs/>
          <w:sz w:val="20"/>
        </w:rPr>
      </w:pPr>
      <w:r w:rsidRPr="007A40CA">
        <w:rPr>
          <w:rFonts w:ascii="Arial" w:hAnsi="Arial" w:cs="Arial"/>
          <w:iCs/>
          <w:sz w:val="20"/>
        </w:rPr>
        <w:t>Technická kritéria pro dodávku:</w:t>
      </w:r>
    </w:p>
    <w:p w14:paraId="205F40C7" w14:textId="77777777" w:rsidR="00B36542" w:rsidRPr="007A40CA" w:rsidRDefault="00B36542" w:rsidP="007A40CA">
      <w:pPr>
        <w:pStyle w:val="Styl1"/>
        <w:numPr>
          <w:ilvl w:val="0"/>
          <w:numId w:val="31"/>
        </w:numPr>
        <w:ind w:left="190"/>
        <w:jc w:val="both"/>
        <w:rPr>
          <w:rFonts w:cs="Arial"/>
          <w:iCs/>
          <w:sz w:val="20"/>
        </w:rPr>
      </w:pPr>
      <w:r w:rsidRPr="007A40CA">
        <w:rPr>
          <w:rFonts w:cs="Arial"/>
          <w:iCs/>
          <w:sz w:val="20"/>
        </w:rPr>
        <w:t>zhotovitel musí splnit standardy provedení podle uvedených norem v dokumentaci pro realizaci,</w:t>
      </w:r>
    </w:p>
    <w:p w14:paraId="0144CC5E" w14:textId="0F02F6BD" w:rsidR="00B36542" w:rsidRPr="007A40CA" w:rsidRDefault="00B36542" w:rsidP="007A40CA">
      <w:pPr>
        <w:pStyle w:val="Styl1"/>
        <w:numPr>
          <w:ilvl w:val="0"/>
          <w:numId w:val="31"/>
        </w:numPr>
        <w:ind w:left="190"/>
        <w:jc w:val="both"/>
        <w:rPr>
          <w:rFonts w:cs="Arial"/>
          <w:iCs/>
          <w:sz w:val="20"/>
        </w:rPr>
      </w:pPr>
      <w:r w:rsidRPr="007A40CA">
        <w:rPr>
          <w:rFonts w:cs="Arial"/>
          <w:iCs/>
          <w:sz w:val="20"/>
        </w:rPr>
        <w:t>napojení na stávající inženýrské sítě musí splňovat krit</w:t>
      </w:r>
      <w:r w:rsidR="00DF5DDB" w:rsidRPr="007A40CA">
        <w:rPr>
          <w:rFonts w:cs="Arial"/>
          <w:iCs/>
          <w:sz w:val="20"/>
        </w:rPr>
        <w:t>é</w:t>
      </w:r>
      <w:r w:rsidRPr="007A40CA">
        <w:rPr>
          <w:rFonts w:cs="Arial"/>
          <w:iCs/>
          <w:sz w:val="20"/>
        </w:rPr>
        <w:t>ria správců sítí (zhotovitel zajistí jejich převzetí),</w:t>
      </w:r>
    </w:p>
    <w:p w14:paraId="4760DCDC" w14:textId="77777777" w:rsidR="00B36542" w:rsidRPr="007A40CA" w:rsidRDefault="00B36542" w:rsidP="007A40CA">
      <w:pPr>
        <w:pStyle w:val="Styl1"/>
        <w:numPr>
          <w:ilvl w:val="0"/>
          <w:numId w:val="31"/>
        </w:numPr>
        <w:ind w:left="190"/>
        <w:jc w:val="both"/>
        <w:rPr>
          <w:rFonts w:cs="Arial"/>
          <w:iCs/>
          <w:sz w:val="20"/>
        </w:rPr>
      </w:pPr>
      <w:r w:rsidRPr="007A40CA">
        <w:rPr>
          <w:rFonts w:cs="Arial"/>
          <w:iCs/>
          <w:sz w:val="20"/>
        </w:rPr>
        <w:t>zhotovitel musí dodržet podmínky dotčených orgánů státní správy vyplývajících ze stavebního povolení a podmínky správců sítí,</w:t>
      </w:r>
    </w:p>
    <w:p w14:paraId="6A05ABED" w14:textId="77777777" w:rsidR="00B36542" w:rsidRPr="007A40CA" w:rsidRDefault="00B36542" w:rsidP="007A40CA">
      <w:pPr>
        <w:pStyle w:val="Styl1"/>
        <w:numPr>
          <w:ilvl w:val="0"/>
          <w:numId w:val="31"/>
        </w:numPr>
        <w:ind w:left="190"/>
        <w:jc w:val="both"/>
        <w:rPr>
          <w:rFonts w:cs="Arial"/>
          <w:iCs/>
          <w:sz w:val="20"/>
        </w:rPr>
      </w:pPr>
      <w:r w:rsidRPr="007A40CA">
        <w:rPr>
          <w:rFonts w:cs="Arial"/>
          <w:iCs/>
          <w:sz w:val="20"/>
        </w:rPr>
        <w:t>použité výrobky musí splňovat ustanovení Nařízení vlády č.</w:t>
      </w:r>
      <w:r w:rsidRPr="007A40CA">
        <w:rPr>
          <w:rFonts w:cs="Arial"/>
          <w:sz w:val="20"/>
        </w:rPr>
        <w:t xml:space="preserve"> </w:t>
      </w:r>
      <w:r w:rsidRPr="007A40CA">
        <w:rPr>
          <w:rFonts w:cs="Arial"/>
          <w:iCs/>
          <w:sz w:val="20"/>
        </w:rPr>
        <w:t>163/2002 Sb., kterým se stanoví technické požadavky na vybrané stavební výrobky ve znění nařízení vlády č. 312/2005 Sb. a ve znění nařízení č. 215/2016 Sb.</w:t>
      </w:r>
    </w:p>
    <w:p w14:paraId="76A19DC1" w14:textId="77777777" w:rsidR="00B36542" w:rsidRPr="007A40CA" w:rsidRDefault="00B36542" w:rsidP="007A40CA">
      <w:pPr>
        <w:pStyle w:val="Styl1"/>
        <w:tabs>
          <w:tab w:val="left" w:pos="360"/>
        </w:tabs>
        <w:jc w:val="both"/>
        <w:rPr>
          <w:rFonts w:cs="Arial"/>
          <w:iCs/>
          <w:sz w:val="20"/>
          <w:u w:val="single"/>
        </w:rPr>
      </w:pPr>
    </w:p>
    <w:p w14:paraId="2F51651A" w14:textId="7784EB67" w:rsidR="00B36542" w:rsidRPr="007A40CA" w:rsidRDefault="00B36542" w:rsidP="007A40CA">
      <w:pPr>
        <w:pStyle w:val="Styl1"/>
        <w:tabs>
          <w:tab w:val="left" w:pos="360"/>
        </w:tabs>
        <w:jc w:val="both"/>
        <w:rPr>
          <w:rFonts w:cs="Arial"/>
          <w:b/>
          <w:bCs/>
          <w:iCs/>
          <w:sz w:val="20"/>
        </w:rPr>
      </w:pPr>
    </w:p>
    <w:p w14:paraId="354BFF56" w14:textId="4147B9DE" w:rsidR="00B36542" w:rsidRPr="007A40CA" w:rsidRDefault="00B36542" w:rsidP="007A40CA">
      <w:pPr>
        <w:pStyle w:val="Styl1"/>
        <w:tabs>
          <w:tab w:val="left" w:pos="0"/>
        </w:tabs>
        <w:jc w:val="both"/>
        <w:rPr>
          <w:rFonts w:cs="Arial"/>
          <w:iCs/>
          <w:sz w:val="20"/>
        </w:rPr>
      </w:pPr>
    </w:p>
    <w:p w14:paraId="5D429E79" w14:textId="77777777" w:rsidR="00B36542" w:rsidRPr="007A40CA" w:rsidRDefault="00B36542" w:rsidP="007A40CA">
      <w:pPr>
        <w:jc w:val="both"/>
        <w:rPr>
          <w:rFonts w:ascii="Arial" w:hAnsi="Arial" w:cs="Arial"/>
          <w:iCs/>
          <w:sz w:val="20"/>
        </w:rPr>
      </w:pPr>
    </w:p>
    <w:p w14:paraId="5FC6611F" w14:textId="77777777" w:rsidR="00B36542" w:rsidRPr="007A40CA" w:rsidRDefault="00B36542" w:rsidP="007A40CA">
      <w:pPr>
        <w:numPr>
          <w:ilvl w:val="0"/>
          <w:numId w:val="25"/>
        </w:numPr>
        <w:ind w:left="0"/>
        <w:jc w:val="both"/>
        <w:rPr>
          <w:rFonts w:ascii="Arial" w:hAnsi="Arial" w:cs="Arial"/>
          <w:iCs/>
          <w:sz w:val="20"/>
        </w:rPr>
      </w:pPr>
      <w:r w:rsidRPr="007A40CA">
        <w:rPr>
          <w:rFonts w:ascii="Arial" w:hAnsi="Arial" w:cs="Arial"/>
          <w:sz w:val="20"/>
        </w:rPr>
        <w:t xml:space="preserve">Předmět díla bude proveden v nejlepší kvalitě, v souladu se zadávacími podmínkami, zejména v souladu s projektovou dokumentací a v souladu s příslušnými právními předpisy. </w:t>
      </w:r>
    </w:p>
    <w:p w14:paraId="5888C1F2" w14:textId="77777777" w:rsidR="00B36542" w:rsidRPr="007A40CA" w:rsidRDefault="00B36542" w:rsidP="007A40CA">
      <w:pPr>
        <w:jc w:val="both"/>
        <w:rPr>
          <w:rFonts w:ascii="Arial" w:hAnsi="Arial" w:cs="Arial"/>
          <w:iCs/>
          <w:sz w:val="20"/>
        </w:rPr>
      </w:pPr>
    </w:p>
    <w:p w14:paraId="11853908" w14:textId="77B23F67" w:rsidR="00B36542" w:rsidRPr="007A40CA" w:rsidRDefault="00B36542" w:rsidP="007A40CA">
      <w:pPr>
        <w:numPr>
          <w:ilvl w:val="0"/>
          <w:numId w:val="25"/>
        </w:numPr>
        <w:ind w:left="0"/>
        <w:jc w:val="both"/>
        <w:rPr>
          <w:rFonts w:ascii="Arial" w:hAnsi="Arial" w:cs="Arial"/>
          <w:iCs/>
          <w:sz w:val="20"/>
        </w:rPr>
      </w:pPr>
      <w:r w:rsidRPr="007A40CA">
        <w:rPr>
          <w:rFonts w:ascii="Arial" w:hAnsi="Arial" w:cs="Arial"/>
          <w:sz w:val="20"/>
        </w:rPr>
        <w:t>Součástí díla jsou všechny nezbytné práce a činnosti pro komplexní dokončení díla v celém rozsahu zadání, který je vymezen projektem včetně výkazů výměr, určenými standardy a obecně technickými požadavky na výstavbu. Součástí díla je rovněž dokumentace skutečného provedení</w:t>
      </w:r>
      <w:r w:rsidR="00772151" w:rsidRPr="007A40CA">
        <w:rPr>
          <w:rFonts w:ascii="Arial" w:hAnsi="Arial" w:cs="Arial"/>
          <w:sz w:val="20"/>
        </w:rPr>
        <w:t>.</w:t>
      </w:r>
    </w:p>
    <w:p w14:paraId="3EE9B2C3" w14:textId="77777777" w:rsidR="00B36542" w:rsidRPr="007A40CA" w:rsidRDefault="00B36542" w:rsidP="007A40CA">
      <w:pPr>
        <w:jc w:val="both"/>
        <w:rPr>
          <w:rFonts w:ascii="Arial" w:hAnsi="Arial" w:cs="Arial"/>
          <w:iCs/>
          <w:sz w:val="20"/>
        </w:rPr>
      </w:pPr>
    </w:p>
    <w:p w14:paraId="267BA7ED" w14:textId="77777777" w:rsidR="00B36542" w:rsidRPr="007A40CA" w:rsidRDefault="00B36542" w:rsidP="007A40CA">
      <w:pPr>
        <w:numPr>
          <w:ilvl w:val="0"/>
          <w:numId w:val="25"/>
        </w:numPr>
        <w:ind w:left="0"/>
        <w:jc w:val="both"/>
        <w:rPr>
          <w:rFonts w:ascii="Arial" w:hAnsi="Arial" w:cs="Arial"/>
          <w:iCs/>
          <w:sz w:val="20"/>
        </w:rPr>
      </w:pPr>
      <w:r w:rsidRPr="007A40CA">
        <w:rPr>
          <w:rFonts w:ascii="Arial" w:hAnsi="Arial" w:cs="Arial"/>
          <w:sz w:val="20"/>
        </w:rPr>
        <w:t>Při realizaci díla budou použity pouze výrobky a materiály, které splňují požadavky vyhlášky č 268/2009 Sb., o technických požadavcích na stavby a dále § 156 zákona č. 183/2006 Sb., o územním plánování a stavebním řádu (stavební zákon). Dodávky budou dokladovány k přejímacímu řízení potřebnými certifikáty. Veškerý použitý materiál a dodané technologie musí být nové a nepoužité připouští-li to jejich povaha.</w:t>
      </w:r>
    </w:p>
    <w:p w14:paraId="70E5F4B4" w14:textId="77777777" w:rsidR="00B36542" w:rsidRPr="007A40CA" w:rsidRDefault="00B36542" w:rsidP="007A40CA">
      <w:pPr>
        <w:jc w:val="both"/>
        <w:rPr>
          <w:rFonts w:ascii="Arial" w:hAnsi="Arial" w:cs="Arial"/>
          <w:iCs/>
          <w:sz w:val="20"/>
        </w:rPr>
      </w:pPr>
    </w:p>
    <w:p w14:paraId="40E993C7" w14:textId="77777777" w:rsidR="00B36542" w:rsidRPr="007A40CA" w:rsidRDefault="00B36542" w:rsidP="007A40CA">
      <w:pPr>
        <w:numPr>
          <w:ilvl w:val="0"/>
          <w:numId w:val="25"/>
        </w:numPr>
        <w:ind w:left="0"/>
        <w:jc w:val="both"/>
        <w:rPr>
          <w:rFonts w:ascii="Arial" w:hAnsi="Arial" w:cs="Arial"/>
          <w:iCs/>
          <w:sz w:val="20"/>
        </w:rPr>
      </w:pPr>
      <w:r w:rsidRPr="007A40CA">
        <w:rPr>
          <w:rFonts w:ascii="Arial" w:hAnsi="Arial" w:cs="Arial"/>
          <w:sz w:val="20"/>
        </w:rPr>
        <w:t>Všechny povrchy, konstrukce, venkovní plochy apod. poškozené v důsledku stavební činnosti budou po provedení prací uvedeny zhotovitelem do původního stavu, v případě zničení budou zhotovitelem nahrazeny novými na náklady zhotovitele.</w:t>
      </w:r>
    </w:p>
    <w:p w14:paraId="5BD712D5" w14:textId="77777777" w:rsidR="00B36542" w:rsidRPr="007A40CA" w:rsidRDefault="00B36542" w:rsidP="007A40CA">
      <w:pPr>
        <w:jc w:val="both"/>
        <w:rPr>
          <w:rFonts w:ascii="Arial" w:hAnsi="Arial" w:cs="Arial"/>
          <w:iCs/>
          <w:sz w:val="20"/>
        </w:rPr>
      </w:pPr>
    </w:p>
    <w:p w14:paraId="64FA518A" w14:textId="77777777" w:rsidR="00B36542" w:rsidRPr="007A40CA" w:rsidRDefault="00B36542" w:rsidP="007A40CA">
      <w:pPr>
        <w:numPr>
          <w:ilvl w:val="0"/>
          <w:numId w:val="25"/>
        </w:numPr>
        <w:ind w:left="0"/>
        <w:jc w:val="both"/>
        <w:rPr>
          <w:rFonts w:ascii="Arial" w:hAnsi="Arial" w:cs="Arial"/>
          <w:iCs/>
          <w:sz w:val="20"/>
        </w:rPr>
      </w:pPr>
      <w:r w:rsidRPr="007A40CA">
        <w:rPr>
          <w:rFonts w:ascii="Arial" w:hAnsi="Arial" w:cs="Arial"/>
          <w:sz w:val="20"/>
        </w:rPr>
        <w:t>Stavební práce budou zhotovitelem zabezpečeny v celém rozsahu zadávací dokumentace a v souladu s příslušnými platnými ČSN souvisejícími s plněním předmětu zakázky a účinnými ke dni předání díla.</w:t>
      </w:r>
    </w:p>
    <w:p w14:paraId="72170501" w14:textId="77777777" w:rsidR="00B36542" w:rsidRPr="007A40CA" w:rsidRDefault="00B36542" w:rsidP="007A40CA">
      <w:pPr>
        <w:jc w:val="both"/>
        <w:rPr>
          <w:rFonts w:ascii="Arial" w:hAnsi="Arial" w:cs="Arial"/>
          <w:iCs/>
          <w:sz w:val="20"/>
        </w:rPr>
      </w:pPr>
    </w:p>
    <w:p w14:paraId="7827EA73" w14:textId="4B2CB561" w:rsidR="00B36542" w:rsidRPr="007A40CA" w:rsidRDefault="00B36542" w:rsidP="007A40CA">
      <w:pPr>
        <w:numPr>
          <w:ilvl w:val="0"/>
          <w:numId w:val="25"/>
        </w:numPr>
        <w:ind w:left="0"/>
        <w:jc w:val="both"/>
        <w:rPr>
          <w:rFonts w:ascii="Arial" w:hAnsi="Arial" w:cs="Arial"/>
          <w:iCs/>
          <w:sz w:val="20"/>
        </w:rPr>
      </w:pPr>
      <w:r w:rsidRPr="007A40CA">
        <w:rPr>
          <w:rFonts w:ascii="Arial" w:hAnsi="Arial" w:cs="Arial"/>
          <w:sz w:val="20"/>
        </w:rPr>
        <w:t xml:space="preserve">Zhotovitel zabezpečí, že pokud v rámci veřejné zakázky, která předcházela uzavření této smlouvy, prokazoval určitou část kvalifikace prostřednictvím poddodavatele, musí se tento poddodavatel podílet na plnění předmětu díla alespoň v rozsahu, ve kterém prokázal splnění příslušné části kvalifikace. Zhotovitel není oprávněn změnit poddodavatele, které uvedl ve své nabídce v rámci veřejné zakázky, která předcházela uzavření této smlouvy, bez předchozího souhlasu objednatele, a to u těch poddodavatelů prostřednictvím kterých prokazoval určitou část kvalifikace. </w:t>
      </w:r>
      <w:r w:rsidR="00C835C0" w:rsidRPr="007A40CA">
        <w:rPr>
          <w:rFonts w:ascii="Arial" w:hAnsi="Arial" w:cs="Arial"/>
          <w:sz w:val="20"/>
        </w:rPr>
        <w:t xml:space="preserve">Objednatel nesmí tento souhlas bez závažného důvodu odepřít. K žádosti o souhlas zhotovitel doloží doklady prokazující kvalifikaci poddodavatele. </w:t>
      </w:r>
      <w:r w:rsidRPr="007A40CA">
        <w:rPr>
          <w:rFonts w:ascii="Arial" w:hAnsi="Arial" w:cs="Arial"/>
          <w:sz w:val="20"/>
        </w:rPr>
        <w:t>Porušení povinnosti získání souhlasu objednatele se změnou poddodavatele je považována za podstatné porušení této smlouvy a zakládá právo objednatele od této smlouvy odstoupit. Pokud poddodavatel nesplňuje (přestane splňovat) rozsah požadavků na kvalifikaci dle platného zákona o zadávání veřejných zakázek, je objednatel oprávněn požadovat po zhotoviteli neprodlenou změnu poddodavatele, kterémuž požadavku je zhotovitel povinen do dvaceti (20) dnů po obdržení písemné výzvy objednatele vyhovět. V případě, že zhotovitel neukončí činnost nevyhovujícího poddodavatele na plnění předmětu díla ve lhůtě do dvaceti (20) dnů ode dne doručení písemného požadavku objednatele a v téže lhůtě nebude odsouhlasen jiný adekvátní poddodavatel, je objednatel oprávněn od smlouvy odstoupit pro podstatné porušení smlouvy.</w:t>
      </w:r>
    </w:p>
    <w:p w14:paraId="2E5A3DFB" w14:textId="77777777" w:rsidR="00B36542" w:rsidRPr="007A40CA" w:rsidRDefault="00B36542" w:rsidP="007A40CA">
      <w:pPr>
        <w:pStyle w:val="Styl1"/>
        <w:jc w:val="both"/>
        <w:rPr>
          <w:rFonts w:cs="Arial"/>
          <w:sz w:val="20"/>
        </w:rPr>
      </w:pPr>
    </w:p>
    <w:p w14:paraId="570897EE" w14:textId="77777777" w:rsidR="00B36542" w:rsidRPr="007A40CA" w:rsidRDefault="00B36542" w:rsidP="007A40CA">
      <w:pPr>
        <w:spacing w:before="120"/>
        <w:jc w:val="center"/>
        <w:rPr>
          <w:rFonts w:ascii="Arial" w:hAnsi="Arial" w:cs="Arial"/>
          <w:sz w:val="20"/>
        </w:rPr>
      </w:pPr>
      <w:r w:rsidRPr="007A40CA">
        <w:rPr>
          <w:rFonts w:ascii="Arial" w:hAnsi="Arial" w:cs="Arial"/>
          <w:sz w:val="20"/>
        </w:rPr>
        <w:t>Článek III.</w:t>
      </w:r>
    </w:p>
    <w:p w14:paraId="7FB965D1" w14:textId="77777777" w:rsidR="00B36542" w:rsidRPr="007A40CA" w:rsidRDefault="00B36542" w:rsidP="007A40CA">
      <w:pPr>
        <w:spacing w:before="120"/>
        <w:jc w:val="center"/>
        <w:rPr>
          <w:rFonts w:ascii="Arial" w:hAnsi="Arial" w:cs="Arial"/>
          <w:b/>
          <w:sz w:val="20"/>
        </w:rPr>
      </w:pPr>
      <w:r w:rsidRPr="007A40CA">
        <w:rPr>
          <w:rFonts w:ascii="Arial" w:hAnsi="Arial" w:cs="Arial"/>
          <w:b/>
          <w:sz w:val="20"/>
        </w:rPr>
        <w:t>Podklady pro uzavření smlouvy</w:t>
      </w:r>
    </w:p>
    <w:p w14:paraId="0683F366" w14:textId="6DCE5BFB" w:rsidR="00B36542" w:rsidRPr="007A40CA" w:rsidRDefault="00B36542" w:rsidP="007A40CA">
      <w:pPr>
        <w:numPr>
          <w:ilvl w:val="0"/>
          <w:numId w:val="5"/>
        </w:numPr>
        <w:spacing w:before="120"/>
        <w:ind w:left="0" w:hanging="357"/>
        <w:jc w:val="both"/>
        <w:rPr>
          <w:rFonts w:ascii="Arial" w:hAnsi="Arial" w:cs="Arial"/>
          <w:b/>
          <w:bCs/>
          <w:sz w:val="20"/>
        </w:rPr>
      </w:pPr>
      <w:r w:rsidRPr="007A40CA">
        <w:rPr>
          <w:rFonts w:ascii="Arial" w:hAnsi="Arial" w:cs="Arial"/>
          <w:sz w:val="20"/>
        </w:rPr>
        <w:t xml:space="preserve">Základním podkladem pro uzavření této smlouvy je nabídka zhotovitele ze dne </w:t>
      </w:r>
      <w:r w:rsidRPr="007A40CA">
        <w:rPr>
          <w:rFonts w:ascii="Arial" w:hAnsi="Arial" w:cs="Arial"/>
          <w:sz w:val="20"/>
          <w:shd w:val="clear" w:color="auto" w:fill="FFFF00"/>
        </w:rPr>
        <w:t xml:space="preserve">……….. </w:t>
      </w:r>
      <w:r w:rsidRPr="007A40CA">
        <w:rPr>
          <w:rFonts w:ascii="Arial" w:hAnsi="Arial" w:cs="Arial"/>
          <w:sz w:val="20"/>
        </w:rPr>
        <w:t xml:space="preserve">předložená v rámci </w:t>
      </w:r>
      <w:r w:rsidR="005401D5" w:rsidRPr="007A40CA">
        <w:rPr>
          <w:rFonts w:ascii="Arial" w:hAnsi="Arial" w:cs="Arial"/>
          <w:sz w:val="20"/>
        </w:rPr>
        <w:t>výběrového</w:t>
      </w:r>
      <w:r w:rsidRPr="007A40CA">
        <w:rPr>
          <w:rFonts w:ascii="Arial" w:hAnsi="Arial" w:cs="Arial"/>
          <w:sz w:val="20"/>
        </w:rPr>
        <w:t xml:space="preserve"> řízení: </w:t>
      </w:r>
      <w:r w:rsidR="005401D5" w:rsidRPr="007A40CA">
        <w:rPr>
          <w:rFonts w:ascii="Arial" w:hAnsi="Arial" w:cs="Arial"/>
          <w:b/>
          <w:bCs/>
          <w:sz w:val="20"/>
        </w:rPr>
        <w:t>Vybudování multimediální učebny – stavební práce.</w:t>
      </w:r>
    </w:p>
    <w:p w14:paraId="0F1D35E6" w14:textId="77777777" w:rsidR="00B36542" w:rsidRPr="007A40CA" w:rsidRDefault="00B36542" w:rsidP="007A40CA">
      <w:pPr>
        <w:spacing w:before="120"/>
        <w:jc w:val="both"/>
        <w:rPr>
          <w:rFonts w:ascii="Arial" w:hAnsi="Arial" w:cs="Arial"/>
          <w:sz w:val="20"/>
        </w:rPr>
      </w:pPr>
    </w:p>
    <w:p w14:paraId="6EA9619D" w14:textId="77777777" w:rsidR="00B36542" w:rsidRPr="007A40CA" w:rsidRDefault="00B36542" w:rsidP="007A40CA">
      <w:pPr>
        <w:numPr>
          <w:ilvl w:val="0"/>
          <w:numId w:val="5"/>
        </w:numPr>
        <w:ind w:left="0"/>
        <w:jc w:val="both"/>
        <w:rPr>
          <w:rFonts w:ascii="Arial" w:hAnsi="Arial" w:cs="Arial"/>
          <w:sz w:val="20"/>
        </w:rPr>
      </w:pPr>
      <w:r w:rsidRPr="007A40CA">
        <w:rPr>
          <w:rFonts w:ascii="Arial" w:hAnsi="Arial" w:cs="Arial"/>
          <w:sz w:val="20"/>
        </w:rPr>
        <w:t>Dalším podkladem pro uzavření této smlouvy jsou:</w:t>
      </w:r>
    </w:p>
    <w:p w14:paraId="2F58C86E" w14:textId="2E74D4E4" w:rsidR="00B36542" w:rsidRPr="007A40CA" w:rsidRDefault="005401D5" w:rsidP="007A40CA">
      <w:pPr>
        <w:numPr>
          <w:ilvl w:val="0"/>
          <w:numId w:val="24"/>
        </w:numPr>
        <w:ind w:left="0"/>
        <w:jc w:val="both"/>
        <w:rPr>
          <w:rFonts w:ascii="Arial" w:hAnsi="Arial" w:cs="Arial"/>
          <w:sz w:val="20"/>
        </w:rPr>
      </w:pPr>
      <w:r w:rsidRPr="007A40CA">
        <w:rPr>
          <w:rFonts w:ascii="Arial" w:hAnsi="Arial" w:cs="Arial"/>
          <w:sz w:val="20"/>
        </w:rPr>
        <w:lastRenderedPageBreak/>
        <w:t xml:space="preserve">Dokumenty vypracované společností </w:t>
      </w:r>
      <w:r w:rsidRPr="007A40CA">
        <w:rPr>
          <w:rFonts w:ascii="Arial" w:eastAsiaTheme="minorHAnsi" w:hAnsi="Arial" w:cs="Arial"/>
          <w:sz w:val="20"/>
          <w:lang w:eastAsia="en-US"/>
        </w:rPr>
        <w:t xml:space="preserve">Z+M Partner, spol. s.r.o., IČ: </w:t>
      </w:r>
      <w:r w:rsidRPr="007A40CA">
        <w:rPr>
          <w:rStyle w:val="nowrap"/>
          <w:rFonts w:ascii="Arial" w:hAnsi="Arial" w:cs="Arial"/>
          <w:sz w:val="20"/>
        </w:rPr>
        <w:t>26843935</w:t>
      </w:r>
      <w:r w:rsidRPr="007A40CA">
        <w:rPr>
          <w:rStyle w:val="Siln"/>
          <w:rFonts w:ascii="Arial" w:hAnsi="Arial" w:cs="Arial"/>
          <w:sz w:val="20"/>
        </w:rPr>
        <w:t xml:space="preserve">, </w:t>
      </w:r>
      <w:r w:rsidRPr="007A40CA">
        <w:rPr>
          <w:rFonts w:ascii="Arial" w:eastAsiaTheme="minorHAnsi" w:hAnsi="Arial" w:cs="Arial"/>
          <w:sz w:val="20"/>
          <w:lang w:eastAsia="en-US"/>
        </w:rPr>
        <w:t>Valchařská 3261/17, 702 00 Ostrava</w:t>
      </w:r>
    </w:p>
    <w:p w14:paraId="7C0DEB84" w14:textId="77777777" w:rsidR="00B36542" w:rsidRPr="007A40CA" w:rsidRDefault="00B36542" w:rsidP="007A40CA">
      <w:pPr>
        <w:numPr>
          <w:ilvl w:val="0"/>
          <w:numId w:val="24"/>
        </w:numPr>
        <w:ind w:left="0"/>
        <w:jc w:val="both"/>
        <w:rPr>
          <w:rFonts w:ascii="Arial" w:hAnsi="Arial" w:cs="Arial"/>
          <w:sz w:val="20"/>
        </w:rPr>
      </w:pPr>
      <w:r w:rsidRPr="007A40CA">
        <w:rPr>
          <w:rFonts w:ascii="Arial" w:hAnsi="Arial" w:cs="Arial"/>
          <w:sz w:val="20"/>
        </w:rPr>
        <w:t>Pojistná smlouva</w:t>
      </w:r>
    </w:p>
    <w:p w14:paraId="3D1112B3" w14:textId="77777777" w:rsidR="00B36542" w:rsidRPr="007A40CA" w:rsidRDefault="00B36542" w:rsidP="007A40CA">
      <w:pPr>
        <w:jc w:val="both"/>
        <w:rPr>
          <w:rFonts w:ascii="Arial" w:hAnsi="Arial" w:cs="Arial"/>
          <w:sz w:val="20"/>
        </w:rPr>
      </w:pPr>
    </w:p>
    <w:p w14:paraId="53073EA8" w14:textId="77777777" w:rsidR="00B36542" w:rsidRPr="007A40CA" w:rsidRDefault="00B36542" w:rsidP="007A40CA">
      <w:pPr>
        <w:numPr>
          <w:ilvl w:val="0"/>
          <w:numId w:val="5"/>
        </w:numPr>
        <w:ind w:left="0"/>
        <w:jc w:val="both"/>
        <w:rPr>
          <w:rFonts w:ascii="Arial" w:hAnsi="Arial" w:cs="Arial"/>
          <w:sz w:val="20"/>
        </w:rPr>
      </w:pPr>
      <w:r w:rsidRPr="007A40CA">
        <w:rPr>
          <w:rFonts w:ascii="Arial" w:hAnsi="Arial" w:cs="Arial"/>
          <w:sz w:val="20"/>
        </w:rPr>
        <w:t>Podkladem pro uzavření smlouvy jsou následující dokumenty, které tvoří nedílnou součást této smlouvy:</w:t>
      </w:r>
    </w:p>
    <w:p w14:paraId="6C3D8BCE" w14:textId="377C8FDD" w:rsidR="00B36542" w:rsidRPr="007A40CA" w:rsidRDefault="00B36542" w:rsidP="007A40CA">
      <w:pPr>
        <w:numPr>
          <w:ilvl w:val="0"/>
          <w:numId w:val="6"/>
        </w:numPr>
        <w:ind w:left="0"/>
        <w:jc w:val="both"/>
        <w:rPr>
          <w:rFonts w:ascii="Arial" w:hAnsi="Arial" w:cs="Arial"/>
          <w:sz w:val="20"/>
        </w:rPr>
      </w:pPr>
      <w:r w:rsidRPr="007A40CA">
        <w:rPr>
          <w:rFonts w:ascii="Arial" w:hAnsi="Arial" w:cs="Arial"/>
          <w:sz w:val="20"/>
        </w:rPr>
        <w:t xml:space="preserve">Příloha č. 1 - položkový rozpočet (oceněné soupisy prací), včetně jednotkových cen </w:t>
      </w:r>
    </w:p>
    <w:p w14:paraId="10295307" w14:textId="77777777" w:rsidR="00B36542" w:rsidRPr="007A40CA" w:rsidRDefault="00B36542" w:rsidP="007A40CA">
      <w:pPr>
        <w:jc w:val="both"/>
        <w:rPr>
          <w:rFonts w:ascii="Arial" w:hAnsi="Arial" w:cs="Arial"/>
          <w:sz w:val="20"/>
        </w:rPr>
      </w:pPr>
    </w:p>
    <w:p w14:paraId="1C62EA51" w14:textId="77777777" w:rsidR="00B36542" w:rsidRPr="007A40CA" w:rsidRDefault="00B36542" w:rsidP="007A40CA">
      <w:pPr>
        <w:jc w:val="both"/>
        <w:rPr>
          <w:rFonts w:ascii="Arial" w:hAnsi="Arial" w:cs="Arial"/>
          <w:sz w:val="20"/>
        </w:rPr>
      </w:pPr>
    </w:p>
    <w:p w14:paraId="19C3F6CD" w14:textId="77777777" w:rsidR="00B36542" w:rsidRPr="007A40CA" w:rsidRDefault="00B36542" w:rsidP="007A40CA">
      <w:pPr>
        <w:jc w:val="center"/>
        <w:rPr>
          <w:rFonts w:ascii="Arial" w:hAnsi="Arial" w:cs="Arial"/>
          <w:sz w:val="20"/>
        </w:rPr>
      </w:pPr>
      <w:r w:rsidRPr="007A40CA">
        <w:rPr>
          <w:rFonts w:ascii="Arial" w:hAnsi="Arial" w:cs="Arial"/>
          <w:sz w:val="20"/>
        </w:rPr>
        <w:t>Článek IV.</w:t>
      </w:r>
    </w:p>
    <w:p w14:paraId="0DDFD3FE" w14:textId="77777777" w:rsidR="00B36542" w:rsidRPr="007A40CA" w:rsidRDefault="00B36542" w:rsidP="007A40CA">
      <w:pPr>
        <w:jc w:val="center"/>
        <w:rPr>
          <w:rFonts w:ascii="Arial" w:hAnsi="Arial" w:cs="Arial"/>
          <w:b/>
          <w:sz w:val="20"/>
        </w:rPr>
      </w:pPr>
      <w:r w:rsidRPr="007A40CA">
        <w:rPr>
          <w:rFonts w:ascii="Arial" w:hAnsi="Arial" w:cs="Arial"/>
          <w:b/>
          <w:sz w:val="20"/>
        </w:rPr>
        <w:t>Doba plnění</w:t>
      </w:r>
    </w:p>
    <w:p w14:paraId="5ED46F9E" w14:textId="77777777" w:rsidR="00B36542" w:rsidRPr="007A40CA" w:rsidRDefault="00B36542" w:rsidP="007A40CA">
      <w:pPr>
        <w:pStyle w:val="Zkladntext"/>
        <w:numPr>
          <w:ilvl w:val="0"/>
          <w:numId w:val="7"/>
        </w:numPr>
        <w:spacing w:before="120" w:after="0"/>
        <w:ind w:left="0" w:hanging="357"/>
        <w:jc w:val="both"/>
        <w:rPr>
          <w:rFonts w:ascii="Arial" w:hAnsi="Arial" w:cs="Arial"/>
        </w:rPr>
      </w:pPr>
      <w:r w:rsidRPr="007A40CA">
        <w:rPr>
          <w:rFonts w:ascii="Arial" w:hAnsi="Arial" w:cs="Arial"/>
        </w:rPr>
        <w:t xml:space="preserve">Zhotovitel se zavazuje dílo uvedené v čl. II. této smlouvy, včetně objednatelem požadovaných změn, řádně zhotovit a předat objednateli dílo protokolem nejpozději do doby uvedené níže. </w:t>
      </w:r>
    </w:p>
    <w:p w14:paraId="16CAF105" w14:textId="77777777" w:rsidR="00B36542" w:rsidRPr="007A40CA" w:rsidRDefault="00B36542" w:rsidP="007A40CA">
      <w:pPr>
        <w:pStyle w:val="Zkladntext"/>
        <w:spacing w:after="0"/>
        <w:jc w:val="both"/>
        <w:rPr>
          <w:rFonts w:ascii="Arial" w:hAnsi="Arial" w:cs="Arial"/>
        </w:rPr>
      </w:pPr>
    </w:p>
    <w:p w14:paraId="028D0085" w14:textId="360B4E71" w:rsidR="00B36542" w:rsidRPr="007A40CA" w:rsidRDefault="00B36542" w:rsidP="007A40CA">
      <w:pPr>
        <w:pStyle w:val="Zkladntext"/>
        <w:numPr>
          <w:ilvl w:val="0"/>
          <w:numId w:val="7"/>
        </w:numPr>
        <w:spacing w:after="0"/>
        <w:ind w:left="0"/>
        <w:jc w:val="both"/>
        <w:rPr>
          <w:rFonts w:ascii="Arial" w:hAnsi="Arial" w:cs="Arial"/>
        </w:rPr>
      </w:pPr>
      <w:r w:rsidRPr="007A40CA">
        <w:rPr>
          <w:rFonts w:ascii="Arial" w:hAnsi="Arial" w:cs="Arial"/>
        </w:rPr>
        <w:t>Zhotovitel je povinen převzít staveniště od objednatele na základě výzvy objednatele k jeho převzetí a zahájit provádění díla. Staveniště musí být ke dni předání prosté všech právních a faktických vad bránících zahájení stavby podle této smlouvy.</w:t>
      </w:r>
    </w:p>
    <w:p w14:paraId="7659AE87" w14:textId="77777777" w:rsidR="00B36542" w:rsidRPr="007A40CA" w:rsidRDefault="00B36542" w:rsidP="007A40CA">
      <w:pPr>
        <w:pStyle w:val="Zkladntext"/>
        <w:numPr>
          <w:ilvl w:val="0"/>
          <w:numId w:val="7"/>
        </w:numPr>
        <w:spacing w:before="120"/>
        <w:ind w:left="0" w:hanging="426"/>
        <w:jc w:val="both"/>
        <w:rPr>
          <w:rFonts w:ascii="Arial" w:hAnsi="Arial" w:cs="Arial"/>
        </w:rPr>
      </w:pPr>
      <w:r w:rsidRPr="007A40CA">
        <w:rPr>
          <w:rFonts w:ascii="Arial" w:hAnsi="Arial" w:cs="Arial"/>
        </w:rPr>
        <w:t>Termíny a místo plnění díla jsou stanovena následovně:</w:t>
      </w:r>
    </w:p>
    <w:p w14:paraId="11D9BAEF" w14:textId="56246ABB" w:rsidR="005401D5" w:rsidRPr="007A40CA" w:rsidRDefault="005401D5" w:rsidP="007A40CA">
      <w:pPr>
        <w:spacing w:before="120" w:after="120"/>
        <w:rPr>
          <w:rFonts w:ascii="Arial" w:hAnsi="Arial" w:cs="Arial"/>
          <w:sz w:val="20"/>
        </w:rPr>
      </w:pPr>
      <w:r w:rsidRPr="007A40CA">
        <w:rPr>
          <w:rFonts w:ascii="Arial" w:eastAsiaTheme="minorEastAsia" w:hAnsi="Arial" w:cs="Arial"/>
          <w:sz w:val="20"/>
        </w:rPr>
        <w:t>Zahájení</w:t>
      </w:r>
      <w:r w:rsidR="009856F9" w:rsidRPr="007A40CA">
        <w:rPr>
          <w:rFonts w:ascii="Arial" w:eastAsiaTheme="minorEastAsia" w:hAnsi="Arial" w:cs="Arial"/>
          <w:sz w:val="20"/>
        </w:rPr>
        <w:t xml:space="preserve"> prací</w:t>
      </w:r>
      <w:r w:rsidRPr="007A40CA">
        <w:rPr>
          <w:rFonts w:ascii="Arial" w:eastAsiaTheme="minorEastAsia" w:hAnsi="Arial" w:cs="Arial"/>
          <w:sz w:val="20"/>
        </w:rPr>
        <w:t>:</w:t>
      </w:r>
      <w:r w:rsidRPr="007A40CA">
        <w:rPr>
          <w:rFonts w:ascii="Arial" w:eastAsiaTheme="minorEastAsia" w:hAnsi="Arial" w:cs="Arial"/>
          <w:sz w:val="20"/>
        </w:rPr>
        <w:tab/>
      </w:r>
      <w:r w:rsidRPr="007A40CA">
        <w:rPr>
          <w:rFonts w:ascii="Arial" w:hAnsi="Arial" w:cs="Arial"/>
          <w:sz w:val="20"/>
        </w:rPr>
        <w:t>od 27. 6. 2020</w:t>
      </w:r>
      <w:r w:rsidR="009856F9" w:rsidRPr="007A40CA">
        <w:rPr>
          <w:rFonts w:ascii="Arial" w:hAnsi="Arial" w:cs="Arial"/>
          <w:sz w:val="20"/>
        </w:rPr>
        <w:t>. Dne 27.6.2020 dojde k předání staveniště zhotoviteli.</w:t>
      </w:r>
    </w:p>
    <w:p w14:paraId="26D9A4E0" w14:textId="77777777" w:rsidR="001D1364" w:rsidRPr="007A40CA" w:rsidRDefault="001D1364" w:rsidP="007A40CA">
      <w:pPr>
        <w:pStyle w:val="Styl1"/>
        <w:tabs>
          <w:tab w:val="left" w:pos="360"/>
        </w:tabs>
        <w:jc w:val="both"/>
        <w:rPr>
          <w:rFonts w:cs="Arial"/>
          <w:b/>
          <w:bCs/>
          <w:iCs/>
          <w:sz w:val="20"/>
          <w:u w:val="single"/>
        </w:rPr>
      </w:pPr>
      <w:r w:rsidRPr="007A40CA">
        <w:rPr>
          <w:rFonts w:cs="Arial"/>
          <w:b/>
          <w:bCs/>
          <w:iCs/>
          <w:sz w:val="20"/>
          <w:u w:val="single"/>
        </w:rPr>
        <w:t>Zhotovitel je srozuměn s tím, že práce budou probíhat v budově školy s tím, že kromě této zakázky objednatel zadal zakázku na dodání nábytku a IT do multimediální učebny. S ohledem na to si objednatel vymiňuje:</w:t>
      </w:r>
    </w:p>
    <w:p w14:paraId="0696FCF8" w14:textId="1CC71F2B" w:rsidR="001D1364" w:rsidRPr="007A40CA" w:rsidRDefault="001D1364" w:rsidP="007A40CA">
      <w:pPr>
        <w:pStyle w:val="Styl1"/>
        <w:tabs>
          <w:tab w:val="left" w:pos="360"/>
        </w:tabs>
        <w:jc w:val="both"/>
        <w:rPr>
          <w:rFonts w:cs="Arial"/>
          <w:b/>
          <w:bCs/>
          <w:iCs/>
          <w:sz w:val="20"/>
          <w:u w:val="single"/>
        </w:rPr>
      </w:pPr>
      <w:r w:rsidRPr="007A40CA">
        <w:rPr>
          <w:rFonts w:cs="Arial"/>
          <w:b/>
          <w:bCs/>
          <w:iCs/>
          <w:sz w:val="20"/>
          <w:u w:val="single"/>
        </w:rPr>
        <w:t>Stavební práce na multimediální učebně je zhotovitel povinen ukončit (provést) do 31.7.2020, neboť od 1.8.2020 bude zde jiný dodavatel realizovat dodávku nábytku a IT. Zbývající stavební práce budou provedeny nejpozději do 21.8.2020.</w:t>
      </w:r>
    </w:p>
    <w:p w14:paraId="68E51BFE" w14:textId="6F8C44CB" w:rsidR="005401D5" w:rsidRPr="007A40CA" w:rsidRDefault="009856F9" w:rsidP="007A40CA">
      <w:pPr>
        <w:spacing w:before="120"/>
        <w:rPr>
          <w:rFonts w:ascii="Arial" w:hAnsi="Arial" w:cs="Arial"/>
          <w:sz w:val="20"/>
        </w:rPr>
      </w:pPr>
      <w:r w:rsidRPr="007A40CA">
        <w:rPr>
          <w:rFonts w:ascii="Arial" w:hAnsi="Arial" w:cs="Arial"/>
          <w:sz w:val="20"/>
        </w:rPr>
        <w:t>Zhotovitel je povinen práce objednateli předat nejpozději do 7 dnů od ukončení prací.</w:t>
      </w:r>
      <w:r w:rsidR="005401D5" w:rsidRPr="007A40CA">
        <w:rPr>
          <w:rFonts w:ascii="Arial" w:hAnsi="Arial" w:cs="Arial"/>
          <w:sz w:val="20"/>
        </w:rPr>
        <w:t xml:space="preserve"> </w:t>
      </w:r>
    </w:p>
    <w:p w14:paraId="5640F318" w14:textId="77777777" w:rsidR="00B36542" w:rsidRPr="007A40CA" w:rsidRDefault="00B36542" w:rsidP="007A40CA">
      <w:pPr>
        <w:spacing w:before="120"/>
        <w:jc w:val="both"/>
        <w:rPr>
          <w:rFonts w:ascii="Arial" w:hAnsi="Arial" w:cs="Arial"/>
          <w:sz w:val="20"/>
          <w:u w:val="single"/>
        </w:rPr>
      </w:pPr>
    </w:p>
    <w:p w14:paraId="14BAD030" w14:textId="12A1075A" w:rsidR="00B36542" w:rsidRPr="007A40CA" w:rsidRDefault="00B36542" w:rsidP="007A40CA">
      <w:pPr>
        <w:spacing w:before="120"/>
        <w:jc w:val="both"/>
        <w:rPr>
          <w:rFonts w:ascii="Arial" w:hAnsi="Arial" w:cs="Arial"/>
          <w:sz w:val="20"/>
        </w:rPr>
      </w:pPr>
      <w:r w:rsidRPr="007A40CA">
        <w:rPr>
          <w:rFonts w:ascii="Arial" w:hAnsi="Arial" w:cs="Arial"/>
          <w:sz w:val="20"/>
          <w:u w:val="single"/>
        </w:rPr>
        <w:t>Místo plnění</w:t>
      </w:r>
      <w:r w:rsidRPr="007A40CA">
        <w:rPr>
          <w:rFonts w:ascii="Arial" w:hAnsi="Arial" w:cs="Arial"/>
          <w:sz w:val="20"/>
        </w:rPr>
        <w:t xml:space="preserve">: Základní škola, Jičín, </w:t>
      </w:r>
      <w:r w:rsidR="005401D5" w:rsidRPr="007A40CA">
        <w:rPr>
          <w:rFonts w:ascii="Arial" w:hAnsi="Arial" w:cs="Arial"/>
          <w:sz w:val="20"/>
        </w:rPr>
        <w:t>Železnická 460</w:t>
      </w:r>
      <w:r w:rsidRPr="007A40CA">
        <w:rPr>
          <w:rFonts w:ascii="Arial" w:hAnsi="Arial" w:cs="Arial"/>
          <w:sz w:val="20"/>
        </w:rPr>
        <w:t>, 506 01 Jičín, kraj Královéhradecký</w:t>
      </w:r>
    </w:p>
    <w:p w14:paraId="27AE30A1" w14:textId="77777777" w:rsidR="00B36542" w:rsidRPr="007A40CA" w:rsidRDefault="00B36542" w:rsidP="007A40CA">
      <w:pPr>
        <w:pStyle w:val="Zkladntext"/>
        <w:spacing w:after="0"/>
        <w:jc w:val="both"/>
        <w:rPr>
          <w:rFonts w:ascii="Arial" w:hAnsi="Arial" w:cs="Arial"/>
        </w:rPr>
      </w:pPr>
    </w:p>
    <w:p w14:paraId="608C66E1" w14:textId="77777777" w:rsidR="00B36542" w:rsidRPr="007A40CA" w:rsidRDefault="00B36542" w:rsidP="007A40CA">
      <w:pPr>
        <w:pStyle w:val="Zkladntext"/>
        <w:numPr>
          <w:ilvl w:val="0"/>
          <w:numId w:val="7"/>
        </w:numPr>
        <w:spacing w:after="0"/>
        <w:ind w:left="0"/>
        <w:jc w:val="both"/>
        <w:rPr>
          <w:rFonts w:ascii="Arial" w:hAnsi="Arial" w:cs="Arial"/>
        </w:rPr>
      </w:pPr>
      <w:r w:rsidRPr="007A40CA">
        <w:rPr>
          <w:rFonts w:ascii="Arial" w:hAnsi="Arial" w:cs="Arial"/>
        </w:rPr>
        <w:t>Objednatel není povinen zhotovitele o dodržení termínů a lhůt dle této smlouvy vč. jejích příloh upomínat. Nedodržením těchto termínů a lhůt dochází k prodlení zhotovitele se všemi důsledky podle občanského zákoníku a dle této smlouvy.</w:t>
      </w:r>
    </w:p>
    <w:p w14:paraId="0553B024" w14:textId="77777777" w:rsidR="00B36542" w:rsidRPr="007A40CA" w:rsidRDefault="00B36542" w:rsidP="007A40CA">
      <w:pPr>
        <w:pStyle w:val="Zkladntext"/>
        <w:spacing w:after="0"/>
        <w:jc w:val="both"/>
        <w:rPr>
          <w:rFonts w:ascii="Arial" w:hAnsi="Arial" w:cs="Arial"/>
        </w:rPr>
      </w:pPr>
      <w:r w:rsidRPr="007A40CA">
        <w:rPr>
          <w:rFonts w:ascii="Arial" w:hAnsi="Arial" w:cs="Arial"/>
        </w:rPr>
        <w:t xml:space="preserve"> </w:t>
      </w:r>
    </w:p>
    <w:p w14:paraId="769905DA" w14:textId="4A00ACAE" w:rsidR="00B36542" w:rsidRPr="007A40CA" w:rsidRDefault="00B36542" w:rsidP="007A40CA">
      <w:pPr>
        <w:pStyle w:val="Zkladntext"/>
        <w:spacing w:after="0"/>
        <w:ind w:hanging="284"/>
        <w:jc w:val="both"/>
        <w:rPr>
          <w:rFonts w:ascii="Arial" w:hAnsi="Arial" w:cs="Arial"/>
        </w:rPr>
      </w:pPr>
    </w:p>
    <w:p w14:paraId="678285E9" w14:textId="77777777" w:rsidR="00B36542" w:rsidRPr="007A40CA" w:rsidRDefault="00B36542" w:rsidP="007A40CA">
      <w:pPr>
        <w:pStyle w:val="Zkladntext"/>
        <w:spacing w:after="0"/>
        <w:ind w:hanging="284"/>
        <w:jc w:val="both"/>
        <w:rPr>
          <w:rFonts w:ascii="Arial" w:hAnsi="Arial" w:cs="Arial"/>
        </w:rPr>
      </w:pPr>
    </w:p>
    <w:p w14:paraId="15583674" w14:textId="77777777" w:rsidR="00B36542" w:rsidRPr="007A40CA" w:rsidRDefault="00B36542" w:rsidP="007A40CA">
      <w:pPr>
        <w:rPr>
          <w:rFonts w:ascii="Arial" w:hAnsi="Arial" w:cs="Arial"/>
          <w:sz w:val="20"/>
        </w:rPr>
      </w:pPr>
    </w:p>
    <w:p w14:paraId="742DCED0" w14:textId="77777777" w:rsidR="00B36542" w:rsidRPr="007A40CA" w:rsidRDefault="00B36542" w:rsidP="007A40CA">
      <w:pPr>
        <w:jc w:val="center"/>
        <w:rPr>
          <w:rFonts w:ascii="Arial" w:hAnsi="Arial" w:cs="Arial"/>
          <w:sz w:val="20"/>
        </w:rPr>
      </w:pPr>
      <w:r w:rsidRPr="007A40CA">
        <w:rPr>
          <w:rFonts w:ascii="Arial" w:hAnsi="Arial" w:cs="Arial"/>
          <w:sz w:val="20"/>
        </w:rPr>
        <w:t>Článek V.</w:t>
      </w:r>
    </w:p>
    <w:p w14:paraId="1C63F721" w14:textId="77777777" w:rsidR="00B36542" w:rsidRPr="007A40CA" w:rsidRDefault="00B36542" w:rsidP="007A40CA">
      <w:pPr>
        <w:jc w:val="center"/>
        <w:rPr>
          <w:rFonts w:ascii="Arial" w:hAnsi="Arial" w:cs="Arial"/>
          <w:b/>
          <w:sz w:val="20"/>
        </w:rPr>
      </w:pPr>
      <w:r w:rsidRPr="007A40CA">
        <w:rPr>
          <w:rFonts w:ascii="Arial" w:hAnsi="Arial" w:cs="Arial"/>
          <w:b/>
          <w:sz w:val="20"/>
        </w:rPr>
        <w:t xml:space="preserve">Cena díla </w:t>
      </w:r>
    </w:p>
    <w:p w14:paraId="420C6050" w14:textId="77777777" w:rsidR="00B36542" w:rsidRPr="007A40CA" w:rsidRDefault="00B36542" w:rsidP="007A40CA">
      <w:pPr>
        <w:numPr>
          <w:ilvl w:val="0"/>
          <w:numId w:val="8"/>
        </w:numPr>
        <w:spacing w:before="120"/>
        <w:ind w:left="0" w:hanging="357"/>
        <w:jc w:val="both"/>
        <w:rPr>
          <w:rFonts w:ascii="Arial" w:hAnsi="Arial" w:cs="Arial"/>
          <w:sz w:val="20"/>
        </w:rPr>
      </w:pPr>
      <w:r w:rsidRPr="007A40CA">
        <w:rPr>
          <w:rFonts w:ascii="Arial" w:hAnsi="Arial" w:cs="Arial"/>
          <w:sz w:val="20"/>
        </w:rPr>
        <w:t xml:space="preserve">Cena za celé provedené a předané dílo je stanovena jako cena pevná a nejvýše přípustná, tj. zahrnuje veškeré náklady zhotovitele související s provedením díla, zejména náklady na materiály, pracovní síly, stroje, dopravu, zařízení staveniště, oplocení stavby, řízení a administrativu, inženýrskou činnost, geodetické práce, režii zhotovitele a zisk, poplatky a veškeré další náklady zhotovitele v souvislosti s realizací díla (např. pronájem dopravních značek, vytýčení podzemních sítí, náklady na projekční práce, poplatky a platby za telefon, vodu, elektřinu, zvýšené náklady na práce v zimním období, odstraňování znečistění, pojištění, finanční náklady na dočasné zábory ploch, DIR, DIO, osvětlení a zřízení billboardů, desek, zajištění a provádění zkoušek apod.) a může být měněna pouze způsobem uvedeným v této smlouvě. </w:t>
      </w:r>
    </w:p>
    <w:p w14:paraId="6FD7C729" w14:textId="77777777" w:rsidR="00B36542" w:rsidRPr="007A40CA" w:rsidRDefault="00B36542" w:rsidP="007A40CA">
      <w:pPr>
        <w:jc w:val="both"/>
        <w:rPr>
          <w:rFonts w:ascii="Arial" w:hAnsi="Arial" w:cs="Arial"/>
          <w:sz w:val="20"/>
        </w:rPr>
      </w:pPr>
    </w:p>
    <w:p w14:paraId="44005187" w14:textId="77777777" w:rsidR="00B36542" w:rsidRPr="007A40CA" w:rsidRDefault="00B36542" w:rsidP="007A40CA">
      <w:pPr>
        <w:numPr>
          <w:ilvl w:val="0"/>
          <w:numId w:val="8"/>
        </w:numPr>
        <w:ind w:left="0"/>
        <w:jc w:val="both"/>
        <w:rPr>
          <w:rFonts w:ascii="Arial" w:hAnsi="Arial" w:cs="Arial"/>
          <w:sz w:val="20"/>
        </w:rPr>
      </w:pPr>
      <w:r w:rsidRPr="007A40CA">
        <w:rPr>
          <w:rFonts w:ascii="Arial" w:hAnsi="Arial" w:cs="Arial"/>
          <w:sz w:val="20"/>
        </w:rPr>
        <w:t>Cena za provedení díla dle článku II. této smlouvy, v podrobném členění uvedeném v položkovém rozpočtu, jehož úplnost je zaručena, činí celkem:</w:t>
      </w:r>
    </w:p>
    <w:p w14:paraId="5B447598" w14:textId="77777777" w:rsidR="00B36542" w:rsidRPr="007A40CA" w:rsidRDefault="00B36542" w:rsidP="007A40CA">
      <w:pPr>
        <w:spacing w:before="120"/>
        <w:ind w:firstLine="708"/>
        <w:jc w:val="both"/>
        <w:rPr>
          <w:rFonts w:ascii="Arial" w:hAnsi="Arial" w:cs="Arial"/>
          <w:sz w:val="20"/>
        </w:rPr>
      </w:pPr>
      <w:r w:rsidRPr="007A40CA">
        <w:rPr>
          <w:rFonts w:ascii="Arial" w:hAnsi="Arial" w:cs="Arial"/>
          <w:sz w:val="20"/>
        </w:rPr>
        <w:t xml:space="preserve">Cena bez DPH </w:t>
      </w:r>
      <w:r w:rsidRPr="007A40CA">
        <w:rPr>
          <w:rFonts w:ascii="Arial" w:hAnsi="Arial" w:cs="Arial"/>
          <w:sz w:val="20"/>
        </w:rPr>
        <w:tab/>
      </w:r>
      <w:r w:rsidRPr="007A40CA">
        <w:rPr>
          <w:rFonts w:ascii="Arial" w:hAnsi="Arial" w:cs="Arial"/>
          <w:sz w:val="20"/>
        </w:rPr>
        <w:tab/>
        <w:t>……………………..</w:t>
      </w:r>
    </w:p>
    <w:p w14:paraId="6C6021FB" w14:textId="77777777" w:rsidR="00B36542" w:rsidRPr="007A40CA" w:rsidRDefault="00B36542" w:rsidP="007A40CA">
      <w:pPr>
        <w:ind w:firstLine="708"/>
        <w:jc w:val="both"/>
        <w:rPr>
          <w:rFonts w:ascii="Arial" w:hAnsi="Arial" w:cs="Arial"/>
          <w:sz w:val="20"/>
        </w:rPr>
      </w:pPr>
      <w:r w:rsidRPr="007A40CA">
        <w:rPr>
          <w:rFonts w:ascii="Arial" w:hAnsi="Arial" w:cs="Arial"/>
          <w:sz w:val="20"/>
        </w:rPr>
        <w:t xml:space="preserve">slovy: </w:t>
      </w:r>
      <w:r w:rsidRPr="007A40CA">
        <w:rPr>
          <w:rFonts w:ascii="Arial" w:hAnsi="Arial" w:cs="Arial"/>
          <w:sz w:val="20"/>
        </w:rPr>
        <w:tab/>
      </w:r>
      <w:r w:rsidRPr="007A40CA">
        <w:rPr>
          <w:rFonts w:ascii="Arial" w:hAnsi="Arial" w:cs="Arial"/>
          <w:sz w:val="20"/>
        </w:rPr>
        <w:tab/>
      </w:r>
      <w:r w:rsidRPr="007A40CA">
        <w:rPr>
          <w:rFonts w:ascii="Arial" w:hAnsi="Arial" w:cs="Arial"/>
          <w:sz w:val="20"/>
        </w:rPr>
        <w:tab/>
        <w:t>……………………..</w:t>
      </w:r>
    </w:p>
    <w:p w14:paraId="3F048B40" w14:textId="77777777" w:rsidR="00B36542" w:rsidRPr="007A40CA" w:rsidRDefault="00B36542" w:rsidP="007A40CA">
      <w:pPr>
        <w:tabs>
          <w:tab w:val="left" w:pos="708"/>
          <w:tab w:val="left" w:pos="1416"/>
          <w:tab w:val="left" w:pos="2124"/>
          <w:tab w:val="left" w:pos="2832"/>
          <w:tab w:val="left" w:pos="3540"/>
          <w:tab w:val="left" w:pos="4248"/>
          <w:tab w:val="center" w:pos="4889"/>
        </w:tabs>
        <w:ind w:firstLine="708"/>
        <w:jc w:val="both"/>
        <w:rPr>
          <w:rFonts w:ascii="Arial" w:hAnsi="Arial" w:cs="Arial"/>
          <w:sz w:val="20"/>
        </w:rPr>
      </w:pPr>
    </w:p>
    <w:p w14:paraId="2C5EF3D6" w14:textId="77777777" w:rsidR="00B36542" w:rsidRPr="007A40CA" w:rsidRDefault="00B36542" w:rsidP="007A40CA">
      <w:pPr>
        <w:tabs>
          <w:tab w:val="left" w:pos="708"/>
          <w:tab w:val="left" w:pos="1416"/>
          <w:tab w:val="left" w:pos="2124"/>
          <w:tab w:val="left" w:pos="2832"/>
          <w:tab w:val="left" w:pos="3540"/>
          <w:tab w:val="left" w:pos="4248"/>
          <w:tab w:val="center" w:pos="4889"/>
        </w:tabs>
        <w:ind w:firstLine="708"/>
        <w:jc w:val="both"/>
        <w:rPr>
          <w:rFonts w:ascii="Arial" w:hAnsi="Arial" w:cs="Arial"/>
          <w:sz w:val="20"/>
        </w:rPr>
      </w:pPr>
      <w:r w:rsidRPr="007A40CA">
        <w:rPr>
          <w:rFonts w:ascii="Arial" w:hAnsi="Arial" w:cs="Arial"/>
          <w:sz w:val="20"/>
        </w:rPr>
        <w:t>DPH 15%</w:t>
      </w:r>
      <w:r w:rsidRPr="007A40CA">
        <w:rPr>
          <w:rFonts w:ascii="Arial" w:hAnsi="Arial" w:cs="Arial"/>
          <w:sz w:val="20"/>
        </w:rPr>
        <w:tab/>
      </w:r>
      <w:r w:rsidRPr="007A40CA">
        <w:rPr>
          <w:rFonts w:ascii="Arial" w:hAnsi="Arial" w:cs="Arial"/>
          <w:sz w:val="20"/>
        </w:rPr>
        <w:tab/>
        <w:t>……………………..</w:t>
      </w:r>
      <w:r w:rsidRPr="007A40CA">
        <w:rPr>
          <w:rFonts w:ascii="Arial" w:hAnsi="Arial" w:cs="Arial"/>
          <w:sz w:val="20"/>
        </w:rPr>
        <w:tab/>
      </w:r>
    </w:p>
    <w:p w14:paraId="51BD2D8F" w14:textId="77777777" w:rsidR="00B36542" w:rsidRPr="007A40CA" w:rsidRDefault="00B36542" w:rsidP="007A40CA">
      <w:pPr>
        <w:ind w:firstLine="708"/>
        <w:jc w:val="both"/>
        <w:rPr>
          <w:rFonts w:ascii="Arial" w:hAnsi="Arial" w:cs="Arial"/>
          <w:sz w:val="20"/>
        </w:rPr>
      </w:pPr>
      <w:r w:rsidRPr="007A40CA">
        <w:rPr>
          <w:rFonts w:ascii="Arial" w:hAnsi="Arial" w:cs="Arial"/>
          <w:sz w:val="20"/>
        </w:rPr>
        <w:t xml:space="preserve">slovy:  </w:t>
      </w:r>
      <w:r w:rsidRPr="007A40CA">
        <w:rPr>
          <w:rFonts w:ascii="Arial" w:hAnsi="Arial" w:cs="Arial"/>
          <w:sz w:val="20"/>
        </w:rPr>
        <w:tab/>
      </w:r>
      <w:r w:rsidRPr="007A40CA">
        <w:rPr>
          <w:rFonts w:ascii="Arial" w:hAnsi="Arial" w:cs="Arial"/>
          <w:sz w:val="20"/>
        </w:rPr>
        <w:tab/>
      </w:r>
      <w:r w:rsidRPr="007A40CA">
        <w:rPr>
          <w:rFonts w:ascii="Arial" w:hAnsi="Arial" w:cs="Arial"/>
          <w:sz w:val="20"/>
        </w:rPr>
        <w:tab/>
        <w:t>……………………..</w:t>
      </w:r>
    </w:p>
    <w:p w14:paraId="6189B877" w14:textId="77777777" w:rsidR="00B36542" w:rsidRPr="007A40CA" w:rsidRDefault="00B36542" w:rsidP="007A40CA">
      <w:pPr>
        <w:ind w:firstLine="708"/>
        <w:jc w:val="both"/>
        <w:rPr>
          <w:rFonts w:ascii="Arial" w:hAnsi="Arial" w:cs="Arial"/>
          <w:sz w:val="20"/>
        </w:rPr>
      </w:pPr>
    </w:p>
    <w:p w14:paraId="7B768E2F" w14:textId="77777777" w:rsidR="00B36542" w:rsidRPr="007A40CA" w:rsidRDefault="00B36542" w:rsidP="007A40CA">
      <w:pPr>
        <w:ind w:firstLine="708"/>
        <w:jc w:val="both"/>
        <w:rPr>
          <w:rFonts w:ascii="Arial" w:hAnsi="Arial" w:cs="Arial"/>
          <w:sz w:val="20"/>
        </w:rPr>
      </w:pPr>
      <w:r w:rsidRPr="007A40CA">
        <w:rPr>
          <w:rFonts w:ascii="Arial" w:hAnsi="Arial" w:cs="Arial"/>
          <w:sz w:val="20"/>
        </w:rPr>
        <w:t>Cena včetně DPH</w:t>
      </w:r>
      <w:r w:rsidRPr="007A40CA">
        <w:rPr>
          <w:rFonts w:ascii="Arial" w:hAnsi="Arial" w:cs="Arial"/>
          <w:sz w:val="20"/>
        </w:rPr>
        <w:tab/>
        <w:t>……………………..</w:t>
      </w:r>
    </w:p>
    <w:p w14:paraId="0E39A2EE" w14:textId="77777777" w:rsidR="00B36542" w:rsidRPr="007A40CA" w:rsidRDefault="00B36542" w:rsidP="007A40CA">
      <w:pPr>
        <w:ind w:firstLine="708"/>
        <w:jc w:val="both"/>
        <w:rPr>
          <w:rFonts w:ascii="Arial" w:hAnsi="Arial" w:cs="Arial"/>
          <w:sz w:val="20"/>
        </w:rPr>
      </w:pPr>
      <w:r w:rsidRPr="007A40CA">
        <w:rPr>
          <w:rFonts w:ascii="Arial" w:hAnsi="Arial" w:cs="Arial"/>
          <w:sz w:val="20"/>
        </w:rPr>
        <w:t>slovy:</w:t>
      </w:r>
      <w:r w:rsidRPr="007A40CA">
        <w:rPr>
          <w:rFonts w:ascii="Arial" w:hAnsi="Arial" w:cs="Arial"/>
          <w:sz w:val="20"/>
        </w:rPr>
        <w:tab/>
      </w:r>
      <w:r w:rsidRPr="007A40CA">
        <w:rPr>
          <w:rFonts w:ascii="Arial" w:hAnsi="Arial" w:cs="Arial"/>
          <w:sz w:val="20"/>
        </w:rPr>
        <w:tab/>
      </w:r>
      <w:r w:rsidRPr="007A40CA">
        <w:rPr>
          <w:rFonts w:ascii="Arial" w:hAnsi="Arial" w:cs="Arial"/>
          <w:sz w:val="20"/>
        </w:rPr>
        <w:tab/>
        <w:t>……………………..</w:t>
      </w:r>
    </w:p>
    <w:p w14:paraId="542C2FB2" w14:textId="77777777" w:rsidR="00B36542" w:rsidRPr="007A40CA" w:rsidRDefault="00B36542" w:rsidP="007A40CA">
      <w:pPr>
        <w:jc w:val="both"/>
        <w:rPr>
          <w:rFonts w:ascii="Arial" w:hAnsi="Arial" w:cs="Arial"/>
          <w:sz w:val="20"/>
        </w:rPr>
      </w:pPr>
    </w:p>
    <w:p w14:paraId="3E2E9216" w14:textId="77777777" w:rsidR="00B36542" w:rsidRPr="007A40CA" w:rsidRDefault="00B36542" w:rsidP="007A40CA">
      <w:pPr>
        <w:jc w:val="both"/>
        <w:rPr>
          <w:rFonts w:ascii="Arial" w:hAnsi="Arial" w:cs="Arial"/>
          <w:sz w:val="20"/>
        </w:rPr>
      </w:pPr>
    </w:p>
    <w:p w14:paraId="1BA72857" w14:textId="77777777" w:rsidR="00B36542" w:rsidRPr="007A40CA" w:rsidRDefault="00B36542" w:rsidP="007A40CA">
      <w:pPr>
        <w:numPr>
          <w:ilvl w:val="0"/>
          <w:numId w:val="8"/>
        </w:numPr>
        <w:ind w:left="0"/>
        <w:jc w:val="both"/>
        <w:rPr>
          <w:rFonts w:ascii="Arial" w:hAnsi="Arial" w:cs="Arial"/>
          <w:sz w:val="20"/>
        </w:rPr>
      </w:pPr>
      <w:r w:rsidRPr="007A40CA">
        <w:rPr>
          <w:rFonts w:ascii="Arial" w:hAnsi="Arial" w:cs="Arial"/>
          <w:sz w:val="20"/>
        </w:rPr>
        <w:t>Daň z přidané hodnoty bude účtována podle platných předpisů v době zdanitelného plnění.</w:t>
      </w:r>
    </w:p>
    <w:p w14:paraId="76C35CFB" w14:textId="77777777" w:rsidR="00B36542" w:rsidRPr="007A40CA" w:rsidRDefault="00B36542" w:rsidP="007A40CA">
      <w:pPr>
        <w:jc w:val="both"/>
        <w:rPr>
          <w:rFonts w:ascii="Arial" w:hAnsi="Arial" w:cs="Arial"/>
          <w:sz w:val="20"/>
        </w:rPr>
      </w:pPr>
    </w:p>
    <w:p w14:paraId="3FD2FF0C" w14:textId="77777777" w:rsidR="00B36542" w:rsidRPr="007A40CA" w:rsidRDefault="00B36542" w:rsidP="007A40CA">
      <w:pPr>
        <w:numPr>
          <w:ilvl w:val="0"/>
          <w:numId w:val="8"/>
        </w:numPr>
        <w:ind w:left="0"/>
        <w:jc w:val="both"/>
        <w:rPr>
          <w:rFonts w:ascii="Arial" w:hAnsi="Arial" w:cs="Arial"/>
          <w:sz w:val="20"/>
        </w:rPr>
      </w:pPr>
      <w:r w:rsidRPr="007A40CA">
        <w:rPr>
          <w:rFonts w:ascii="Arial" w:hAnsi="Arial" w:cs="Arial"/>
          <w:sz w:val="20"/>
        </w:rPr>
        <w:t>Smluvní strany sjednávají, že změna okolností dle ust. § 1764 a násl. občanského zákoníku nebude mít vliv na práva a povinnosti sjednané touto smlouvou. Zhotovitel na sebe přebírá nebezpečí změny okolností dle ust. § 2620 odst. 2 občanského zákoníku.</w:t>
      </w:r>
    </w:p>
    <w:p w14:paraId="1C8F3E90" w14:textId="77777777" w:rsidR="00B36542" w:rsidRPr="007A40CA" w:rsidRDefault="00B36542" w:rsidP="007A40CA">
      <w:pPr>
        <w:jc w:val="both"/>
        <w:rPr>
          <w:rFonts w:ascii="Arial" w:hAnsi="Arial" w:cs="Arial"/>
          <w:sz w:val="20"/>
        </w:rPr>
      </w:pPr>
    </w:p>
    <w:p w14:paraId="3E5FCD90" w14:textId="77777777" w:rsidR="00B36542" w:rsidRPr="007A40CA" w:rsidRDefault="00B36542" w:rsidP="007A40CA">
      <w:pPr>
        <w:numPr>
          <w:ilvl w:val="0"/>
          <w:numId w:val="8"/>
        </w:numPr>
        <w:ind w:left="0"/>
        <w:jc w:val="both"/>
        <w:rPr>
          <w:rFonts w:ascii="Arial" w:hAnsi="Arial" w:cs="Arial"/>
          <w:sz w:val="20"/>
        </w:rPr>
      </w:pPr>
      <w:r w:rsidRPr="007A40CA">
        <w:rPr>
          <w:rFonts w:ascii="Arial" w:hAnsi="Arial" w:cs="Arial"/>
          <w:sz w:val="20"/>
        </w:rPr>
        <w:t xml:space="preserve">Neprovedené práce budou z ceny díla odečteny, přičemž hodnota „méněprací“ tj. změna rozsahu díla bude vypočtena na základě jednotkových cen uvedených v položkovém rozpočtu (zahrnující veškeré náklady zhotovitele). </w:t>
      </w:r>
    </w:p>
    <w:p w14:paraId="7C5DF070" w14:textId="77777777" w:rsidR="00B36542" w:rsidRPr="007A40CA" w:rsidRDefault="00B36542" w:rsidP="007A40CA">
      <w:pPr>
        <w:jc w:val="both"/>
        <w:rPr>
          <w:rFonts w:ascii="Arial" w:hAnsi="Arial" w:cs="Arial"/>
          <w:sz w:val="20"/>
        </w:rPr>
      </w:pPr>
    </w:p>
    <w:p w14:paraId="3ADE04CE" w14:textId="77777777" w:rsidR="00B36542" w:rsidRPr="007A40CA" w:rsidRDefault="00B36542" w:rsidP="007A40CA">
      <w:pPr>
        <w:numPr>
          <w:ilvl w:val="0"/>
          <w:numId w:val="8"/>
        </w:numPr>
        <w:ind w:left="0"/>
        <w:jc w:val="both"/>
        <w:rPr>
          <w:rFonts w:ascii="Arial" w:hAnsi="Arial" w:cs="Arial"/>
          <w:sz w:val="20"/>
        </w:rPr>
      </w:pPr>
      <w:r w:rsidRPr="007A40CA">
        <w:rPr>
          <w:rFonts w:ascii="Arial" w:hAnsi="Arial" w:cs="Arial"/>
          <w:sz w:val="20"/>
        </w:rPr>
        <w:t>Změnu díla lze provést jen při splnění podmínek pro změnu smlouvy stanovených v zákoně č. 134/2016 Sb., o zadávání veřejných zakázek (§ 100, § 222).  Důvodem této změny může být např.</w:t>
      </w:r>
    </w:p>
    <w:p w14:paraId="726B2016" w14:textId="77777777" w:rsidR="00B36542" w:rsidRPr="007A40CA" w:rsidRDefault="00B36542" w:rsidP="007A40CA">
      <w:pPr>
        <w:jc w:val="both"/>
        <w:rPr>
          <w:rFonts w:ascii="Arial" w:hAnsi="Arial" w:cs="Arial"/>
          <w:sz w:val="20"/>
        </w:rPr>
      </w:pPr>
      <w:r w:rsidRPr="007A40CA">
        <w:rPr>
          <w:rFonts w:ascii="Arial" w:hAnsi="Arial" w:cs="Arial"/>
          <w:sz w:val="20"/>
        </w:rPr>
        <w:t>- objednatelem požadované neprovedení dohodnutých prací (méněpráce), pokud změnou díla dojde k zúžení předmětu díla a za předpokladu, že nedojde k podstatné změně díla</w:t>
      </w:r>
    </w:p>
    <w:p w14:paraId="12BAD040" w14:textId="77777777" w:rsidR="00B36542" w:rsidRPr="007A40CA" w:rsidRDefault="00B36542" w:rsidP="007A40CA">
      <w:pPr>
        <w:jc w:val="both"/>
        <w:rPr>
          <w:rFonts w:ascii="Arial" w:hAnsi="Arial" w:cs="Arial"/>
          <w:sz w:val="20"/>
        </w:rPr>
      </w:pPr>
      <w:r w:rsidRPr="007A40CA">
        <w:rPr>
          <w:rFonts w:ascii="Arial" w:hAnsi="Arial" w:cs="Arial"/>
          <w:sz w:val="20"/>
        </w:rPr>
        <w:t>- nebo pokud v rámci realizace díla v důsledku objektivně nepředvídaných okolností se vyskytnou práce, jejichž potřeba vznikla v důsledku okolností, které objednatel nemohl předvídat, nebo práce nezbytné k dokončení díla, které nebyly zahrnuty v zadávacích podmínkách, v projektové dokumentaci (popř. zde byly uvedeny práce, ale jejich provedení je nevhodné), tj. vynucené vícepráce</w:t>
      </w:r>
    </w:p>
    <w:p w14:paraId="23D3DC3A" w14:textId="77777777" w:rsidR="00B36542" w:rsidRPr="007A40CA" w:rsidRDefault="00B36542" w:rsidP="007A40CA">
      <w:pPr>
        <w:jc w:val="both"/>
        <w:rPr>
          <w:rFonts w:ascii="Arial" w:hAnsi="Arial" w:cs="Arial"/>
          <w:sz w:val="20"/>
        </w:rPr>
      </w:pPr>
      <w:r w:rsidRPr="007A40CA">
        <w:rPr>
          <w:rFonts w:ascii="Arial" w:hAnsi="Arial" w:cs="Arial"/>
          <w:sz w:val="20"/>
        </w:rPr>
        <w:t>- nebo jde o práce, které nejsou nezbytné pro provedení díla, ale s dílem bezprostředně souvisí (vyžádané vícepráce).</w:t>
      </w:r>
    </w:p>
    <w:p w14:paraId="11B460A9" w14:textId="77777777" w:rsidR="00B36542" w:rsidRPr="007A40CA" w:rsidRDefault="00B36542" w:rsidP="007A40CA">
      <w:pPr>
        <w:jc w:val="both"/>
        <w:rPr>
          <w:rFonts w:ascii="Arial" w:hAnsi="Arial" w:cs="Arial"/>
          <w:sz w:val="20"/>
        </w:rPr>
      </w:pPr>
    </w:p>
    <w:p w14:paraId="4FECE0BA" w14:textId="77777777" w:rsidR="00B36542" w:rsidRPr="007A40CA" w:rsidRDefault="00B36542" w:rsidP="007A40CA">
      <w:pPr>
        <w:jc w:val="both"/>
        <w:rPr>
          <w:rFonts w:ascii="Arial" w:hAnsi="Arial" w:cs="Arial"/>
          <w:sz w:val="20"/>
        </w:rPr>
      </w:pPr>
      <w:r w:rsidRPr="007A40CA">
        <w:rPr>
          <w:rFonts w:ascii="Arial" w:hAnsi="Arial" w:cs="Arial"/>
          <w:sz w:val="20"/>
        </w:rPr>
        <w:t>Změny díla, s výjimkami níže uvedenými, lze realizovat formou změnových listů. Formou dodatků ke smlouvě o dílo musí být učiněny tyto změny:</w:t>
      </w:r>
    </w:p>
    <w:p w14:paraId="4D76154A" w14:textId="77777777" w:rsidR="00B36542" w:rsidRPr="007A40CA" w:rsidRDefault="00B36542" w:rsidP="007A40CA">
      <w:pPr>
        <w:pStyle w:val="Odstavecseseznamem"/>
        <w:numPr>
          <w:ilvl w:val="0"/>
          <w:numId w:val="27"/>
        </w:numPr>
        <w:spacing w:line="259" w:lineRule="auto"/>
        <w:ind w:left="360"/>
        <w:contextualSpacing/>
        <w:rPr>
          <w:rFonts w:ascii="Arial" w:hAnsi="Arial" w:cs="Arial"/>
          <w:sz w:val="20"/>
          <w:szCs w:val="20"/>
        </w:rPr>
      </w:pPr>
      <w:r w:rsidRPr="007A40CA">
        <w:rPr>
          <w:rFonts w:ascii="Arial" w:hAnsi="Arial" w:cs="Arial"/>
          <w:sz w:val="20"/>
          <w:szCs w:val="20"/>
        </w:rPr>
        <w:t>takové, které nejsou nezbytné pro provedení díla, i když s dílem bezprostředně souvisí, tj. rozšiřují předmět díla nebo</w:t>
      </w:r>
    </w:p>
    <w:p w14:paraId="461B89EE" w14:textId="77777777" w:rsidR="00B36542" w:rsidRPr="007A40CA" w:rsidRDefault="00B36542" w:rsidP="007A40CA">
      <w:pPr>
        <w:pStyle w:val="Odstavecseseznamem"/>
        <w:numPr>
          <w:ilvl w:val="0"/>
          <w:numId w:val="27"/>
        </w:numPr>
        <w:spacing w:line="259" w:lineRule="auto"/>
        <w:ind w:left="360"/>
        <w:contextualSpacing/>
        <w:rPr>
          <w:rFonts w:ascii="Arial" w:hAnsi="Arial" w:cs="Arial"/>
          <w:sz w:val="20"/>
          <w:szCs w:val="20"/>
        </w:rPr>
      </w:pPr>
      <w:r w:rsidRPr="007A40CA">
        <w:rPr>
          <w:rFonts w:ascii="Arial" w:hAnsi="Arial" w:cs="Arial"/>
          <w:sz w:val="20"/>
          <w:szCs w:val="20"/>
        </w:rPr>
        <w:t xml:space="preserve">takové, jejichž provedení bude mít vliv na prodloužení doby pro dokončení díla tj. změna termínů sjednaná ve smlouvě nebo </w:t>
      </w:r>
    </w:p>
    <w:p w14:paraId="29874555" w14:textId="77777777" w:rsidR="00B36542" w:rsidRPr="007A40CA" w:rsidRDefault="00B36542" w:rsidP="007A40CA">
      <w:pPr>
        <w:pStyle w:val="Odstavecseseznamem"/>
        <w:numPr>
          <w:ilvl w:val="0"/>
          <w:numId w:val="27"/>
        </w:numPr>
        <w:spacing w:line="259" w:lineRule="auto"/>
        <w:ind w:left="360"/>
        <w:contextualSpacing/>
        <w:rPr>
          <w:rFonts w:ascii="Arial" w:hAnsi="Arial" w:cs="Arial"/>
          <w:sz w:val="20"/>
          <w:szCs w:val="20"/>
        </w:rPr>
      </w:pPr>
      <w:r w:rsidRPr="007A40CA">
        <w:rPr>
          <w:rFonts w:ascii="Arial" w:hAnsi="Arial" w:cs="Arial"/>
          <w:sz w:val="20"/>
          <w:szCs w:val="20"/>
        </w:rPr>
        <w:t>takové, které lze s ohledem na časový interval provádět až po schválení příslušným orgánem objednatele tj. takové, které by nezpůsobily zastavení či zdržení provádění prací.</w:t>
      </w:r>
    </w:p>
    <w:p w14:paraId="457B8780" w14:textId="77777777" w:rsidR="00B36542" w:rsidRPr="007A40CA" w:rsidRDefault="00B36542" w:rsidP="007A40CA">
      <w:pPr>
        <w:jc w:val="both"/>
        <w:rPr>
          <w:rFonts w:ascii="Arial" w:hAnsi="Arial" w:cs="Arial"/>
          <w:sz w:val="20"/>
        </w:rPr>
      </w:pPr>
    </w:p>
    <w:p w14:paraId="2F0A0721" w14:textId="77777777" w:rsidR="00B36542" w:rsidRPr="007A40CA" w:rsidRDefault="00B36542" w:rsidP="007A40CA">
      <w:pPr>
        <w:jc w:val="both"/>
        <w:rPr>
          <w:rFonts w:ascii="Arial" w:hAnsi="Arial" w:cs="Arial"/>
          <w:sz w:val="20"/>
        </w:rPr>
      </w:pPr>
      <w:r w:rsidRPr="007A40CA">
        <w:rPr>
          <w:rFonts w:ascii="Arial" w:hAnsi="Arial" w:cs="Arial"/>
          <w:sz w:val="20"/>
        </w:rPr>
        <w:t>V případě, že má při realizaci díla dojít k jeho změně, je zhotovitel (popř. objednatel) povinen na tyto skutečnosti neprodleně písemně upozornit. Se zástupcem objednatele zhotovitel při nejbližším kontrolním dnu je povinen projednat způsob řešení změn, provést soupis těchto změn, ocenit je způsobem v tomto odstavci uvedeným. K těmto změnám musí být zpracován dokument označený jako Změnový list. Změnový list vyhotoví zhotovitel dle požadavků objednatele a předloží jej bez zbytečného odkladu (nejpozději do 5 dnů od projednání způsobu řešení, pokud se smluvní strany nedohodnou jinak) spolu s oceněným soupisem změn k jeho vyjádření.</w:t>
      </w:r>
    </w:p>
    <w:p w14:paraId="2EC0375C" w14:textId="77777777" w:rsidR="00B36542" w:rsidRPr="007A40CA" w:rsidRDefault="00B36542" w:rsidP="007A40CA">
      <w:pPr>
        <w:spacing w:line="259" w:lineRule="auto"/>
        <w:jc w:val="both"/>
        <w:rPr>
          <w:rFonts w:ascii="Arial" w:hAnsi="Arial" w:cs="Arial"/>
          <w:sz w:val="20"/>
        </w:rPr>
      </w:pPr>
      <w:r w:rsidRPr="007A40CA">
        <w:rPr>
          <w:rFonts w:ascii="Arial" w:hAnsi="Arial" w:cs="Arial"/>
          <w:sz w:val="20"/>
        </w:rPr>
        <w:t>Cena víceprací bude vypočtena takto:</w:t>
      </w:r>
    </w:p>
    <w:p w14:paraId="1F188B02" w14:textId="77777777" w:rsidR="00B36542" w:rsidRPr="007A40CA" w:rsidRDefault="00B36542" w:rsidP="007A40CA">
      <w:pPr>
        <w:pStyle w:val="Odstavecseseznamem"/>
        <w:numPr>
          <w:ilvl w:val="0"/>
          <w:numId w:val="28"/>
        </w:numPr>
        <w:spacing w:line="259" w:lineRule="auto"/>
        <w:ind w:left="360"/>
        <w:contextualSpacing/>
        <w:rPr>
          <w:rFonts w:ascii="Arial" w:hAnsi="Arial" w:cs="Arial"/>
          <w:sz w:val="20"/>
          <w:szCs w:val="20"/>
        </w:rPr>
      </w:pPr>
      <w:r w:rsidRPr="007A40CA">
        <w:rPr>
          <w:rFonts w:ascii="Arial" w:hAnsi="Arial" w:cs="Arial"/>
          <w:sz w:val="20"/>
          <w:szCs w:val="20"/>
        </w:rPr>
        <w:t xml:space="preserve">Na základě jednotkových cen, uvedených v položkovém rozpočtu (zahrnující veškeré náklady zhotovitele). </w:t>
      </w:r>
    </w:p>
    <w:p w14:paraId="0B998341" w14:textId="77777777" w:rsidR="00B36542" w:rsidRPr="007A40CA" w:rsidRDefault="00B36542" w:rsidP="007A40CA">
      <w:pPr>
        <w:pStyle w:val="Odstavecseseznamem"/>
        <w:numPr>
          <w:ilvl w:val="0"/>
          <w:numId w:val="28"/>
        </w:numPr>
        <w:spacing w:line="259" w:lineRule="auto"/>
        <w:ind w:left="360"/>
        <w:contextualSpacing/>
        <w:rPr>
          <w:rFonts w:ascii="Arial" w:hAnsi="Arial" w:cs="Arial"/>
          <w:sz w:val="20"/>
          <w:szCs w:val="20"/>
        </w:rPr>
      </w:pPr>
      <w:r w:rsidRPr="007A40CA">
        <w:rPr>
          <w:rFonts w:ascii="Arial" w:hAnsi="Arial" w:cs="Arial"/>
          <w:sz w:val="20"/>
          <w:szCs w:val="20"/>
        </w:rPr>
        <w:t xml:space="preserve">V případě, že nebude možno použít jednotkových cen, bude cena stanovena dohodou smluvních stran. </w:t>
      </w:r>
    </w:p>
    <w:p w14:paraId="1B4CF895" w14:textId="16ED5AF7" w:rsidR="00B36542" w:rsidRPr="007A40CA" w:rsidRDefault="00B36542" w:rsidP="007A40CA">
      <w:pPr>
        <w:pStyle w:val="Odstavecseseznamem"/>
        <w:numPr>
          <w:ilvl w:val="0"/>
          <w:numId w:val="28"/>
        </w:numPr>
        <w:spacing w:line="259" w:lineRule="auto"/>
        <w:ind w:left="360"/>
        <w:contextualSpacing/>
        <w:rPr>
          <w:rFonts w:ascii="Arial" w:hAnsi="Arial" w:cs="Arial"/>
          <w:sz w:val="20"/>
          <w:szCs w:val="20"/>
        </w:rPr>
      </w:pPr>
      <w:r w:rsidRPr="007A40CA">
        <w:rPr>
          <w:rFonts w:ascii="Arial" w:hAnsi="Arial" w:cs="Arial"/>
          <w:sz w:val="20"/>
          <w:szCs w:val="20"/>
        </w:rPr>
        <w:t xml:space="preserve">Nedojde-li k dohodě smluvních stran, budou ceny jednotlivých položek určeny ve výši </w:t>
      </w:r>
      <w:r w:rsidR="00C835C0" w:rsidRPr="007A40CA">
        <w:rPr>
          <w:rFonts w:ascii="Arial" w:hAnsi="Arial" w:cs="Arial"/>
          <w:sz w:val="20"/>
          <w:szCs w:val="20"/>
        </w:rPr>
        <w:t>9</w:t>
      </w:r>
      <w:r w:rsidRPr="007A40CA">
        <w:rPr>
          <w:rFonts w:ascii="Arial" w:hAnsi="Arial" w:cs="Arial"/>
          <w:sz w:val="20"/>
          <w:szCs w:val="20"/>
        </w:rPr>
        <w:t>0% jednotkových cen příslušných položek cenové soustavy, ve které byl zpracován soupis prací daného stavebního objektu, který je součástí smlouvy o dílo. Pokud nebude možné dané práce zařadit dle příslušné cenové soustavy, budou práce provedeny za cenu v místě a čase obvyklou.</w:t>
      </w:r>
    </w:p>
    <w:p w14:paraId="72E926CC" w14:textId="77777777" w:rsidR="00B36542" w:rsidRPr="007A40CA" w:rsidRDefault="00B36542" w:rsidP="007A40CA">
      <w:pPr>
        <w:pStyle w:val="Odstavecseseznamem"/>
        <w:spacing w:line="259" w:lineRule="auto"/>
        <w:ind w:left="0"/>
        <w:rPr>
          <w:rFonts w:ascii="Arial" w:hAnsi="Arial" w:cs="Arial"/>
          <w:sz w:val="20"/>
          <w:szCs w:val="20"/>
        </w:rPr>
      </w:pPr>
    </w:p>
    <w:p w14:paraId="75824290" w14:textId="77777777" w:rsidR="00B36542" w:rsidRPr="007A40CA" w:rsidRDefault="00B36542" w:rsidP="007A40CA">
      <w:pPr>
        <w:jc w:val="both"/>
        <w:rPr>
          <w:rFonts w:ascii="Arial" w:hAnsi="Arial" w:cs="Arial"/>
          <w:sz w:val="20"/>
        </w:rPr>
      </w:pPr>
      <w:r w:rsidRPr="007A40CA">
        <w:rPr>
          <w:rFonts w:ascii="Arial" w:hAnsi="Arial" w:cs="Arial"/>
          <w:sz w:val="20"/>
        </w:rPr>
        <w:t xml:space="preserve">Změnové listy s odkazem na zákon č. 340/2015 Sb., o zvláštních podmínkách účinnosti některých smluv, uveřejňování těchto smluv a o registru smluv, s plněním vyšším než 50.000,-Kč nabývají účinnosti dnem uveřejnění v registru smluv, jinak dnem podpisu poslední smluvní strany. Smluvní strany se dohodly, že objednatel zajistí uveřejnění změnových listů a neprodleně o tom informuje zhotovitele (zasláním změnového listu spolu s potvrzením, kdy byl uveřejněn v registru smluv). </w:t>
      </w:r>
    </w:p>
    <w:p w14:paraId="2140823B" w14:textId="77777777" w:rsidR="00B36542" w:rsidRPr="007A40CA" w:rsidRDefault="00B36542" w:rsidP="007A40CA">
      <w:pPr>
        <w:jc w:val="both"/>
        <w:rPr>
          <w:rFonts w:ascii="Arial" w:hAnsi="Arial" w:cs="Arial"/>
          <w:sz w:val="20"/>
        </w:rPr>
      </w:pPr>
    </w:p>
    <w:p w14:paraId="42D0C4E9" w14:textId="77777777" w:rsidR="00B36542" w:rsidRPr="007A40CA" w:rsidRDefault="00B36542" w:rsidP="007A40CA">
      <w:pPr>
        <w:numPr>
          <w:ilvl w:val="0"/>
          <w:numId w:val="8"/>
        </w:numPr>
        <w:ind w:left="0"/>
        <w:jc w:val="both"/>
        <w:rPr>
          <w:rFonts w:ascii="Arial" w:hAnsi="Arial" w:cs="Arial"/>
          <w:sz w:val="20"/>
        </w:rPr>
      </w:pPr>
      <w:r w:rsidRPr="007A40CA">
        <w:rPr>
          <w:rFonts w:ascii="Arial" w:hAnsi="Arial" w:cs="Arial"/>
          <w:sz w:val="20"/>
        </w:rPr>
        <w:t>Zhotovitel se zavazuje uhradit objednateli (jako náhradu škody) veškeré sankce, pokuty a penále účtované třetími osobami, které objednateli v souvislosti se zhotovováním díla jednáním zhotovitele (či jeho poddodavatelů) vznikly.</w:t>
      </w:r>
    </w:p>
    <w:p w14:paraId="5E1EF051" w14:textId="77777777" w:rsidR="00B36542" w:rsidRPr="007A40CA" w:rsidRDefault="00B36542" w:rsidP="007A40CA">
      <w:pPr>
        <w:rPr>
          <w:rFonts w:ascii="Arial" w:hAnsi="Arial" w:cs="Arial"/>
          <w:sz w:val="20"/>
        </w:rPr>
      </w:pPr>
    </w:p>
    <w:p w14:paraId="63F62CD0" w14:textId="77777777" w:rsidR="00B36542" w:rsidRPr="007A40CA" w:rsidRDefault="00B36542" w:rsidP="007A40CA">
      <w:pPr>
        <w:jc w:val="center"/>
        <w:rPr>
          <w:rFonts w:ascii="Arial" w:hAnsi="Arial" w:cs="Arial"/>
          <w:sz w:val="20"/>
        </w:rPr>
      </w:pPr>
      <w:r w:rsidRPr="007A40CA">
        <w:rPr>
          <w:rFonts w:ascii="Arial" w:hAnsi="Arial" w:cs="Arial"/>
          <w:sz w:val="20"/>
        </w:rPr>
        <w:t>Článek VI.</w:t>
      </w:r>
    </w:p>
    <w:p w14:paraId="76221C26" w14:textId="77777777" w:rsidR="00B36542" w:rsidRPr="007A40CA" w:rsidRDefault="00B36542" w:rsidP="007A40CA">
      <w:pPr>
        <w:jc w:val="center"/>
        <w:rPr>
          <w:rFonts w:ascii="Arial" w:hAnsi="Arial" w:cs="Arial"/>
          <w:b/>
          <w:sz w:val="20"/>
        </w:rPr>
      </w:pPr>
      <w:r w:rsidRPr="007A40CA">
        <w:rPr>
          <w:rFonts w:ascii="Arial" w:hAnsi="Arial" w:cs="Arial"/>
          <w:b/>
          <w:sz w:val="20"/>
        </w:rPr>
        <w:t>Platební podmínky</w:t>
      </w:r>
    </w:p>
    <w:p w14:paraId="159ECFEC" w14:textId="64033847" w:rsidR="00B36542" w:rsidRPr="007A40CA" w:rsidRDefault="00B36542" w:rsidP="007A40CA">
      <w:pPr>
        <w:numPr>
          <w:ilvl w:val="0"/>
          <w:numId w:val="10"/>
        </w:numPr>
        <w:spacing w:before="120"/>
        <w:ind w:left="0" w:hanging="357"/>
        <w:jc w:val="both"/>
        <w:rPr>
          <w:rFonts w:ascii="Arial" w:hAnsi="Arial" w:cs="Arial"/>
          <w:sz w:val="20"/>
        </w:rPr>
      </w:pPr>
      <w:r w:rsidRPr="007A40CA">
        <w:rPr>
          <w:rFonts w:ascii="Arial" w:hAnsi="Arial" w:cs="Arial"/>
          <w:sz w:val="20"/>
        </w:rPr>
        <w:lastRenderedPageBreak/>
        <w:t xml:space="preserve">Úhrada ceny díla bude prováděna na základě měsíčních daňových dokladů – faktur, jejichž přílohami budou vždy zjišťovací protokol, soupis provedených prací a dodávek a jejich ocenění, potvrzené oprávněným zástupcem objednatele. V případě neodsouhlasení faktury, objednatel vrátí fakturu zhotoviteli k přepracování do 10ti pracovních dnů ode dne jejího doručení. </w:t>
      </w:r>
    </w:p>
    <w:p w14:paraId="089B5CCA" w14:textId="77777777" w:rsidR="00B36542" w:rsidRPr="007A40CA" w:rsidRDefault="00B36542" w:rsidP="007A40CA">
      <w:pPr>
        <w:jc w:val="both"/>
        <w:rPr>
          <w:rFonts w:ascii="Arial" w:hAnsi="Arial" w:cs="Arial"/>
          <w:sz w:val="20"/>
        </w:rPr>
      </w:pPr>
    </w:p>
    <w:p w14:paraId="4B4372DF" w14:textId="77777777" w:rsidR="00B36542" w:rsidRPr="007A40CA" w:rsidRDefault="00B36542" w:rsidP="007A40CA">
      <w:pPr>
        <w:numPr>
          <w:ilvl w:val="0"/>
          <w:numId w:val="10"/>
        </w:numPr>
        <w:ind w:left="0"/>
        <w:jc w:val="both"/>
        <w:rPr>
          <w:rFonts w:ascii="Arial" w:hAnsi="Arial" w:cs="Arial"/>
          <w:sz w:val="20"/>
        </w:rPr>
      </w:pPr>
      <w:r w:rsidRPr="007A40CA">
        <w:rPr>
          <w:rFonts w:ascii="Arial" w:hAnsi="Arial" w:cs="Arial"/>
          <w:sz w:val="20"/>
        </w:rPr>
        <w:t>Splatnost faktur byla dohodnuta na 30 dnů ode dne doručení objednateli.</w:t>
      </w:r>
    </w:p>
    <w:p w14:paraId="550CC42E" w14:textId="77777777" w:rsidR="00B36542" w:rsidRPr="007A40CA" w:rsidRDefault="00B36542" w:rsidP="007A40CA">
      <w:pPr>
        <w:jc w:val="both"/>
        <w:rPr>
          <w:rFonts w:ascii="Arial" w:hAnsi="Arial" w:cs="Arial"/>
          <w:sz w:val="20"/>
        </w:rPr>
      </w:pPr>
    </w:p>
    <w:p w14:paraId="65CEFE9D" w14:textId="42C7DDA3" w:rsidR="00B36542" w:rsidRPr="007A40CA" w:rsidRDefault="00C835C0" w:rsidP="007A40CA">
      <w:pPr>
        <w:numPr>
          <w:ilvl w:val="0"/>
          <w:numId w:val="10"/>
        </w:numPr>
        <w:ind w:left="0"/>
        <w:jc w:val="both"/>
        <w:rPr>
          <w:rFonts w:ascii="Arial" w:hAnsi="Arial" w:cs="Arial"/>
          <w:sz w:val="20"/>
        </w:rPr>
      </w:pPr>
      <w:r w:rsidRPr="007A40CA">
        <w:rPr>
          <w:rFonts w:ascii="Arial" w:hAnsi="Arial" w:cs="Arial"/>
          <w:sz w:val="20"/>
        </w:rPr>
        <w:t>Za den uskutečnění dílčího zdanitelného plnění strany sjednávají poslední den fakturačního období, za které je faktura vystavena.</w:t>
      </w:r>
      <w:r w:rsidR="00B36542" w:rsidRPr="007A40CA">
        <w:rPr>
          <w:rFonts w:ascii="Arial" w:hAnsi="Arial" w:cs="Arial"/>
          <w:sz w:val="20"/>
        </w:rPr>
        <w:t xml:space="preserve"> Dílčím zdanitelným plněním jsou práce a dodávky, provedené zhotovitelem v každém kalendářním měsíci</w:t>
      </w:r>
      <w:r w:rsidRPr="007A40CA">
        <w:rPr>
          <w:rFonts w:ascii="Arial" w:hAnsi="Arial" w:cs="Arial"/>
          <w:sz w:val="20"/>
        </w:rPr>
        <w:t>, potvrzené zástupcem objednatele</w:t>
      </w:r>
      <w:r w:rsidR="00B36542" w:rsidRPr="007A40CA">
        <w:rPr>
          <w:rFonts w:ascii="Arial" w:hAnsi="Arial" w:cs="Arial"/>
          <w:sz w:val="20"/>
        </w:rPr>
        <w:t>. Dnem uskutečnění celkového zdanitelného plnění je den podpisu Protokolu o předání a převzetí celého díla, resp. jeho etap. Celkové zdanitelné plnění se považuje za uskutečněné dnem protokolárního převzetí celého díla objednatelem. Zhotovitel je povinen nejpozději do 15 dnů od uskutečnění celkového zdanitelného plnění vystavit daňový doklad (dále jen „konečná faktura“). Podkladem pro vystavení konečné faktury je oprávněnými zástupci smluvních stran podepsaný Protokol o předání a převzetí celého díla, jakož i soupis provedených prací jednotlivých částí díla, jehož součástí bude písemné potvrzení provedených prací zástupcem objednatele. Celkovým zdanitelným plněním je řádné provedení díla podle této smlouvy.</w:t>
      </w:r>
    </w:p>
    <w:p w14:paraId="510AA813" w14:textId="77777777" w:rsidR="00B36542" w:rsidRPr="007A40CA" w:rsidRDefault="00B36542" w:rsidP="007A40CA">
      <w:pPr>
        <w:jc w:val="both"/>
        <w:rPr>
          <w:rFonts w:ascii="Arial" w:hAnsi="Arial" w:cs="Arial"/>
          <w:sz w:val="20"/>
        </w:rPr>
      </w:pPr>
    </w:p>
    <w:p w14:paraId="20DEAEFB" w14:textId="77777777" w:rsidR="00B36542" w:rsidRPr="007A40CA" w:rsidRDefault="00B36542" w:rsidP="007A40CA">
      <w:pPr>
        <w:numPr>
          <w:ilvl w:val="0"/>
          <w:numId w:val="10"/>
        </w:numPr>
        <w:ind w:left="0"/>
        <w:jc w:val="both"/>
        <w:rPr>
          <w:rFonts w:ascii="Arial" w:hAnsi="Arial" w:cs="Arial"/>
          <w:sz w:val="20"/>
        </w:rPr>
      </w:pPr>
      <w:r w:rsidRPr="007A40CA">
        <w:rPr>
          <w:rFonts w:ascii="Arial" w:hAnsi="Arial" w:cs="Arial"/>
          <w:sz w:val="20"/>
        </w:rPr>
        <w:t>Smluvní strany se dohodly, že objednatel neposkytuje zhotoviteli zálohy.</w:t>
      </w:r>
    </w:p>
    <w:p w14:paraId="19EB9101" w14:textId="77777777" w:rsidR="00B36542" w:rsidRPr="007A40CA" w:rsidRDefault="00B36542" w:rsidP="007A40CA">
      <w:pPr>
        <w:pStyle w:val="Odstavecseseznamem"/>
        <w:ind w:left="0"/>
        <w:rPr>
          <w:rFonts w:ascii="Arial" w:hAnsi="Arial" w:cs="Arial"/>
          <w:sz w:val="20"/>
          <w:szCs w:val="20"/>
        </w:rPr>
      </w:pPr>
    </w:p>
    <w:p w14:paraId="7D268137" w14:textId="77777777" w:rsidR="00B36542" w:rsidRPr="007A40CA" w:rsidRDefault="00B36542" w:rsidP="007A40CA">
      <w:pPr>
        <w:numPr>
          <w:ilvl w:val="0"/>
          <w:numId w:val="10"/>
        </w:numPr>
        <w:ind w:left="0"/>
        <w:jc w:val="both"/>
        <w:rPr>
          <w:rFonts w:ascii="Arial" w:hAnsi="Arial" w:cs="Arial"/>
          <w:sz w:val="20"/>
        </w:rPr>
      </w:pPr>
      <w:r w:rsidRPr="007A40CA">
        <w:rPr>
          <w:rFonts w:ascii="Arial" w:hAnsi="Arial" w:cs="Arial"/>
          <w:sz w:val="20"/>
        </w:rPr>
        <w:t>Platby budou probíhat výhradně v Kč a rovněž veškeré cenové údaje budou v této měně.</w:t>
      </w:r>
    </w:p>
    <w:p w14:paraId="4938217A" w14:textId="77777777" w:rsidR="00B36542" w:rsidRPr="007A40CA" w:rsidRDefault="00B36542" w:rsidP="007A40CA">
      <w:pPr>
        <w:pStyle w:val="Odstavecseseznamem"/>
        <w:ind w:left="0"/>
        <w:rPr>
          <w:rFonts w:ascii="Arial" w:hAnsi="Arial" w:cs="Arial"/>
          <w:sz w:val="20"/>
          <w:szCs w:val="20"/>
        </w:rPr>
      </w:pPr>
    </w:p>
    <w:p w14:paraId="096920F6" w14:textId="051B2DD3" w:rsidR="00B36542" w:rsidRPr="007A40CA" w:rsidRDefault="00B36542" w:rsidP="007A40CA">
      <w:pPr>
        <w:numPr>
          <w:ilvl w:val="0"/>
          <w:numId w:val="10"/>
        </w:numPr>
        <w:ind w:left="0"/>
        <w:jc w:val="both"/>
        <w:rPr>
          <w:rFonts w:ascii="Arial" w:hAnsi="Arial" w:cs="Arial"/>
          <w:sz w:val="20"/>
        </w:rPr>
      </w:pPr>
      <w:r w:rsidRPr="007A40CA">
        <w:rPr>
          <w:rFonts w:ascii="Arial" w:hAnsi="Arial" w:cs="Arial"/>
          <w:sz w:val="20"/>
        </w:rPr>
        <w:t xml:space="preserve">Daňové doklady budou opatřené názvem díla </w:t>
      </w:r>
      <w:r w:rsidR="005401D5" w:rsidRPr="007A40CA">
        <w:rPr>
          <w:rFonts w:ascii="Arial" w:hAnsi="Arial" w:cs="Arial"/>
          <w:b/>
          <w:sz w:val="20"/>
        </w:rPr>
        <w:t>Vybudování multimediální učebny – stavební práce</w:t>
      </w:r>
      <w:r w:rsidRPr="007A40CA">
        <w:rPr>
          <w:rFonts w:ascii="Arial" w:hAnsi="Arial" w:cs="Arial"/>
          <w:b/>
          <w:sz w:val="20"/>
        </w:rPr>
        <w:t xml:space="preserve"> </w:t>
      </w:r>
      <w:r w:rsidRPr="007A40CA">
        <w:rPr>
          <w:rFonts w:ascii="Arial" w:hAnsi="Arial" w:cs="Arial"/>
          <w:sz w:val="20"/>
        </w:rPr>
        <w:t>s číslem a názvem projektu (kteréžto údaje budou neprodleně po jejich oznámení zhotoviteli sděleny) a budou adresovány na objednatele a budou mít náležitosti podle příslušných předpisů (např. zákon o DPH). Nebude-li mít faktura příslušné náležitosti, je objednavatel oprávněn doklad vrátit, aniž by běžela lhůta splatnosti a požadovat vystavení nové faktury. Počínaje dnem doručení opravené faktury začne plynout nová lhůta splatnosti.</w:t>
      </w:r>
    </w:p>
    <w:p w14:paraId="21223677" w14:textId="77777777" w:rsidR="00B36542" w:rsidRPr="007A40CA" w:rsidRDefault="00B36542" w:rsidP="007A40CA">
      <w:pPr>
        <w:jc w:val="both"/>
        <w:rPr>
          <w:rFonts w:ascii="Arial" w:hAnsi="Arial" w:cs="Arial"/>
          <w:sz w:val="20"/>
        </w:rPr>
      </w:pPr>
    </w:p>
    <w:p w14:paraId="38903671" w14:textId="5F6D23F0" w:rsidR="00B36542" w:rsidRPr="007A40CA" w:rsidRDefault="00C835C0" w:rsidP="007A40CA">
      <w:pPr>
        <w:numPr>
          <w:ilvl w:val="0"/>
          <w:numId w:val="10"/>
        </w:numPr>
        <w:ind w:left="0"/>
        <w:jc w:val="both"/>
        <w:rPr>
          <w:rFonts w:ascii="Arial" w:hAnsi="Arial" w:cs="Arial"/>
          <w:sz w:val="20"/>
        </w:rPr>
      </w:pPr>
      <w:r w:rsidRPr="007A40CA">
        <w:rPr>
          <w:rFonts w:ascii="Arial" w:hAnsi="Arial" w:cs="Arial"/>
          <w:sz w:val="20"/>
        </w:rPr>
        <w:t>V</w:t>
      </w:r>
      <w:r w:rsidR="00B36542" w:rsidRPr="007A40CA">
        <w:rPr>
          <w:rFonts w:ascii="Arial" w:hAnsi="Arial" w:cs="Arial"/>
          <w:sz w:val="20"/>
        </w:rPr>
        <w:t xml:space="preserve"> případě této zakázky </w:t>
      </w:r>
      <w:r w:rsidR="00772151" w:rsidRPr="007A40CA">
        <w:rPr>
          <w:rFonts w:ascii="Arial" w:hAnsi="Arial" w:cs="Arial"/>
          <w:sz w:val="20"/>
        </w:rPr>
        <w:t>ne</w:t>
      </w:r>
      <w:r w:rsidR="00B36542" w:rsidRPr="007A40CA">
        <w:rPr>
          <w:rFonts w:ascii="Arial" w:hAnsi="Arial" w:cs="Arial"/>
          <w:sz w:val="20"/>
          <w:u w:val="single"/>
        </w:rPr>
        <w:t>dojde</w:t>
      </w:r>
      <w:r w:rsidR="00B36542" w:rsidRPr="007A40CA">
        <w:rPr>
          <w:rFonts w:ascii="Arial" w:hAnsi="Arial" w:cs="Arial"/>
          <w:sz w:val="20"/>
        </w:rPr>
        <w:t xml:space="preserve"> k uplatnění režimu přenesené daňové povinnosti dle § 92e zákona č. 235/2004 Sb., o dani z přidané hodnoty, ve znění pozdějších předpisů (dále jen „zákon o DPH“).</w:t>
      </w:r>
    </w:p>
    <w:p w14:paraId="0F856445" w14:textId="77777777" w:rsidR="00B36542" w:rsidRPr="007A40CA" w:rsidRDefault="00B36542" w:rsidP="007A40CA">
      <w:pPr>
        <w:jc w:val="both"/>
        <w:rPr>
          <w:rFonts w:ascii="Arial" w:hAnsi="Arial" w:cs="Arial"/>
          <w:sz w:val="20"/>
        </w:rPr>
      </w:pPr>
    </w:p>
    <w:p w14:paraId="0B646F08" w14:textId="77777777" w:rsidR="00B36542" w:rsidRPr="007A40CA" w:rsidRDefault="00B36542" w:rsidP="007A40CA">
      <w:pPr>
        <w:numPr>
          <w:ilvl w:val="0"/>
          <w:numId w:val="10"/>
        </w:numPr>
        <w:ind w:left="0"/>
        <w:jc w:val="both"/>
        <w:rPr>
          <w:rFonts w:ascii="Arial" w:hAnsi="Arial" w:cs="Arial"/>
          <w:sz w:val="20"/>
        </w:rPr>
      </w:pPr>
      <w:r w:rsidRPr="007A40CA">
        <w:rPr>
          <w:rFonts w:ascii="Arial" w:hAnsi="Arial" w:cs="Arial"/>
          <w:sz w:val="20"/>
        </w:rPr>
        <w:t>Zhotovitel prohlašuje, že ke dni uzavření této smlouvy není v souladu se zákonem o DPH považován za nespolehlivého plátce, a že číslo účtu sloužící k úhradě za zdanitelné plnění je zveřejněno správcem daně jako účet využívaný pro ekonomickou činnost.</w:t>
      </w:r>
    </w:p>
    <w:p w14:paraId="27042FB8" w14:textId="77777777" w:rsidR="00B36542" w:rsidRPr="007A40CA" w:rsidRDefault="00B36542" w:rsidP="007A40CA">
      <w:pPr>
        <w:jc w:val="both"/>
        <w:rPr>
          <w:rFonts w:ascii="Arial" w:hAnsi="Arial" w:cs="Arial"/>
          <w:sz w:val="20"/>
        </w:rPr>
      </w:pPr>
    </w:p>
    <w:p w14:paraId="66A766F4" w14:textId="77777777" w:rsidR="00B36542" w:rsidRPr="007A40CA" w:rsidRDefault="00B36542" w:rsidP="007A40CA">
      <w:pPr>
        <w:jc w:val="both"/>
        <w:rPr>
          <w:rFonts w:ascii="Arial" w:hAnsi="Arial" w:cs="Arial"/>
          <w:sz w:val="20"/>
        </w:rPr>
      </w:pPr>
    </w:p>
    <w:p w14:paraId="3F2598ED" w14:textId="77777777" w:rsidR="00B36542" w:rsidRPr="007A40CA" w:rsidRDefault="00B36542" w:rsidP="007A40CA">
      <w:pPr>
        <w:jc w:val="center"/>
        <w:rPr>
          <w:rFonts w:ascii="Arial" w:hAnsi="Arial" w:cs="Arial"/>
          <w:sz w:val="20"/>
        </w:rPr>
      </w:pPr>
      <w:r w:rsidRPr="007A40CA">
        <w:rPr>
          <w:rFonts w:ascii="Arial" w:hAnsi="Arial" w:cs="Arial"/>
          <w:sz w:val="20"/>
        </w:rPr>
        <w:t>Článek VII.</w:t>
      </w:r>
    </w:p>
    <w:p w14:paraId="2068805C" w14:textId="7EB9BBE9" w:rsidR="00B36542" w:rsidRPr="007A40CA" w:rsidRDefault="00B36542" w:rsidP="007A40CA">
      <w:pPr>
        <w:jc w:val="center"/>
        <w:rPr>
          <w:rFonts w:ascii="Arial" w:hAnsi="Arial" w:cs="Arial"/>
          <w:b/>
          <w:sz w:val="20"/>
        </w:rPr>
      </w:pPr>
      <w:r w:rsidRPr="007A40CA">
        <w:rPr>
          <w:rFonts w:ascii="Arial" w:hAnsi="Arial" w:cs="Arial"/>
          <w:b/>
          <w:sz w:val="20"/>
        </w:rPr>
        <w:t>Práva povinnosti smluvních stran při provádění díla</w:t>
      </w:r>
    </w:p>
    <w:p w14:paraId="366AC5B1" w14:textId="392EEE71" w:rsidR="005401D5" w:rsidRPr="007A40CA" w:rsidRDefault="005401D5" w:rsidP="007A40CA">
      <w:pPr>
        <w:jc w:val="center"/>
        <w:rPr>
          <w:rFonts w:ascii="Arial" w:hAnsi="Arial" w:cs="Arial"/>
          <w:b/>
          <w:sz w:val="20"/>
        </w:rPr>
      </w:pPr>
    </w:p>
    <w:p w14:paraId="587E4868" w14:textId="11B99B10" w:rsidR="005401D5" w:rsidRPr="007A40CA" w:rsidRDefault="005401D5" w:rsidP="007A40CA">
      <w:pPr>
        <w:pStyle w:val="Odstavecseseznamem"/>
        <w:numPr>
          <w:ilvl w:val="0"/>
          <w:numId w:val="11"/>
        </w:numPr>
        <w:ind w:left="0"/>
        <w:rPr>
          <w:rFonts w:ascii="Arial" w:hAnsi="Arial" w:cs="Arial"/>
          <w:b/>
          <w:sz w:val="20"/>
        </w:rPr>
      </w:pPr>
      <w:bookmarkStart w:id="3" w:name="_Hlk29823813"/>
      <w:r w:rsidRPr="007A40CA">
        <w:rPr>
          <w:rFonts w:ascii="Arial" w:hAnsi="Arial" w:cs="Arial"/>
          <w:b/>
          <w:sz w:val="20"/>
        </w:rPr>
        <w:t xml:space="preserve">Zhotovitel se zavazuje </w:t>
      </w:r>
      <w:r w:rsidRPr="007A40CA">
        <w:rPr>
          <w:rFonts w:ascii="Arial" w:hAnsi="Arial" w:cs="Arial"/>
          <w:b/>
          <w:sz w:val="20"/>
          <w:u w:val="single"/>
        </w:rPr>
        <w:t>k povinné účasti na koordinační schůzce</w:t>
      </w:r>
      <w:r w:rsidRPr="007A40CA">
        <w:rPr>
          <w:rFonts w:ascii="Arial" w:hAnsi="Arial" w:cs="Arial"/>
          <w:b/>
          <w:sz w:val="20"/>
        </w:rPr>
        <w:t xml:space="preserve"> v Základní škole, Železnická 460, Jičín s objednatelem, dodavatelem nábytku a dodavatelem IT</w:t>
      </w:r>
      <w:r w:rsidR="0020057A" w:rsidRPr="007A40CA">
        <w:rPr>
          <w:rFonts w:ascii="Arial" w:hAnsi="Arial" w:cs="Arial"/>
          <w:b/>
          <w:sz w:val="20"/>
        </w:rPr>
        <w:t xml:space="preserve"> do multimediální učebny</w:t>
      </w:r>
      <w:r w:rsidRPr="007A40CA">
        <w:rPr>
          <w:rFonts w:ascii="Arial" w:hAnsi="Arial" w:cs="Arial"/>
          <w:b/>
          <w:sz w:val="20"/>
        </w:rPr>
        <w:t xml:space="preserve"> v průběhu měsíce června 2020. Objednatel bude informovat </w:t>
      </w:r>
      <w:r w:rsidR="0020057A" w:rsidRPr="007A40CA">
        <w:rPr>
          <w:rFonts w:ascii="Arial" w:hAnsi="Arial" w:cs="Arial"/>
          <w:b/>
          <w:sz w:val="20"/>
        </w:rPr>
        <w:t>zhotovitele o konání této schůzky min. 5 pracovních dní před jejím konáním.</w:t>
      </w:r>
    </w:p>
    <w:bookmarkEnd w:id="3"/>
    <w:p w14:paraId="64110F1A" w14:textId="77777777" w:rsidR="00B36542" w:rsidRPr="007A40CA" w:rsidRDefault="00B36542" w:rsidP="007A40CA">
      <w:pPr>
        <w:numPr>
          <w:ilvl w:val="0"/>
          <w:numId w:val="11"/>
        </w:numPr>
        <w:spacing w:before="120"/>
        <w:ind w:left="0" w:hanging="357"/>
        <w:jc w:val="both"/>
        <w:rPr>
          <w:rFonts w:ascii="Arial" w:hAnsi="Arial" w:cs="Arial"/>
          <w:sz w:val="20"/>
        </w:rPr>
      </w:pPr>
      <w:r w:rsidRPr="007A40CA">
        <w:rPr>
          <w:rFonts w:ascii="Arial" w:hAnsi="Arial" w:cs="Arial"/>
          <w:sz w:val="20"/>
        </w:rPr>
        <w:t>V průběhu provádění díla budou konány kontrolní dny stavby, jejichž svolávání je povinností zhotovitele po dohodě s objednatelem.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Záznam o konání kontrolních dnů se zaznamená do stavebního deníku nebo samostatným zápisem podepsaným zúčastněnými osobami. Kontrolní dny budou svolávány min. 1x za 7 dní. Smluvní strany mají právo svolávat i mimořádné kontrolní dny dle potřeby stavby.</w:t>
      </w:r>
    </w:p>
    <w:p w14:paraId="7D7D55CC" w14:textId="77777777" w:rsidR="00B36542" w:rsidRPr="007A40CA" w:rsidRDefault="00B36542" w:rsidP="007A40CA">
      <w:pPr>
        <w:jc w:val="both"/>
        <w:rPr>
          <w:rFonts w:ascii="Arial" w:hAnsi="Arial" w:cs="Arial"/>
          <w:sz w:val="20"/>
        </w:rPr>
      </w:pPr>
    </w:p>
    <w:p w14:paraId="4C516EE4" w14:textId="77777777"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Závěry z kontrolního dne jsou pro obě strany závazné, nemohou však změnit ustanovení této smlouvy.</w:t>
      </w:r>
    </w:p>
    <w:p w14:paraId="4E8E31BC" w14:textId="77777777" w:rsidR="00B36542" w:rsidRPr="007A40CA" w:rsidRDefault="00B36542" w:rsidP="007A40CA">
      <w:pPr>
        <w:jc w:val="both"/>
        <w:rPr>
          <w:rFonts w:ascii="Arial" w:hAnsi="Arial" w:cs="Arial"/>
          <w:sz w:val="20"/>
        </w:rPr>
      </w:pPr>
    </w:p>
    <w:p w14:paraId="4016E2F2" w14:textId="77777777"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Objednatel (příp. jeho technický dozor) je oprávněn kontrolovat provádění díla průběžně. Zjistí-li objednatel, že zhotovitel provádí dílo nekvalifikovanými pracovníky, v rozporu se svými povinnostmi a nedodržuje příslušná ustanovení smlouvy, je objednatel oprávněn písemně s uvedením nedostatků požadovat, aby zhotovitel vykázal nekvalifikované pracovníky ze staveniště,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90D3C19" w14:textId="77777777" w:rsidR="00B36542" w:rsidRPr="007A40CA" w:rsidRDefault="00B36542" w:rsidP="007A40CA">
      <w:pPr>
        <w:jc w:val="both"/>
        <w:rPr>
          <w:rFonts w:ascii="Arial" w:hAnsi="Arial" w:cs="Arial"/>
          <w:sz w:val="20"/>
        </w:rPr>
      </w:pPr>
    </w:p>
    <w:p w14:paraId="1BC77149" w14:textId="77777777"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4D51CE11" w14:textId="77777777" w:rsidR="00B36542" w:rsidRPr="007A40CA" w:rsidRDefault="00B36542" w:rsidP="007A40CA">
      <w:pPr>
        <w:jc w:val="both"/>
        <w:rPr>
          <w:rFonts w:ascii="Arial" w:hAnsi="Arial" w:cs="Arial"/>
          <w:sz w:val="20"/>
        </w:rPr>
      </w:pPr>
    </w:p>
    <w:p w14:paraId="565B4621" w14:textId="77777777"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 Smluvní strany se dohodly na vyloučení možnosti postupu zhotovitele podle § 2 595 občanského zákoníku.</w:t>
      </w:r>
    </w:p>
    <w:p w14:paraId="069E45AB" w14:textId="77777777" w:rsidR="00B36542" w:rsidRPr="007A40CA" w:rsidRDefault="00B36542" w:rsidP="007A40CA">
      <w:pPr>
        <w:jc w:val="both"/>
        <w:rPr>
          <w:rFonts w:ascii="Arial" w:hAnsi="Arial" w:cs="Arial"/>
          <w:sz w:val="20"/>
        </w:rPr>
      </w:pPr>
    </w:p>
    <w:p w14:paraId="00E37742" w14:textId="77777777"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Materiály, které neodpovídají smluvní dokumentaci, nevyhovují předepsaným zkouškám nebo podmínkám této smlouvy a standardům nebo pokynům objednatele, musí být odstraněny ze stavby a staveniště ve lhůtě stanovené objednatelem a nahrazeny jinými bezvadnými.</w:t>
      </w:r>
    </w:p>
    <w:p w14:paraId="3162D30E" w14:textId="77777777" w:rsidR="00B36542" w:rsidRPr="007A40CA" w:rsidRDefault="00B36542" w:rsidP="007A40CA">
      <w:pPr>
        <w:jc w:val="both"/>
        <w:rPr>
          <w:rFonts w:ascii="Arial" w:hAnsi="Arial" w:cs="Arial"/>
          <w:sz w:val="20"/>
        </w:rPr>
      </w:pPr>
    </w:p>
    <w:p w14:paraId="37477CC8" w14:textId="79089FA0"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Zhotovitel je povinen na vyzvání předat objednateli nejpozději do 5 dnů aktualizaci harmonogramu, který tvoří nedílnou součást této smlouvy. Veškeré změny tohoto harmonogramu podléhají schválení objednatele</w:t>
      </w:r>
      <w:r w:rsidR="00751DAF" w:rsidRPr="007A40CA">
        <w:rPr>
          <w:rFonts w:ascii="Arial" w:hAnsi="Arial" w:cs="Arial"/>
          <w:sz w:val="20"/>
        </w:rPr>
        <w:t>, bez uzavření dodatku ke smlouvě.</w:t>
      </w:r>
    </w:p>
    <w:p w14:paraId="4C8AC894" w14:textId="77777777" w:rsidR="00B36542" w:rsidRPr="007A40CA" w:rsidRDefault="00B36542" w:rsidP="007A40CA">
      <w:pPr>
        <w:jc w:val="both"/>
        <w:rPr>
          <w:rFonts w:ascii="Arial" w:hAnsi="Arial" w:cs="Arial"/>
          <w:sz w:val="20"/>
        </w:rPr>
      </w:pPr>
    </w:p>
    <w:p w14:paraId="033DB5AE" w14:textId="77777777"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 xml:space="preserve">Objednatel je oprávněn kontrolovat dílo v každé fázi jeho provádění. Jedná se zejména o konstrukce a práce, které vyžadují kontrolu před jejich zakrytím. Zhotovitel je povinen vyzvat objednatele k prověření zakrývaných konstrukcí v průběhu výstavby 3 pracovní dny předem, a to zápisem ve stavebním deníku. </w:t>
      </w:r>
    </w:p>
    <w:p w14:paraId="716F7481" w14:textId="77777777" w:rsidR="00B36542" w:rsidRPr="007A40CA" w:rsidRDefault="00B36542" w:rsidP="007A40CA">
      <w:pPr>
        <w:jc w:val="both"/>
        <w:rPr>
          <w:rFonts w:ascii="Arial" w:hAnsi="Arial" w:cs="Arial"/>
          <w:sz w:val="20"/>
        </w:rPr>
      </w:pPr>
    </w:p>
    <w:p w14:paraId="5BD55DB8" w14:textId="77777777"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Zhotovitel je povinen zajistit přístup ke kontrolovaným konstrukcím a pracím tak, aby objednatel mohl tuto kontrolu provést s odbornou péčí. Pokud zhotovitel nezajistí objednateli tento přístup, je objednatel oprávněn vydat nesouhlas se zakrytím části díla. Kontrola objednatele zakrývacích prací nemá vliv na odpovědnost zhotovitele za vady díla.</w:t>
      </w:r>
    </w:p>
    <w:p w14:paraId="23793922" w14:textId="77777777" w:rsidR="00B36542" w:rsidRPr="007A40CA" w:rsidRDefault="00B36542" w:rsidP="007A40CA">
      <w:pPr>
        <w:jc w:val="both"/>
        <w:rPr>
          <w:rFonts w:ascii="Arial" w:hAnsi="Arial" w:cs="Arial"/>
          <w:sz w:val="20"/>
        </w:rPr>
      </w:pPr>
    </w:p>
    <w:p w14:paraId="7C91864B" w14:textId="77777777"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Souhlas či nesouhlas se zakrytím části díla vydá objednatel neprodleně, písemně formou zápisu do stavebního deníku s případným odkazem na pořízený protokol nebo na základě samostatného pokynu.</w:t>
      </w:r>
    </w:p>
    <w:p w14:paraId="75D9ED3E" w14:textId="77777777" w:rsidR="00B36542" w:rsidRPr="007A40CA" w:rsidRDefault="00B36542" w:rsidP="007A40CA">
      <w:pPr>
        <w:jc w:val="both"/>
        <w:rPr>
          <w:rFonts w:ascii="Arial" w:hAnsi="Arial" w:cs="Arial"/>
          <w:sz w:val="20"/>
        </w:rPr>
      </w:pPr>
    </w:p>
    <w:p w14:paraId="446F696C" w14:textId="77777777"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012C1E7E" w14:textId="77777777" w:rsidR="00B36542" w:rsidRPr="007A40CA" w:rsidRDefault="00B36542" w:rsidP="007A40CA">
      <w:pPr>
        <w:jc w:val="both"/>
        <w:rPr>
          <w:rFonts w:ascii="Arial" w:hAnsi="Arial" w:cs="Arial"/>
          <w:sz w:val="20"/>
        </w:rPr>
      </w:pPr>
    </w:p>
    <w:p w14:paraId="149A7B7A" w14:textId="77777777"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Nedostaví-li se objednatel nebo jeho zástupce k prověření zakrývaných konstrukcí či nevydá-li vyjádření dle bodu 8.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057FB78A" w14:textId="77777777" w:rsidR="00B36542" w:rsidRPr="007A40CA" w:rsidRDefault="00B36542" w:rsidP="007A40CA">
      <w:pPr>
        <w:jc w:val="both"/>
        <w:rPr>
          <w:rFonts w:ascii="Arial" w:hAnsi="Arial" w:cs="Arial"/>
          <w:sz w:val="20"/>
        </w:rPr>
      </w:pPr>
    </w:p>
    <w:p w14:paraId="0FB0DB4D" w14:textId="77777777"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Dílo či části díla, které vykazují prokazatelný nesoulad s projektovou dokumentací či písemnými pokyny objednatele, změny díla, které zhotovitel provede bez písemného souhlasu objednatele a vadně provedené části díla včetně vad a nedodělků při převzetí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ručí objednateli za veškeré škody, které v důsledku takového jednání objednateli vzniknou.</w:t>
      </w:r>
    </w:p>
    <w:p w14:paraId="0ED9D09C" w14:textId="77777777" w:rsidR="00B36542" w:rsidRPr="007A40CA" w:rsidRDefault="00B36542" w:rsidP="007A40CA">
      <w:pPr>
        <w:jc w:val="both"/>
        <w:rPr>
          <w:rFonts w:ascii="Arial" w:hAnsi="Arial" w:cs="Arial"/>
          <w:sz w:val="20"/>
        </w:rPr>
      </w:pPr>
    </w:p>
    <w:p w14:paraId="5524B245" w14:textId="77777777"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p w14:paraId="7BD7EF18" w14:textId="77777777" w:rsidR="00B36542" w:rsidRPr="007A40CA" w:rsidRDefault="00B36542" w:rsidP="007A40CA">
      <w:pPr>
        <w:pStyle w:val="Odstavecseseznamem"/>
        <w:ind w:left="0"/>
        <w:rPr>
          <w:rFonts w:ascii="Arial" w:hAnsi="Arial" w:cs="Arial"/>
          <w:sz w:val="20"/>
          <w:szCs w:val="20"/>
        </w:rPr>
      </w:pPr>
    </w:p>
    <w:p w14:paraId="25FC7524" w14:textId="77777777"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 xml:space="preserve">Zhotovitel je povinen </w:t>
      </w:r>
      <w:r w:rsidRPr="007A40CA">
        <w:rPr>
          <w:rFonts w:ascii="Arial" w:hAnsi="Arial" w:cs="Arial"/>
          <w:b/>
          <w:sz w:val="20"/>
        </w:rPr>
        <w:t xml:space="preserve">průběžně (min. však jednou týdně v době provádění prací a před zakrytím jednotlivých konstrukcí nebo částí stavby) provádět podrobnou fotodokumentaci stavby a jejich částí v rámci jednotlivých etap. </w:t>
      </w:r>
      <w:r w:rsidRPr="007A40CA">
        <w:rPr>
          <w:rFonts w:ascii="Arial" w:hAnsi="Arial" w:cs="Arial"/>
          <w:sz w:val="20"/>
        </w:rPr>
        <w:t xml:space="preserve">Zhotovitel zajistí a bude předávat/zasílat elektronicky objednateli průběžnou fotodokumentaci realizace díla min. 1x měsíčně. Ke dni předání díla je zhotovitel povinen předat objednateli celkovou fotodokumentaci v 1 vyhotovení na CD nosiči. Fotodokumentace bude dokladovat průběh díla, včetně popisu jednotlivých snímků a bude dokumentovat části stavby a </w:t>
      </w:r>
      <w:r w:rsidRPr="007A40CA">
        <w:rPr>
          <w:rFonts w:ascii="Arial" w:hAnsi="Arial" w:cs="Arial"/>
          <w:sz w:val="20"/>
        </w:rPr>
        <w:lastRenderedPageBreak/>
        <w:t>konstrukce před jejich zakrytím. Zhotovitel zajistí a předá objednateli průběžnou fotodokumentaci realizace díla v 1 vyhotovení na CD nosiči. Fotodokumentace bude dokladovat průběh díla, včetně popisu jednotlivých snímků, a bude dokumentovat části stavby a konstrukce před jejich zakrytím.</w:t>
      </w:r>
    </w:p>
    <w:p w14:paraId="61269EA6" w14:textId="77777777" w:rsidR="00B36542" w:rsidRPr="007A40CA" w:rsidRDefault="00B36542" w:rsidP="007A40CA">
      <w:pPr>
        <w:jc w:val="both"/>
        <w:rPr>
          <w:rFonts w:ascii="Arial" w:hAnsi="Arial" w:cs="Arial"/>
          <w:sz w:val="20"/>
        </w:rPr>
      </w:pPr>
    </w:p>
    <w:p w14:paraId="21A12577" w14:textId="5BA75EBB" w:rsidR="00B36542" w:rsidRPr="007A40CA" w:rsidRDefault="00B36542" w:rsidP="007A40CA">
      <w:pPr>
        <w:numPr>
          <w:ilvl w:val="0"/>
          <w:numId w:val="11"/>
        </w:numPr>
        <w:ind w:left="0"/>
        <w:jc w:val="both"/>
        <w:rPr>
          <w:rFonts w:ascii="Arial" w:hAnsi="Arial" w:cs="Arial"/>
          <w:sz w:val="20"/>
        </w:rPr>
      </w:pPr>
      <w:r w:rsidRPr="007A40CA">
        <w:rPr>
          <w:rFonts w:ascii="Arial" w:hAnsi="Arial" w:cs="Arial"/>
          <w:sz w:val="20"/>
        </w:rPr>
        <w:t xml:space="preserve">Dokumentaci skutečného provedení stavby, obsahující zapracované veškeré její změny odsouhlasené objednatelem, odevzdá zhotovitel objednateli při předání díla popř. příslušné části díla. </w:t>
      </w:r>
    </w:p>
    <w:p w14:paraId="324875F9" w14:textId="77777777" w:rsidR="00751DAF" w:rsidRPr="007A40CA" w:rsidRDefault="00751DAF" w:rsidP="007A40CA">
      <w:pPr>
        <w:pStyle w:val="Odstavecseseznamem"/>
        <w:rPr>
          <w:rFonts w:ascii="Arial" w:hAnsi="Arial" w:cs="Arial"/>
          <w:sz w:val="20"/>
        </w:rPr>
      </w:pPr>
    </w:p>
    <w:p w14:paraId="3EEA0181" w14:textId="2DB74AC0" w:rsidR="00751DAF" w:rsidRPr="007A40CA" w:rsidRDefault="00751DAF" w:rsidP="007A40CA">
      <w:pPr>
        <w:numPr>
          <w:ilvl w:val="0"/>
          <w:numId w:val="11"/>
        </w:numPr>
        <w:ind w:left="0"/>
        <w:jc w:val="both"/>
        <w:rPr>
          <w:rFonts w:ascii="Arial" w:hAnsi="Arial" w:cs="Arial"/>
          <w:sz w:val="20"/>
        </w:rPr>
      </w:pPr>
      <w:r w:rsidRPr="007A40CA">
        <w:rPr>
          <w:rFonts w:ascii="Arial" w:hAnsi="Arial" w:cs="Arial"/>
          <w:sz w:val="20"/>
        </w:rPr>
        <w:t>Zhotovitel je povinen zajistit v přiměřeném rozsahu v rámci zařízení staveniště podmínky pro výkon funkce</w:t>
      </w:r>
      <w:r w:rsidR="00310E64" w:rsidRPr="007A40CA">
        <w:rPr>
          <w:rFonts w:ascii="Arial" w:hAnsi="Arial" w:cs="Arial"/>
          <w:sz w:val="20"/>
        </w:rPr>
        <w:t xml:space="preserve"> technického dozoru stavebníka. </w:t>
      </w:r>
    </w:p>
    <w:p w14:paraId="3E2713EE" w14:textId="77777777" w:rsidR="00B36542" w:rsidRPr="007A40CA" w:rsidRDefault="00B36542" w:rsidP="007A40CA">
      <w:pPr>
        <w:rPr>
          <w:rFonts w:ascii="Arial" w:hAnsi="Arial" w:cs="Arial"/>
          <w:sz w:val="20"/>
        </w:rPr>
      </w:pPr>
    </w:p>
    <w:p w14:paraId="7C347929" w14:textId="77777777" w:rsidR="00B36542" w:rsidRPr="007A40CA" w:rsidRDefault="00B36542" w:rsidP="007A40CA">
      <w:pPr>
        <w:rPr>
          <w:rFonts w:ascii="Arial" w:hAnsi="Arial" w:cs="Arial"/>
          <w:sz w:val="20"/>
        </w:rPr>
      </w:pPr>
    </w:p>
    <w:p w14:paraId="041902B9" w14:textId="77777777" w:rsidR="00B36542" w:rsidRPr="007A40CA" w:rsidRDefault="00B36542" w:rsidP="007A40CA">
      <w:pPr>
        <w:jc w:val="center"/>
        <w:rPr>
          <w:rFonts w:ascii="Arial" w:hAnsi="Arial" w:cs="Arial"/>
          <w:sz w:val="20"/>
        </w:rPr>
      </w:pPr>
      <w:r w:rsidRPr="007A40CA">
        <w:rPr>
          <w:rFonts w:ascii="Arial" w:hAnsi="Arial" w:cs="Arial"/>
          <w:sz w:val="20"/>
        </w:rPr>
        <w:t>Článek VIII.</w:t>
      </w:r>
    </w:p>
    <w:p w14:paraId="4E8A2B2E" w14:textId="77777777" w:rsidR="00B36542" w:rsidRPr="007A40CA" w:rsidRDefault="00B36542" w:rsidP="007A40CA">
      <w:pPr>
        <w:jc w:val="center"/>
        <w:rPr>
          <w:rFonts w:ascii="Arial" w:hAnsi="Arial" w:cs="Arial"/>
          <w:b/>
          <w:sz w:val="20"/>
        </w:rPr>
      </w:pPr>
      <w:r w:rsidRPr="007A40CA">
        <w:rPr>
          <w:rFonts w:ascii="Arial" w:hAnsi="Arial" w:cs="Arial"/>
          <w:b/>
          <w:sz w:val="20"/>
        </w:rPr>
        <w:t>Stavební deník, staveniště</w:t>
      </w:r>
    </w:p>
    <w:p w14:paraId="25A7517D" w14:textId="77777777" w:rsidR="00B36542" w:rsidRPr="007A40CA" w:rsidRDefault="00B36542" w:rsidP="007A40CA">
      <w:pPr>
        <w:numPr>
          <w:ilvl w:val="0"/>
          <w:numId w:val="12"/>
        </w:numPr>
        <w:spacing w:before="120"/>
        <w:ind w:left="0" w:hanging="357"/>
        <w:jc w:val="both"/>
        <w:rPr>
          <w:rFonts w:ascii="Arial" w:hAnsi="Arial" w:cs="Arial"/>
          <w:sz w:val="20"/>
        </w:rPr>
      </w:pPr>
      <w:r w:rsidRPr="007A40CA">
        <w:rPr>
          <w:rFonts w:ascii="Arial" w:hAnsi="Arial" w:cs="Arial"/>
          <w:sz w:val="20"/>
        </w:rPr>
        <w:t xml:space="preserve">Zhotovitel je povinen vést ve smyslu ustanovení § 157 zák. č. 183/2006 Sb., stavebního zákona stavební deník jako doklad o průběhu stavby, a to ode dne převzetí staveniště. </w:t>
      </w:r>
    </w:p>
    <w:p w14:paraId="1EEDF0B8" w14:textId="77777777" w:rsidR="00B36542" w:rsidRPr="007A40CA" w:rsidRDefault="00B36542" w:rsidP="007A40CA">
      <w:pPr>
        <w:jc w:val="both"/>
        <w:rPr>
          <w:rFonts w:ascii="Arial" w:hAnsi="Arial" w:cs="Arial"/>
          <w:sz w:val="20"/>
        </w:rPr>
      </w:pPr>
    </w:p>
    <w:p w14:paraId="29388130" w14:textId="77777777" w:rsidR="00B36542" w:rsidRPr="007A40CA" w:rsidRDefault="00B36542" w:rsidP="007A40CA">
      <w:pPr>
        <w:numPr>
          <w:ilvl w:val="0"/>
          <w:numId w:val="12"/>
        </w:numPr>
        <w:ind w:left="0"/>
        <w:jc w:val="both"/>
        <w:rPr>
          <w:rFonts w:ascii="Arial" w:hAnsi="Arial" w:cs="Arial"/>
          <w:sz w:val="20"/>
        </w:rPr>
      </w:pPr>
      <w:r w:rsidRPr="007A40CA">
        <w:rPr>
          <w:rFonts w:ascii="Arial" w:hAnsi="Arial" w:cs="Arial"/>
          <w:sz w:val="20"/>
        </w:rPr>
        <w:t>Jméno osoby oprávněné podepisovat zápisy ve stavebním deníku bude uvedeno oběma stranami zápisem v úvodním listu každého deníku. To platí i v případě každé změny takové osoby.</w:t>
      </w:r>
    </w:p>
    <w:p w14:paraId="77C0C6B5" w14:textId="77777777" w:rsidR="00B36542" w:rsidRPr="007A40CA" w:rsidRDefault="00B36542" w:rsidP="007A40CA">
      <w:pPr>
        <w:jc w:val="both"/>
        <w:rPr>
          <w:rFonts w:ascii="Arial" w:hAnsi="Arial" w:cs="Arial"/>
          <w:sz w:val="20"/>
        </w:rPr>
      </w:pPr>
    </w:p>
    <w:p w14:paraId="3993F767" w14:textId="77777777" w:rsidR="00B36542" w:rsidRPr="007A40CA" w:rsidRDefault="00B36542" w:rsidP="007A40CA">
      <w:pPr>
        <w:numPr>
          <w:ilvl w:val="0"/>
          <w:numId w:val="12"/>
        </w:numPr>
        <w:ind w:left="0"/>
        <w:jc w:val="both"/>
        <w:rPr>
          <w:rFonts w:ascii="Arial" w:hAnsi="Arial" w:cs="Arial"/>
          <w:sz w:val="20"/>
        </w:rPr>
      </w:pPr>
      <w:r w:rsidRPr="007A40CA">
        <w:rPr>
          <w:rFonts w:ascii="Arial" w:hAnsi="Arial" w:cs="Arial"/>
          <w:sz w:val="20"/>
        </w:rPr>
        <w:t>Zhotovitel je povinen první kopii denních záznamů předávat objednateli vždy nejpozději při dalším kontrolním dnu.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7C8708C0" w14:textId="77777777" w:rsidR="00B36542" w:rsidRPr="007A40CA" w:rsidRDefault="00B36542" w:rsidP="007A40CA">
      <w:pPr>
        <w:jc w:val="both"/>
        <w:rPr>
          <w:rFonts w:ascii="Arial" w:hAnsi="Arial" w:cs="Arial"/>
          <w:sz w:val="20"/>
        </w:rPr>
      </w:pPr>
    </w:p>
    <w:p w14:paraId="6367A1E3" w14:textId="77777777" w:rsidR="00B36542" w:rsidRPr="007A40CA" w:rsidRDefault="00B36542" w:rsidP="007A40CA">
      <w:pPr>
        <w:numPr>
          <w:ilvl w:val="0"/>
          <w:numId w:val="12"/>
        </w:numPr>
        <w:ind w:left="0"/>
        <w:jc w:val="both"/>
        <w:rPr>
          <w:rFonts w:ascii="Arial" w:hAnsi="Arial" w:cs="Arial"/>
          <w:sz w:val="20"/>
        </w:rPr>
      </w:pPr>
      <w:r w:rsidRPr="007A40CA">
        <w:rPr>
          <w:rFonts w:ascii="Arial" w:hAnsi="Arial" w:cs="Arial"/>
          <w:sz w:val="20"/>
        </w:rPr>
        <w:t>Není-li v tomto článku smlouvy uvedeno jinak, platí pro vedení stavebního deníku a jeho obsahové náležitosti ustanovení vyhlášky č. 499/2006 Sb., o dokumentaci staveb ve znění vyhlášky č. 62/2013 Sb.</w:t>
      </w:r>
    </w:p>
    <w:p w14:paraId="19BA7049" w14:textId="77777777" w:rsidR="00B36542" w:rsidRPr="007A40CA" w:rsidRDefault="00B36542" w:rsidP="007A40CA">
      <w:pPr>
        <w:jc w:val="both"/>
        <w:rPr>
          <w:rFonts w:ascii="Arial" w:hAnsi="Arial" w:cs="Arial"/>
          <w:sz w:val="20"/>
        </w:rPr>
      </w:pPr>
    </w:p>
    <w:p w14:paraId="20726CCC" w14:textId="77777777" w:rsidR="00B36542" w:rsidRPr="007A40CA" w:rsidRDefault="00B36542" w:rsidP="007A40CA">
      <w:pPr>
        <w:numPr>
          <w:ilvl w:val="0"/>
          <w:numId w:val="12"/>
        </w:numPr>
        <w:ind w:left="0"/>
        <w:jc w:val="both"/>
        <w:rPr>
          <w:rFonts w:ascii="Arial" w:hAnsi="Arial" w:cs="Arial"/>
          <w:sz w:val="20"/>
        </w:rPr>
      </w:pPr>
      <w:r w:rsidRPr="007A40CA">
        <w:rPr>
          <w:rFonts w:ascii="Arial" w:hAnsi="Arial" w:cs="Arial"/>
          <w:sz w:val="20"/>
        </w:rPr>
        <w:t>Veškeré skutečnosti rozhodné pro plnění smlouvy, zejména údaje o časovém postupu prací a jejich kvalitě, je zhotovitel povinen průběžně zapisovat do stavebního deníku.</w:t>
      </w:r>
    </w:p>
    <w:p w14:paraId="60C4A480" w14:textId="77777777" w:rsidR="00B36542" w:rsidRPr="007A40CA" w:rsidRDefault="00B36542" w:rsidP="007A40CA">
      <w:pPr>
        <w:jc w:val="both"/>
        <w:rPr>
          <w:rFonts w:ascii="Arial" w:hAnsi="Arial" w:cs="Arial"/>
          <w:sz w:val="20"/>
        </w:rPr>
      </w:pPr>
    </w:p>
    <w:p w14:paraId="72E7ACE5" w14:textId="77777777" w:rsidR="00B36542" w:rsidRPr="007A40CA" w:rsidRDefault="00B36542" w:rsidP="007A40CA">
      <w:pPr>
        <w:numPr>
          <w:ilvl w:val="0"/>
          <w:numId w:val="12"/>
        </w:numPr>
        <w:ind w:left="0"/>
        <w:jc w:val="both"/>
        <w:rPr>
          <w:rFonts w:ascii="Arial" w:hAnsi="Arial" w:cs="Arial"/>
          <w:sz w:val="20"/>
        </w:rPr>
      </w:pPr>
      <w:r w:rsidRPr="007A40CA">
        <w:rPr>
          <w:rFonts w:ascii="Arial" w:hAnsi="Arial" w:cs="Arial"/>
          <w:sz w:val="20"/>
        </w:rPr>
        <w:t>Provádění díla bude kontrolovat technický dozor objednatele, který má právo a povinnost sledovat a vyjadřovat se k zápisům ve stavebním deníku, kontrolovat průběh a kvalitu prováděných prací. V případě závažných důvodů je oprávněn vydat i pokyn k přerušení provádění díla. Nesouhlasí–li TDI s obsahem záznamu, je povinen uplatnit své námitky nejpozději do následujícího kontrolního dne, jinak se má za to, že s obsahem zápisu souhlasí.</w:t>
      </w:r>
    </w:p>
    <w:p w14:paraId="3CE0CAB2" w14:textId="77777777" w:rsidR="00B36542" w:rsidRPr="007A40CA" w:rsidRDefault="00B36542" w:rsidP="007A40CA">
      <w:pPr>
        <w:jc w:val="both"/>
        <w:rPr>
          <w:rFonts w:ascii="Arial" w:hAnsi="Arial" w:cs="Arial"/>
          <w:sz w:val="20"/>
        </w:rPr>
      </w:pPr>
    </w:p>
    <w:p w14:paraId="16CCF219" w14:textId="77777777" w:rsidR="00B36542" w:rsidRPr="007A40CA" w:rsidRDefault="00B36542" w:rsidP="007A40CA">
      <w:pPr>
        <w:numPr>
          <w:ilvl w:val="0"/>
          <w:numId w:val="12"/>
        </w:numPr>
        <w:ind w:left="0"/>
        <w:jc w:val="both"/>
        <w:rPr>
          <w:rFonts w:ascii="Arial" w:hAnsi="Arial" w:cs="Arial"/>
          <w:sz w:val="20"/>
        </w:rPr>
      </w:pPr>
      <w:r w:rsidRPr="007A40CA">
        <w:rPr>
          <w:rFonts w:ascii="Arial" w:hAnsi="Arial" w:cs="Arial"/>
          <w:sz w:val="20"/>
        </w:rPr>
        <w:t>Zhotovitel je povinen dle požadavku objednatele přizvat jeho TDI před tím, než budou dalším pracovním postupem provedené práce zakryty nebo se stanou nepřístupnými.</w:t>
      </w:r>
    </w:p>
    <w:p w14:paraId="4F705DFB" w14:textId="77777777" w:rsidR="00B36542" w:rsidRPr="007A40CA" w:rsidRDefault="00B36542" w:rsidP="007A40CA">
      <w:pPr>
        <w:jc w:val="both"/>
        <w:rPr>
          <w:rFonts w:ascii="Arial" w:hAnsi="Arial" w:cs="Arial"/>
          <w:sz w:val="20"/>
        </w:rPr>
      </w:pPr>
    </w:p>
    <w:p w14:paraId="24D2492A" w14:textId="77777777" w:rsidR="00B36542" w:rsidRPr="007A40CA" w:rsidRDefault="00B36542" w:rsidP="007A40CA">
      <w:pPr>
        <w:numPr>
          <w:ilvl w:val="0"/>
          <w:numId w:val="12"/>
        </w:numPr>
        <w:ind w:left="0"/>
        <w:jc w:val="both"/>
        <w:rPr>
          <w:rFonts w:ascii="Arial" w:hAnsi="Arial" w:cs="Arial"/>
          <w:sz w:val="20"/>
        </w:rPr>
      </w:pPr>
      <w:r w:rsidRPr="007A40CA">
        <w:rPr>
          <w:rFonts w:ascii="Arial" w:hAnsi="Arial" w:cs="Arial"/>
          <w:sz w:val="20"/>
        </w:rPr>
        <w:t>Objednatel se zavazuje předat zhotoviteli staveniště v souladu s článkem IV. bod 2. této smlouvy, přičemž o předání bude sepsán Předávací protokol, ve kterém bude vymezen rozsah práv a povinností zhotovitele, podmínky užívání staveniště a práva třetích osob k zájmovému území. Náklady na zřízení staveništních přípojek vody, elektrické energie a tepla hradí zhotovitel. Zhotovitel je povinen zajistit řádné vytýčení staveniště a během provádění díla řádně pečovat o základní směrové a výškové body, a to až do doby předání dokončeného díla objednateli. Zhotovitel zajistí i podrobné vytýčení jednotlivých objektů a zodpovídá za jeho správnost.</w:t>
      </w:r>
    </w:p>
    <w:p w14:paraId="324DA813" w14:textId="77777777" w:rsidR="00B36542" w:rsidRPr="007A40CA" w:rsidRDefault="00B36542" w:rsidP="007A40CA">
      <w:pPr>
        <w:jc w:val="both"/>
        <w:rPr>
          <w:rFonts w:ascii="Arial" w:hAnsi="Arial" w:cs="Arial"/>
          <w:sz w:val="20"/>
        </w:rPr>
      </w:pPr>
    </w:p>
    <w:p w14:paraId="6835B63E" w14:textId="77777777" w:rsidR="00B36542" w:rsidRPr="007A40CA" w:rsidRDefault="00B36542" w:rsidP="007A40CA">
      <w:pPr>
        <w:numPr>
          <w:ilvl w:val="0"/>
          <w:numId w:val="12"/>
        </w:numPr>
        <w:ind w:left="0"/>
        <w:jc w:val="both"/>
        <w:rPr>
          <w:rFonts w:ascii="Arial" w:hAnsi="Arial" w:cs="Arial"/>
          <w:sz w:val="20"/>
        </w:rPr>
      </w:pPr>
      <w:r w:rsidRPr="007A40CA">
        <w:rPr>
          <w:rFonts w:ascii="Arial" w:hAnsi="Arial" w:cs="Arial"/>
          <w:sz w:val="20"/>
        </w:rPr>
        <w:t>Veškerá potřebná povolení k užívání veřejných ploch a prostranství, případně k rozkopávkám v souladu s příslušným povolením nebo překopům veřejných komunikací zajišťuje zhotovitel a nese veškeré náklady s tím spojené. Jestliže v souvislosti se zahájením prací na staveništi bude třeba umístit nebo přemístit dopravní značky elektrickou dopravní signalizaci podle příslušných předpisů, obstará tyto úkony zhotovitel. Zhotovitel odpovídá za umisťování, přemisťování a udržování dopravních značek v průběhu provádění díla. Objednatel se zavazuje k tomuto účelu na požádání vystavit zhotoviteli plnou moc a poskytnout potřebnou součinnost.</w:t>
      </w:r>
    </w:p>
    <w:p w14:paraId="6F9D6474" w14:textId="77777777" w:rsidR="00B36542" w:rsidRPr="007A40CA" w:rsidRDefault="00B36542" w:rsidP="007A40CA">
      <w:pPr>
        <w:jc w:val="both"/>
        <w:rPr>
          <w:rFonts w:ascii="Arial" w:hAnsi="Arial" w:cs="Arial"/>
          <w:sz w:val="20"/>
        </w:rPr>
      </w:pPr>
    </w:p>
    <w:p w14:paraId="0423A09E" w14:textId="77777777" w:rsidR="00B36542" w:rsidRPr="007A40CA" w:rsidRDefault="00B36542" w:rsidP="007A40CA">
      <w:pPr>
        <w:numPr>
          <w:ilvl w:val="0"/>
          <w:numId w:val="12"/>
        </w:numPr>
        <w:ind w:left="0"/>
        <w:jc w:val="both"/>
        <w:rPr>
          <w:rFonts w:ascii="Arial" w:hAnsi="Arial" w:cs="Arial"/>
          <w:sz w:val="20"/>
        </w:rPr>
      </w:pPr>
      <w:r w:rsidRPr="007A40CA">
        <w:rPr>
          <w:rFonts w:ascii="Arial" w:hAnsi="Arial" w:cs="Arial"/>
          <w:sz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65D58538" w14:textId="77777777" w:rsidR="00B36542" w:rsidRPr="007A40CA" w:rsidRDefault="00B36542" w:rsidP="007A40CA">
      <w:pPr>
        <w:jc w:val="both"/>
        <w:rPr>
          <w:rFonts w:ascii="Arial" w:hAnsi="Arial" w:cs="Arial"/>
          <w:sz w:val="20"/>
        </w:rPr>
      </w:pPr>
    </w:p>
    <w:p w14:paraId="4B649B8C" w14:textId="77777777" w:rsidR="00B36542" w:rsidRPr="007A40CA" w:rsidRDefault="00B36542" w:rsidP="007A40CA">
      <w:pPr>
        <w:numPr>
          <w:ilvl w:val="0"/>
          <w:numId w:val="12"/>
        </w:numPr>
        <w:ind w:left="0"/>
        <w:jc w:val="both"/>
        <w:rPr>
          <w:rFonts w:ascii="Arial" w:hAnsi="Arial" w:cs="Arial"/>
          <w:sz w:val="20"/>
        </w:rPr>
      </w:pPr>
      <w:r w:rsidRPr="007A40CA">
        <w:rPr>
          <w:rFonts w:ascii="Arial" w:hAnsi="Arial" w:cs="Arial"/>
          <w:sz w:val="2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6DB01A68" w14:textId="77777777" w:rsidR="00B36542" w:rsidRPr="007A40CA" w:rsidRDefault="00B36542" w:rsidP="007A40CA">
      <w:pPr>
        <w:jc w:val="both"/>
        <w:rPr>
          <w:rFonts w:ascii="Arial" w:hAnsi="Arial" w:cs="Arial"/>
          <w:sz w:val="20"/>
        </w:rPr>
      </w:pPr>
    </w:p>
    <w:p w14:paraId="17F1EBBD" w14:textId="77777777" w:rsidR="00B36542" w:rsidRPr="007A40CA" w:rsidRDefault="00B36542" w:rsidP="007A40CA">
      <w:pPr>
        <w:numPr>
          <w:ilvl w:val="0"/>
          <w:numId w:val="12"/>
        </w:numPr>
        <w:ind w:left="0"/>
        <w:jc w:val="both"/>
        <w:rPr>
          <w:rFonts w:ascii="Arial" w:hAnsi="Arial" w:cs="Arial"/>
          <w:sz w:val="20"/>
        </w:rPr>
      </w:pPr>
      <w:r w:rsidRPr="007A40CA">
        <w:rPr>
          <w:rFonts w:ascii="Arial" w:hAnsi="Arial" w:cs="Arial"/>
          <w:sz w:val="20"/>
        </w:rPr>
        <w:t xml:space="preserve">Zhotovitel je povinen na staveništi dodržovat veškeré platné ČSN a obecně závazné právní předpisy. Pokud porušením těchto předpisů vznikne škoda, hradí ji v plné výši zhotovitel. </w:t>
      </w:r>
    </w:p>
    <w:p w14:paraId="36ED7120" w14:textId="77777777" w:rsidR="00B36542" w:rsidRPr="007A40CA" w:rsidRDefault="00B36542" w:rsidP="007A40CA">
      <w:pPr>
        <w:jc w:val="center"/>
        <w:rPr>
          <w:rFonts w:ascii="Arial" w:hAnsi="Arial" w:cs="Arial"/>
          <w:sz w:val="20"/>
        </w:rPr>
      </w:pPr>
    </w:p>
    <w:p w14:paraId="4E19ACB2" w14:textId="77777777" w:rsidR="00B36542" w:rsidRPr="007A40CA" w:rsidRDefault="00B36542" w:rsidP="007A40CA">
      <w:pPr>
        <w:jc w:val="center"/>
        <w:rPr>
          <w:rFonts w:ascii="Arial" w:hAnsi="Arial" w:cs="Arial"/>
          <w:sz w:val="20"/>
        </w:rPr>
      </w:pPr>
    </w:p>
    <w:p w14:paraId="4A02FADC" w14:textId="77777777" w:rsidR="00B36542" w:rsidRPr="007A40CA" w:rsidRDefault="00B36542" w:rsidP="007A40CA">
      <w:pPr>
        <w:jc w:val="center"/>
        <w:rPr>
          <w:rFonts w:ascii="Arial" w:hAnsi="Arial" w:cs="Arial"/>
          <w:sz w:val="20"/>
        </w:rPr>
      </w:pPr>
      <w:r w:rsidRPr="007A40CA">
        <w:rPr>
          <w:rFonts w:ascii="Arial" w:hAnsi="Arial" w:cs="Arial"/>
          <w:sz w:val="20"/>
        </w:rPr>
        <w:t>Článek IX.</w:t>
      </w:r>
    </w:p>
    <w:p w14:paraId="6F5EADB9" w14:textId="77777777" w:rsidR="00B36542" w:rsidRPr="007A40CA" w:rsidRDefault="00B36542" w:rsidP="007A40CA">
      <w:pPr>
        <w:jc w:val="center"/>
        <w:rPr>
          <w:rFonts w:ascii="Arial" w:hAnsi="Arial" w:cs="Arial"/>
          <w:b/>
          <w:sz w:val="20"/>
        </w:rPr>
      </w:pPr>
      <w:r w:rsidRPr="007A40CA">
        <w:rPr>
          <w:rFonts w:ascii="Arial" w:hAnsi="Arial" w:cs="Arial"/>
          <w:b/>
          <w:sz w:val="20"/>
        </w:rPr>
        <w:t>Předání a převzetí díla</w:t>
      </w:r>
    </w:p>
    <w:p w14:paraId="1E3B9050" w14:textId="5AE0BD7A" w:rsidR="00B36542" w:rsidRPr="007A40CA" w:rsidRDefault="00B36542" w:rsidP="007A40CA">
      <w:pPr>
        <w:numPr>
          <w:ilvl w:val="0"/>
          <w:numId w:val="13"/>
        </w:numPr>
        <w:spacing w:before="120"/>
        <w:ind w:left="0" w:hanging="357"/>
        <w:jc w:val="both"/>
        <w:rPr>
          <w:rFonts w:ascii="Arial" w:hAnsi="Arial" w:cs="Arial"/>
          <w:sz w:val="20"/>
        </w:rPr>
      </w:pPr>
      <w:r w:rsidRPr="007A40CA">
        <w:rPr>
          <w:rFonts w:ascii="Arial" w:hAnsi="Arial" w:cs="Arial"/>
          <w:sz w:val="20"/>
        </w:rPr>
        <w:t>Závazek zhotovitele provést dílo uvedené v čl. II. této smlouvy je splněn řádným ukončením a předáním díla. Dílo se považuje za řádně dokončené, bylo-li provedeno bez vad a nedodělků a bylo-li řádně převzato objednatelem a byl-li mezi stranami této smlouvy podepsán Protokol o předání a převzetí díla, ve kterém objednatel výslovně prohlásí, že přebírá dílo s výhradou nebo bez výhrad.</w:t>
      </w:r>
    </w:p>
    <w:p w14:paraId="6E1C1B83" w14:textId="77777777" w:rsidR="00B36542" w:rsidRPr="007A40CA" w:rsidRDefault="00B36542" w:rsidP="007A40CA">
      <w:pPr>
        <w:jc w:val="both"/>
        <w:rPr>
          <w:rFonts w:ascii="Arial" w:hAnsi="Arial" w:cs="Arial"/>
          <w:sz w:val="20"/>
        </w:rPr>
      </w:pPr>
    </w:p>
    <w:p w14:paraId="4758513F" w14:textId="0746CAD5" w:rsidR="00B36542" w:rsidRPr="007A40CA" w:rsidRDefault="00B36542" w:rsidP="007A40CA">
      <w:pPr>
        <w:numPr>
          <w:ilvl w:val="0"/>
          <w:numId w:val="13"/>
        </w:numPr>
        <w:ind w:left="0"/>
        <w:jc w:val="both"/>
        <w:rPr>
          <w:rFonts w:ascii="Arial" w:hAnsi="Arial" w:cs="Arial"/>
          <w:sz w:val="20"/>
        </w:rPr>
      </w:pPr>
      <w:r w:rsidRPr="007A40CA">
        <w:rPr>
          <w:rFonts w:ascii="Arial" w:hAnsi="Arial" w:cs="Arial"/>
          <w:sz w:val="20"/>
        </w:rPr>
        <w:t>Zhotovitel se zavazuje vyzvat objednatele</w:t>
      </w:r>
      <w:r w:rsidR="00310E64" w:rsidRPr="007A40CA">
        <w:rPr>
          <w:rFonts w:ascii="Arial" w:hAnsi="Arial" w:cs="Arial"/>
          <w:sz w:val="20"/>
        </w:rPr>
        <w:t>, včetně technického dozoru</w:t>
      </w:r>
      <w:r w:rsidRPr="007A40CA">
        <w:rPr>
          <w:rFonts w:ascii="Arial" w:hAnsi="Arial" w:cs="Arial"/>
          <w:sz w:val="20"/>
        </w:rPr>
        <w:t xml:space="preserve"> písemně, a to nejméně 5 pracovních dnů předem, k předání a převzetí díla v místě stavby. Zhotovitel zajistí účast u přejímacího řízení těch poddodavatelů, jejichž účast je k řádnému předání a převzetí díla nutná.</w:t>
      </w:r>
    </w:p>
    <w:p w14:paraId="2231C404" w14:textId="77777777" w:rsidR="00B36542" w:rsidRPr="007A40CA" w:rsidRDefault="00B36542" w:rsidP="007A40CA">
      <w:pPr>
        <w:jc w:val="both"/>
        <w:rPr>
          <w:rFonts w:ascii="Arial" w:hAnsi="Arial" w:cs="Arial"/>
          <w:sz w:val="20"/>
        </w:rPr>
      </w:pPr>
    </w:p>
    <w:p w14:paraId="6A399708" w14:textId="77777777" w:rsidR="00B36542" w:rsidRPr="007A40CA" w:rsidRDefault="00B36542" w:rsidP="007A40CA">
      <w:pPr>
        <w:numPr>
          <w:ilvl w:val="0"/>
          <w:numId w:val="13"/>
        </w:numPr>
        <w:ind w:left="0"/>
        <w:jc w:val="both"/>
        <w:rPr>
          <w:rFonts w:ascii="Arial" w:hAnsi="Arial" w:cs="Arial"/>
          <w:sz w:val="20"/>
        </w:rPr>
      </w:pPr>
      <w:r w:rsidRPr="007A40CA">
        <w:rPr>
          <w:rFonts w:ascii="Arial" w:hAnsi="Arial" w:cs="Arial"/>
          <w:sz w:val="20"/>
        </w:rPr>
        <w:t>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3E63F5FB" w14:textId="77777777" w:rsidR="00B36542" w:rsidRPr="007A40CA" w:rsidRDefault="00B36542" w:rsidP="007A40CA">
      <w:pPr>
        <w:pStyle w:val="Odstavecseseznamem"/>
        <w:ind w:left="0"/>
        <w:rPr>
          <w:rFonts w:ascii="Arial" w:hAnsi="Arial" w:cs="Arial"/>
          <w:sz w:val="20"/>
          <w:szCs w:val="20"/>
        </w:rPr>
      </w:pPr>
    </w:p>
    <w:p w14:paraId="1BE0837D" w14:textId="77777777" w:rsidR="00B36542" w:rsidRPr="007A40CA" w:rsidRDefault="00B36542" w:rsidP="007A40CA">
      <w:pPr>
        <w:numPr>
          <w:ilvl w:val="0"/>
          <w:numId w:val="13"/>
        </w:numPr>
        <w:ind w:left="0"/>
        <w:jc w:val="both"/>
        <w:rPr>
          <w:rFonts w:ascii="Arial" w:hAnsi="Arial" w:cs="Arial"/>
          <w:sz w:val="20"/>
        </w:rPr>
      </w:pPr>
      <w:r w:rsidRPr="007A40CA">
        <w:rPr>
          <w:rFonts w:ascii="Arial" w:hAnsi="Arial" w:cs="Arial"/>
          <w:sz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protokol o předání a převzetí díla, ale jsou povinny vyhotovit zápis o této skutečnosti, a to včetně termínů pro odstranění těchto vad a nedodělků. V tomto případě není dílo předáno a zhotovitel je v prodlení s plněním.</w:t>
      </w:r>
    </w:p>
    <w:p w14:paraId="0F211C11" w14:textId="77777777" w:rsidR="00B36542" w:rsidRPr="007A40CA" w:rsidRDefault="00B36542" w:rsidP="007A40CA">
      <w:pPr>
        <w:jc w:val="both"/>
        <w:rPr>
          <w:rFonts w:ascii="Arial" w:hAnsi="Arial" w:cs="Arial"/>
          <w:sz w:val="20"/>
        </w:rPr>
      </w:pPr>
    </w:p>
    <w:p w14:paraId="043E80DC" w14:textId="77777777" w:rsidR="00B36542" w:rsidRPr="007A40CA" w:rsidRDefault="00B36542" w:rsidP="007A40CA">
      <w:pPr>
        <w:numPr>
          <w:ilvl w:val="0"/>
          <w:numId w:val="13"/>
        </w:numPr>
        <w:ind w:left="0"/>
        <w:jc w:val="both"/>
        <w:rPr>
          <w:rFonts w:ascii="Arial" w:hAnsi="Arial" w:cs="Arial"/>
          <w:sz w:val="20"/>
        </w:rPr>
      </w:pPr>
      <w:r w:rsidRPr="007A40CA">
        <w:rPr>
          <w:rFonts w:ascii="Arial" w:hAnsi="Arial" w:cs="Arial"/>
          <w:sz w:val="20"/>
        </w:rPr>
        <w:t>Pokud dílo nebo jeho část vykazuje při přejímacím řízení vady a nedodělky, které nebrání užívání díla, nebo které nemají vliv na správnou funkčnost díla, mohou smluvní strany po vzájemné dohodě vypracovat protokol o převzetí stavby. Součástí protokolu bude výčet nedostatků včetně termínu pro odstranění těchto vad a nedodělků. Podpisem tohoto protokolu o převzetí stavby je zhotovitel oprávněn vystavit konečnou fakturu. Pokud se smluvní strany nedohodnou na předání díla s vadami a nedodělky, postupuje se podle předchozího bodu.</w:t>
      </w:r>
    </w:p>
    <w:p w14:paraId="6CE232BD" w14:textId="77777777" w:rsidR="00B36542" w:rsidRPr="007A40CA" w:rsidRDefault="00B36542" w:rsidP="007A40CA">
      <w:pPr>
        <w:jc w:val="both"/>
        <w:rPr>
          <w:rFonts w:ascii="Arial" w:hAnsi="Arial" w:cs="Arial"/>
          <w:sz w:val="20"/>
        </w:rPr>
      </w:pPr>
    </w:p>
    <w:p w14:paraId="3CC16D0E" w14:textId="77777777" w:rsidR="00B36542" w:rsidRPr="007A40CA" w:rsidRDefault="00B36542" w:rsidP="007A40CA">
      <w:pPr>
        <w:numPr>
          <w:ilvl w:val="0"/>
          <w:numId w:val="13"/>
        </w:numPr>
        <w:ind w:left="0"/>
        <w:jc w:val="both"/>
        <w:rPr>
          <w:rFonts w:ascii="Arial" w:hAnsi="Arial" w:cs="Arial"/>
          <w:sz w:val="20"/>
        </w:rPr>
      </w:pPr>
      <w:r w:rsidRPr="007A40CA">
        <w:rPr>
          <w:rFonts w:ascii="Arial" w:hAnsi="Arial" w:cs="Arial"/>
          <w:sz w:val="20"/>
        </w:rPr>
        <w:t>Dílo se považuje za řádně provedené a závazek založený touto smlouvou za splněný pouze v případě bezvadného plnění. Pouze na takové provedení díla se váže povinnost objednatele převzít dílo a zaplatit jeho cenu. Je právem objednatele převzít dílo, které bude vykazovat zjevné vady a nedodělky, byť samy o sobě ani ve spojení s jinými nebrání plynulému a bezpečnému provozu, nikoliv však jeho povinností, tím není dotčeno ust. § 2628 občanského zákoníku.</w:t>
      </w:r>
    </w:p>
    <w:p w14:paraId="6381773E" w14:textId="77777777" w:rsidR="00B36542" w:rsidRPr="007A40CA" w:rsidRDefault="00B36542" w:rsidP="007A40CA">
      <w:pPr>
        <w:jc w:val="both"/>
        <w:rPr>
          <w:rFonts w:ascii="Arial" w:hAnsi="Arial" w:cs="Arial"/>
          <w:sz w:val="20"/>
        </w:rPr>
      </w:pPr>
    </w:p>
    <w:p w14:paraId="78C87876" w14:textId="77777777" w:rsidR="00B36542" w:rsidRPr="007A40CA" w:rsidRDefault="00B36542" w:rsidP="007A40CA">
      <w:pPr>
        <w:numPr>
          <w:ilvl w:val="0"/>
          <w:numId w:val="13"/>
        </w:numPr>
        <w:ind w:left="0"/>
        <w:jc w:val="both"/>
        <w:rPr>
          <w:rFonts w:ascii="Arial" w:hAnsi="Arial" w:cs="Arial"/>
          <w:sz w:val="20"/>
        </w:rPr>
      </w:pPr>
      <w:r w:rsidRPr="007A40CA">
        <w:rPr>
          <w:rFonts w:ascii="Arial" w:hAnsi="Arial" w:cs="Arial"/>
          <w:sz w:val="20"/>
        </w:rPr>
        <w:t>Jestliže objednatel odmítne dílo nebo jeho část převzít, sepíší obě strany zápis, v němž uvedou svá stanoviska a jejich odůvodnění a dohodnou náhradní termín předání. Smluvní strany vylučují možnost postupu podle § 2 609 odst. 1 občanského zákoníku.</w:t>
      </w:r>
    </w:p>
    <w:p w14:paraId="3DC23922" w14:textId="77777777" w:rsidR="00B36542" w:rsidRPr="007A40CA" w:rsidRDefault="00B36542" w:rsidP="007A40CA">
      <w:pPr>
        <w:jc w:val="both"/>
        <w:rPr>
          <w:rFonts w:ascii="Arial" w:hAnsi="Arial" w:cs="Arial"/>
          <w:sz w:val="20"/>
        </w:rPr>
      </w:pPr>
    </w:p>
    <w:p w14:paraId="5F16A757" w14:textId="77777777" w:rsidR="00B36542" w:rsidRPr="007A40CA" w:rsidRDefault="00B36542" w:rsidP="007A40CA">
      <w:pPr>
        <w:numPr>
          <w:ilvl w:val="0"/>
          <w:numId w:val="13"/>
        </w:numPr>
        <w:ind w:left="0"/>
        <w:jc w:val="both"/>
        <w:rPr>
          <w:rFonts w:ascii="Arial" w:hAnsi="Arial" w:cs="Arial"/>
          <w:sz w:val="20"/>
        </w:rPr>
      </w:pPr>
      <w:r w:rsidRPr="007A40CA">
        <w:rPr>
          <w:rFonts w:ascii="Arial" w:hAnsi="Arial" w:cs="Arial"/>
          <w:sz w:val="20"/>
        </w:rPr>
        <w:t>Po odstranění vad a nedodělků, pro které odmítl objednatel dílo nebo jeho část převzít, opakuje se přejímací řízení v nezbytně nutném rozsahu. V takovém případě je možné sepsat k původnímu protokolu dodatek, ve kterém objednatel prohlásí, že dílo nebo jeho část přejímá a protokol o předání a převzetí díla je uzavřen podepsáním dodatku k původnímu protokolu.</w:t>
      </w:r>
    </w:p>
    <w:p w14:paraId="031E9438" w14:textId="77777777" w:rsidR="00B36542" w:rsidRPr="007A40CA" w:rsidRDefault="00B36542" w:rsidP="007A40CA">
      <w:pPr>
        <w:jc w:val="both"/>
        <w:rPr>
          <w:rFonts w:ascii="Arial" w:hAnsi="Arial" w:cs="Arial"/>
          <w:sz w:val="20"/>
        </w:rPr>
      </w:pPr>
    </w:p>
    <w:p w14:paraId="4728D321" w14:textId="77777777" w:rsidR="00B36542" w:rsidRPr="007A40CA" w:rsidRDefault="00B36542" w:rsidP="007A40CA">
      <w:pPr>
        <w:numPr>
          <w:ilvl w:val="0"/>
          <w:numId w:val="13"/>
        </w:numPr>
        <w:ind w:left="0"/>
        <w:jc w:val="both"/>
        <w:rPr>
          <w:rFonts w:ascii="Arial" w:hAnsi="Arial" w:cs="Arial"/>
          <w:sz w:val="20"/>
        </w:rPr>
      </w:pPr>
      <w:r w:rsidRPr="007A40CA">
        <w:rPr>
          <w:rFonts w:ascii="Arial" w:hAnsi="Arial" w:cs="Arial"/>
          <w:sz w:val="20"/>
        </w:rPr>
        <w:t>Do 5 dnů ode dne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043867F8" w14:textId="77777777" w:rsidR="00B36542" w:rsidRPr="007A40CA" w:rsidRDefault="00B36542" w:rsidP="007A40CA">
      <w:pPr>
        <w:jc w:val="both"/>
        <w:rPr>
          <w:rFonts w:ascii="Arial" w:hAnsi="Arial" w:cs="Arial"/>
          <w:sz w:val="20"/>
        </w:rPr>
      </w:pPr>
    </w:p>
    <w:p w14:paraId="02F94A72" w14:textId="77777777" w:rsidR="00B36542" w:rsidRPr="007A40CA" w:rsidRDefault="00B36542" w:rsidP="007A40CA">
      <w:pPr>
        <w:numPr>
          <w:ilvl w:val="0"/>
          <w:numId w:val="13"/>
        </w:numPr>
        <w:ind w:left="0"/>
        <w:jc w:val="both"/>
        <w:rPr>
          <w:rFonts w:ascii="Arial" w:hAnsi="Arial" w:cs="Arial"/>
          <w:sz w:val="20"/>
        </w:rPr>
      </w:pPr>
      <w:r w:rsidRPr="007A40CA">
        <w:rPr>
          <w:rFonts w:ascii="Arial" w:hAnsi="Arial" w:cs="Arial"/>
          <w:sz w:val="20"/>
        </w:rPr>
        <w:lastRenderedPageBreak/>
        <w:t xml:space="preserve">Při předání předmětu díla předá zhotovitel objednateli veškeré doklady týkající se stavby a použitých materiálů a výrobků, zejména záruční listy, revizní zprávy, atesty, protokoly zkušební a revizní zkoušky, které je povinen dle platných norem ČR a nařízení obstarat při provádění stavebních prací. </w:t>
      </w:r>
    </w:p>
    <w:p w14:paraId="30A9B77B" w14:textId="77777777" w:rsidR="00B36542" w:rsidRPr="007A40CA" w:rsidRDefault="00B36542" w:rsidP="007A40CA">
      <w:pPr>
        <w:jc w:val="both"/>
        <w:rPr>
          <w:rFonts w:ascii="Arial" w:hAnsi="Arial" w:cs="Arial"/>
          <w:sz w:val="20"/>
        </w:rPr>
      </w:pPr>
    </w:p>
    <w:p w14:paraId="79F0A8C6" w14:textId="77777777" w:rsidR="00B36542" w:rsidRPr="007A40CA" w:rsidRDefault="00B36542" w:rsidP="007A40CA">
      <w:pPr>
        <w:numPr>
          <w:ilvl w:val="0"/>
          <w:numId w:val="13"/>
        </w:numPr>
        <w:ind w:left="0"/>
        <w:jc w:val="both"/>
        <w:rPr>
          <w:rFonts w:ascii="Arial" w:hAnsi="Arial" w:cs="Arial"/>
          <w:sz w:val="20"/>
        </w:rPr>
      </w:pPr>
      <w:r w:rsidRPr="007A40CA">
        <w:rPr>
          <w:rFonts w:ascii="Arial" w:hAnsi="Arial" w:cs="Arial"/>
          <w:sz w:val="20"/>
        </w:rPr>
        <w:t>Vadou se rozumí odchylka v kvalitě a parametrech díla stanovených projektovou dokumentací, touto smlouvou a obecně závaznými předpisy. Nedodělkem se rozumí nedokončená práce oproti projektu.</w:t>
      </w:r>
    </w:p>
    <w:p w14:paraId="2087A287" w14:textId="77777777" w:rsidR="00B36542" w:rsidRPr="007A40CA" w:rsidRDefault="00B36542" w:rsidP="007A40CA">
      <w:pPr>
        <w:rPr>
          <w:rFonts w:ascii="Arial" w:hAnsi="Arial" w:cs="Arial"/>
          <w:sz w:val="20"/>
        </w:rPr>
      </w:pPr>
    </w:p>
    <w:p w14:paraId="0E72CC6B" w14:textId="77777777" w:rsidR="00B36542" w:rsidRPr="007A40CA" w:rsidRDefault="00B36542" w:rsidP="007A40CA">
      <w:pPr>
        <w:rPr>
          <w:rFonts w:ascii="Arial" w:hAnsi="Arial" w:cs="Arial"/>
          <w:sz w:val="20"/>
        </w:rPr>
      </w:pPr>
    </w:p>
    <w:p w14:paraId="6518E143" w14:textId="77777777" w:rsidR="00B36542" w:rsidRPr="007A40CA" w:rsidRDefault="00B36542" w:rsidP="007A40CA">
      <w:pPr>
        <w:jc w:val="center"/>
        <w:rPr>
          <w:rFonts w:ascii="Arial" w:hAnsi="Arial" w:cs="Arial"/>
          <w:sz w:val="20"/>
        </w:rPr>
      </w:pPr>
      <w:r w:rsidRPr="007A40CA">
        <w:rPr>
          <w:rFonts w:ascii="Arial" w:hAnsi="Arial" w:cs="Arial"/>
          <w:sz w:val="20"/>
        </w:rPr>
        <w:t>Článek X.</w:t>
      </w:r>
    </w:p>
    <w:p w14:paraId="0686B09E" w14:textId="77777777" w:rsidR="00B36542" w:rsidRPr="007A40CA" w:rsidRDefault="00B36542" w:rsidP="007A40CA">
      <w:pPr>
        <w:jc w:val="center"/>
        <w:rPr>
          <w:rFonts w:ascii="Arial" w:hAnsi="Arial" w:cs="Arial"/>
          <w:b/>
          <w:sz w:val="20"/>
        </w:rPr>
      </w:pPr>
      <w:r w:rsidRPr="007A40CA">
        <w:rPr>
          <w:rFonts w:ascii="Arial" w:hAnsi="Arial" w:cs="Arial"/>
          <w:b/>
          <w:sz w:val="20"/>
        </w:rPr>
        <w:t>Vlastnictví a nebezpečí škody</w:t>
      </w:r>
    </w:p>
    <w:p w14:paraId="783258BD" w14:textId="77777777" w:rsidR="00B36542" w:rsidRPr="007A40CA" w:rsidRDefault="00B36542" w:rsidP="007A40CA">
      <w:pPr>
        <w:numPr>
          <w:ilvl w:val="0"/>
          <w:numId w:val="14"/>
        </w:numPr>
        <w:spacing w:before="120"/>
        <w:ind w:left="0" w:hanging="357"/>
        <w:jc w:val="both"/>
        <w:rPr>
          <w:rFonts w:ascii="Arial" w:hAnsi="Arial" w:cs="Arial"/>
          <w:sz w:val="20"/>
        </w:rPr>
      </w:pPr>
      <w:r w:rsidRPr="007A40CA">
        <w:rPr>
          <w:rFonts w:ascii="Arial" w:hAnsi="Arial" w:cs="Arial"/>
          <w:sz w:val="20"/>
        </w:rPr>
        <w:t>Zhotovitel nese od doby předání staveniště do předání a převzetí hotového díla nebezpečí škody a jiné nebezpečí:</w:t>
      </w:r>
    </w:p>
    <w:p w14:paraId="3E834578" w14:textId="77777777" w:rsidR="00B36542" w:rsidRPr="007A40CA" w:rsidRDefault="00B36542" w:rsidP="007A40CA">
      <w:pPr>
        <w:numPr>
          <w:ilvl w:val="0"/>
          <w:numId w:val="15"/>
        </w:numPr>
        <w:ind w:left="0"/>
        <w:jc w:val="both"/>
        <w:rPr>
          <w:rFonts w:ascii="Arial" w:hAnsi="Arial" w:cs="Arial"/>
          <w:sz w:val="20"/>
        </w:rPr>
      </w:pPr>
      <w:r w:rsidRPr="007A40CA">
        <w:rPr>
          <w:rFonts w:ascii="Arial" w:hAnsi="Arial" w:cs="Arial"/>
          <w:sz w:val="20"/>
        </w:rPr>
        <w:t>na díle a všech jeho zhotovovaných, upravovaných, dalších částech,</w:t>
      </w:r>
    </w:p>
    <w:p w14:paraId="4D0CDB58" w14:textId="77777777" w:rsidR="00B36542" w:rsidRPr="007A40CA" w:rsidRDefault="00B36542" w:rsidP="007A40CA">
      <w:pPr>
        <w:numPr>
          <w:ilvl w:val="0"/>
          <w:numId w:val="15"/>
        </w:numPr>
        <w:ind w:left="0"/>
        <w:jc w:val="both"/>
        <w:rPr>
          <w:rFonts w:ascii="Arial" w:hAnsi="Arial" w:cs="Arial"/>
          <w:sz w:val="20"/>
        </w:rPr>
      </w:pPr>
      <w:r w:rsidRPr="007A40CA">
        <w:rPr>
          <w:rFonts w:ascii="Arial" w:hAnsi="Arial" w:cs="Arial"/>
          <w:sz w:val="20"/>
        </w:rPr>
        <w:t>na částech či součástech díla, které jsou na staveništi uskladněny,</w:t>
      </w:r>
    </w:p>
    <w:p w14:paraId="01479524" w14:textId="77777777" w:rsidR="00B36542" w:rsidRPr="007A40CA" w:rsidRDefault="00B36542" w:rsidP="007A40CA">
      <w:pPr>
        <w:numPr>
          <w:ilvl w:val="0"/>
          <w:numId w:val="15"/>
        </w:numPr>
        <w:ind w:left="0"/>
        <w:jc w:val="both"/>
        <w:rPr>
          <w:rFonts w:ascii="Arial" w:hAnsi="Arial" w:cs="Arial"/>
          <w:sz w:val="20"/>
        </w:rPr>
      </w:pPr>
      <w:r w:rsidRPr="007A40CA">
        <w:rPr>
          <w:rFonts w:ascii="Arial" w:hAnsi="Arial" w:cs="Arial"/>
          <w:sz w:val="20"/>
        </w:rPr>
        <w:t>na plochách, stávajících prostorech a budovách, a to ode dne jejich převzetí zhotovitelem do doby ukončení díla, pokud v jednotlivých případech nebude dohodnuto jinak,</w:t>
      </w:r>
    </w:p>
    <w:p w14:paraId="32313536" w14:textId="77777777" w:rsidR="00B36542" w:rsidRPr="007A40CA" w:rsidRDefault="00B36542" w:rsidP="007A40CA">
      <w:pPr>
        <w:numPr>
          <w:ilvl w:val="0"/>
          <w:numId w:val="15"/>
        </w:numPr>
        <w:ind w:left="0"/>
        <w:jc w:val="both"/>
        <w:rPr>
          <w:rFonts w:ascii="Arial" w:hAnsi="Arial" w:cs="Arial"/>
          <w:sz w:val="20"/>
        </w:rPr>
      </w:pPr>
      <w:r w:rsidRPr="007A40CA">
        <w:rPr>
          <w:rFonts w:ascii="Arial" w:hAnsi="Arial" w:cs="Arial"/>
          <w:sz w:val="20"/>
        </w:rPr>
        <w:t>na majetku, zdraví a právech třetích osob v souvislosti s prováděním díla.</w:t>
      </w:r>
    </w:p>
    <w:p w14:paraId="24D315C3" w14:textId="77777777" w:rsidR="00B36542" w:rsidRPr="007A40CA" w:rsidRDefault="00B36542" w:rsidP="007A40CA">
      <w:pPr>
        <w:jc w:val="both"/>
        <w:rPr>
          <w:rFonts w:ascii="Arial" w:hAnsi="Arial" w:cs="Arial"/>
          <w:sz w:val="20"/>
        </w:rPr>
      </w:pPr>
    </w:p>
    <w:p w14:paraId="50F6A135" w14:textId="77777777" w:rsidR="00B36542" w:rsidRPr="007A40CA" w:rsidRDefault="00B36542" w:rsidP="007A40CA">
      <w:pPr>
        <w:numPr>
          <w:ilvl w:val="0"/>
          <w:numId w:val="14"/>
        </w:numPr>
        <w:ind w:left="0"/>
        <w:jc w:val="both"/>
        <w:rPr>
          <w:rFonts w:ascii="Arial" w:hAnsi="Arial" w:cs="Arial"/>
          <w:sz w:val="20"/>
        </w:rPr>
      </w:pPr>
      <w:r w:rsidRPr="007A40CA">
        <w:rPr>
          <w:rFonts w:ascii="Arial" w:hAnsi="Arial" w:cs="Arial"/>
          <w:sz w:val="2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20935BC4" w14:textId="77777777" w:rsidR="00B36542" w:rsidRPr="007A40CA" w:rsidRDefault="00B36542" w:rsidP="007A40CA">
      <w:pPr>
        <w:jc w:val="both"/>
        <w:rPr>
          <w:rFonts w:ascii="Arial" w:hAnsi="Arial" w:cs="Arial"/>
          <w:sz w:val="20"/>
        </w:rPr>
      </w:pPr>
    </w:p>
    <w:p w14:paraId="50342068" w14:textId="77777777" w:rsidR="00B36542" w:rsidRPr="007A40CA" w:rsidRDefault="00B36542" w:rsidP="007A40CA">
      <w:pPr>
        <w:numPr>
          <w:ilvl w:val="0"/>
          <w:numId w:val="14"/>
        </w:numPr>
        <w:ind w:left="0"/>
        <w:jc w:val="both"/>
        <w:rPr>
          <w:rFonts w:ascii="Arial" w:hAnsi="Arial" w:cs="Arial"/>
          <w:sz w:val="20"/>
        </w:rPr>
      </w:pPr>
      <w:r w:rsidRPr="007A40CA">
        <w:rPr>
          <w:rFonts w:ascii="Arial" w:hAnsi="Arial" w:cs="Arial"/>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7ACC0414" w14:textId="77777777" w:rsidR="00B36542" w:rsidRPr="007A40CA" w:rsidRDefault="00B36542" w:rsidP="007A40CA">
      <w:pPr>
        <w:numPr>
          <w:ilvl w:val="0"/>
          <w:numId w:val="16"/>
        </w:numPr>
        <w:ind w:left="0"/>
        <w:jc w:val="both"/>
        <w:rPr>
          <w:rFonts w:ascii="Arial" w:hAnsi="Arial" w:cs="Arial"/>
          <w:sz w:val="20"/>
        </w:rPr>
      </w:pPr>
      <w:r w:rsidRPr="007A40CA">
        <w:rPr>
          <w:rFonts w:ascii="Arial" w:hAnsi="Arial" w:cs="Arial"/>
          <w:sz w:val="20"/>
        </w:rPr>
        <w:t>pomocné stavební konstrukce všeho druhu nutné k provedení díla (lešení, podpěrné konstrukce atp.),</w:t>
      </w:r>
    </w:p>
    <w:p w14:paraId="7FC56C59" w14:textId="77777777" w:rsidR="00B36542" w:rsidRPr="007A40CA" w:rsidRDefault="00B36542" w:rsidP="007A40CA">
      <w:pPr>
        <w:numPr>
          <w:ilvl w:val="0"/>
          <w:numId w:val="16"/>
        </w:numPr>
        <w:ind w:left="0"/>
        <w:jc w:val="both"/>
        <w:rPr>
          <w:rFonts w:ascii="Arial" w:hAnsi="Arial" w:cs="Arial"/>
          <w:sz w:val="20"/>
        </w:rPr>
      </w:pPr>
      <w:r w:rsidRPr="007A40CA">
        <w:rPr>
          <w:rFonts w:ascii="Arial" w:hAnsi="Arial" w:cs="Arial"/>
          <w:sz w:val="20"/>
        </w:rPr>
        <w:t>zařízení staveniště provozního, výrobního i sociálního charakteru,</w:t>
      </w:r>
    </w:p>
    <w:p w14:paraId="53DA808D" w14:textId="77777777" w:rsidR="00B36542" w:rsidRPr="007A40CA" w:rsidRDefault="00B36542" w:rsidP="007A40CA">
      <w:pPr>
        <w:numPr>
          <w:ilvl w:val="0"/>
          <w:numId w:val="16"/>
        </w:numPr>
        <w:ind w:left="0"/>
        <w:jc w:val="both"/>
        <w:rPr>
          <w:rFonts w:ascii="Arial" w:hAnsi="Arial" w:cs="Arial"/>
          <w:sz w:val="20"/>
        </w:rPr>
      </w:pPr>
      <w:r w:rsidRPr="007A40CA">
        <w:rPr>
          <w:rFonts w:ascii="Arial" w:hAnsi="Arial" w:cs="Arial"/>
          <w:sz w:val="20"/>
        </w:rPr>
        <w:t xml:space="preserve">ostatní provizorní konstrukce a objekty v rozsahu vymezeném příslušnou dokumentací a smlouvou, </w:t>
      </w:r>
    </w:p>
    <w:p w14:paraId="0082828F" w14:textId="77777777" w:rsidR="00B36542" w:rsidRPr="007A40CA" w:rsidRDefault="00B36542" w:rsidP="007A40CA">
      <w:pPr>
        <w:jc w:val="both"/>
        <w:rPr>
          <w:rFonts w:ascii="Arial" w:hAnsi="Arial" w:cs="Arial"/>
          <w:sz w:val="20"/>
        </w:rPr>
      </w:pPr>
      <w:r w:rsidRPr="007A40CA">
        <w:rPr>
          <w:rFonts w:ascii="Arial" w:hAnsi="Arial" w:cs="Arial"/>
          <w:sz w:val="20"/>
        </w:rPr>
        <w:t>a to jak vůči objednateli, tak vůči třetím osobám.</w:t>
      </w:r>
    </w:p>
    <w:p w14:paraId="29D7598E" w14:textId="77777777" w:rsidR="00B36542" w:rsidRPr="007A40CA" w:rsidRDefault="00B36542" w:rsidP="007A40CA">
      <w:pPr>
        <w:jc w:val="both"/>
        <w:rPr>
          <w:rFonts w:ascii="Arial" w:hAnsi="Arial" w:cs="Arial"/>
          <w:sz w:val="20"/>
        </w:rPr>
      </w:pPr>
    </w:p>
    <w:p w14:paraId="45935981" w14:textId="77777777" w:rsidR="00B36542" w:rsidRPr="007A40CA" w:rsidRDefault="00B36542" w:rsidP="007A40CA">
      <w:pPr>
        <w:numPr>
          <w:ilvl w:val="0"/>
          <w:numId w:val="14"/>
        </w:numPr>
        <w:ind w:left="0"/>
        <w:jc w:val="both"/>
        <w:rPr>
          <w:rFonts w:ascii="Arial" w:hAnsi="Arial" w:cs="Arial"/>
          <w:sz w:val="20"/>
        </w:rPr>
      </w:pPr>
      <w:r w:rsidRPr="007A40CA">
        <w:rPr>
          <w:rFonts w:ascii="Arial" w:hAnsi="Arial" w:cs="Arial"/>
          <w:sz w:val="20"/>
        </w:rPr>
        <w:t>Předání a převzetí staveniště nemá vliv na odpovědnost za škodu podle obecně závazných předpisů, jakož i škodu způsobenou vadným provedením díla nebo jiným porušením závazku zhotovitele.</w:t>
      </w:r>
    </w:p>
    <w:p w14:paraId="40DD82B1" w14:textId="77777777" w:rsidR="00B36542" w:rsidRPr="007A40CA" w:rsidRDefault="00B36542" w:rsidP="007A40CA">
      <w:pPr>
        <w:jc w:val="both"/>
        <w:rPr>
          <w:rFonts w:ascii="Arial" w:hAnsi="Arial" w:cs="Arial"/>
          <w:sz w:val="20"/>
        </w:rPr>
      </w:pPr>
    </w:p>
    <w:p w14:paraId="0CEB93C6" w14:textId="77777777" w:rsidR="00B36542" w:rsidRPr="007A40CA" w:rsidRDefault="00B36542" w:rsidP="007A40CA">
      <w:pPr>
        <w:numPr>
          <w:ilvl w:val="0"/>
          <w:numId w:val="14"/>
        </w:numPr>
        <w:ind w:left="0"/>
        <w:jc w:val="both"/>
        <w:rPr>
          <w:rFonts w:ascii="Arial" w:hAnsi="Arial" w:cs="Arial"/>
          <w:sz w:val="20"/>
        </w:rPr>
      </w:pPr>
      <w:r w:rsidRPr="007A40CA">
        <w:rPr>
          <w:rFonts w:ascii="Arial" w:hAnsi="Arial" w:cs="Arial"/>
          <w:sz w:val="20"/>
        </w:rPr>
        <w:t>Smluvní strany se dohodly, že vlastníkem zhotovovaného díla a jeho oddělitelných částí i součástí a příslušenství je od počátku objednatel.</w:t>
      </w:r>
    </w:p>
    <w:p w14:paraId="4490D3BE" w14:textId="77777777" w:rsidR="00B36542" w:rsidRPr="007A40CA" w:rsidRDefault="00B36542" w:rsidP="007A40CA">
      <w:pPr>
        <w:jc w:val="both"/>
        <w:rPr>
          <w:rFonts w:ascii="Arial" w:hAnsi="Arial" w:cs="Arial"/>
          <w:sz w:val="20"/>
        </w:rPr>
      </w:pPr>
    </w:p>
    <w:p w14:paraId="0317FE70" w14:textId="77777777" w:rsidR="00B36542" w:rsidRPr="007A40CA" w:rsidRDefault="00B36542" w:rsidP="007A40CA">
      <w:pPr>
        <w:numPr>
          <w:ilvl w:val="0"/>
          <w:numId w:val="14"/>
        </w:numPr>
        <w:ind w:left="0"/>
        <w:jc w:val="both"/>
        <w:rPr>
          <w:rFonts w:ascii="Arial" w:hAnsi="Arial" w:cs="Arial"/>
          <w:sz w:val="20"/>
        </w:rPr>
      </w:pPr>
      <w:r w:rsidRPr="007A40CA">
        <w:rPr>
          <w:rFonts w:ascii="Arial" w:hAnsi="Arial" w:cs="Arial"/>
          <w:sz w:val="20"/>
        </w:rPr>
        <w:t xml:space="preserve">Zhotovitel odpovídá za poškození stávajících inženýrských sítí a cizích zařízení, k němuž došlo činností či nečinností zhotovitele nebo jeho poddodavatelů. </w:t>
      </w:r>
    </w:p>
    <w:p w14:paraId="4A88BD11" w14:textId="77777777" w:rsidR="00B36542" w:rsidRPr="007A40CA" w:rsidRDefault="00B36542" w:rsidP="007A40CA">
      <w:pPr>
        <w:jc w:val="both"/>
        <w:rPr>
          <w:rFonts w:ascii="Arial" w:hAnsi="Arial" w:cs="Arial"/>
          <w:sz w:val="20"/>
        </w:rPr>
      </w:pPr>
    </w:p>
    <w:p w14:paraId="7ACA1FB9" w14:textId="77777777" w:rsidR="00B36542" w:rsidRPr="007A40CA" w:rsidRDefault="00B36542" w:rsidP="007A40CA">
      <w:pPr>
        <w:numPr>
          <w:ilvl w:val="0"/>
          <w:numId w:val="14"/>
        </w:numPr>
        <w:ind w:left="0"/>
        <w:jc w:val="both"/>
        <w:rPr>
          <w:rFonts w:ascii="Arial" w:hAnsi="Arial" w:cs="Arial"/>
          <w:sz w:val="20"/>
        </w:rPr>
      </w:pPr>
      <w:r w:rsidRPr="007A40CA">
        <w:rPr>
          <w:rFonts w:ascii="Arial" w:hAnsi="Arial" w:cs="Arial"/>
          <w:sz w:val="20"/>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372FF84A" w14:textId="77777777" w:rsidR="00B36542" w:rsidRPr="007A40CA" w:rsidRDefault="00B36542" w:rsidP="007A40CA">
      <w:pPr>
        <w:jc w:val="both"/>
        <w:rPr>
          <w:rFonts w:ascii="Arial" w:hAnsi="Arial" w:cs="Arial"/>
          <w:sz w:val="20"/>
        </w:rPr>
      </w:pPr>
    </w:p>
    <w:p w14:paraId="465500EE" w14:textId="52CA82CD" w:rsidR="00B36542" w:rsidRPr="007A40CA" w:rsidRDefault="00B36542" w:rsidP="007A40CA">
      <w:pPr>
        <w:numPr>
          <w:ilvl w:val="0"/>
          <w:numId w:val="14"/>
        </w:numPr>
        <w:ind w:left="0"/>
        <w:jc w:val="both"/>
        <w:rPr>
          <w:rFonts w:ascii="Arial" w:hAnsi="Arial" w:cs="Arial"/>
          <w:sz w:val="20"/>
        </w:rPr>
      </w:pPr>
      <w:r w:rsidRPr="007A40CA">
        <w:rPr>
          <w:rFonts w:ascii="Arial" w:hAnsi="Arial" w:cs="Arial"/>
          <w:sz w:val="20"/>
        </w:rPr>
        <w:t xml:space="preserve">Zhotovitel je povinen být pojištěn proti škodám způsobeným jeho činností včetně možných škod způsobených pracovníky zhotovitele ve výši nejméně </w:t>
      </w:r>
      <w:r w:rsidR="0020057A" w:rsidRPr="007A40CA">
        <w:rPr>
          <w:rFonts w:ascii="Arial" w:hAnsi="Arial" w:cs="Arial"/>
          <w:sz w:val="20"/>
        </w:rPr>
        <w:t>1</w:t>
      </w:r>
      <w:r w:rsidRPr="007A40CA">
        <w:rPr>
          <w:rFonts w:ascii="Arial" w:hAnsi="Arial" w:cs="Arial"/>
          <w:sz w:val="20"/>
        </w:rPr>
        <w:t>.000.000,- Kč</w:t>
      </w:r>
      <w:r w:rsidR="007A40CA" w:rsidRPr="007A40CA">
        <w:rPr>
          <w:rFonts w:ascii="Arial" w:hAnsi="Arial" w:cs="Arial"/>
          <w:sz w:val="20"/>
        </w:rPr>
        <w:t>.</w:t>
      </w:r>
      <w:r w:rsidRPr="007A40CA">
        <w:rPr>
          <w:rFonts w:ascii="Arial" w:hAnsi="Arial" w:cs="Arial"/>
          <w:sz w:val="20"/>
        </w:rPr>
        <w:t xml:space="preserve"> </w:t>
      </w:r>
    </w:p>
    <w:p w14:paraId="46118054" w14:textId="5AA482E0" w:rsidR="00B36542" w:rsidRPr="007A40CA" w:rsidRDefault="00B36542" w:rsidP="007A40CA">
      <w:pPr>
        <w:jc w:val="both"/>
        <w:rPr>
          <w:rFonts w:ascii="Arial" w:hAnsi="Arial" w:cs="Arial"/>
          <w:sz w:val="20"/>
        </w:rPr>
      </w:pPr>
      <w:r w:rsidRPr="007A40CA">
        <w:rPr>
          <w:rFonts w:ascii="Arial" w:hAnsi="Arial" w:cs="Arial"/>
          <w:sz w:val="20"/>
        </w:rPr>
        <w:t>Zhotovitel předložil před uzavřením této smlouvy kopie pojistn</w:t>
      </w:r>
      <w:r w:rsidR="00310E64" w:rsidRPr="007A40CA">
        <w:rPr>
          <w:rFonts w:ascii="Arial" w:hAnsi="Arial" w:cs="Arial"/>
          <w:sz w:val="20"/>
        </w:rPr>
        <w:t>é</w:t>
      </w:r>
      <w:r w:rsidRPr="007A40CA">
        <w:rPr>
          <w:rFonts w:ascii="Arial" w:hAnsi="Arial" w:cs="Arial"/>
          <w:sz w:val="20"/>
        </w:rPr>
        <w:t xml:space="preserve"> sml</w:t>
      </w:r>
      <w:r w:rsidR="00310E64" w:rsidRPr="007A40CA">
        <w:rPr>
          <w:rFonts w:ascii="Arial" w:hAnsi="Arial" w:cs="Arial"/>
          <w:sz w:val="20"/>
        </w:rPr>
        <w:t>ouvy</w:t>
      </w:r>
      <w:r w:rsidRPr="007A40CA">
        <w:rPr>
          <w:rFonts w:ascii="Arial" w:hAnsi="Arial" w:cs="Arial"/>
          <w:sz w:val="20"/>
        </w:rPr>
        <w:t xml:space="preserve"> na pojištění odpovědnosti za škodu způsobenou třetím osobám při výkonu povolání</w:t>
      </w:r>
      <w:r w:rsidR="00310E64" w:rsidRPr="007A40CA">
        <w:rPr>
          <w:rFonts w:ascii="Arial" w:hAnsi="Arial" w:cs="Arial"/>
          <w:sz w:val="20"/>
        </w:rPr>
        <w:t xml:space="preserve"> </w:t>
      </w:r>
      <w:r w:rsidRPr="007A40CA">
        <w:rPr>
          <w:rFonts w:ascii="Arial" w:hAnsi="Arial" w:cs="Arial"/>
          <w:sz w:val="20"/>
        </w:rPr>
        <w:t>v požadované výši. Zhotovitel je povinen dále udržovat toto sjednané pojištění v platnosti po celou dobu realizace díla. Zhotovitel je povinen na výzvu objednatele prokázat splnění skutečností podle tohoto odstavce, tj. předložit objednateli k nahlédnutí stejnopisy aktuálně platných pojistných smluv, anebo potvrzení pojišťovny o trvání pojistn</w:t>
      </w:r>
      <w:r w:rsidR="002B7591" w:rsidRPr="007A40CA">
        <w:rPr>
          <w:rFonts w:ascii="Arial" w:hAnsi="Arial" w:cs="Arial"/>
          <w:sz w:val="20"/>
        </w:rPr>
        <w:t>é</w:t>
      </w:r>
      <w:r w:rsidRPr="007A40CA">
        <w:rPr>
          <w:rFonts w:ascii="Arial" w:hAnsi="Arial" w:cs="Arial"/>
          <w:sz w:val="20"/>
        </w:rPr>
        <w:t xml:space="preserve"> sml</w:t>
      </w:r>
      <w:r w:rsidR="002B7591" w:rsidRPr="007A40CA">
        <w:rPr>
          <w:rFonts w:ascii="Arial" w:hAnsi="Arial" w:cs="Arial"/>
          <w:sz w:val="20"/>
        </w:rPr>
        <w:t>ouvy</w:t>
      </w:r>
      <w:r w:rsidRPr="007A40CA">
        <w:rPr>
          <w:rFonts w:ascii="Arial" w:hAnsi="Arial" w:cs="Arial"/>
          <w:sz w:val="20"/>
        </w:rPr>
        <w:t>.</w:t>
      </w:r>
    </w:p>
    <w:p w14:paraId="2874F680" w14:textId="77777777" w:rsidR="00B36542" w:rsidRPr="007A40CA" w:rsidRDefault="00B36542" w:rsidP="007A40CA">
      <w:pPr>
        <w:jc w:val="both"/>
        <w:rPr>
          <w:rFonts w:ascii="Arial" w:hAnsi="Arial" w:cs="Arial"/>
          <w:sz w:val="20"/>
        </w:rPr>
      </w:pPr>
    </w:p>
    <w:p w14:paraId="2A215A21" w14:textId="77777777" w:rsidR="00B36542" w:rsidRPr="007A40CA" w:rsidRDefault="00B36542" w:rsidP="007A40CA">
      <w:pPr>
        <w:numPr>
          <w:ilvl w:val="0"/>
          <w:numId w:val="14"/>
        </w:numPr>
        <w:ind w:left="0"/>
        <w:jc w:val="both"/>
        <w:rPr>
          <w:rFonts w:ascii="Arial" w:hAnsi="Arial" w:cs="Arial"/>
          <w:sz w:val="20"/>
        </w:rPr>
      </w:pPr>
      <w:r w:rsidRPr="007A40CA">
        <w:rPr>
          <w:rFonts w:ascii="Arial" w:hAnsi="Arial" w:cs="Arial"/>
          <w:sz w:val="20"/>
        </w:rPr>
        <w:t xml:space="preserve">Zhotovitel odpovídá i za škodu na díle způsobenou činností těch, kteří pro něj dílo a s tím související činnosti provádějí. </w:t>
      </w:r>
    </w:p>
    <w:p w14:paraId="5C8B5E5B" w14:textId="77777777" w:rsidR="00B36542" w:rsidRPr="007A40CA" w:rsidRDefault="00B36542" w:rsidP="007A40CA">
      <w:pPr>
        <w:jc w:val="both"/>
        <w:rPr>
          <w:rFonts w:ascii="Arial" w:hAnsi="Arial" w:cs="Arial"/>
          <w:sz w:val="20"/>
        </w:rPr>
      </w:pPr>
    </w:p>
    <w:p w14:paraId="7274FDCC" w14:textId="77777777" w:rsidR="00B36542" w:rsidRPr="007A40CA" w:rsidRDefault="00B36542" w:rsidP="007A40CA">
      <w:pPr>
        <w:jc w:val="both"/>
        <w:rPr>
          <w:rFonts w:ascii="Arial" w:hAnsi="Arial" w:cs="Arial"/>
          <w:sz w:val="20"/>
        </w:rPr>
      </w:pPr>
    </w:p>
    <w:p w14:paraId="0D395D92" w14:textId="77777777" w:rsidR="00B36542" w:rsidRPr="007A40CA" w:rsidRDefault="00B36542" w:rsidP="007A40CA">
      <w:pPr>
        <w:jc w:val="center"/>
        <w:rPr>
          <w:rFonts w:ascii="Arial" w:hAnsi="Arial" w:cs="Arial"/>
          <w:sz w:val="20"/>
        </w:rPr>
      </w:pPr>
      <w:r w:rsidRPr="007A40CA">
        <w:rPr>
          <w:rFonts w:ascii="Arial" w:hAnsi="Arial" w:cs="Arial"/>
          <w:sz w:val="20"/>
        </w:rPr>
        <w:t>Článek XI.</w:t>
      </w:r>
    </w:p>
    <w:p w14:paraId="6CC75139" w14:textId="77777777" w:rsidR="00B36542" w:rsidRPr="007A40CA" w:rsidRDefault="00B36542" w:rsidP="007A40CA">
      <w:pPr>
        <w:jc w:val="center"/>
        <w:rPr>
          <w:rFonts w:ascii="Arial" w:hAnsi="Arial" w:cs="Arial"/>
          <w:b/>
          <w:sz w:val="20"/>
        </w:rPr>
      </w:pPr>
      <w:r w:rsidRPr="007A40CA">
        <w:rPr>
          <w:rFonts w:ascii="Arial" w:hAnsi="Arial" w:cs="Arial"/>
          <w:b/>
          <w:sz w:val="20"/>
        </w:rPr>
        <w:t>Záruka za jakost</w:t>
      </w:r>
    </w:p>
    <w:p w14:paraId="3583F7D6" w14:textId="77777777" w:rsidR="00B36542" w:rsidRPr="007A40CA" w:rsidRDefault="00B36542" w:rsidP="007A40CA">
      <w:pPr>
        <w:pStyle w:val="Seznam2"/>
        <w:ind w:left="0" w:firstLine="0"/>
        <w:contextualSpacing w:val="0"/>
        <w:jc w:val="both"/>
        <w:rPr>
          <w:rFonts w:ascii="Arial" w:hAnsi="Arial" w:cs="Arial"/>
          <w:sz w:val="20"/>
        </w:rPr>
      </w:pPr>
      <w:r w:rsidRPr="007A40CA">
        <w:rPr>
          <w:rFonts w:ascii="Arial" w:hAnsi="Arial" w:cs="Arial"/>
          <w:sz w:val="20"/>
        </w:rPr>
        <w:t xml:space="preserve"> </w:t>
      </w:r>
    </w:p>
    <w:p w14:paraId="22C79799" w14:textId="77777777" w:rsidR="00B36542" w:rsidRPr="007A40CA" w:rsidRDefault="00B36542" w:rsidP="007A40CA">
      <w:pPr>
        <w:pStyle w:val="Seznam2"/>
        <w:numPr>
          <w:ilvl w:val="0"/>
          <w:numId w:val="17"/>
        </w:numPr>
        <w:ind w:left="0"/>
        <w:contextualSpacing w:val="0"/>
        <w:jc w:val="both"/>
        <w:rPr>
          <w:rFonts w:ascii="Arial" w:hAnsi="Arial" w:cs="Arial"/>
          <w:sz w:val="20"/>
        </w:rPr>
      </w:pPr>
      <w:r w:rsidRPr="007A40CA">
        <w:rPr>
          <w:rFonts w:ascii="Arial" w:hAnsi="Arial" w:cs="Arial"/>
          <w:sz w:val="20"/>
        </w:rPr>
        <w:t xml:space="preserve">Zhotovitel se zavazuje, že dílo i jeho části budou mít vlastnosti stanovené v projektové a smluvní dokumentaci, včetně jejích změn a doplňků v technických normách a předpisech, které se na provedení díla vztahují, jinak obvyklé vlastnosti a jakost odpovídající účelu smlouvy a to po dobu </w:t>
      </w:r>
      <w:r w:rsidRPr="007A40CA">
        <w:rPr>
          <w:rFonts w:ascii="Arial" w:hAnsi="Arial" w:cs="Arial"/>
          <w:b/>
          <w:sz w:val="20"/>
        </w:rPr>
        <w:t>60ti</w:t>
      </w:r>
      <w:r w:rsidRPr="007A40CA">
        <w:rPr>
          <w:rFonts w:ascii="Arial" w:hAnsi="Arial" w:cs="Arial"/>
          <w:sz w:val="20"/>
        </w:rPr>
        <w:t xml:space="preserve"> </w:t>
      </w:r>
      <w:r w:rsidRPr="007A40CA">
        <w:rPr>
          <w:rFonts w:ascii="Arial" w:hAnsi="Arial" w:cs="Arial"/>
          <w:b/>
          <w:sz w:val="20"/>
        </w:rPr>
        <w:t>měsíců</w:t>
      </w:r>
      <w:r w:rsidRPr="007A40CA">
        <w:rPr>
          <w:rFonts w:ascii="Arial" w:hAnsi="Arial" w:cs="Arial"/>
          <w:sz w:val="20"/>
        </w:rPr>
        <w:t xml:space="preserve"> ode dne předání a převzetí díla (</w:t>
      </w:r>
      <w:r w:rsidRPr="007A40CA">
        <w:rPr>
          <w:rFonts w:ascii="Arial" w:hAnsi="Arial" w:cs="Arial"/>
          <w:sz w:val="20"/>
          <w:u w:val="single"/>
        </w:rPr>
        <w:t>záruční doba</w:t>
      </w:r>
      <w:r w:rsidRPr="007A40CA">
        <w:rPr>
          <w:rFonts w:ascii="Arial" w:hAnsi="Arial" w:cs="Arial"/>
          <w:sz w:val="20"/>
        </w:rPr>
        <w:t>).</w:t>
      </w:r>
    </w:p>
    <w:p w14:paraId="5E0F8DAA" w14:textId="77777777" w:rsidR="00B36542" w:rsidRPr="007A40CA" w:rsidRDefault="00B36542" w:rsidP="007A40CA">
      <w:pPr>
        <w:pStyle w:val="Seznam2"/>
        <w:ind w:left="0" w:firstLine="0"/>
        <w:contextualSpacing w:val="0"/>
        <w:jc w:val="both"/>
        <w:rPr>
          <w:rFonts w:ascii="Arial" w:hAnsi="Arial" w:cs="Arial"/>
          <w:sz w:val="20"/>
        </w:rPr>
      </w:pPr>
    </w:p>
    <w:p w14:paraId="15BA9EBB" w14:textId="77777777" w:rsidR="00B36542" w:rsidRPr="007A40CA" w:rsidRDefault="00B36542" w:rsidP="007A40CA">
      <w:pPr>
        <w:pStyle w:val="Seznam2"/>
        <w:numPr>
          <w:ilvl w:val="0"/>
          <w:numId w:val="17"/>
        </w:numPr>
        <w:ind w:left="0"/>
        <w:contextualSpacing w:val="0"/>
        <w:jc w:val="both"/>
        <w:rPr>
          <w:rFonts w:ascii="Arial" w:hAnsi="Arial" w:cs="Arial"/>
          <w:sz w:val="20"/>
          <w:u w:val="single"/>
        </w:rPr>
      </w:pPr>
      <w:r w:rsidRPr="007A40CA">
        <w:rPr>
          <w:rFonts w:ascii="Arial" w:hAnsi="Arial" w:cs="Arial"/>
          <w:sz w:val="20"/>
        </w:rPr>
        <w:t>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w:t>
      </w:r>
    </w:p>
    <w:p w14:paraId="33683BF5" w14:textId="77777777" w:rsidR="00B36542" w:rsidRPr="007A40CA" w:rsidRDefault="00B36542" w:rsidP="007A40CA">
      <w:pPr>
        <w:pStyle w:val="Odstavecseseznamem"/>
        <w:ind w:left="0"/>
        <w:rPr>
          <w:rFonts w:ascii="Arial" w:hAnsi="Arial" w:cs="Arial"/>
          <w:sz w:val="20"/>
          <w:szCs w:val="20"/>
          <w:u w:val="single"/>
        </w:rPr>
      </w:pPr>
    </w:p>
    <w:p w14:paraId="40D0FF8B" w14:textId="77777777" w:rsidR="00B36542" w:rsidRPr="007A40CA" w:rsidRDefault="00B36542" w:rsidP="007A40CA">
      <w:pPr>
        <w:pStyle w:val="Seznam2"/>
        <w:numPr>
          <w:ilvl w:val="0"/>
          <w:numId w:val="17"/>
        </w:numPr>
        <w:ind w:left="0"/>
        <w:contextualSpacing w:val="0"/>
        <w:jc w:val="both"/>
        <w:rPr>
          <w:rFonts w:ascii="Arial" w:hAnsi="Arial" w:cs="Arial"/>
          <w:sz w:val="20"/>
          <w:u w:val="single"/>
        </w:rPr>
      </w:pPr>
      <w:r w:rsidRPr="007A40CA">
        <w:rPr>
          <w:rFonts w:ascii="Arial" w:hAnsi="Arial" w:cs="Arial"/>
          <w:sz w:val="20"/>
        </w:rPr>
        <w:t>Pokud objednatel zvolí odstranění vady opravou, je zhotovitel povinen zahájit bezplatné odstraňování oprávněně reklamované vady neprodleně a odstranit ji v co nejkratším možném termínu, nejpozději však do 10ti dnů ode dne doručení písemné reklamace objednatele, s výjimkou vad, které není technicky a technologicky možné do této doby odstranit. V takovém případě, je zhotovitel povinen o této skutečnosti písemně informovat objednatele, a to ve lhůtě 2 dnů, ode dne, kdy mu byla doručena reklamace objednatele a smluvní strany dohodnou jinou přiměřenou lhůtu. Nedohodnou-li se smluvní strany do 15 dnů ode dne doručení písemné reklamace objednatele, má objednatel právo od volby opravy, coby způsobu odstranění vady odstoupit.</w:t>
      </w:r>
    </w:p>
    <w:p w14:paraId="2CE853A9" w14:textId="77777777" w:rsidR="00B36542" w:rsidRPr="007A40CA" w:rsidRDefault="00B36542" w:rsidP="007A40CA">
      <w:pPr>
        <w:pStyle w:val="Seznam2"/>
        <w:ind w:left="0" w:firstLine="0"/>
        <w:contextualSpacing w:val="0"/>
        <w:jc w:val="both"/>
        <w:rPr>
          <w:rFonts w:ascii="Arial" w:hAnsi="Arial" w:cs="Arial"/>
          <w:sz w:val="20"/>
          <w:u w:val="single"/>
        </w:rPr>
      </w:pPr>
    </w:p>
    <w:p w14:paraId="67DE3DE7" w14:textId="00928BA2" w:rsidR="00B36542" w:rsidRPr="007A40CA" w:rsidRDefault="00B36542" w:rsidP="007A40CA">
      <w:pPr>
        <w:pStyle w:val="Seznam2"/>
        <w:numPr>
          <w:ilvl w:val="0"/>
          <w:numId w:val="17"/>
        </w:numPr>
        <w:ind w:left="0"/>
        <w:contextualSpacing w:val="0"/>
        <w:jc w:val="both"/>
        <w:rPr>
          <w:rFonts w:ascii="Arial" w:hAnsi="Arial" w:cs="Arial"/>
          <w:sz w:val="20"/>
          <w:u w:val="single"/>
        </w:rPr>
      </w:pPr>
      <w:r w:rsidRPr="007A40CA">
        <w:rPr>
          <w:rFonts w:ascii="Arial" w:hAnsi="Arial" w:cs="Arial"/>
          <w:sz w:val="20"/>
        </w:rPr>
        <w:t>Jestliže zhotovitel neodstraní oprávněně reklamované vady ve sjednaných lhůtách, je objednatel oprávněn provést tyto opravy sám nebo jejich provedením pověřit jinou (třetí) osobu nebo jejím prostřednictvím zakoupit, vyměnit vadnou či neúplně funkční část díla ve srovnatelných technických a cenových parametrech, pokud je to z hlediska nabídky trhu možné, jinak po projednání se zhotovitelem v technických a cenových parametrech i vyšších, kterých je potřeba k účelnému odstranění vad</w:t>
      </w:r>
      <w:r w:rsidR="002B7591" w:rsidRPr="007A40CA">
        <w:rPr>
          <w:rFonts w:ascii="Arial" w:hAnsi="Arial" w:cs="Arial"/>
          <w:sz w:val="20"/>
        </w:rPr>
        <w:t>, a to na náklady zhotovitele.</w:t>
      </w:r>
      <w:r w:rsidRPr="007A40CA">
        <w:rPr>
          <w:rFonts w:ascii="Arial" w:hAnsi="Arial" w:cs="Arial"/>
          <w:sz w:val="20"/>
        </w:rPr>
        <w:t xml:space="preserve"> Tímto se zhotovitel nezbavuje odpovědnosti za dílo jako celek ani jeho jednotlivých částí. Ustanovení uvedené v předcházející větě se nevztahuje na garance (záruku) třetích osob za provedenou práci dle tohoto článku.</w:t>
      </w:r>
    </w:p>
    <w:p w14:paraId="53F9BA02" w14:textId="77777777" w:rsidR="00B36542" w:rsidRPr="007A40CA" w:rsidRDefault="00B36542" w:rsidP="007A40CA">
      <w:pPr>
        <w:pStyle w:val="Seznam2"/>
        <w:ind w:left="0" w:firstLine="0"/>
        <w:contextualSpacing w:val="0"/>
        <w:jc w:val="both"/>
        <w:rPr>
          <w:rFonts w:ascii="Arial" w:hAnsi="Arial" w:cs="Arial"/>
          <w:sz w:val="20"/>
          <w:u w:val="single"/>
        </w:rPr>
      </w:pPr>
    </w:p>
    <w:p w14:paraId="2E61B891" w14:textId="77777777" w:rsidR="00B36542" w:rsidRPr="007A40CA" w:rsidRDefault="00B36542" w:rsidP="007A40CA">
      <w:pPr>
        <w:pStyle w:val="Seznam2"/>
        <w:numPr>
          <w:ilvl w:val="0"/>
          <w:numId w:val="17"/>
        </w:numPr>
        <w:ind w:left="0"/>
        <w:contextualSpacing w:val="0"/>
        <w:jc w:val="both"/>
        <w:rPr>
          <w:rFonts w:ascii="Arial" w:hAnsi="Arial" w:cs="Arial"/>
          <w:sz w:val="20"/>
          <w:u w:val="single"/>
        </w:rPr>
      </w:pPr>
      <w:r w:rsidRPr="007A40CA">
        <w:rPr>
          <w:rFonts w:ascii="Arial" w:hAnsi="Arial" w:cs="Arial"/>
          <w:sz w:val="20"/>
        </w:rPr>
        <w:t>Uplatněním práv ze záruky za jakost nejsou dotčena práva objednatele na uhrazení smluvní pokuty a náhradu škody související s vadným plněním.</w:t>
      </w:r>
    </w:p>
    <w:p w14:paraId="75F26458" w14:textId="77777777" w:rsidR="00B36542" w:rsidRPr="007A40CA" w:rsidRDefault="00B36542" w:rsidP="007A40CA">
      <w:pPr>
        <w:pStyle w:val="Odstavecseseznamem"/>
        <w:rPr>
          <w:rFonts w:ascii="Arial" w:hAnsi="Arial" w:cs="Arial"/>
          <w:sz w:val="20"/>
          <w:szCs w:val="20"/>
          <w:u w:val="single"/>
        </w:rPr>
      </w:pPr>
    </w:p>
    <w:p w14:paraId="6F0083B8" w14:textId="77777777" w:rsidR="00B36542" w:rsidRPr="007A40CA" w:rsidRDefault="00B36542" w:rsidP="007A40CA">
      <w:pPr>
        <w:pStyle w:val="Seznam2"/>
        <w:ind w:left="0" w:firstLine="0"/>
        <w:contextualSpacing w:val="0"/>
        <w:jc w:val="both"/>
        <w:rPr>
          <w:rFonts w:ascii="Arial" w:hAnsi="Arial" w:cs="Arial"/>
          <w:sz w:val="20"/>
          <w:u w:val="single"/>
        </w:rPr>
      </w:pPr>
    </w:p>
    <w:p w14:paraId="01CA1E83" w14:textId="77777777" w:rsidR="00B36542" w:rsidRPr="007A40CA" w:rsidRDefault="00B36542" w:rsidP="007A40CA">
      <w:pPr>
        <w:jc w:val="both"/>
        <w:rPr>
          <w:rFonts w:ascii="Arial" w:hAnsi="Arial" w:cs="Arial"/>
          <w:sz w:val="20"/>
          <w:u w:val="single"/>
        </w:rPr>
      </w:pPr>
    </w:p>
    <w:p w14:paraId="42013406" w14:textId="77777777" w:rsidR="00B36542" w:rsidRPr="007A40CA" w:rsidRDefault="00B36542" w:rsidP="007A40CA">
      <w:pPr>
        <w:jc w:val="center"/>
        <w:rPr>
          <w:rFonts w:ascii="Arial" w:hAnsi="Arial" w:cs="Arial"/>
          <w:sz w:val="20"/>
        </w:rPr>
      </w:pPr>
      <w:r w:rsidRPr="007A40CA">
        <w:rPr>
          <w:rFonts w:ascii="Arial" w:hAnsi="Arial" w:cs="Arial"/>
          <w:sz w:val="20"/>
        </w:rPr>
        <w:t>Článek XII.</w:t>
      </w:r>
    </w:p>
    <w:p w14:paraId="43359902" w14:textId="77777777" w:rsidR="00B36542" w:rsidRPr="007A40CA" w:rsidRDefault="00B36542" w:rsidP="007A40CA">
      <w:pPr>
        <w:jc w:val="center"/>
        <w:rPr>
          <w:rFonts w:ascii="Arial" w:hAnsi="Arial" w:cs="Arial"/>
          <w:b/>
          <w:sz w:val="20"/>
        </w:rPr>
      </w:pPr>
      <w:r w:rsidRPr="007A40CA">
        <w:rPr>
          <w:rFonts w:ascii="Arial" w:hAnsi="Arial" w:cs="Arial"/>
          <w:b/>
          <w:sz w:val="20"/>
        </w:rPr>
        <w:t>Smluvní pokuty</w:t>
      </w:r>
    </w:p>
    <w:p w14:paraId="7A3BAF80" w14:textId="77777777" w:rsidR="00B36542" w:rsidRPr="007A40CA" w:rsidRDefault="00B36542" w:rsidP="007A40CA">
      <w:pPr>
        <w:spacing w:before="120"/>
        <w:jc w:val="both"/>
        <w:rPr>
          <w:rFonts w:ascii="Arial" w:hAnsi="Arial" w:cs="Arial"/>
          <w:b/>
          <w:sz w:val="20"/>
        </w:rPr>
      </w:pPr>
      <w:r w:rsidRPr="007A40CA">
        <w:rPr>
          <w:rFonts w:ascii="Arial" w:hAnsi="Arial" w:cs="Arial"/>
          <w:sz w:val="20"/>
        </w:rPr>
        <w:t>V případě nesplnění závazků vyplývajících z této smlouvy, vzniká straně oprávněné právo požadovat na straně povinné tyto smluvní pokuty:</w:t>
      </w:r>
    </w:p>
    <w:p w14:paraId="5EC8B02B" w14:textId="77777777" w:rsidR="00B36542" w:rsidRPr="007A40CA" w:rsidRDefault="00B36542" w:rsidP="007A40CA">
      <w:pPr>
        <w:jc w:val="both"/>
        <w:rPr>
          <w:rFonts w:ascii="Arial" w:hAnsi="Arial" w:cs="Arial"/>
          <w:sz w:val="20"/>
        </w:rPr>
      </w:pPr>
    </w:p>
    <w:p w14:paraId="541B4666" w14:textId="5C1A4A63" w:rsidR="00B36542" w:rsidRPr="007A40CA" w:rsidRDefault="00B36542" w:rsidP="007A40CA">
      <w:pPr>
        <w:pStyle w:val="Odstavecseseznamem"/>
        <w:numPr>
          <w:ilvl w:val="0"/>
          <w:numId w:val="18"/>
        </w:numPr>
        <w:ind w:left="0"/>
        <w:contextualSpacing/>
        <w:rPr>
          <w:rFonts w:ascii="Arial" w:hAnsi="Arial" w:cs="Arial"/>
          <w:sz w:val="20"/>
          <w:szCs w:val="20"/>
        </w:rPr>
      </w:pPr>
      <w:r w:rsidRPr="007A40CA">
        <w:rPr>
          <w:rFonts w:ascii="Arial" w:hAnsi="Arial" w:cs="Arial"/>
          <w:snapToGrid w:val="0"/>
          <w:sz w:val="20"/>
          <w:szCs w:val="20"/>
        </w:rPr>
        <w:t xml:space="preserve">Objednatel má právo požadovat na zhotoviteli smluvní pokutu: </w:t>
      </w:r>
    </w:p>
    <w:p w14:paraId="35689CA9" w14:textId="7BFAF288" w:rsidR="00B36542" w:rsidRPr="007A40CA" w:rsidRDefault="00B36542" w:rsidP="007A40CA">
      <w:pPr>
        <w:pStyle w:val="Odstavecseseznamem"/>
        <w:numPr>
          <w:ilvl w:val="0"/>
          <w:numId w:val="19"/>
        </w:numPr>
        <w:ind w:left="0"/>
        <w:contextualSpacing/>
        <w:rPr>
          <w:rFonts w:ascii="Arial" w:hAnsi="Arial" w:cs="Arial"/>
          <w:sz w:val="20"/>
          <w:szCs w:val="20"/>
        </w:rPr>
      </w:pPr>
      <w:r w:rsidRPr="007A40CA">
        <w:rPr>
          <w:rFonts w:ascii="Arial" w:hAnsi="Arial" w:cs="Arial"/>
          <w:snapToGrid w:val="0"/>
          <w:sz w:val="20"/>
          <w:szCs w:val="20"/>
        </w:rPr>
        <w:t xml:space="preserve">pro případ prodlení zhotovitele s termíny dle čl. IV. bod 3. </w:t>
      </w:r>
      <w:r w:rsidR="002B7591" w:rsidRPr="007A40CA">
        <w:rPr>
          <w:rFonts w:ascii="Arial" w:hAnsi="Arial" w:cs="Arial"/>
          <w:snapToGrid w:val="0"/>
          <w:sz w:val="20"/>
          <w:szCs w:val="20"/>
        </w:rPr>
        <w:t xml:space="preserve">smlouvy </w:t>
      </w:r>
      <w:r w:rsidRPr="007A40CA">
        <w:rPr>
          <w:rFonts w:ascii="Arial" w:hAnsi="Arial" w:cs="Arial"/>
          <w:snapToGrid w:val="0"/>
          <w:sz w:val="20"/>
          <w:szCs w:val="20"/>
        </w:rPr>
        <w:t xml:space="preserve">ve výši </w:t>
      </w:r>
      <w:r w:rsidR="002B7591" w:rsidRPr="007A40CA">
        <w:rPr>
          <w:rFonts w:ascii="Arial" w:hAnsi="Arial" w:cs="Arial"/>
          <w:snapToGrid w:val="0"/>
          <w:sz w:val="20"/>
          <w:szCs w:val="20"/>
        </w:rPr>
        <w:t>400,-</w:t>
      </w:r>
      <w:r w:rsidR="002B15CC" w:rsidRPr="007A40CA">
        <w:rPr>
          <w:rFonts w:ascii="Arial" w:hAnsi="Arial" w:cs="Arial"/>
          <w:snapToGrid w:val="0"/>
          <w:sz w:val="20"/>
          <w:szCs w:val="20"/>
        </w:rPr>
        <w:t xml:space="preserve"> Kč</w:t>
      </w:r>
      <w:r w:rsidR="002B7591" w:rsidRPr="007A40CA">
        <w:rPr>
          <w:rFonts w:ascii="Arial" w:hAnsi="Arial" w:cs="Arial"/>
          <w:snapToGrid w:val="0"/>
          <w:sz w:val="20"/>
          <w:szCs w:val="20"/>
        </w:rPr>
        <w:t xml:space="preserve"> </w:t>
      </w:r>
      <w:r w:rsidRPr="007A40CA">
        <w:rPr>
          <w:rFonts w:ascii="Arial" w:hAnsi="Arial" w:cs="Arial"/>
          <w:snapToGrid w:val="0"/>
          <w:sz w:val="20"/>
          <w:szCs w:val="20"/>
        </w:rPr>
        <w:t>za každý i započatý den</w:t>
      </w:r>
      <w:r w:rsidR="002B15CC" w:rsidRPr="007A40CA">
        <w:rPr>
          <w:rFonts w:ascii="Arial" w:hAnsi="Arial" w:cs="Arial"/>
          <w:snapToGrid w:val="0"/>
          <w:sz w:val="20"/>
          <w:szCs w:val="20"/>
        </w:rPr>
        <w:t xml:space="preserve"> prodlení</w:t>
      </w:r>
    </w:p>
    <w:p w14:paraId="094EBE90" w14:textId="341A3905" w:rsidR="00B36542" w:rsidRPr="007A40CA" w:rsidRDefault="00B36542" w:rsidP="007A40CA">
      <w:pPr>
        <w:pStyle w:val="Odstavecseseznamem"/>
        <w:numPr>
          <w:ilvl w:val="0"/>
          <w:numId w:val="19"/>
        </w:numPr>
        <w:ind w:left="0"/>
        <w:contextualSpacing/>
        <w:rPr>
          <w:rFonts w:ascii="Arial" w:hAnsi="Arial" w:cs="Arial"/>
          <w:sz w:val="20"/>
          <w:szCs w:val="20"/>
        </w:rPr>
      </w:pPr>
      <w:r w:rsidRPr="007A40CA">
        <w:rPr>
          <w:rFonts w:ascii="Arial" w:hAnsi="Arial" w:cs="Arial"/>
          <w:snapToGrid w:val="0"/>
          <w:sz w:val="20"/>
          <w:szCs w:val="20"/>
        </w:rPr>
        <w:t xml:space="preserve">pro případ nedodržení termínu vyklizení staveniště zhotovitelem ve výši </w:t>
      </w:r>
      <w:r w:rsidR="002B15CC" w:rsidRPr="007A40CA">
        <w:rPr>
          <w:rFonts w:ascii="Arial" w:hAnsi="Arial" w:cs="Arial"/>
          <w:snapToGrid w:val="0"/>
          <w:sz w:val="20"/>
          <w:szCs w:val="20"/>
        </w:rPr>
        <w:t xml:space="preserve">400,- Kč </w:t>
      </w:r>
      <w:r w:rsidRPr="007A40CA">
        <w:rPr>
          <w:rFonts w:ascii="Arial" w:hAnsi="Arial" w:cs="Arial"/>
          <w:snapToGrid w:val="0"/>
          <w:sz w:val="20"/>
          <w:szCs w:val="20"/>
        </w:rPr>
        <w:t>za každý i započatý den</w:t>
      </w:r>
      <w:r w:rsidR="002B15CC" w:rsidRPr="007A40CA">
        <w:rPr>
          <w:rFonts w:ascii="Arial" w:hAnsi="Arial" w:cs="Arial"/>
          <w:snapToGrid w:val="0"/>
          <w:sz w:val="20"/>
          <w:szCs w:val="20"/>
        </w:rPr>
        <w:t xml:space="preserve"> prodlení</w:t>
      </w:r>
    </w:p>
    <w:p w14:paraId="2CF15283" w14:textId="6D0A504D" w:rsidR="00B36542" w:rsidRPr="007A40CA" w:rsidRDefault="00B36542" w:rsidP="007A40CA">
      <w:pPr>
        <w:pStyle w:val="Odstavecseseznamem"/>
        <w:numPr>
          <w:ilvl w:val="0"/>
          <w:numId w:val="19"/>
        </w:numPr>
        <w:ind w:left="0"/>
        <w:contextualSpacing/>
        <w:rPr>
          <w:rFonts w:ascii="Arial" w:hAnsi="Arial" w:cs="Arial"/>
          <w:sz w:val="20"/>
          <w:szCs w:val="20"/>
        </w:rPr>
      </w:pPr>
      <w:r w:rsidRPr="007A40CA">
        <w:rPr>
          <w:rFonts w:ascii="Arial" w:hAnsi="Arial" w:cs="Arial"/>
          <w:sz w:val="20"/>
          <w:szCs w:val="20"/>
        </w:rPr>
        <w:t xml:space="preserve">pro případ prodlení zhotovitele s odstraněním vad a nedodělků (v době provádění díla i při převzetí díla včetně nepředání dokladů dle čl. IX bod 10) v požadované lhůtě, ve výši </w:t>
      </w:r>
      <w:r w:rsidR="00B22D99" w:rsidRPr="007A40CA">
        <w:rPr>
          <w:rFonts w:ascii="Arial" w:hAnsi="Arial" w:cs="Arial"/>
          <w:sz w:val="20"/>
          <w:szCs w:val="20"/>
        </w:rPr>
        <w:t>400</w:t>
      </w:r>
      <w:r w:rsidRPr="007A40CA">
        <w:rPr>
          <w:rFonts w:ascii="Arial" w:hAnsi="Arial" w:cs="Arial"/>
          <w:sz w:val="20"/>
          <w:szCs w:val="20"/>
        </w:rPr>
        <w:t>,- Kč za každý den prodlení a každou vadu až do doby jejího odstranění</w:t>
      </w:r>
    </w:p>
    <w:p w14:paraId="40F727E8" w14:textId="3FB791DC" w:rsidR="00B36542" w:rsidRPr="007A40CA" w:rsidRDefault="00B36542" w:rsidP="007A40CA">
      <w:pPr>
        <w:pStyle w:val="Odstavecseseznamem"/>
        <w:numPr>
          <w:ilvl w:val="0"/>
          <w:numId w:val="19"/>
        </w:numPr>
        <w:ind w:left="0"/>
        <w:contextualSpacing/>
        <w:rPr>
          <w:rFonts w:ascii="Arial" w:hAnsi="Arial" w:cs="Arial"/>
          <w:sz w:val="20"/>
          <w:szCs w:val="20"/>
        </w:rPr>
      </w:pPr>
      <w:r w:rsidRPr="007A40CA">
        <w:rPr>
          <w:rFonts w:ascii="Arial" w:hAnsi="Arial" w:cs="Arial"/>
          <w:sz w:val="20"/>
          <w:szCs w:val="20"/>
        </w:rPr>
        <w:t xml:space="preserve">pro případ prodlení zhotovitele s odstraněním záručních vad ve výši </w:t>
      </w:r>
      <w:r w:rsidR="002B15CC" w:rsidRPr="007A40CA">
        <w:rPr>
          <w:rFonts w:ascii="Arial" w:hAnsi="Arial" w:cs="Arial"/>
          <w:sz w:val="20"/>
          <w:szCs w:val="20"/>
        </w:rPr>
        <w:t>400</w:t>
      </w:r>
      <w:r w:rsidRPr="007A40CA">
        <w:rPr>
          <w:rFonts w:ascii="Arial" w:hAnsi="Arial" w:cs="Arial"/>
          <w:sz w:val="20"/>
          <w:szCs w:val="20"/>
        </w:rPr>
        <w:t>,- Kč za každý den prodlení a každou vadu až do doby jejího odstranění</w:t>
      </w:r>
    </w:p>
    <w:p w14:paraId="64C2D196" w14:textId="00637061" w:rsidR="00B36542" w:rsidRPr="007A40CA" w:rsidRDefault="00B36542" w:rsidP="007A40CA">
      <w:pPr>
        <w:pStyle w:val="Odstavecseseznamem"/>
        <w:numPr>
          <w:ilvl w:val="0"/>
          <w:numId w:val="19"/>
        </w:numPr>
        <w:ind w:left="0"/>
        <w:contextualSpacing/>
        <w:rPr>
          <w:rFonts w:ascii="Arial" w:hAnsi="Arial" w:cs="Arial"/>
          <w:sz w:val="20"/>
          <w:szCs w:val="20"/>
        </w:rPr>
      </w:pPr>
      <w:r w:rsidRPr="007A40CA">
        <w:rPr>
          <w:rFonts w:ascii="Arial" w:hAnsi="Arial" w:cs="Arial"/>
          <w:sz w:val="20"/>
          <w:szCs w:val="20"/>
        </w:rPr>
        <w:t xml:space="preserve">pro každý jednotlivý případ porušení povinnosti dle článku X. bod 7 – nesjednat výhradu vlastnictví nebo neposkytnout kopie smluv se poddodavateli ve výši </w:t>
      </w:r>
      <w:r w:rsidR="00B22D99" w:rsidRPr="007A40CA">
        <w:rPr>
          <w:rFonts w:ascii="Arial" w:hAnsi="Arial" w:cs="Arial"/>
          <w:sz w:val="20"/>
          <w:szCs w:val="20"/>
        </w:rPr>
        <w:t>500</w:t>
      </w:r>
      <w:r w:rsidRPr="007A40CA">
        <w:rPr>
          <w:rFonts w:ascii="Arial" w:hAnsi="Arial" w:cs="Arial"/>
          <w:sz w:val="20"/>
          <w:szCs w:val="20"/>
        </w:rPr>
        <w:t>,- Kč</w:t>
      </w:r>
    </w:p>
    <w:p w14:paraId="20EF4D52" w14:textId="01DAE959" w:rsidR="00B36542" w:rsidRPr="007A40CA" w:rsidRDefault="00B36542" w:rsidP="007A40CA">
      <w:pPr>
        <w:pStyle w:val="Odstavecseseznamem"/>
        <w:numPr>
          <w:ilvl w:val="0"/>
          <w:numId w:val="19"/>
        </w:numPr>
        <w:ind w:left="0"/>
        <w:contextualSpacing/>
        <w:rPr>
          <w:rFonts w:ascii="Arial" w:hAnsi="Arial" w:cs="Arial"/>
          <w:sz w:val="20"/>
          <w:szCs w:val="20"/>
        </w:rPr>
      </w:pPr>
      <w:r w:rsidRPr="007A40CA">
        <w:rPr>
          <w:rFonts w:ascii="Arial" w:hAnsi="Arial" w:cs="Arial"/>
          <w:sz w:val="20"/>
          <w:szCs w:val="20"/>
        </w:rPr>
        <w:t>pro případ porušení povinnosti zhotovitele dle čl. X. bod 8 - udržovat pojistnou smlouvu v platnosti ve výši 1.000,- Kč za každý den prodlení</w:t>
      </w:r>
    </w:p>
    <w:p w14:paraId="177616DD" w14:textId="46369FF9" w:rsidR="00B36542" w:rsidRPr="007A40CA" w:rsidRDefault="00B36542" w:rsidP="007A40CA">
      <w:pPr>
        <w:pStyle w:val="Odstavecseseznamem"/>
        <w:numPr>
          <w:ilvl w:val="0"/>
          <w:numId w:val="19"/>
        </w:numPr>
        <w:ind w:left="0"/>
        <w:contextualSpacing/>
        <w:rPr>
          <w:rFonts w:ascii="Arial" w:hAnsi="Arial" w:cs="Arial"/>
          <w:sz w:val="20"/>
          <w:szCs w:val="20"/>
        </w:rPr>
      </w:pPr>
      <w:r w:rsidRPr="007A40CA">
        <w:rPr>
          <w:rFonts w:ascii="Arial" w:hAnsi="Arial" w:cs="Arial"/>
          <w:sz w:val="20"/>
          <w:szCs w:val="20"/>
        </w:rPr>
        <w:t>pro případ, že zhotovitel neprovádí průběžnou podrobnou fotodokumentaci stavby a jejich částí dle čl. VII. bod 1</w:t>
      </w:r>
      <w:r w:rsidR="002B15CC" w:rsidRPr="007A40CA">
        <w:rPr>
          <w:rFonts w:ascii="Arial" w:hAnsi="Arial" w:cs="Arial"/>
          <w:sz w:val="20"/>
          <w:szCs w:val="20"/>
        </w:rPr>
        <w:t>6</w:t>
      </w:r>
      <w:r w:rsidRPr="007A40CA">
        <w:rPr>
          <w:rFonts w:ascii="Arial" w:hAnsi="Arial" w:cs="Arial"/>
          <w:sz w:val="20"/>
          <w:szCs w:val="20"/>
        </w:rPr>
        <w:t xml:space="preserve"> této smlouvy ve výši </w:t>
      </w:r>
      <w:r w:rsidR="00B22D99" w:rsidRPr="007A40CA">
        <w:rPr>
          <w:rFonts w:ascii="Arial" w:hAnsi="Arial" w:cs="Arial"/>
          <w:sz w:val="20"/>
          <w:szCs w:val="20"/>
        </w:rPr>
        <w:t>500</w:t>
      </w:r>
      <w:r w:rsidRPr="007A40CA">
        <w:rPr>
          <w:rFonts w:ascii="Arial" w:hAnsi="Arial" w:cs="Arial"/>
          <w:sz w:val="20"/>
          <w:szCs w:val="20"/>
        </w:rPr>
        <w:t>,- Kč a to i opakovaně</w:t>
      </w:r>
    </w:p>
    <w:p w14:paraId="2857C81F" w14:textId="38A3F4DA" w:rsidR="00B36542" w:rsidRPr="007A40CA" w:rsidRDefault="00B36542" w:rsidP="007A40CA">
      <w:pPr>
        <w:pStyle w:val="Odstavecseseznamem"/>
        <w:numPr>
          <w:ilvl w:val="0"/>
          <w:numId w:val="19"/>
        </w:numPr>
        <w:ind w:left="0"/>
        <w:contextualSpacing/>
        <w:rPr>
          <w:rFonts w:ascii="Arial" w:hAnsi="Arial" w:cs="Arial"/>
          <w:sz w:val="20"/>
          <w:szCs w:val="20"/>
        </w:rPr>
      </w:pPr>
      <w:r w:rsidRPr="007A40CA">
        <w:rPr>
          <w:rFonts w:ascii="Arial" w:hAnsi="Arial" w:cs="Arial"/>
          <w:sz w:val="20"/>
          <w:szCs w:val="20"/>
        </w:rPr>
        <w:t xml:space="preserve">pro případ porušení povinnosti zhotovitele dle čl. VII. bod 3 tj. na realizaci díla se nepodílí určena osoba ve výši </w:t>
      </w:r>
      <w:r w:rsidR="00B22D99" w:rsidRPr="007A40CA">
        <w:rPr>
          <w:rFonts w:ascii="Arial" w:hAnsi="Arial" w:cs="Arial"/>
          <w:sz w:val="20"/>
          <w:szCs w:val="20"/>
        </w:rPr>
        <w:t>3</w:t>
      </w:r>
      <w:r w:rsidRPr="007A40CA">
        <w:rPr>
          <w:rFonts w:ascii="Arial" w:hAnsi="Arial" w:cs="Arial"/>
          <w:sz w:val="20"/>
          <w:szCs w:val="20"/>
        </w:rPr>
        <w:t>00,- Kč za každý den prodlení</w:t>
      </w:r>
    </w:p>
    <w:p w14:paraId="4AA50AB4" w14:textId="04F52E35" w:rsidR="00B36542" w:rsidRPr="007A40CA" w:rsidRDefault="00B36542" w:rsidP="007A40CA">
      <w:pPr>
        <w:pStyle w:val="Odstavecseseznamem"/>
        <w:numPr>
          <w:ilvl w:val="0"/>
          <w:numId w:val="19"/>
        </w:numPr>
        <w:ind w:left="0"/>
        <w:contextualSpacing/>
        <w:rPr>
          <w:rFonts w:ascii="Arial" w:hAnsi="Arial" w:cs="Arial"/>
          <w:sz w:val="20"/>
          <w:szCs w:val="20"/>
        </w:rPr>
      </w:pPr>
      <w:r w:rsidRPr="007A40CA">
        <w:rPr>
          <w:rFonts w:ascii="Arial" w:hAnsi="Arial" w:cs="Arial"/>
          <w:sz w:val="20"/>
          <w:szCs w:val="20"/>
        </w:rPr>
        <w:lastRenderedPageBreak/>
        <w:t xml:space="preserve">pro případ, že při odstoupení od smlouvy dle čl. XIII. bod 8 zhotovitel nepředá objednateli části budoucí dokumentace skutečného provedení stavby, která byla zhotovitelem průběžně do okamžiku účinnosti odstoupení pořízena a to ve výši </w:t>
      </w:r>
      <w:r w:rsidR="00B22D99" w:rsidRPr="007A40CA">
        <w:rPr>
          <w:rFonts w:ascii="Arial" w:hAnsi="Arial" w:cs="Arial"/>
          <w:sz w:val="20"/>
          <w:szCs w:val="20"/>
        </w:rPr>
        <w:t>500</w:t>
      </w:r>
      <w:r w:rsidRPr="007A40CA">
        <w:rPr>
          <w:rFonts w:ascii="Arial" w:hAnsi="Arial" w:cs="Arial"/>
          <w:sz w:val="20"/>
          <w:szCs w:val="20"/>
        </w:rPr>
        <w:t>,- Kč za každý započatý den prodlení</w:t>
      </w:r>
    </w:p>
    <w:p w14:paraId="38987322" w14:textId="77777777" w:rsidR="00B36542" w:rsidRPr="007A40CA" w:rsidRDefault="00B36542" w:rsidP="007A40CA">
      <w:pPr>
        <w:pStyle w:val="Odstavecseseznamem"/>
        <w:ind w:left="0"/>
        <w:contextualSpacing/>
        <w:rPr>
          <w:rFonts w:ascii="Arial" w:hAnsi="Arial" w:cs="Arial"/>
          <w:sz w:val="20"/>
          <w:szCs w:val="20"/>
        </w:rPr>
      </w:pPr>
    </w:p>
    <w:p w14:paraId="4B85ADBA" w14:textId="75E62D2D" w:rsidR="00B36542" w:rsidRPr="007A40CA" w:rsidRDefault="00B36542" w:rsidP="007A40CA">
      <w:pPr>
        <w:pStyle w:val="Odstavecseseznamem"/>
        <w:numPr>
          <w:ilvl w:val="0"/>
          <w:numId w:val="18"/>
        </w:numPr>
        <w:ind w:left="0"/>
        <w:contextualSpacing/>
        <w:rPr>
          <w:rFonts w:ascii="Arial" w:hAnsi="Arial" w:cs="Arial"/>
          <w:sz w:val="20"/>
          <w:szCs w:val="20"/>
        </w:rPr>
      </w:pPr>
      <w:r w:rsidRPr="007A40CA">
        <w:rPr>
          <w:rFonts w:ascii="Arial" w:hAnsi="Arial" w:cs="Arial"/>
          <w:snapToGrid w:val="0"/>
          <w:sz w:val="20"/>
          <w:szCs w:val="20"/>
        </w:rPr>
        <w:t>Zhotovitel má právo požadovat na objednateli:</w:t>
      </w:r>
    </w:p>
    <w:p w14:paraId="62669242" w14:textId="43E9D05F" w:rsidR="00B36542" w:rsidRPr="007A40CA" w:rsidRDefault="00B36542" w:rsidP="007A40CA">
      <w:pPr>
        <w:pStyle w:val="Odstavecseseznamem"/>
        <w:numPr>
          <w:ilvl w:val="0"/>
          <w:numId w:val="20"/>
        </w:numPr>
        <w:ind w:left="0"/>
        <w:contextualSpacing/>
        <w:rPr>
          <w:rFonts w:ascii="Arial" w:hAnsi="Arial" w:cs="Arial"/>
          <w:sz w:val="20"/>
          <w:szCs w:val="20"/>
        </w:rPr>
      </w:pPr>
      <w:r w:rsidRPr="007A40CA">
        <w:rPr>
          <w:rFonts w:ascii="Arial" w:hAnsi="Arial" w:cs="Arial"/>
          <w:sz w:val="20"/>
          <w:szCs w:val="20"/>
        </w:rPr>
        <w:t xml:space="preserve">pro případ prodlení objednatele s úhradou oprávněných faktur </w:t>
      </w:r>
      <w:r w:rsidR="002B15CC" w:rsidRPr="007A40CA">
        <w:rPr>
          <w:rFonts w:ascii="Arial" w:hAnsi="Arial" w:cs="Arial"/>
          <w:sz w:val="20"/>
          <w:szCs w:val="20"/>
        </w:rPr>
        <w:t xml:space="preserve">úrok z prodlení ve výši 0,015 % z </w:t>
      </w:r>
      <w:r w:rsidRPr="007A40CA">
        <w:rPr>
          <w:rFonts w:ascii="Arial" w:hAnsi="Arial" w:cs="Arial"/>
          <w:sz w:val="20"/>
          <w:szCs w:val="20"/>
        </w:rPr>
        <w:t>dlužné částky za každý den prodlení</w:t>
      </w:r>
    </w:p>
    <w:p w14:paraId="1405D814" w14:textId="0E1AAE2B" w:rsidR="00B36542" w:rsidRPr="007A40CA" w:rsidRDefault="00B36542" w:rsidP="007A40CA">
      <w:pPr>
        <w:pStyle w:val="Odstavecseseznamem"/>
        <w:numPr>
          <w:ilvl w:val="0"/>
          <w:numId w:val="20"/>
        </w:numPr>
        <w:ind w:left="0"/>
        <w:contextualSpacing/>
        <w:rPr>
          <w:rFonts w:ascii="Arial" w:hAnsi="Arial" w:cs="Arial"/>
          <w:sz w:val="20"/>
          <w:szCs w:val="20"/>
        </w:rPr>
      </w:pPr>
      <w:r w:rsidRPr="007A40CA">
        <w:rPr>
          <w:rFonts w:ascii="Arial" w:hAnsi="Arial" w:cs="Arial"/>
          <w:sz w:val="20"/>
          <w:szCs w:val="20"/>
        </w:rPr>
        <w:t>pro případ, že se objednatel nebo jeho zástupce bez předchozí omluvy nedostaví k zahájení předávání, byl-li řádně obeslán způsobem uvedeným ve smlouvě</w:t>
      </w:r>
      <w:r w:rsidR="002B15CC" w:rsidRPr="007A40CA">
        <w:rPr>
          <w:rFonts w:ascii="Arial" w:hAnsi="Arial" w:cs="Arial"/>
          <w:sz w:val="20"/>
          <w:szCs w:val="20"/>
        </w:rPr>
        <w:t xml:space="preserve"> smluvní pokutu</w:t>
      </w:r>
      <w:r w:rsidRPr="007A40CA">
        <w:rPr>
          <w:rFonts w:ascii="Arial" w:hAnsi="Arial" w:cs="Arial"/>
          <w:sz w:val="20"/>
          <w:szCs w:val="20"/>
        </w:rPr>
        <w:t xml:space="preserve"> ve výši 500,- Kč.</w:t>
      </w:r>
    </w:p>
    <w:p w14:paraId="3F3F3289" w14:textId="77777777" w:rsidR="00B36542" w:rsidRPr="007A40CA" w:rsidRDefault="00B36542" w:rsidP="007A40CA">
      <w:pPr>
        <w:pStyle w:val="Odstavecseseznamem"/>
        <w:ind w:left="0"/>
        <w:contextualSpacing/>
        <w:rPr>
          <w:rFonts w:ascii="Arial" w:hAnsi="Arial" w:cs="Arial"/>
          <w:sz w:val="20"/>
          <w:szCs w:val="20"/>
        </w:rPr>
      </w:pPr>
    </w:p>
    <w:p w14:paraId="76827F3E" w14:textId="77777777" w:rsidR="00B36542" w:rsidRPr="007A40CA" w:rsidRDefault="00B36542" w:rsidP="007A40CA">
      <w:pPr>
        <w:pStyle w:val="Odstavecseseznamem"/>
        <w:numPr>
          <w:ilvl w:val="0"/>
          <w:numId w:val="18"/>
        </w:numPr>
        <w:ind w:left="0"/>
        <w:contextualSpacing/>
        <w:rPr>
          <w:rFonts w:ascii="Arial" w:hAnsi="Arial" w:cs="Arial"/>
          <w:sz w:val="20"/>
          <w:szCs w:val="20"/>
        </w:rPr>
      </w:pPr>
      <w:r w:rsidRPr="007A40CA">
        <w:rPr>
          <w:rFonts w:ascii="Arial" w:hAnsi="Arial" w:cs="Arial"/>
          <w:sz w:val="20"/>
          <w:szCs w:val="20"/>
        </w:rPr>
        <w:t>Vznikem povinnosti hradit smluvní pokutu nebo jejím zaplacením není dotčen nárok na náhradu škody v plné výši.</w:t>
      </w:r>
    </w:p>
    <w:p w14:paraId="075866B0" w14:textId="77777777" w:rsidR="00B36542" w:rsidRPr="007A40CA" w:rsidRDefault="00B36542" w:rsidP="007A40CA">
      <w:pPr>
        <w:pStyle w:val="Odstavecseseznamem"/>
        <w:ind w:left="0"/>
        <w:contextualSpacing/>
        <w:rPr>
          <w:rFonts w:ascii="Arial" w:hAnsi="Arial" w:cs="Arial"/>
          <w:sz w:val="20"/>
          <w:szCs w:val="20"/>
        </w:rPr>
      </w:pPr>
    </w:p>
    <w:p w14:paraId="65681679" w14:textId="77777777" w:rsidR="00B36542" w:rsidRPr="007A40CA" w:rsidRDefault="00B36542" w:rsidP="007A40CA">
      <w:pPr>
        <w:pStyle w:val="Odstavecseseznamem"/>
        <w:numPr>
          <w:ilvl w:val="0"/>
          <w:numId w:val="18"/>
        </w:numPr>
        <w:ind w:left="0"/>
        <w:contextualSpacing/>
        <w:rPr>
          <w:rFonts w:ascii="Arial" w:hAnsi="Arial" w:cs="Arial"/>
          <w:sz w:val="20"/>
          <w:szCs w:val="20"/>
        </w:rPr>
      </w:pPr>
      <w:r w:rsidRPr="007A40CA">
        <w:rPr>
          <w:rFonts w:ascii="Arial" w:hAnsi="Arial" w:cs="Arial"/>
          <w:sz w:val="20"/>
          <w:szCs w:val="20"/>
        </w:rPr>
        <w:t>Splatnost smluvních pokut je 14 dnů ode dne doručení výzvy oprávněnou smluvní stranou smluvní straně povinné.</w:t>
      </w:r>
    </w:p>
    <w:p w14:paraId="6533040F" w14:textId="77777777" w:rsidR="00B36542" w:rsidRPr="007A40CA" w:rsidRDefault="00B36542" w:rsidP="007A40CA">
      <w:pPr>
        <w:pStyle w:val="Odstavecseseznamem"/>
        <w:ind w:left="0"/>
        <w:rPr>
          <w:rFonts w:ascii="Arial" w:hAnsi="Arial" w:cs="Arial"/>
          <w:sz w:val="20"/>
          <w:szCs w:val="20"/>
        </w:rPr>
      </w:pPr>
    </w:p>
    <w:p w14:paraId="712FA710" w14:textId="77777777" w:rsidR="00B36542" w:rsidRPr="007A40CA" w:rsidRDefault="00B36542" w:rsidP="007A40CA">
      <w:pPr>
        <w:pStyle w:val="Odstavecseseznamem"/>
        <w:numPr>
          <w:ilvl w:val="0"/>
          <w:numId w:val="18"/>
        </w:numPr>
        <w:ind w:left="0"/>
        <w:contextualSpacing/>
        <w:rPr>
          <w:rFonts w:ascii="Arial" w:hAnsi="Arial" w:cs="Arial"/>
          <w:sz w:val="20"/>
          <w:szCs w:val="20"/>
        </w:rPr>
      </w:pPr>
      <w:r w:rsidRPr="007A40CA">
        <w:rPr>
          <w:rFonts w:ascii="Arial" w:hAnsi="Arial" w:cs="Arial"/>
          <w:sz w:val="20"/>
          <w:szCs w:val="20"/>
        </w:rPr>
        <w:t>Objednatel je oprávněn započíst smluvní pokuty proti platbám za plnění zhotovitele a zhotovitel s tímto bez výhrad souhlasí.</w:t>
      </w:r>
    </w:p>
    <w:p w14:paraId="4C28F511" w14:textId="77777777" w:rsidR="00B36542" w:rsidRPr="007A40CA" w:rsidRDefault="00B36542" w:rsidP="007A40CA">
      <w:pPr>
        <w:pStyle w:val="Odstavecseseznamem"/>
        <w:ind w:left="0"/>
        <w:contextualSpacing/>
        <w:rPr>
          <w:rFonts w:ascii="Arial" w:hAnsi="Arial" w:cs="Arial"/>
          <w:sz w:val="20"/>
          <w:szCs w:val="20"/>
        </w:rPr>
      </w:pPr>
    </w:p>
    <w:p w14:paraId="5A4E6883" w14:textId="77777777" w:rsidR="00B36542" w:rsidRPr="007A40CA" w:rsidRDefault="00B36542" w:rsidP="007A40CA">
      <w:pPr>
        <w:pStyle w:val="Odstavecseseznamem"/>
        <w:numPr>
          <w:ilvl w:val="0"/>
          <w:numId w:val="18"/>
        </w:numPr>
        <w:ind w:left="0"/>
        <w:contextualSpacing/>
        <w:rPr>
          <w:rFonts w:ascii="Arial" w:hAnsi="Arial" w:cs="Arial"/>
          <w:sz w:val="20"/>
          <w:szCs w:val="20"/>
        </w:rPr>
      </w:pPr>
      <w:r w:rsidRPr="007A40CA">
        <w:rPr>
          <w:rFonts w:ascii="Arial" w:hAnsi="Arial" w:cs="Arial"/>
          <w:sz w:val="20"/>
          <w:szCs w:val="20"/>
        </w:rPr>
        <w:t>Smluvní strany prohlašují, že s ohledem na předmět této smlouvy a ve vazbě na sjednané závazky je výše smluvních pokut přiměřená a neodporuje dobrým mravům.</w:t>
      </w:r>
    </w:p>
    <w:p w14:paraId="0D0C538B" w14:textId="77777777" w:rsidR="00B36542" w:rsidRPr="007A40CA" w:rsidRDefault="00B36542" w:rsidP="007A40CA">
      <w:pPr>
        <w:pStyle w:val="Odstavecseseznamem"/>
        <w:ind w:left="0"/>
        <w:rPr>
          <w:rFonts w:ascii="Arial" w:hAnsi="Arial" w:cs="Arial"/>
          <w:sz w:val="20"/>
          <w:szCs w:val="20"/>
        </w:rPr>
      </w:pPr>
    </w:p>
    <w:p w14:paraId="2CEDA8D4" w14:textId="77777777" w:rsidR="00B36542" w:rsidRPr="007A40CA" w:rsidRDefault="00B36542" w:rsidP="007A40CA">
      <w:pPr>
        <w:pStyle w:val="Odstavecseseznamem"/>
        <w:numPr>
          <w:ilvl w:val="0"/>
          <w:numId w:val="18"/>
        </w:numPr>
        <w:ind w:left="0"/>
        <w:contextualSpacing/>
        <w:rPr>
          <w:rFonts w:ascii="Arial" w:hAnsi="Arial" w:cs="Arial"/>
          <w:sz w:val="20"/>
          <w:szCs w:val="20"/>
        </w:rPr>
      </w:pPr>
      <w:r w:rsidRPr="007A40CA">
        <w:rPr>
          <w:rFonts w:ascii="Arial" w:hAnsi="Arial" w:cs="Arial"/>
          <w:sz w:val="20"/>
          <w:szCs w:val="20"/>
        </w:rPr>
        <w:t>Zhotovitel není oprávněn jakékoliv své pohledávky vůči objednateli, vzniklé z této smlouvy, započíst, zatížit zástavním právem ani je postoupit na jiného bez předchozího písemného souhlasu objednatele.</w:t>
      </w:r>
    </w:p>
    <w:p w14:paraId="3472A2BC" w14:textId="77777777" w:rsidR="00B36542" w:rsidRPr="007A40CA" w:rsidRDefault="00B36542" w:rsidP="007A40CA">
      <w:pPr>
        <w:rPr>
          <w:rFonts w:ascii="Arial" w:hAnsi="Arial" w:cs="Arial"/>
          <w:b/>
          <w:sz w:val="20"/>
        </w:rPr>
      </w:pPr>
    </w:p>
    <w:p w14:paraId="2CD9D858" w14:textId="77777777" w:rsidR="00B36542" w:rsidRPr="007A40CA" w:rsidRDefault="00B36542" w:rsidP="007A40CA">
      <w:pPr>
        <w:rPr>
          <w:rFonts w:ascii="Arial" w:hAnsi="Arial" w:cs="Arial"/>
          <w:b/>
          <w:sz w:val="20"/>
        </w:rPr>
      </w:pPr>
    </w:p>
    <w:p w14:paraId="3C4D7DD6" w14:textId="77777777" w:rsidR="00B36542" w:rsidRPr="007A40CA" w:rsidRDefault="00B36542" w:rsidP="007A40CA">
      <w:pPr>
        <w:jc w:val="center"/>
        <w:rPr>
          <w:rFonts w:ascii="Arial" w:hAnsi="Arial" w:cs="Arial"/>
          <w:sz w:val="20"/>
        </w:rPr>
      </w:pPr>
      <w:r w:rsidRPr="007A40CA">
        <w:rPr>
          <w:rFonts w:ascii="Arial" w:hAnsi="Arial" w:cs="Arial"/>
          <w:sz w:val="20"/>
        </w:rPr>
        <w:t>Článek XIII.</w:t>
      </w:r>
    </w:p>
    <w:p w14:paraId="03E15ABB" w14:textId="77777777" w:rsidR="00B36542" w:rsidRPr="007A40CA" w:rsidRDefault="00B36542" w:rsidP="007A40CA">
      <w:pPr>
        <w:jc w:val="center"/>
        <w:rPr>
          <w:rFonts w:ascii="Arial" w:hAnsi="Arial" w:cs="Arial"/>
          <w:b/>
          <w:sz w:val="20"/>
        </w:rPr>
      </w:pPr>
      <w:r w:rsidRPr="007A40CA">
        <w:rPr>
          <w:rFonts w:ascii="Arial" w:hAnsi="Arial" w:cs="Arial"/>
          <w:b/>
          <w:sz w:val="20"/>
        </w:rPr>
        <w:t>Odstoupení od smlouvy</w:t>
      </w:r>
    </w:p>
    <w:p w14:paraId="77625F31" w14:textId="77777777" w:rsidR="00B36542" w:rsidRPr="007A40CA" w:rsidRDefault="00B36542" w:rsidP="007A40CA">
      <w:pPr>
        <w:pStyle w:val="Seznam3"/>
        <w:numPr>
          <w:ilvl w:val="0"/>
          <w:numId w:val="21"/>
        </w:numPr>
        <w:spacing w:before="120"/>
        <w:ind w:left="0" w:hanging="357"/>
        <w:jc w:val="both"/>
        <w:rPr>
          <w:rFonts w:ascii="Arial" w:hAnsi="Arial" w:cs="Arial"/>
        </w:rPr>
      </w:pPr>
      <w:r w:rsidRPr="007A40CA">
        <w:rPr>
          <w:rFonts w:ascii="Arial" w:hAnsi="Arial" w:cs="Arial"/>
        </w:rPr>
        <w:t>Objednatel a zhotovitel jsou oprávněni odstoupit od smlouvy či její části v případě, je-li se zhotovitelem zahájeno insolvenční řízení.</w:t>
      </w:r>
    </w:p>
    <w:p w14:paraId="13EAE1E6" w14:textId="77777777" w:rsidR="00B36542" w:rsidRPr="007A40CA" w:rsidRDefault="00B36542" w:rsidP="007A40CA">
      <w:pPr>
        <w:pStyle w:val="Seznam3"/>
        <w:ind w:left="0" w:firstLine="0"/>
        <w:jc w:val="both"/>
        <w:rPr>
          <w:rFonts w:ascii="Arial" w:hAnsi="Arial" w:cs="Arial"/>
        </w:rPr>
      </w:pPr>
    </w:p>
    <w:p w14:paraId="34E8FB37" w14:textId="77777777" w:rsidR="00B36542" w:rsidRPr="007A40CA" w:rsidRDefault="00B36542" w:rsidP="007A40CA">
      <w:pPr>
        <w:pStyle w:val="Seznam3"/>
        <w:numPr>
          <w:ilvl w:val="0"/>
          <w:numId w:val="21"/>
        </w:numPr>
        <w:ind w:left="0"/>
        <w:jc w:val="both"/>
        <w:rPr>
          <w:rFonts w:ascii="Arial" w:hAnsi="Arial" w:cs="Arial"/>
        </w:rPr>
      </w:pPr>
      <w:r w:rsidRPr="007A40CA">
        <w:rPr>
          <w:rFonts w:ascii="Arial" w:hAnsi="Arial" w:cs="Arial"/>
        </w:rPr>
        <w:t>Objednatel je bez dalšího oprávněn odstoupit od smlouvy či její části v případě níže uvedeného porušení smlouvy zhotovitelem:</w:t>
      </w:r>
    </w:p>
    <w:p w14:paraId="68FA2B78" w14:textId="77777777" w:rsidR="00B36542" w:rsidRPr="007A40CA" w:rsidRDefault="00B36542" w:rsidP="007A40CA">
      <w:pPr>
        <w:numPr>
          <w:ilvl w:val="0"/>
          <w:numId w:val="22"/>
        </w:numPr>
        <w:ind w:left="0"/>
        <w:jc w:val="both"/>
        <w:rPr>
          <w:rFonts w:ascii="Arial" w:hAnsi="Arial" w:cs="Arial"/>
          <w:sz w:val="20"/>
        </w:rPr>
      </w:pPr>
      <w:r w:rsidRPr="007A40CA">
        <w:rPr>
          <w:rFonts w:ascii="Arial" w:hAnsi="Arial" w:cs="Arial"/>
          <w:sz w:val="20"/>
        </w:rPr>
        <w:t>prodlení s předáním díla nebo event. jeho části delším 30-ti dnů oproti termínům uvedeným v této smlouvě;</w:t>
      </w:r>
    </w:p>
    <w:p w14:paraId="6062872A" w14:textId="77777777" w:rsidR="00B36542" w:rsidRPr="007A40CA" w:rsidRDefault="00B36542" w:rsidP="007A40CA">
      <w:pPr>
        <w:numPr>
          <w:ilvl w:val="0"/>
          <w:numId w:val="22"/>
        </w:numPr>
        <w:ind w:left="0"/>
        <w:jc w:val="both"/>
        <w:rPr>
          <w:rFonts w:ascii="Arial" w:hAnsi="Arial" w:cs="Arial"/>
          <w:sz w:val="20"/>
        </w:rPr>
      </w:pPr>
      <w:r w:rsidRPr="007A40CA">
        <w:rPr>
          <w:rFonts w:ascii="Arial" w:hAnsi="Arial" w:cs="Arial"/>
          <w:sz w:val="20"/>
        </w:rPr>
        <w:t>neoprávněné zastavení či přerušení prací na více jak 10 dní na stavbě v rozporu s touto smlouvou;</w:t>
      </w:r>
    </w:p>
    <w:p w14:paraId="3EE837AA" w14:textId="77777777" w:rsidR="00B36542" w:rsidRPr="007A40CA" w:rsidRDefault="00B36542" w:rsidP="007A40CA">
      <w:pPr>
        <w:numPr>
          <w:ilvl w:val="0"/>
          <w:numId w:val="22"/>
        </w:numPr>
        <w:ind w:left="0"/>
        <w:jc w:val="both"/>
        <w:rPr>
          <w:rFonts w:ascii="Arial" w:hAnsi="Arial" w:cs="Arial"/>
          <w:sz w:val="20"/>
        </w:rPr>
      </w:pPr>
      <w:r w:rsidRPr="007A40CA">
        <w:rPr>
          <w:rFonts w:ascii="Arial" w:hAnsi="Arial" w:cs="Arial"/>
          <w:sz w:val="20"/>
        </w:rPr>
        <w:t>neodstranění závadného stavu ve lhůtě podle článku VII. bod 3. této smlouvy (nekvalifikace pracovníků);</w:t>
      </w:r>
    </w:p>
    <w:p w14:paraId="6DAC53B1" w14:textId="77777777" w:rsidR="00B36542" w:rsidRPr="007A40CA" w:rsidRDefault="00B36542" w:rsidP="007A40CA">
      <w:pPr>
        <w:numPr>
          <w:ilvl w:val="0"/>
          <w:numId w:val="22"/>
        </w:numPr>
        <w:ind w:left="0"/>
        <w:jc w:val="both"/>
        <w:rPr>
          <w:rFonts w:ascii="Arial" w:hAnsi="Arial" w:cs="Arial"/>
          <w:sz w:val="20"/>
        </w:rPr>
      </w:pPr>
      <w:r w:rsidRPr="007A40CA">
        <w:rPr>
          <w:rFonts w:ascii="Arial" w:hAnsi="Arial" w:cs="Arial"/>
          <w:sz w:val="20"/>
        </w:rPr>
        <w:t>porušení jakékoliv jiné povinnosti zhotovitele dle této smlouvy nebo neplnění jiných ustanovení této smlouvy, zejména provádění díla v rozporu s kvalitativními parametry danými touto smlouvou, jestliže byl zhotovitel na toto porušení upozorněn nebo neplnění schváleného harmonogramu provádění prací, jestliže byl zhotovitel na toto neplnění upozorněn.</w:t>
      </w:r>
    </w:p>
    <w:p w14:paraId="07138C77" w14:textId="77777777" w:rsidR="00B36542" w:rsidRPr="007A40CA" w:rsidRDefault="00B36542" w:rsidP="007A40CA">
      <w:pPr>
        <w:jc w:val="both"/>
        <w:rPr>
          <w:rFonts w:ascii="Arial" w:hAnsi="Arial" w:cs="Arial"/>
          <w:sz w:val="20"/>
        </w:rPr>
      </w:pPr>
    </w:p>
    <w:p w14:paraId="140058B8" w14:textId="77777777" w:rsidR="00B36542" w:rsidRPr="007A40CA" w:rsidRDefault="00B36542" w:rsidP="007A40CA">
      <w:pPr>
        <w:numPr>
          <w:ilvl w:val="0"/>
          <w:numId w:val="21"/>
        </w:numPr>
        <w:ind w:left="0"/>
        <w:jc w:val="both"/>
        <w:rPr>
          <w:rFonts w:ascii="Arial" w:hAnsi="Arial" w:cs="Arial"/>
          <w:sz w:val="20"/>
        </w:rPr>
      </w:pPr>
      <w:r w:rsidRPr="007A40CA">
        <w:rPr>
          <w:rFonts w:ascii="Arial" w:hAnsi="Arial" w:cs="Arial"/>
          <w:sz w:val="20"/>
        </w:rPr>
        <w:t>Objednatel je oprávněn závazek ze smlouvy vypovědět s dvouměsíční výpovědní lhůtou nebo od smlouvy odstoupit dle ustanovení § 223 zákona č. 134/2016 Sb., o zadávání veřejných zakázek v platném znění.  Výpovědní doba počne běžet od prvního dne následujícího kalendářního měsíce po doručení výpovědi. Odstoupení je účinné dnem jeho doručení.</w:t>
      </w:r>
    </w:p>
    <w:p w14:paraId="6C585A1E" w14:textId="77777777" w:rsidR="00B36542" w:rsidRPr="007A40CA" w:rsidRDefault="00B36542" w:rsidP="007A40CA">
      <w:pPr>
        <w:jc w:val="both"/>
        <w:rPr>
          <w:rFonts w:ascii="Arial" w:hAnsi="Arial" w:cs="Arial"/>
          <w:sz w:val="20"/>
        </w:rPr>
      </w:pPr>
    </w:p>
    <w:p w14:paraId="1486117C" w14:textId="77777777" w:rsidR="00B36542" w:rsidRPr="007A40CA" w:rsidRDefault="00B36542" w:rsidP="007A40CA">
      <w:pPr>
        <w:numPr>
          <w:ilvl w:val="0"/>
          <w:numId w:val="21"/>
        </w:numPr>
        <w:ind w:left="0"/>
        <w:jc w:val="both"/>
        <w:rPr>
          <w:rFonts w:ascii="Arial" w:hAnsi="Arial" w:cs="Arial"/>
          <w:sz w:val="20"/>
        </w:rPr>
      </w:pPr>
      <w:r w:rsidRPr="007A40CA">
        <w:rPr>
          <w:rFonts w:ascii="Arial" w:hAnsi="Arial" w:cs="Arial"/>
          <w:sz w:val="20"/>
        </w:rPr>
        <w:t>Zhotovitel je oprávněn odstoupit od smlouvy či její části v případě prodlení objednatele s úhradou oprávněného nároku zhotovitele na peněžité plnění převyšující částku 300.000,- Kč po dobu delší 30-ti dnů po její splatnosti, byl-li k zaplacení alespoň jednou písemně vyzván.</w:t>
      </w:r>
    </w:p>
    <w:p w14:paraId="76597AC4" w14:textId="77777777" w:rsidR="00B36542" w:rsidRPr="007A40CA" w:rsidRDefault="00B36542" w:rsidP="007A40CA">
      <w:pPr>
        <w:jc w:val="both"/>
        <w:rPr>
          <w:rFonts w:ascii="Arial" w:hAnsi="Arial" w:cs="Arial"/>
          <w:sz w:val="20"/>
        </w:rPr>
      </w:pPr>
    </w:p>
    <w:p w14:paraId="61C79E4C" w14:textId="77777777" w:rsidR="00B36542" w:rsidRPr="007A40CA" w:rsidRDefault="00B36542" w:rsidP="007A40CA">
      <w:pPr>
        <w:numPr>
          <w:ilvl w:val="0"/>
          <w:numId w:val="21"/>
        </w:numPr>
        <w:ind w:left="0"/>
        <w:jc w:val="both"/>
        <w:rPr>
          <w:rFonts w:ascii="Arial" w:hAnsi="Arial" w:cs="Arial"/>
          <w:sz w:val="20"/>
        </w:rPr>
      </w:pPr>
      <w:r w:rsidRPr="007A40CA">
        <w:rPr>
          <w:rFonts w:ascii="Arial" w:hAnsi="Arial" w:cs="Arial"/>
          <w:sz w:val="20"/>
        </w:rPr>
        <w:t>Odstoupení od smlouvy musí být učiněno písemně; účinky odstoupení nastávají dnem doručení druhé smluvní straně oznámení o odstoupení, bylo-li odstoupení oprávněné.</w:t>
      </w:r>
    </w:p>
    <w:p w14:paraId="4210B56E" w14:textId="77777777" w:rsidR="00B36542" w:rsidRPr="007A40CA" w:rsidRDefault="00B36542" w:rsidP="007A40CA">
      <w:pPr>
        <w:jc w:val="both"/>
        <w:rPr>
          <w:rFonts w:ascii="Arial" w:hAnsi="Arial" w:cs="Arial"/>
          <w:sz w:val="20"/>
        </w:rPr>
      </w:pPr>
    </w:p>
    <w:p w14:paraId="160D256A" w14:textId="77777777" w:rsidR="00B36542" w:rsidRPr="007A40CA" w:rsidRDefault="00B36542" w:rsidP="007A40CA">
      <w:pPr>
        <w:numPr>
          <w:ilvl w:val="0"/>
          <w:numId w:val="21"/>
        </w:numPr>
        <w:ind w:left="0"/>
        <w:jc w:val="both"/>
        <w:rPr>
          <w:rFonts w:ascii="Arial" w:hAnsi="Arial" w:cs="Arial"/>
          <w:sz w:val="20"/>
        </w:rPr>
      </w:pPr>
      <w:r w:rsidRPr="007A40CA">
        <w:rPr>
          <w:rFonts w:ascii="Arial" w:hAnsi="Arial" w:cs="Arial"/>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 odstoupení od smlouvy z důvodu porušení jeho </w:t>
      </w:r>
      <w:r w:rsidRPr="007A40CA">
        <w:rPr>
          <w:rFonts w:ascii="Arial" w:hAnsi="Arial" w:cs="Arial"/>
          <w:sz w:val="20"/>
        </w:rPr>
        <w:lastRenderedPageBreak/>
        <w:t xml:space="preserve">povinností. Pokud dojde k odstoupení od smlouvy z důvodu porušení povinností zhotovitele, pak je objednatel povinen zaplatit zhotoviteli stavební práce provedené zhotovitelem v ceně dle výkazu výměr ponížené o 20%. Obě smluvní strany jsou oprávněny navzájem se překrývající pohledávky započítat. </w:t>
      </w:r>
    </w:p>
    <w:p w14:paraId="11610EEE" w14:textId="77777777" w:rsidR="00B36542" w:rsidRPr="007A40CA" w:rsidRDefault="00B36542" w:rsidP="007A40CA">
      <w:pPr>
        <w:jc w:val="both"/>
        <w:rPr>
          <w:rFonts w:ascii="Arial" w:hAnsi="Arial" w:cs="Arial"/>
          <w:sz w:val="20"/>
        </w:rPr>
      </w:pPr>
    </w:p>
    <w:p w14:paraId="53867582" w14:textId="77777777" w:rsidR="00B36542" w:rsidRPr="007A40CA" w:rsidRDefault="00B36542" w:rsidP="007A40CA">
      <w:pPr>
        <w:numPr>
          <w:ilvl w:val="0"/>
          <w:numId w:val="21"/>
        </w:numPr>
        <w:ind w:left="0"/>
        <w:jc w:val="both"/>
        <w:rPr>
          <w:rFonts w:ascii="Arial" w:hAnsi="Arial" w:cs="Arial"/>
          <w:sz w:val="20"/>
        </w:rPr>
      </w:pPr>
      <w:r w:rsidRPr="007A40CA">
        <w:rPr>
          <w:rFonts w:ascii="Arial" w:hAnsi="Arial" w:cs="Arial"/>
          <w:sz w:val="20"/>
        </w:rPr>
        <w:t>Smluvní strany se dohodly, že v případě odstoupení od smlouvy zůstávají v platnosti ustanovení této smlouvy týkající se odpovědnosti za vady díla, záruky a záruční doby podle čl. XI. této smlouvy, ustanovení o smluvních pokutách podle čl. XII. této smlouvy do dne odstoupení od této smlouvy a ustanovení o vlastnictví díla, náhradě škody a cenová ujednání obsažená v této smlouvě a jejich přílohách.</w:t>
      </w:r>
    </w:p>
    <w:p w14:paraId="6856ED24" w14:textId="77777777" w:rsidR="00B36542" w:rsidRPr="007A40CA" w:rsidRDefault="00B36542" w:rsidP="007A40CA">
      <w:pPr>
        <w:jc w:val="both"/>
        <w:rPr>
          <w:rFonts w:ascii="Arial" w:hAnsi="Arial" w:cs="Arial"/>
          <w:sz w:val="20"/>
        </w:rPr>
      </w:pPr>
    </w:p>
    <w:p w14:paraId="69D47403" w14:textId="77777777" w:rsidR="00B36542" w:rsidRPr="007A40CA" w:rsidRDefault="00B36542" w:rsidP="007A40CA">
      <w:pPr>
        <w:numPr>
          <w:ilvl w:val="0"/>
          <w:numId w:val="21"/>
        </w:numPr>
        <w:ind w:left="0"/>
        <w:jc w:val="both"/>
        <w:rPr>
          <w:rFonts w:ascii="Arial" w:hAnsi="Arial" w:cs="Arial"/>
          <w:sz w:val="20"/>
        </w:rPr>
      </w:pPr>
      <w:r w:rsidRPr="007A40CA">
        <w:rPr>
          <w:rFonts w:ascii="Arial" w:hAnsi="Arial" w:cs="Arial"/>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bodu smlouvy nemá vliv na vlastnictví díla objednatelem či právo objednatele zadat dokončení díla jinému zhotoviteli. Zhotovitel předá objednateli části budoucí dokumentace skutečného provedení stavby, která byla zhotovitelem průběžně do okamžiku účinnosti odstoupení pořízena.</w:t>
      </w:r>
    </w:p>
    <w:p w14:paraId="1673938C" w14:textId="77777777" w:rsidR="00B36542" w:rsidRPr="007A40CA" w:rsidRDefault="00B36542" w:rsidP="007A40CA">
      <w:pPr>
        <w:jc w:val="both"/>
        <w:rPr>
          <w:rFonts w:ascii="Arial" w:hAnsi="Arial" w:cs="Arial"/>
          <w:sz w:val="20"/>
        </w:rPr>
      </w:pPr>
    </w:p>
    <w:p w14:paraId="6AF03062" w14:textId="77777777" w:rsidR="00B36542" w:rsidRPr="007A40CA" w:rsidRDefault="00B36542" w:rsidP="007A40CA">
      <w:pPr>
        <w:jc w:val="both"/>
        <w:rPr>
          <w:rFonts w:ascii="Arial" w:hAnsi="Arial" w:cs="Arial"/>
          <w:sz w:val="20"/>
        </w:rPr>
      </w:pPr>
    </w:p>
    <w:p w14:paraId="1B7D073B" w14:textId="77777777" w:rsidR="00B36542" w:rsidRPr="007A40CA" w:rsidRDefault="00B36542" w:rsidP="007A40CA">
      <w:pPr>
        <w:jc w:val="center"/>
        <w:rPr>
          <w:rFonts w:ascii="Arial" w:hAnsi="Arial" w:cs="Arial"/>
          <w:sz w:val="20"/>
        </w:rPr>
      </w:pPr>
      <w:r w:rsidRPr="007A40CA">
        <w:rPr>
          <w:rFonts w:ascii="Arial" w:hAnsi="Arial" w:cs="Arial"/>
          <w:sz w:val="20"/>
        </w:rPr>
        <w:t>Článek XIV.</w:t>
      </w:r>
    </w:p>
    <w:p w14:paraId="268B1E01" w14:textId="77777777" w:rsidR="00B36542" w:rsidRPr="007A40CA" w:rsidRDefault="00B36542" w:rsidP="007A40CA">
      <w:pPr>
        <w:jc w:val="center"/>
        <w:rPr>
          <w:rFonts w:ascii="Arial" w:hAnsi="Arial" w:cs="Arial"/>
          <w:b/>
          <w:sz w:val="20"/>
        </w:rPr>
      </w:pPr>
      <w:r w:rsidRPr="007A40CA">
        <w:rPr>
          <w:rFonts w:ascii="Arial" w:hAnsi="Arial" w:cs="Arial"/>
          <w:b/>
          <w:sz w:val="20"/>
        </w:rPr>
        <w:t>Další ujednání</w:t>
      </w:r>
    </w:p>
    <w:p w14:paraId="420ACF59" w14:textId="77777777" w:rsidR="00B36542" w:rsidRPr="007A40CA" w:rsidRDefault="00B36542" w:rsidP="007A40CA">
      <w:pPr>
        <w:numPr>
          <w:ilvl w:val="0"/>
          <w:numId w:val="23"/>
        </w:numPr>
        <w:spacing w:before="120"/>
        <w:ind w:left="0" w:hanging="357"/>
        <w:jc w:val="both"/>
        <w:rPr>
          <w:rFonts w:ascii="Arial" w:hAnsi="Arial" w:cs="Arial"/>
          <w:sz w:val="20"/>
        </w:rPr>
      </w:pPr>
      <w:r w:rsidRPr="007A40CA">
        <w:rPr>
          <w:rFonts w:ascii="Arial" w:hAnsi="Arial" w:cs="Arial"/>
          <w:sz w:val="20"/>
        </w:rPr>
        <w:t>Zhotovitel může pověřit provedením části díla třetí osobu (dále jen „</w:t>
      </w:r>
      <w:r w:rsidRPr="007A40CA">
        <w:rPr>
          <w:rFonts w:ascii="Arial" w:hAnsi="Arial" w:cs="Arial"/>
          <w:b/>
          <w:sz w:val="20"/>
        </w:rPr>
        <w:t>poddodavatel</w:t>
      </w:r>
      <w:r w:rsidRPr="007A40CA">
        <w:rPr>
          <w:rFonts w:ascii="Arial" w:hAnsi="Arial" w:cs="Arial"/>
          <w:sz w:val="20"/>
        </w:rPr>
        <w:t>“) pouze za podmínek stanovených touto smlouvou a v souladu s podmínkami veřejné zakázky. Při provádění díla poddodavatelem zhotovitel odpovídá objednateli, jako by tuto část díla prováděl sám.</w:t>
      </w:r>
    </w:p>
    <w:p w14:paraId="33C17202" w14:textId="77777777" w:rsidR="00B36542" w:rsidRPr="007A40CA" w:rsidRDefault="00B36542" w:rsidP="007A40CA">
      <w:pPr>
        <w:jc w:val="both"/>
        <w:rPr>
          <w:rFonts w:ascii="Arial" w:hAnsi="Arial" w:cs="Arial"/>
          <w:sz w:val="20"/>
        </w:rPr>
      </w:pPr>
    </w:p>
    <w:p w14:paraId="1F3F870D" w14:textId="77777777" w:rsidR="00B36542" w:rsidRPr="007A40CA" w:rsidRDefault="00B36542" w:rsidP="007A40CA">
      <w:pPr>
        <w:numPr>
          <w:ilvl w:val="0"/>
          <w:numId w:val="23"/>
        </w:numPr>
        <w:ind w:left="0"/>
        <w:jc w:val="both"/>
        <w:rPr>
          <w:rFonts w:ascii="Arial" w:hAnsi="Arial" w:cs="Arial"/>
          <w:sz w:val="20"/>
        </w:rPr>
      </w:pPr>
      <w:r w:rsidRPr="007A40CA">
        <w:rPr>
          <w:rFonts w:ascii="Arial" w:hAnsi="Arial" w:cs="Arial"/>
          <w:sz w:val="20"/>
        </w:rPr>
        <w:t>Zhotovitel se zavazuje objednateli předem oznámit každou změnu v osobě jakéhokoliv z poddodavatelů.</w:t>
      </w:r>
    </w:p>
    <w:p w14:paraId="632CCCC5" w14:textId="77777777" w:rsidR="00B36542" w:rsidRPr="007A40CA" w:rsidRDefault="00B36542" w:rsidP="007A40CA">
      <w:pPr>
        <w:pStyle w:val="Odstavecseseznamem"/>
        <w:ind w:left="0"/>
        <w:rPr>
          <w:rFonts w:ascii="Arial" w:hAnsi="Arial" w:cs="Arial"/>
          <w:sz w:val="20"/>
          <w:szCs w:val="20"/>
        </w:rPr>
      </w:pPr>
    </w:p>
    <w:p w14:paraId="48B8939B" w14:textId="77777777" w:rsidR="00B36542" w:rsidRPr="007A40CA" w:rsidRDefault="00B36542" w:rsidP="007A40CA">
      <w:pPr>
        <w:numPr>
          <w:ilvl w:val="0"/>
          <w:numId w:val="23"/>
        </w:numPr>
        <w:ind w:left="0"/>
        <w:jc w:val="both"/>
        <w:rPr>
          <w:rFonts w:ascii="Arial" w:hAnsi="Arial" w:cs="Arial"/>
          <w:sz w:val="20"/>
        </w:rPr>
      </w:pPr>
      <w:r w:rsidRPr="007A40CA">
        <w:rPr>
          <w:rFonts w:ascii="Arial" w:hAnsi="Arial" w:cs="Arial"/>
          <w:sz w:val="20"/>
        </w:rPr>
        <w:t xml:space="preserve">Technickými normami (ČSN) podle této smlouvy jsou všechny české technické předpisy a normy, mezinárodní normy podle zákona č. 22/1997 Sb., o technických požadavcích na výrobky a o změně a doplnění některých zákonů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6C038CAE" w14:textId="77777777" w:rsidR="00B36542" w:rsidRPr="007A40CA" w:rsidRDefault="00B36542" w:rsidP="007A40CA">
      <w:pPr>
        <w:pStyle w:val="Odstavecseseznamem"/>
        <w:ind w:left="0"/>
        <w:rPr>
          <w:rFonts w:ascii="Arial" w:hAnsi="Arial" w:cs="Arial"/>
          <w:sz w:val="20"/>
          <w:szCs w:val="20"/>
        </w:rPr>
      </w:pPr>
    </w:p>
    <w:p w14:paraId="5F38D436" w14:textId="77777777" w:rsidR="00B36542" w:rsidRPr="007A40CA" w:rsidRDefault="00B36542" w:rsidP="007A40CA">
      <w:pPr>
        <w:numPr>
          <w:ilvl w:val="0"/>
          <w:numId w:val="23"/>
        </w:numPr>
        <w:ind w:left="0"/>
        <w:jc w:val="both"/>
        <w:rPr>
          <w:rFonts w:ascii="Arial" w:hAnsi="Arial" w:cs="Arial"/>
          <w:sz w:val="20"/>
        </w:rPr>
      </w:pPr>
      <w:r w:rsidRPr="007A40CA">
        <w:rPr>
          <w:rFonts w:ascii="Arial" w:hAnsi="Arial" w:cs="Arial"/>
          <w:sz w:val="20"/>
        </w:rPr>
        <w:t>Zhotovitel se zavazuje v souvislosti s touto skutečností uchovávat veškeré doklady, které souvisí s předmětem plnění této smlouvy. Zejména je povinen:</w:t>
      </w:r>
    </w:p>
    <w:p w14:paraId="22321621" w14:textId="77777777" w:rsidR="00B36542" w:rsidRPr="007A40CA" w:rsidRDefault="00B36542" w:rsidP="007A40CA">
      <w:pPr>
        <w:numPr>
          <w:ilvl w:val="0"/>
          <w:numId w:val="29"/>
        </w:numPr>
        <w:ind w:left="0"/>
        <w:jc w:val="both"/>
        <w:rPr>
          <w:rFonts w:ascii="Arial" w:hAnsi="Arial" w:cs="Arial"/>
          <w:sz w:val="20"/>
        </w:rPr>
      </w:pPr>
      <w:r w:rsidRPr="007A40CA">
        <w:rPr>
          <w:rFonts w:ascii="Arial" w:hAnsi="Arial" w:cs="Arial"/>
          <w:sz w:val="20"/>
        </w:rPr>
        <w:t xml:space="preserve">uchovávat dokumentaci projektu a archivovat doklady v nezbytném rozsahu pro případnou finanční kontrolu vykonávanou v souladu s níže uvedeným právním předpisem. </w:t>
      </w:r>
    </w:p>
    <w:p w14:paraId="7687A2C9" w14:textId="77777777" w:rsidR="00B36542" w:rsidRPr="007A40CA" w:rsidRDefault="00B36542" w:rsidP="007A40CA">
      <w:pPr>
        <w:pStyle w:val="Odstavecseseznamem"/>
        <w:numPr>
          <w:ilvl w:val="0"/>
          <w:numId w:val="29"/>
        </w:numPr>
        <w:spacing w:line="276" w:lineRule="auto"/>
        <w:ind w:left="0"/>
        <w:contextualSpacing/>
        <w:rPr>
          <w:rFonts w:ascii="Arial" w:hAnsi="Arial" w:cs="Arial"/>
          <w:sz w:val="20"/>
          <w:szCs w:val="20"/>
        </w:rPr>
      </w:pPr>
      <w:r w:rsidRPr="007A40CA">
        <w:rPr>
          <w:rFonts w:ascii="Arial" w:hAnsi="Arial" w:cs="Arial"/>
          <w:sz w:val="20"/>
          <w:szCs w:val="20"/>
        </w:rPr>
        <w:t>umožnit poskytovateli nebo jím pověřeným osobám provedení kontroly účetní evidence, použití finančních prostředků a fyzické realizace projektu, zejména ve smyslu zákona č. 320/2001 Sb., o finanční kontrole v platném znění. Tímto ujednáním nejsou dotčena ani omezena práva ostatních kontrolních orgánů státní správy ČR a orgánů EU (např. NKÚ, Evropská komise, Ministerstvo financí, ÚHOS a dalších kontrolních orgánů dle předpisů ČR a ES)</w:t>
      </w:r>
    </w:p>
    <w:p w14:paraId="4C7CFF11" w14:textId="77777777" w:rsidR="00B36542" w:rsidRPr="007A40CA" w:rsidRDefault="00B36542" w:rsidP="007A40CA">
      <w:pPr>
        <w:pStyle w:val="Odstavecseseznamem"/>
        <w:numPr>
          <w:ilvl w:val="0"/>
          <w:numId w:val="29"/>
        </w:numPr>
        <w:spacing w:line="276" w:lineRule="auto"/>
        <w:ind w:left="0"/>
        <w:contextualSpacing/>
        <w:rPr>
          <w:rFonts w:ascii="Arial" w:hAnsi="Arial" w:cs="Arial"/>
          <w:sz w:val="20"/>
          <w:szCs w:val="20"/>
        </w:rPr>
      </w:pPr>
      <w:r w:rsidRPr="007A40CA">
        <w:rPr>
          <w:rFonts w:ascii="Arial" w:hAnsi="Arial" w:cs="Arial"/>
          <w:sz w:val="20"/>
          <w:szCs w:val="20"/>
        </w:rPr>
        <w:t>poskytnout potřebnou součinnost poskytovateli nebo jím pověřeným osobám při kontrole, auditech nebo monitorování řešení a realizace projektu</w:t>
      </w:r>
    </w:p>
    <w:p w14:paraId="7252075D" w14:textId="77777777" w:rsidR="00B36542" w:rsidRPr="007A40CA" w:rsidRDefault="00B36542" w:rsidP="007A40CA">
      <w:pPr>
        <w:pStyle w:val="Odstavecseseznamem"/>
        <w:numPr>
          <w:ilvl w:val="0"/>
          <w:numId w:val="29"/>
        </w:numPr>
        <w:spacing w:line="276" w:lineRule="auto"/>
        <w:ind w:left="0"/>
        <w:contextualSpacing/>
        <w:rPr>
          <w:rFonts w:ascii="Arial" w:hAnsi="Arial" w:cs="Arial"/>
          <w:sz w:val="20"/>
          <w:szCs w:val="20"/>
        </w:rPr>
      </w:pPr>
      <w:r w:rsidRPr="007A40CA">
        <w:rPr>
          <w:rFonts w:ascii="Arial" w:hAnsi="Arial" w:cs="Arial"/>
          <w:sz w:val="20"/>
          <w:szCs w:val="20"/>
        </w:rPr>
        <w:t>poskytnout veškeré doklady související s realizací projektu a plněním monitorovacích ukazatelů</w:t>
      </w:r>
    </w:p>
    <w:p w14:paraId="4FF172F8" w14:textId="77777777" w:rsidR="00B36542" w:rsidRPr="007A40CA" w:rsidRDefault="00B36542" w:rsidP="007A40CA">
      <w:pPr>
        <w:jc w:val="both"/>
        <w:rPr>
          <w:rFonts w:ascii="Arial" w:hAnsi="Arial" w:cs="Arial"/>
          <w:sz w:val="20"/>
        </w:rPr>
      </w:pPr>
    </w:p>
    <w:p w14:paraId="7CD47B6B" w14:textId="77777777" w:rsidR="00B36542" w:rsidRPr="007A40CA" w:rsidRDefault="00B36542" w:rsidP="007A40CA">
      <w:pPr>
        <w:numPr>
          <w:ilvl w:val="0"/>
          <w:numId w:val="23"/>
        </w:numPr>
        <w:ind w:left="0"/>
        <w:jc w:val="both"/>
        <w:rPr>
          <w:rFonts w:ascii="Arial" w:hAnsi="Arial" w:cs="Arial"/>
          <w:sz w:val="20"/>
        </w:rPr>
      </w:pPr>
      <w:r w:rsidRPr="007A40CA">
        <w:rPr>
          <w:rFonts w:ascii="Arial" w:hAnsi="Arial" w:cs="Arial"/>
          <w:bCs/>
          <w:iCs/>
          <w:sz w:val="20"/>
        </w:rPr>
        <w:t>Výsledky projektových prací a další dokumentace (dále jen „dokumentace“) vytvořené zhotovitelem v rámci plnění předmětu díla jsou majetkem objednatele, který jich může užít v rozsahu potřebném pro splnění účelu této smlouvy včetně dokončení předmětu díla, v to počítaje i užití dokumentace včetně jejích zejména doplnění, přepracování a změn třetími osobami pro objednatele činnými při provádění nebo dokončení díla. Tato licence trvá i po ukončení této smlouvy z jakýchkoli důvodů. Cena za licenci je zahrnuta v ceně díla. Zhotovitel může disponovat výsledky projektových prací pouze pro účel této smlouvy a třetím stranám je poskytovat pouze se souhlasem objednatele. Vlastnické právo k dokumentaci předávané zhotovitelem objednateli přechází na objednatele dnem převzetí dokumentace</w:t>
      </w:r>
    </w:p>
    <w:p w14:paraId="7E8FA437" w14:textId="77777777" w:rsidR="00B36542" w:rsidRPr="007A40CA" w:rsidRDefault="00B36542" w:rsidP="007A40CA">
      <w:pPr>
        <w:pStyle w:val="Odstavecseseznamem"/>
        <w:spacing w:line="276" w:lineRule="auto"/>
        <w:ind w:left="0"/>
        <w:contextualSpacing/>
        <w:rPr>
          <w:rFonts w:ascii="Arial" w:hAnsi="Arial" w:cs="Arial"/>
          <w:sz w:val="20"/>
          <w:szCs w:val="20"/>
        </w:rPr>
      </w:pPr>
    </w:p>
    <w:p w14:paraId="679BC4FE" w14:textId="77777777" w:rsidR="00B36542" w:rsidRPr="007A40CA" w:rsidRDefault="00B36542" w:rsidP="007A40CA">
      <w:pPr>
        <w:jc w:val="both"/>
        <w:rPr>
          <w:rFonts w:ascii="Arial" w:hAnsi="Arial" w:cs="Arial"/>
          <w:sz w:val="20"/>
        </w:rPr>
      </w:pPr>
    </w:p>
    <w:p w14:paraId="5DE13D95" w14:textId="77777777" w:rsidR="00B36542" w:rsidRPr="007A40CA" w:rsidRDefault="00B36542" w:rsidP="007A40CA">
      <w:pPr>
        <w:jc w:val="center"/>
        <w:rPr>
          <w:rFonts w:ascii="Arial" w:hAnsi="Arial" w:cs="Arial"/>
          <w:sz w:val="20"/>
        </w:rPr>
      </w:pPr>
      <w:r w:rsidRPr="007A40CA">
        <w:rPr>
          <w:rFonts w:ascii="Arial" w:hAnsi="Arial" w:cs="Arial"/>
          <w:sz w:val="20"/>
        </w:rPr>
        <w:t>Článek XV.</w:t>
      </w:r>
    </w:p>
    <w:p w14:paraId="250459E4" w14:textId="77777777" w:rsidR="00B36542" w:rsidRPr="007A40CA" w:rsidRDefault="00B36542" w:rsidP="007A40CA">
      <w:pPr>
        <w:jc w:val="center"/>
        <w:rPr>
          <w:rFonts w:ascii="Arial" w:hAnsi="Arial" w:cs="Arial"/>
          <w:b/>
          <w:sz w:val="20"/>
        </w:rPr>
      </w:pPr>
      <w:r w:rsidRPr="007A40CA">
        <w:rPr>
          <w:rFonts w:ascii="Arial" w:hAnsi="Arial" w:cs="Arial"/>
          <w:b/>
          <w:sz w:val="20"/>
        </w:rPr>
        <w:t>Závěrečná ustanovení</w:t>
      </w:r>
    </w:p>
    <w:p w14:paraId="32F954B9" w14:textId="77777777" w:rsidR="00B36542" w:rsidRPr="007A40CA" w:rsidRDefault="00B36542" w:rsidP="007A40CA">
      <w:pPr>
        <w:numPr>
          <w:ilvl w:val="0"/>
          <w:numId w:val="1"/>
        </w:numPr>
        <w:spacing w:before="120"/>
        <w:ind w:left="0" w:hanging="357"/>
        <w:jc w:val="both"/>
        <w:rPr>
          <w:rFonts w:ascii="Arial" w:hAnsi="Arial" w:cs="Arial"/>
          <w:sz w:val="20"/>
        </w:rPr>
      </w:pPr>
      <w:r w:rsidRPr="007A40CA">
        <w:rPr>
          <w:rFonts w:ascii="Arial" w:hAnsi="Arial" w:cs="Arial"/>
          <w:sz w:val="20"/>
        </w:rPr>
        <w:t xml:space="preserve">Veškeré právní vztahy vzniklé na základě této smlouvy se řídí příslušnými ustanoveními Občanského zákoníku a ostatními obecně platnými právními předpisy České republiky a českým právním řádem. </w:t>
      </w:r>
    </w:p>
    <w:p w14:paraId="22340F55" w14:textId="77777777" w:rsidR="00B36542" w:rsidRPr="007A40CA" w:rsidRDefault="00B36542" w:rsidP="007A40CA">
      <w:pPr>
        <w:jc w:val="both"/>
        <w:rPr>
          <w:rFonts w:ascii="Arial" w:hAnsi="Arial" w:cs="Arial"/>
          <w:sz w:val="20"/>
        </w:rPr>
      </w:pPr>
    </w:p>
    <w:p w14:paraId="423CE65A" w14:textId="77777777" w:rsidR="00B36542" w:rsidRPr="007A40CA" w:rsidRDefault="00B36542" w:rsidP="007A40CA">
      <w:pPr>
        <w:numPr>
          <w:ilvl w:val="0"/>
          <w:numId w:val="1"/>
        </w:numPr>
        <w:ind w:left="0"/>
        <w:jc w:val="both"/>
        <w:rPr>
          <w:rFonts w:ascii="Arial" w:hAnsi="Arial" w:cs="Arial"/>
          <w:sz w:val="20"/>
        </w:rPr>
      </w:pPr>
      <w:r w:rsidRPr="007A40CA">
        <w:rPr>
          <w:rFonts w:ascii="Arial" w:hAnsi="Arial" w:cs="Arial"/>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355DE68F" w14:textId="77777777" w:rsidR="00B36542" w:rsidRPr="007A40CA" w:rsidRDefault="00B36542" w:rsidP="007A40CA">
      <w:pPr>
        <w:pStyle w:val="Odstavecseseznamem"/>
        <w:ind w:left="0"/>
        <w:rPr>
          <w:rFonts w:ascii="Arial" w:hAnsi="Arial" w:cs="Arial"/>
          <w:sz w:val="20"/>
          <w:szCs w:val="20"/>
        </w:rPr>
      </w:pPr>
    </w:p>
    <w:p w14:paraId="6E62C9F2" w14:textId="77777777" w:rsidR="00B36542" w:rsidRPr="007A40CA" w:rsidRDefault="00B36542" w:rsidP="007A40CA">
      <w:pPr>
        <w:numPr>
          <w:ilvl w:val="0"/>
          <w:numId w:val="1"/>
        </w:numPr>
        <w:ind w:left="0"/>
        <w:jc w:val="both"/>
        <w:rPr>
          <w:rFonts w:ascii="Arial" w:hAnsi="Arial" w:cs="Arial"/>
          <w:sz w:val="20"/>
        </w:rPr>
      </w:pPr>
      <w:r w:rsidRPr="007A40CA">
        <w:rPr>
          <w:rFonts w:ascii="Arial" w:hAnsi="Arial" w:cs="Arial"/>
          <w:sz w:val="20"/>
        </w:rPr>
        <w:t xml:space="preserve">Smluvní strany se dohodly na vyloučení aplikace: </w:t>
      </w:r>
    </w:p>
    <w:p w14:paraId="5EEA4C7D" w14:textId="77777777" w:rsidR="00B36542" w:rsidRPr="007A40CA" w:rsidRDefault="00B36542" w:rsidP="007A40CA">
      <w:pPr>
        <w:numPr>
          <w:ilvl w:val="0"/>
          <w:numId w:val="26"/>
        </w:numPr>
        <w:ind w:left="0"/>
        <w:jc w:val="both"/>
        <w:rPr>
          <w:rFonts w:ascii="Arial" w:hAnsi="Arial" w:cs="Arial"/>
          <w:sz w:val="20"/>
        </w:rPr>
      </w:pPr>
      <w:r w:rsidRPr="007A40CA">
        <w:rPr>
          <w:rFonts w:ascii="Arial" w:hAnsi="Arial" w:cs="Arial"/>
          <w:sz w:val="20"/>
        </w:rPr>
        <w:t xml:space="preserve">ust. § 545 občanského zákoníku co se týče zvyklostí a zavedené praxe stran, </w:t>
      </w:r>
    </w:p>
    <w:p w14:paraId="5D852FC0" w14:textId="77777777" w:rsidR="00B36542" w:rsidRPr="007A40CA" w:rsidRDefault="00B36542" w:rsidP="007A40CA">
      <w:pPr>
        <w:numPr>
          <w:ilvl w:val="0"/>
          <w:numId w:val="26"/>
        </w:numPr>
        <w:ind w:left="0"/>
        <w:jc w:val="both"/>
        <w:rPr>
          <w:rFonts w:ascii="Arial" w:hAnsi="Arial" w:cs="Arial"/>
          <w:sz w:val="20"/>
        </w:rPr>
      </w:pPr>
      <w:r w:rsidRPr="007A40CA">
        <w:rPr>
          <w:rFonts w:ascii="Arial" w:hAnsi="Arial" w:cs="Arial"/>
          <w:sz w:val="20"/>
        </w:rPr>
        <w:t xml:space="preserve">ust. § 558 odst. 2 občanského zákoníku ohledně obchodních zvyklostí, </w:t>
      </w:r>
    </w:p>
    <w:p w14:paraId="5985B882" w14:textId="77777777" w:rsidR="00B36542" w:rsidRPr="007A40CA" w:rsidRDefault="00B36542" w:rsidP="007A40CA">
      <w:pPr>
        <w:numPr>
          <w:ilvl w:val="0"/>
          <w:numId w:val="26"/>
        </w:numPr>
        <w:ind w:left="0"/>
        <w:jc w:val="both"/>
        <w:rPr>
          <w:rFonts w:ascii="Arial" w:hAnsi="Arial" w:cs="Arial"/>
          <w:sz w:val="20"/>
        </w:rPr>
      </w:pPr>
      <w:r w:rsidRPr="007A40CA">
        <w:rPr>
          <w:rFonts w:ascii="Arial" w:hAnsi="Arial" w:cs="Arial"/>
          <w:sz w:val="20"/>
        </w:rPr>
        <w:t xml:space="preserve">ust. § 564 věty za středníkem týkající se sjednané právní formy právního jednání, </w:t>
      </w:r>
    </w:p>
    <w:p w14:paraId="7A04324F" w14:textId="77777777" w:rsidR="00B36542" w:rsidRPr="007A40CA" w:rsidRDefault="00B36542" w:rsidP="007A40CA">
      <w:pPr>
        <w:numPr>
          <w:ilvl w:val="0"/>
          <w:numId w:val="26"/>
        </w:numPr>
        <w:ind w:left="0"/>
        <w:jc w:val="both"/>
        <w:rPr>
          <w:rFonts w:ascii="Arial" w:hAnsi="Arial" w:cs="Arial"/>
          <w:sz w:val="20"/>
        </w:rPr>
      </w:pPr>
      <w:r w:rsidRPr="007A40CA">
        <w:rPr>
          <w:rFonts w:ascii="Arial" w:hAnsi="Arial" w:cs="Arial"/>
          <w:sz w:val="20"/>
        </w:rPr>
        <w:t xml:space="preserve">ust. § 1740 odst. 3 občanského zákoníku, tzn., že odpověď s dodatkem nebo odchylkou, která podstatným způsobem nemění podmínky nabídky, není přijetím nabídky, </w:t>
      </w:r>
    </w:p>
    <w:p w14:paraId="0E0AEDCC" w14:textId="77777777" w:rsidR="00B36542" w:rsidRPr="007A40CA" w:rsidRDefault="00B36542" w:rsidP="007A40CA">
      <w:pPr>
        <w:numPr>
          <w:ilvl w:val="0"/>
          <w:numId w:val="26"/>
        </w:numPr>
        <w:ind w:left="0"/>
        <w:jc w:val="both"/>
        <w:rPr>
          <w:rFonts w:ascii="Arial" w:hAnsi="Arial" w:cs="Arial"/>
          <w:sz w:val="20"/>
        </w:rPr>
      </w:pPr>
      <w:r w:rsidRPr="007A40CA">
        <w:rPr>
          <w:rFonts w:ascii="Arial" w:hAnsi="Arial" w:cs="Arial"/>
          <w:sz w:val="20"/>
        </w:rPr>
        <w:t xml:space="preserve">ust. § 1895 až 1900 občanského zákoníku týkající se postoupení smlouvy. </w:t>
      </w:r>
    </w:p>
    <w:p w14:paraId="54517091" w14:textId="77777777" w:rsidR="00B36542" w:rsidRPr="007A40CA" w:rsidRDefault="00B36542" w:rsidP="007A40CA">
      <w:pPr>
        <w:jc w:val="both"/>
        <w:rPr>
          <w:rFonts w:ascii="Arial" w:hAnsi="Arial" w:cs="Arial"/>
          <w:sz w:val="20"/>
        </w:rPr>
      </w:pPr>
    </w:p>
    <w:p w14:paraId="53585320" w14:textId="77777777" w:rsidR="00B36542" w:rsidRPr="007A40CA" w:rsidRDefault="00B36542" w:rsidP="007A40CA">
      <w:pPr>
        <w:numPr>
          <w:ilvl w:val="0"/>
          <w:numId w:val="1"/>
        </w:numPr>
        <w:ind w:left="0"/>
        <w:jc w:val="both"/>
        <w:rPr>
          <w:rFonts w:ascii="Arial" w:hAnsi="Arial" w:cs="Arial"/>
          <w:sz w:val="20"/>
        </w:rPr>
      </w:pPr>
      <w:r w:rsidRPr="007A40CA">
        <w:rPr>
          <w:rFonts w:ascii="Arial" w:hAnsi="Arial" w:cs="Arial"/>
          <w:sz w:val="20"/>
        </w:rPr>
        <w:t xml:space="preserve">Tuto smlouvu lze měnit a doplňovat jen písemnými dodatky očíslovanými vzestupnou číselnou řadou a podepsanými oprávněnými zástupci obou smluvních stran vyjma postupu uvedeného v čl. V. bod 6 této smlouvy tj. uzavření změnových listů. </w:t>
      </w:r>
    </w:p>
    <w:p w14:paraId="185AC9B8" w14:textId="77777777" w:rsidR="00B36542" w:rsidRPr="007A40CA" w:rsidRDefault="00B36542" w:rsidP="007A40CA">
      <w:pPr>
        <w:jc w:val="both"/>
        <w:rPr>
          <w:rFonts w:ascii="Arial" w:hAnsi="Arial" w:cs="Arial"/>
          <w:sz w:val="20"/>
        </w:rPr>
      </w:pPr>
    </w:p>
    <w:p w14:paraId="6DF9676A" w14:textId="77777777" w:rsidR="00B36542" w:rsidRPr="007A40CA" w:rsidRDefault="00B36542" w:rsidP="007A40CA">
      <w:pPr>
        <w:numPr>
          <w:ilvl w:val="0"/>
          <w:numId w:val="1"/>
        </w:numPr>
        <w:ind w:left="0"/>
        <w:jc w:val="both"/>
        <w:rPr>
          <w:rFonts w:ascii="Arial" w:hAnsi="Arial" w:cs="Arial"/>
          <w:sz w:val="20"/>
        </w:rPr>
      </w:pPr>
      <w:r w:rsidRPr="007A40CA">
        <w:rPr>
          <w:rFonts w:ascii="Arial" w:hAnsi="Arial" w:cs="Arial"/>
          <w:sz w:val="20"/>
        </w:rPr>
        <w:t xml:space="preserve">Tato smlouva je uzavřena připojením podpisu poslední smluvní stranou. </w:t>
      </w:r>
    </w:p>
    <w:p w14:paraId="140149F7" w14:textId="77777777" w:rsidR="00B36542" w:rsidRPr="007A40CA" w:rsidRDefault="00B36542" w:rsidP="007A40CA">
      <w:pPr>
        <w:jc w:val="both"/>
        <w:rPr>
          <w:rFonts w:ascii="Arial" w:hAnsi="Arial" w:cs="Arial"/>
          <w:sz w:val="20"/>
        </w:rPr>
      </w:pPr>
    </w:p>
    <w:p w14:paraId="107F5755" w14:textId="4CFA6704" w:rsidR="00B36542" w:rsidRPr="007A40CA" w:rsidRDefault="00B36542" w:rsidP="007A40CA">
      <w:pPr>
        <w:numPr>
          <w:ilvl w:val="0"/>
          <w:numId w:val="1"/>
        </w:numPr>
        <w:ind w:left="0"/>
        <w:jc w:val="both"/>
        <w:rPr>
          <w:rFonts w:ascii="Arial" w:hAnsi="Arial" w:cs="Arial"/>
          <w:sz w:val="20"/>
        </w:rPr>
      </w:pPr>
      <w:r w:rsidRPr="007A40CA">
        <w:rPr>
          <w:rFonts w:ascii="Arial" w:hAnsi="Arial" w:cs="Arial"/>
          <w:sz w:val="20"/>
        </w:rPr>
        <w:t xml:space="preserve">Vzhledem k tomu, že tato smlouva podléhá zveřejnění podle zákona č. 340/2015 Sb., o zvláštních podmínkách účinnosti některých smluv, uveřejňování těchto smluv a o registru smluv (zákon o registru smluv), smluvní strany se dohodly, že </w:t>
      </w:r>
      <w:r w:rsidR="00B22D99" w:rsidRPr="007A40CA">
        <w:rPr>
          <w:rFonts w:ascii="Arial" w:hAnsi="Arial" w:cs="Arial"/>
          <w:sz w:val="20"/>
        </w:rPr>
        <w:t>objednatel</w:t>
      </w:r>
      <w:r w:rsidRPr="007A40CA">
        <w:rPr>
          <w:rFonts w:ascii="Arial" w:hAnsi="Arial" w:cs="Arial"/>
          <w:sz w:val="20"/>
        </w:rPr>
        <w:t>, jenž je povinným subjektem dle ust. § 2 odst. 1 tohoto zákona, zašle nejpozději do 30 dnů od uzavření smlouvu včetně metadat ve smyslu ust. § 5 odst. 2 a 5 zákona správci registru smluv k uveřejnění, s vyloučením, resp. znečitelněním těch informací, které jsou ze zákona vyňaty z povinnosti uveřejnění zejména položkový rozpočet a to ve smyslu ustanovení § 3 odst. 2 písm. b) zákona č. 340/2015 Sb.</w:t>
      </w:r>
    </w:p>
    <w:p w14:paraId="0046201D" w14:textId="77777777" w:rsidR="00B36542" w:rsidRPr="007A40CA" w:rsidRDefault="00B36542" w:rsidP="007A40CA">
      <w:pPr>
        <w:jc w:val="both"/>
        <w:rPr>
          <w:rFonts w:ascii="Arial" w:hAnsi="Arial" w:cs="Arial"/>
          <w:sz w:val="20"/>
        </w:rPr>
      </w:pPr>
      <w:r w:rsidRPr="007A40CA">
        <w:rPr>
          <w:rFonts w:ascii="Arial" w:hAnsi="Arial" w:cs="Arial"/>
          <w:sz w:val="20"/>
        </w:rPr>
        <w:t>Druhá smluvní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městu písemně a jasně označila a nejsou obsaženy v této smlouvě</w:t>
      </w:r>
    </w:p>
    <w:p w14:paraId="1D4AAFE9" w14:textId="77777777" w:rsidR="00B36542" w:rsidRPr="007A40CA" w:rsidRDefault="00B36542" w:rsidP="007A40CA">
      <w:pPr>
        <w:jc w:val="both"/>
        <w:rPr>
          <w:rFonts w:ascii="Arial" w:hAnsi="Arial" w:cs="Arial"/>
          <w:sz w:val="20"/>
        </w:rPr>
      </w:pPr>
    </w:p>
    <w:p w14:paraId="554B3A0A" w14:textId="77777777" w:rsidR="00B36542" w:rsidRPr="007A40CA" w:rsidRDefault="00B36542" w:rsidP="007A40CA">
      <w:pPr>
        <w:numPr>
          <w:ilvl w:val="0"/>
          <w:numId w:val="1"/>
        </w:numPr>
        <w:ind w:left="0"/>
        <w:jc w:val="both"/>
        <w:rPr>
          <w:rFonts w:ascii="Arial" w:hAnsi="Arial" w:cs="Arial"/>
          <w:sz w:val="20"/>
        </w:rPr>
      </w:pPr>
      <w:r w:rsidRPr="007A40CA">
        <w:rPr>
          <w:rFonts w:ascii="Arial" w:hAnsi="Arial" w:cs="Arial"/>
          <w:sz w:val="20"/>
        </w:rPr>
        <w:t>Tato smlouva nabývá účinnosti dnem uveřejnění v registru smluv podle zákona č. 340/2015 Sb., o zvláštních podmínkách účinnosti některých smluv, uveřejňování těchto smluv a o registru smluv, ve znění pozdějších předpisů.</w:t>
      </w:r>
    </w:p>
    <w:p w14:paraId="41FE62EE" w14:textId="77777777" w:rsidR="00B36542" w:rsidRPr="007A40CA" w:rsidRDefault="00B36542" w:rsidP="007A40CA">
      <w:pPr>
        <w:jc w:val="both"/>
        <w:rPr>
          <w:rFonts w:ascii="Arial" w:hAnsi="Arial" w:cs="Arial"/>
          <w:sz w:val="20"/>
        </w:rPr>
      </w:pPr>
    </w:p>
    <w:p w14:paraId="5726215F" w14:textId="77777777" w:rsidR="00B36542" w:rsidRPr="007A40CA" w:rsidRDefault="00B36542" w:rsidP="007A40CA">
      <w:pPr>
        <w:numPr>
          <w:ilvl w:val="0"/>
          <w:numId w:val="1"/>
        </w:numPr>
        <w:ind w:left="0"/>
        <w:jc w:val="both"/>
        <w:rPr>
          <w:rFonts w:ascii="Arial" w:hAnsi="Arial" w:cs="Arial"/>
          <w:sz w:val="20"/>
        </w:rPr>
      </w:pPr>
      <w:r w:rsidRPr="007A40CA">
        <w:rPr>
          <w:rFonts w:ascii="Arial" w:hAnsi="Arial" w:cs="Arial"/>
          <w:sz w:val="20"/>
        </w:rPr>
        <w:t>Případné plnění stran v rámci předmětu této smlouvy před účinností se považuje za plnění podle této smlouvy a práva a povinnosti z něj vzniklé se řídí touto smlouvou.</w:t>
      </w:r>
    </w:p>
    <w:p w14:paraId="6CDB1C57" w14:textId="77777777" w:rsidR="00B36542" w:rsidRPr="007A40CA" w:rsidRDefault="00B36542" w:rsidP="007A40CA">
      <w:pPr>
        <w:jc w:val="both"/>
        <w:rPr>
          <w:rFonts w:ascii="Arial" w:hAnsi="Arial" w:cs="Arial"/>
          <w:sz w:val="20"/>
        </w:rPr>
      </w:pPr>
    </w:p>
    <w:p w14:paraId="2CDB25D9" w14:textId="77777777" w:rsidR="00B36542" w:rsidRPr="007A40CA" w:rsidRDefault="00B36542" w:rsidP="007A40CA">
      <w:pPr>
        <w:numPr>
          <w:ilvl w:val="0"/>
          <w:numId w:val="1"/>
        </w:numPr>
        <w:ind w:left="0"/>
        <w:jc w:val="both"/>
        <w:rPr>
          <w:rFonts w:ascii="Arial" w:hAnsi="Arial" w:cs="Arial"/>
          <w:sz w:val="20"/>
        </w:rPr>
      </w:pPr>
      <w:r w:rsidRPr="007A40CA">
        <w:rPr>
          <w:rFonts w:ascii="Arial" w:hAnsi="Arial" w:cs="Arial"/>
          <w:sz w:val="20"/>
        </w:rPr>
        <w:t>Pro případ, kdy by došlo k situaci předvídané v ust. § 7 odst. 1 nebo 2 zákona o registru smluv (zrušení smlouvy od počátku) se smluvní strany zavazují jednat takovým způsobem, aby došlo ke konvalidaci následků, zejména dohodou upravit již poskytnutá plnění (tj. plnění ze zrušené smlouvy), popř. upravit plnění, které má být teprve poskytnuto.</w:t>
      </w:r>
    </w:p>
    <w:p w14:paraId="6E47D391" w14:textId="77777777" w:rsidR="00B36542" w:rsidRPr="007A40CA" w:rsidRDefault="00B36542" w:rsidP="007A40CA">
      <w:pPr>
        <w:jc w:val="both"/>
        <w:rPr>
          <w:rFonts w:ascii="Arial" w:hAnsi="Arial" w:cs="Arial"/>
          <w:sz w:val="20"/>
        </w:rPr>
      </w:pPr>
    </w:p>
    <w:p w14:paraId="548C446E" w14:textId="77777777" w:rsidR="00B36542" w:rsidRPr="007A40CA" w:rsidRDefault="00B36542" w:rsidP="007A40CA">
      <w:pPr>
        <w:numPr>
          <w:ilvl w:val="0"/>
          <w:numId w:val="1"/>
        </w:numPr>
        <w:ind w:left="0"/>
        <w:jc w:val="both"/>
        <w:rPr>
          <w:rFonts w:ascii="Arial" w:hAnsi="Arial" w:cs="Arial"/>
          <w:sz w:val="20"/>
        </w:rPr>
      </w:pPr>
      <w:r w:rsidRPr="007A40CA">
        <w:rPr>
          <w:rFonts w:ascii="Arial" w:hAnsi="Arial" w:cs="Arial"/>
          <w:sz w:val="20"/>
        </w:rPr>
        <w:t>Tato smlouva se vyhotovuje v 3 stejnopisech, z nichž objednatel obdrží 2 vyhotovení a zhotovitel 1vyhotovení.</w:t>
      </w:r>
    </w:p>
    <w:p w14:paraId="242A1963" w14:textId="77777777" w:rsidR="00B36542" w:rsidRPr="007A40CA" w:rsidRDefault="00B36542" w:rsidP="007A40CA">
      <w:pPr>
        <w:jc w:val="both"/>
        <w:rPr>
          <w:rFonts w:ascii="Arial" w:hAnsi="Arial" w:cs="Arial"/>
          <w:sz w:val="20"/>
        </w:rPr>
      </w:pPr>
    </w:p>
    <w:p w14:paraId="7E1CB43E" w14:textId="77777777" w:rsidR="00B36542" w:rsidRPr="007A40CA" w:rsidRDefault="00B36542" w:rsidP="007A40CA">
      <w:pPr>
        <w:numPr>
          <w:ilvl w:val="0"/>
          <w:numId w:val="1"/>
        </w:numPr>
        <w:ind w:left="0"/>
        <w:jc w:val="both"/>
        <w:rPr>
          <w:rFonts w:ascii="Arial" w:hAnsi="Arial" w:cs="Arial"/>
          <w:sz w:val="20"/>
        </w:rPr>
      </w:pPr>
      <w:r w:rsidRPr="007A40CA">
        <w:rPr>
          <w:rFonts w:ascii="Arial" w:hAnsi="Arial" w:cs="Arial"/>
          <w:sz w:val="20"/>
        </w:rPr>
        <w:t xml:space="preserve">Účastníci smlouvy po jejím přečtení prohlašují, že souhlasí s jejím obsahem, že byla sepsána dle jejich pravé a svobodné vůle, což stvrzují svými vlastnoručními podpisy. </w:t>
      </w:r>
    </w:p>
    <w:p w14:paraId="2E3BA117" w14:textId="77777777" w:rsidR="00B36542" w:rsidRPr="007A40CA" w:rsidRDefault="00B36542" w:rsidP="007A40CA">
      <w:pPr>
        <w:jc w:val="both"/>
        <w:rPr>
          <w:rFonts w:ascii="Arial" w:hAnsi="Arial" w:cs="Arial"/>
          <w:sz w:val="20"/>
        </w:rPr>
      </w:pPr>
    </w:p>
    <w:p w14:paraId="409FBEDB" w14:textId="77777777" w:rsidR="00B36542" w:rsidRPr="007A40CA" w:rsidRDefault="00B36542" w:rsidP="007A40CA">
      <w:pPr>
        <w:jc w:val="both"/>
        <w:rPr>
          <w:rFonts w:ascii="Arial" w:hAnsi="Arial" w:cs="Arial"/>
          <w:sz w:val="20"/>
        </w:rPr>
      </w:pPr>
      <w:r w:rsidRPr="007A40CA">
        <w:rPr>
          <w:rFonts w:ascii="Arial" w:hAnsi="Arial" w:cs="Arial"/>
          <w:sz w:val="20"/>
        </w:rPr>
        <w:t>V Jičíně dne</w:t>
      </w:r>
      <w:r w:rsidRPr="007A40CA">
        <w:rPr>
          <w:rFonts w:ascii="Arial" w:hAnsi="Arial" w:cs="Arial"/>
          <w:sz w:val="20"/>
        </w:rPr>
        <w:tab/>
      </w:r>
      <w:r w:rsidRPr="007A40CA">
        <w:rPr>
          <w:rFonts w:ascii="Arial" w:hAnsi="Arial" w:cs="Arial"/>
          <w:sz w:val="20"/>
        </w:rPr>
        <w:tab/>
      </w:r>
      <w:r w:rsidRPr="007A40CA">
        <w:rPr>
          <w:rFonts w:ascii="Arial" w:hAnsi="Arial" w:cs="Arial"/>
          <w:sz w:val="20"/>
        </w:rPr>
        <w:tab/>
      </w:r>
      <w:r w:rsidRPr="007A40CA">
        <w:rPr>
          <w:rFonts w:ascii="Arial" w:hAnsi="Arial" w:cs="Arial"/>
          <w:sz w:val="20"/>
        </w:rPr>
        <w:tab/>
      </w:r>
      <w:r w:rsidRPr="007A40CA">
        <w:rPr>
          <w:rFonts w:ascii="Arial" w:hAnsi="Arial" w:cs="Arial"/>
          <w:sz w:val="20"/>
        </w:rPr>
        <w:tab/>
      </w:r>
      <w:r w:rsidRPr="007A40CA">
        <w:rPr>
          <w:rFonts w:ascii="Arial" w:hAnsi="Arial" w:cs="Arial"/>
          <w:sz w:val="20"/>
        </w:rPr>
        <w:tab/>
        <w:t>V ………….dne…………</w:t>
      </w:r>
    </w:p>
    <w:p w14:paraId="73E5DF34" w14:textId="5824A8EA" w:rsidR="00B36542" w:rsidRPr="007A40CA" w:rsidRDefault="00B36542" w:rsidP="007A40CA">
      <w:pPr>
        <w:jc w:val="both"/>
        <w:rPr>
          <w:rFonts w:ascii="Arial" w:hAnsi="Arial" w:cs="Arial"/>
          <w:sz w:val="20"/>
        </w:rPr>
      </w:pPr>
      <w:r w:rsidRPr="007A40CA">
        <w:rPr>
          <w:rFonts w:ascii="Arial" w:hAnsi="Arial" w:cs="Arial"/>
          <w:sz w:val="20"/>
        </w:rPr>
        <w:t xml:space="preserve">                                                                         </w:t>
      </w:r>
    </w:p>
    <w:p w14:paraId="54B0B8D0" w14:textId="77777777" w:rsidR="00B36542" w:rsidRPr="007A40CA" w:rsidRDefault="00B36542" w:rsidP="007A40CA">
      <w:pPr>
        <w:jc w:val="both"/>
        <w:rPr>
          <w:rFonts w:ascii="Arial" w:hAnsi="Arial" w:cs="Arial"/>
          <w:sz w:val="20"/>
        </w:rPr>
      </w:pPr>
    </w:p>
    <w:p w14:paraId="1AAEE532" w14:textId="48FE0849" w:rsidR="00B36542" w:rsidRPr="007A40CA" w:rsidRDefault="00B36542" w:rsidP="007A40CA">
      <w:pPr>
        <w:jc w:val="both"/>
        <w:rPr>
          <w:rFonts w:ascii="Arial" w:hAnsi="Arial" w:cs="Arial"/>
          <w:sz w:val="20"/>
        </w:rPr>
      </w:pPr>
      <w:r w:rsidRPr="007A40CA">
        <w:rPr>
          <w:rFonts w:ascii="Arial" w:hAnsi="Arial" w:cs="Arial"/>
          <w:sz w:val="20"/>
        </w:rPr>
        <w:t>……………………………</w:t>
      </w:r>
      <w:r w:rsidR="0020057A" w:rsidRPr="007A40CA">
        <w:rPr>
          <w:rFonts w:ascii="Arial" w:hAnsi="Arial" w:cs="Arial"/>
          <w:sz w:val="20"/>
        </w:rPr>
        <w:t>……………</w:t>
      </w:r>
      <w:r w:rsidRPr="007A40CA">
        <w:rPr>
          <w:rFonts w:ascii="Arial" w:hAnsi="Arial" w:cs="Arial"/>
          <w:sz w:val="20"/>
        </w:rPr>
        <w:tab/>
      </w:r>
      <w:r w:rsidRPr="007A40CA">
        <w:rPr>
          <w:rFonts w:ascii="Arial" w:hAnsi="Arial" w:cs="Arial"/>
          <w:sz w:val="20"/>
        </w:rPr>
        <w:tab/>
      </w:r>
      <w:r w:rsidRPr="007A40CA">
        <w:rPr>
          <w:rFonts w:ascii="Arial" w:hAnsi="Arial" w:cs="Arial"/>
          <w:sz w:val="20"/>
        </w:rPr>
        <w:tab/>
        <w:t>……………………………….</w:t>
      </w:r>
    </w:p>
    <w:p w14:paraId="429B7CA4" w14:textId="475888E6" w:rsidR="00B36542" w:rsidRPr="007A40CA" w:rsidRDefault="0020057A" w:rsidP="007A40CA">
      <w:pPr>
        <w:jc w:val="both"/>
        <w:rPr>
          <w:rFonts w:ascii="Arial" w:hAnsi="Arial" w:cs="Arial"/>
          <w:sz w:val="20"/>
        </w:rPr>
      </w:pPr>
      <w:r w:rsidRPr="007A40CA">
        <w:rPr>
          <w:rFonts w:ascii="Arial" w:hAnsi="Arial" w:cs="Arial"/>
          <w:sz w:val="20"/>
        </w:rPr>
        <w:t>Základní škola, Jičín, Železnická 460</w:t>
      </w:r>
      <w:r w:rsidR="00B36542" w:rsidRPr="007A40CA">
        <w:rPr>
          <w:rFonts w:ascii="Arial" w:hAnsi="Arial" w:cs="Arial"/>
          <w:sz w:val="20"/>
        </w:rPr>
        <w:tab/>
      </w:r>
      <w:r w:rsidR="00B36542" w:rsidRPr="007A40CA">
        <w:rPr>
          <w:rFonts w:ascii="Arial" w:hAnsi="Arial" w:cs="Arial"/>
          <w:sz w:val="20"/>
        </w:rPr>
        <w:tab/>
      </w:r>
      <w:r w:rsidR="00B36542" w:rsidRPr="007A40CA">
        <w:rPr>
          <w:rFonts w:ascii="Arial" w:hAnsi="Arial" w:cs="Arial"/>
          <w:sz w:val="20"/>
        </w:rPr>
        <w:tab/>
        <w:t>zhotovitel</w:t>
      </w:r>
    </w:p>
    <w:p w14:paraId="6209725F" w14:textId="1CE07AA3" w:rsidR="00B36542" w:rsidRPr="007A40CA" w:rsidRDefault="0020057A" w:rsidP="007A40CA">
      <w:pPr>
        <w:jc w:val="both"/>
        <w:rPr>
          <w:rFonts w:ascii="Arial" w:hAnsi="Arial" w:cs="Arial"/>
          <w:sz w:val="20"/>
        </w:rPr>
      </w:pPr>
      <w:r w:rsidRPr="007A40CA">
        <w:rPr>
          <w:rFonts w:ascii="Arial" w:hAnsi="Arial" w:cs="Arial"/>
          <w:sz w:val="20"/>
        </w:rPr>
        <w:t xml:space="preserve">Mgr. Blanka </w:t>
      </w:r>
      <w:r w:rsidR="007A40CA">
        <w:rPr>
          <w:rFonts w:ascii="Arial" w:hAnsi="Arial" w:cs="Arial"/>
          <w:sz w:val="20"/>
        </w:rPr>
        <w:t xml:space="preserve">Kalátová </w:t>
      </w:r>
      <w:bookmarkStart w:id="4" w:name="_GoBack"/>
      <w:bookmarkEnd w:id="4"/>
      <w:r w:rsidRPr="007A40CA">
        <w:rPr>
          <w:rFonts w:ascii="Arial" w:hAnsi="Arial" w:cs="Arial"/>
          <w:sz w:val="20"/>
        </w:rPr>
        <w:t>Lisá, ředitelka školy</w:t>
      </w:r>
      <w:r w:rsidR="00B36542" w:rsidRPr="007A40CA">
        <w:rPr>
          <w:rFonts w:ascii="Arial" w:hAnsi="Arial" w:cs="Arial"/>
          <w:sz w:val="20"/>
        </w:rPr>
        <w:tab/>
      </w:r>
      <w:r w:rsidR="00B36542" w:rsidRPr="007A40CA">
        <w:rPr>
          <w:rFonts w:ascii="Arial" w:hAnsi="Arial" w:cs="Arial"/>
          <w:sz w:val="20"/>
        </w:rPr>
        <w:tab/>
      </w:r>
      <w:r w:rsidR="00B36542" w:rsidRPr="007A40CA">
        <w:rPr>
          <w:rFonts w:ascii="Arial" w:hAnsi="Arial" w:cs="Arial"/>
          <w:sz w:val="20"/>
        </w:rPr>
        <w:tab/>
      </w:r>
      <w:r w:rsidR="00B36542" w:rsidRPr="007A40CA">
        <w:rPr>
          <w:rFonts w:ascii="Arial" w:hAnsi="Arial" w:cs="Arial"/>
          <w:sz w:val="20"/>
        </w:rPr>
        <w:tab/>
      </w:r>
      <w:r w:rsidR="00B36542" w:rsidRPr="007A40CA">
        <w:rPr>
          <w:rFonts w:ascii="Arial" w:hAnsi="Arial" w:cs="Arial"/>
          <w:sz w:val="20"/>
        </w:rPr>
        <w:tab/>
      </w:r>
    </w:p>
    <w:p w14:paraId="7317F5D1" w14:textId="77777777" w:rsidR="005446C5" w:rsidRPr="007A40CA" w:rsidRDefault="005446C5" w:rsidP="007A40CA"/>
    <w:sectPr w:rsidR="005446C5" w:rsidRPr="007A40CA" w:rsidSect="00AF69E7">
      <w:headerReference w:type="default" r:id="rId7"/>
      <w:footerReference w:type="default" r:id="rId8"/>
      <w:headerReference w:type="first" r:id="rId9"/>
      <w:footerReference w:type="first" r:id="rId10"/>
      <w:pgSz w:w="11906" w:h="16838"/>
      <w:pgMar w:top="1066" w:right="1418" w:bottom="1440" w:left="1418" w:header="709" w:footer="29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83999" w14:textId="77777777" w:rsidR="00DF199E" w:rsidRDefault="00DF199E" w:rsidP="00AF69E7">
      <w:r>
        <w:separator/>
      </w:r>
    </w:p>
  </w:endnote>
  <w:endnote w:type="continuationSeparator" w:id="0">
    <w:p w14:paraId="75F7C890" w14:textId="77777777" w:rsidR="00DF199E" w:rsidRDefault="00DF199E" w:rsidP="00AF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082229"/>
      <w:docPartObj>
        <w:docPartGallery w:val="Page Numbers (Bottom of Page)"/>
        <w:docPartUnique/>
      </w:docPartObj>
    </w:sdtPr>
    <w:sdtEndPr/>
    <w:sdtContent>
      <w:p w14:paraId="5B4FC8BD" w14:textId="6A8F0EA1" w:rsidR="00AF69E7" w:rsidRDefault="00AF69E7" w:rsidP="00AF69E7">
        <w:pPr>
          <w:pStyle w:val="Zpat"/>
          <w:jc w:val="center"/>
        </w:pPr>
        <w:r>
          <w:fldChar w:fldCharType="begin"/>
        </w:r>
        <w:r>
          <w:instrText>PAGE   \* MERGEFORMAT</w:instrText>
        </w:r>
        <w:r>
          <w:fldChar w:fldCharType="separate"/>
        </w:r>
        <w:r>
          <w:rPr>
            <w:lang w:val="cs-CZ"/>
          </w:rPr>
          <w:t>2</w:t>
        </w:r>
        <w:r>
          <w:fldChar w:fldCharType="end"/>
        </w:r>
      </w:p>
    </w:sdtContent>
  </w:sdt>
  <w:p w14:paraId="37578A64" w14:textId="77777777" w:rsidR="006D44C8" w:rsidRPr="00BD548C" w:rsidRDefault="007A40CA" w:rsidP="00BD548C">
    <w:pPr>
      <w:pStyle w:val="Nzev"/>
      <w:rPr>
        <w:rFonts w:ascii="Myriad Web" w:hAnsi="Myriad Web"/>
        <w:b w:val="0"/>
        <w:color w:val="9999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99CE" w14:textId="77777777" w:rsidR="006D44C8" w:rsidRPr="004212E3" w:rsidRDefault="00BE1905" w:rsidP="00BD548C">
    <w:pPr>
      <w:pStyle w:val="Nzev"/>
      <w:rPr>
        <w:rFonts w:ascii="Arial" w:hAnsi="Arial" w:cs="Arial"/>
        <w:b w:val="0"/>
        <w:color w:val="999999"/>
        <w:sz w:val="16"/>
        <w:szCs w:val="16"/>
      </w:rPr>
    </w:pPr>
    <w:r w:rsidRPr="004212E3">
      <w:rPr>
        <w:rFonts w:ascii="Arial" w:hAnsi="Arial" w:cs="Arial"/>
        <w:b w:val="0"/>
        <w:color w:val="999999"/>
        <w:sz w:val="16"/>
        <w:szCs w:val="16"/>
      </w:rPr>
      <w:t>Město Jičín, se sídlem Žižkovo nám.18, 506 01 Jičín</w:t>
    </w:r>
  </w:p>
  <w:p w14:paraId="53514701" w14:textId="77777777" w:rsidR="006D44C8" w:rsidRPr="004212E3" w:rsidRDefault="00BE1905" w:rsidP="000F34EB">
    <w:pPr>
      <w:pStyle w:val="Nzev"/>
      <w:rPr>
        <w:rFonts w:ascii="Arial" w:hAnsi="Arial" w:cs="Arial"/>
        <w:b w:val="0"/>
        <w:color w:val="999999"/>
        <w:sz w:val="16"/>
        <w:szCs w:val="16"/>
      </w:rPr>
    </w:pPr>
    <w:r>
      <w:rPr>
        <w:rFonts w:ascii="Myriad Web" w:hAnsi="Myriad Web"/>
        <w:b w:val="0"/>
        <w:color w:val="999999"/>
        <w:sz w:val="16"/>
        <w:szCs w:val="16"/>
      </w:rPr>
      <w:t>tel</w:t>
    </w:r>
    <w:r w:rsidRPr="0059204A">
      <w:rPr>
        <w:rFonts w:ascii="Myriad Web" w:hAnsi="Myriad Web"/>
        <w:b w:val="0"/>
        <w:color w:val="999999"/>
        <w:sz w:val="16"/>
        <w:szCs w:val="16"/>
      </w:rPr>
      <w:t>. : 493 545 111, www.mujicin.cz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0C0EB" w14:textId="77777777" w:rsidR="00DF199E" w:rsidRDefault="00DF199E" w:rsidP="00AF69E7">
      <w:r>
        <w:separator/>
      </w:r>
    </w:p>
  </w:footnote>
  <w:footnote w:type="continuationSeparator" w:id="0">
    <w:p w14:paraId="039E1CD1" w14:textId="77777777" w:rsidR="00DF199E" w:rsidRDefault="00DF199E" w:rsidP="00AF6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3BFA2" w14:textId="77777777" w:rsidR="006D44C8" w:rsidRPr="00CF4629" w:rsidRDefault="00BE1905" w:rsidP="009B3533">
    <w:pPr>
      <w:rPr>
        <w:rFonts w:ascii="Myriad Web" w:hAnsi="Myriad Web"/>
        <w:szCs w:val="24"/>
      </w:rPr>
    </w:pPr>
    <w:r>
      <w:rPr>
        <w:b/>
        <w:szCs w:val="24"/>
      </w:rPr>
      <w:tab/>
    </w:r>
    <w:r>
      <w:rPr>
        <w:b/>
        <w:szCs w:val="24"/>
      </w:rPr>
      <w:tab/>
    </w:r>
    <w:r>
      <w:rPr>
        <w:b/>
        <w:szCs w:val="24"/>
      </w:rPr>
      <w:tab/>
    </w:r>
    <w:r>
      <w:rPr>
        <w:b/>
        <w:szCs w:val="24"/>
      </w:rPr>
      <w:tab/>
    </w:r>
    <w:r>
      <w:rPr>
        <w:b/>
        <w:szCs w:val="24"/>
      </w:rPr>
      <w:tab/>
    </w:r>
    <w:r>
      <w:rPr>
        <w:b/>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BFCFA" w14:textId="4A902022" w:rsidR="006D44C8" w:rsidRPr="000F34EB" w:rsidRDefault="00B36542" w:rsidP="000F34EB">
    <w:pPr>
      <w:rPr>
        <w:rFonts w:ascii="Myriad Web" w:hAnsi="Myriad Web"/>
        <w:szCs w:val="24"/>
      </w:rPr>
    </w:pPr>
    <w:r w:rsidRPr="00914EC5">
      <w:rPr>
        <w:b/>
        <w:noProof/>
      </w:rPr>
      <w:drawing>
        <wp:inline distT="0" distB="0" distL="0" distR="0" wp14:anchorId="7DE2FF29" wp14:editId="41B4A7A4">
          <wp:extent cx="920115" cy="501015"/>
          <wp:effectExtent l="0" t="0" r="0" b="0"/>
          <wp:docPr id="1" name="Obrázek 1" descr="logoji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ic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115" cy="501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4C14"/>
    <w:multiLevelType w:val="hybridMultilevel"/>
    <w:tmpl w:val="D59078DE"/>
    <w:lvl w:ilvl="0" w:tplc="69622CA2">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D4716"/>
    <w:multiLevelType w:val="multilevel"/>
    <w:tmpl w:val="616CFBBE"/>
    <w:lvl w:ilvl="0">
      <w:start w:val="1"/>
      <w:numFmt w:val="decimal"/>
      <w:pStyle w:val="Nadpis2"/>
      <w:lvlText w:val="%1."/>
      <w:lvlJc w:val="left"/>
      <w:pPr>
        <w:tabs>
          <w:tab w:val="num" w:pos="720"/>
        </w:tabs>
        <w:ind w:left="432" w:hanging="432"/>
      </w:pPr>
      <w:rPr>
        <w:rFonts w:cs="Times New Roman" w:hint="default"/>
        <w:b/>
      </w:rPr>
    </w:lvl>
    <w:lvl w:ilvl="1">
      <w:start w:val="1"/>
      <w:numFmt w:val="decimal"/>
      <w:pStyle w:val="Normodsaz"/>
      <w:lvlText w:val="%1.%2"/>
      <w:lvlJc w:val="left"/>
      <w:pPr>
        <w:tabs>
          <w:tab w:val="num" w:pos="1440"/>
        </w:tabs>
        <w:ind w:left="936" w:hanging="576"/>
      </w:pPr>
      <w:rPr>
        <w:rFonts w:cs="Times New Roman" w:hint="default"/>
        <w:sz w:val="20"/>
        <w:szCs w:val="20"/>
      </w:rPr>
    </w:lvl>
    <w:lvl w:ilvl="2">
      <w:numFmt w:val="none"/>
      <w:lvlText w:val=""/>
      <w:lvlJc w:val="left"/>
      <w:pPr>
        <w:tabs>
          <w:tab w:val="num" w:pos="360"/>
        </w:tabs>
      </w:pPr>
      <w:rPr>
        <w:rFonts w:cs="Times New Roman"/>
      </w:rPr>
    </w:lvl>
    <w:lvl w:ilvl="3">
      <w:start w:val="1"/>
      <w:numFmt w:val="decimal"/>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 w15:restartNumberingAfterBreak="0">
    <w:nsid w:val="0C542765"/>
    <w:multiLevelType w:val="hybridMultilevel"/>
    <w:tmpl w:val="F15E3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D4CE3"/>
    <w:multiLevelType w:val="hybridMultilevel"/>
    <w:tmpl w:val="CD7A6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600D4"/>
    <w:multiLevelType w:val="hybridMultilevel"/>
    <w:tmpl w:val="02E66D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974443"/>
    <w:multiLevelType w:val="hybridMultilevel"/>
    <w:tmpl w:val="E048E7AC"/>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7840A3"/>
    <w:multiLevelType w:val="hybridMultilevel"/>
    <w:tmpl w:val="0356673A"/>
    <w:lvl w:ilvl="0" w:tplc="8400806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9E5BF0"/>
    <w:multiLevelType w:val="hybridMultilevel"/>
    <w:tmpl w:val="C0FC3142"/>
    <w:lvl w:ilvl="0" w:tplc="ACBC3D94">
      <w:start w:val="1"/>
      <w:numFmt w:val="bullet"/>
      <w:lvlText w:val=""/>
      <w:lvlJc w:val="left"/>
      <w:pPr>
        <w:ind w:left="720" w:hanging="360"/>
      </w:pPr>
      <w:rPr>
        <w:rFonts w:ascii="Symbol" w:hAnsi="Symbol" w:hint="default"/>
        <w:b w:val="0"/>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7A25E6"/>
    <w:multiLevelType w:val="hybridMultilevel"/>
    <w:tmpl w:val="33E07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7E61EA"/>
    <w:multiLevelType w:val="hybridMultilevel"/>
    <w:tmpl w:val="30D00B26"/>
    <w:lvl w:ilvl="0" w:tplc="04050017">
      <w:start w:val="1"/>
      <w:numFmt w:val="lowerLetter"/>
      <w:lvlText w:val="%1)"/>
      <w:lvlJc w:val="left"/>
      <w:pPr>
        <w:ind w:left="720" w:hanging="360"/>
      </w:pPr>
      <w:rPr>
        <w:rFonts w:hint="default"/>
        <w:b w:val="0"/>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7C053A"/>
    <w:multiLevelType w:val="hybridMultilevel"/>
    <w:tmpl w:val="653AB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943C5A"/>
    <w:multiLevelType w:val="hybridMultilevel"/>
    <w:tmpl w:val="1B1ECDEA"/>
    <w:lvl w:ilvl="0" w:tplc="BED48580">
      <w:start w:val="2"/>
      <w:numFmt w:val="bullet"/>
      <w:lvlText w:val="-"/>
      <w:lvlJc w:val="left"/>
      <w:pPr>
        <w:ind w:left="1518" w:hanging="360"/>
      </w:pPr>
      <w:rPr>
        <w:rFonts w:ascii="Myriad Web" w:eastAsia="Times New Roman" w:hAnsi="Myriad Web" w:cs="Times New Roman" w:hint="default"/>
      </w:rPr>
    </w:lvl>
    <w:lvl w:ilvl="1" w:tplc="04050003" w:tentative="1">
      <w:start w:val="1"/>
      <w:numFmt w:val="bullet"/>
      <w:lvlText w:val="o"/>
      <w:lvlJc w:val="left"/>
      <w:pPr>
        <w:ind w:left="2238" w:hanging="360"/>
      </w:pPr>
      <w:rPr>
        <w:rFonts w:ascii="Courier New" w:hAnsi="Courier New" w:cs="Courier New" w:hint="default"/>
      </w:rPr>
    </w:lvl>
    <w:lvl w:ilvl="2" w:tplc="04050005" w:tentative="1">
      <w:start w:val="1"/>
      <w:numFmt w:val="bullet"/>
      <w:lvlText w:val=""/>
      <w:lvlJc w:val="left"/>
      <w:pPr>
        <w:ind w:left="2958" w:hanging="360"/>
      </w:pPr>
      <w:rPr>
        <w:rFonts w:ascii="Wingdings" w:hAnsi="Wingdings" w:hint="default"/>
      </w:rPr>
    </w:lvl>
    <w:lvl w:ilvl="3" w:tplc="04050001" w:tentative="1">
      <w:start w:val="1"/>
      <w:numFmt w:val="bullet"/>
      <w:lvlText w:val=""/>
      <w:lvlJc w:val="left"/>
      <w:pPr>
        <w:ind w:left="3678" w:hanging="360"/>
      </w:pPr>
      <w:rPr>
        <w:rFonts w:ascii="Symbol" w:hAnsi="Symbol" w:hint="default"/>
      </w:rPr>
    </w:lvl>
    <w:lvl w:ilvl="4" w:tplc="04050003" w:tentative="1">
      <w:start w:val="1"/>
      <w:numFmt w:val="bullet"/>
      <w:lvlText w:val="o"/>
      <w:lvlJc w:val="left"/>
      <w:pPr>
        <w:ind w:left="4398" w:hanging="360"/>
      </w:pPr>
      <w:rPr>
        <w:rFonts w:ascii="Courier New" w:hAnsi="Courier New" w:cs="Courier New" w:hint="default"/>
      </w:rPr>
    </w:lvl>
    <w:lvl w:ilvl="5" w:tplc="04050005" w:tentative="1">
      <w:start w:val="1"/>
      <w:numFmt w:val="bullet"/>
      <w:lvlText w:val=""/>
      <w:lvlJc w:val="left"/>
      <w:pPr>
        <w:ind w:left="5118" w:hanging="360"/>
      </w:pPr>
      <w:rPr>
        <w:rFonts w:ascii="Wingdings" w:hAnsi="Wingdings" w:hint="default"/>
      </w:rPr>
    </w:lvl>
    <w:lvl w:ilvl="6" w:tplc="04050001" w:tentative="1">
      <w:start w:val="1"/>
      <w:numFmt w:val="bullet"/>
      <w:lvlText w:val=""/>
      <w:lvlJc w:val="left"/>
      <w:pPr>
        <w:ind w:left="5838" w:hanging="360"/>
      </w:pPr>
      <w:rPr>
        <w:rFonts w:ascii="Symbol" w:hAnsi="Symbol" w:hint="default"/>
      </w:rPr>
    </w:lvl>
    <w:lvl w:ilvl="7" w:tplc="04050003" w:tentative="1">
      <w:start w:val="1"/>
      <w:numFmt w:val="bullet"/>
      <w:lvlText w:val="o"/>
      <w:lvlJc w:val="left"/>
      <w:pPr>
        <w:ind w:left="6558" w:hanging="360"/>
      </w:pPr>
      <w:rPr>
        <w:rFonts w:ascii="Courier New" w:hAnsi="Courier New" w:cs="Courier New" w:hint="default"/>
      </w:rPr>
    </w:lvl>
    <w:lvl w:ilvl="8" w:tplc="04050005" w:tentative="1">
      <w:start w:val="1"/>
      <w:numFmt w:val="bullet"/>
      <w:lvlText w:val=""/>
      <w:lvlJc w:val="left"/>
      <w:pPr>
        <w:ind w:left="7278" w:hanging="360"/>
      </w:pPr>
      <w:rPr>
        <w:rFonts w:ascii="Wingdings" w:hAnsi="Wingdings" w:hint="default"/>
      </w:rPr>
    </w:lvl>
  </w:abstractNum>
  <w:abstractNum w:abstractNumId="13" w15:restartNumberingAfterBreak="0">
    <w:nsid w:val="37DD6A13"/>
    <w:multiLevelType w:val="hybridMultilevel"/>
    <w:tmpl w:val="775A24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537204"/>
    <w:multiLevelType w:val="hybridMultilevel"/>
    <w:tmpl w:val="9E8C05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632D89"/>
    <w:multiLevelType w:val="hybridMultilevel"/>
    <w:tmpl w:val="EFFC424E"/>
    <w:lvl w:ilvl="0" w:tplc="022CC0D0">
      <w:start w:val="1"/>
      <w:numFmt w:val="decimal"/>
      <w:lvlText w:val="%1."/>
      <w:lvlJc w:val="left"/>
      <w:pPr>
        <w:ind w:left="720" w:hanging="360"/>
      </w:pPr>
      <w:rPr>
        <w:rFonts w:ascii="Myriad Web" w:hAnsi="Myriad Web" w:hint="default"/>
        <w:b w:val="0"/>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C5791D"/>
    <w:multiLevelType w:val="hybridMultilevel"/>
    <w:tmpl w:val="5036B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BA1A53"/>
    <w:multiLevelType w:val="multilevel"/>
    <w:tmpl w:val="0FFEE6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3D8566C"/>
    <w:multiLevelType w:val="hybridMultilevel"/>
    <w:tmpl w:val="96944A94"/>
    <w:lvl w:ilvl="0" w:tplc="96E2F696">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933C22"/>
    <w:multiLevelType w:val="hybridMultilevel"/>
    <w:tmpl w:val="AA8AE2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A30E38"/>
    <w:multiLevelType w:val="hybridMultilevel"/>
    <w:tmpl w:val="77AEB1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CF018F"/>
    <w:multiLevelType w:val="hybridMultilevel"/>
    <w:tmpl w:val="0ABC2692"/>
    <w:lvl w:ilvl="0" w:tplc="B87CDE34">
      <w:start w:val="1"/>
      <w:numFmt w:val="bullet"/>
      <w:lvlText w:val="-"/>
      <w:lvlJc w:val="left"/>
      <w:pPr>
        <w:ind w:left="720" w:hanging="360"/>
      </w:pPr>
      <w:rPr>
        <w:rFonts w:ascii="Myriad Web" w:eastAsia="Times New Roman" w:hAnsi="Myriad Web"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8C47AC"/>
    <w:multiLevelType w:val="hybridMultilevel"/>
    <w:tmpl w:val="95627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9119C7"/>
    <w:multiLevelType w:val="hybridMultilevel"/>
    <w:tmpl w:val="240429CE"/>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4" w15:restartNumberingAfterBreak="0">
    <w:nsid w:val="5E164A5C"/>
    <w:multiLevelType w:val="hybridMultilevel"/>
    <w:tmpl w:val="BE183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A64CC9"/>
    <w:multiLevelType w:val="hybridMultilevel"/>
    <w:tmpl w:val="18AA9BF2"/>
    <w:lvl w:ilvl="0" w:tplc="35C4327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91196A"/>
    <w:multiLevelType w:val="hybridMultilevel"/>
    <w:tmpl w:val="DF4AADAC"/>
    <w:lvl w:ilvl="0" w:tplc="FFFFFFFF">
      <w:start w:val="1"/>
      <w:numFmt w:val="upperRoman"/>
      <w:pStyle w:val="Nadpis1"/>
      <w:lvlText w:val="%1."/>
      <w:lvlJc w:val="center"/>
      <w:pPr>
        <w:tabs>
          <w:tab w:val="num" w:pos="360"/>
        </w:tabs>
        <w:ind w:left="0" w:firstLine="0"/>
      </w:pPr>
      <w:rPr>
        <w:rFonts w:ascii="Arial" w:hAnsi="Arial" w:hint="default"/>
        <w:b/>
        <w:i w:val="0"/>
        <w:sz w:val="20"/>
      </w:rPr>
    </w:lvl>
    <w:lvl w:ilvl="1" w:tplc="FFFFFFFF">
      <w:start w:val="1"/>
      <w:numFmt w:val="decimal"/>
      <w:lvlText w:val="%2."/>
      <w:lvlJc w:val="left"/>
      <w:pPr>
        <w:tabs>
          <w:tab w:val="num" w:pos="1440"/>
        </w:tabs>
        <w:ind w:left="1440" w:hanging="360"/>
      </w:pPr>
      <w:rPr>
        <w:rFonts w:ascii="Arial" w:hAnsi="Arial" w:hint="default"/>
        <w:b w:val="0"/>
        <w:i w:val="0"/>
        <w:sz w:val="20"/>
      </w:rPr>
    </w:lvl>
    <w:lvl w:ilvl="2" w:tplc="13D0599E">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B001F0F"/>
    <w:multiLevelType w:val="hybridMultilevel"/>
    <w:tmpl w:val="96F48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42092F"/>
    <w:multiLevelType w:val="hybridMultilevel"/>
    <w:tmpl w:val="FBEC3390"/>
    <w:lvl w:ilvl="0" w:tplc="ACBC3D9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5A6BEA"/>
    <w:multiLevelType w:val="hybridMultilevel"/>
    <w:tmpl w:val="3BCC909E"/>
    <w:lvl w:ilvl="0" w:tplc="0405000F">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0" w15:restartNumberingAfterBreak="0">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9529D1"/>
    <w:multiLevelType w:val="hybridMultilevel"/>
    <w:tmpl w:val="E60CDBDE"/>
    <w:lvl w:ilvl="0" w:tplc="651A0630">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5C71EF"/>
    <w:multiLevelType w:val="hybridMultilevel"/>
    <w:tmpl w:val="710C66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2755B5"/>
    <w:multiLevelType w:val="hybridMultilevel"/>
    <w:tmpl w:val="A09E34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5A4619"/>
    <w:multiLevelType w:val="hybridMultilevel"/>
    <w:tmpl w:val="F9F49642"/>
    <w:lvl w:ilvl="0" w:tplc="04050017">
      <w:start w:val="1"/>
      <w:numFmt w:val="lowerLetter"/>
      <w:lvlText w:val="%1)"/>
      <w:lvlJc w:val="left"/>
      <w:pPr>
        <w:ind w:left="938" w:hanging="360"/>
      </w:p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5" w15:restartNumberingAfterBreak="0">
    <w:nsid w:val="77B52B83"/>
    <w:multiLevelType w:val="hybridMultilevel"/>
    <w:tmpl w:val="016CCACC"/>
    <w:lvl w:ilvl="0" w:tplc="04050017">
      <w:start w:val="1"/>
      <w:numFmt w:val="lowerLetter"/>
      <w:lvlText w:val="%1)"/>
      <w:lvlJc w:val="left"/>
      <w:pPr>
        <w:ind w:left="938" w:hanging="360"/>
      </w:pPr>
    </w:lvl>
    <w:lvl w:ilvl="1" w:tplc="04050019">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6" w15:restartNumberingAfterBreak="0">
    <w:nsid w:val="7DBC5A7E"/>
    <w:multiLevelType w:val="hybridMultilevel"/>
    <w:tmpl w:val="AD9E3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
  </w:num>
  <w:num w:numId="3">
    <w:abstractNumId w:val="2"/>
  </w:num>
  <w:num w:numId="4">
    <w:abstractNumId w:val="28"/>
  </w:num>
  <w:num w:numId="5">
    <w:abstractNumId w:val="7"/>
  </w:num>
  <w:num w:numId="6">
    <w:abstractNumId w:val="19"/>
  </w:num>
  <w:num w:numId="7">
    <w:abstractNumId w:val="33"/>
  </w:num>
  <w:num w:numId="8">
    <w:abstractNumId w:val="3"/>
  </w:num>
  <w:num w:numId="9">
    <w:abstractNumId w:val="26"/>
  </w:num>
  <w:num w:numId="10">
    <w:abstractNumId w:val="6"/>
  </w:num>
  <w:num w:numId="11">
    <w:abstractNumId w:val="30"/>
  </w:num>
  <w:num w:numId="12">
    <w:abstractNumId w:val="22"/>
  </w:num>
  <w:num w:numId="13">
    <w:abstractNumId w:val="32"/>
  </w:num>
  <w:num w:numId="14">
    <w:abstractNumId w:val="36"/>
  </w:num>
  <w:num w:numId="15">
    <w:abstractNumId w:val="4"/>
  </w:num>
  <w:num w:numId="16">
    <w:abstractNumId w:val="20"/>
  </w:num>
  <w:num w:numId="17">
    <w:abstractNumId w:val="11"/>
  </w:num>
  <w:num w:numId="18">
    <w:abstractNumId w:val="29"/>
  </w:num>
  <w:num w:numId="19">
    <w:abstractNumId w:val="35"/>
  </w:num>
  <w:num w:numId="20">
    <w:abstractNumId w:val="34"/>
  </w:num>
  <w:num w:numId="21">
    <w:abstractNumId w:val="27"/>
  </w:num>
  <w:num w:numId="22">
    <w:abstractNumId w:val="31"/>
  </w:num>
  <w:num w:numId="23">
    <w:abstractNumId w:val="24"/>
  </w:num>
  <w:num w:numId="24">
    <w:abstractNumId w:val="9"/>
  </w:num>
  <w:num w:numId="25">
    <w:abstractNumId w:val="15"/>
  </w:num>
  <w:num w:numId="26">
    <w:abstractNumId w:val="23"/>
  </w:num>
  <w:num w:numId="27">
    <w:abstractNumId w:val="14"/>
  </w:num>
  <w:num w:numId="28">
    <w:abstractNumId w:val="21"/>
  </w:num>
  <w:num w:numId="29">
    <w:abstractNumId w:val="0"/>
  </w:num>
  <w:num w:numId="30">
    <w:abstractNumId w:val="10"/>
  </w:num>
  <w:num w:numId="31">
    <w:abstractNumId w:val="8"/>
  </w:num>
  <w:num w:numId="32">
    <w:abstractNumId w:val="12"/>
  </w:num>
  <w:num w:numId="33">
    <w:abstractNumId w:val="5"/>
  </w:num>
  <w:num w:numId="34">
    <w:abstractNumId w:val="18"/>
  </w:num>
  <w:num w:numId="35">
    <w:abstractNumId w:val="25"/>
  </w:num>
  <w:num w:numId="36">
    <w:abstractNumId w:val="1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A8"/>
    <w:rsid w:val="0011190C"/>
    <w:rsid w:val="001D122B"/>
    <w:rsid w:val="001D1364"/>
    <w:rsid w:val="0020057A"/>
    <w:rsid w:val="002B15CC"/>
    <w:rsid w:val="002B7591"/>
    <w:rsid w:val="00310E64"/>
    <w:rsid w:val="003D66A8"/>
    <w:rsid w:val="003E4CC3"/>
    <w:rsid w:val="0048142D"/>
    <w:rsid w:val="005401D5"/>
    <w:rsid w:val="005446C5"/>
    <w:rsid w:val="005B003E"/>
    <w:rsid w:val="005C222E"/>
    <w:rsid w:val="00607AF6"/>
    <w:rsid w:val="00751DAF"/>
    <w:rsid w:val="00772151"/>
    <w:rsid w:val="007A40CA"/>
    <w:rsid w:val="009856F9"/>
    <w:rsid w:val="00A306BC"/>
    <w:rsid w:val="00AF69E7"/>
    <w:rsid w:val="00B22D99"/>
    <w:rsid w:val="00B36542"/>
    <w:rsid w:val="00BE1905"/>
    <w:rsid w:val="00C835C0"/>
    <w:rsid w:val="00CE6C61"/>
    <w:rsid w:val="00D22439"/>
    <w:rsid w:val="00DF199E"/>
    <w:rsid w:val="00DF5DDB"/>
    <w:rsid w:val="00FB6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743303"/>
  <w15:chartTrackingRefBased/>
  <w15:docId w15:val="{6145065C-8317-45FC-8233-005077C1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6542"/>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autoRedefine/>
    <w:qFormat/>
    <w:rsid w:val="00B36542"/>
    <w:pPr>
      <w:keepNext/>
      <w:numPr>
        <w:numId w:val="9"/>
      </w:numPr>
      <w:overflowPunct w:val="0"/>
      <w:autoSpaceDE w:val="0"/>
      <w:autoSpaceDN w:val="0"/>
      <w:adjustRightInd w:val="0"/>
      <w:spacing w:line="240" w:lineRule="atLeast"/>
      <w:ind w:right="72"/>
      <w:jc w:val="center"/>
      <w:outlineLvl w:val="0"/>
    </w:pPr>
    <w:rPr>
      <w:rFonts w:ascii="Arial" w:hAnsi="Arial"/>
      <w:b/>
      <w:bCs/>
      <w:sz w:val="20"/>
      <w:szCs w:val="24"/>
      <w:lang w:val="x-none" w:eastAsia="x-none"/>
    </w:rPr>
  </w:style>
  <w:style w:type="paragraph" w:styleId="Nadpis2">
    <w:name w:val="heading 2"/>
    <w:basedOn w:val="Normln"/>
    <w:next w:val="Normln"/>
    <w:link w:val="Nadpis2Char"/>
    <w:uiPriority w:val="99"/>
    <w:qFormat/>
    <w:rsid w:val="00B36542"/>
    <w:pPr>
      <w:keepNext/>
      <w:numPr>
        <w:numId w:val="2"/>
      </w:numPr>
      <w:outlineLvl w:val="1"/>
    </w:pPr>
    <w:rPr>
      <w:rFonts w:ascii="Arial" w:hAnsi="Arial"/>
      <w:b/>
      <w:caps/>
      <w:color w:val="000000"/>
      <w:sz w:val="28"/>
      <w:lang w:val="x-none" w:eastAsia="x-none"/>
    </w:rPr>
  </w:style>
  <w:style w:type="paragraph" w:styleId="Nadpis3">
    <w:name w:val="heading 3"/>
    <w:basedOn w:val="Normln"/>
    <w:next w:val="Normln"/>
    <w:link w:val="Nadpis3Char"/>
    <w:semiHidden/>
    <w:unhideWhenUsed/>
    <w:qFormat/>
    <w:rsid w:val="00B36542"/>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semiHidden/>
    <w:unhideWhenUsed/>
    <w:qFormat/>
    <w:rsid w:val="00B36542"/>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9"/>
    <w:qFormat/>
    <w:rsid w:val="00B36542"/>
    <w:pPr>
      <w:keepNext/>
      <w:numPr>
        <w:ilvl w:val="4"/>
        <w:numId w:val="2"/>
      </w:numPr>
      <w:jc w:val="both"/>
      <w:outlineLvl w:val="4"/>
    </w:pPr>
    <w:rPr>
      <w:rFonts w:ascii="Arial" w:hAnsi="Arial"/>
      <w:b/>
      <w:lang w:val="x-none" w:eastAsia="x-none"/>
    </w:rPr>
  </w:style>
  <w:style w:type="paragraph" w:styleId="Nadpis6">
    <w:name w:val="heading 6"/>
    <w:basedOn w:val="Normln"/>
    <w:next w:val="Normln"/>
    <w:link w:val="Nadpis6Char"/>
    <w:uiPriority w:val="99"/>
    <w:qFormat/>
    <w:rsid w:val="00B36542"/>
    <w:pPr>
      <w:keepNext/>
      <w:numPr>
        <w:ilvl w:val="5"/>
        <w:numId w:val="2"/>
      </w:numPr>
      <w:jc w:val="right"/>
      <w:outlineLvl w:val="5"/>
    </w:pPr>
    <w:rPr>
      <w:rFonts w:ascii="Arial" w:hAnsi="Arial"/>
      <w:b/>
      <w:sz w:val="20"/>
      <w:lang w:val="x-none" w:eastAsia="x-none"/>
    </w:rPr>
  </w:style>
  <w:style w:type="paragraph" w:styleId="Nadpis7">
    <w:name w:val="heading 7"/>
    <w:basedOn w:val="Normln"/>
    <w:next w:val="Normln"/>
    <w:link w:val="Nadpis7Char"/>
    <w:uiPriority w:val="99"/>
    <w:qFormat/>
    <w:rsid w:val="00B36542"/>
    <w:pPr>
      <w:numPr>
        <w:ilvl w:val="6"/>
        <w:numId w:val="2"/>
      </w:numPr>
      <w:spacing w:before="240" w:after="60"/>
      <w:outlineLvl w:val="6"/>
    </w:pPr>
    <w:rPr>
      <w:szCs w:val="24"/>
      <w:lang w:val="x-none" w:eastAsia="x-none"/>
    </w:rPr>
  </w:style>
  <w:style w:type="paragraph" w:styleId="Nadpis8">
    <w:name w:val="heading 8"/>
    <w:basedOn w:val="Normln"/>
    <w:next w:val="Normln"/>
    <w:link w:val="Nadpis8Char"/>
    <w:uiPriority w:val="99"/>
    <w:qFormat/>
    <w:rsid w:val="00B36542"/>
    <w:pPr>
      <w:numPr>
        <w:ilvl w:val="7"/>
        <w:numId w:val="2"/>
      </w:numPr>
      <w:spacing w:before="240" w:after="60"/>
      <w:outlineLvl w:val="7"/>
    </w:pPr>
    <w:rPr>
      <w:i/>
      <w:iCs/>
      <w:szCs w:val="24"/>
      <w:lang w:val="x-none" w:eastAsia="x-none"/>
    </w:rPr>
  </w:style>
  <w:style w:type="paragraph" w:styleId="Nadpis9">
    <w:name w:val="heading 9"/>
    <w:basedOn w:val="Normln"/>
    <w:next w:val="Normln"/>
    <w:link w:val="Nadpis9Char"/>
    <w:uiPriority w:val="99"/>
    <w:qFormat/>
    <w:rsid w:val="00B36542"/>
    <w:pPr>
      <w:numPr>
        <w:ilvl w:val="8"/>
        <w:numId w:val="2"/>
      </w:numPr>
      <w:spacing w:before="240" w:after="60"/>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36542"/>
    <w:rPr>
      <w:rFonts w:ascii="Arial" w:eastAsia="Times New Roman" w:hAnsi="Arial" w:cs="Times New Roman"/>
      <w:b/>
      <w:bCs/>
      <w:sz w:val="20"/>
      <w:szCs w:val="24"/>
      <w:lang w:val="x-none" w:eastAsia="x-none"/>
    </w:rPr>
  </w:style>
  <w:style w:type="character" w:customStyle="1" w:styleId="Nadpis2Char">
    <w:name w:val="Nadpis 2 Char"/>
    <w:basedOn w:val="Standardnpsmoodstavce"/>
    <w:link w:val="Nadpis2"/>
    <w:uiPriority w:val="99"/>
    <w:rsid w:val="00B36542"/>
    <w:rPr>
      <w:rFonts w:ascii="Arial" w:eastAsia="Times New Roman" w:hAnsi="Arial" w:cs="Times New Roman"/>
      <w:b/>
      <w:caps/>
      <w:color w:val="000000"/>
      <w:sz w:val="28"/>
      <w:szCs w:val="20"/>
      <w:lang w:val="x-none" w:eastAsia="x-none"/>
    </w:rPr>
  </w:style>
  <w:style w:type="character" w:customStyle="1" w:styleId="Nadpis3Char">
    <w:name w:val="Nadpis 3 Char"/>
    <w:basedOn w:val="Standardnpsmoodstavce"/>
    <w:link w:val="Nadpis3"/>
    <w:semiHidden/>
    <w:rsid w:val="00B36542"/>
    <w:rPr>
      <w:rFonts w:ascii="Calibri Light" w:eastAsia="Times New Roman" w:hAnsi="Calibri Light" w:cs="Times New Roman"/>
      <w:b/>
      <w:bCs/>
      <w:sz w:val="26"/>
      <w:szCs w:val="26"/>
      <w:lang w:eastAsia="cs-CZ"/>
    </w:rPr>
  </w:style>
  <w:style w:type="character" w:customStyle="1" w:styleId="Nadpis4Char">
    <w:name w:val="Nadpis 4 Char"/>
    <w:basedOn w:val="Standardnpsmoodstavce"/>
    <w:link w:val="Nadpis4"/>
    <w:semiHidden/>
    <w:rsid w:val="00B36542"/>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uiPriority w:val="99"/>
    <w:rsid w:val="00B36542"/>
    <w:rPr>
      <w:rFonts w:ascii="Arial" w:eastAsia="Times New Roman" w:hAnsi="Arial" w:cs="Times New Roman"/>
      <w:b/>
      <w:sz w:val="24"/>
      <w:szCs w:val="20"/>
      <w:lang w:val="x-none" w:eastAsia="x-none"/>
    </w:rPr>
  </w:style>
  <w:style w:type="character" w:customStyle="1" w:styleId="Nadpis6Char">
    <w:name w:val="Nadpis 6 Char"/>
    <w:basedOn w:val="Standardnpsmoodstavce"/>
    <w:link w:val="Nadpis6"/>
    <w:uiPriority w:val="99"/>
    <w:rsid w:val="00B36542"/>
    <w:rPr>
      <w:rFonts w:ascii="Arial" w:eastAsia="Times New Roman" w:hAnsi="Arial" w:cs="Times New Roman"/>
      <w:b/>
      <w:sz w:val="20"/>
      <w:szCs w:val="20"/>
      <w:lang w:val="x-none" w:eastAsia="x-none"/>
    </w:rPr>
  </w:style>
  <w:style w:type="character" w:customStyle="1" w:styleId="Nadpis7Char">
    <w:name w:val="Nadpis 7 Char"/>
    <w:basedOn w:val="Standardnpsmoodstavce"/>
    <w:link w:val="Nadpis7"/>
    <w:uiPriority w:val="99"/>
    <w:rsid w:val="00B36542"/>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uiPriority w:val="99"/>
    <w:rsid w:val="00B36542"/>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uiPriority w:val="99"/>
    <w:rsid w:val="00B36542"/>
    <w:rPr>
      <w:rFonts w:ascii="Arial" w:eastAsia="Times New Roman" w:hAnsi="Arial" w:cs="Times New Roman"/>
      <w:lang w:val="x-none" w:eastAsia="x-none"/>
    </w:rPr>
  </w:style>
  <w:style w:type="table" w:styleId="Mkatabulky">
    <w:name w:val="Table Grid"/>
    <w:basedOn w:val="Normlntabulka"/>
    <w:rsid w:val="00B365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B36542"/>
    <w:pPr>
      <w:tabs>
        <w:tab w:val="center" w:pos="4536"/>
        <w:tab w:val="right" w:pos="9072"/>
      </w:tabs>
    </w:pPr>
  </w:style>
  <w:style w:type="character" w:customStyle="1" w:styleId="ZhlavChar">
    <w:name w:val="Záhlaví Char"/>
    <w:basedOn w:val="Standardnpsmoodstavce"/>
    <w:link w:val="Zhlav"/>
    <w:rsid w:val="00B36542"/>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B36542"/>
    <w:pPr>
      <w:tabs>
        <w:tab w:val="center" w:pos="4536"/>
        <w:tab w:val="right" w:pos="9072"/>
      </w:tabs>
    </w:pPr>
    <w:rPr>
      <w:lang w:val="x-none" w:eastAsia="x-none"/>
    </w:rPr>
  </w:style>
  <w:style w:type="character" w:customStyle="1" w:styleId="ZpatChar">
    <w:name w:val="Zápatí Char"/>
    <w:basedOn w:val="Standardnpsmoodstavce"/>
    <w:link w:val="Zpat"/>
    <w:uiPriority w:val="99"/>
    <w:rsid w:val="00B36542"/>
    <w:rPr>
      <w:rFonts w:ascii="Times New Roman" w:eastAsia="Times New Roman" w:hAnsi="Times New Roman" w:cs="Times New Roman"/>
      <w:sz w:val="24"/>
      <w:szCs w:val="20"/>
      <w:lang w:val="x-none" w:eastAsia="x-none"/>
    </w:rPr>
  </w:style>
  <w:style w:type="paragraph" w:styleId="Textbubliny">
    <w:name w:val="Balloon Text"/>
    <w:basedOn w:val="Normln"/>
    <w:link w:val="TextbublinyChar"/>
    <w:semiHidden/>
    <w:rsid w:val="00B36542"/>
    <w:rPr>
      <w:rFonts w:ascii="Tahoma" w:hAnsi="Tahoma" w:cs="Tahoma"/>
      <w:sz w:val="16"/>
      <w:szCs w:val="16"/>
    </w:rPr>
  </w:style>
  <w:style w:type="character" w:customStyle="1" w:styleId="TextbublinyChar">
    <w:name w:val="Text bubliny Char"/>
    <w:basedOn w:val="Standardnpsmoodstavce"/>
    <w:link w:val="Textbubliny"/>
    <w:semiHidden/>
    <w:rsid w:val="00B36542"/>
    <w:rPr>
      <w:rFonts w:ascii="Tahoma" w:eastAsia="Times New Roman" w:hAnsi="Tahoma" w:cs="Tahoma"/>
      <w:sz w:val="16"/>
      <w:szCs w:val="16"/>
      <w:lang w:eastAsia="cs-CZ"/>
    </w:rPr>
  </w:style>
  <w:style w:type="paragraph" w:styleId="Nzev">
    <w:name w:val="Title"/>
    <w:basedOn w:val="Normln"/>
    <w:link w:val="NzevChar"/>
    <w:qFormat/>
    <w:rsid w:val="00B36542"/>
    <w:pPr>
      <w:jc w:val="center"/>
    </w:pPr>
    <w:rPr>
      <w:b/>
      <w:sz w:val="28"/>
    </w:rPr>
  </w:style>
  <w:style w:type="character" w:customStyle="1" w:styleId="NzevChar">
    <w:name w:val="Název Char"/>
    <w:basedOn w:val="Standardnpsmoodstavce"/>
    <w:link w:val="Nzev"/>
    <w:rsid w:val="00B36542"/>
    <w:rPr>
      <w:rFonts w:ascii="Times New Roman" w:eastAsia="Times New Roman" w:hAnsi="Times New Roman" w:cs="Times New Roman"/>
      <w:b/>
      <w:sz w:val="28"/>
      <w:szCs w:val="20"/>
      <w:lang w:eastAsia="cs-CZ"/>
    </w:rPr>
  </w:style>
  <w:style w:type="character" w:styleId="slostrnky">
    <w:name w:val="page number"/>
    <w:basedOn w:val="Standardnpsmoodstavce"/>
    <w:rsid w:val="00B36542"/>
  </w:style>
  <w:style w:type="paragraph" w:customStyle="1" w:styleId="Normodsaz">
    <w:name w:val="Norm.odsaz."/>
    <w:basedOn w:val="Normln"/>
    <w:uiPriority w:val="99"/>
    <w:rsid w:val="00B36542"/>
    <w:pPr>
      <w:numPr>
        <w:ilvl w:val="1"/>
        <w:numId w:val="2"/>
      </w:numPr>
      <w:jc w:val="both"/>
    </w:pPr>
  </w:style>
  <w:style w:type="character" w:styleId="Hypertextovodkaz">
    <w:name w:val="Hyperlink"/>
    <w:rsid w:val="00B36542"/>
    <w:rPr>
      <w:color w:val="0000FF"/>
      <w:u w:val="single"/>
    </w:rPr>
  </w:style>
  <w:style w:type="paragraph" w:customStyle="1" w:styleId="Styl1">
    <w:name w:val="Styl1"/>
    <w:basedOn w:val="Normln"/>
    <w:rsid w:val="00B36542"/>
    <w:pPr>
      <w:suppressAutoHyphens/>
    </w:pPr>
    <w:rPr>
      <w:rFonts w:ascii="Arial" w:hAnsi="Arial"/>
      <w:sz w:val="22"/>
      <w:lang w:eastAsia="ar-SA"/>
    </w:rPr>
  </w:style>
  <w:style w:type="paragraph" w:styleId="Zkladntext">
    <w:name w:val="Body Text"/>
    <w:basedOn w:val="Normln"/>
    <w:link w:val="ZkladntextChar"/>
    <w:uiPriority w:val="99"/>
    <w:rsid w:val="00B36542"/>
    <w:pPr>
      <w:spacing w:after="120"/>
    </w:pPr>
    <w:rPr>
      <w:sz w:val="20"/>
    </w:rPr>
  </w:style>
  <w:style w:type="character" w:customStyle="1" w:styleId="ZkladntextChar">
    <w:name w:val="Základní text Char"/>
    <w:basedOn w:val="Standardnpsmoodstavce"/>
    <w:link w:val="Zkladntext"/>
    <w:uiPriority w:val="99"/>
    <w:rsid w:val="00B3654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36542"/>
    <w:pPr>
      <w:ind w:left="708"/>
      <w:jc w:val="both"/>
    </w:pPr>
    <w:rPr>
      <w:szCs w:val="24"/>
    </w:rPr>
  </w:style>
  <w:style w:type="paragraph" w:customStyle="1" w:styleId="odstavecodsazen">
    <w:name w:val="odstavecodsazen"/>
    <w:basedOn w:val="Normln"/>
    <w:rsid w:val="00B36542"/>
    <w:pPr>
      <w:ind w:left="1332" w:hanging="849"/>
      <w:jc w:val="both"/>
    </w:pPr>
    <w:rPr>
      <w:rFonts w:eastAsia="Calibri"/>
      <w:color w:val="000000"/>
      <w:szCs w:val="24"/>
    </w:rPr>
  </w:style>
  <w:style w:type="paragraph" w:styleId="Zkladntextodsazen2">
    <w:name w:val="Body Text Indent 2"/>
    <w:basedOn w:val="Normln"/>
    <w:link w:val="Zkladntextodsazen2Char"/>
    <w:rsid w:val="00B36542"/>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rsid w:val="00B36542"/>
    <w:rPr>
      <w:rFonts w:ascii="Times New Roman" w:eastAsia="Times New Roman" w:hAnsi="Times New Roman" w:cs="Times New Roman"/>
      <w:sz w:val="24"/>
      <w:szCs w:val="20"/>
      <w:lang w:val="x-none" w:eastAsia="x-none"/>
    </w:rPr>
  </w:style>
  <w:style w:type="paragraph" w:customStyle="1" w:styleId="odsazeny5">
    <w:name w:val="odsazeny5"/>
    <w:basedOn w:val="Normln"/>
    <w:rsid w:val="00B36542"/>
    <w:pPr>
      <w:ind w:left="567" w:hanging="567"/>
      <w:jc w:val="both"/>
    </w:pPr>
    <w:rPr>
      <w:szCs w:val="24"/>
    </w:rPr>
  </w:style>
  <w:style w:type="paragraph" w:styleId="Seznam3">
    <w:name w:val="List 3"/>
    <w:basedOn w:val="Normln"/>
    <w:uiPriority w:val="99"/>
    <w:rsid w:val="00B36542"/>
    <w:pPr>
      <w:ind w:left="849" w:hanging="283"/>
    </w:pPr>
    <w:rPr>
      <w:sz w:val="20"/>
    </w:rPr>
  </w:style>
  <w:style w:type="paragraph" w:styleId="Pokraovnseznamu3">
    <w:name w:val="List Continue 3"/>
    <w:basedOn w:val="Normln"/>
    <w:rsid w:val="00B36542"/>
    <w:pPr>
      <w:spacing w:after="120"/>
      <w:ind w:left="849"/>
      <w:contextualSpacing/>
    </w:pPr>
  </w:style>
  <w:style w:type="paragraph" w:styleId="Seznam2">
    <w:name w:val="List 2"/>
    <w:basedOn w:val="Normln"/>
    <w:rsid w:val="00B36542"/>
    <w:pPr>
      <w:ind w:left="566" w:hanging="283"/>
      <w:contextualSpacing/>
    </w:pPr>
  </w:style>
  <w:style w:type="paragraph" w:customStyle="1" w:styleId="a">
    <w:basedOn w:val="Normln"/>
    <w:next w:val="Podnadpis"/>
    <w:link w:val="PodtitulChar"/>
    <w:uiPriority w:val="11"/>
    <w:qFormat/>
    <w:rsid w:val="00B36542"/>
    <w:pPr>
      <w:widowControl w:val="0"/>
      <w:overflowPunct w:val="0"/>
      <w:autoSpaceDE w:val="0"/>
      <w:autoSpaceDN w:val="0"/>
      <w:adjustRightInd w:val="0"/>
      <w:spacing w:after="60"/>
      <w:jc w:val="center"/>
      <w:textAlignment w:val="baseline"/>
    </w:pPr>
    <w:rPr>
      <w:rFonts w:ascii="Arial" w:hAnsi="Arial" w:cs="Arial"/>
      <w:szCs w:val="24"/>
    </w:rPr>
  </w:style>
  <w:style w:type="character" w:customStyle="1" w:styleId="PodtitulChar">
    <w:name w:val="Podtitul Char"/>
    <w:link w:val="a"/>
    <w:uiPriority w:val="11"/>
    <w:rsid w:val="00B36542"/>
    <w:rPr>
      <w:rFonts w:ascii="Arial" w:eastAsia="Times New Roman" w:hAnsi="Arial" w:cs="Arial"/>
      <w:sz w:val="24"/>
      <w:szCs w:val="24"/>
      <w:lang w:eastAsia="cs-CZ"/>
    </w:rPr>
  </w:style>
  <w:style w:type="character" w:styleId="Odkaznakoment">
    <w:name w:val="annotation reference"/>
    <w:uiPriority w:val="99"/>
    <w:rsid w:val="00B36542"/>
    <w:rPr>
      <w:sz w:val="16"/>
      <w:szCs w:val="16"/>
    </w:rPr>
  </w:style>
  <w:style w:type="paragraph" w:styleId="Textkomente">
    <w:name w:val="annotation text"/>
    <w:basedOn w:val="Normln"/>
    <w:link w:val="TextkomenteChar"/>
    <w:uiPriority w:val="99"/>
    <w:rsid w:val="00B36542"/>
    <w:rPr>
      <w:sz w:val="20"/>
    </w:rPr>
  </w:style>
  <w:style w:type="character" w:customStyle="1" w:styleId="TextkomenteChar">
    <w:name w:val="Text komentáře Char"/>
    <w:basedOn w:val="Standardnpsmoodstavce"/>
    <w:link w:val="Textkomente"/>
    <w:uiPriority w:val="99"/>
    <w:rsid w:val="00B3654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B36542"/>
    <w:rPr>
      <w:b/>
      <w:bCs/>
      <w:lang w:val="x-none" w:eastAsia="x-none"/>
    </w:rPr>
  </w:style>
  <w:style w:type="character" w:customStyle="1" w:styleId="PedmtkomenteChar">
    <w:name w:val="Předmět komentáře Char"/>
    <w:basedOn w:val="TextkomenteChar"/>
    <w:link w:val="Pedmtkomente"/>
    <w:rsid w:val="00B36542"/>
    <w:rPr>
      <w:rFonts w:ascii="Times New Roman" w:eastAsia="Times New Roman" w:hAnsi="Times New Roman" w:cs="Times New Roman"/>
      <w:b/>
      <w:bCs/>
      <w:sz w:val="20"/>
      <w:szCs w:val="20"/>
      <w:lang w:val="x-none" w:eastAsia="x-none"/>
    </w:rPr>
  </w:style>
  <w:style w:type="paragraph" w:customStyle="1" w:styleId="Default">
    <w:name w:val="Default"/>
    <w:rsid w:val="00B36542"/>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l6">
    <w:name w:val="l6"/>
    <w:basedOn w:val="Normln"/>
    <w:rsid w:val="00B36542"/>
    <w:pPr>
      <w:spacing w:before="100" w:beforeAutospacing="1" w:after="100" w:afterAutospacing="1"/>
    </w:pPr>
    <w:rPr>
      <w:szCs w:val="24"/>
    </w:rPr>
  </w:style>
  <w:style w:type="paragraph" w:customStyle="1" w:styleId="l7">
    <w:name w:val="l7"/>
    <w:basedOn w:val="Normln"/>
    <w:rsid w:val="00B36542"/>
    <w:pPr>
      <w:spacing w:before="100" w:beforeAutospacing="1" w:after="100" w:afterAutospacing="1"/>
    </w:pPr>
    <w:rPr>
      <w:szCs w:val="24"/>
    </w:rPr>
  </w:style>
  <w:style w:type="character" w:styleId="PromnnHTML">
    <w:name w:val="HTML Variable"/>
    <w:uiPriority w:val="99"/>
    <w:unhideWhenUsed/>
    <w:rsid w:val="00B36542"/>
    <w:rPr>
      <w:i/>
      <w:iCs/>
    </w:rPr>
  </w:style>
  <w:style w:type="character" w:customStyle="1" w:styleId="nowrap">
    <w:name w:val="nowrap"/>
    <w:rsid w:val="00B36542"/>
  </w:style>
  <w:style w:type="paragraph" w:customStyle="1" w:styleId="Standard">
    <w:name w:val="Standard"/>
    <w:rsid w:val="00B36542"/>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character" w:customStyle="1" w:styleId="datalabel">
    <w:name w:val="datalabel"/>
    <w:rsid w:val="00B36542"/>
  </w:style>
  <w:style w:type="paragraph" w:styleId="Podnadpis">
    <w:name w:val="Subtitle"/>
    <w:basedOn w:val="Normln"/>
    <w:next w:val="Normln"/>
    <w:link w:val="PodnadpisChar"/>
    <w:uiPriority w:val="11"/>
    <w:qFormat/>
    <w:rsid w:val="00B3654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B36542"/>
    <w:rPr>
      <w:rFonts w:eastAsiaTheme="minorEastAsia"/>
      <w:color w:val="5A5A5A" w:themeColor="text1" w:themeTint="A5"/>
      <w:spacing w:val="15"/>
      <w:lang w:eastAsia="cs-CZ"/>
    </w:rPr>
  </w:style>
  <w:style w:type="character" w:styleId="Siln">
    <w:name w:val="Strong"/>
    <w:basedOn w:val="Standardnpsmoodstavce"/>
    <w:uiPriority w:val="22"/>
    <w:qFormat/>
    <w:rsid w:val="00DF5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7755</Words>
  <Characters>45758</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Hollerová Lenka</dc:creator>
  <cp:keywords/>
  <dc:description/>
  <cp:lastModifiedBy>Hollerová Lenka</cp:lastModifiedBy>
  <cp:revision>3</cp:revision>
  <dcterms:created xsi:type="dcterms:W3CDTF">2020-01-24T06:01:00Z</dcterms:created>
  <dcterms:modified xsi:type="dcterms:W3CDTF">2020-01-24T06:06:00Z</dcterms:modified>
</cp:coreProperties>
</file>