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82D6" w14:textId="5B7874DC"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ED0CD8">
        <w:rPr>
          <w:rFonts w:asciiTheme="minorHAnsi" w:hAnsiTheme="minorHAnsi" w:cstheme="minorHAnsi"/>
          <w:bCs/>
          <w:sz w:val="22"/>
          <w:szCs w:val="22"/>
        </w:rPr>
        <w:t>4</w:t>
      </w:r>
      <w:r w:rsidR="00D737BA">
        <w:rPr>
          <w:rFonts w:asciiTheme="minorHAnsi" w:hAnsiTheme="minorHAnsi" w:cstheme="minorHAnsi"/>
          <w:bCs/>
          <w:sz w:val="22"/>
          <w:szCs w:val="22"/>
        </w:rPr>
        <w:t xml:space="preserve"> výzvy</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587384E4" w14:textId="77777777" w:rsidR="00C01803" w:rsidRDefault="00C01803" w:rsidP="00B30C7F">
      <w:pPr>
        <w:jc w:val="center"/>
        <w:rPr>
          <w:rFonts w:asciiTheme="minorHAnsi" w:hAnsiTheme="minorHAnsi" w:cstheme="minorHAnsi"/>
        </w:rPr>
      </w:pPr>
    </w:p>
    <w:p w14:paraId="2DD3FFF7" w14:textId="77777777" w:rsidR="00C01803" w:rsidRPr="00B14EFE" w:rsidRDefault="00C01803" w:rsidP="00B30C7F">
      <w:pPr>
        <w:jc w:val="center"/>
        <w:rPr>
          <w:rFonts w:asciiTheme="minorHAnsi" w:hAnsiTheme="minorHAnsi" w:cstheme="minorHAnsi"/>
        </w:rPr>
      </w:pPr>
    </w:p>
    <w:p w14:paraId="4A86AB8E" w14:textId="000B1E71" w:rsidR="000506DC" w:rsidRDefault="000506DC" w:rsidP="000506DC">
      <w:pPr>
        <w:pStyle w:val="Odstavecseseznamem1"/>
        <w:autoSpaceDE w:val="0"/>
        <w:ind w:left="0"/>
        <w:jc w:val="both"/>
        <w:rPr>
          <w:rFonts w:asciiTheme="minorHAnsi" w:hAnsiTheme="minorHAnsi" w:cstheme="minorHAnsi"/>
        </w:rPr>
      </w:pPr>
    </w:p>
    <w:p w14:paraId="459B7472" w14:textId="77777777" w:rsidR="0056461C" w:rsidRDefault="0056461C" w:rsidP="000506DC">
      <w:pPr>
        <w:pStyle w:val="Odstavecseseznamem1"/>
        <w:autoSpaceDE w:val="0"/>
        <w:ind w:left="0"/>
        <w:jc w:val="both"/>
        <w:rPr>
          <w:rFonts w:asciiTheme="minorHAnsi" w:hAnsiTheme="minorHAnsi" w:cstheme="minorHAnsi"/>
        </w:rPr>
      </w:pPr>
    </w:p>
    <w:p w14:paraId="6C5FD445" w14:textId="77777777" w:rsidR="004A5264" w:rsidRPr="004A5264" w:rsidRDefault="004A5264" w:rsidP="004A5264">
      <w:pPr>
        <w:ind w:left="-426" w:right="-709"/>
        <w:jc w:val="center"/>
        <w:rPr>
          <w:b/>
          <w:sz w:val="44"/>
          <w:szCs w:val="44"/>
        </w:rPr>
      </w:pPr>
      <w:bookmarkStart w:id="0" w:name="_Hlk136961534"/>
      <w:r w:rsidRPr="004A5264">
        <w:rPr>
          <w:b/>
          <w:sz w:val="44"/>
          <w:szCs w:val="44"/>
        </w:rPr>
        <w:t xml:space="preserve">Realizace úspor energie a stavební úpravy střechy </w:t>
      </w:r>
    </w:p>
    <w:p w14:paraId="7DEF690F" w14:textId="335F5ABF" w:rsidR="00A44B7A" w:rsidRDefault="004A5264" w:rsidP="004A5264">
      <w:pPr>
        <w:ind w:left="-426" w:right="-709"/>
        <w:jc w:val="center"/>
        <w:rPr>
          <w:b/>
          <w:sz w:val="44"/>
          <w:szCs w:val="44"/>
        </w:rPr>
      </w:pPr>
      <w:r w:rsidRPr="004A5264">
        <w:rPr>
          <w:b/>
          <w:sz w:val="44"/>
          <w:szCs w:val="44"/>
        </w:rPr>
        <w:t>BD č.p. 136_Jaroměřice nad Rokytnou</w:t>
      </w:r>
    </w:p>
    <w:p w14:paraId="7FA341D0" w14:textId="77777777" w:rsidR="004A5264" w:rsidRDefault="004A5264" w:rsidP="004A5264">
      <w:pPr>
        <w:ind w:left="-426" w:right="-709"/>
        <w:jc w:val="center"/>
        <w:rPr>
          <w:b/>
          <w:sz w:val="44"/>
          <w:szCs w:val="44"/>
        </w:rPr>
      </w:pPr>
    </w:p>
    <w:p w14:paraId="43A67143" w14:textId="77777777" w:rsidR="004A5264" w:rsidRDefault="004A5264" w:rsidP="004A5264">
      <w:pPr>
        <w:ind w:left="-426" w:right="-709"/>
        <w:jc w:val="center"/>
        <w:rPr>
          <w:b/>
          <w:sz w:val="44"/>
          <w:szCs w:val="44"/>
        </w:rPr>
      </w:pPr>
    </w:p>
    <w:p w14:paraId="21C17E5A" w14:textId="77777777" w:rsidR="00C01803" w:rsidRDefault="00C01803" w:rsidP="004A5264">
      <w:pPr>
        <w:ind w:left="-426" w:right="-709"/>
        <w:jc w:val="center"/>
        <w:rPr>
          <w:b/>
          <w:sz w:val="44"/>
          <w:szCs w:val="44"/>
        </w:rPr>
      </w:pPr>
    </w:p>
    <w:p w14:paraId="2871CB33" w14:textId="77777777" w:rsidR="004A5264" w:rsidRDefault="004A5264" w:rsidP="004A5264">
      <w:pPr>
        <w:ind w:left="-426" w:right="-709"/>
        <w:jc w:val="center"/>
        <w:rPr>
          <w:b/>
          <w:sz w:val="44"/>
          <w:szCs w:val="44"/>
        </w:rPr>
      </w:pPr>
    </w:p>
    <w:p w14:paraId="2996E2DD" w14:textId="77777777" w:rsidR="00A44B7A" w:rsidRDefault="00A44B7A"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EEB5B54" w14:textId="77777777" w:rsidR="00ED0CD8" w:rsidRPr="0015403F" w:rsidRDefault="00ED0CD8" w:rsidP="00ED0CD8">
      <w:pPr>
        <w:pStyle w:val="Odstavecseseznamem"/>
        <w:rPr>
          <w:rFonts w:asciiTheme="minorHAnsi" w:hAnsiTheme="minorHAnsi" w:cstheme="minorHAnsi"/>
          <w:b/>
          <w:bCs/>
        </w:rPr>
      </w:pPr>
    </w:p>
    <w:p w14:paraId="0CAC2391" w14:textId="44D5A4BF"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4A5264" w:rsidRPr="004A5264">
        <w:rPr>
          <w:rFonts w:cs="Calibri"/>
          <w:b/>
          <w:bCs/>
        </w:rPr>
        <w:t>Město Jaroměřice nad Rokytnou</w:t>
      </w:r>
    </w:p>
    <w:p w14:paraId="42DD2EBE" w14:textId="0FC30FC1"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4A5264" w:rsidRPr="004A5264">
        <w:t>nám. Míru 2, 675 51 Jaroměřice nad Rokytnou</w:t>
      </w:r>
    </w:p>
    <w:bookmarkEnd w:id="2"/>
    <w:p w14:paraId="3A570A49" w14:textId="606BF120"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4A5264" w:rsidRPr="004A5264">
        <w:t>Ing. Jaroslav Soukup, starosta</w:t>
      </w:r>
    </w:p>
    <w:p w14:paraId="059E6EB1" w14:textId="77777777" w:rsidR="004A5264" w:rsidRDefault="00A04055" w:rsidP="00A44B7A">
      <w:pPr>
        <w:spacing w:after="0"/>
        <w:jc w:val="both"/>
      </w:pPr>
      <w:r w:rsidRPr="00F446E0">
        <w:rPr>
          <w:rFonts w:cs="Calibri"/>
        </w:rPr>
        <w:t>IČ:</w:t>
      </w:r>
      <w:r w:rsidRPr="00F446E0">
        <w:rPr>
          <w:rFonts w:cs="Calibri"/>
        </w:rPr>
        <w:tab/>
      </w:r>
      <w:r w:rsidRPr="00F446E0">
        <w:rPr>
          <w:rFonts w:cs="Calibri"/>
        </w:rPr>
        <w:tab/>
      </w:r>
      <w:r w:rsidRPr="00F446E0">
        <w:rPr>
          <w:rFonts w:cs="Calibri"/>
        </w:rPr>
        <w:tab/>
      </w:r>
      <w:r w:rsidR="004A5264" w:rsidRPr="004A5264">
        <w:t>00289507</w:t>
      </w:r>
    </w:p>
    <w:p w14:paraId="64891C92" w14:textId="110A71DC" w:rsidR="007126E0" w:rsidRDefault="004A5264" w:rsidP="004A5264">
      <w:pPr>
        <w:spacing w:after="0"/>
        <w:jc w:val="both"/>
      </w:pPr>
      <w:r>
        <w:t>Bankovní spojení:</w:t>
      </w:r>
      <w:r>
        <w:tab/>
        <w:t>1321711/0100, KB a.s., pobočka Třebíč</w:t>
      </w:r>
      <w:r w:rsidR="00A04055" w:rsidRPr="00FC6D9A">
        <w:rPr>
          <w:rFonts w:cs="Calibri"/>
        </w:rPr>
        <w:tab/>
      </w:r>
    </w:p>
    <w:p w14:paraId="2A47D810" w14:textId="77777777" w:rsidR="00A44B7A" w:rsidRPr="00A44B7A" w:rsidRDefault="00A44B7A" w:rsidP="00A44B7A">
      <w:pPr>
        <w:spacing w:after="0"/>
        <w:jc w:val="both"/>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A961DA" w:rsidRDefault="007126E0" w:rsidP="007126E0">
      <w:pPr>
        <w:spacing w:after="0"/>
        <w:rPr>
          <w:rFonts w:cs="Calibri"/>
          <w:bCs/>
        </w:rPr>
      </w:pPr>
      <w:r w:rsidRPr="009A4C21">
        <w:rPr>
          <w:rFonts w:cs="Calibri"/>
        </w:rPr>
        <w:t>Se sídlem:</w:t>
      </w:r>
      <w:r w:rsidRPr="009A4C21">
        <w:rPr>
          <w:rFonts w:cs="Calibri"/>
          <w:b/>
        </w:rPr>
        <w:t xml:space="preserve"> </w:t>
      </w:r>
      <w:r w:rsidRPr="009A4C21">
        <w:rPr>
          <w:rFonts w:cs="Calibri"/>
          <w:b/>
        </w:rPr>
        <w:tab/>
        <w:t xml:space="preserve">        </w:t>
      </w:r>
      <w:r w:rsidRPr="00A961DA">
        <w:rPr>
          <w:rFonts w:cs="Calibri"/>
          <w:bCs/>
        </w:rPr>
        <w:tab/>
      </w:r>
      <w:permStart w:id="335299842" w:edGrp="everyone"/>
      <w:r w:rsidRPr="00A961DA">
        <w:rPr>
          <w:rFonts w:cs="Calibri"/>
          <w:bCs/>
          <w:highlight w:val="yellow"/>
        </w:rPr>
        <w:t>………………………………………………</w:t>
      </w:r>
      <w:permEnd w:id="335299842"/>
    </w:p>
    <w:p w14:paraId="1BCDE668" w14:textId="6AAB4035" w:rsidR="007126E0" w:rsidRPr="00A961DA" w:rsidRDefault="007126E0" w:rsidP="007126E0">
      <w:pPr>
        <w:spacing w:after="0"/>
        <w:rPr>
          <w:rFonts w:cs="Calibri"/>
          <w:bCs/>
        </w:rPr>
      </w:pPr>
      <w:r w:rsidRPr="00A961DA">
        <w:rPr>
          <w:rFonts w:cs="Calibri"/>
          <w:bCs/>
        </w:rPr>
        <w:t xml:space="preserve">Zastoupený: </w:t>
      </w:r>
      <w:r w:rsidRPr="00A961DA">
        <w:rPr>
          <w:rFonts w:cs="Calibri"/>
          <w:bCs/>
        </w:rPr>
        <w:tab/>
        <w:t xml:space="preserve">          </w:t>
      </w:r>
      <w:r w:rsidRPr="00A961DA">
        <w:rPr>
          <w:rFonts w:cs="Calibri"/>
          <w:bCs/>
        </w:rPr>
        <w:tab/>
      </w:r>
      <w:permStart w:id="202581357" w:edGrp="everyone"/>
      <w:r w:rsidR="00DC1F3C" w:rsidRPr="00A961DA">
        <w:rPr>
          <w:rFonts w:cs="Calibri"/>
          <w:bCs/>
          <w:highlight w:val="yellow"/>
        </w:rPr>
        <w:t>………………………………………………</w:t>
      </w:r>
      <w:permEnd w:id="202581357"/>
    </w:p>
    <w:p w14:paraId="450CEAE3" w14:textId="0655C8FD" w:rsidR="007126E0" w:rsidRPr="00A961DA" w:rsidRDefault="007126E0" w:rsidP="007126E0">
      <w:pPr>
        <w:spacing w:after="0"/>
        <w:rPr>
          <w:rFonts w:cs="Calibri"/>
          <w:bCs/>
        </w:rPr>
      </w:pPr>
      <w:proofErr w:type="gramStart"/>
      <w:r w:rsidRPr="00A961DA">
        <w:rPr>
          <w:rFonts w:cs="Calibri"/>
          <w:bCs/>
        </w:rPr>
        <w:t xml:space="preserve">IČ:  </w:t>
      </w:r>
      <w:r w:rsidRPr="00A961DA">
        <w:rPr>
          <w:rFonts w:cs="Calibri"/>
          <w:bCs/>
        </w:rPr>
        <w:tab/>
      </w:r>
      <w:proofErr w:type="gramEnd"/>
      <w:r w:rsidRPr="00A961DA">
        <w:rPr>
          <w:rFonts w:cs="Calibri"/>
          <w:bCs/>
        </w:rPr>
        <w:tab/>
        <w:t xml:space="preserve">          </w:t>
      </w:r>
      <w:r w:rsidRPr="00A961DA">
        <w:rPr>
          <w:rFonts w:cs="Calibri"/>
          <w:bCs/>
        </w:rPr>
        <w:tab/>
      </w:r>
      <w:permStart w:id="516454542" w:edGrp="everyone"/>
      <w:r w:rsidR="00DC1F3C" w:rsidRPr="00A961DA">
        <w:rPr>
          <w:rFonts w:cs="Calibri"/>
          <w:bCs/>
          <w:highlight w:val="yellow"/>
        </w:rPr>
        <w:t>………………………………………………</w:t>
      </w:r>
      <w:permEnd w:id="516454542"/>
      <w:r w:rsidRPr="00A961DA">
        <w:rPr>
          <w:rFonts w:cs="Calibri"/>
          <w:bCs/>
        </w:rPr>
        <w:t xml:space="preserve">    </w:t>
      </w:r>
    </w:p>
    <w:p w14:paraId="1B9BEEC4" w14:textId="0977CF00" w:rsidR="007126E0" w:rsidRPr="00A961DA" w:rsidRDefault="007126E0" w:rsidP="007126E0">
      <w:pPr>
        <w:spacing w:after="0"/>
        <w:rPr>
          <w:rFonts w:cs="Calibri"/>
          <w:bCs/>
        </w:rPr>
      </w:pPr>
      <w:r w:rsidRPr="00A961DA">
        <w:rPr>
          <w:rFonts w:cs="Calibri"/>
          <w:bCs/>
        </w:rPr>
        <w:t xml:space="preserve">DIČ: </w:t>
      </w:r>
      <w:r w:rsidRPr="00A961DA">
        <w:rPr>
          <w:rFonts w:cs="Calibri"/>
          <w:bCs/>
        </w:rPr>
        <w:tab/>
      </w:r>
      <w:r w:rsidRPr="00A961DA">
        <w:rPr>
          <w:rFonts w:cs="Calibri"/>
          <w:bCs/>
        </w:rPr>
        <w:tab/>
        <w:t xml:space="preserve">          </w:t>
      </w:r>
      <w:r w:rsidRPr="00A961DA">
        <w:rPr>
          <w:rFonts w:cs="Calibri"/>
          <w:bCs/>
        </w:rPr>
        <w:tab/>
      </w:r>
      <w:permStart w:id="1514801277" w:edGrp="everyone"/>
      <w:r w:rsidR="00DC1F3C" w:rsidRPr="00A961DA">
        <w:rPr>
          <w:rFonts w:cs="Calibri"/>
          <w:bCs/>
          <w:highlight w:val="yellow"/>
        </w:rPr>
        <w:t>………………………………………………</w:t>
      </w:r>
      <w:permEnd w:id="1514801277"/>
    </w:p>
    <w:p w14:paraId="4823A90C" w14:textId="3DCBE46A" w:rsidR="007126E0" w:rsidRPr="009A4C21" w:rsidRDefault="007126E0" w:rsidP="007126E0">
      <w:pPr>
        <w:spacing w:after="0"/>
        <w:rPr>
          <w:rFonts w:cs="Calibri"/>
        </w:rPr>
      </w:pPr>
      <w:r w:rsidRPr="00A961DA">
        <w:rPr>
          <w:rFonts w:cs="Calibri"/>
          <w:bCs/>
        </w:rPr>
        <w:t xml:space="preserve">Zapsaný v Obchodním rejstříku vedeném </w:t>
      </w:r>
      <w:permStart w:id="2106005264" w:edGrp="everyone"/>
      <w:r w:rsidRPr="00A961DA">
        <w:rPr>
          <w:rFonts w:cs="Calibri"/>
          <w:bCs/>
          <w:highlight w:val="yellow"/>
        </w:rPr>
        <w:t>.......................</w:t>
      </w:r>
      <w:permEnd w:id="2106005264"/>
      <w:r w:rsidRPr="00A961DA">
        <w:rPr>
          <w:rFonts w:cs="Calibri"/>
          <w:bCs/>
        </w:rPr>
        <w:t xml:space="preserve"> soudem</w:t>
      </w:r>
      <w:r w:rsidRPr="009A4C21">
        <w:rPr>
          <w:rFonts w:cs="Calibri"/>
        </w:rPr>
        <w:t xml:space="preserve">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5CF351C1" w14:textId="77777777" w:rsidR="001B0E78" w:rsidRDefault="001B0E78"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376E9C34" w14:textId="77777777" w:rsidR="00C01803" w:rsidRDefault="00C01803" w:rsidP="007126E0">
      <w:pPr>
        <w:pStyle w:val="Bezmezer1"/>
        <w:jc w:val="left"/>
        <w:rPr>
          <w:rFonts w:asciiTheme="minorHAnsi" w:hAnsiTheme="minorHAnsi" w:cstheme="minorHAnsi"/>
          <w:sz w:val="22"/>
        </w:rPr>
      </w:pPr>
    </w:p>
    <w:p w14:paraId="152B1F82" w14:textId="77777777" w:rsidR="001B0E78" w:rsidRDefault="001B0E78" w:rsidP="007126E0">
      <w:pPr>
        <w:pStyle w:val="Bezmezer1"/>
        <w:jc w:val="left"/>
        <w:rPr>
          <w:rFonts w:asciiTheme="minorHAnsi" w:hAnsiTheme="minorHAnsi" w:cstheme="minorHAnsi"/>
          <w:sz w:val="22"/>
        </w:rPr>
      </w:pPr>
    </w:p>
    <w:p w14:paraId="55D4B0BF" w14:textId="77777777" w:rsidR="001B0E78" w:rsidRPr="009A4C21" w:rsidRDefault="001B0E78" w:rsidP="007126E0">
      <w:pPr>
        <w:pStyle w:val="Bezmezer1"/>
        <w:jc w:val="left"/>
        <w:rPr>
          <w:rFonts w:asciiTheme="minorHAnsi" w:hAnsiTheme="minorHAnsi" w:cstheme="minorHAnsi"/>
          <w:sz w:val="22"/>
        </w:rPr>
      </w:pP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53CA43F4" w14:textId="77777777" w:rsidR="001B0E78" w:rsidRPr="0015403F" w:rsidRDefault="001B0E78" w:rsidP="001B0E78">
      <w:pPr>
        <w:pStyle w:val="Odstavecseseznamem"/>
        <w:rPr>
          <w:rFonts w:asciiTheme="minorHAnsi" w:hAnsiTheme="minorHAnsi" w:cstheme="minorHAnsi"/>
          <w:b/>
          <w:bCs/>
        </w:rPr>
      </w:pPr>
    </w:p>
    <w:p w14:paraId="381D293C" w14:textId="57A5DCF8" w:rsidR="00D16DCE" w:rsidRPr="001B0E78" w:rsidRDefault="002844D3" w:rsidP="001B0E78">
      <w:pPr>
        <w:pStyle w:val="Odstavecseseznamem"/>
        <w:numPr>
          <w:ilvl w:val="0"/>
          <w:numId w:val="4"/>
        </w:numPr>
        <w:spacing w:before="120" w:after="120"/>
        <w:ind w:left="284"/>
        <w:jc w:val="both"/>
        <w:rPr>
          <w:rFonts w:asciiTheme="minorHAnsi" w:hAnsiTheme="minorHAnsi" w:cstheme="minorHAnsi"/>
          <w:sz w:val="22"/>
          <w:szCs w:val="22"/>
        </w:rPr>
      </w:pPr>
      <w:r w:rsidRPr="002844D3">
        <w:rPr>
          <w:rFonts w:asciiTheme="minorHAnsi" w:hAnsiTheme="minorHAnsi" w:cstheme="minorHAnsi"/>
          <w:sz w:val="22"/>
          <w:szCs w:val="22"/>
        </w:rPr>
        <w:t xml:space="preserve">Touto Smlouvou bude realizován projekt Objednatele s názvem </w:t>
      </w:r>
      <w:r w:rsidR="00033C5B" w:rsidRPr="00973470">
        <w:rPr>
          <w:rFonts w:asciiTheme="minorHAnsi" w:hAnsiTheme="minorHAnsi" w:cstheme="minorHAnsi"/>
          <w:sz w:val="22"/>
          <w:szCs w:val="22"/>
        </w:rPr>
        <w:t>„</w:t>
      </w:r>
      <w:r w:rsidR="001B0E78" w:rsidRPr="001B0E78">
        <w:rPr>
          <w:rFonts w:asciiTheme="minorHAnsi" w:hAnsiTheme="minorHAnsi" w:cstheme="minorHAnsi"/>
          <w:sz w:val="22"/>
          <w:szCs w:val="22"/>
        </w:rPr>
        <w:t xml:space="preserve">Realizace úspor energie a stavební úpravy střechy </w:t>
      </w:r>
      <w:r w:rsidR="001B0E78" w:rsidRPr="001B0E78">
        <w:rPr>
          <w:rFonts w:asciiTheme="minorHAnsi" w:hAnsiTheme="minorHAnsi" w:cstheme="minorHAnsi"/>
        </w:rPr>
        <w:t>BD č.p. 136_Jaroměřice nad Rokytnou</w:t>
      </w:r>
      <w:r w:rsidR="004818E3" w:rsidRPr="001B0E78">
        <w:rPr>
          <w:rFonts w:asciiTheme="minorHAnsi" w:hAnsiTheme="minorHAnsi" w:cstheme="minorHAnsi"/>
        </w:rPr>
        <w:t>“</w:t>
      </w:r>
      <w:r w:rsidR="001B0E78">
        <w:rPr>
          <w:rFonts w:asciiTheme="minorHAnsi" w:hAnsiTheme="minorHAnsi" w:cstheme="minorHAnsi"/>
        </w:rPr>
        <w:t xml:space="preserve"> </w:t>
      </w:r>
      <w:r w:rsidR="00D16DCE" w:rsidRPr="001B0E78">
        <w:rPr>
          <w:rFonts w:asciiTheme="minorHAnsi" w:hAnsiTheme="minorHAnsi" w:cstheme="minorHAnsi"/>
        </w:rPr>
        <w:t>(dále jen „Projekt“)</w:t>
      </w:r>
      <w:r w:rsidR="00BB7F7C" w:rsidRPr="001B0E78">
        <w:rPr>
          <w:rFonts w:asciiTheme="minorHAnsi" w:hAnsiTheme="minorHAnsi" w:cstheme="minorHAnsi"/>
        </w:rPr>
        <w:t xml:space="preserve"> </w:t>
      </w:r>
      <w:r w:rsidR="0047720E" w:rsidRPr="001B0E78">
        <w:rPr>
          <w:rFonts w:asciiTheme="minorHAnsi" w:hAnsiTheme="minorHAnsi" w:cstheme="minorHAnsi"/>
        </w:rPr>
        <w:t xml:space="preserve">spolufinancovaného </w:t>
      </w:r>
      <w:r w:rsidR="001B0E78" w:rsidRPr="001B0E78">
        <w:rPr>
          <w:rFonts w:asciiTheme="minorHAnsi" w:hAnsiTheme="minorHAnsi" w:cstheme="minorHAnsi"/>
        </w:rPr>
        <w:t>z programu NZÚ.</w:t>
      </w:r>
    </w:p>
    <w:p w14:paraId="5C49E0C6" w14:textId="476C74E3" w:rsidR="00D16DCE" w:rsidRDefault="00195A80" w:rsidP="00152839">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3C48C2E1" w14:textId="77777777" w:rsidR="00AB3842" w:rsidRPr="00532D9D" w:rsidRDefault="00AB3842" w:rsidP="00AB3842">
      <w:pPr>
        <w:pStyle w:val="Odstavecseseznamem"/>
        <w:spacing w:before="120" w:after="120"/>
        <w:ind w:left="283"/>
        <w:contextualSpacing w:val="0"/>
        <w:jc w:val="both"/>
        <w:rPr>
          <w:rFonts w:asciiTheme="minorHAnsi" w:hAnsiTheme="minorHAnsi" w:cstheme="minorHAnsi"/>
          <w:sz w:val="22"/>
          <w:szCs w:val="22"/>
        </w:rPr>
      </w:pPr>
    </w:p>
    <w:p w14:paraId="1940F13C" w14:textId="77777777" w:rsidR="00D16DCE"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lastRenderedPageBreak/>
        <w:t>dodržet způsob fakturace sjednaný touto smlouvou,</w:t>
      </w:r>
    </w:p>
    <w:p w14:paraId="6B735473" w14:textId="3D4D55AA" w:rsidR="00D16DCE" w:rsidRPr="00CB6E48"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46AB0BD6" w:rsidR="0002380B" w:rsidRDefault="0002380B" w:rsidP="00152839">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w:t>
      </w:r>
      <w:r w:rsidR="00BF420B">
        <w:rPr>
          <w:rFonts w:asciiTheme="minorHAnsi" w:hAnsiTheme="minorHAnsi" w:cstheme="minorHAnsi"/>
          <w:sz w:val="22"/>
          <w:szCs w:val="20"/>
        </w:rPr>
        <w:t>po dobu 10 le</w:t>
      </w:r>
      <w:r w:rsidR="00074567">
        <w:rPr>
          <w:rFonts w:asciiTheme="minorHAnsi" w:hAnsiTheme="minorHAnsi" w:cstheme="minorHAnsi"/>
          <w:sz w:val="22"/>
          <w:szCs w:val="20"/>
        </w:rPr>
        <w:t>t</w:t>
      </w:r>
      <w:r w:rsidR="00BF420B">
        <w:rPr>
          <w:rFonts w:asciiTheme="minorHAnsi" w:hAnsiTheme="minorHAnsi" w:cstheme="minorHAnsi"/>
          <w:sz w:val="22"/>
          <w:szCs w:val="20"/>
        </w:rPr>
        <w:t xml:space="preserve"> od ukončení plnění díla</w:t>
      </w:r>
      <w:r w:rsidRPr="00B50956">
        <w:rPr>
          <w:rFonts w:asciiTheme="minorHAnsi" w:hAnsiTheme="minorHAnsi" w:cstheme="minorHAnsi"/>
          <w:sz w:val="22"/>
          <w:szCs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44B5348D" w:rsidR="00D16DCE" w:rsidRPr="0021025C"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E8141F">
        <w:rPr>
          <w:rFonts w:asciiTheme="minorHAnsi" w:hAnsiTheme="minorHAnsi" w:cstheme="minorHAnsi"/>
          <w:sz w:val="22"/>
          <w:szCs w:val="22"/>
        </w:rPr>
        <w:t xml:space="preserve">e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w:t>
      </w:r>
      <w:r w:rsidR="00E8141F">
        <w:rPr>
          <w:rFonts w:asciiTheme="minorHAnsi" w:hAnsiTheme="minorHAnsi" w:cstheme="minorHAnsi"/>
          <w:sz w:val="22"/>
          <w:szCs w:val="22"/>
        </w:rPr>
        <w:t xml:space="preserve">malého rozsahu </w:t>
      </w:r>
      <w:r w:rsidRPr="0021025C">
        <w:rPr>
          <w:rFonts w:asciiTheme="minorHAnsi" w:hAnsiTheme="minorHAnsi" w:cstheme="minorHAnsi"/>
          <w:sz w:val="22"/>
          <w:szCs w:val="22"/>
        </w:rPr>
        <w:t xml:space="preserve">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r w:rsidR="00BB5F00">
        <w:rPr>
          <w:rFonts w:asciiTheme="minorHAnsi" w:hAnsiTheme="minorHAnsi" w:cstheme="minorHAnsi"/>
          <w:b/>
          <w:bCs/>
          <w:sz w:val="22"/>
          <w:szCs w:val="22"/>
        </w:rPr>
        <w:t>Realizace úspor</w:t>
      </w:r>
      <w:r w:rsidR="00BB5F00" w:rsidRPr="00BB5F00">
        <w:t xml:space="preserve"> </w:t>
      </w:r>
      <w:r w:rsidR="00BB5F00" w:rsidRPr="00BB5F00">
        <w:rPr>
          <w:rFonts w:asciiTheme="minorHAnsi" w:hAnsiTheme="minorHAnsi" w:cstheme="minorHAnsi"/>
          <w:b/>
          <w:bCs/>
          <w:sz w:val="22"/>
          <w:szCs w:val="22"/>
        </w:rPr>
        <w:t>energie a stavební úpravy střechy</w:t>
      </w:r>
      <w:r w:rsidR="00BB5F00">
        <w:rPr>
          <w:rFonts w:asciiTheme="minorHAnsi" w:hAnsiTheme="minorHAnsi" w:cstheme="minorHAnsi"/>
          <w:b/>
          <w:bCs/>
          <w:sz w:val="22"/>
          <w:szCs w:val="22"/>
        </w:rPr>
        <w:t xml:space="preserve"> </w:t>
      </w:r>
      <w:r w:rsidR="00BB5F00" w:rsidRPr="00BB5F00">
        <w:rPr>
          <w:rFonts w:asciiTheme="minorHAnsi" w:hAnsiTheme="minorHAnsi" w:cstheme="minorHAnsi"/>
          <w:b/>
          <w:bCs/>
          <w:sz w:val="22"/>
          <w:szCs w:val="22"/>
        </w:rPr>
        <w:t>BD č.p. 136_Jaroměřice nad Rokytnou</w:t>
      </w:r>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00E8141F">
        <w:rPr>
          <w:rFonts w:asciiTheme="minorHAnsi" w:hAnsiTheme="minorHAnsi" w:cstheme="minorHAnsi"/>
          <w:sz w:val="22"/>
          <w:szCs w:val="22"/>
        </w:rPr>
        <w:t xml:space="preserve"> mimo režim zákona </w:t>
      </w:r>
      <w:r w:rsidRPr="0021025C">
        <w:rPr>
          <w:rFonts w:asciiTheme="minorHAnsi" w:hAnsiTheme="minorHAnsi" w:cstheme="minorHAnsi"/>
          <w:sz w:val="22"/>
          <w:szCs w:val="22"/>
        </w:rPr>
        <w:t xml:space="preserve">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w:t>
      </w:r>
      <w:r w:rsidR="00911A4B">
        <w:rPr>
          <w:rFonts w:asciiTheme="minorHAnsi" w:hAnsiTheme="minorHAnsi" w:cstheme="minorHAnsi"/>
          <w:sz w:val="22"/>
          <w:szCs w:val="22"/>
        </w:rPr>
        <w:t xml:space="preserve"> v otevřené výzvě</w:t>
      </w:r>
      <w:r w:rsidRPr="0021025C">
        <w:rPr>
          <w:rFonts w:asciiTheme="minorHAnsi" w:hAnsiTheme="minorHAnsi" w:cstheme="minorHAnsi"/>
          <w:sz w:val="22"/>
          <w:szCs w:val="22"/>
        </w:rPr>
        <w:t xml:space="preserve">. </w:t>
      </w:r>
    </w:p>
    <w:p w14:paraId="07E401DE" w14:textId="00614564" w:rsidR="00195A80" w:rsidRPr="00C01803"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w:t>
      </w:r>
      <w:r w:rsidRPr="00C01803">
        <w:rPr>
          <w:rFonts w:asciiTheme="minorHAnsi" w:hAnsiTheme="minorHAnsi" w:cstheme="minorHAnsi"/>
          <w:sz w:val="22"/>
          <w:szCs w:val="22"/>
        </w:rPr>
        <w:t>řádné vybavení, zkušenosti a schopnosti, aby řádně a včas provedl dílo dle Smlouvy a je tak způsobilý splnit svou nabídku podanou v zadávacím řízení v režimu ZZVZ, na zadání veřejné zakázky „</w:t>
      </w:r>
      <w:r w:rsidR="00BB5F00" w:rsidRPr="00C01803">
        <w:rPr>
          <w:rFonts w:asciiTheme="minorHAnsi" w:hAnsiTheme="minorHAnsi" w:cstheme="minorHAnsi"/>
          <w:sz w:val="22"/>
          <w:szCs w:val="22"/>
        </w:rPr>
        <w:t>Realizace úspor energie a stavební úpravy střechy BD č.p. 136_Jaroměřice nad Rokytnou</w:t>
      </w:r>
      <w:r w:rsidRPr="00C01803">
        <w:rPr>
          <w:rFonts w:asciiTheme="minorHAnsi" w:hAnsiTheme="minorHAnsi" w:cstheme="minorHAnsi"/>
          <w:sz w:val="22"/>
          <w:szCs w:val="22"/>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BB5F00" w:rsidRPr="00C01803">
        <w:rPr>
          <w:rFonts w:asciiTheme="minorHAnsi" w:hAnsiTheme="minorHAnsi" w:cstheme="minorHAnsi"/>
          <w:sz w:val="22"/>
          <w:szCs w:val="22"/>
        </w:rPr>
        <w:t>Realizace úspor energie a stavební úpravy střechy BD č.p. 136_Jaroměřice nad Rokytnou</w:t>
      </w:r>
      <w:r w:rsidRPr="00C01803">
        <w:rPr>
          <w:rFonts w:asciiTheme="minorHAnsi" w:hAnsiTheme="minorHAnsi" w:cstheme="minorHAnsi"/>
          <w:sz w:val="22"/>
          <w:szCs w:val="22"/>
        </w:rPr>
        <w:t xml:space="preserve">“. </w:t>
      </w:r>
    </w:p>
    <w:p w14:paraId="16231380" w14:textId="4E93D434" w:rsidR="00D16DCE" w:rsidRPr="00532D9D"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C01803">
        <w:rPr>
          <w:rFonts w:asciiTheme="minorHAnsi" w:hAnsiTheme="minorHAnsi" w:cstheme="minorHAnsi"/>
          <w:sz w:val="22"/>
          <w:szCs w:val="22"/>
        </w:rPr>
        <w:t>Zhotovitel</w:t>
      </w:r>
      <w:r w:rsidR="00D16DCE" w:rsidRPr="00C01803">
        <w:rPr>
          <w:rFonts w:asciiTheme="minorHAnsi" w:hAnsiTheme="minorHAnsi" w:cstheme="minorHAnsi"/>
          <w:sz w:val="22"/>
          <w:szCs w:val="22"/>
        </w:rPr>
        <w:t xml:space="preserve"> dále prohlašuje, že před podáním nabídky na plně</w:t>
      </w:r>
      <w:r w:rsidR="00246DD0" w:rsidRPr="00C01803">
        <w:rPr>
          <w:rFonts w:asciiTheme="minorHAnsi" w:hAnsiTheme="minorHAnsi" w:cstheme="minorHAnsi"/>
          <w:sz w:val="22"/>
          <w:szCs w:val="22"/>
        </w:rPr>
        <w:t>n</w:t>
      </w:r>
      <w:r w:rsidR="00D16DCE" w:rsidRPr="00C01803">
        <w:rPr>
          <w:rFonts w:asciiTheme="minorHAnsi" w:hAnsiTheme="minorHAnsi" w:cstheme="minorHAnsi"/>
          <w:sz w:val="22"/>
          <w:szCs w:val="22"/>
        </w:rPr>
        <w:t>í veřejné</w:t>
      </w:r>
      <w:r w:rsidR="00D16DCE" w:rsidRPr="00532D9D">
        <w:rPr>
          <w:rFonts w:asciiTheme="minorHAnsi" w:hAnsiTheme="minorHAnsi" w:cstheme="minorHAnsi"/>
          <w:sz w:val="22"/>
          <w:szCs w:val="22"/>
        </w:rPr>
        <w:t xml:space="preserve">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 dle čl. III</w:t>
      </w:r>
      <w:r w:rsidR="00982CFB">
        <w:rPr>
          <w:rFonts w:asciiTheme="minorHAnsi" w:hAnsiTheme="minorHAnsi" w:cstheme="minorHAnsi"/>
          <w:sz w:val="22"/>
          <w:szCs w:val="22"/>
        </w:rPr>
        <w:t xml:space="preserve">. </w:t>
      </w:r>
      <w:r w:rsidR="00D16DCE" w:rsidRPr="00B90FD0">
        <w:rPr>
          <w:rFonts w:asciiTheme="minorHAnsi" w:hAnsiTheme="minorHAnsi" w:cstheme="minorHAnsi"/>
          <w:sz w:val="22"/>
          <w:szCs w:val="22"/>
        </w:rPr>
        <w:t xml:space="preserve">této smlouvy lze realizovat za smluvní cenu uvedenou v článku </w:t>
      </w:r>
      <w:r w:rsidR="00982CFB">
        <w:rPr>
          <w:rFonts w:asciiTheme="minorHAnsi" w:hAnsiTheme="minorHAnsi" w:cstheme="minorHAnsi"/>
          <w:sz w:val="22"/>
          <w:szCs w:val="22"/>
        </w:rPr>
        <w:t>VII</w:t>
      </w:r>
      <w:r w:rsidR="00D16DCE" w:rsidRPr="00B90FD0">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5CF68DB" w14:textId="36A00EF3" w:rsidR="00FC1964" w:rsidRPr="001333E7" w:rsidRDefault="00A00A03" w:rsidP="001333E7">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w:t>
      </w:r>
      <w:r w:rsidR="00D16DCE" w:rsidRPr="00532D9D">
        <w:rPr>
          <w:rFonts w:asciiTheme="minorHAnsi" w:hAnsiTheme="minorHAnsi" w:cstheme="minorHAnsi"/>
          <w:sz w:val="22"/>
          <w:szCs w:val="22"/>
        </w:rPr>
        <w:t xml:space="preserve">l rovněž prohlašuje, že se před uzavřením této smlouvy v plném rozsahu seznámil s místními podmínkami v místě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že t</w:t>
      </w:r>
      <w:r w:rsidR="001E0F40">
        <w:rPr>
          <w:rFonts w:asciiTheme="minorHAnsi" w:hAnsiTheme="minorHAnsi" w:cstheme="minorHAnsi"/>
          <w:sz w:val="22"/>
          <w:szCs w:val="22"/>
        </w:rPr>
        <w:t xml:space="preserve">oto </w:t>
      </w:r>
      <w:r w:rsidR="00D16DCE" w:rsidRPr="00532D9D">
        <w:rPr>
          <w:rFonts w:asciiTheme="minorHAnsi" w:hAnsiTheme="minorHAnsi" w:cstheme="minorHAnsi"/>
          <w:sz w:val="22"/>
          <w:szCs w:val="22"/>
        </w:rPr>
        <w:t xml:space="preserve">shledává pro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zcela vyhovujícím a že jsou mu známy veškeré technické, kvalitativní a jiné podmínky nezbytné k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mlouvy.</w:t>
      </w:r>
      <w:r w:rsidR="00FC1964" w:rsidRPr="001333E7">
        <w:rPr>
          <w:rFonts w:asciiTheme="minorHAnsi" w:hAnsiTheme="minorHAnsi" w:cstheme="minorHAnsi"/>
        </w:rPr>
        <w:t xml:space="preserve"> </w:t>
      </w:r>
    </w:p>
    <w:p w14:paraId="78BD7CC9" w14:textId="77777777" w:rsidR="00F42EAD" w:rsidRPr="00903A5D" w:rsidRDefault="00F42EAD"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903A5D">
        <w:rPr>
          <w:rFonts w:asciiTheme="minorHAnsi" w:hAnsiTheme="minorHAnsi" w:cstheme="minorHAnsi"/>
          <w:sz w:val="22"/>
          <w:szCs w:val="22"/>
        </w:rPr>
        <w:t>Pro účely této Smlouvy o dílo se rozumí:</w:t>
      </w:r>
    </w:p>
    <w:p w14:paraId="1869199E" w14:textId="4D180C95"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lastRenderedPageBreak/>
        <w:t>Příslušnou dokumentací dokumentace zpracovaná v rozsahu stanoveném jiným právním předpisem</w:t>
      </w:r>
    </w:p>
    <w:p w14:paraId="248ED385" w14:textId="5598052E"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5A6C0D">
        <w:rPr>
          <w:rFonts w:asciiTheme="minorHAnsi" w:hAnsiTheme="minorHAnsi" w:cstheme="minorHAnsi"/>
          <w:b w:val="0"/>
          <w:bCs w:val="0"/>
          <w:i w:val="0"/>
          <w:iCs w:val="0"/>
          <w:sz w:val="22"/>
          <w:szCs w:val="22"/>
        </w:rPr>
        <w:t>Položkovým rozpočtem</w:t>
      </w:r>
      <w:r w:rsidRPr="00903A5D">
        <w:rPr>
          <w:rFonts w:asciiTheme="minorHAnsi" w:hAnsiTheme="minorHAnsi" w:cstheme="minorHAnsi"/>
          <w:b w:val="0"/>
          <w:bCs w:val="0"/>
          <w:i w:val="0"/>
          <w:iCs w:val="0"/>
          <w:sz w:val="22"/>
          <w:szCs w:val="22"/>
        </w:rPr>
        <w:t xml:space="preserve">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152839">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26FB242D" w14:textId="29050A00" w:rsidR="001F614E" w:rsidRPr="001052CA" w:rsidRDefault="00B90FD0" w:rsidP="001052CA">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bookmarkStart w:id="4" w:name="_Hlk156595127"/>
      <w:r w:rsidR="00A502AF" w:rsidRPr="00D56C55">
        <w:rPr>
          <w:rFonts w:asciiTheme="minorHAnsi" w:hAnsiTheme="minorHAnsi" w:cstheme="minorHAnsi"/>
        </w:rPr>
        <w:t xml:space="preserve"> </w:t>
      </w:r>
    </w:p>
    <w:bookmarkEnd w:id="4"/>
    <w:p w14:paraId="5975C9B3" w14:textId="26E6FDA9" w:rsid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Objednatel splní závazek založený Smlouvou tím, že řádně provedené dílo převezme a zaplatí cenu </w:t>
      </w:r>
      <w:r w:rsidR="00214F0D">
        <w:rPr>
          <w:rFonts w:asciiTheme="minorHAnsi" w:hAnsiTheme="minorHAnsi" w:cstheme="minorHAnsi"/>
          <w:sz w:val="22"/>
          <w:szCs w:val="22"/>
        </w:rPr>
        <w:t>sjednanou v čl. VII této Smlouvy.</w:t>
      </w:r>
    </w:p>
    <w:p w14:paraId="0F9D2CC8" w14:textId="2C58B86B" w:rsidR="00555D61" w:rsidRPr="00B90FD0" w:rsidRDefault="00555D61" w:rsidP="00461B2D">
      <w:pPr>
        <w:pStyle w:val="Odstavecseseznamem"/>
        <w:spacing w:before="120" w:after="120"/>
        <w:ind w:left="283"/>
        <w:contextualSpacing w:val="0"/>
        <w:jc w:val="both"/>
        <w:rPr>
          <w:rFonts w:asciiTheme="minorHAnsi" w:hAnsiTheme="minorHAnsi" w:cstheme="minorHAnsi"/>
          <w:sz w:val="22"/>
          <w:szCs w:val="22"/>
        </w:rPr>
      </w:pPr>
    </w:p>
    <w:p w14:paraId="67B5678A" w14:textId="426DED1B" w:rsidR="00F83BD2" w:rsidRPr="00250BD9" w:rsidRDefault="004E305F" w:rsidP="00152839">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37093F72" w14:textId="281E7D23" w:rsidR="001052CA" w:rsidRPr="00F21993" w:rsidRDefault="004E305F" w:rsidP="00F21993">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AA491B">
        <w:rPr>
          <w:rFonts w:asciiTheme="minorHAnsi" w:hAnsiTheme="minorHAnsi" w:cstheme="minorHAnsi"/>
          <w:sz w:val="22"/>
          <w:szCs w:val="22"/>
        </w:rPr>
        <w:t xml:space="preserve">Předmětem této Smlouvy </w:t>
      </w:r>
      <w:r w:rsidR="00330521" w:rsidRPr="00AA491B">
        <w:rPr>
          <w:rFonts w:asciiTheme="minorHAnsi" w:hAnsiTheme="minorHAnsi" w:cstheme="minorHAnsi"/>
          <w:sz w:val="22"/>
          <w:szCs w:val="22"/>
        </w:rPr>
        <w:t xml:space="preserve">je </w:t>
      </w:r>
      <w:proofErr w:type="gramStart"/>
      <w:r w:rsidR="00330521" w:rsidRPr="00AA491B">
        <w:rPr>
          <w:rFonts w:asciiTheme="minorHAnsi" w:hAnsiTheme="minorHAnsi" w:cstheme="minorHAnsi"/>
          <w:sz w:val="22"/>
          <w:szCs w:val="22"/>
        </w:rPr>
        <w:t xml:space="preserve">dílo - </w:t>
      </w:r>
      <w:r w:rsidR="003538A6" w:rsidRPr="00AA491B">
        <w:rPr>
          <w:rFonts w:asciiTheme="minorHAnsi" w:hAnsiTheme="minorHAnsi" w:cstheme="minorHAnsi"/>
          <w:sz w:val="22"/>
          <w:szCs w:val="22"/>
        </w:rPr>
        <w:t>stavební</w:t>
      </w:r>
      <w:proofErr w:type="gramEnd"/>
      <w:r w:rsidR="003538A6" w:rsidRPr="00AA491B">
        <w:rPr>
          <w:rFonts w:asciiTheme="minorHAnsi" w:hAnsiTheme="minorHAnsi" w:cstheme="minorHAnsi"/>
          <w:sz w:val="22"/>
          <w:szCs w:val="22"/>
        </w:rPr>
        <w:t xml:space="preserve"> práce</w:t>
      </w:r>
      <w:r w:rsidR="00775004">
        <w:rPr>
          <w:rFonts w:asciiTheme="minorHAnsi" w:hAnsiTheme="minorHAnsi" w:cstheme="minorHAnsi"/>
          <w:sz w:val="22"/>
          <w:szCs w:val="22"/>
        </w:rPr>
        <w:t xml:space="preserve">, a to </w:t>
      </w:r>
      <w:r w:rsidR="00461B2D" w:rsidRPr="00461B2D">
        <w:rPr>
          <w:rFonts w:asciiTheme="minorHAnsi" w:hAnsiTheme="minorHAnsi" w:cstheme="minorHAnsi"/>
          <w:sz w:val="22"/>
          <w:szCs w:val="22"/>
        </w:rPr>
        <w:t>revitalizace bytového domu č.p. 136 v Jaroměřicích nad Rokytnou</w:t>
      </w:r>
      <w:r w:rsidR="0057597F" w:rsidRPr="001052CA">
        <w:rPr>
          <w:rFonts w:asciiTheme="minorHAnsi" w:hAnsiTheme="minorHAnsi" w:cstheme="minorHAnsi"/>
          <w:sz w:val="22"/>
          <w:szCs w:val="22"/>
        </w:rPr>
        <w:t xml:space="preserve">. </w:t>
      </w:r>
      <w:r w:rsidR="00250BD9" w:rsidRPr="001052CA">
        <w:rPr>
          <w:rFonts w:asciiTheme="minorHAnsi" w:hAnsiTheme="minorHAnsi" w:cstheme="minorHAnsi"/>
          <w:sz w:val="22"/>
          <w:szCs w:val="22"/>
        </w:rPr>
        <w:t>P</w:t>
      </w:r>
      <w:r w:rsidRPr="001052CA">
        <w:rPr>
          <w:rFonts w:asciiTheme="minorHAnsi" w:hAnsiTheme="minorHAnsi" w:cstheme="minorHAnsi"/>
          <w:sz w:val="22"/>
          <w:szCs w:val="22"/>
        </w:rPr>
        <w:t xml:space="preserve">odrobně je </w:t>
      </w:r>
      <w:r w:rsidR="0026754E" w:rsidRPr="001052CA">
        <w:rPr>
          <w:rFonts w:asciiTheme="minorHAnsi" w:hAnsiTheme="minorHAnsi" w:cstheme="minorHAnsi"/>
          <w:sz w:val="22"/>
          <w:szCs w:val="22"/>
        </w:rPr>
        <w:t>dílo</w:t>
      </w:r>
      <w:r w:rsidRPr="001052CA">
        <w:rPr>
          <w:rFonts w:asciiTheme="minorHAnsi" w:hAnsiTheme="minorHAnsi" w:cstheme="minorHAnsi"/>
          <w:sz w:val="22"/>
          <w:szCs w:val="22"/>
        </w:rPr>
        <w:t xml:space="preserve"> popsán</w:t>
      </w:r>
      <w:r w:rsidR="0026754E" w:rsidRPr="001052CA">
        <w:rPr>
          <w:rFonts w:asciiTheme="minorHAnsi" w:hAnsiTheme="minorHAnsi" w:cstheme="minorHAnsi"/>
          <w:sz w:val="22"/>
          <w:szCs w:val="22"/>
        </w:rPr>
        <w:t>o</w:t>
      </w:r>
      <w:r w:rsidRPr="001052CA">
        <w:rPr>
          <w:rFonts w:asciiTheme="minorHAnsi" w:hAnsiTheme="minorHAnsi" w:cstheme="minorHAnsi"/>
          <w:sz w:val="22"/>
          <w:szCs w:val="22"/>
        </w:rPr>
        <w:t xml:space="preserve"> </w:t>
      </w:r>
      <w:r w:rsidR="00EE089D" w:rsidRPr="001052CA">
        <w:rPr>
          <w:rFonts w:asciiTheme="minorHAnsi" w:hAnsiTheme="minorHAnsi" w:cstheme="minorHAnsi"/>
          <w:sz w:val="22"/>
          <w:szCs w:val="22"/>
        </w:rPr>
        <w:t>v</w:t>
      </w:r>
      <w:r w:rsidR="00461B2D">
        <w:rPr>
          <w:rFonts w:asciiTheme="minorHAnsi" w:hAnsiTheme="minorHAnsi" w:cstheme="minorHAnsi"/>
          <w:sz w:val="22"/>
          <w:szCs w:val="22"/>
        </w:rPr>
        <w:t xml:space="preserve"> projektové dokumentaci, která je součástí zadávací dokumentace jako příloha č. 6 a v </w:t>
      </w:r>
      <w:r w:rsidR="00EE089D" w:rsidRPr="001052CA">
        <w:rPr>
          <w:rFonts w:asciiTheme="minorHAnsi" w:hAnsiTheme="minorHAnsi" w:cstheme="minorHAnsi"/>
          <w:sz w:val="22"/>
          <w:szCs w:val="22"/>
        </w:rPr>
        <w:t xml:space="preserve">příslušném </w:t>
      </w:r>
      <w:r w:rsidR="00EE089D" w:rsidRPr="00461B2D">
        <w:rPr>
          <w:rFonts w:asciiTheme="minorHAnsi" w:hAnsiTheme="minorHAnsi" w:cstheme="minorHAnsi"/>
          <w:sz w:val="22"/>
          <w:szCs w:val="22"/>
        </w:rPr>
        <w:t xml:space="preserve">položkovém rozpočtu (výkazu výměr), který je </w:t>
      </w:r>
      <w:r w:rsidR="001B7890">
        <w:rPr>
          <w:rFonts w:asciiTheme="minorHAnsi" w:hAnsiTheme="minorHAnsi" w:cstheme="minorHAnsi"/>
          <w:sz w:val="22"/>
          <w:szCs w:val="22"/>
        </w:rPr>
        <w:t xml:space="preserve">přílohou č. 5 zadávací dokumentace a současně </w:t>
      </w:r>
      <w:r w:rsidR="00EE089D" w:rsidRPr="004E6FEC">
        <w:rPr>
          <w:rFonts w:asciiTheme="minorHAnsi" w:hAnsiTheme="minorHAnsi" w:cstheme="minorHAnsi"/>
          <w:sz w:val="22"/>
          <w:szCs w:val="22"/>
          <w:u w:val="single"/>
        </w:rPr>
        <w:t>přílohou č. 1 této Smlouvy</w:t>
      </w:r>
      <w:r w:rsidR="00EE089D" w:rsidRPr="001052CA">
        <w:rPr>
          <w:rFonts w:asciiTheme="minorHAnsi" w:hAnsiTheme="minorHAnsi" w:cstheme="minorHAnsi"/>
          <w:sz w:val="22"/>
          <w:szCs w:val="22"/>
        </w:rPr>
        <w:t>.</w:t>
      </w:r>
      <w:r w:rsidR="00B7289E" w:rsidRPr="001052CA">
        <w:rPr>
          <w:rFonts w:asciiTheme="minorHAnsi" w:hAnsiTheme="minorHAnsi" w:cstheme="minorHAnsi"/>
          <w:sz w:val="22"/>
          <w:szCs w:val="22"/>
        </w:rPr>
        <w:t xml:space="preserve"> </w:t>
      </w:r>
    </w:p>
    <w:p w14:paraId="1DFF98ED" w14:textId="7D8397A4" w:rsidR="004E305F" w:rsidRPr="008A139B"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Pr="008A139B">
        <w:rPr>
          <w:rFonts w:asciiTheme="minorHAnsi" w:hAnsiTheme="minorHAnsi" w:cstheme="minorHAnsi"/>
          <w:sz w:val="22"/>
          <w:szCs w:val="22"/>
        </w:rPr>
        <w:t>.</w:t>
      </w:r>
    </w:p>
    <w:p w14:paraId="719A7078" w14:textId="6EC654A0" w:rsidR="004E305F" w:rsidRPr="004E305F" w:rsidRDefault="0085671A"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6C0B8D">
        <w:rPr>
          <w:rFonts w:asciiTheme="minorHAnsi" w:hAnsiTheme="minorHAnsi" w:cstheme="minorHAnsi"/>
          <w:sz w:val="22"/>
          <w:szCs w:val="22"/>
        </w:rPr>
        <w:t>položkovém rozpočtu</w:t>
      </w:r>
      <w:r w:rsidR="00074EEB">
        <w:rPr>
          <w:rFonts w:asciiTheme="minorHAnsi" w:hAnsiTheme="minorHAnsi" w:cstheme="minorHAnsi"/>
          <w:sz w:val="22"/>
          <w:szCs w:val="22"/>
        </w:rPr>
        <w:t>,</w:t>
      </w:r>
      <w:r w:rsidRPr="0085671A">
        <w:rPr>
          <w:rFonts w:asciiTheme="minorHAnsi" w:hAnsiTheme="minorHAnsi" w:cstheme="minorHAnsi"/>
          <w:sz w:val="22"/>
          <w:szCs w:val="22"/>
        </w:rPr>
        <w:t xml:space="preserve"> </w:t>
      </w:r>
      <w:r w:rsidR="00E65ED7">
        <w:rPr>
          <w:rFonts w:asciiTheme="minorHAnsi" w:hAnsiTheme="minorHAnsi" w:cstheme="minorHAnsi"/>
          <w:sz w:val="22"/>
          <w:szCs w:val="22"/>
        </w:rPr>
        <w:t xml:space="preserve">dále </w:t>
      </w:r>
      <w:r w:rsidR="000E608C">
        <w:rPr>
          <w:rFonts w:asciiTheme="minorHAnsi" w:hAnsiTheme="minorHAnsi" w:cstheme="minorHAnsi"/>
          <w:sz w:val="22"/>
          <w:szCs w:val="22"/>
        </w:rPr>
        <w:t xml:space="preserve">také </w:t>
      </w:r>
      <w:r w:rsidRPr="0085671A">
        <w:rPr>
          <w:rFonts w:asciiTheme="minorHAnsi" w:hAnsiTheme="minorHAnsi" w:cstheme="minorHAnsi"/>
          <w:sz w:val="22"/>
          <w:szCs w:val="22"/>
        </w:rPr>
        <w:t xml:space="preserve">v nabídce Zhotovitele podané do zadávacího řízení na </w:t>
      </w:r>
      <w:r w:rsidR="000E608C">
        <w:rPr>
          <w:rFonts w:asciiTheme="minorHAnsi" w:hAnsiTheme="minorHAnsi" w:cstheme="minorHAnsi"/>
          <w:sz w:val="22"/>
          <w:szCs w:val="22"/>
        </w:rPr>
        <w:t xml:space="preserve">předmětnou </w:t>
      </w:r>
      <w:r w:rsidRPr="0085671A">
        <w:rPr>
          <w:rFonts w:asciiTheme="minorHAnsi" w:hAnsiTheme="minorHAnsi" w:cstheme="minorHAnsi"/>
          <w:sz w:val="22"/>
          <w:szCs w:val="22"/>
        </w:rPr>
        <w:t xml:space="preserve">veřejnou zakázku vč. </w:t>
      </w:r>
      <w:r w:rsidR="00426C51">
        <w:rPr>
          <w:rFonts w:asciiTheme="minorHAnsi" w:hAnsiTheme="minorHAnsi" w:cstheme="minorHAnsi"/>
          <w:sz w:val="22"/>
          <w:szCs w:val="22"/>
        </w:rPr>
        <w:t xml:space="preserve">oceněných </w:t>
      </w:r>
      <w:r w:rsidRPr="0085671A">
        <w:rPr>
          <w:rFonts w:asciiTheme="minorHAnsi" w:hAnsiTheme="minorHAnsi" w:cstheme="minorHAnsi"/>
          <w:sz w:val="22"/>
          <w:szCs w:val="22"/>
        </w:rPr>
        <w:t>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sidR="006C0B8D">
        <w:rPr>
          <w:rFonts w:asciiTheme="minorHAnsi" w:hAnsiTheme="minorHAnsi" w:cstheme="minorHAnsi"/>
          <w:sz w:val="22"/>
          <w:szCs w:val="22"/>
        </w:rPr>
        <w:t>em</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w:t>
      </w:r>
      <w:r w:rsidR="000E608C">
        <w:rPr>
          <w:rFonts w:asciiTheme="minorHAnsi" w:hAnsiTheme="minorHAnsi" w:cstheme="minorHAnsi"/>
          <w:sz w:val="22"/>
          <w:szCs w:val="22"/>
        </w:rPr>
        <w:t xml:space="preserve">obsažených </w:t>
      </w:r>
      <w:r w:rsidRPr="0085671A">
        <w:rPr>
          <w:rFonts w:asciiTheme="minorHAnsi" w:hAnsiTheme="minorHAnsi" w:cstheme="minorHAnsi"/>
          <w:sz w:val="22"/>
          <w:szCs w:val="22"/>
        </w:rPr>
        <w:t xml:space="preserve">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tvoří nedílnou součást Smlouvy</w:t>
      </w:r>
      <w:r w:rsidR="009A3F06">
        <w:rPr>
          <w:rFonts w:asciiTheme="minorHAnsi" w:hAnsiTheme="minorHAnsi" w:cstheme="minorHAnsi"/>
          <w:sz w:val="22"/>
          <w:szCs w:val="22"/>
        </w:rPr>
        <w:t xml:space="preserve"> (vyjma nabídky Zhotovitele podané do zadávacího řízení – tato je archivována u Objednatele)</w:t>
      </w:r>
      <w:r w:rsidRPr="0085671A">
        <w:rPr>
          <w:rFonts w:asciiTheme="minorHAnsi" w:hAnsiTheme="minorHAnsi" w:cstheme="minorHAnsi"/>
          <w:sz w:val="22"/>
          <w:szCs w:val="22"/>
        </w:rPr>
        <w:t xml:space="preserve">,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152839">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lastRenderedPageBreak/>
        <w:t>provedení opatření při realizaci díla vyplývajících z umístění a návaznosti díla a zohledňující tyto skutečnosti:</w:t>
      </w:r>
    </w:p>
    <w:p w14:paraId="0792F762" w14:textId="77777777" w:rsidR="004E305F" w:rsidRPr="004E305F"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077C1775" w14:textId="2D183A4E" w:rsidR="004E305F" w:rsidRPr="00F21993" w:rsidRDefault="004E305F" w:rsidP="00F21993">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9C9D5A"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1939C19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 xml:space="preserve">pojištění stavby a osob dle této </w:t>
      </w:r>
      <w:r w:rsidR="004641AF">
        <w:rPr>
          <w:rFonts w:asciiTheme="minorHAnsi" w:eastAsia="Calibri" w:hAnsiTheme="minorHAnsi" w:cstheme="minorHAnsi"/>
        </w:rPr>
        <w:t>S</w:t>
      </w:r>
      <w:r w:rsidRPr="004E305F">
        <w:rPr>
          <w:rFonts w:asciiTheme="minorHAnsi" w:eastAsia="Calibri" w:hAnsiTheme="minorHAnsi" w:cstheme="minorHAnsi"/>
        </w:rPr>
        <w:t>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w:t>
      </w:r>
      <w:r w:rsidRPr="008A139B">
        <w:rPr>
          <w:rFonts w:asciiTheme="minorHAnsi" w:hAnsiTheme="minorHAnsi" w:cstheme="minorHAnsi"/>
          <w:sz w:val="22"/>
          <w:szCs w:val="22"/>
        </w:rPr>
        <w:t>s prováděcí</w:t>
      </w:r>
      <w:r w:rsidRPr="004E305F">
        <w:rPr>
          <w:rFonts w:asciiTheme="minorHAnsi" w:hAnsiTheme="minorHAnsi" w:cstheme="minorHAnsi"/>
          <w:sz w:val="22"/>
          <w:szCs w:val="22"/>
        </w:rPr>
        <w:t xml:space="preserve"> projektovou dokumentací odsouhlasenou a předanou Objednatelem.</w:t>
      </w:r>
    </w:p>
    <w:p w14:paraId="2CF255B2" w14:textId="386D1D66"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Jakékoliv vícepráce,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lastRenderedPageBreak/>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51B9AB91" w14:textId="0395BD47" w:rsidR="00D54F15" w:rsidRPr="002844D3" w:rsidRDefault="004641AF" w:rsidP="002844D3">
      <w:pPr>
        <w:pStyle w:val="Odstavecseseznamem"/>
        <w:numPr>
          <w:ilvl w:val="0"/>
          <w:numId w:val="13"/>
        </w:numPr>
        <w:spacing w:before="120" w:after="120"/>
        <w:ind w:left="284"/>
        <w:contextualSpacing w:val="0"/>
        <w:jc w:val="both"/>
        <w:rPr>
          <w:rFonts w:asciiTheme="minorHAnsi" w:hAnsiTheme="minorHAnsi" w:cstheme="minorHAnsi"/>
        </w:rPr>
      </w:pPr>
      <w:bookmarkStart w:id="5" w:name="_Hlk178165355"/>
      <w:bookmarkStart w:id="6" w:name="_Ref389125091"/>
      <w:r w:rsidRPr="00217F5C">
        <w:rPr>
          <w:rFonts w:asciiTheme="minorHAnsi" w:hAnsiTheme="minorHAnsi" w:cstheme="minorHAnsi"/>
          <w:sz w:val="22"/>
          <w:szCs w:val="22"/>
        </w:rPr>
        <w:t xml:space="preserve">Realizace předmětu smlouvy </w:t>
      </w:r>
      <w:r w:rsidR="003B4B57" w:rsidRPr="00217F5C">
        <w:rPr>
          <w:rFonts w:asciiTheme="minorHAnsi" w:hAnsiTheme="minorHAnsi" w:cstheme="minorHAnsi"/>
          <w:sz w:val="22"/>
          <w:szCs w:val="22"/>
        </w:rPr>
        <w:t xml:space="preserve">je </w:t>
      </w:r>
      <w:bookmarkEnd w:id="5"/>
      <w:r w:rsidR="00E345CF" w:rsidRPr="00217F5C">
        <w:rPr>
          <w:rFonts w:asciiTheme="minorHAnsi" w:hAnsiTheme="minorHAnsi" w:cstheme="minorHAnsi"/>
          <w:sz w:val="22"/>
          <w:szCs w:val="22"/>
        </w:rPr>
        <w:t xml:space="preserve">stanovena </w:t>
      </w:r>
      <w:r w:rsidR="002844D3" w:rsidRPr="00217F5C">
        <w:rPr>
          <w:rFonts w:asciiTheme="minorHAnsi" w:hAnsiTheme="minorHAnsi" w:cstheme="minorHAnsi"/>
          <w:b/>
          <w:bCs/>
          <w:sz w:val="22"/>
          <w:szCs w:val="22"/>
        </w:rPr>
        <w:t>na</w:t>
      </w:r>
      <w:r w:rsidR="00E345CF" w:rsidRPr="00217F5C">
        <w:rPr>
          <w:rFonts w:asciiTheme="minorHAnsi" w:hAnsiTheme="minorHAnsi" w:cstheme="minorHAnsi"/>
          <w:b/>
          <w:bCs/>
          <w:sz w:val="22"/>
          <w:szCs w:val="22"/>
        </w:rPr>
        <w:t xml:space="preserve"> </w:t>
      </w:r>
      <w:r w:rsidR="00147BB8" w:rsidRPr="00217F5C">
        <w:rPr>
          <w:rFonts w:asciiTheme="minorHAnsi" w:hAnsiTheme="minorHAnsi" w:cstheme="minorHAnsi"/>
          <w:b/>
          <w:bCs/>
          <w:sz w:val="22"/>
          <w:szCs w:val="22"/>
        </w:rPr>
        <w:t>3</w:t>
      </w:r>
      <w:r w:rsidR="00E345CF" w:rsidRPr="00217F5C">
        <w:rPr>
          <w:rFonts w:asciiTheme="minorHAnsi" w:hAnsiTheme="minorHAnsi" w:cstheme="minorHAnsi"/>
          <w:b/>
          <w:bCs/>
          <w:sz w:val="22"/>
          <w:szCs w:val="22"/>
        </w:rPr>
        <w:t xml:space="preserve"> měsíc</w:t>
      </w:r>
      <w:r w:rsidR="00147BB8" w:rsidRPr="00217F5C">
        <w:rPr>
          <w:rFonts w:asciiTheme="minorHAnsi" w:hAnsiTheme="minorHAnsi" w:cstheme="minorHAnsi"/>
          <w:b/>
          <w:bCs/>
          <w:sz w:val="22"/>
          <w:szCs w:val="22"/>
        </w:rPr>
        <w:t>e</w:t>
      </w:r>
      <w:r w:rsidR="00E345CF" w:rsidRPr="00217F5C">
        <w:rPr>
          <w:rFonts w:asciiTheme="minorHAnsi" w:hAnsiTheme="minorHAnsi" w:cstheme="minorHAnsi"/>
          <w:b/>
          <w:bCs/>
          <w:sz w:val="22"/>
          <w:szCs w:val="22"/>
        </w:rPr>
        <w:t xml:space="preserve"> od převzetí staveniště</w:t>
      </w:r>
      <w:r w:rsidR="00E345CF" w:rsidRPr="00217F5C">
        <w:rPr>
          <w:rFonts w:asciiTheme="minorHAnsi" w:hAnsiTheme="minorHAnsi" w:cstheme="minorHAnsi"/>
          <w:sz w:val="22"/>
          <w:szCs w:val="22"/>
        </w:rPr>
        <w:t xml:space="preserve"> </w:t>
      </w:r>
      <w:r w:rsidR="00E345CF" w:rsidRPr="00217F5C">
        <w:rPr>
          <w:rFonts w:asciiTheme="minorHAnsi" w:hAnsiTheme="minorHAnsi" w:cstheme="minorHAnsi"/>
          <w:b/>
          <w:bCs/>
          <w:sz w:val="22"/>
          <w:szCs w:val="22"/>
        </w:rPr>
        <w:t>Zhotovitelem</w:t>
      </w:r>
      <w:r w:rsidR="002844D3" w:rsidRPr="00217F5C">
        <w:rPr>
          <w:rFonts w:asciiTheme="minorHAnsi" w:hAnsiTheme="minorHAnsi" w:cstheme="minorHAnsi"/>
          <w:b/>
          <w:bCs/>
          <w:sz w:val="22"/>
          <w:szCs w:val="22"/>
        </w:rPr>
        <w:t>, nejpozději však do 31.12.2025</w:t>
      </w:r>
      <w:r w:rsidR="00E345CF" w:rsidRPr="00217F5C">
        <w:rPr>
          <w:rFonts w:asciiTheme="minorHAnsi" w:hAnsiTheme="minorHAnsi" w:cstheme="minorHAnsi"/>
          <w:b/>
          <w:bCs/>
          <w:sz w:val="22"/>
          <w:szCs w:val="22"/>
        </w:rPr>
        <w:t>.</w:t>
      </w:r>
      <w:r w:rsidR="002844D3" w:rsidRPr="00217F5C">
        <w:rPr>
          <w:rFonts w:asciiTheme="minorHAnsi" w:hAnsiTheme="minorHAnsi" w:cstheme="minorHAnsi"/>
          <w:sz w:val="22"/>
          <w:szCs w:val="22"/>
        </w:rPr>
        <w:t xml:space="preserve"> </w:t>
      </w:r>
      <w:r w:rsidR="00D54F15" w:rsidRPr="00217F5C">
        <w:rPr>
          <w:rFonts w:asciiTheme="minorHAnsi" w:hAnsiTheme="minorHAnsi" w:cstheme="minorHAnsi"/>
          <w:sz w:val="22"/>
          <w:szCs w:val="22"/>
        </w:rPr>
        <w:t>Nesplnění</w:t>
      </w:r>
      <w:r w:rsidR="002844D3" w:rsidRPr="00217F5C">
        <w:rPr>
          <w:rFonts w:asciiTheme="minorHAnsi" w:hAnsiTheme="minorHAnsi" w:cstheme="minorHAnsi"/>
          <w:sz w:val="22"/>
          <w:szCs w:val="22"/>
        </w:rPr>
        <w:t xml:space="preserve"> </w:t>
      </w:r>
      <w:r w:rsidR="00BB7962" w:rsidRPr="00217F5C">
        <w:rPr>
          <w:rFonts w:asciiTheme="minorHAnsi" w:hAnsiTheme="minorHAnsi" w:cstheme="minorHAnsi"/>
          <w:sz w:val="22"/>
          <w:szCs w:val="22"/>
        </w:rPr>
        <w:t>uvedené</w:t>
      </w:r>
      <w:r w:rsidR="00D54F15" w:rsidRPr="00217F5C">
        <w:rPr>
          <w:rFonts w:asciiTheme="minorHAnsi" w:hAnsiTheme="minorHAnsi" w:cstheme="minorHAnsi"/>
          <w:sz w:val="22"/>
          <w:szCs w:val="22"/>
        </w:rPr>
        <w:t xml:space="preserve"> doby (provedení díla dle § 2604 občanského zákoníku) je sankcionováno smluvní pokutou sjednanou Smlouvou</w:t>
      </w:r>
      <w:r w:rsidR="00D54F15" w:rsidRPr="002844D3">
        <w:rPr>
          <w:rFonts w:asciiTheme="minorHAnsi" w:hAnsiTheme="minorHAnsi" w:cstheme="minorHAnsi"/>
        </w:rPr>
        <w:t>.</w:t>
      </w:r>
      <w:bookmarkEnd w:id="6"/>
      <w:r w:rsidR="00D54F15" w:rsidRPr="002844D3">
        <w:rPr>
          <w:rFonts w:asciiTheme="minorHAnsi" w:hAnsiTheme="minorHAnsi" w:cstheme="minorHAnsi"/>
        </w:rPr>
        <w:t xml:space="preserve"> </w:t>
      </w:r>
    </w:p>
    <w:p w14:paraId="5CE42DC8" w14:textId="3A5A18EF" w:rsidR="007D0AB1" w:rsidRPr="00250BD9" w:rsidRDefault="007D0AB1" w:rsidP="00152839">
      <w:pPr>
        <w:pStyle w:val="Odstavecseseznamem"/>
        <w:numPr>
          <w:ilvl w:val="0"/>
          <w:numId w:val="13"/>
        </w:numPr>
        <w:spacing w:before="120" w:after="120"/>
        <w:ind w:left="284"/>
        <w:contextualSpacing w:val="0"/>
        <w:jc w:val="both"/>
        <w:rPr>
          <w:rFonts w:asciiTheme="minorHAnsi" w:hAnsiTheme="minorHAnsi" w:cstheme="minorHAnsi"/>
        </w:rPr>
      </w:pPr>
      <w:r w:rsidRPr="002844D3">
        <w:rPr>
          <w:rFonts w:asciiTheme="minorHAnsi" w:hAnsiTheme="minorHAnsi" w:cstheme="minorHAnsi"/>
          <w:sz w:val="22"/>
          <w:szCs w:val="22"/>
          <w:u w:val="single"/>
        </w:rPr>
        <w:t>Harmonogram k plnění díla</w:t>
      </w:r>
      <w:r>
        <w:rPr>
          <w:rFonts w:asciiTheme="minorHAnsi" w:hAnsiTheme="minorHAnsi" w:cstheme="minorHAnsi"/>
          <w:sz w:val="22"/>
          <w:szCs w:val="22"/>
        </w:rPr>
        <w:t xml:space="preserve"> je přílohou č. </w:t>
      </w:r>
      <w:r w:rsidR="00724B5C">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790E99C6" w:rsidR="00D54F15" w:rsidRPr="00250BD9" w:rsidRDefault="00DE603C"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Objednatel je povinen včas </w:t>
      </w:r>
      <w:r w:rsidRPr="001326D1">
        <w:rPr>
          <w:rFonts w:asciiTheme="minorHAnsi" w:hAnsiTheme="minorHAnsi" w:cstheme="minorHAnsi"/>
          <w:b/>
          <w:bCs/>
          <w:sz w:val="22"/>
          <w:szCs w:val="22"/>
        </w:rPr>
        <w:t>písemně vyzvat</w:t>
      </w:r>
      <w:r>
        <w:rPr>
          <w:rFonts w:asciiTheme="minorHAnsi" w:hAnsiTheme="minorHAnsi" w:cstheme="minorHAnsi"/>
          <w:sz w:val="22"/>
          <w:szCs w:val="22"/>
        </w:rPr>
        <w:t xml:space="preserve"> Zhotovitele k převzetí staveniště s ohledem na stanovený harmonogram k plnění díla. </w:t>
      </w:r>
      <w:r w:rsidR="00D54F15" w:rsidRPr="00250BD9">
        <w:rPr>
          <w:rFonts w:asciiTheme="minorHAnsi" w:hAnsiTheme="minorHAnsi" w:cstheme="minorHAnsi"/>
          <w:sz w:val="22"/>
          <w:szCs w:val="22"/>
        </w:rPr>
        <w:t xml:space="preserve">Zhotovitel je povinen převzít staveniště </w:t>
      </w:r>
      <w:r w:rsidR="006B20E3">
        <w:rPr>
          <w:rFonts w:asciiTheme="minorHAnsi" w:hAnsiTheme="minorHAnsi" w:cstheme="minorHAnsi"/>
          <w:sz w:val="22"/>
          <w:szCs w:val="22"/>
        </w:rPr>
        <w:t xml:space="preserve">nejpozději </w:t>
      </w:r>
      <w:r w:rsidR="00D54F15" w:rsidRPr="00250BD9">
        <w:rPr>
          <w:rFonts w:asciiTheme="minorHAnsi" w:hAnsiTheme="minorHAnsi" w:cstheme="minorHAnsi"/>
          <w:sz w:val="22"/>
          <w:szCs w:val="22"/>
        </w:rPr>
        <w:t xml:space="preserve">do </w:t>
      </w:r>
      <w:r w:rsidR="002844D3">
        <w:rPr>
          <w:rFonts w:asciiTheme="minorHAnsi" w:hAnsiTheme="minorHAnsi" w:cstheme="minorHAnsi"/>
          <w:b/>
          <w:bCs/>
          <w:sz w:val="22"/>
          <w:szCs w:val="22"/>
        </w:rPr>
        <w:t>5</w:t>
      </w:r>
      <w:r w:rsidR="00D54F15" w:rsidRPr="006B20E3">
        <w:rPr>
          <w:rFonts w:asciiTheme="minorHAnsi" w:hAnsiTheme="minorHAnsi" w:cstheme="minorHAnsi"/>
          <w:b/>
          <w:bCs/>
          <w:sz w:val="22"/>
          <w:szCs w:val="22"/>
        </w:rPr>
        <w:t xml:space="preserve"> dnů </w:t>
      </w:r>
      <w:r w:rsidR="00D54F15" w:rsidRPr="00724B5C">
        <w:rPr>
          <w:rFonts w:asciiTheme="minorHAnsi" w:hAnsiTheme="minorHAnsi" w:cstheme="minorHAnsi"/>
          <w:sz w:val="22"/>
          <w:szCs w:val="22"/>
        </w:rPr>
        <w:t xml:space="preserve">od </w:t>
      </w:r>
      <w:r w:rsidR="00724B5C" w:rsidRPr="00724B5C">
        <w:rPr>
          <w:rFonts w:asciiTheme="minorHAnsi" w:hAnsiTheme="minorHAnsi" w:cstheme="minorHAnsi"/>
          <w:sz w:val="22"/>
          <w:szCs w:val="22"/>
        </w:rPr>
        <w:t>této písemné výzvy</w:t>
      </w:r>
      <w:r w:rsidR="00D54F15" w:rsidRPr="00724B5C">
        <w:rPr>
          <w:rFonts w:asciiTheme="minorHAnsi" w:hAnsiTheme="minorHAnsi" w:cstheme="minorHAnsi"/>
          <w:sz w:val="22"/>
          <w:szCs w:val="22"/>
        </w:rPr>
        <w:t>.</w:t>
      </w:r>
      <w:r w:rsidR="006B20E3" w:rsidRPr="00724B5C">
        <w:rPr>
          <w:rFonts w:asciiTheme="minorHAnsi" w:hAnsiTheme="minorHAnsi" w:cstheme="minorHAnsi"/>
          <w:sz w:val="22"/>
          <w:szCs w:val="22"/>
        </w:rPr>
        <w:t xml:space="preserve"> Zahájením</w:t>
      </w:r>
      <w:r w:rsidR="006B20E3">
        <w:rPr>
          <w:rFonts w:asciiTheme="minorHAnsi" w:hAnsiTheme="minorHAnsi" w:cstheme="minorHAnsi"/>
          <w:sz w:val="22"/>
          <w:szCs w:val="22"/>
        </w:rPr>
        <w:t xml:space="preserve"> stavebních prací </w:t>
      </w:r>
      <w:r w:rsidR="00D54F15" w:rsidRPr="00250BD9">
        <w:rPr>
          <w:rFonts w:asciiTheme="minorHAnsi" w:hAnsiTheme="minorHAnsi" w:cstheme="minorHAnsi"/>
          <w:sz w:val="22"/>
          <w:szCs w:val="22"/>
        </w:rPr>
        <w:t xml:space="preserve">se rozumí okamžik, v němž byly započaty práce dle příslušné dokumentace, přičemž započetí těchto prací musí být prokazatelné jejich hmotným výsledkem. Zhotovitel zahájí stavební práce po </w:t>
      </w:r>
      <w:r w:rsidR="00D54F15" w:rsidRPr="00724B5C">
        <w:rPr>
          <w:rFonts w:asciiTheme="minorHAnsi" w:hAnsiTheme="minorHAnsi" w:cstheme="minorHAnsi"/>
          <w:b/>
          <w:bCs/>
          <w:sz w:val="22"/>
          <w:szCs w:val="22"/>
        </w:rPr>
        <w:t>protokolárním převzetí staveniště</w:t>
      </w:r>
      <w:r w:rsidR="00D54F15" w:rsidRPr="00250BD9">
        <w:rPr>
          <w:rFonts w:asciiTheme="minorHAnsi" w:hAnsiTheme="minorHAnsi" w:cstheme="minorHAnsi"/>
          <w:sz w:val="22"/>
          <w:szCs w:val="22"/>
        </w:rPr>
        <w:t xml:space="preserve">. </w:t>
      </w:r>
    </w:p>
    <w:p w14:paraId="6C60D89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Zhotovitel splní svou povinnost provést dílo jeho řádným dokončením a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38567180"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r w:rsidR="00B76AD9">
        <w:rPr>
          <w:rFonts w:asciiTheme="minorHAnsi" w:hAnsiTheme="minorHAnsi" w:cstheme="minorHAnsi"/>
          <w:sz w:val="22"/>
          <w:szCs w:val="22"/>
        </w:rPr>
        <w:t xml:space="preserve"> – viz čl. XV této Smlouvy.</w:t>
      </w:r>
    </w:p>
    <w:p w14:paraId="3B3F0236"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w:t>
      </w:r>
      <w:r w:rsidRPr="00250BD9">
        <w:rPr>
          <w:rFonts w:asciiTheme="minorHAnsi" w:hAnsiTheme="minorHAnsi" w:cstheme="minorHAnsi"/>
          <w:sz w:val="22"/>
          <w:szCs w:val="22"/>
        </w:rPr>
        <w:lastRenderedPageBreak/>
        <w:t xml:space="preserve">v době, </w:t>
      </w:r>
      <w:proofErr w:type="gramStart"/>
      <w:r w:rsidRPr="00250BD9">
        <w:rPr>
          <w:rFonts w:asciiTheme="minorHAnsi" w:hAnsiTheme="minorHAnsi" w:cstheme="minorHAnsi"/>
          <w:sz w:val="22"/>
          <w:szCs w:val="22"/>
        </w:rPr>
        <w:t>kdy</w:t>
      </w:r>
      <w:proofErr w:type="gramEnd"/>
      <w:r w:rsidRPr="00250BD9">
        <w:rPr>
          <w:rFonts w:asciiTheme="minorHAnsi" w:hAnsiTheme="minorHAnsi" w:cstheme="minorHAnsi"/>
          <w:sz w:val="22"/>
          <w:szCs w:val="22"/>
        </w:rPr>
        <w:t xml:space="preserve"> již byl Zhotovitel v prodlení s plněním své povinnosti nebo vznikla v důsledku hospodářských či organizačních poměrů Zhotovitele.</w:t>
      </w:r>
    </w:p>
    <w:p w14:paraId="15C5A9EB" w14:textId="6E1816A4"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844D3">
        <w:rPr>
          <w:rFonts w:asciiTheme="minorHAnsi" w:hAnsiTheme="minorHAnsi" w:cstheme="minorHAnsi"/>
          <w:sz w:val="22"/>
          <w:szCs w:val="22"/>
        </w:rPr>
        <w:t xml:space="preserve">Pokud v důsledku okolností, které </w:t>
      </w:r>
      <w:r w:rsidR="00A174BE" w:rsidRPr="002844D3">
        <w:rPr>
          <w:rFonts w:asciiTheme="minorHAnsi" w:hAnsiTheme="minorHAnsi" w:cstheme="minorHAnsi"/>
          <w:sz w:val="22"/>
          <w:szCs w:val="22"/>
        </w:rPr>
        <w:t xml:space="preserve">nebude moci </w:t>
      </w:r>
      <w:r w:rsidRPr="002844D3">
        <w:rPr>
          <w:rFonts w:asciiTheme="minorHAnsi" w:hAnsiTheme="minorHAnsi" w:cstheme="minorHAnsi"/>
          <w:sz w:val="22"/>
          <w:szCs w:val="22"/>
        </w:rPr>
        <w:t>ovlivnit ani Objednatel ani Zhotovitel (např.</w:t>
      </w:r>
      <w:r w:rsidRPr="00250BD9">
        <w:rPr>
          <w:rFonts w:asciiTheme="minorHAnsi" w:hAnsiTheme="minorHAnsi" w:cstheme="minorHAnsi"/>
          <w:sz w:val="22"/>
          <w:szCs w:val="22"/>
        </w:rPr>
        <w:t xml:space="preserve"> archeologický průzkum</w:t>
      </w:r>
      <w:r w:rsidR="00D96418">
        <w:rPr>
          <w:rFonts w:asciiTheme="minorHAnsi" w:hAnsiTheme="minorHAnsi" w:cstheme="minorHAnsi"/>
          <w:sz w:val="22"/>
          <w:szCs w:val="22"/>
        </w:rPr>
        <w:t>, zákonné lhůty vztahující se k termínu podpisu této Smlouvy apod.</w:t>
      </w:r>
      <w:r w:rsidRPr="00250BD9">
        <w:rPr>
          <w:rFonts w:asciiTheme="minorHAnsi" w:hAnsiTheme="minorHAnsi" w:cstheme="minorHAnsi"/>
          <w:sz w:val="22"/>
          <w:szCs w:val="22"/>
        </w:rPr>
        <w:t xml:space="preserve">) dojde k situaci, že termín provedení díla (dle čl. V.) nebude možné dodržet, prodlužuje se termín provedení díla o dobu, po kterou trvá překážka, pro kterou nelze plnění díla provádět. Prodloužení termínu provedení díla bude v tomto případě řešeno formou písemného dodatku ke Smlouvě. V případě, že tato překážka provádění díla potrvá déle než 2 měsíce, jsou smluvní strany oprávněny odstoupit od </w:t>
      </w:r>
      <w:r w:rsidR="00B76AD9">
        <w:rPr>
          <w:rFonts w:asciiTheme="minorHAnsi" w:hAnsiTheme="minorHAnsi" w:cstheme="minorHAnsi"/>
          <w:sz w:val="22"/>
          <w:szCs w:val="22"/>
        </w:rPr>
        <w:t>S</w:t>
      </w:r>
      <w:r w:rsidRPr="00250BD9">
        <w:rPr>
          <w:rFonts w:asciiTheme="minorHAnsi" w:hAnsiTheme="minorHAnsi" w:cstheme="minorHAnsi"/>
          <w:sz w:val="22"/>
          <w:szCs w:val="22"/>
        </w:rPr>
        <w:t>mlouvy.</w:t>
      </w:r>
    </w:p>
    <w:p w14:paraId="010DF110" w14:textId="510CAC75" w:rsidR="002C22DD" w:rsidRPr="0015403F"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480DD586" w:rsidR="002C22DD" w:rsidRPr="008C1188" w:rsidRDefault="002C22DD" w:rsidP="00152839">
      <w:pPr>
        <w:pStyle w:val="Bezmezer1"/>
        <w:numPr>
          <w:ilvl w:val="0"/>
          <w:numId w:val="6"/>
        </w:numPr>
        <w:spacing w:before="120" w:after="120"/>
        <w:ind w:left="284"/>
        <w:rPr>
          <w:rFonts w:asciiTheme="minorHAnsi" w:hAnsiTheme="minorHAnsi" w:cstheme="minorHAnsi"/>
          <w:sz w:val="22"/>
        </w:rPr>
      </w:pPr>
      <w:r w:rsidRPr="008C1188">
        <w:rPr>
          <w:rStyle w:val="NoSpacingChar"/>
          <w:rFonts w:asciiTheme="minorHAnsi" w:eastAsia="Arial" w:hAnsiTheme="minorHAnsi" w:cstheme="minorHAnsi"/>
          <w:sz w:val="22"/>
        </w:rPr>
        <w:t xml:space="preserve">Místem plnění </w:t>
      </w:r>
      <w:r w:rsidR="00B76AD9">
        <w:rPr>
          <w:rStyle w:val="NoSpacingChar"/>
          <w:rFonts w:asciiTheme="minorHAnsi" w:eastAsia="Arial" w:hAnsiTheme="minorHAnsi" w:cstheme="minorHAnsi"/>
          <w:sz w:val="22"/>
        </w:rPr>
        <w:t xml:space="preserve">předmětu </w:t>
      </w:r>
      <w:r w:rsidRPr="008C1188">
        <w:rPr>
          <w:rStyle w:val="NoSpacingChar"/>
          <w:rFonts w:asciiTheme="minorHAnsi" w:eastAsia="Arial" w:hAnsiTheme="minorHAnsi" w:cstheme="minorHAnsi"/>
          <w:sz w:val="22"/>
        </w:rPr>
        <w:t>této</w:t>
      </w:r>
      <w:r w:rsidRPr="008C1188">
        <w:rPr>
          <w:rFonts w:asciiTheme="minorHAnsi" w:hAnsiTheme="minorHAnsi" w:cstheme="minorHAnsi"/>
          <w:sz w:val="22"/>
        </w:rPr>
        <w:t xml:space="preserve"> smlouvy </w:t>
      </w:r>
      <w:bookmarkStart w:id="7" w:name="_Hlk156595988"/>
      <w:r w:rsidR="00691F19" w:rsidRPr="00691F19">
        <w:rPr>
          <w:rFonts w:asciiTheme="minorHAnsi" w:hAnsiTheme="minorHAnsi" w:cstheme="minorHAnsi"/>
          <w:sz w:val="22"/>
        </w:rPr>
        <w:t xml:space="preserve">je </w:t>
      </w:r>
      <w:r w:rsidR="002844D3" w:rsidRPr="002844D3">
        <w:rPr>
          <w:rFonts w:asciiTheme="minorHAnsi" w:hAnsiTheme="minorHAnsi" w:cstheme="minorHAnsi"/>
          <w:sz w:val="22"/>
        </w:rPr>
        <w:t xml:space="preserve">bytový dům na ul. Tyršova 136, Jaroměřice nad Rokytnou 675 51, </w:t>
      </w:r>
      <w:proofErr w:type="spellStart"/>
      <w:r w:rsidR="002844D3" w:rsidRPr="002844D3">
        <w:rPr>
          <w:rFonts w:asciiTheme="minorHAnsi" w:hAnsiTheme="minorHAnsi" w:cstheme="minorHAnsi"/>
          <w:sz w:val="22"/>
        </w:rPr>
        <w:t>parc</w:t>
      </w:r>
      <w:proofErr w:type="spellEnd"/>
      <w:r w:rsidR="002844D3" w:rsidRPr="002844D3">
        <w:rPr>
          <w:rFonts w:asciiTheme="minorHAnsi" w:hAnsiTheme="minorHAnsi" w:cstheme="minorHAnsi"/>
          <w:sz w:val="22"/>
        </w:rPr>
        <w:t xml:space="preserve">. č. st. 579 v </w:t>
      </w:r>
      <w:proofErr w:type="spellStart"/>
      <w:r w:rsidR="002844D3" w:rsidRPr="002844D3">
        <w:rPr>
          <w:rFonts w:asciiTheme="minorHAnsi" w:hAnsiTheme="minorHAnsi" w:cstheme="minorHAnsi"/>
          <w:sz w:val="22"/>
        </w:rPr>
        <w:t>k.ú</w:t>
      </w:r>
      <w:proofErr w:type="spellEnd"/>
      <w:r w:rsidR="002844D3" w:rsidRPr="002844D3">
        <w:rPr>
          <w:rFonts w:asciiTheme="minorHAnsi" w:hAnsiTheme="minorHAnsi" w:cstheme="minorHAnsi"/>
          <w:sz w:val="22"/>
        </w:rPr>
        <w:t>. Jaroměřice nad Rokytnou</w:t>
      </w:r>
      <w:r w:rsidR="004D7A75">
        <w:rPr>
          <w:rFonts w:asciiTheme="minorHAnsi" w:hAnsiTheme="minorHAnsi" w:cstheme="minorHAnsi"/>
          <w:sz w:val="22"/>
        </w:rPr>
        <w:t>.</w:t>
      </w:r>
      <w:r w:rsidRPr="008C1188">
        <w:rPr>
          <w:rFonts w:asciiTheme="minorHAnsi" w:hAnsiTheme="minorHAnsi" w:cstheme="minorHAnsi"/>
          <w:sz w:val="22"/>
        </w:rPr>
        <w:t xml:space="preserve"> </w:t>
      </w:r>
      <w:bookmarkEnd w:id="7"/>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40695535" w:rsidR="002C22DD" w:rsidRPr="002C22DD" w:rsidRDefault="002C22DD" w:rsidP="00152839">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9F0D9F">
        <w:rPr>
          <w:rFonts w:asciiTheme="minorHAnsi" w:eastAsia="Calibri" w:hAnsiTheme="minorHAnsi" w:cstheme="minorHAnsi"/>
          <w:b/>
          <w:sz w:val="22"/>
        </w:rPr>
        <w:t>„</w:t>
      </w:r>
      <w:r w:rsidR="002844D3" w:rsidRPr="002844D3">
        <w:rPr>
          <w:b/>
          <w:sz w:val="22"/>
        </w:rPr>
        <w:t>Realizace úspor energie a stavební úpravy střechy BD č.p. 136_Jaroměřice nad Rokytnou</w:t>
      </w:r>
      <w:r w:rsidR="002844D3" w:rsidRPr="002844D3">
        <w:rPr>
          <w:rFonts w:eastAsia="Calibri"/>
          <w:b/>
          <w:sz w:val="22"/>
        </w:rPr>
        <w:t xml:space="preserve"> </w:t>
      </w:r>
      <w:r w:rsidRPr="009F0D9F">
        <w:rPr>
          <w:rFonts w:asciiTheme="minorHAnsi" w:eastAsia="Calibri" w:hAnsiTheme="minorHAnsi" w:cstheme="minorHAnsi"/>
          <w:sz w:val="22"/>
        </w:rPr>
        <w:t>”</w:t>
      </w:r>
      <w:r w:rsidR="00F90508" w:rsidRPr="009F0D9F">
        <w:rPr>
          <w:rFonts w:asciiTheme="minorHAnsi" w:eastAsia="Calibri" w:hAnsiTheme="minorHAnsi" w:cstheme="minorHAnsi"/>
          <w:sz w:val="22"/>
        </w:rPr>
        <w:t>. Celková cena za předmět této Smlouvy je st</w:t>
      </w:r>
      <w:r w:rsidR="00F90508">
        <w:rPr>
          <w:rFonts w:asciiTheme="minorHAnsi" w:eastAsia="Calibri" w:hAnsiTheme="minorHAnsi" w:cstheme="minorHAnsi"/>
          <w:sz w:val="22"/>
          <w:szCs w:val="20"/>
        </w:rPr>
        <w: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760065266"/>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6C0FFDD9" w14:textId="6D32A6D0"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00351B5A">
        <w:rPr>
          <w:rFonts w:asciiTheme="minorHAnsi" w:hAnsiTheme="minorHAnsi" w:cstheme="minorHAnsi"/>
        </w:rPr>
        <w:t xml:space="preserve"> </w:t>
      </w:r>
      <w:r w:rsidR="00351B5A" w:rsidRPr="00351B5A">
        <w:rPr>
          <w:rFonts w:asciiTheme="minorHAnsi" w:hAnsiTheme="minorHAnsi" w:cstheme="minorHAnsi"/>
          <w:highlight w:val="lightGray"/>
        </w:rPr>
        <w:t>……….</w:t>
      </w:r>
      <w:r w:rsidR="00351B5A">
        <w:rPr>
          <w:rFonts w:asciiTheme="minorHAnsi" w:hAnsiTheme="minorHAnsi" w:cstheme="minorHAnsi"/>
        </w:rPr>
        <w:t xml:space="preserve"> %</w:t>
      </w:r>
      <w:r w:rsidRPr="00CB6E48">
        <w:rPr>
          <w:rFonts w:asciiTheme="minorHAnsi" w:hAnsiTheme="minorHAnsi" w:cstheme="minorHAnsi"/>
        </w:rPr>
        <w:t>:</w:t>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13857731"/>
      <w:r w:rsidRPr="00351B5A">
        <w:rPr>
          <w:rFonts w:asciiTheme="minorHAnsi" w:hAnsiTheme="minorHAnsi" w:cstheme="minorHAnsi"/>
          <w:b/>
          <w:bCs/>
        </w:rPr>
        <w:t>,-</w:t>
      </w:r>
      <w:proofErr w:type="gramEnd"/>
      <w:r w:rsidRPr="00CB6E48">
        <w:rPr>
          <w:rFonts w:asciiTheme="minorHAnsi" w:hAnsiTheme="minorHAnsi" w:cstheme="minorHAnsi"/>
          <w:b/>
          <w:bCs/>
        </w:rPr>
        <w:t>Kč</w:t>
      </w:r>
    </w:p>
    <w:p w14:paraId="3C8A4CB1"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20ACFAA5" w14:textId="77777777" w:rsidR="00AE5F5F" w:rsidRDefault="00AE5F5F" w:rsidP="00152839">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0D8B2E21" w:rsidR="00F90508" w:rsidRPr="00F90508" w:rsidRDefault="00F90508" w:rsidP="00152839">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w:t>
      </w:r>
      <w:r w:rsidR="00AB4D50">
        <w:rPr>
          <w:rFonts w:asciiTheme="minorHAnsi" w:eastAsia="Calibri" w:hAnsiTheme="minorHAnsi" w:cstheme="minorHAnsi"/>
          <w:sz w:val="22"/>
          <w:szCs w:val="20"/>
        </w:rPr>
        <w:t>položkového rozpočtu</w:t>
      </w:r>
      <w:r>
        <w:rPr>
          <w:rFonts w:asciiTheme="minorHAnsi" w:eastAsia="Calibri" w:hAnsiTheme="minorHAnsi" w:cstheme="minorHAnsi"/>
          <w:sz w:val="22"/>
          <w:szCs w:val="20"/>
        </w:rPr>
        <w:t>, uveden</w:t>
      </w:r>
      <w:r w:rsidR="00AB4D50">
        <w:rPr>
          <w:rFonts w:asciiTheme="minorHAnsi" w:eastAsia="Calibri" w:hAnsiTheme="minorHAnsi" w:cstheme="minorHAnsi"/>
          <w:sz w:val="22"/>
          <w:szCs w:val="20"/>
        </w:rPr>
        <w:t xml:space="preserve">ého </w:t>
      </w:r>
      <w:r w:rsidRPr="00F90508">
        <w:rPr>
          <w:rFonts w:asciiTheme="minorHAnsi" w:eastAsia="Calibri" w:hAnsiTheme="minorHAnsi" w:cstheme="minorHAnsi"/>
          <w:sz w:val="22"/>
          <w:szCs w:val="20"/>
        </w:rPr>
        <w:t>v příloze č. 1</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w:t>
      </w:r>
      <w:r w:rsidRPr="009F0D9F">
        <w:rPr>
          <w:rFonts w:asciiTheme="minorHAnsi" w:eastAsia="Calibri" w:hAnsiTheme="minorHAnsi" w:cstheme="minorHAnsi"/>
          <w:b/>
          <w:bCs/>
          <w:sz w:val="22"/>
          <w:szCs w:val="20"/>
        </w:rPr>
        <w:t>nebudou</w:t>
      </w:r>
      <w:r w:rsidRPr="003A09C5">
        <w:rPr>
          <w:rFonts w:asciiTheme="minorHAnsi" w:eastAsia="Calibri" w:hAnsiTheme="minorHAnsi" w:cstheme="minorHAnsi"/>
          <w:sz w:val="22"/>
          <w:szCs w:val="20"/>
        </w:rPr>
        <w:t xml:space="preserve">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Obě smluvní strany se vzájemně dohodly, že cena díla bude </w:t>
      </w:r>
      <w:r w:rsidRPr="007E5F18">
        <w:rPr>
          <w:rFonts w:asciiTheme="minorHAnsi" w:eastAsia="Calibri" w:hAnsiTheme="minorHAnsi" w:cstheme="minorHAnsi"/>
          <w:b/>
          <w:bCs/>
          <w:sz w:val="22"/>
          <w:szCs w:val="20"/>
        </w:rPr>
        <w:t>hrazena průběžně</w:t>
      </w:r>
      <w:r w:rsidRPr="007E5F18">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667DE675"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Po ukončení každého kalendářního měsíce předá Zhotovitel Objednateli daňový doklad (fakturu) ve </w:t>
      </w:r>
      <w:r w:rsidR="001C3DF1">
        <w:rPr>
          <w:rFonts w:asciiTheme="minorHAnsi" w:eastAsia="Calibri" w:hAnsiTheme="minorHAnsi" w:cstheme="minorHAnsi"/>
          <w:sz w:val="22"/>
          <w:szCs w:val="20"/>
        </w:rPr>
        <w:t>dvou</w:t>
      </w:r>
      <w:r w:rsidRPr="007E5F18">
        <w:rPr>
          <w:rFonts w:asciiTheme="minorHAnsi" w:eastAsia="Calibri" w:hAnsiTheme="minorHAnsi" w:cstheme="minorHAnsi"/>
          <w:sz w:val="22"/>
          <w:szCs w:val="20"/>
        </w:rPr>
        <w:t xml:space="preserve"> provedeních, k nimž musí být připojen zjišťovací protokol – soupis prací a dodávek skutečně provedených v rámci jednotlivého celku v členění po položkách dle </w:t>
      </w:r>
      <w:r w:rsidR="00426C51" w:rsidRPr="007E5F18">
        <w:rPr>
          <w:rFonts w:asciiTheme="minorHAnsi" w:eastAsia="Calibri" w:hAnsiTheme="minorHAnsi" w:cstheme="minorHAnsi"/>
          <w:sz w:val="22"/>
          <w:szCs w:val="20"/>
        </w:rPr>
        <w:t xml:space="preserve">položkového rozpočtu (oceněného soupisu prací s </w:t>
      </w:r>
      <w:r w:rsidRPr="007E5F18">
        <w:rPr>
          <w:rFonts w:asciiTheme="minorHAnsi" w:eastAsia="Calibri" w:hAnsiTheme="minorHAnsi" w:cstheme="minorHAnsi"/>
          <w:sz w:val="22"/>
          <w:szCs w:val="20"/>
        </w:rPr>
        <w:t>výkaz</w:t>
      </w:r>
      <w:r w:rsidR="00426C51" w:rsidRPr="007E5F18">
        <w:rPr>
          <w:rFonts w:asciiTheme="minorHAnsi" w:eastAsia="Calibri" w:hAnsiTheme="minorHAnsi" w:cstheme="minorHAnsi"/>
          <w:sz w:val="22"/>
          <w:szCs w:val="20"/>
        </w:rPr>
        <w:t>em</w:t>
      </w:r>
      <w:r w:rsidRPr="007E5F18">
        <w:rPr>
          <w:rFonts w:asciiTheme="minorHAnsi" w:eastAsia="Calibri" w:hAnsiTheme="minorHAnsi" w:cstheme="minorHAnsi"/>
          <w:sz w:val="22"/>
          <w:szCs w:val="20"/>
        </w:rPr>
        <w:t xml:space="preserve"> výměr</w:t>
      </w:r>
      <w:r w:rsidR="00426C51" w:rsidRPr="007E5F18">
        <w:rPr>
          <w:rFonts w:asciiTheme="minorHAnsi" w:eastAsia="Calibri" w:hAnsiTheme="minorHAnsi" w:cstheme="minorHAnsi"/>
          <w:sz w:val="22"/>
          <w:szCs w:val="20"/>
        </w:rPr>
        <w:t>)</w:t>
      </w:r>
      <w:r w:rsidRPr="007E5F18">
        <w:rPr>
          <w:rFonts w:asciiTheme="minorHAnsi" w:eastAsia="Calibri" w:hAnsiTheme="minorHAnsi" w:cstheme="minorHAnsi"/>
          <w:sz w:val="22"/>
          <w:szCs w:val="20"/>
        </w:rPr>
        <w:t xml:space="preserve"> oceněný v souladu se Smlouvou odsouhlasený Technickým dozorem stavebníka. Zhotovitel je oprávněn účtovat daňovým dokladem za příslušné období pouze práce a dodávky v rozsahu písemně odsouhlaseném technickým dozorem. Cenu </w:t>
      </w:r>
      <w:r w:rsidRPr="007E5F18">
        <w:rPr>
          <w:rFonts w:asciiTheme="minorHAnsi" w:eastAsia="Calibri" w:hAnsiTheme="minorHAnsi" w:cstheme="minorHAnsi"/>
          <w:sz w:val="22"/>
          <w:szCs w:val="20"/>
        </w:rPr>
        <w:lastRenderedPageBreak/>
        <w:t>neodsouhlasených prací a dodávek je Zhotovitel oprávněn účtovat jen po písemné dohodě s Objednatelem, jinak na základě pravomocného soudního rozhodnutí, které potvrdí jeho nárok.</w:t>
      </w:r>
    </w:p>
    <w:p w14:paraId="6A9C5AE1" w14:textId="3A11DB0E" w:rsidR="007A08BB" w:rsidRPr="007A08BB"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w:t>
      </w:r>
      <w:r w:rsidR="00266068" w:rsidRPr="003A09C5">
        <w:rPr>
          <w:rFonts w:asciiTheme="minorHAnsi" w:eastAsia="Calibri" w:hAnsiTheme="minorHAnsi" w:cstheme="minorHAnsi"/>
          <w:sz w:val="22"/>
          <w:szCs w:val="20"/>
        </w:rPr>
        <w:t xml:space="preserve">Faktury </w:t>
      </w:r>
      <w:r w:rsidR="00266068">
        <w:rPr>
          <w:rFonts w:asciiTheme="minorHAnsi" w:eastAsia="Calibri" w:hAnsiTheme="minorHAnsi" w:cstheme="minorHAnsi"/>
          <w:sz w:val="22"/>
          <w:szCs w:val="20"/>
        </w:rPr>
        <w:t xml:space="preserve">musí svou formou a obsahem odpovídat </w:t>
      </w:r>
      <w:r w:rsidR="00266068" w:rsidRPr="009D63E3">
        <w:rPr>
          <w:rFonts w:asciiTheme="minorHAnsi" w:eastAsia="Calibri" w:hAnsiTheme="minorHAnsi" w:cstheme="minorHAnsi"/>
          <w:sz w:val="22"/>
          <w:szCs w:val="20"/>
        </w:rPr>
        <w:t>zákonu o účetnictví a zákonu č. 235/2004 Sb., o dani z přidané hodnoty v účinném znění</w:t>
      </w:r>
      <w:r w:rsidRPr="003A09C5">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w:t>
      </w:r>
      <w:r w:rsidR="00E876BA">
        <w:rPr>
          <w:rFonts w:asciiTheme="minorHAnsi" w:eastAsia="Calibri" w:hAnsiTheme="minorHAnsi" w:cstheme="minorHAnsi"/>
          <w:sz w:val="22"/>
          <w:szCs w:val="20"/>
        </w:rPr>
        <w:t xml:space="preserve">, </w:t>
      </w:r>
      <w:r w:rsidR="007A08BB" w:rsidRPr="007A08BB">
        <w:rPr>
          <w:rFonts w:asciiTheme="minorHAnsi" w:eastAsia="Calibri" w:hAnsiTheme="minorHAnsi" w:cstheme="minorHAnsi"/>
          <w:sz w:val="22"/>
          <w:szCs w:val="20"/>
        </w:rPr>
        <w:t xml:space="preserve">na </w:t>
      </w:r>
      <w:proofErr w:type="gramStart"/>
      <w:r w:rsidR="007A08BB" w:rsidRPr="007A08BB">
        <w:rPr>
          <w:rFonts w:asciiTheme="minorHAnsi" w:eastAsia="Calibri" w:hAnsiTheme="minorHAnsi" w:cstheme="minorHAnsi"/>
          <w:sz w:val="22"/>
          <w:szCs w:val="20"/>
        </w:rPr>
        <w:t>základě</w:t>
      </w:r>
      <w:proofErr w:type="gramEnd"/>
      <w:r w:rsidR="00E876BA">
        <w:rPr>
          <w:rFonts w:asciiTheme="minorHAnsi" w:eastAsia="Calibri" w:hAnsiTheme="minorHAnsi" w:cstheme="minorHAnsi"/>
          <w:sz w:val="22"/>
          <w:szCs w:val="20"/>
        </w:rPr>
        <w:t xml:space="preserve"> </w:t>
      </w:r>
      <w:r w:rsidR="007A08BB" w:rsidRPr="007A08BB">
        <w:rPr>
          <w:rFonts w:asciiTheme="minorHAnsi" w:eastAsia="Calibri" w:hAnsiTheme="minorHAnsi" w:cstheme="minorHAnsi"/>
          <w:sz w:val="22"/>
          <w:szCs w:val="20"/>
        </w:rPr>
        <w:t>které byla uzavřena tato Smlouva, a dále informaci, že se jedná o projekt</w:t>
      </w:r>
      <w:r w:rsidR="007E7871">
        <w:rPr>
          <w:rFonts w:asciiTheme="minorHAnsi" w:eastAsia="Calibri" w:hAnsiTheme="minorHAnsi" w:cstheme="minorHAnsi"/>
          <w:sz w:val="22"/>
          <w:szCs w:val="20"/>
        </w:rPr>
        <w:t xml:space="preserve">, </w:t>
      </w:r>
      <w:r w:rsidR="00851D5F">
        <w:rPr>
          <w:rFonts w:asciiTheme="minorHAnsi" w:eastAsia="Calibri" w:hAnsiTheme="minorHAnsi" w:cstheme="minorHAnsi"/>
          <w:sz w:val="22"/>
          <w:szCs w:val="20"/>
        </w:rPr>
        <w:t>u kterého</w:t>
      </w:r>
      <w:r w:rsidR="007E7871">
        <w:rPr>
          <w:rFonts w:asciiTheme="minorHAnsi" w:eastAsia="Calibri" w:hAnsiTheme="minorHAnsi" w:cstheme="minorHAnsi"/>
          <w:sz w:val="22"/>
          <w:szCs w:val="20"/>
        </w:rPr>
        <w:t xml:space="preserve"> se předpokládá</w:t>
      </w:r>
      <w:r w:rsidR="007A08BB" w:rsidRPr="007A08BB">
        <w:rPr>
          <w:rFonts w:asciiTheme="minorHAnsi" w:eastAsia="Calibri" w:hAnsiTheme="minorHAnsi" w:cstheme="minorHAnsi"/>
          <w:sz w:val="22"/>
          <w:szCs w:val="20"/>
        </w:rPr>
        <w:t xml:space="preserve"> financov</w:t>
      </w:r>
      <w:r w:rsidR="007E7871">
        <w:rPr>
          <w:rFonts w:asciiTheme="minorHAnsi" w:eastAsia="Calibri" w:hAnsiTheme="minorHAnsi" w:cstheme="minorHAnsi"/>
          <w:sz w:val="22"/>
          <w:szCs w:val="20"/>
        </w:rPr>
        <w:t>ání</w:t>
      </w:r>
      <w:r w:rsidR="007A08BB" w:rsidRPr="007A08BB">
        <w:rPr>
          <w:rFonts w:asciiTheme="minorHAnsi" w:eastAsia="Calibri" w:hAnsiTheme="minorHAnsi" w:cstheme="minorHAnsi"/>
          <w:sz w:val="22"/>
          <w:szCs w:val="20"/>
        </w:rPr>
        <w:t xml:space="preserve"> z</w:t>
      </w:r>
      <w:r w:rsidR="002844D3">
        <w:rPr>
          <w:rFonts w:asciiTheme="minorHAnsi" w:eastAsia="Calibri" w:hAnsiTheme="minorHAnsi" w:cstheme="minorHAnsi"/>
          <w:sz w:val="22"/>
          <w:szCs w:val="20"/>
        </w:rPr>
        <w:t> programu NZÚ</w:t>
      </w:r>
      <w:r w:rsidR="007A08BB" w:rsidRPr="007A08BB">
        <w:rPr>
          <w:rFonts w:asciiTheme="minorHAnsi" w:eastAsia="Calibri" w:hAnsiTheme="minorHAnsi" w:cstheme="minorHAnsi"/>
          <w:sz w:val="22"/>
          <w:szCs w:val="20"/>
        </w:rPr>
        <w:t>:</w:t>
      </w:r>
    </w:p>
    <w:p w14:paraId="067FBE06" w14:textId="2B5269A2" w:rsidR="00F75E56" w:rsidRPr="00F75E56" w:rsidRDefault="002844D3" w:rsidP="002844D3">
      <w:pPr>
        <w:pStyle w:val="Bezmezer1"/>
        <w:numPr>
          <w:ilvl w:val="0"/>
          <w:numId w:val="26"/>
        </w:numPr>
        <w:spacing w:before="120" w:after="120"/>
        <w:rPr>
          <w:rFonts w:asciiTheme="minorHAnsi" w:eastAsia="Calibri" w:hAnsiTheme="minorHAnsi" w:cstheme="minorHAnsi"/>
          <w:b/>
          <w:bCs/>
          <w:sz w:val="22"/>
          <w:szCs w:val="20"/>
        </w:rPr>
      </w:pPr>
      <w:r>
        <w:rPr>
          <w:rFonts w:asciiTheme="minorHAnsi" w:eastAsia="Calibri" w:hAnsiTheme="minorHAnsi" w:cstheme="minorHAnsi"/>
          <w:sz w:val="22"/>
          <w:szCs w:val="20"/>
        </w:rPr>
        <w:t xml:space="preserve">VZ: </w:t>
      </w:r>
      <w:r w:rsidRPr="002844D3">
        <w:rPr>
          <w:rFonts w:asciiTheme="minorHAnsi" w:eastAsia="Calibri" w:hAnsiTheme="minorHAnsi" w:cstheme="minorHAnsi"/>
          <w:b/>
          <w:bCs/>
          <w:sz w:val="22"/>
          <w:szCs w:val="20"/>
        </w:rPr>
        <w:t>Realizace úspor energie a stavební úpravy střechy BD č.p. 136_Jaroměřice nad Rokytnou</w:t>
      </w:r>
    </w:p>
    <w:p w14:paraId="45D7A0D2" w14:textId="5935D6A0" w:rsidR="003A09C5" w:rsidRPr="007E5F18" w:rsidRDefault="003A09C5" w:rsidP="001B55C8">
      <w:pPr>
        <w:pStyle w:val="Bezmezer1"/>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je povinen vystavit a doručit Objednateli daňový doklad nejpozději do 1</w:t>
      </w:r>
      <w:r w:rsidR="00554EFE">
        <w:rPr>
          <w:rFonts w:asciiTheme="minorHAnsi" w:eastAsia="Calibri" w:hAnsiTheme="minorHAnsi" w:cstheme="minorHAnsi"/>
          <w:sz w:val="22"/>
          <w:szCs w:val="20"/>
        </w:rPr>
        <w:t>5</w:t>
      </w:r>
      <w:r w:rsidRPr="003A09C5">
        <w:rPr>
          <w:rFonts w:asciiTheme="minorHAnsi" w:eastAsia="Calibri" w:hAnsiTheme="minorHAnsi" w:cstheme="minorHAnsi"/>
          <w:sz w:val="22"/>
          <w:szCs w:val="20"/>
        </w:rPr>
        <w:t xml:space="preserve"> dnů ode dne uskutečnění zdanitelného plnění. </w:t>
      </w:r>
    </w:p>
    <w:p w14:paraId="7C416443" w14:textId="7F53D98B"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Do patnácti dn</w:t>
      </w:r>
      <w:r w:rsidR="000A57DB">
        <w:rPr>
          <w:rFonts w:asciiTheme="minorHAnsi" w:eastAsia="Calibri" w:hAnsiTheme="minorHAnsi" w:cstheme="minorHAnsi"/>
          <w:sz w:val="22"/>
          <w:szCs w:val="20"/>
        </w:rPr>
        <w:t>ů</w:t>
      </w:r>
      <w:r w:rsidRPr="003A09C5">
        <w:rPr>
          <w:rFonts w:asciiTheme="minorHAnsi" w:eastAsia="Calibri" w:hAnsiTheme="minorHAnsi" w:cstheme="minorHAnsi"/>
          <w:sz w:val="22"/>
          <w:szCs w:val="20"/>
        </w:rPr>
        <w:t xml:space="preserve"> po řádném protokolárním předání a převzetí (odevzdání) díla bude Zhotovitelem vystaven daňový doklad – </w:t>
      </w:r>
      <w:r w:rsidRPr="00F27CC7">
        <w:rPr>
          <w:rFonts w:asciiTheme="minorHAnsi" w:eastAsia="Calibri" w:hAnsiTheme="minorHAnsi" w:cstheme="minorHAnsi"/>
          <w:b/>
          <w:bCs/>
          <w:sz w:val="22"/>
          <w:szCs w:val="20"/>
        </w:rPr>
        <w:t>konečná faktura</w:t>
      </w:r>
      <w:r w:rsidRPr="003A09C5">
        <w:rPr>
          <w:rFonts w:asciiTheme="minorHAnsi" w:eastAsia="Calibri" w:hAnsiTheme="minorHAnsi" w:cstheme="minorHAnsi"/>
          <w:sz w:val="22"/>
          <w:szCs w:val="20"/>
        </w:rPr>
        <w:t xml:space="preserve">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Konečná faktura musí mimo výše uvedených náležitostí obsahovat:</w:t>
      </w:r>
    </w:p>
    <w:p w14:paraId="5136001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7329878B"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r w:rsidR="009C1CBE">
        <w:rPr>
          <w:rFonts w:asciiTheme="minorHAnsi" w:eastAsia="Calibri" w:hAnsiTheme="minorHAnsi" w:cstheme="minorHAnsi"/>
        </w:rPr>
        <w:t xml:space="preserve"> s DPH</w:t>
      </w:r>
    </w:p>
    <w:p w14:paraId="775B6922" w14:textId="1554115D"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r w:rsidR="009C1CBE">
        <w:rPr>
          <w:rFonts w:asciiTheme="minorHAnsi" w:eastAsia="Calibri" w:hAnsiTheme="minorHAnsi" w:cstheme="minorHAnsi"/>
        </w:rPr>
        <w:t xml:space="preserve"> s DPH</w:t>
      </w:r>
    </w:p>
    <w:p w14:paraId="08DD39F6" w14:textId="59133316"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r w:rsidR="009C1CBE">
        <w:rPr>
          <w:rFonts w:asciiTheme="minorHAnsi" w:eastAsia="Calibri" w:hAnsiTheme="minorHAnsi" w:cstheme="minorHAnsi"/>
        </w:rPr>
        <w:t>, s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28F672A6"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xml:space="preserve">. Zhotovitel je povinen vystavit a doručit fakturu Objednateli do </w:t>
      </w:r>
      <w:r w:rsidR="00721201">
        <w:rPr>
          <w:rFonts w:asciiTheme="minorHAnsi" w:eastAsia="Calibri" w:hAnsiTheme="minorHAnsi" w:cstheme="minorHAnsi"/>
          <w:sz w:val="22"/>
          <w:szCs w:val="20"/>
        </w:rPr>
        <w:t>15</w:t>
      </w:r>
      <w:r w:rsidRPr="003A09C5">
        <w:rPr>
          <w:rFonts w:asciiTheme="minorHAnsi" w:eastAsia="Calibri" w:hAnsiTheme="minorHAnsi" w:cstheme="minorHAnsi"/>
          <w:sz w:val="22"/>
          <w:szCs w:val="20"/>
        </w:rPr>
        <w:t xml:space="preserve">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152839">
      <w:pPr>
        <w:pStyle w:val="Odstavecseseznamem"/>
        <w:numPr>
          <w:ilvl w:val="0"/>
          <w:numId w:val="41"/>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0F2BED40" w:rsidR="003A09C5" w:rsidRPr="0074063D" w:rsidRDefault="003A09C5" w:rsidP="00152839">
      <w:pPr>
        <w:pStyle w:val="Odstavecseseznamem"/>
        <w:numPr>
          <w:ilvl w:val="0"/>
          <w:numId w:val="41"/>
        </w:numPr>
        <w:jc w:val="both"/>
        <w:outlineLvl w:val="1"/>
        <w:rPr>
          <w:rFonts w:asciiTheme="minorHAnsi" w:hAnsiTheme="minorHAnsi" w:cstheme="minorHAnsi"/>
          <w:sz w:val="22"/>
          <w:szCs w:val="22"/>
        </w:rPr>
      </w:pPr>
      <w:r w:rsidRPr="0074063D">
        <w:rPr>
          <w:rFonts w:asciiTheme="minorHAnsi" w:hAnsiTheme="minorHAnsi" w:cstheme="minorHAnsi"/>
          <w:sz w:val="22"/>
          <w:szCs w:val="22"/>
        </w:rPr>
        <w:lastRenderedPageBreak/>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w:t>
      </w:r>
      <w:r w:rsidR="00CC0F18">
        <w:rPr>
          <w:rFonts w:asciiTheme="minorHAnsi" w:hAnsiTheme="minorHAnsi" w:cstheme="minorHAnsi"/>
          <w:sz w:val="22"/>
          <w:szCs w:val="22"/>
        </w:rPr>
        <w:t xml:space="preserve"> </w:t>
      </w:r>
      <w:r w:rsidRPr="0074063D">
        <w:rPr>
          <w:rFonts w:asciiTheme="minorHAnsi" w:hAnsiTheme="minorHAnsi" w:cstheme="minorHAnsi"/>
          <w:sz w:val="22"/>
          <w:szCs w:val="22"/>
        </w:rPr>
        <w:t xml:space="preserve">apod.). </w:t>
      </w:r>
    </w:p>
    <w:p w14:paraId="2EBE9232"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4C7CA325" w14:textId="26502B4E" w:rsidR="003A09C5" w:rsidRPr="00397AD1" w:rsidRDefault="003A09C5" w:rsidP="00397AD1">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písemného dodatku ke </w:t>
      </w:r>
      <w:r w:rsidR="00F27CC7">
        <w:rPr>
          <w:rFonts w:asciiTheme="minorHAnsi" w:eastAsia="Calibri" w:hAnsiTheme="minorHAnsi" w:cstheme="minorHAnsi"/>
          <w:sz w:val="22"/>
          <w:szCs w:val="20"/>
        </w:rPr>
        <w:t>S</w:t>
      </w:r>
      <w:r w:rsidRPr="003A09C5">
        <w:rPr>
          <w:rFonts w:asciiTheme="minorHAnsi" w:eastAsia="Calibri" w:hAnsiTheme="minorHAnsi" w:cstheme="minorHAnsi"/>
          <w:sz w:val="22"/>
          <w:szCs w:val="20"/>
        </w:rPr>
        <w:t>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r w:rsidR="00397AD1">
        <w:rPr>
          <w:rFonts w:asciiTheme="minorHAnsi" w:eastAsia="Calibri" w:hAnsiTheme="minorHAnsi" w:cstheme="minorHAnsi"/>
          <w:sz w:val="22"/>
          <w:szCs w:val="20"/>
        </w:rPr>
        <w:t xml:space="preserve"> </w:t>
      </w:r>
      <w:r w:rsidRPr="00397AD1">
        <w:rPr>
          <w:rFonts w:asciiTheme="minorHAnsi" w:eastAsia="Calibri" w:hAnsiTheme="minorHAnsi" w:cstheme="minorHAnsi"/>
          <w:sz w:val="22"/>
          <w:szCs w:val="20"/>
        </w:rPr>
        <w:t>Sjednání změny ceny díla nesmí změnit celkovou povahu veřejné zakázky s názvem „</w:t>
      </w:r>
      <w:r w:rsidR="002844D3" w:rsidRPr="002844D3">
        <w:rPr>
          <w:rFonts w:asciiTheme="minorHAnsi" w:eastAsia="Calibri" w:hAnsiTheme="minorHAnsi" w:cstheme="minorHAnsi"/>
          <w:b/>
          <w:bCs/>
          <w:sz w:val="22"/>
          <w:szCs w:val="20"/>
        </w:rPr>
        <w:t xml:space="preserve">Realizace úspor energie a stavební úpravy střechy BD č.p. 136_Jaroměřice nad Rokytnou </w:t>
      </w:r>
      <w:r w:rsidRPr="00397AD1">
        <w:rPr>
          <w:rFonts w:asciiTheme="minorHAnsi" w:eastAsia="Calibri" w:hAnsiTheme="minorHAnsi" w:cstheme="minorHAnsi"/>
          <w:sz w:val="22"/>
          <w:szCs w:val="20"/>
        </w:rPr>
        <w:t xml:space="preserve">”. </w:t>
      </w:r>
    </w:p>
    <w:p w14:paraId="243D0232" w14:textId="0AF5375F" w:rsidR="00E46668" w:rsidRPr="00427C01" w:rsidRDefault="00E46668" w:rsidP="00427C01">
      <w:pPr>
        <w:pStyle w:val="Bezmezer1"/>
        <w:spacing w:before="120" w:after="120"/>
        <w:rPr>
          <w:rFonts w:asciiTheme="minorHAnsi" w:eastAsia="Calibri" w:hAnsiTheme="minorHAnsi" w:cstheme="minorHAnsi"/>
          <w:sz w:val="22"/>
          <w:szCs w:val="20"/>
        </w:rPr>
      </w:pPr>
    </w:p>
    <w:p w14:paraId="661194E3" w14:textId="20348B42" w:rsidR="00776AF3" w:rsidRPr="00776AF3" w:rsidRDefault="00776AF3"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F2A99D" w14:textId="77777777" w:rsidR="00973470" w:rsidRDefault="00973470" w:rsidP="004D530F">
      <w:pPr>
        <w:pStyle w:val="Bezmezer1"/>
        <w:spacing w:before="120" w:after="120"/>
        <w:ind w:left="283"/>
        <w:rPr>
          <w:rFonts w:asciiTheme="minorHAnsi" w:eastAsia="Calibri" w:hAnsiTheme="minorHAnsi" w:cstheme="minorHAnsi"/>
          <w:sz w:val="22"/>
          <w:szCs w:val="20"/>
        </w:rPr>
      </w:pPr>
    </w:p>
    <w:p w14:paraId="3C906C7A" w14:textId="0CB981C8"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5E8CDB98" w14:textId="2361716F" w:rsidR="001052A5" w:rsidRPr="00694E35" w:rsidRDefault="009B7EA0" w:rsidP="00694E35">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19DF507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lastRenderedPageBreak/>
        <w:t>omezení či ukončení výkonu činnosti Zhotovitele, která bezprostředně souvisí s předmětem Smlouvy; nebo</w:t>
      </w:r>
    </w:p>
    <w:p w14:paraId="320C6643"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vykonával v místě provádění díla vlastní výkon činnosti koordinátora BOZP,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Kontrolní dny budou organizovány Objednatelem, zúčastní se jich vždy alespoň jeden zástupce Objednatele, jeden zástupce Zhotovitele a </w:t>
      </w:r>
      <w:r w:rsidRPr="0025565F">
        <w:rPr>
          <w:rFonts w:asciiTheme="minorHAnsi" w:eastAsia="Calibri" w:hAnsiTheme="minorHAnsi" w:cstheme="minorHAnsi"/>
          <w:b/>
          <w:bCs/>
          <w:sz w:val="22"/>
          <w:szCs w:val="20"/>
        </w:rPr>
        <w:t>Technický dozor stavebníka</w:t>
      </w:r>
      <w:r w:rsidRPr="009B7EA0">
        <w:rPr>
          <w:rFonts w:asciiTheme="minorHAnsi" w:eastAsia="Calibri" w:hAnsiTheme="minorHAnsi" w:cstheme="minorHAnsi"/>
          <w:sz w:val="22"/>
          <w:szCs w:val="20"/>
        </w:rPr>
        <w:t>.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25565F">
        <w:rPr>
          <w:rFonts w:asciiTheme="minorHAnsi" w:eastAsia="Calibri" w:hAnsiTheme="minorHAnsi" w:cstheme="minorHAnsi"/>
          <w:b/>
          <w:bCs/>
          <w:sz w:val="22"/>
          <w:szCs w:val="20"/>
        </w:rPr>
        <w:t>Zhotovitel se zavazuje ke spolupůsobení při výkonu finanční kontroly dle § 2 písm. e) zákona č. 320/2001 Sb., o finanční kontrole, ve znění pozdějších předpisů</w:t>
      </w:r>
      <w:r w:rsidRPr="009B7EA0">
        <w:rPr>
          <w:rFonts w:asciiTheme="minorHAnsi" w:eastAsia="Calibri" w:hAnsiTheme="minorHAnsi" w:cstheme="minorHAnsi"/>
          <w:sz w:val="22"/>
          <w:szCs w:val="20"/>
        </w:rPr>
        <w:t xml:space="preserve">. </w:t>
      </w:r>
    </w:p>
    <w:p w14:paraId="6A334FE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67564FC5" w14:textId="40025826" w:rsidR="00A502AF" w:rsidRPr="00FB36A9" w:rsidRDefault="009B7EA0" w:rsidP="00FB36A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r w:rsidR="00A502AF" w:rsidRPr="00FB36A9">
        <w:rPr>
          <w:rFonts w:asciiTheme="minorHAnsi" w:eastAsia="Calibri" w:hAnsiTheme="minorHAnsi" w:cstheme="minorHAnsi"/>
          <w:sz w:val="22"/>
          <w:szCs w:val="20"/>
        </w:rPr>
        <w:t xml:space="preserve"> </w:t>
      </w:r>
    </w:p>
    <w:p w14:paraId="19D37315" w14:textId="602D703B"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44AD177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lastRenderedPageBreak/>
        <w:t xml:space="preserve">Zhotovitel se zavazuje ode dne předání staveniště (viz článek XI. Smlouvy) Objednatelem Zhotoviteli vést stavební deník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Pr="009B7EA0">
        <w:rPr>
          <w:rFonts w:asciiTheme="minorHAnsi" w:eastAsia="Calibri" w:hAnsiTheme="minorHAnsi" w:cstheme="minorHAnsi"/>
          <w:sz w:val="22"/>
          <w:szCs w:val="20"/>
        </w:rPr>
        <w:t xml:space="preserve"> v 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w:t>
      </w:r>
      <w:r w:rsidRPr="00022EB9">
        <w:rPr>
          <w:rFonts w:asciiTheme="minorHAnsi" w:eastAsia="Calibri" w:hAnsiTheme="minorHAnsi" w:cstheme="minorHAnsi"/>
          <w:b/>
          <w:bCs/>
          <w:sz w:val="22"/>
          <w:szCs w:val="20"/>
        </w:rPr>
        <w:t>pouze jeden stavební deník</w:t>
      </w:r>
      <w:r w:rsidRPr="009B7EA0">
        <w:rPr>
          <w:rFonts w:asciiTheme="minorHAnsi" w:eastAsia="Calibri" w:hAnsiTheme="minorHAnsi" w:cstheme="minorHAnsi"/>
          <w:sz w:val="22"/>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51AF6D2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00022EB9" w:rsidRPr="00022EB9">
        <w:rPr>
          <w:rFonts w:asciiTheme="minorHAnsi" w:eastAsia="Calibri" w:hAnsiTheme="minorHAnsi" w:cstheme="minorHAnsi"/>
          <w:b/>
          <w:bCs/>
          <w:sz w:val="22"/>
          <w:szCs w:val="20"/>
        </w:rPr>
        <w:t xml:space="preserve">hlavní </w:t>
      </w:r>
      <w:r w:rsidRPr="001C62BE">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w:t>
      </w:r>
      <w:r w:rsidRPr="00385074">
        <w:rPr>
          <w:rFonts w:asciiTheme="minorHAnsi" w:eastAsia="Calibri" w:hAnsiTheme="minorHAnsi" w:cstheme="minorHAnsi"/>
          <w:b/>
          <w:bCs/>
          <w:sz w:val="22"/>
          <w:szCs w:val="20"/>
        </w:rPr>
        <w:t>v předávacím protokolu</w:t>
      </w:r>
      <w:r w:rsidRPr="009B7EA0">
        <w:rPr>
          <w:rFonts w:asciiTheme="minorHAnsi" w:eastAsia="Calibri" w:hAnsiTheme="minorHAnsi" w:cstheme="minorHAnsi"/>
          <w:sz w:val="22"/>
          <w:szCs w:val="20"/>
        </w:rPr>
        <w:t xml:space="preserve">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Denní záznamy se do stavebního deníku zapisují tak, že se </w:t>
      </w:r>
      <w:proofErr w:type="gramStart"/>
      <w:r w:rsidRPr="009B7EA0">
        <w:rPr>
          <w:rFonts w:asciiTheme="minorHAnsi" w:eastAsia="Calibri" w:hAnsiTheme="minorHAnsi" w:cstheme="minorHAnsi"/>
          <w:sz w:val="22"/>
          <w:szCs w:val="20"/>
        </w:rPr>
        <w:t>píší</w:t>
      </w:r>
      <w:proofErr w:type="gramEnd"/>
      <w:r w:rsidRPr="009B7EA0">
        <w:rPr>
          <w:rFonts w:asciiTheme="minorHAnsi" w:eastAsia="Calibri" w:hAnsiTheme="minorHAnsi" w:cstheme="minorHAnsi"/>
          <w:sz w:val="22"/>
          <w:szCs w:val="20"/>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72484AD" w14:textId="4B37E2C6" w:rsidR="007126E0" w:rsidRPr="009B7EA0" w:rsidRDefault="009B7EA0" w:rsidP="00152839">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152839">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87434D9" w14:textId="461051BB" w:rsidR="00637C69" w:rsidRPr="00184DA9" w:rsidRDefault="00637C69" w:rsidP="00184DA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O předání staveniště Objednatelem Zhotoviteli bude sepsán </w:t>
      </w:r>
      <w:r w:rsidRPr="001C62BE">
        <w:rPr>
          <w:rFonts w:asciiTheme="minorHAnsi" w:eastAsia="Calibri" w:hAnsiTheme="minorHAnsi" w:cstheme="minorHAnsi"/>
          <w:b/>
          <w:bCs/>
          <w:sz w:val="22"/>
          <w:szCs w:val="20"/>
        </w:rPr>
        <w:t>písemný protokol</w:t>
      </w:r>
      <w:r w:rsidRPr="004901BF">
        <w:rPr>
          <w:rFonts w:asciiTheme="minorHAnsi" w:eastAsia="Calibri" w:hAnsiTheme="minorHAnsi" w:cstheme="minorHAnsi"/>
          <w:sz w:val="22"/>
          <w:szCs w:val="20"/>
        </w:rPr>
        <w:t xml:space="preserve">, který bude vyhotoven ve dvou stejnopisech, z nichž každá smluvní strana obdrží po jednom stejnopise, a podepsán oprávněnými zástupci obou smluvních stran. </w:t>
      </w:r>
    </w:p>
    <w:p w14:paraId="4D1C53FB" w14:textId="65CCB13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w:t>
      </w:r>
      <w:r w:rsidR="00F27CC7">
        <w:rPr>
          <w:rFonts w:asciiTheme="minorHAnsi" w:eastAsia="Calibri" w:hAnsiTheme="minorHAnsi" w:cstheme="minorHAnsi"/>
          <w:sz w:val="22"/>
          <w:szCs w:val="20"/>
        </w:rPr>
        <w:t>.</w:t>
      </w:r>
    </w:p>
    <w:p w14:paraId="52CE9448"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46A8423E"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 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w:t>
      </w:r>
      <w:r w:rsidRPr="004901BF">
        <w:rPr>
          <w:rFonts w:asciiTheme="minorHAnsi" w:eastAsia="Calibri" w:hAnsiTheme="minorHAnsi" w:cstheme="minorHAnsi"/>
          <w:sz w:val="22"/>
          <w:szCs w:val="20"/>
        </w:rPr>
        <w:lastRenderedPageBreak/>
        <w:t>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152839">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152839">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52FCA2AB"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FC1964">
        <w:rPr>
          <w:rFonts w:asciiTheme="minorHAnsi" w:eastAsia="Calibri" w:hAnsiTheme="minorHAnsi" w:cstheme="minorHAnsi"/>
          <w:sz w:val="22"/>
          <w:szCs w:val="20"/>
        </w:rPr>
        <w:t>283/2021</w:t>
      </w:r>
      <w:r w:rsidRPr="00F42EAD">
        <w:rPr>
          <w:rFonts w:asciiTheme="minorHAnsi" w:eastAsia="Calibri" w:hAnsiTheme="minorHAnsi" w:cstheme="minorHAnsi"/>
          <w:sz w:val="22"/>
          <w:szCs w:val="20"/>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CB3832">
        <w:rPr>
          <w:rFonts w:asciiTheme="minorHAnsi" w:eastAsia="Calibri" w:hAnsiTheme="minorHAnsi" w:cstheme="minorHAnsi"/>
          <w:b/>
          <w:bCs/>
          <w:sz w:val="22"/>
          <w:szCs w:val="20"/>
        </w:rPr>
        <w:t>prohlášení o shodě</w:t>
      </w:r>
      <w:r w:rsidRPr="00F42EAD">
        <w:rPr>
          <w:rFonts w:asciiTheme="minorHAnsi" w:eastAsia="Calibri" w:hAnsiTheme="minorHAnsi" w:cstheme="minorHAnsi"/>
          <w:sz w:val="22"/>
          <w:szCs w:val="20"/>
        </w:rPr>
        <w:t>. Práce a dodávky budou dále provedeny v souladu s českými hygienickými, protipožárními, bezpečnostními předpisy a dalšími souvisejícími předpisy.</w:t>
      </w:r>
    </w:p>
    <w:p w14:paraId="74E1CB13" w14:textId="7D30BADD"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w:t>
      </w:r>
      <w:r w:rsidR="00426C51">
        <w:rPr>
          <w:rFonts w:asciiTheme="minorHAnsi" w:eastAsia="Calibri" w:hAnsiTheme="minorHAnsi" w:cstheme="minorHAnsi"/>
          <w:sz w:val="22"/>
          <w:szCs w:val="20"/>
        </w:rPr>
        <w:t> položkovém rozpočtu</w:t>
      </w:r>
      <w:r w:rsidRPr="00F42EAD">
        <w:rPr>
          <w:rFonts w:asciiTheme="minorHAnsi" w:eastAsia="Calibri" w:hAnsiTheme="minorHAnsi" w:cstheme="minorHAnsi"/>
          <w:sz w:val="22"/>
          <w:szCs w:val="20"/>
        </w:rPr>
        <w:t xml:space="preserve"> je možno provádět pouze po předchozím písemném odsouhlasení Objednatelem, v tomto případě nestačí pouze souhlas osoby vykonávající technický dozor stavebníka.</w:t>
      </w:r>
    </w:p>
    <w:p w14:paraId="15388753" w14:textId="77777777" w:rsidR="004901BF" w:rsidRPr="000B687E" w:rsidRDefault="004901BF" w:rsidP="00152839">
      <w:pPr>
        <w:pStyle w:val="Bezmezer1"/>
        <w:numPr>
          <w:ilvl w:val="0"/>
          <w:numId w:val="25"/>
        </w:numPr>
        <w:spacing w:before="120" w:after="120"/>
        <w:ind w:left="283" w:hanging="357"/>
        <w:rPr>
          <w:rFonts w:asciiTheme="minorHAnsi" w:eastAsia="Calibri" w:hAnsiTheme="minorHAnsi" w:cstheme="minorHAnsi"/>
          <w:sz w:val="22"/>
        </w:rPr>
      </w:pPr>
      <w:r w:rsidRPr="000B687E">
        <w:rPr>
          <w:rFonts w:asciiTheme="minorHAnsi" w:eastAsia="Calibri" w:hAnsiTheme="minorHAnsi" w:cstheme="minorHAnsi"/>
          <w:sz w:val="22"/>
        </w:rPr>
        <w:t>Zhotovitel se zavazuje, že zajistí provádění díla tak, aby provádění díla:</w:t>
      </w:r>
    </w:p>
    <w:p w14:paraId="05F4D5BB"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14:paraId="0AE3C74A"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nemělo nepříznivý vliv na životní prostředí, včetně minimalizace negativních vlivů na okolí výstavby; a </w:t>
      </w:r>
    </w:p>
    <w:p w14:paraId="5F6106E5" w14:textId="7DD8615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bylo zabezpečeno pro činnost každé profese odborným dozorem Zhotovitele, který bude garantovat dodržování technologických postupů. Totéž platí pro práce poddodavatelů. </w:t>
      </w:r>
    </w:p>
    <w:p w14:paraId="526D2BCD" w14:textId="7B57000C" w:rsidR="00F42EAD" w:rsidRPr="00BA4F55" w:rsidRDefault="00F42EAD" w:rsidP="00BA4F55">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1363236"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Default="009B7EA0" w:rsidP="007126E0">
      <w:pPr>
        <w:pStyle w:val="Bezmezer1"/>
        <w:rPr>
          <w:rFonts w:asciiTheme="minorHAnsi" w:hAnsiTheme="minorHAnsi" w:cstheme="minorHAnsi"/>
          <w:sz w:val="22"/>
        </w:rPr>
      </w:pPr>
    </w:p>
    <w:p w14:paraId="5FF1F166" w14:textId="4055C078" w:rsidR="009B7EA0" w:rsidRDefault="00F42EAD" w:rsidP="00152839">
      <w:pPr>
        <w:pStyle w:val="Odstavecseseznamem"/>
        <w:numPr>
          <w:ilvl w:val="0"/>
          <w:numId w:val="8"/>
        </w:numPr>
        <w:jc w:val="center"/>
        <w:rPr>
          <w:rFonts w:asciiTheme="minorHAnsi" w:hAnsiTheme="minorHAnsi" w:cstheme="minorHAnsi"/>
          <w:sz w:val="22"/>
        </w:rPr>
      </w:pPr>
      <w:r>
        <w:rPr>
          <w:rFonts w:asciiTheme="minorHAnsi" w:hAnsiTheme="minorHAnsi" w:cstheme="minorHAnsi"/>
          <w:b/>
          <w:bCs/>
          <w:sz w:val="22"/>
        </w:rPr>
        <w:t>Poddodavatelé</w:t>
      </w:r>
    </w:p>
    <w:p w14:paraId="7C8D59D1" w14:textId="72BE8EF6" w:rsidR="00F42EAD" w:rsidRPr="00CB1338" w:rsidRDefault="001B657A" w:rsidP="00152839">
      <w:pPr>
        <w:pStyle w:val="Bezmezer1"/>
        <w:numPr>
          <w:ilvl w:val="0"/>
          <w:numId w:val="27"/>
        </w:numPr>
        <w:spacing w:before="120" w:after="120"/>
        <w:ind w:left="284"/>
        <w:rPr>
          <w:rFonts w:asciiTheme="minorHAnsi" w:hAnsiTheme="minorHAnsi" w:cstheme="minorHAnsi"/>
          <w:sz w:val="22"/>
        </w:rPr>
      </w:pPr>
      <w:r w:rsidRPr="004C2F8D">
        <w:rPr>
          <w:rFonts w:asciiTheme="minorHAnsi" w:hAnsiTheme="minorHAnsi" w:cstheme="minorHAnsi"/>
          <w:sz w:val="22"/>
        </w:rPr>
        <w:lastRenderedPageBreak/>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A961EB8" w:rsidR="004C2F8D" w:rsidRPr="004C2F8D" w:rsidRDefault="00F42EAD" w:rsidP="00152839">
      <w:pPr>
        <w:pStyle w:val="Bezmezer1"/>
        <w:numPr>
          <w:ilvl w:val="0"/>
          <w:numId w:val="27"/>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Seznam poddodavatelů včetně identifikačních a kontaktních údajů a výše jejich podílu na předmětu smlouvy je uveden v příloze č. </w:t>
      </w:r>
      <w:r w:rsidR="000233B4">
        <w:rPr>
          <w:rFonts w:asciiTheme="minorHAnsi" w:hAnsiTheme="minorHAnsi" w:cstheme="minorHAnsi"/>
          <w:sz w:val="22"/>
        </w:rPr>
        <w:t>3</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Pr="00AC0B6F">
        <w:rPr>
          <w:rFonts w:asciiTheme="minorHAnsi" w:hAnsiTheme="minorHAnsi" w:cstheme="minorHAnsi"/>
          <w:sz w:val="22"/>
        </w:rPr>
        <w:t xml:space="preserve"> Zhotovitel není oprávněn pověřit provedením díla ani jeho části jinou osobu, než uvedl v nabídce, bez předchozího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152839">
      <w:pPr>
        <w:pStyle w:val="Bezmezer1"/>
        <w:numPr>
          <w:ilvl w:val="0"/>
          <w:numId w:val="27"/>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385074">
        <w:rPr>
          <w:rFonts w:asciiTheme="minorHAnsi" w:hAnsiTheme="minorHAnsi" w:cstheme="minorHAnsi"/>
          <w:sz w:val="22"/>
        </w:rPr>
        <w:t>: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385074">
        <w:rPr>
          <w:rFonts w:asciiTheme="minorHAnsi" w:hAnsiTheme="minorHAnsi" w:cstheme="minorHAnsi"/>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152839">
      <w:pPr>
        <w:pStyle w:val="Bezmezer1"/>
        <w:numPr>
          <w:ilvl w:val="0"/>
          <w:numId w:val="28"/>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06CB4E" w14:textId="5161B761" w:rsidR="004B6DD4" w:rsidRPr="000E300D" w:rsidRDefault="007F4B3F" w:rsidP="000E300D">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5EA1375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xml:space="preserve">, k jejichž předání se zavázal Smlouvou (viz zejména odst. 4. tohoto článku) a které jsou </w:t>
      </w:r>
      <w:r w:rsidRPr="00385074">
        <w:rPr>
          <w:rFonts w:asciiTheme="minorHAnsi" w:hAnsiTheme="minorHAnsi" w:cstheme="minorHAnsi"/>
          <w:b/>
          <w:bCs/>
          <w:sz w:val="22"/>
        </w:rPr>
        <w:t>nezbytné ke kolaudaci díla.</w:t>
      </w:r>
    </w:p>
    <w:p w14:paraId="1DF27B54" w14:textId="623FD5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w:t>
      </w:r>
      <w:r w:rsidRPr="00A54F1F">
        <w:rPr>
          <w:rFonts w:asciiTheme="minorHAnsi" w:hAnsiTheme="minorHAnsi" w:cstheme="minorHAnsi"/>
          <w:b/>
          <w:bCs/>
          <w:sz w:val="22"/>
        </w:rPr>
        <w:t>písemného předávacího protokolu</w:t>
      </w:r>
      <w:r w:rsidRPr="00EA1E40">
        <w:rPr>
          <w:rFonts w:asciiTheme="minorHAnsi" w:hAnsiTheme="minorHAnsi" w:cstheme="minorHAnsi"/>
          <w:sz w:val="22"/>
        </w:rPr>
        <w:t xml:space="preserve">,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3DDA361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385074">
        <w:rPr>
          <w:rFonts w:asciiTheme="minorHAnsi" w:hAnsiTheme="minorHAnsi" w:cstheme="minorHAnsi"/>
          <w:b/>
          <w:bCs/>
          <w:sz w:val="22"/>
        </w:rPr>
        <w:t>Předávací protokol</w:t>
      </w:r>
      <w:r w:rsidRPr="00EA1E40">
        <w:rPr>
          <w:rFonts w:asciiTheme="minorHAnsi" w:hAnsiTheme="minorHAnsi" w:cstheme="minorHAnsi"/>
          <w:sz w:val="22"/>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w:t>
      </w:r>
      <w:r w:rsidR="00B50BDC">
        <w:rPr>
          <w:rFonts w:asciiTheme="minorHAnsi" w:hAnsiTheme="minorHAnsi" w:cstheme="minorHAnsi"/>
          <w:sz w:val="22"/>
        </w:rPr>
        <w:t>dvou</w:t>
      </w:r>
      <w:r w:rsidRPr="00EA1E40">
        <w:rPr>
          <w:rFonts w:asciiTheme="minorHAnsi" w:hAnsiTheme="minorHAnsi" w:cstheme="minorHAnsi"/>
          <w:sz w:val="22"/>
        </w:rPr>
        <w:t xml:space="preserve"> stejnopisech, z nichž jeden obdrží Zhotovitel a </w:t>
      </w:r>
      <w:r w:rsidR="00B50BDC">
        <w:rPr>
          <w:rFonts w:asciiTheme="minorHAnsi" w:hAnsiTheme="minorHAnsi" w:cstheme="minorHAnsi"/>
          <w:sz w:val="22"/>
        </w:rPr>
        <w:t>jeden</w:t>
      </w:r>
      <w:r w:rsidRPr="00EA1E40">
        <w:rPr>
          <w:rFonts w:asciiTheme="minorHAnsi" w:hAnsiTheme="minorHAnsi" w:cstheme="minorHAnsi"/>
          <w:sz w:val="22"/>
        </w:rPr>
        <w:t xml:space="preserve"> Objednatel. Každý stejnopis bude podepsán oběma stranami a má právní sílu originálu.</w:t>
      </w:r>
    </w:p>
    <w:p w14:paraId="04B15430" w14:textId="10315A9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385074">
        <w:rPr>
          <w:rFonts w:asciiTheme="minorHAnsi" w:hAnsiTheme="minorHAnsi" w:cstheme="minorHAnsi"/>
          <w:b/>
          <w:bCs/>
          <w:sz w:val="22"/>
        </w:rPr>
        <w:t>Zhotovitel doloží Objednateli před zahájením přejímacího řízení</w:t>
      </w:r>
      <w:r w:rsidRPr="00EA1E40">
        <w:rPr>
          <w:rFonts w:asciiTheme="minorHAnsi" w:hAnsiTheme="minorHAnsi" w:cstheme="minorHAnsi"/>
          <w:sz w:val="22"/>
        </w:rPr>
        <w:t>,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857BC0">
        <w:rPr>
          <w:rFonts w:asciiTheme="minorHAnsi" w:hAnsiTheme="minorHAnsi" w:cstheme="minorHAnsi"/>
          <w:sz w:val="22"/>
        </w:rPr>
        <w:t>.</w:t>
      </w:r>
      <w:r w:rsidR="00F21993">
        <w:rPr>
          <w:rFonts w:asciiTheme="minorHAnsi" w:hAnsiTheme="minorHAnsi" w:cstheme="minorHAnsi"/>
          <w:sz w:val="22"/>
        </w:rPr>
        <w:t xml:space="preserve"> </w:t>
      </w:r>
      <w:r w:rsidRPr="00EA1E40">
        <w:rPr>
          <w:rFonts w:asciiTheme="minorHAnsi" w:hAnsiTheme="minorHAnsi" w:cstheme="minorHAnsi"/>
          <w:sz w:val="22"/>
        </w:rPr>
        <w:t>V případě, že nedojde k předložení a předání Objednateli shora uvedených dokladů nejpozději při přejímacím řízení, nepovažuje se dílo za řádně dokončené.</w:t>
      </w:r>
      <w:r w:rsidR="002F035F">
        <w:rPr>
          <w:rFonts w:asciiTheme="minorHAnsi" w:hAnsiTheme="minorHAnsi" w:cstheme="minorHAnsi"/>
          <w:sz w:val="22"/>
        </w:rPr>
        <w:t xml:space="preserve"> </w:t>
      </w:r>
    </w:p>
    <w:p w14:paraId="21F75A87" w14:textId="7777777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w:t>
      </w:r>
      <w:r w:rsidRPr="000233B4">
        <w:rPr>
          <w:rFonts w:asciiTheme="minorHAnsi" w:hAnsiTheme="minorHAnsi" w:cstheme="minorHAnsi"/>
          <w:b/>
          <w:bCs/>
          <w:sz w:val="22"/>
        </w:rPr>
        <w:t xml:space="preserve">vady </w:t>
      </w:r>
      <w:r w:rsidRPr="00300E76">
        <w:rPr>
          <w:rFonts w:asciiTheme="minorHAnsi" w:hAnsiTheme="minorHAnsi" w:cstheme="minorHAnsi"/>
          <w:sz w:val="22"/>
        </w:rPr>
        <w:t xml:space="preserve">nad rámec § 2628 občanského zákoníku, není Objednatel povinen předávané dílo převzít. </w:t>
      </w:r>
      <w:r w:rsidRPr="00300E76">
        <w:rPr>
          <w:rFonts w:asciiTheme="minorHAnsi" w:hAnsiTheme="minorHAnsi" w:cstheme="minorHAnsi"/>
          <w:sz w:val="22"/>
        </w:rPr>
        <w:lastRenderedPageBreak/>
        <w:t xml:space="preserve">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08DA9028" w:rsidR="00297EA1" w:rsidRPr="007F4B3F" w:rsidRDefault="0067740D"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Úrok z prodlení a smluvní pokut</w:t>
      </w:r>
      <w:r w:rsidR="006B683B">
        <w:rPr>
          <w:rFonts w:asciiTheme="minorHAnsi" w:hAnsiTheme="minorHAnsi" w:cstheme="minorHAnsi"/>
          <w:b/>
          <w:bCs/>
          <w:sz w:val="22"/>
        </w:rPr>
        <w:t>y</w:t>
      </w:r>
    </w:p>
    <w:p w14:paraId="7D1EB3C4"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na pohledávku Zhotovitele na zaplacení ceny za provedené dílo. </w:t>
      </w:r>
    </w:p>
    <w:p w14:paraId="1DE362F6"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Za prodlení se splněním lhůty sjednané pro provedení (předání a převzetí) řádně dokončeného díla v termínech dle článku V. Smlouvy je Zhotovitel povinen zaplatit Objednateli smluvní pokutu ve výši </w:t>
      </w:r>
      <w:r w:rsidRPr="000233B4">
        <w:rPr>
          <w:rFonts w:asciiTheme="minorHAnsi" w:hAnsiTheme="minorHAnsi" w:cstheme="minorHAnsi"/>
          <w:b/>
          <w:bCs/>
          <w:sz w:val="22"/>
        </w:rPr>
        <w:t>0,2 %</w:t>
      </w:r>
      <w:r w:rsidRPr="00A80476">
        <w:rPr>
          <w:rFonts w:asciiTheme="minorHAnsi" w:hAnsiTheme="minorHAnsi" w:cstheme="minorHAnsi"/>
          <w:sz w:val="22"/>
        </w:rPr>
        <w:t xml:space="preserve"> z ceny díla, a to za každý i započatý den prodlení. </w:t>
      </w:r>
    </w:p>
    <w:p w14:paraId="37583B7A"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vady, se kterými bylo dílo převzato (uvedené v protokolu), je Zhotovitel povinen uhradit Objednateli smluvní pokutu, kterou strany Smlouvy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a případ prodlení a vadu zvlášť.</w:t>
      </w:r>
    </w:p>
    <w:p w14:paraId="4EEE956E"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reklamovanou vadu v termínu dle Smlouvy je Zhotovitel povinen uhradit Objednateli smluvní pokutu, kterou strany Smlouvy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a případ prodlení – u každé vady zvlášť.</w:t>
      </w:r>
    </w:p>
    <w:p w14:paraId="31E77C32"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se splněním povinnosti uklidit a vyklidit staveniště a upravit všechny plochy v souladu s projektem tak, jak je sjednáno Smlouvou, je Zhotovitel povinen zaplatit Objednateli smluvní </w:t>
      </w:r>
      <w:proofErr w:type="gramStart"/>
      <w:r w:rsidRPr="005715E8">
        <w:rPr>
          <w:rFonts w:asciiTheme="minorHAnsi" w:hAnsiTheme="minorHAnsi" w:cstheme="minorHAnsi"/>
          <w:sz w:val="22"/>
        </w:rPr>
        <w:t>pokutu</w:t>
      </w:r>
      <w:proofErr w:type="gramEnd"/>
      <w:r w:rsidRPr="005715E8">
        <w:rPr>
          <w:rFonts w:asciiTheme="minorHAnsi" w:hAnsiTheme="minorHAnsi" w:cstheme="minorHAnsi"/>
          <w:sz w:val="22"/>
        </w:rPr>
        <w:t xml:space="preserve">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prodlení.</w:t>
      </w:r>
    </w:p>
    <w:p w14:paraId="18945ED6" w14:textId="041C2FB3"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Objednatele se splněním povinnosti uhradit daňový doklad v rozsahu, v jakém dle Smlouvy vznikl Zhotoviteli nárok na jeho úhradu, nebo poskytnout jiné peněžité plnění sjednaly strany Smlouvy úrok z prodlení ve výši </w:t>
      </w:r>
      <w:proofErr w:type="gramStart"/>
      <w:r w:rsidR="001F5996">
        <w:rPr>
          <w:rFonts w:asciiTheme="minorHAnsi" w:hAnsiTheme="minorHAnsi" w:cstheme="minorHAnsi"/>
          <w:sz w:val="22"/>
        </w:rPr>
        <w:t>1.000,-</w:t>
      </w:r>
      <w:proofErr w:type="gramEnd"/>
      <w:r w:rsidR="001F5996">
        <w:rPr>
          <w:rFonts w:asciiTheme="minorHAnsi" w:hAnsiTheme="minorHAnsi" w:cstheme="minorHAnsi"/>
          <w:sz w:val="22"/>
        </w:rPr>
        <w:t>Kč</w:t>
      </w:r>
      <w:r w:rsidRPr="005715E8">
        <w:rPr>
          <w:rFonts w:asciiTheme="minorHAnsi" w:hAnsiTheme="minorHAnsi" w:cstheme="minorHAnsi"/>
          <w:sz w:val="22"/>
        </w:rPr>
        <w:t xml:space="preserve"> za každý den prodlení z částky, s jejímž zaplacením bude Objednatel v prodlení.</w:t>
      </w:r>
    </w:p>
    <w:p w14:paraId="0F06F4F6"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že Zhotovitel poruší předpisy BOZP, PO nebo OŽP, je Zhotovitel povinen zaplatit smluvní pokutu,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jednotlivý případ porušení.</w:t>
      </w:r>
    </w:p>
    <w:p w14:paraId="18F04435"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i započatý den prodlení – za každý případ zvlášť.</w:t>
      </w:r>
    </w:p>
    <w:p w14:paraId="547559A1"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plnění, zaplatí Objednateli smluvní pokutu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i započatý den prodlení.</w:t>
      </w:r>
    </w:p>
    <w:p w14:paraId="15CF9B1C" w14:textId="53C81F68" w:rsidR="00A34161" w:rsidRPr="001F5996" w:rsidRDefault="0067740D" w:rsidP="001F5996">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odstraňování nedodělků či vad díla, zaplatí Objednateli smluvní pokutu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nedodělek či vadu a každý i započatý den prodlení. Toto ustanovení platí rovněž při odstraňování vad v rámci záruky.</w:t>
      </w:r>
    </w:p>
    <w:p w14:paraId="2580A45D" w14:textId="77777777" w:rsidR="0067740D"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48415759" w14:textId="77777777" w:rsidR="004938DB" w:rsidRDefault="004938DB" w:rsidP="004938DB">
      <w:pPr>
        <w:pStyle w:val="Bezmezer1"/>
        <w:spacing w:before="120" w:after="120"/>
        <w:ind w:left="284"/>
        <w:rPr>
          <w:rFonts w:asciiTheme="minorHAnsi" w:hAnsiTheme="minorHAnsi" w:cstheme="minorHAnsi"/>
          <w:sz w:val="22"/>
        </w:rPr>
      </w:pPr>
    </w:p>
    <w:p w14:paraId="030B672D" w14:textId="6044A2C5" w:rsidR="00297EA1" w:rsidRPr="00241E36" w:rsidRDefault="00241E36" w:rsidP="00152839">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9C699D">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0370AD09" w14:textId="3951571C"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0FEB817C" w14:textId="0A86B7AD" w:rsidR="009B7EA0"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65D3E9C7" w14:textId="77777777" w:rsidR="003F233A" w:rsidRDefault="003F233A" w:rsidP="007126E0">
      <w:pPr>
        <w:pStyle w:val="Bezmezer1"/>
        <w:rPr>
          <w:rFonts w:asciiTheme="minorHAnsi" w:hAnsiTheme="minorHAnsi" w:cstheme="minorHAnsi"/>
          <w:sz w:val="22"/>
        </w:rPr>
      </w:pPr>
    </w:p>
    <w:p w14:paraId="4BAA56D2" w14:textId="60C8BA74" w:rsidR="00241E36" w:rsidRPr="007F4B3F" w:rsidRDefault="000F66BB"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152839">
      <w:pPr>
        <w:pStyle w:val="Bezmezer1"/>
        <w:numPr>
          <w:ilvl w:val="0"/>
          <w:numId w:val="34"/>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152839">
      <w:pPr>
        <w:pStyle w:val="Bezmezer1"/>
        <w:numPr>
          <w:ilvl w:val="0"/>
          <w:numId w:val="34"/>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lastRenderedPageBreak/>
        <w:t>pomocné stavební konstrukce všeho druhu nutné či použité k provedení díla či jeho části (např. podpěrné konstrukce, lešení); a/nebo</w:t>
      </w:r>
    </w:p>
    <w:p w14:paraId="6840F5DD" w14:textId="00893111" w:rsidR="00A80476"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D77B7F3" w14:textId="77777777" w:rsidR="002F44D9" w:rsidRDefault="002F44D9" w:rsidP="002F44D9">
      <w:pPr>
        <w:pStyle w:val="Bezmezer1"/>
        <w:spacing w:before="120" w:after="120"/>
        <w:ind w:left="284"/>
        <w:rPr>
          <w:rFonts w:asciiTheme="minorHAnsi" w:hAnsiTheme="minorHAnsi" w:cstheme="minorHAnsi"/>
          <w:sz w:val="22"/>
        </w:rPr>
      </w:pPr>
    </w:p>
    <w:p w14:paraId="40E114A6" w14:textId="2CA35468" w:rsidR="00241E36" w:rsidRPr="007F4B3F" w:rsidRDefault="00CD34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7B6D0D28" w14:textId="14544979" w:rsidR="009A6803" w:rsidRPr="002A4DF5" w:rsidRDefault="00CD34B1" w:rsidP="002A4DF5">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bookmarkStart w:id="8" w:name="_Hlk156599124"/>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2F6031">
        <w:rPr>
          <w:rFonts w:asciiTheme="minorHAnsi" w:hAnsiTheme="minorHAnsi" w:cstheme="minorHAnsi"/>
          <w:sz w:val="22"/>
        </w:rPr>
        <w:t>Výše pojistné částky pro tento druh pojištění je v minimální výši pokrývající jednu polovinu hodnoty díla</w:t>
      </w:r>
      <w:bookmarkEnd w:id="8"/>
      <w:r w:rsidRPr="002F6031">
        <w:rPr>
          <w:rFonts w:asciiTheme="minorHAnsi" w:hAnsiTheme="minorHAnsi" w:cstheme="minorHAnsi"/>
          <w:sz w:val="22"/>
        </w:rPr>
        <w:t>.</w:t>
      </w:r>
      <w:r w:rsidRPr="00CD34B1">
        <w:rPr>
          <w:rFonts w:asciiTheme="minorHAnsi" w:hAnsiTheme="minorHAnsi" w:cstheme="minorHAnsi"/>
          <w:sz w:val="22"/>
        </w:rPr>
        <w:t xml:space="preserve">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CD34B1">
        <w:rPr>
          <w:rFonts w:asciiTheme="minorHAnsi" w:hAnsiTheme="minorHAnsi" w:cstheme="minorHAnsi"/>
          <w:b/>
          <w:bCs/>
          <w:sz w:val="22"/>
        </w:rPr>
        <w:t>povinen zabezpečit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05D46F8D" w14:textId="77777777" w:rsidR="00A80476" w:rsidRDefault="00A80476" w:rsidP="007126E0">
      <w:pPr>
        <w:pStyle w:val="Bezmezer1"/>
        <w:rPr>
          <w:rFonts w:asciiTheme="minorHAnsi" w:hAnsiTheme="minorHAnsi" w:cstheme="minorHAnsi"/>
          <w:sz w:val="22"/>
        </w:rPr>
      </w:pPr>
    </w:p>
    <w:p w14:paraId="12490207" w14:textId="31B34B51" w:rsidR="009A6803" w:rsidRPr="007F4B3F" w:rsidRDefault="001655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Společná ustanovení</w:t>
      </w:r>
    </w:p>
    <w:p w14:paraId="6FAE4231" w14:textId="445AEBC0"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není v předchozích částech Smlouvy uvedeno něco jiného, vztahují se na ně příslušné články společných ustanovení.</w:t>
      </w:r>
    </w:p>
    <w:p w14:paraId="0B2E4618"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943B69A"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Není-li Smlouvou stanoveno výslovně něco jiného, lze Smlouvu měnit, doplňovat a upřesňovat pouze oboustranně odsouhlasenými, písemnými a průběžně číslovanými </w:t>
      </w:r>
      <w:r w:rsidRPr="00385074">
        <w:rPr>
          <w:rFonts w:asciiTheme="minorHAnsi" w:hAnsiTheme="minorHAnsi" w:cstheme="minorHAnsi"/>
          <w:b/>
          <w:bCs/>
          <w:sz w:val="22"/>
        </w:rPr>
        <w:t>dodatky</w:t>
      </w:r>
      <w:r w:rsidRPr="001655B1">
        <w:rPr>
          <w:rFonts w:asciiTheme="minorHAnsi" w:hAnsiTheme="minorHAnsi" w:cstheme="minorHAnsi"/>
          <w:sz w:val="22"/>
        </w:rPr>
        <w:t xml:space="preserve">, podepsanými oprávněnými zástupci obou smluvních stran, které musí být obsaženy na jedné listině. Smluvní strany se dohodly, že dodatku Smlouvy není třeba v případě, že dochází pouze ke změně </w:t>
      </w:r>
      <w:r w:rsidRPr="001655B1">
        <w:rPr>
          <w:rFonts w:asciiTheme="minorHAnsi" w:hAnsiTheme="minorHAnsi" w:cstheme="minorHAnsi"/>
          <w:sz w:val="22"/>
        </w:rPr>
        <w:lastRenderedPageBreak/>
        <w:t xml:space="preserve">kontaktních osob smluvních stran. V takovém případě je změna účinná oznámením této změny druhé smluvní straně. </w:t>
      </w:r>
    </w:p>
    <w:p w14:paraId="05C0E80C"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5492CD61" w14:textId="01C4F734"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Není-li konkrétní věc v</w:t>
      </w:r>
      <w:r w:rsidR="00E13584">
        <w:rPr>
          <w:rFonts w:asciiTheme="minorHAnsi" w:hAnsiTheme="minorHAnsi" w:cstheme="minorHAnsi"/>
          <w:sz w:val="22"/>
        </w:rPr>
        <w:t xml:space="preserve"> této </w:t>
      </w:r>
      <w:r w:rsidRPr="001655B1">
        <w:rPr>
          <w:rFonts w:asciiTheme="minorHAnsi" w:hAnsiTheme="minorHAnsi" w:cstheme="minorHAnsi"/>
          <w:sz w:val="22"/>
        </w:rPr>
        <w:t>Smlouvě o dílo řešena</w:t>
      </w:r>
      <w:r w:rsidR="00E13584">
        <w:rPr>
          <w:rFonts w:asciiTheme="minorHAnsi" w:hAnsiTheme="minorHAnsi" w:cstheme="minorHAnsi"/>
          <w:sz w:val="22"/>
        </w:rPr>
        <w:t>, a to ani v jiných výchozích dokumentech, definovaných v čl. IV odst. 4 této Smlouvy</w:t>
      </w:r>
      <w:r w:rsidRPr="001655B1">
        <w:rPr>
          <w:rFonts w:asciiTheme="minorHAnsi" w:hAnsiTheme="minorHAnsi" w:cstheme="minorHAnsi"/>
          <w:sz w:val="22"/>
        </w:rPr>
        <w:t xml:space="preserve">, budou se smluvní strany řídit platnou právní úpravou v ČR, především občanským zákoníkem. Smluvní strany se dohodly, že jakékoli obchodní zvyklosti vylučují. Smluvní vztah založený </w:t>
      </w:r>
      <w:r w:rsidR="00E13584">
        <w:rPr>
          <w:rFonts w:asciiTheme="minorHAnsi" w:hAnsiTheme="minorHAnsi" w:cstheme="minorHAnsi"/>
          <w:sz w:val="22"/>
        </w:rPr>
        <w:t>touto S</w:t>
      </w:r>
      <w:r w:rsidRPr="001655B1">
        <w:rPr>
          <w:rFonts w:asciiTheme="minorHAnsi" w:hAnsiTheme="minorHAnsi" w:cstheme="minorHAnsi"/>
          <w:sz w:val="22"/>
        </w:rPr>
        <w:t>mlouvou o dílo se v plném rozsahu a bez jakýchkoli výjimek řídí českým právním řádem (pokud zde půjde o smluvní vztah s mezinárodním prvkem, je tedy rozhodným, zvoleným právem české právo).</w:t>
      </w:r>
    </w:p>
    <w:p w14:paraId="1EDDE4D9" w14:textId="67889A2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Zhotovitel se zavazuje, že obchodní a technické informace, které mu byly svěřeny druhou smluvní stranou, nezpřístupní třetím osobám bez písemného souhlasu druhé strany a nepoužije tyto informace k jiným účelům než k plnění podmínek této Smlouvy.  Zhotovitel na sebe přebírá nebezpečí změny okolností, spočívající zejména ve zvýšení cen vstupů</w:t>
      </w:r>
      <w:r w:rsidR="00F53EF3">
        <w:rPr>
          <w:rFonts w:asciiTheme="minorHAnsi" w:hAnsiTheme="minorHAnsi" w:cstheme="minorHAnsi"/>
          <w:sz w:val="22"/>
        </w:rPr>
        <w:t xml:space="preserve"> či</w:t>
      </w:r>
      <w:r w:rsidRPr="001655B1">
        <w:rPr>
          <w:rFonts w:asciiTheme="minorHAnsi" w:hAnsiTheme="minorHAnsi" w:cstheme="minorHAnsi"/>
          <w:sz w:val="22"/>
        </w:rPr>
        <w:t xml:space="preserve"> zvýšení cen prací</w:t>
      </w:r>
      <w:r w:rsidR="00F53EF3">
        <w:rPr>
          <w:rFonts w:asciiTheme="minorHAnsi" w:hAnsiTheme="minorHAnsi" w:cstheme="minorHAnsi"/>
          <w:sz w:val="22"/>
        </w:rPr>
        <w:t>.</w:t>
      </w:r>
    </w:p>
    <w:p w14:paraId="5A9B81C9" w14:textId="63C5D039" w:rsidR="001655B1" w:rsidRPr="00D367A3" w:rsidRDefault="001655B1" w:rsidP="00D367A3">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Smluvní strany se dohodly, že Zhotovitel má v případě nesplnění podmínek Smlouvy Objednatelem právo na pozastavení prací, aniž by byl vystaven sankcím ze strany Objednatele. </w:t>
      </w:r>
    </w:p>
    <w:p w14:paraId="1ED8F330" w14:textId="77777777" w:rsidR="00426C51" w:rsidRDefault="00426C51" w:rsidP="00426C51">
      <w:pPr>
        <w:pStyle w:val="Bezmezer1"/>
        <w:spacing w:before="120" w:after="120"/>
        <w:ind w:left="284"/>
        <w:rPr>
          <w:rFonts w:asciiTheme="minorHAnsi" w:hAnsiTheme="minorHAnsi" w:cstheme="minorHAnsi"/>
          <w:sz w:val="22"/>
        </w:rPr>
      </w:pPr>
    </w:p>
    <w:p w14:paraId="61099953" w14:textId="176ABD9A" w:rsidR="003A5C76" w:rsidRPr="00A36998" w:rsidRDefault="005C29C0" w:rsidP="00A36998">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670AB9A3" w14:textId="00B9BFA2"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30684A">
        <w:rPr>
          <w:rFonts w:asciiTheme="minorHAnsi" w:hAnsiTheme="minorHAnsi" w:cstheme="minorHAnsi"/>
          <w:b/>
          <w:bCs/>
          <w:sz w:val="22"/>
        </w:rPr>
        <w:t>Smlouva nabývá platnosti a účinnosti v den jejího podpisu</w:t>
      </w:r>
      <w:r w:rsidRPr="005C29C0">
        <w:rPr>
          <w:rFonts w:asciiTheme="minorHAnsi" w:hAnsiTheme="minorHAnsi" w:cstheme="minorHAnsi"/>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58610078"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Smlouva byla vyhotovena </w:t>
      </w:r>
      <w:r w:rsidR="004E3E86" w:rsidRPr="004E3E86">
        <w:rPr>
          <w:rFonts w:asciiTheme="minorHAnsi" w:hAnsiTheme="minorHAnsi" w:cstheme="minorHAnsi"/>
          <w:b/>
          <w:bCs/>
          <w:sz w:val="22"/>
        </w:rPr>
        <w:t xml:space="preserve">ve dvou stejnopisech, </w:t>
      </w:r>
      <w:r w:rsidR="004E3E86" w:rsidRPr="004E3E86">
        <w:rPr>
          <w:rFonts w:asciiTheme="minorHAnsi" w:hAnsiTheme="minorHAnsi" w:cstheme="minorHAnsi"/>
          <w:sz w:val="22"/>
        </w:rPr>
        <w:t>z nichž Objednatel obdrží jedno vyhotovení a Zhotovitel jedno vyhotovení. Každý stejnopis má právní sílu originálu</w:t>
      </w:r>
      <w:r w:rsidRPr="005C29C0">
        <w:rPr>
          <w:rFonts w:asciiTheme="minorHAnsi" w:hAnsiTheme="minorHAnsi" w:cstheme="minorHAnsi"/>
          <w:sz w:val="22"/>
        </w:rPr>
        <w:t>.</w:t>
      </w:r>
    </w:p>
    <w:p w14:paraId="4F16B5FD" w14:textId="54E9274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CEB2F21" w14:textId="79574B20" w:rsidR="005C29C0" w:rsidRPr="00130887" w:rsidRDefault="005C29C0" w:rsidP="00130887">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DF1B79" w14:textId="02925450"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035F9258" w14:textId="7824B114" w:rsidR="00172E9C" w:rsidRPr="00412F5F" w:rsidRDefault="007126E0" w:rsidP="00FC4D3A">
      <w:pPr>
        <w:spacing w:after="0" w:line="240" w:lineRule="auto"/>
        <w:ind w:left="2127" w:hanging="1701"/>
        <w:rPr>
          <w:b/>
          <w:bCs/>
        </w:rPr>
      </w:pPr>
      <w:r w:rsidRPr="00412F5F">
        <w:rPr>
          <w:b/>
          <w:bCs/>
        </w:rPr>
        <w:t xml:space="preserve">Příloha č. 1 - </w:t>
      </w:r>
      <w:r w:rsidR="00CD42B9" w:rsidRPr="00412F5F">
        <w:rPr>
          <w:b/>
          <w:bCs/>
        </w:rPr>
        <w:tab/>
      </w:r>
      <w:bookmarkStart w:id="9" w:name="_Hlk156598617"/>
      <w:bookmarkStart w:id="10" w:name="_Hlk150001817"/>
      <w:r w:rsidR="00426C51" w:rsidRPr="00412F5F">
        <w:rPr>
          <w:b/>
          <w:bCs/>
        </w:rPr>
        <w:t>Položkový rozpočet</w:t>
      </w:r>
      <w:r w:rsidR="009335A9" w:rsidRPr="00412F5F">
        <w:rPr>
          <w:b/>
          <w:bCs/>
        </w:rPr>
        <w:t xml:space="preserve"> </w:t>
      </w:r>
      <w:bookmarkEnd w:id="9"/>
    </w:p>
    <w:bookmarkEnd w:id="10"/>
    <w:p w14:paraId="2AD81B41" w14:textId="364E8C3A" w:rsidR="00090B8B" w:rsidRPr="00412F5F" w:rsidRDefault="00CD42B9" w:rsidP="002E0ACD">
      <w:pPr>
        <w:spacing w:after="0" w:line="240" w:lineRule="auto"/>
        <w:ind w:left="425"/>
        <w:rPr>
          <w:b/>
          <w:bCs/>
        </w:rPr>
      </w:pPr>
      <w:r w:rsidRPr="00412F5F">
        <w:rPr>
          <w:b/>
          <w:bCs/>
        </w:rPr>
        <w:t xml:space="preserve">Příloha č. </w:t>
      </w:r>
      <w:r w:rsidR="00172E9C" w:rsidRPr="00412F5F">
        <w:rPr>
          <w:b/>
          <w:bCs/>
        </w:rPr>
        <w:t>2</w:t>
      </w:r>
      <w:r w:rsidRPr="00412F5F">
        <w:rPr>
          <w:b/>
          <w:bCs/>
        </w:rPr>
        <w:t xml:space="preserve"> - </w:t>
      </w:r>
      <w:r w:rsidRPr="00412F5F">
        <w:rPr>
          <w:b/>
          <w:bCs/>
        </w:rPr>
        <w:tab/>
      </w:r>
      <w:r w:rsidR="009335A9" w:rsidRPr="00412F5F">
        <w:rPr>
          <w:b/>
          <w:bCs/>
        </w:rPr>
        <w:t xml:space="preserve">Harmonogram </w:t>
      </w:r>
      <w:r w:rsidR="00C624D3" w:rsidRPr="00412F5F">
        <w:rPr>
          <w:b/>
          <w:bCs/>
        </w:rPr>
        <w:t>provádění díla</w:t>
      </w:r>
    </w:p>
    <w:p w14:paraId="1B29DB18" w14:textId="66DECB02" w:rsidR="00090B8B" w:rsidRPr="00412F5F" w:rsidRDefault="00090B8B" w:rsidP="002E0ACD">
      <w:pPr>
        <w:spacing w:after="0" w:line="240" w:lineRule="auto"/>
        <w:ind w:left="425"/>
        <w:rPr>
          <w:b/>
          <w:bCs/>
        </w:rPr>
      </w:pPr>
      <w:r w:rsidRPr="00412F5F">
        <w:rPr>
          <w:b/>
          <w:bCs/>
        </w:rPr>
        <w:t xml:space="preserve">Příloha č. </w:t>
      </w:r>
      <w:r w:rsidR="00172E9C" w:rsidRPr="00412F5F">
        <w:rPr>
          <w:b/>
          <w:bCs/>
        </w:rPr>
        <w:t>3</w:t>
      </w:r>
      <w:r w:rsidRPr="00412F5F">
        <w:rPr>
          <w:b/>
          <w:bCs/>
        </w:rPr>
        <w:t xml:space="preserve"> </w:t>
      </w:r>
      <w:r w:rsidR="00172E9C" w:rsidRPr="00412F5F">
        <w:rPr>
          <w:b/>
          <w:bCs/>
        </w:rPr>
        <w:t>-</w:t>
      </w:r>
      <w:r w:rsidRPr="00412F5F">
        <w:rPr>
          <w:b/>
          <w:bCs/>
        </w:rPr>
        <w:t xml:space="preserve"> </w:t>
      </w:r>
      <w:r w:rsidRPr="00412F5F">
        <w:rPr>
          <w:b/>
          <w:bCs/>
        </w:rPr>
        <w:tab/>
        <w:t>Seznam poddodavatelů</w:t>
      </w:r>
    </w:p>
    <w:p w14:paraId="728449F4" w14:textId="77777777" w:rsidR="00D07398" w:rsidRDefault="00D07398" w:rsidP="007639D0">
      <w:pPr>
        <w:spacing w:after="0" w:line="240" w:lineRule="auto"/>
        <w:ind w:left="2127" w:hanging="1701"/>
        <w:jc w:val="both"/>
      </w:pPr>
    </w:p>
    <w:p w14:paraId="2FDF760D" w14:textId="79E98886" w:rsidR="000E608C" w:rsidRPr="001052A5" w:rsidRDefault="00F53FC9" w:rsidP="007639D0">
      <w:pPr>
        <w:spacing w:after="0" w:line="240" w:lineRule="auto"/>
        <w:ind w:left="2127" w:hanging="1701"/>
        <w:jc w:val="both"/>
      </w:pPr>
      <w:r>
        <w:tab/>
      </w:r>
    </w:p>
    <w:p w14:paraId="148C47BE" w14:textId="1CD8194C" w:rsidR="009A4C21" w:rsidRPr="00F53FC9" w:rsidRDefault="00247C09" w:rsidP="009A4C21">
      <w:pPr>
        <w:jc w:val="both"/>
        <w:outlineLvl w:val="0"/>
        <w:rPr>
          <w:rFonts w:asciiTheme="minorHAnsi" w:hAnsiTheme="minorHAnsi" w:cstheme="minorHAnsi"/>
        </w:rPr>
      </w:pPr>
      <w:r>
        <w:rPr>
          <w:rFonts w:asciiTheme="minorHAnsi" w:hAnsiTheme="minorHAnsi" w:cstheme="minorHAnsi"/>
        </w:rPr>
        <w:t>V</w:t>
      </w:r>
      <w:r w:rsidR="00E42C82">
        <w:rPr>
          <w:rFonts w:asciiTheme="minorHAnsi" w:hAnsiTheme="minorHAnsi" w:cstheme="minorHAnsi"/>
        </w:rPr>
        <w:t> Jaroměřicích nad Rokytnou</w:t>
      </w:r>
      <w:r w:rsidR="00F53FC9">
        <w:rPr>
          <w:rFonts w:asciiTheme="minorHAnsi" w:hAnsiTheme="minorHAnsi" w:cstheme="minorHAnsi"/>
        </w:rPr>
        <w:t xml:space="preserve"> </w:t>
      </w:r>
      <w:r w:rsidR="009A4C21" w:rsidRPr="009A4C21">
        <w:rPr>
          <w:rFonts w:asciiTheme="minorHAnsi" w:hAnsiTheme="minorHAnsi" w:cstheme="minorHAnsi"/>
        </w:rPr>
        <w:t>dne …………………….</w:t>
      </w:r>
      <w:r w:rsidR="009A4C21" w:rsidRPr="009A4C21">
        <w:rPr>
          <w:rFonts w:asciiTheme="minorHAnsi" w:hAnsiTheme="minorHAnsi" w:cstheme="minorHAnsi"/>
        </w:rPr>
        <w:tab/>
      </w:r>
      <w:r w:rsidR="009A4C21" w:rsidRPr="00F53FC9">
        <w:rPr>
          <w:rFonts w:asciiTheme="minorHAnsi" w:hAnsiTheme="minorHAnsi" w:cstheme="minorHAnsi"/>
        </w:rPr>
        <w:t>V</w:t>
      </w:r>
      <w:permStart w:id="107108384" w:edGrp="everyone"/>
      <w:r w:rsidR="009A4C21" w:rsidRPr="00F53FC9">
        <w:rPr>
          <w:rFonts w:asciiTheme="minorHAnsi" w:hAnsiTheme="minorHAnsi" w:cstheme="minorHAnsi"/>
          <w:highlight w:val="yellow"/>
        </w:rPr>
        <w:t>………………………………</w:t>
      </w:r>
      <w:permEnd w:id="107108384"/>
      <w:r w:rsidR="009A4C21" w:rsidRPr="00F53FC9">
        <w:rPr>
          <w:rFonts w:asciiTheme="minorHAnsi" w:hAnsiTheme="minorHAnsi" w:cstheme="minorHAnsi"/>
        </w:rPr>
        <w:t>dne</w:t>
      </w:r>
      <w:permStart w:id="436173949" w:edGrp="everyone"/>
      <w:r w:rsidR="009A4C21" w:rsidRPr="00F53FC9">
        <w:rPr>
          <w:rFonts w:asciiTheme="minorHAnsi" w:hAnsiTheme="minorHAnsi" w:cstheme="minorHAnsi"/>
          <w:highlight w:val="yellow"/>
        </w:rPr>
        <w:t>……………………</w:t>
      </w:r>
      <w:r w:rsidR="009A4C21" w:rsidRPr="00F53FC9">
        <w:rPr>
          <w:rFonts w:asciiTheme="minorHAnsi" w:hAnsiTheme="minorHAnsi" w:cstheme="minorHAnsi"/>
        </w:rPr>
        <w:t xml:space="preserve"> </w:t>
      </w:r>
      <w:permEnd w:id="436173949"/>
    </w:p>
    <w:p w14:paraId="32FE40ED" w14:textId="0BE3D406" w:rsidR="009A4C21" w:rsidRPr="00F53FC9" w:rsidRDefault="009A4C21" w:rsidP="009A4C21">
      <w:pPr>
        <w:jc w:val="both"/>
        <w:rPr>
          <w:rFonts w:asciiTheme="minorHAnsi" w:hAnsiTheme="minorHAnsi" w:cstheme="minorHAnsi"/>
        </w:rPr>
      </w:pPr>
      <w:r w:rsidRPr="00F53FC9">
        <w:rPr>
          <w:rFonts w:asciiTheme="minorHAnsi" w:hAnsiTheme="minorHAnsi" w:cstheme="minorHAnsi"/>
        </w:rPr>
        <w:lastRenderedPageBreak/>
        <w:t xml:space="preserve">Za </w:t>
      </w:r>
      <w:r w:rsidR="002C6FBC" w:rsidRPr="00F53FC9">
        <w:rPr>
          <w:rFonts w:asciiTheme="minorHAnsi" w:hAnsiTheme="minorHAnsi" w:cstheme="minorHAnsi"/>
        </w:rPr>
        <w:t>O</w:t>
      </w:r>
      <w:r w:rsidRPr="00F53FC9">
        <w:rPr>
          <w:rFonts w:asciiTheme="minorHAnsi" w:hAnsiTheme="minorHAnsi" w:cstheme="minorHAnsi"/>
        </w:rPr>
        <w:t>bjednatele:</w:t>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t>Za</w:t>
      </w:r>
      <w:r w:rsidR="002C6FBC" w:rsidRPr="00F53FC9">
        <w:rPr>
          <w:rFonts w:asciiTheme="minorHAnsi" w:hAnsiTheme="minorHAnsi" w:cstheme="minorHAnsi"/>
        </w:rPr>
        <w:t xml:space="preserve"> Zhotovitele</w:t>
      </w:r>
      <w:r w:rsidRPr="00F53FC9">
        <w:rPr>
          <w:rFonts w:asciiTheme="minorHAnsi" w:hAnsiTheme="minorHAnsi" w:cstheme="minorHAnsi"/>
        </w:rPr>
        <w:t>:</w:t>
      </w:r>
    </w:p>
    <w:p w14:paraId="6C8DC9AA" w14:textId="5956CCE0" w:rsidR="009A4C21" w:rsidRPr="00F53FC9" w:rsidRDefault="009A4C21" w:rsidP="009A4C21">
      <w:pPr>
        <w:jc w:val="both"/>
        <w:rPr>
          <w:rFonts w:asciiTheme="minorHAnsi" w:hAnsiTheme="minorHAnsi" w:cstheme="minorHAnsi"/>
        </w:rPr>
      </w:pPr>
      <w:r w:rsidRPr="00F53FC9">
        <w:rPr>
          <w:rFonts w:asciiTheme="minorHAnsi" w:hAnsiTheme="minorHAnsi" w:cstheme="minorHAnsi"/>
        </w:rPr>
        <w:t>………...........................................</w:t>
      </w:r>
      <w:r w:rsidR="00A95977" w:rsidRPr="00F53FC9">
        <w:rPr>
          <w:rFonts w:asciiTheme="minorHAnsi" w:hAnsiTheme="minorHAnsi" w:cstheme="minorHAnsi"/>
        </w:rPr>
        <w:t>..</w:t>
      </w:r>
      <w:r w:rsidRPr="00F53FC9">
        <w:rPr>
          <w:rFonts w:asciiTheme="minorHAnsi" w:hAnsiTheme="minorHAnsi" w:cstheme="minorHAnsi"/>
        </w:rPr>
        <w:t>...</w:t>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t>.........................................................</w:t>
      </w:r>
    </w:p>
    <w:p w14:paraId="3F69DE5F" w14:textId="1AACC702" w:rsidR="003A09C5" w:rsidRDefault="00E42C82" w:rsidP="001671DD">
      <w:pPr>
        <w:rPr>
          <w:rFonts w:cs="Calibri"/>
        </w:rPr>
      </w:pPr>
      <w:r w:rsidRPr="00E42C82">
        <w:rPr>
          <w:rFonts w:asciiTheme="minorHAnsi" w:hAnsiTheme="minorHAnsi" w:cstheme="minorHAnsi"/>
        </w:rPr>
        <w:t>Ing. Jaroslav Soukup, starosta</w:t>
      </w:r>
      <w:r>
        <w:rPr>
          <w:rFonts w:asciiTheme="minorHAnsi" w:hAnsiTheme="minorHAnsi" w:cstheme="minorHAnsi"/>
        </w:rPr>
        <w:t xml:space="preserve"> města</w:t>
      </w:r>
      <w:r w:rsidR="009A4C21" w:rsidRPr="00F53FC9">
        <w:rPr>
          <w:rFonts w:asciiTheme="minorHAnsi" w:hAnsiTheme="minorHAnsi" w:cstheme="minorHAnsi"/>
        </w:rPr>
        <w:tab/>
      </w:r>
      <w:r w:rsidR="009D41E7" w:rsidRPr="00F53FC9">
        <w:rPr>
          <w:rFonts w:asciiTheme="minorHAnsi" w:hAnsiTheme="minorHAnsi" w:cstheme="minorHAnsi"/>
        </w:rPr>
        <w:tab/>
      </w:r>
      <w:r w:rsidR="009D41E7" w:rsidRPr="00F53FC9">
        <w:rPr>
          <w:rFonts w:asciiTheme="minorHAnsi" w:hAnsiTheme="minorHAnsi" w:cstheme="minorHAnsi"/>
        </w:rPr>
        <w:tab/>
      </w:r>
      <w:r w:rsidR="009A4C21" w:rsidRPr="00F53FC9">
        <w:rPr>
          <w:rFonts w:asciiTheme="minorHAnsi" w:hAnsiTheme="minorHAnsi" w:cstheme="minorHAnsi"/>
        </w:rPr>
        <w:t xml:space="preserve"> </w:t>
      </w:r>
      <w:permStart w:id="785384418" w:edGrp="everyone"/>
      <w:r w:rsidR="009A4C21" w:rsidRPr="00F53FC9">
        <w:rPr>
          <w:rFonts w:asciiTheme="minorHAnsi" w:hAnsiTheme="minorHAnsi" w:cstheme="minorHAnsi"/>
          <w:highlight w:val="yellow"/>
        </w:rPr>
        <w:t>………</w:t>
      </w:r>
      <w:proofErr w:type="gramStart"/>
      <w:r w:rsidR="009A4C21" w:rsidRPr="00F53FC9">
        <w:rPr>
          <w:rFonts w:asciiTheme="minorHAnsi" w:hAnsiTheme="minorHAnsi" w:cstheme="minorHAnsi"/>
          <w:highlight w:val="yellow"/>
        </w:rPr>
        <w:t>…</w:t>
      </w:r>
      <w:r w:rsidR="009A4C21" w:rsidRPr="00F53FC9">
        <w:rPr>
          <w:rFonts w:asciiTheme="minorHAnsi" w:hAnsiTheme="minorHAnsi" w:cstheme="minorHAnsi"/>
        </w:rPr>
        <w:t>,</w:t>
      </w:r>
      <w:r w:rsidR="009A4C21" w:rsidRPr="00F53FC9">
        <w:rPr>
          <w:rFonts w:asciiTheme="minorHAnsi" w:hAnsiTheme="minorHAnsi" w:cstheme="minorHAnsi"/>
          <w:highlight w:val="yellow"/>
        </w:rPr>
        <w:t>…</w:t>
      </w:r>
      <w:proofErr w:type="gramEnd"/>
      <w:r w:rsidR="009A4C21" w:rsidRPr="00F53FC9">
        <w:rPr>
          <w:rFonts w:asciiTheme="minorHAnsi" w:hAnsiTheme="minorHAnsi" w:cstheme="minorHAnsi"/>
          <w:highlight w:val="yellow"/>
        </w:rPr>
        <w:t>………</w:t>
      </w:r>
      <w:permEnd w:id="785384418"/>
      <w:r w:rsidR="003A09C5">
        <w:rPr>
          <w:rFonts w:cs="Calibri"/>
        </w:rPr>
        <w:br w:type="page"/>
      </w:r>
    </w:p>
    <w:p w14:paraId="0F12B92E" w14:textId="1E5299CF" w:rsidR="007126E0" w:rsidRDefault="009270BF" w:rsidP="007126E0">
      <w:pPr>
        <w:rPr>
          <w:rFonts w:cs="Calibri"/>
        </w:rPr>
      </w:pPr>
      <w:r>
        <w:rPr>
          <w:rFonts w:cs="Calibri"/>
        </w:rPr>
        <w:lastRenderedPageBreak/>
        <w:t xml:space="preserve">Příloha č. 1 </w:t>
      </w:r>
    </w:p>
    <w:p w14:paraId="515CD1C9" w14:textId="260B92B8" w:rsidR="002C6FBC" w:rsidRPr="0043352F" w:rsidRDefault="002C6FBC" w:rsidP="004A5301">
      <w:pPr>
        <w:jc w:val="center"/>
        <w:rPr>
          <w:rFonts w:cs="Calibri"/>
          <w:b/>
          <w:bCs/>
          <w:sz w:val="28"/>
          <w:szCs w:val="28"/>
        </w:rPr>
      </w:pPr>
      <w:r w:rsidRPr="0043352F">
        <w:rPr>
          <w:rFonts w:cs="Calibri"/>
          <w:b/>
          <w:bCs/>
          <w:sz w:val="28"/>
          <w:szCs w:val="28"/>
        </w:rPr>
        <w:t xml:space="preserve">Oceněný soupis prací (výkaz výměr) </w:t>
      </w:r>
    </w:p>
    <w:p w14:paraId="4DE8D838" w14:textId="77777777" w:rsidR="00FC4D3A" w:rsidRDefault="00FC4D3A" w:rsidP="004A5301">
      <w:pPr>
        <w:jc w:val="center"/>
        <w:rPr>
          <w:rFonts w:cs="Calibri"/>
          <w:b/>
          <w:bCs/>
          <w:sz w:val="24"/>
          <w:szCs w:val="24"/>
        </w:rPr>
      </w:pPr>
    </w:p>
    <w:p w14:paraId="7BE48B84" w14:textId="014CF46A" w:rsidR="00130EAD" w:rsidRDefault="003E4E2B" w:rsidP="002C6FBC">
      <w:pPr>
        <w:jc w:val="both"/>
        <w:rPr>
          <w:i/>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3F088B">
        <w:rPr>
          <w:i/>
        </w:rPr>
        <w:t>položkový rozpočet (</w:t>
      </w:r>
      <w:r w:rsidR="008478CF">
        <w:rPr>
          <w:i/>
        </w:rPr>
        <w:t xml:space="preserve">oceněný soupis prací </w:t>
      </w:r>
      <w:r w:rsidR="003F088B">
        <w:rPr>
          <w:i/>
        </w:rPr>
        <w:t xml:space="preserve">s </w:t>
      </w:r>
      <w:r w:rsidR="008478CF">
        <w:rPr>
          <w:i/>
        </w:rPr>
        <w:t>výkaz</w:t>
      </w:r>
      <w:r w:rsidR="003F088B">
        <w:rPr>
          <w:i/>
        </w:rPr>
        <w:t>em</w:t>
      </w:r>
      <w:r w:rsidR="008478CF">
        <w:rPr>
          <w:i/>
        </w:rPr>
        <w:t xml:space="preserve"> výměr) </w:t>
      </w:r>
      <w:r w:rsidR="002C6FBC">
        <w:rPr>
          <w:i/>
        </w:rPr>
        <w:t>ve formátu .</w:t>
      </w:r>
      <w:proofErr w:type="spellStart"/>
      <w:r w:rsidR="002C6FBC">
        <w:rPr>
          <w:i/>
        </w:rPr>
        <w:t>pdf</w:t>
      </w:r>
      <w:proofErr w:type="spellEnd"/>
      <w:r w:rsidR="002C6FBC">
        <w:rPr>
          <w:i/>
        </w:rPr>
        <w:t xml:space="preserve"> </w:t>
      </w:r>
    </w:p>
    <w:permEnd w:id="176514418"/>
    <w:p w14:paraId="0EACB4F3" w14:textId="77777777" w:rsidR="0043352F" w:rsidRDefault="0043352F" w:rsidP="002C6FBC">
      <w:pPr>
        <w:jc w:val="both"/>
        <w:rPr>
          <w:b/>
          <w:bCs/>
        </w:rPr>
      </w:pPr>
    </w:p>
    <w:p w14:paraId="1F18647F" w14:textId="6B36DC1F" w:rsidR="00130EAD" w:rsidRDefault="00130EAD">
      <w:pPr>
        <w:spacing w:after="160" w:line="259" w:lineRule="auto"/>
        <w:rPr>
          <w:b/>
          <w:bCs/>
          <w:highlight w:val="yellow"/>
        </w:rPr>
      </w:pPr>
    </w:p>
    <w:p w14:paraId="7587E9B4" w14:textId="508392D7" w:rsidR="00C624D3" w:rsidRPr="00925E68" w:rsidRDefault="00C624D3" w:rsidP="00C624D3">
      <w:pPr>
        <w:rPr>
          <w:bCs/>
        </w:rPr>
      </w:pPr>
      <w:r w:rsidRPr="00925E68">
        <w:rPr>
          <w:bCs/>
        </w:rPr>
        <w:t xml:space="preserve">Příloha č. </w:t>
      </w:r>
      <w:r w:rsidR="00925E68" w:rsidRPr="00925E68">
        <w:rPr>
          <w:bCs/>
        </w:rPr>
        <w:t>2</w:t>
      </w:r>
    </w:p>
    <w:p w14:paraId="7A1DA495" w14:textId="441EC840" w:rsidR="00C624D3" w:rsidRPr="0043352F" w:rsidRDefault="00C624D3" w:rsidP="00C624D3">
      <w:pPr>
        <w:jc w:val="center"/>
        <w:rPr>
          <w:rFonts w:cs="Calibri"/>
          <w:b/>
          <w:bCs/>
          <w:sz w:val="28"/>
          <w:szCs w:val="28"/>
        </w:rPr>
      </w:pPr>
      <w:r w:rsidRPr="0043352F">
        <w:rPr>
          <w:rFonts w:cs="Calibri"/>
          <w:b/>
          <w:bCs/>
          <w:sz w:val="28"/>
          <w:szCs w:val="28"/>
        </w:rPr>
        <w:t>Harmonogram provádění díla</w:t>
      </w:r>
    </w:p>
    <w:p w14:paraId="5E3FF49E" w14:textId="730E4601" w:rsidR="00C624D3" w:rsidRDefault="00C624D3" w:rsidP="00C624D3">
      <w:pPr>
        <w:jc w:val="both"/>
        <w:rPr>
          <w:i/>
        </w:rPr>
      </w:pPr>
      <w:permStart w:id="915224927" w:edGrp="everyone"/>
      <w:r>
        <w:rPr>
          <w:rFonts w:cs="Arial"/>
          <w:i/>
          <w:highlight w:val="yellow"/>
        </w:rPr>
        <w:t xml:space="preserve">Jako příloha č. </w:t>
      </w:r>
      <w:r w:rsidR="00925E68">
        <w:rPr>
          <w:rFonts w:cs="Arial"/>
          <w:i/>
          <w:highlight w:val="yellow"/>
        </w:rPr>
        <w:t>2</w:t>
      </w:r>
      <w:r w:rsidR="003E79B4">
        <w:rPr>
          <w:rFonts w:cs="Arial"/>
          <w:i/>
          <w:highlight w:val="yellow"/>
        </w:rPr>
        <w:t xml:space="preserve"> S</w:t>
      </w:r>
      <w:r>
        <w:rPr>
          <w:rFonts w:cs="Arial"/>
          <w:i/>
          <w:highlight w:val="yellow"/>
        </w:rPr>
        <w:t>mlouvy o dílo</w:t>
      </w:r>
      <w:r w:rsidRPr="004A5301">
        <w:rPr>
          <w:i/>
          <w:highlight w:val="yellow"/>
        </w:rPr>
        <w:t xml:space="preserve"> bud</w:t>
      </w:r>
      <w:r>
        <w:rPr>
          <w:i/>
          <w:highlight w:val="yellow"/>
        </w:rPr>
        <w:t>e</w:t>
      </w:r>
      <w:r>
        <w:rPr>
          <w:i/>
        </w:rPr>
        <w:t xml:space="preserve"> </w:t>
      </w:r>
      <w:r w:rsidR="003E79B4">
        <w:rPr>
          <w:i/>
        </w:rPr>
        <w:t xml:space="preserve">již v rámci nabídky </w:t>
      </w:r>
      <w:r>
        <w:rPr>
          <w:i/>
        </w:rPr>
        <w:t xml:space="preserve">přiložen </w:t>
      </w:r>
      <w:r w:rsidR="003E79B4">
        <w:rPr>
          <w:i/>
        </w:rPr>
        <w:t>harmonogram provádění díla</w:t>
      </w:r>
      <w:r w:rsidR="006A4ECE">
        <w:rPr>
          <w:i/>
        </w:rPr>
        <w:t xml:space="preserve"> ve formátu .</w:t>
      </w:r>
      <w:proofErr w:type="spellStart"/>
      <w:r w:rsidR="006A4ECE">
        <w:rPr>
          <w:i/>
        </w:rPr>
        <w:t>pdf</w:t>
      </w:r>
      <w:proofErr w:type="spellEnd"/>
      <w:r w:rsidR="007F7FB2">
        <w:rPr>
          <w:i/>
        </w:rPr>
        <w:t xml:space="preserve"> – harmonogram musí zohledňovat </w:t>
      </w:r>
      <w:r w:rsidR="00CB5BE6">
        <w:rPr>
          <w:i/>
        </w:rPr>
        <w:t>požadavky objednatele na plnění předmětu smlouvy</w:t>
      </w:r>
    </w:p>
    <w:permEnd w:id="915224927"/>
    <w:p w14:paraId="17768A2D" w14:textId="77777777" w:rsidR="0043352F" w:rsidRDefault="0043352F" w:rsidP="00C624D3">
      <w:pPr>
        <w:jc w:val="both"/>
        <w:rPr>
          <w:b/>
          <w:bCs/>
        </w:rPr>
      </w:pPr>
    </w:p>
    <w:p w14:paraId="62EAF7F2" w14:textId="77777777" w:rsidR="0043352F" w:rsidRDefault="0043352F" w:rsidP="0043352F">
      <w:pPr>
        <w:spacing w:after="160" w:line="259" w:lineRule="auto"/>
        <w:rPr>
          <w:rFonts w:asciiTheme="minorHAnsi" w:hAnsiTheme="minorHAnsi" w:cstheme="minorHAnsi"/>
        </w:rPr>
      </w:pPr>
    </w:p>
    <w:p w14:paraId="3B310F11" w14:textId="65860E99" w:rsidR="003F256B" w:rsidRPr="0043352F" w:rsidRDefault="003F256B" w:rsidP="0043352F">
      <w:pPr>
        <w:spacing w:after="160" w:line="259" w:lineRule="auto"/>
        <w:rPr>
          <w:rFonts w:asciiTheme="minorHAnsi" w:hAnsiTheme="minorHAnsi" w:cstheme="minorHAnsi"/>
          <w:highlight w:val="yellow"/>
        </w:rPr>
      </w:pPr>
      <w:r w:rsidRPr="00A636FB">
        <w:rPr>
          <w:rFonts w:asciiTheme="minorHAnsi" w:hAnsiTheme="minorHAnsi" w:cstheme="minorHAnsi"/>
        </w:rPr>
        <w:t>Příloha č.</w:t>
      </w:r>
      <w:r w:rsidR="007C66DE">
        <w:rPr>
          <w:rFonts w:asciiTheme="minorHAnsi" w:hAnsiTheme="minorHAnsi" w:cstheme="minorHAnsi"/>
        </w:rPr>
        <w:t xml:space="preserve"> </w:t>
      </w:r>
      <w:r w:rsidR="00925E68">
        <w:rPr>
          <w:rFonts w:asciiTheme="minorHAnsi" w:hAnsiTheme="minorHAnsi" w:cstheme="minorHAnsi"/>
        </w:rPr>
        <w:t>3</w:t>
      </w:r>
    </w:p>
    <w:p w14:paraId="6A6B20A8" w14:textId="399FB16C" w:rsidR="009E2C8C" w:rsidRDefault="003F256B" w:rsidP="0043352F">
      <w:pPr>
        <w:pStyle w:val="Zkladntext2"/>
        <w:spacing w:line="240" w:lineRule="auto"/>
        <w:jc w:val="center"/>
        <w:rPr>
          <w:rFonts w:asciiTheme="minorHAnsi" w:hAnsiTheme="minorHAnsi" w:cstheme="minorHAnsi"/>
          <w:b/>
          <w:sz w:val="28"/>
          <w:szCs w:val="28"/>
        </w:rPr>
      </w:pPr>
      <w:r w:rsidRPr="0043352F">
        <w:rPr>
          <w:rFonts w:asciiTheme="minorHAnsi" w:hAnsiTheme="minorHAnsi" w:cstheme="minorHAnsi"/>
          <w:b/>
          <w:sz w:val="28"/>
          <w:szCs w:val="28"/>
        </w:rPr>
        <w:t>Seznam poddodavatelů</w:t>
      </w:r>
    </w:p>
    <w:p w14:paraId="7454C75A" w14:textId="77777777" w:rsidR="0043352F" w:rsidRPr="0043352F" w:rsidRDefault="0043352F" w:rsidP="0043352F">
      <w:pPr>
        <w:pStyle w:val="Zkladntext2"/>
        <w:spacing w:line="240" w:lineRule="auto"/>
        <w:jc w:val="center"/>
        <w:rPr>
          <w:rFonts w:asciiTheme="minorHAnsi" w:hAnsiTheme="minorHAnsi" w:cstheme="minorHAnsi"/>
          <w:b/>
          <w:sz w:val="28"/>
          <w:szCs w:val="28"/>
        </w:rPr>
      </w:pP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235DBC"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Zadavatel:</w:t>
            </w:r>
          </w:p>
        </w:tc>
        <w:tc>
          <w:tcPr>
            <w:tcW w:w="8358" w:type="dxa"/>
            <w:gridSpan w:val="4"/>
            <w:tcBorders>
              <w:top w:val="single" w:sz="4" w:space="0" w:color="auto"/>
              <w:left w:val="nil"/>
              <w:bottom w:val="single" w:sz="4" w:space="0" w:color="auto"/>
              <w:right w:val="single" w:sz="4" w:space="0" w:color="auto"/>
            </w:tcBorders>
            <w:noWrap/>
            <w:vAlign w:val="center"/>
            <w:hideMark/>
          </w:tcPr>
          <w:p w14:paraId="51CFE0D1" w14:textId="7E022105"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Město Jaroměřice nad Rokytnou</w:t>
            </w:r>
          </w:p>
        </w:tc>
      </w:tr>
      <w:tr w:rsidR="003F256B" w:rsidRPr="00A636FB" w14:paraId="64C65A8E"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F4846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sídlo zadavatele:</w:t>
            </w:r>
          </w:p>
        </w:tc>
        <w:tc>
          <w:tcPr>
            <w:tcW w:w="8358" w:type="dxa"/>
            <w:gridSpan w:val="4"/>
            <w:tcBorders>
              <w:top w:val="single" w:sz="4" w:space="0" w:color="auto"/>
              <w:left w:val="nil"/>
              <w:bottom w:val="single" w:sz="4" w:space="0" w:color="auto"/>
              <w:right w:val="single" w:sz="4" w:space="0" w:color="auto"/>
            </w:tcBorders>
            <w:noWrap/>
            <w:vAlign w:val="center"/>
            <w:hideMark/>
          </w:tcPr>
          <w:p w14:paraId="1F88F908" w14:textId="3ED0BD18"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nám. Míru 2, 675 51 Jaroměřice nad Rokytnou</w:t>
            </w:r>
          </w:p>
        </w:tc>
      </w:tr>
      <w:tr w:rsidR="003F256B" w:rsidRPr="00A636FB" w14:paraId="0AF0224A"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CF1B3"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zastoupený:</w:t>
            </w:r>
          </w:p>
        </w:tc>
        <w:tc>
          <w:tcPr>
            <w:tcW w:w="8358" w:type="dxa"/>
            <w:gridSpan w:val="4"/>
            <w:tcBorders>
              <w:top w:val="single" w:sz="4" w:space="0" w:color="auto"/>
              <w:left w:val="nil"/>
              <w:bottom w:val="single" w:sz="4" w:space="0" w:color="auto"/>
              <w:right w:val="single" w:sz="4" w:space="0" w:color="auto"/>
            </w:tcBorders>
            <w:noWrap/>
            <w:vAlign w:val="center"/>
            <w:hideMark/>
          </w:tcPr>
          <w:p w14:paraId="42211A06" w14:textId="7E74C676"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Ing. Jaroslav Soukup, starosta</w:t>
            </w:r>
          </w:p>
        </w:tc>
      </w:tr>
      <w:tr w:rsidR="003F256B" w:rsidRPr="00A636FB" w14:paraId="7577531D"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6016A6"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IČO:</w:t>
            </w:r>
          </w:p>
        </w:tc>
        <w:tc>
          <w:tcPr>
            <w:tcW w:w="8358" w:type="dxa"/>
            <w:gridSpan w:val="4"/>
            <w:tcBorders>
              <w:top w:val="single" w:sz="4" w:space="0" w:color="auto"/>
              <w:left w:val="nil"/>
              <w:bottom w:val="single" w:sz="4" w:space="0" w:color="auto"/>
              <w:right w:val="single" w:sz="4" w:space="0" w:color="auto"/>
            </w:tcBorders>
            <w:noWrap/>
            <w:vAlign w:val="center"/>
            <w:hideMark/>
          </w:tcPr>
          <w:p w14:paraId="3651A6C3" w14:textId="31631663" w:rsidR="003F256B" w:rsidRPr="00204CBB" w:rsidRDefault="00CC4C0C" w:rsidP="00EC03BD">
            <w:pPr>
              <w:spacing w:after="0" w:line="240" w:lineRule="auto"/>
              <w:rPr>
                <w:rFonts w:asciiTheme="minorHAnsi" w:hAnsiTheme="minorHAnsi" w:cstheme="minorHAnsi"/>
                <w:sz w:val="20"/>
                <w:szCs w:val="20"/>
              </w:rPr>
            </w:pPr>
            <w:r w:rsidRPr="00CC4C0C">
              <w:rPr>
                <w:rFonts w:asciiTheme="minorHAnsi" w:hAnsiTheme="minorHAnsi" w:cstheme="minorHAnsi"/>
                <w:sz w:val="20"/>
                <w:szCs w:val="20"/>
              </w:rPr>
              <w:t>00637165</w:t>
            </w:r>
          </w:p>
        </w:tc>
      </w:tr>
      <w:tr w:rsidR="003F256B" w:rsidRPr="00A636FB" w14:paraId="67823A3E" w14:textId="77777777" w:rsidTr="0043352F">
        <w:trPr>
          <w:trHeight w:val="57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BC7C4A"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název VZ:</w:t>
            </w:r>
          </w:p>
        </w:tc>
        <w:tc>
          <w:tcPr>
            <w:tcW w:w="8358" w:type="dxa"/>
            <w:gridSpan w:val="4"/>
            <w:tcBorders>
              <w:top w:val="single" w:sz="4" w:space="0" w:color="auto"/>
              <w:left w:val="nil"/>
              <w:bottom w:val="single" w:sz="4" w:space="0" w:color="auto"/>
              <w:right w:val="single" w:sz="4" w:space="0" w:color="auto"/>
            </w:tcBorders>
            <w:vAlign w:val="center"/>
            <w:hideMark/>
          </w:tcPr>
          <w:p w14:paraId="3E8E7967" w14:textId="77777777" w:rsidR="0043352F" w:rsidRPr="0043352F" w:rsidRDefault="0043352F" w:rsidP="0043352F">
            <w:pPr>
              <w:spacing w:after="0" w:line="240" w:lineRule="auto"/>
              <w:rPr>
                <w:rFonts w:asciiTheme="minorHAnsi" w:hAnsiTheme="minorHAnsi" w:cstheme="minorHAnsi"/>
                <w:b/>
                <w:bCs/>
                <w:sz w:val="20"/>
                <w:szCs w:val="20"/>
              </w:rPr>
            </w:pPr>
            <w:r w:rsidRPr="0043352F">
              <w:rPr>
                <w:rFonts w:asciiTheme="minorHAnsi" w:hAnsiTheme="minorHAnsi" w:cstheme="minorHAnsi"/>
                <w:b/>
                <w:bCs/>
                <w:sz w:val="20"/>
                <w:szCs w:val="20"/>
              </w:rPr>
              <w:t xml:space="preserve">Realizace úspor energie a stavební úpravy střechy </w:t>
            </w:r>
          </w:p>
          <w:p w14:paraId="42F90D5B" w14:textId="7AD44453" w:rsidR="003F256B" w:rsidRPr="00A636FB" w:rsidRDefault="0043352F" w:rsidP="0043352F">
            <w:pPr>
              <w:spacing w:after="0" w:line="240" w:lineRule="auto"/>
              <w:rPr>
                <w:rFonts w:asciiTheme="minorHAnsi" w:hAnsiTheme="minorHAnsi" w:cstheme="minorHAnsi"/>
                <w:b/>
                <w:bCs/>
                <w:sz w:val="20"/>
                <w:szCs w:val="20"/>
              </w:rPr>
            </w:pPr>
            <w:r w:rsidRPr="0043352F">
              <w:rPr>
                <w:rFonts w:asciiTheme="minorHAnsi" w:hAnsiTheme="minorHAnsi" w:cstheme="minorHAnsi"/>
                <w:b/>
                <w:bCs/>
                <w:sz w:val="20"/>
                <w:szCs w:val="20"/>
              </w:rPr>
              <w:t>BD č.p. 136_Jaroměřice nad Rokytnou</w:t>
            </w:r>
          </w:p>
        </w:tc>
      </w:tr>
      <w:tr w:rsidR="003F256B" w:rsidRPr="00A636FB" w14:paraId="09B024DB"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0142B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druh zadávacího řízení:</w:t>
            </w:r>
          </w:p>
        </w:tc>
        <w:tc>
          <w:tcPr>
            <w:tcW w:w="8358" w:type="dxa"/>
            <w:gridSpan w:val="4"/>
            <w:tcBorders>
              <w:top w:val="single" w:sz="4" w:space="0" w:color="auto"/>
              <w:left w:val="nil"/>
              <w:bottom w:val="single" w:sz="4" w:space="0" w:color="auto"/>
              <w:right w:val="single" w:sz="4" w:space="0" w:color="auto"/>
            </w:tcBorders>
            <w:noWrap/>
            <w:vAlign w:val="center"/>
            <w:hideMark/>
          </w:tcPr>
          <w:p w14:paraId="6D69AA1E" w14:textId="4AA0AB98" w:rsidR="003F256B" w:rsidRPr="00204CBB" w:rsidRDefault="003F256B" w:rsidP="0043352F">
            <w:pPr>
              <w:spacing w:after="0" w:line="240" w:lineRule="auto"/>
              <w:rPr>
                <w:rFonts w:asciiTheme="minorHAnsi" w:hAnsiTheme="minorHAnsi" w:cstheme="minorHAnsi"/>
                <w:sz w:val="20"/>
                <w:szCs w:val="20"/>
              </w:rPr>
            </w:pPr>
            <w:r w:rsidRPr="00204CBB">
              <w:rPr>
                <w:rFonts w:asciiTheme="minorHAnsi" w:hAnsiTheme="minorHAnsi" w:cstheme="minorHAnsi"/>
                <w:sz w:val="20"/>
                <w:szCs w:val="20"/>
              </w:rPr>
              <w:t xml:space="preserve">veřejná zakázka </w:t>
            </w:r>
            <w:r w:rsidR="00987861" w:rsidRPr="00204CBB">
              <w:rPr>
                <w:rFonts w:asciiTheme="minorHAnsi" w:hAnsiTheme="minorHAnsi" w:cstheme="minorHAnsi"/>
                <w:sz w:val="20"/>
                <w:szCs w:val="20"/>
              </w:rPr>
              <w:t xml:space="preserve">malého rozsahu </w:t>
            </w:r>
            <w:r w:rsidRPr="00204CBB">
              <w:rPr>
                <w:rFonts w:asciiTheme="minorHAnsi" w:hAnsiTheme="minorHAnsi" w:cstheme="minorHAnsi"/>
                <w:sz w:val="20"/>
                <w:szCs w:val="20"/>
              </w:rPr>
              <w:t xml:space="preserve">na </w:t>
            </w:r>
            <w:r w:rsidR="00514BAE" w:rsidRPr="00204CBB">
              <w:rPr>
                <w:rFonts w:asciiTheme="minorHAnsi" w:hAnsiTheme="minorHAnsi" w:cstheme="minorHAnsi"/>
                <w:sz w:val="20"/>
                <w:szCs w:val="20"/>
              </w:rPr>
              <w:t>stavební práce</w:t>
            </w:r>
            <w:r w:rsidRPr="00204CBB">
              <w:rPr>
                <w:rFonts w:asciiTheme="minorHAnsi" w:hAnsiTheme="minorHAnsi" w:cstheme="minorHAnsi"/>
                <w:sz w:val="20"/>
                <w:szCs w:val="20"/>
              </w:rPr>
              <w:t xml:space="preserve"> zadávaná </w:t>
            </w:r>
            <w:r w:rsidR="00987861" w:rsidRPr="00204CBB">
              <w:rPr>
                <w:rFonts w:asciiTheme="minorHAnsi" w:hAnsiTheme="minorHAnsi" w:cstheme="minorHAnsi"/>
                <w:sz w:val="20"/>
                <w:szCs w:val="20"/>
              </w:rPr>
              <w:t>mimo režim zákona č. 134/2016 Sb., o zadávání veřejných zakázek, v</w:t>
            </w:r>
            <w:r w:rsidR="0043352F">
              <w:rPr>
                <w:rFonts w:asciiTheme="minorHAnsi" w:hAnsiTheme="minorHAnsi" w:cstheme="minorHAnsi"/>
                <w:sz w:val="20"/>
                <w:szCs w:val="20"/>
              </w:rPr>
              <w:t xml:space="preserve"> účinném znění </w:t>
            </w:r>
            <w:r w:rsidR="0043352F" w:rsidRPr="0043352F">
              <w:rPr>
                <w:rFonts w:asciiTheme="minorHAnsi" w:hAnsiTheme="minorHAnsi" w:cstheme="minorHAnsi"/>
                <w:sz w:val="20"/>
                <w:szCs w:val="20"/>
              </w:rPr>
              <w:t>a v souladu s interní směrnicí města Jaroměřice nad Rokytnou OS-RM-03-SSZ-8 účinné od 29.4.2025</w:t>
            </w:r>
          </w:p>
        </w:tc>
      </w:tr>
      <w:tr w:rsidR="003F256B" w:rsidRPr="00A636FB" w14:paraId="69A4A283" w14:textId="77777777" w:rsidTr="0043352F">
        <w:trPr>
          <w:trHeight w:val="330"/>
          <w:jc w:val="center"/>
        </w:trPr>
        <w:tc>
          <w:tcPr>
            <w:tcW w:w="328" w:type="dxa"/>
            <w:tcBorders>
              <w:top w:val="nil"/>
              <w:left w:val="single" w:sz="4" w:space="0" w:color="auto"/>
              <w:bottom w:val="single" w:sz="4" w:space="0" w:color="auto"/>
              <w:right w:val="nil"/>
            </w:tcBorders>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4" w:space="0" w:color="auto"/>
              <w:right w:val="nil"/>
            </w:tcBorders>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4" w:space="0" w:color="auto"/>
              <w:right w:val="nil"/>
            </w:tcBorders>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4" w:space="0" w:color="auto"/>
              <w:right w:val="nil"/>
            </w:tcBorders>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4" w:space="0" w:color="auto"/>
              <w:right w:val="nil"/>
            </w:tcBorders>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4" w:space="0" w:color="auto"/>
              <w:right w:val="single" w:sz="4" w:space="0" w:color="auto"/>
            </w:tcBorders>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43352F">
        <w:trPr>
          <w:trHeight w:val="450"/>
          <w:jc w:val="center"/>
        </w:trPr>
        <w:tc>
          <w:tcPr>
            <w:tcW w:w="5281" w:type="dxa"/>
            <w:gridSpan w:val="3"/>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4" w:space="0" w:color="auto"/>
              <w:left w:val="single" w:sz="8" w:space="0" w:color="auto"/>
              <w:bottom w:val="single" w:sz="4"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4" w:space="0" w:color="auto"/>
              <w:left w:val="single" w:sz="8" w:space="0" w:color="auto"/>
              <w:bottom w:val="single" w:sz="4"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4" w:space="0" w:color="auto"/>
              <w:left w:val="single" w:sz="8" w:space="0" w:color="auto"/>
              <w:bottom w:val="single" w:sz="4" w:space="0" w:color="auto"/>
              <w:right w:val="single" w:sz="4"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43352F">
        <w:trPr>
          <w:trHeight w:val="450"/>
          <w:jc w:val="center"/>
        </w:trPr>
        <w:tc>
          <w:tcPr>
            <w:tcW w:w="5281" w:type="dxa"/>
            <w:gridSpan w:val="3"/>
            <w:vMerge/>
            <w:tcBorders>
              <w:top w:val="single" w:sz="8" w:space="0" w:color="auto"/>
              <w:left w:val="single" w:sz="4" w:space="0" w:color="auto"/>
              <w:bottom w:val="single" w:sz="4"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4"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4"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4" w:space="0" w:color="auto"/>
              <w:right w:val="single" w:sz="4"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43352F">
        <w:trPr>
          <w:trHeight w:val="550"/>
          <w:jc w:val="center"/>
        </w:trPr>
        <w:tc>
          <w:tcPr>
            <w:tcW w:w="5281" w:type="dxa"/>
            <w:gridSpan w:val="3"/>
            <w:vMerge/>
            <w:tcBorders>
              <w:top w:val="single" w:sz="8" w:space="0" w:color="auto"/>
              <w:left w:val="single" w:sz="4" w:space="0" w:color="auto"/>
              <w:bottom w:val="single" w:sz="4"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4"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4"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4" w:space="0" w:color="auto"/>
              <w:right w:val="single" w:sz="4"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43352F">
        <w:trPr>
          <w:trHeight w:val="525"/>
          <w:jc w:val="center"/>
        </w:trPr>
        <w:tc>
          <w:tcPr>
            <w:tcW w:w="328" w:type="dxa"/>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4" w:space="0" w:color="auto"/>
              <w:left w:val="nil"/>
              <w:bottom w:val="single" w:sz="4" w:space="0" w:color="auto"/>
              <w:right w:val="single" w:sz="8" w:space="0" w:color="auto"/>
            </w:tcBorders>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4" w:space="0" w:color="auto"/>
              <w:left w:val="nil"/>
              <w:bottom w:val="single" w:sz="4" w:space="0" w:color="auto"/>
              <w:right w:val="single" w:sz="8" w:space="0" w:color="auto"/>
            </w:tcBorders>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4" w:space="0" w:color="auto"/>
              <w:left w:val="single" w:sz="8" w:space="0" w:color="auto"/>
              <w:bottom w:val="single" w:sz="8" w:space="0" w:color="000000"/>
              <w:right w:val="single" w:sz="8" w:space="0" w:color="auto"/>
            </w:tcBorders>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4" w:space="0" w:color="auto"/>
              <w:left w:val="single" w:sz="8" w:space="0" w:color="auto"/>
              <w:bottom w:val="single" w:sz="8" w:space="0" w:color="000000"/>
              <w:right w:val="single" w:sz="8" w:space="0" w:color="auto"/>
            </w:tcBorders>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4" w:space="0" w:color="auto"/>
              <w:left w:val="single" w:sz="8" w:space="0" w:color="auto"/>
              <w:bottom w:val="single" w:sz="8" w:space="0" w:color="000000"/>
              <w:right w:val="single" w:sz="4" w:space="0" w:color="auto"/>
            </w:tcBorders>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43352F">
        <w:trPr>
          <w:trHeight w:val="52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43352F">
        <w:trPr>
          <w:trHeight w:val="270"/>
          <w:jc w:val="center"/>
        </w:trPr>
        <w:tc>
          <w:tcPr>
            <w:tcW w:w="9263" w:type="dxa"/>
            <w:gridSpan w:val="5"/>
            <w:tcBorders>
              <w:top w:val="single" w:sz="8" w:space="0" w:color="auto"/>
              <w:left w:val="single" w:sz="4" w:space="0" w:color="auto"/>
              <w:bottom w:val="nil"/>
              <w:right w:val="single" w:sz="8" w:space="0" w:color="000000"/>
            </w:tcBorders>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single" w:sz="4" w:space="0" w:color="auto"/>
              <w:right w:val="single" w:sz="4" w:space="0" w:color="auto"/>
            </w:tcBorders>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43352F">
        <w:trPr>
          <w:trHeight w:val="525"/>
          <w:jc w:val="center"/>
        </w:trPr>
        <w:tc>
          <w:tcPr>
            <w:tcW w:w="328"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4" w:space="0" w:color="auto"/>
              <w:left w:val="nil"/>
              <w:bottom w:val="single" w:sz="4" w:space="0" w:color="auto"/>
              <w:right w:val="single" w:sz="4" w:space="0" w:color="auto"/>
            </w:tcBorders>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single" w:sz="4" w:space="0" w:color="auto"/>
              <w:bottom w:val="single" w:sz="4" w:space="0" w:color="auto"/>
              <w:right w:val="single" w:sz="8" w:space="0" w:color="auto"/>
            </w:tcBorders>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4" w:space="0" w:color="auto"/>
              <w:right w:val="single" w:sz="8" w:space="0" w:color="auto"/>
            </w:tcBorders>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4" w:space="0" w:color="auto"/>
              <w:right w:val="single" w:sz="4" w:space="0" w:color="auto"/>
            </w:tcBorders>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4" w:space="0" w:color="auto"/>
              <w:left w:val="single" w:sz="4" w:space="0" w:color="auto"/>
              <w:bottom w:val="single" w:sz="4" w:space="0" w:color="auto"/>
              <w:right w:val="single" w:sz="4" w:space="0" w:color="auto"/>
            </w:tcBorders>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43352F">
        <w:trPr>
          <w:trHeight w:val="525"/>
          <w:jc w:val="center"/>
        </w:trPr>
        <w:tc>
          <w:tcPr>
            <w:tcW w:w="328" w:type="dxa"/>
            <w:vMerge/>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single" w:sz="4" w:space="0" w:color="auto"/>
              <w:left w:val="nil"/>
              <w:bottom w:val="single" w:sz="4" w:space="0" w:color="auto"/>
              <w:right w:val="single" w:sz="4" w:space="0" w:color="auto"/>
            </w:tcBorders>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single" w:sz="4" w:space="0" w:color="auto"/>
              <w:left w:val="single" w:sz="4" w:space="0" w:color="auto"/>
              <w:bottom w:val="single" w:sz="4" w:space="0" w:color="auto"/>
              <w:right w:val="single" w:sz="8" w:space="0" w:color="auto"/>
            </w:tcBorders>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4"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4" w:space="0" w:color="auto"/>
              <w:left w:val="single" w:sz="8" w:space="0" w:color="auto"/>
              <w:bottom w:val="single" w:sz="8" w:space="0" w:color="000000"/>
              <w:right w:val="single" w:sz="4"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single" w:sz="4" w:space="0" w:color="auto"/>
              <w:bottom w:val="single" w:sz="4" w:space="0" w:color="auto"/>
              <w:right w:val="single" w:sz="8" w:space="0" w:color="auto"/>
            </w:tcBorders>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single" w:sz="4" w:space="0" w:color="auto"/>
              <w:bottom w:val="single" w:sz="4" w:space="0" w:color="auto"/>
              <w:right w:val="single" w:sz="8" w:space="0" w:color="auto"/>
            </w:tcBorders>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single" w:sz="4" w:space="0" w:color="auto"/>
              <w:bottom w:val="single" w:sz="4" w:space="0" w:color="auto"/>
              <w:right w:val="single" w:sz="8" w:space="0" w:color="auto"/>
            </w:tcBorders>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single" w:sz="4" w:space="0" w:color="auto"/>
              <w:bottom w:val="single" w:sz="4" w:space="0" w:color="auto"/>
              <w:right w:val="single" w:sz="8" w:space="0" w:color="auto"/>
            </w:tcBorders>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43352F">
      <w:pPr>
        <w:ind w:right="-284"/>
        <w:rPr>
          <w:rFonts w:asciiTheme="minorHAnsi" w:hAnsiTheme="minorHAnsi" w:cstheme="minorHAnsi"/>
        </w:rPr>
      </w:pPr>
    </w:p>
    <w:sectPr w:rsidR="00514BAE" w:rsidRPr="00A636FB" w:rsidSect="004A017C">
      <w:headerReference w:type="default" r:id="rId8"/>
      <w:footerReference w:type="default" r:id="rId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AF95" w14:textId="77777777" w:rsidR="004A017C" w:rsidRDefault="004A017C" w:rsidP="00C9074E">
      <w:pPr>
        <w:spacing w:after="0" w:line="240" w:lineRule="auto"/>
      </w:pPr>
      <w:r>
        <w:separator/>
      </w:r>
    </w:p>
  </w:endnote>
  <w:endnote w:type="continuationSeparator" w:id="0">
    <w:p w14:paraId="416810C6" w14:textId="77777777" w:rsidR="004A017C" w:rsidRDefault="004A017C"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074" w14:textId="10C41E98" w:rsidR="00031511" w:rsidRDefault="00031511" w:rsidP="007D7537">
    <w:pPr>
      <w:pStyle w:val="Zpat"/>
    </w:pPr>
    <w:r>
      <w:tab/>
    </w:r>
    <w:r w:rsidRPr="00A8571E" w:rsidDel="00033C5B">
      <w:t xml:space="preserve"> </w:t>
    </w:r>
    <w:sdt>
      <w:sdtPr>
        <w:id w:val="-595091116"/>
        <w:docPartObj>
          <w:docPartGallery w:val="Page Numbers (Bottom of Page)"/>
          <w:docPartUnique/>
        </w:docPartObj>
      </w:sdtPr>
      <w:sdtEndPr/>
      <w:sdtContent>
        <w:r>
          <w:fldChar w:fldCharType="begin"/>
        </w:r>
        <w:r>
          <w:instrText>PAGE   \* MERGEFORMAT</w:instrText>
        </w:r>
        <w:r>
          <w:fldChar w:fldCharType="separate"/>
        </w:r>
        <w:r>
          <w:rPr>
            <w:noProof/>
          </w:rPr>
          <w:t>17</w:t>
        </w:r>
        <w:r>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94F3" w14:textId="77777777" w:rsidR="004A017C" w:rsidRDefault="004A017C" w:rsidP="00C9074E">
      <w:pPr>
        <w:spacing w:after="0" w:line="240" w:lineRule="auto"/>
      </w:pPr>
      <w:r>
        <w:separator/>
      </w:r>
    </w:p>
  </w:footnote>
  <w:footnote w:type="continuationSeparator" w:id="0">
    <w:p w14:paraId="1A701BAB" w14:textId="77777777" w:rsidR="004A017C" w:rsidRDefault="004A017C"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B4F7" w14:textId="1BEA1104" w:rsidR="00031511" w:rsidRDefault="00031511" w:rsidP="00ED0CD8">
    <w:pPr>
      <w:pStyle w:val="Zhlav"/>
      <w:ind w:left="-56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0A60CD3"/>
    <w:multiLevelType w:val="hybridMultilevel"/>
    <w:tmpl w:val="760C0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3"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F1EA8"/>
    <w:multiLevelType w:val="hybridMultilevel"/>
    <w:tmpl w:val="2C644D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128D"/>
    <w:multiLevelType w:val="hybridMultilevel"/>
    <w:tmpl w:val="3B708CB6"/>
    <w:lvl w:ilvl="0" w:tplc="8B723F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93CEA"/>
    <w:multiLevelType w:val="hybridMultilevel"/>
    <w:tmpl w:val="FC3C5260"/>
    <w:lvl w:ilvl="0" w:tplc="9F586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9A1CE7"/>
    <w:multiLevelType w:val="hybridMultilevel"/>
    <w:tmpl w:val="1D98D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241DEA"/>
    <w:multiLevelType w:val="hybridMultilevel"/>
    <w:tmpl w:val="4CBEA01E"/>
    <w:lvl w:ilvl="0" w:tplc="465C8C98">
      <w:numFmt w:val="bullet"/>
      <w:lvlText w:val="-"/>
      <w:lvlJc w:val="left"/>
      <w:pPr>
        <w:ind w:left="644" w:hanging="360"/>
      </w:pPr>
      <w:rPr>
        <w:rFonts w:ascii="Calibri" w:eastAsia="Calibri" w:hAnsi="Calibri" w:cs="Calibri"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54187"/>
    <w:multiLevelType w:val="hybridMultilevel"/>
    <w:tmpl w:val="C1A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053E27"/>
    <w:multiLevelType w:val="hybridMultilevel"/>
    <w:tmpl w:val="358A7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B8584C"/>
    <w:multiLevelType w:val="multilevel"/>
    <w:tmpl w:val="248C7458"/>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B6521"/>
    <w:multiLevelType w:val="hybridMultilevel"/>
    <w:tmpl w:val="2922802C"/>
    <w:lvl w:ilvl="0" w:tplc="A67EE09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8"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0"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2"/>
  </w:num>
  <w:num w:numId="3" w16cid:durableId="507136052">
    <w:abstractNumId w:val="19"/>
  </w:num>
  <w:num w:numId="4" w16cid:durableId="1460687938">
    <w:abstractNumId w:val="42"/>
  </w:num>
  <w:num w:numId="5" w16cid:durableId="1841039578">
    <w:abstractNumId w:val="39"/>
  </w:num>
  <w:num w:numId="6" w16cid:durableId="1504661939">
    <w:abstractNumId w:val="10"/>
  </w:num>
  <w:num w:numId="7" w16cid:durableId="199637418">
    <w:abstractNumId w:val="27"/>
  </w:num>
  <w:num w:numId="8" w16cid:durableId="753664916">
    <w:abstractNumId w:val="36"/>
  </w:num>
  <w:num w:numId="9" w16cid:durableId="376246713">
    <w:abstractNumId w:val="49"/>
  </w:num>
  <w:num w:numId="10" w16cid:durableId="1245602324">
    <w:abstractNumId w:val="18"/>
  </w:num>
  <w:num w:numId="11" w16cid:durableId="2045328521">
    <w:abstractNumId w:val="11"/>
  </w:num>
  <w:num w:numId="12" w16cid:durableId="1301884884">
    <w:abstractNumId w:val="7"/>
  </w:num>
  <w:num w:numId="13" w16cid:durableId="2099255372">
    <w:abstractNumId w:val="46"/>
  </w:num>
  <w:num w:numId="14" w16cid:durableId="212498240">
    <w:abstractNumId w:val="17"/>
  </w:num>
  <w:num w:numId="15" w16cid:durableId="265843091">
    <w:abstractNumId w:val="38"/>
  </w:num>
  <w:num w:numId="16" w16cid:durableId="1414398903">
    <w:abstractNumId w:val="47"/>
  </w:num>
  <w:num w:numId="17" w16cid:durableId="1177117634">
    <w:abstractNumId w:val="40"/>
  </w:num>
  <w:num w:numId="18" w16cid:durableId="1165586515">
    <w:abstractNumId w:val="43"/>
  </w:num>
  <w:num w:numId="19" w16cid:durableId="1463425999">
    <w:abstractNumId w:val="6"/>
  </w:num>
  <w:num w:numId="20" w16cid:durableId="1711771">
    <w:abstractNumId w:val="41"/>
  </w:num>
  <w:num w:numId="21" w16cid:durableId="735783505">
    <w:abstractNumId w:val="13"/>
  </w:num>
  <w:num w:numId="22" w16cid:durableId="2141144498">
    <w:abstractNumId w:val="44"/>
  </w:num>
  <w:num w:numId="23" w16cid:durableId="1097556103">
    <w:abstractNumId w:val="22"/>
  </w:num>
  <w:num w:numId="24" w16cid:durableId="1365985561">
    <w:abstractNumId w:val="12"/>
  </w:num>
  <w:num w:numId="25" w16cid:durableId="506750447">
    <w:abstractNumId w:val="3"/>
  </w:num>
  <w:num w:numId="26" w16cid:durableId="457113758">
    <w:abstractNumId w:val="34"/>
  </w:num>
  <w:num w:numId="27" w16cid:durableId="924460999">
    <w:abstractNumId w:val="16"/>
  </w:num>
  <w:num w:numId="28" w16cid:durableId="1305164788">
    <w:abstractNumId w:val="4"/>
  </w:num>
  <w:num w:numId="29" w16cid:durableId="826021428">
    <w:abstractNumId w:val="37"/>
  </w:num>
  <w:num w:numId="30" w16cid:durableId="859780641">
    <w:abstractNumId w:val="45"/>
  </w:num>
  <w:num w:numId="31" w16cid:durableId="739331459">
    <w:abstractNumId w:val="31"/>
  </w:num>
  <w:num w:numId="32" w16cid:durableId="1033650166">
    <w:abstractNumId w:val="9"/>
  </w:num>
  <w:num w:numId="33" w16cid:durableId="936672079">
    <w:abstractNumId w:val="25"/>
  </w:num>
  <w:num w:numId="34" w16cid:durableId="429542476">
    <w:abstractNumId w:val="8"/>
  </w:num>
  <w:num w:numId="35" w16cid:durableId="1167013041">
    <w:abstractNumId w:val="20"/>
  </w:num>
  <w:num w:numId="36" w16cid:durableId="1341664146">
    <w:abstractNumId w:val="21"/>
  </w:num>
  <w:num w:numId="37" w16cid:durableId="1493832266">
    <w:abstractNumId w:val="23"/>
  </w:num>
  <w:num w:numId="38" w16cid:durableId="1367414236">
    <w:abstractNumId w:val="5"/>
  </w:num>
  <w:num w:numId="39" w16cid:durableId="1297643845">
    <w:abstractNumId w:val="29"/>
  </w:num>
  <w:num w:numId="40" w16cid:durableId="2026788417">
    <w:abstractNumId w:val="50"/>
  </w:num>
  <w:num w:numId="41" w16cid:durableId="1679964014">
    <w:abstractNumId w:val="24"/>
  </w:num>
  <w:num w:numId="42" w16cid:durableId="1347557859">
    <w:abstractNumId w:val="14"/>
  </w:num>
  <w:num w:numId="43" w16cid:durableId="437144569">
    <w:abstractNumId w:val="28"/>
  </w:num>
  <w:num w:numId="44" w16cid:durableId="535891566">
    <w:abstractNumId w:val="35"/>
  </w:num>
  <w:num w:numId="45" w16cid:durableId="1387141256">
    <w:abstractNumId w:val="32"/>
  </w:num>
  <w:num w:numId="46" w16cid:durableId="784160511">
    <w:abstractNumId w:val="26"/>
  </w:num>
  <w:num w:numId="47" w16cid:durableId="1591428454">
    <w:abstractNumId w:val="15"/>
  </w:num>
  <w:num w:numId="48" w16cid:durableId="1124663851">
    <w:abstractNumId w:val="33"/>
  </w:num>
  <w:num w:numId="49" w16cid:durableId="833305033">
    <w:abstractNumId w:val="1"/>
  </w:num>
  <w:num w:numId="50" w16cid:durableId="111189810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02A49"/>
    <w:rsid w:val="000204F2"/>
    <w:rsid w:val="00022EB9"/>
    <w:rsid w:val="000233B4"/>
    <w:rsid w:val="0002380B"/>
    <w:rsid w:val="00031511"/>
    <w:rsid w:val="00033277"/>
    <w:rsid w:val="00033C5B"/>
    <w:rsid w:val="00044148"/>
    <w:rsid w:val="00045487"/>
    <w:rsid w:val="000476DA"/>
    <w:rsid w:val="000478FA"/>
    <w:rsid w:val="00047B56"/>
    <w:rsid w:val="000506DC"/>
    <w:rsid w:val="00052AC5"/>
    <w:rsid w:val="00052B14"/>
    <w:rsid w:val="0005537B"/>
    <w:rsid w:val="00055C19"/>
    <w:rsid w:val="00055CCB"/>
    <w:rsid w:val="00057538"/>
    <w:rsid w:val="000620BE"/>
    <w:rsid w:val="00063C37"/>
    <w:rsid w:val="00074567"/>
    <w:rsid w:val="00074EEB"/>
    <w:rsid w:val="00075107"/>
    <w:rsid w:val="0008309A"/>
    <w:rsid w:val="00084577"/>
    <w:rsid w:val="00084675"/>
    <w:rsid w:val="00090B8B"/>
    <w:rsid w:val="000A1014"/>
    <w:rsid w:val="000A471B"/>
    <w:rsid w:val="000A4EA2"/>
    <w:rsid w:val="000A57DB"/>
    <w:rsid w:val="000A670D"/>
    <w:rsid w:val="000B180C"/>
    <w:rsid w:val="000B687E"/>
    <w:rsid w:val="000C38A1"/>
    <w:rsid w:val="000E10A7"/>
    <w:rsid w:val="000E2CD5"/>
    <w:rsid w:val="000E300D"/>
    <w:rsid w:val="000E608C"/>
    <w:rsid w:val="000E676E"/>
    <w:rsid w:val="000F66BB"/>
    <w:rsid w:val="00100866"/>
    <w:rsid w:val="00101200"/>
    <w:rsid w:val="00101A08"/>
    <w:rsid w:val="00101CB9"/>
    <w:rsid w:val="0010469D"/>
    <w:rsid w:val="001052A5"/>
    <w:rsid w:val="001052CA"/>
    <w:rsid w:val="001108E2"/>
    <w:rsid w:val="001144A1"/>
    <w:rsid w:val="0011656B"/>
    <w:rsid w:val="00117578"/>
    <w:rsid w:val="00124062"/>
    <w:rsid w:val="0013060C"/>
    <w:rsid w:val="00130887"/>
    <w:rsid w:val="00130EAD"/>
    <w:rsid w:val="001326D1"/>
    <w:rsid w:val="001333E7"/>
    <w:rsid w:val="001446FE"/>
    <w:rsid w:val="00144AA9"/>
    <w:rsid w:val="00147BB8"/>
    <w:rsid w:val="00150493"/>
    <w:rsid w:val="00152839"/>
    <w:rsid w:val="0015403F"/>
    <w:rsid w:val="001551D6"/>
    <w:rsid w:val="001655B1"/>
    <w:rsid w:val="00165ED3"/>
    <w:rsid w:val="00166311"/>
    <w:rsid w:val="001671DD"/>
    <w:rsid w:val="00172E9C"/>
    <w:rsid w:val="00175443"/>
    <w:rsid w:val="00175F02"/>
    <w:rsid w:val="001811C9"/>
    <w:rsid w:val="00181A11"/>
    <w:rsid w:val="00182F78"/>
    <w:rsid w:val="00184DA9"/>
    <w:rsid w:val="00193591"/>
    <w:rsid w:val="00195A80"/>
    <w:rsid w:val="001A0D1E"/>
    <w:rsid w:val="001B0E78"/>
    <w:rsid w:val="001B3C49"/>
    <w:rsid w:val="001B55C8"/>
    <w:rsid w:val="001B657A"/>
    <w:rsid w:val="001B7890"/>
    <w:rsid w:val="001B7AE3"/>
    <w:rsid w:val="001C14D8"/>
    <w:rsid w:val="001C3DF1"/>
    <w:rsid w:val="001C4B2B"/>
    <w:rsid w:val="001C62BE"/>
    <w:rsid w:val="001C76DE"/>
    <w:rsid w:val="001D1D31"/>
    <w:rsid w:val="001D4584"/>
    <w:rsid w:val="001D781B"/>
    <w:rsid w:val="001E0F40"/>
    <w:rsid w:val="001E7390"/>
    <w:rsid w:val="001F5996"/>
    <w:rsid w:val="001F614E"/>
    <w:rsid w:val="00203C74"/>
    <w:rsid w:val="00204CBB"/>
    <w:rsid w:val="00206462"/>
    <w:rsid w:val="00207477"/>
    <w:rsid w:val="0021025C"/>
    <w:rsid w:val="0021104C"/>
    <w:rsid w:val="0021378F"/>
    <w:rsid w:val="00214F0D"/>
    <w:rsid w:val="00215E4E"/>
    <w:rsid w:val="002163AC"/>
    <w:rsid w:val="0021728E"/>
    <w:rsid w:val="00217516"/>
    <w:rsid w:val="00217AFC"/>
    <w:rsid w:val="00217F5C"/>
    <w:rsid w:val="002205E6"/>
    <w:rsid w:val="002233FB"/>
    <w:rsid w:val="002249F4"/>
    <w:rsid w:val="00237114"/>
    <w:rsid w:val="00241E36"/>
    <w:rsid w:val="00244607"/>
    <w:rsid w:val="002452D6"/>
    <w:rsid w:val="00246DD0"/>
    <w:rsid w:val="00247C09"/>
    <w:rsid w:val="00250BD9"/>
    <w:rsid w:val="00251D5F"/>
    <w:rsid w:val="00252F00"/>
    <w:rsid w:val="0025565F"/>
    <w:rsid w:val="00256768"/>
    <w:rsid w:val="00256A64"/>
    <w:rsid w:val="00260265"/>
    <w:rsid w:val="00261461"/>
    <w:rsid w:val="00264D20"/>
    <w:rsid w:val="002657DB"/>
    <w:rsid w:val="00265C8B"/>
    <w:rsid w:val="00265FBB"/>
    <w:rsid w:val="00266068"/>
    <w:rsid w:val="0026754E"/>
    <w:rsid w:val="002743F3"/>
    <w:rsid w:val="00275FE7"/>
    <w:rsid w:val="002805A2"/>
    <w:rsid w:val="00282EA9"/>
    <w:rsid w:val="00283950"/>
    <w:rsid w:val="002844D3"/>
    <w:rsid w:val="002855B2"/>
    <w:rsid w:val="00286418"/>
    <w:rsid w:val="002910CB"/>
    <w:rsid w:val="00291CE0"/>
    <w:rsid w:val="00292AD4"/>
    <w:rsid w:val="00295053"/>
    <w:rsid w:val="0029700A"/>
    <w:rsid w:val="00297EA1"/>
    <w:rsid w:val="002A0867"/>
    <w:rsid w:val="002A1A22"/>
    <w:rsid w:val="002A321B"/>
    <w:rsid w:val="002A36AB"/>
    <w:rsid w:val="002A4DF5"/>
    <w:rsid w:val="002B6FB9"/>
    <w:rsid w:val="002C22DD"/>
    <w:rsid w:val="002C6FBC"/>
    <w:rsid w:val="002D2DB9"/>
    <w:rsid w:val="002E0ACD"/>
    <w:rsid w:val="002E2E34"/>
    <w:rsid w:val="002E3BFD"/>
    <w:rsid w:val="002F035F"/>
    <w:rsid w:val="002F048E"/>
    <w:rsid w:val="002F1029"/>
    <w:rsid w:val="002F44D9"/>
    <w:rsid w:val="002F6031"/>
    <w:rsid w:val="00300E76"/>
    <w:rsid w:val="0030462B"/>
    <w:rsid w:val="0030684A"/>
    <w:rsid w:val="003216A9"/>
    <w:rsid w:val="003229D1"/>
    <w:rsid w:val="00327C89"/>
    <w:rsid w:val="00330521"/>
    <w:rsid w:val="003333A1"/>
    <w:rsid w:val="003371DD"/>
    <w:rsid w:val="00351B5A"/>
    <w:rsid w:val="003538A6"/>
    <w:rsid w:val="00355090"/>
    <w:rsid w:val="00361570"/>
    <w:rsid w:val="00361EAD"/>
    <w:rsid w:val="003633C0"/>
    <w:rsid w:val="00364449"/>
    <w:rsid w:val="00375068"/>
    <w:rsid w:val="00376458"/>
    <w:rsid w:val="00380C41"/>
    <w:rsid w:val="00382677"/>
    <w:rsid w:val="00385074"/>
    <w:rsid w:val="00390EBB"/>
    <w:rsid w:val="0039293B"/>
    <w:rsid w:val="00396D9F"/>
    <w:rsid w:val="00397AD1"/>
    <w:rsid w:val="003A09C5"/>
    <w:rsid w:val="003A4956"/>
    <w:rsid w:val="003A5C76"/>
    <w:rsid w:val="003A6F28"/>
    <w:rsid w:val="003B1528"/>
    <w:rsid w:val="003B4B57"/>
    <w:rsid w:val="003B63A2"/>
    <w:rsid w:val="003B75C6"/>
    <w:rsid w:val="003C0815"/>
    <w:rsid w:val="003C1345"/>
    <w:rsid w:val="003C443E"/>
    <w:rsid w:val="003C4604"/>
    <w:rsid w:val="003E4E2B"/>
    <w:rsid w:val="003E6190"/>
    <w:rsid w:val="003E79B4"/>
    <w:rsid w:val="003F088B"/>
    <w:rsid w:val="003F233A"/>
    <w:rsid w:val="003F256B"/>
    <w:rsid w:val="004029DD"/>
    <w:rsid w:val="0040344A"/>
    <w:rsid w:val="0041029C"/>
    <w:rsid w:val="004104CD"/>
    <w:rsid w:val="004109F5"/>
    <w:rsid w:val="00412F5F"/>
    <w:rsid w:val="00414E7B"/>
    <w:rsid w:val="004217CD"/>
    <w:rsid w:val="00426C51"/>
    <w:rsid w:val="00427C01"/>
    <w:rsid w:val="0043017F"/>
    <w:rsid w:val="0043352F"/>
    <w:rsid w:val="004420EA"/>
    <w:rsid w:val="00442BC7"/>
    <w:rsid w:val="00452D02"/>
    <w:rsid w:val="00457FAF"/>
    <w:rsid w:val="00461B2D"/>
    <w:rsid w:val="00461B5E"/>
    <w:rsid w:val="004641AF"/>
    <w:rsid w:val="004648A1"/>
    <w:rsid w:val="00475E41"/>
    <w:rsid w:val="0047720E"/>
    <w:rsid w:val="00477875"/>
    <w:rsid w:val="00480C89"/>
    <w:rsid w:val="004818E3"/>
    <w:rsid w:val="004901BF"/>
    <w:rsid w:val="004938DB"/>
    <w:rsid w:val="0049733A"/>
    <w:rsid w:val="00497580"/>
    <w:rsid w:val="004A017C"/>
    <w:rsid w:val="004A4086"/>
    <w:rsid w:val="004A4FF7"/>
    <w:rsid w:val="004A5264"/>
    <w:rsid w:val="004A5301"/>
    <w:rsid w:val="004A7EDA"/>
    <w:rsid w:val="004B2EC4"/>
    <w:rsid w:val="004B5D8F"/>
    <w:rsid w:val="004B6DD4"/>
    <w:rsid w:val="004B7FA2"/>
    <w:rsid w:val="004C242B"/>
    <w:rsid w:val="004C2F8D"/>
    <w:rsid w:val="004C4187"/>
    <w:rsid w:val="004D530F"/>
    <w:rsid w:val="004D7A75"/>
    <w:rsid w:val="004D7C8F"/>
    <w:rsid w:val="004E305F"/>
    <w:rsid w:val="004E3E86"/>
    <w:rsid w:val="004E45F7"/>
    <w:rsid w:val="004E4A35"/>
    <w:rsid w:val="004E4A7A"/>
    <w:rsid w:val="004E6FEC"/>
    <w:rsid w:val="004F0CAF"/>
    <w:rsid w:val="004F5190"/>
    <w:rsid w:val="00500BE9"/>
    <w:rsid w:val="00502BBE"/>
    <w:rsid w:val="00505173"/>
    <w:rsid w:val="005101A2"/>
    <w:rsid w:val="00510533"/>
    <w:rsid w:val="00514BAE"/>
    <w:rsid w:val="005216E2"/>
    <w:rsid w:val="0052603D"/>
    <w:rsid w:val="00532DF8"/>
    <w:rsid w:val="0053670B"/>
    <w:rsid w:val="005426D0"/>
    <w:rsid w:val="00545923"/>
    <w:rsid w:val="005466D2"/>
    <w:rsid w:val="00551A3D"/>
    <w:rsid w:val="00551DC3"/>
    <w:rsid w:val="00554EFE"/>
    <w:rsid w:val="005554F0"/>
    <w:rsid w:val="00555D61"/>
    <w:rsid w:val="005574BD"/>
    <w:rsid w:val="00560A76"/>
    <w:rsid w:val="00562D45"/>
    <w:rsid w:val="00563CF5"/>
    <w:rsid w:val="0056461C"/>
    <w:rsid w:val="00570694"/>
    <w:rsid w:val="005715E8"/>
    <w:rsid w:val="0057480F"/>
    <w:rsid w:val="00574AA5"/>
    <w:rsid w:val="0057597F"/>
    <w:rsid w:val="00582D26"/>
    <w:rsid w:val="005A1628"/>
    <w:rsid w:val="005A6C0D"/>
    <w:rsid w:val="005B2581"/>
    <w:rsid w:val="005B3182"/>
    <w:rsid w:val="005B75B4"/>
    <w:rsid w:val="005C111E"/>
    <w:rsid w:val="005C1666"/>
    <w:rsid w:val="005C29C0"/>
    <w:rsid w:val="005E2388"/>
    <w:rsid w:val="005E2689"/>
    <w:rsid w:val="005F052E"/>
    <w:rsid w:val="005F2079"/>
    <w:rsid w:val="005F3F6C"/>
    <w:rsid w:val="00601A5F"/>
    <w:rsid w:val="00604B81"/>
    <w:rsid w:val="006054A1"/>
    <w:rsid w:val="00606524"/>
    <w:rsid w:val="00617A58"/>
    <w:rsid w:val="006229F6"/>
    <w:rsid w:val="00626F30"/>
    <w:rsid w:val="00633B8E"/>
    <w:rsid w:val="00637C69"/>
    <w:rsid w:val="00641EF5"/>
    <w:rsid w:val="00641F94"/>
    <w:rsid w:val="0064754B"/>
    <w:rsid w:val="0065015E"/>
    <w:rsid w:val="006506C1"/>
    <w:rsid w:val="00664340"/>
    <w:rsid w:val="006701F2"/>
    <w:rsid w:val="006709AB"/>
    <w:rsid w:val="0067740D"/>
    <w:rsid w:val="00683D4B"/>
    <w:rsid w:val="006853D9"/>
    <w:rsid w:val="006878DD"/>
    <w:rsid w:val="00691179"/>
    <w:rsid w:val="00691F19"/>
    <w:rsid w:val="006942A6"/>
    <w:rsid w:val="00694E35"/>
    <w:rsid w:val="00694F0A"/>
    <w:rsid w:val="00695936"/>
    <w:rsid w:val="00696C50"/>
    <w:rsid w:val="006A4ECE"/>
    <w:rsid w:val="006B20E3"/>
    <w:rsid w:val="006B230C"/>
    <w:rsid w:val="006B2B70"/>
    <w:rsid w:val="006B4C37"/>
    <w:rsid w:val="006B683B"/>
    <w:rsid w:val="006C0B8D"/>
    <w:rsid w:val="006C2FF6"/>
    <w:rsid w:val="006C320F"/>
    <w:rsid w:val="006C4EA0"/>
    <w:rsid w:val="006C5E08"/>
    <w:rsid w:val="006C739D"/>
    <w:rsid w:val="006E00F4"/>
    <w:rsid w:val="006E4222"/>
    <w:rsid w:val="006E4D6D"/>
    <w:rsid w:val="006F0FE3"/>
    <w:rsid w:val="006F7A58"/>
    <w:rsid w:val="00701A61"/>
    <w:rsid w:val="00701DB8"/>
    <w:rsid w:val="007048E2"/>
    <w:rsid w:val="00704D56"/>
    <w:rsid w:val="007058E4"/>
    <w:rsid w:val="00706C1F"/>
    <w:rsid w:val="007126E0"/>
    <w:rsid w:val="007168D2"/>
    <w:rsid w:val="00721201"/>
    <w:rsid w:val="00722B3F"/>
    <w:rsid w:val="00723041"/>
    <w:rsid w:val="007234C0"/>
    <w:rsid w:val="007237D2"/>
    <w:rsid w:val="00724B5C"/>
    <w:rsid w:val="0072791B"/>
    <w:rsid w:val="00731467"/>
    <w:rsid w:val="00731ADD"/>
    <w:rsid w:val="007337C5"/>
    <w:rsid w:val="00733FD9"/>
    <w:rsid w:val="0073476D"/>
    <w:rsid w:val="007379B2"/>
    <w:rsid w:val="0074063D"/>
    <w:rsid w:val="007432E1"/>
    <w:rsid w:val="00744016"/>
    <w:rsid w:val="0074735F"/>
    <w:rsid w:val="0075122B"/>
    <w:rsid w:val="00756898"/>
    <w:rsid w:val="007639D0"/>
    <w:rsid w:val="00763A2E"/>
    <w:rsid w:val="00775004"/>
    <w:rsid w:val="00776AF3"/>
    <w:rsid w:val="00776D4B"/>
    <w:rsid w:val="00783978"/>
    <w:rsid w:val="007A08BB"/>
    <w:rsid w:val="007A3304"/>
    <w:rsid w:val="007A55A9"/>
    <w:rsid w:val="007A5FA2"/>
    <w:rsid w:val="007A6B9D"/>
    <w:rsid w:val="007B4E75"/>
    <w:rsid w:val="007C2A56"/>
    <w:rsid w:val="007C66DE"/>
    <w:rsid w:val="007C71FF"/>
    <w:rsid w:val="007C730C"/>
    <w:rsid w:val="007C7425"/>
    <w:rsid w:val="007C754F"/>
    <w:rsid w:val="007C7EF2"/>
    <w:rsid w:val="007D000E"/>
    <w:rsid w:val="007D04EF"/>
    <w:rsid w:val="007D0AB1"/>
    <w:rsid w:val="007D0D90"/>
    <w:rsid w:val="007D7537"/>
    <w:rsid w:val="007E12F0"/>
    <w:rsid w:val="007E1584"/>
    <w:rsid w:val="007E5F18"/>
    <w:rsid w:val="007E6020"/>
    <w:rsid w:val="007E7871"/>
    <w:rsid w:val="007F2BBC"/>
    <w:rsid w:val="007F34CD"/>
    <w:rsid w:val="007F4B3F"/>
    <w:rsid w:val="007F7F28"/>
    <w:rsid w:val="007F7FB2"/>
    <w:rsid w:val="00800EA3"/>
    <w:rsid w:val="00802311"/>
    <w:rsid w:val="008053D0"/>
    <w:rsid w:val="00807353"/>
    <w:rsid w:val="008261D9"/>
    <w:rsid w:val="00827BCD"/>
    <w:rsid w:val="00835EA4"/>
    <w:rsid w:val="0084458C"/>
    <w:rsid w:val="008478CF"/>
    <w:rsid w:val="00851D5F"/>
    <w:rsid w:val="008560B7"/>
    <w:rsid w:val="0085671A"/>
    <w:rsid w:val="00857BC0"/>
    <w:rsid w:val="00857F14"/>
    <w:rsid w:val="0086035B"/>
    <w:rsid w:val="00860A41"/>
    <w:rsid w:val="00860E19"/>
    <w:rsid w:val="00863640"/>
    <w:rsid w:val="00875E7B"/>
    <w:rsid w:val="00877844"/>
    <w:rsid w:val="00883D20"/>
    <w:rsid w:val="00890977"/>
    <w:rsid w:val="00891CB5"/>
    <w:rsid w:val="008A1365"/>
    <w:rsid w:val="008A139B"/>
    <w:rsid w:val="008A18A4"/>
    <w:rsid w:val="008A39C4"/>
    <w:rsid w:val="008A569C"/>
    <w:rsid w:val="008A6475"/>
    <w:rsid w:val="008B713D"/>
    <w:rsid w:val="008C0AEC"/>
    <w:rsid w:val="008C1188"/>
    <w:rsid w:val="008C64F2"/>
    <w:rsid w:val="008D1985"/>
    <w:rsid w:val="008D2DE9"/>
    <w:rsid w:val="008D4D27"/>
    <w:rsid w:val="008E06D8"/>
    <w:rsid w:val="008E14DB"/>
    <w:rsid w:val="008E421C"/>
    <w:rsid w:val="008F2062"/>
    <w:rsid w:val="0090250E"/>
    <w:rsid w:val="00903300"/>
    <w:rsid w:val="00903A5D"/>
    <w:rsid w:val="00904C8B"/>
    <w:rsid w:val="00904F25"/>
    <w:rsid w:val="00904FE8"/>
    <w:rsid w:val="00905C25"/>
    <w:rsid w:val="00911A4B"/>
    <w:rsid w:val="00915F75"/>
    <w:rsid w:val="00925142"/>
    <w:rsid w:val="00925E68"/>
    <w:rsid w:val="009270BF"/>
    <w:rsid w:val="009335A9"/>
    <w:rsid w:val="0093394D"/>
    <w:rsid w:val="00937240"/>
    <w:rsid w:val="00937EDE"/>
    <w:rsid w:val="009427A2"/>
    <w:rsid w:val="00950C48"/>
    <w:rsid w:val="009510B7"/>
    <w:rsid w:val="00952D34"/>
    <w:rsid w:val="00955263"/>
    <w:rsid w:val="0095726E"/>
    <w:rsid w:val="00960245"/>
    <w:rsid w:val="00963EC1"/>
    <w:rsid w:val="00966BBD"/>
    <w:rsid w:val="00973470"/>
    <w:rsid w:val="009829E4"/>
    <w:rsid w:val="00982CFB"/>
    <w:rsid w:val="00984061"/>
    <w:rsid w:val="0098486B"/>
    <w:rsid w:val="00987861"/>
    <w:rsid w:val="009953E0"/>
    <w:rsid w:val="009A2219"/>
    <w:rsid w:val="009A2D16"/>
    <w:rsid w:val="009A3F06"/>
    <w:rsid w:val="009A4C21"/>
    <w:rsid w:val="009A6803"/>
    <w:rsid w:val="009B63C8"/>
    <w:rsid w:val="009B77BF"/>
    <w:rsid w:val="009B7EA0"/>
    <w:rsid w:val="009C1CBE"/>
    <w:rsid w:val="009C699D"/>
    <w:rsid w:val="009D41E7"/>
    <w:rsid w:val="009D7544"/>
    <w:rsid w:val="009E2C8C"/>
    <w:rsid w:val="009E2CBF"/>
    <w:rsid w:val="009E45C5"/>
    <w:rsid w:val="009E750C"/>
    <w:rsid w:val="009F0D9F"/>
    <w:rsid w:val="009F5166"/>
    <w:rsid w:val="00A00A03"/>
    <w:rsid w:val="00A0159A"/>
    <w:rsid w:val="00A04055"/>
    <w:rsid w:val="00A04363"/>
    <w:rsid w:val="00A0659B"/>
    <w:rsid w:val="00A10CE9"/>
    <w:rsid w:val="00A174BE"/>
    <w:rsid w:val="00A23822"/>
    <w:rsid w:val="00A23DD1"/>
    <w:rsid w:val="00A24637"/>
    <w:rsid w:val="00A24B1E"/>
    <w:rsid w:val="00A3107A"/>
    <w:rsid w:val="00A34161"/>
    <w:rsid w:val="00A354EA"/>
    <w:rsid w:val="00A362A4"/>
    <w:rsid w:val="00A36998"/>
    <w:rsid w:val="00A370FD"/>
    <w:rsid w:val="00A37DF7"/>
    <w:rsid w:val="00A436A3"/>
    <w:rsid w:val="00A44B7A"/>
    <w:rsid w:val="00A44DF5"/>
    <w:rsid w:val="00A502AF"/>
    <w:rsid w:val="00A54F1F"/>
    <w:rsid w:val="00A54FF7"/>
    <w:rsid w:val="00A61017"/>
    <w:rsid w:val="00A61A7F"/>
    <w:rsid w:val="00A636FB"/>
    <w:rsid w:val="00A63AAC"/>
    <w:rsid w:val="00A719B3"/>
    <w:rsid w:val="00A77894"/>
    <w:rsid w:val="00A80476"/>
    <w:rsid w:val="00A82D61"/>
    <w:rsid w:val="00A84E0D"/>
    <w:rsid w:val="00A85463"/>
    <w:rsid w:val="00A8571E"/>
    <w:rsid w:val="00A90543"/>
    <w:rsid w:val="00A95977"/>
    <w:rsid w:val="00A961DA"/>
    <w:rsid w:val="00AA491B"/>
    <w:rsid w:val="00AA60C8"/>
    <w:rsid w:val="00AB3842"/>
    <w:rsid w:val="00AB4D50"/>
    <w:rsid w:val="00AC0B6F"/>
    <w:rsid w:val="00AC0BD1"/>
    <w:rsid w:val="00AC246A"/>
    <w:rsid w:val="00AC6436"/>
    <w:rsid w:val="00AE5F5F"/>
    <w:rsid w:val="00AE733C"/>
    <w:rsid w:val="00AE7B6E"/>
    <w:rsid w:val="00AF7302"/>
    <w:rsid w:val="00B054C4"/>
    <w:rsid w:val="00B16620"/>
    <w:rsid w:val="00B22AFC"/>
    <w:rsid w:val="00B2462B"/>
    <w:rsid w:val="00B30C7F"/>
    <w:rsid w:val="00B318F3"/>
    <w:rsid w:val="00B32160"/>
    <w:rsid w:val="00B34076"/>
    <w:rsid w:val="00B341EB"/>
    <w:rsid w:val="00B35492"/>
    <w:rsid w:val="00B40F9C"/>
    <w:rsid w:val="00B411D5"/>
    <w:rsid w:val="00B47CF7"/>
    <w:rsid w:val="00B50956"/>
    <w:rsid w:val="00B50BDC"/>
    <w:rsid w:val="00B533B8"/>
    <w:rsid w:val="00B6442E"/>
    <w:rsid w:val="00B651CF"/>
    <w:rsid w:val="00B678BD"/>
    <w:rsid w:val="00B7102A"/>
    <w:rsid w:val="00B7250D"/>
    <w:rsid w:val="00B7289E"/>
    <w:rsid w:val="00B7487B"/>
    <w:rsid w:val="00B76AD9"/>
    <w:rsid w:val="00B76C16"/>
    <w:rsid w:val="00B8662C"/>
    <w:rsid w:val="00B90FD0"/>
    <w:rsid w:val="00B94A93"/>
    <w:rsid w:val="00B9532B"/>
    <w:rsid w:val="00B9764A"/>
    <w:rsid w:val="00BA34E1"/>
    <w:rsid w:val="00BA4F55"/>
    <w:rsid w:val="00BB15E9"/>
    <w:rsid w:val="00BB5F00"/>
    <w:rsid w:val="00BB7814"/>
    <w:rsid w:val="00BB7962"/>
    <w:rsid w:val="00BB7DC8"/>
    <w:rsid w:val="00BB7F7C"/>
    <w:rsid w:val="00BC0DC8"/>
    <w:rsid w:val="00BD1294"/>
    <w:rsid w:val="00BD23A7"/>
    <w:rsid w:val="00BD3C85"/>
    <w:rsid w:val="00BE0268"/>
    <w:rsid w:val="00BE71F6"/>
    <w:rsid w:val="00BF29C5"/>
    <w:rsid w:val="00BF420B"/>
    <w:rsid w:val="00C008CF"/>
    <w:rsid w:val="00C00D45"/>
    <w:rsid w:val="00C01803"/>
    <w:rsid w:val="00C21FBC"/>
    <w:rsid w:val="00C25C04"/>
    <w:rsid w:val="00C35A66"/>
    <w:rsid w:val="00C36630"/>
    <w:rsid w:val="00C37583"/>
    <w:rsid w:val="00C41537"/>
    <w:rsid w:val="00C42E85"/>
    <w:rsid w:val="00C45909"/>
    <w:rsid w:val="00C4632C"/>
    <w:rsid w:val="00C46F16"/>
    <w:rsid w:val="00C55AB3"/>
    <w:rsid w:val="00C57502"/>
    <w:rsid w:val="00C612E3"/>
    <w:rsid w:val="00C624D3"/>
    <w:rsid w:val="00C671EA"/>
    <w:rsid w:val="00C67C0B"/>
    <w:rsid w:val="00C72F2D"/>
    <w:rsid w:val="00C80E6A"/>
    <w:rsid w:val="00C84094"/>
    <w:rsid w:val="00C9074E"/>
    <w:rsid w:val="00C91742"/>
    <w:rsid w:val="00C92F2B"/>
    <w:rsid w:val="00CA728E"/>
    <w:rsid w:val="00CB1338"/>
    <w:rsid w:val="00CB223E"/>
    <w:rsid w:val="00CB3832"/>
    <w:rsid w:val="00CB5BE6"/>
    <w:rsid w:val="00CB6B16"/>
    <w:rsid w:val="00CC0F18"/>
    <w:rsid w:val="00CC4C0C"/>
    <w:rsid w:val="00CC752C"/>
    <w:rsid w:val="00CD34B1"/>
    <w:rsid w:val="00CD42B9"/>
    <w:rsid w:val="00CD4E5C"/>
    <w:rsid w:val="00CD5E61"/>
    <w:rsid w:val="00CD5F1C"/>
    <w:rsid w:val="00CE2CE3"/>
    <w:rsid w:val="00CE4417"/>
    <w:rsid w:val="00CE4934"/>
    <w:rsid w:val="00CF0B18"/>
    <w:rsid w:val="00CF6E98"/>
    <w:rsid w:val="00D07398"/>
    <w:rsid w:val="00D07466"/>
    <w:rsid w:val="00D14FB2"/>
    <w:rsid w:val="00D1501F"/>
    <w:rsid w:val="00D16DCE"/>
    <w:rsid w:val="00D17AA8"/>
    <w:rsid w:val="00D27093"/>
    <w:rsid w:val="00D27A82"/>
    <w:rsid w:val="00D3339B"/>
    <w:rsid w:val="00D34E0D"/>
    <w:rsid w:val="00D367A3"/>
    <w:rsid w:val="00D4320A"/>
    <w:rsid w:val="00D53C1B"/>
    <w:rsid w:val="00D53EAC"/>
    <w:rsid w:val="00D54111"/>
    <w:rsid w:val="00D54F15"/>
    <w:rsid w:val="00D56784"/>
    <w:rsid w:val="00D56C55"/>
    <w:rsid w:val="00D5742E"/>
    <w:rsid w:val="00D737BA"/>
    <w:rsid w:val="00D7421D"/>
    <w:rsid w:val="00D7487E"/>
    <w:rsid w:val="00D75A3D"/>
    <w:rsid w:val="00D82BD2"/>
    <w:rsid w:val="00D830D0"/>
    <w:rsid w:val="00D83943"/>
    <w:rsid w:val="00D846B0"/>
    <w:rsid w:val="00D86986"/>
    <w:rsid w:val="00D91923"/>
    <w:rsid w:val="00D96418"/>
    <w:rsid w:val="00D96CC6"/>
    <w:rsid w:val="00D97BA1"/>
    <w:rsid w:val="00DB436D"/>
    <w:rsid w:val="00DB7A6F"/>
    <w:rsid w:val="00DB7F7A"/>
    <w:rsid w:val="00DC0D98"/>
    <w:rsid w:val="00DC1F3C"/>
    <w:rsid w:val="00DC5F02"/>
    <w:rsid w:val="00DD0679"/>
    <w:rsid w:val="00DD203B"/>
    <w:rsid w:val="00DD62FC"/>
    <w:rsid w:val="00DE603C"/>
    <w:rsid w:val="00DF53F3"/>
    <w:rsid w:val="00DF7B68"/>
    <w:rsid w:val="00E0389B"/>
    <w:rsid w:val="00E12B82"/>
    <w:rsid w:val="00E13584"/>
    <w:rsid w:val="00E22224"/>
    <w:rsid w:val="00E223CF"/>
    <w:rsid w:val="00E24E93"/>
    <w:rsid w:val="00E24FC9"/>
    <w:rsid w:val="00E30CE6"/>
    <w:rsid w:val="00E3168F"/>
    <w:rsid w:val="00E345CF"/>
    <w:rsid w:val="00E36D0D"/>
    <w:rsid w:val="00E4131C"/>
    <w:rsid w:val="00E42C82"/>
    <w:rsid w:val="00E43FD3"/>
    <w:rsid w:val="00E4458A"/>
    <w:rsid w:val="00E46668"/>
    <w:rsid w:val="00E539C5"/>
    <w:rsid w:val="00E5444B"/>
    <w:rsid w:val="00E56ED7"/>
    <w:rsid w:val="00E61852"/>
    <w:rsid w:val="00E65ED7"/>
    <w:rsid w:val="00E66BF4"/>
    <w:rsid w:val="00E6715E"/>
    <w:rsid w:val="00E72A17"/>
    <w:rsid w:val="00E75A3E"/>
    <w:rsid w:val="00E8141F"/>
    <w:rsid w:val="00E825C2"/>
    <w:rsid w:val="00E876BA"/>
    <w:rsid w:val="00EA1E40"/>
    <w:rsid w:val="00EA2EE5"/>
    <w:rsid w:val="00EB39DA"/>
    <w:rsid w:val="00EC03BD"/>
    <w:rsid w:val="00EC27C6"/>
    <w:rsid w:val="00EC73B6"/>
    <w:rsid w:val="00ED0CD8"/>
    <w:rsid w:val="00ED5009"/>
    <w:rsid w:val="00EE089D"/>
    <w:rsid w:val="00EE1956"/>
    <w:rsid w:val="00EE22B3"/>
    <w:rsid w:val="00EE35EF"/>
    <w:rsid w:val="00EE51EE"/>
    <w:rsid w:val="00EF078F"/>
    <w:rsid w:val="00EF39DA"/>
    <w:rsid w:val="00EF3DD4"/>
    <w:rsid w:val="00EF66BA"/>
    <w:rsid w:val="00F00517"/>
    <w:rsid w:val="00F050CC"/>
    <w:rsid w:val="00F07022"/>
    <w:rsid w:val="00F21993"/>
    <w:rsid w:val="00F2221E"/>
    <w:rsid w:val="00F24348"/>
    <w:rsid w:val="00F27CC7"/>
    <w:rsid w:val="00F301FC"/>
    <w:rsid w:val="00F31FD1"/>
    <w:rsid w:val="00F35711"/>
    <w:rsid w:val="00F36EE5"/>
    <w:rsid w:val="00F40FEC"/>
    <w:rsid w:val="00F41188"/>
    <w:rsid w:val="00F42EAD"/>
    <w:rsid w:val="00F53EF3"/>
    <w:rsid w:val="00F53FC9"/>
    <w:rsid w:val="00F545D8"/>
    <w:rsid w:val="00F55D5E"/>
    <w:rsid w:val="00F602BA"/>
    <w:rsid w:val="00F6466A"/>
    <w:rsid w:val="00F66241"/>
    <w:rsid w:val="00F71118"/>
    <w:rsid w:val="00F75E56"/>
    <w:rsid w:val="00F83BD2"/>
    <w:rsid w:val="00F85FDA"/>
    <w:rsid w:val="00F90508"/>
    <w:rsid w:val="00F9079E"/>
    <w:rsid w:val="00F9196D"/>
    <w:rsid w:val="00F9587B"/>
    <w:rsid w:val="00FA4857"/>
    <w:rsid w:val="00FA4DBC"/>
    <w:rsid w:val="00FA5857"/>
    <w:rsid w:val="00FB07E4"/>
    <w:rsid w:val="00FB36A9"/>
    <w:rsid w:val="00FB6DED"/>
    <w:rsid w:val="00FC062F"/>
    <w:rsid w:val="00FC1964"/>
    <w:rsid w:val="00FC1CF5"/>
    <w:rsid w:val="00FC43A8"/>
    <w:rsid w:val="00FC4D3A"/>
    <w:rsid w:val="00FC6D9A"/>
    <w:rsid w:val="00FD0E79"/>
    <w:rsid w:val="00FD13F4"/>
    <w:rsid w:val="00FD3A6B"/>
    <w:rsid w:val="00FE019E"/>
    <w:rsid w:val="00FE0BCD"/>
    <w:rsid w:val="00FE3F94"/>
    <w:rsid w:val="00FF1588"/>
    <w:rsid w:val="00FF515A"/>
    <w:rsid w:val="00FF5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iPriority w:val="99"/>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uiPriority w:val="99"/>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table" w:styleId="Mkatabulky">
    <w:name w:val="Table Grid"/>
    <w:basedOn w:val="Normlntabulka"/>
    <w:uiPriority w:val="39"/>
    <w:rsid w:val="00950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21</Pages>
  <Words>8533</Words>
  <Characters>50345</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Office</cp:lastModifiedBy>
  <cp:revision>233</cp:revision>
  <cp:lastPrinted>2023-11-05T17:50:00Z</cp:lastPrinted>
  <dcterms:created xsi:type="dcterms:W3CDTF">2024-01-23T13:38:00Z</dcterms:created>
  <dcterms:modified xsi:type="dcterms:W3CDTF">2025-08-11T13:29:00Z</dcterms:modified>
</cp:coreProperties>
</file>