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6899B8" w14:textId="77777777" w:rsidR="0049411B" w:rsidRPr="00683BD8" w:rsidRDefault="00A20107" w:rsidP="00683BD8">
      <w:pPr>
        <w:ind w:left="5664"/>
        <w:rPr>
          <w:rFonts w:cstheme="minorHAnsi"/>
        </w:rPr>
      </w:pPr>
      <w:r w:rsidRPr="00683BD8">
        <w:rPr>
          <w:rFonts w:cstheme="minorHAnsi"/>
        </w:rPr>
        <w:t>Příloha č. 4 ZD – Hodnotící tabulka</w:t>
      </w:r>
    </w:p>
    <w:p w14:paraId="11DE1338" w14:textId="77777777" w:rsidR="00A20107" w:rsidRPr="00683BD8" w:rsidRDefault="00A20107" w:rsidP="00A20107">
      <w:pPr>
        <w:rPr>
          <w:rFonts w:cstheme="minorHAnsi"/>
        </w:rPr>
      </w:pPr>
    </w:p>
    <w:p w14:paraId="0F9409FD" w14:textId="77777777" w:rsidR="00A20107" w:rsidRPr="00683BD8" w:rsidRDefault="00683BD8" w:rsidP="00683BD8">
      <w:pPr>
        <w:jc w:val="center"/>
        <w:rPr>
          <w:rFonts w:cstheme="minorHAnsi"/>
          <w:b/>
        </w:rPr>
      </w:pPr>
      <w:r w:rsidRPr="00683BD8">
        <w:rPr>
          <w:rFonts w:cstheme="minorHAnsi"/>
          <w:b/>
        </w:rPr>
        <w:t>I.</w:t>
      </w:r>
    </w:p>
    <w:p w14:paraId="3D4FDCB1" w14:textId="77777777" w:rsidR="00A20107" w:rsidRPr="00683BD8" w:rsidRDefault="00A20107" w:rsidP="00A20107">
      <w:pPr>
        <w:rPr>
          <w:rFonts w:cstheme="minorHAnsi"/>
          <w:b/>
        </w:rPr>
      </w:pPr>
      <w:r w:rsidRPr="00683BD8">
        <w:rPr>
          <w:rFonts w:cstheme="minorHAnsi"/>
          <w:b/>
        </w:rPr>
        <w:t xml:space="preserve">Celková výše nabídkové ceny </w:t>
      </w:r>
      <w:r w:rsidR="00B565D9" w:rsidRPr="00683BD8">
        <w:rPr>
          <w:rFonts w:cstheme="minorHAnsi"/>
          <w:b/>
        </w:rPr>
        <w:t>pro první část VZ: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92D45" w:rsidRPr="00DA6109" w14:paraId="328B3020" w14:textId="77777777" w:rsidTr="00B92D45">
        <w:tc>
          <w:tcPr>
            <w:tcW w:w="4531" w:type="dxa"/>
          </w:tcPr>
          <w:p w14:paraId="3BD24B77" w14:textId="30B6B330" w:rsidR="00B92D45" w:rsidRPr="00DA6109" w:rsidRDefault="00B92D45" w:rsidP="00B92D45">
            <w:pPr>
              <w:tabs>
                <w:tab w:val="left" w:pos="1108"/>
              </w:tabs>
              <w:rPr>
                <w:rFonts w:cstheme="minorHAnsi"/>
                <w:b/>
                <w:color w:val="FF0000"/>
              </w:rPr>
            </w:pPr>
            <w:r w:rsidRPr="00DA6109">
              <w:rPr>
                <w:rFonts w:eastAsia="Times New Roman" w:cstheme="minorHAnsi"/>
                <w:color w:val="222222"/>
                <w:lang w:eastAsia="cs-CZ"/>
              </w:rPr>
              <w:t>Předepsané </w:t>
            </w:r>
            <w:r w:rsidRPr="00DA6109">
              <w:rPr>
                <w:rFonts w:eastAsia="Times New Roman" w:cstheme="minorHAnsi"/>
                <w:color w:val="222222"/>
                <w:u w:val="single"/>
                <w:lang w:eastAsia="cs-CZ"/>
              </w:rPr>
              <w:t>roční</w:t>
            </w:r>
            <w:r w:rsidRPr="00DA6109">
              <w:rPr>
                <w:rFonts w:eastAsia="Times New Roman" w:cstheme="minorHAnsi"/>
                <w:color w:val="222222"/>
                <w:lang w:eastAsia="cs-CZ"/>
              </w:rPr>
              <w:t> pojistné po slevách</w:t>
            </w:r>
            <w:r w:rsidR="0071326C" w:rsidRPr="00DA6109">
              <w:rPr>
                <w:rFonts w:eastAsia="Times New Roman" w:cstheme="minorHAnsi"/>
                <w:color w:val="222222"/>
                <w:lang w:eastAsia="cs-CZ"/>
              </w:rPr>
              <w:t xml:space="preserve"> bez DPH za období od </w:t>
            </w:r>
            <w:r w:rsidR="005820C5" w:rsidRPr="00DA6109">
              <w:rPr>
                <w:rFonts w:eastAsia="Times New Roman" w:cstheme="minorHAnsi"/>
                <w:color w:val="222222"/>
                <w:lang w:eastAsia="cs-CZ"/>
              </w:rPr>
              <w:t>1</w:t>
            </w:r>
            <w:r w:rsidR="0071326C" w:rsidRPr="00DA6109">
              <w:rPr>
                <w:rFonts w:eastAsia="Times New Roman" w:cstheme="minorHAnsi"/>
                <w:color w:val="222222"/>
                <w:lang w:eastAsia="cs-CZ"/>
              </w:rPr>
              <w:t xml:space="preserve">. </w:t>
            </w:r>
            <w:r w:rsidR="005820C5" w:rsidRPr="00DA6109">
              <w:rPr>
                <w:rFonts w:eastAsia="Times New Roman" w:cstheme="minorHAnsi"/>
                <w:color w:val="222222"/>
                <w:lang w:eastAsia="cs-CZ"/>
              </w:rPr>
              <w:t>1</w:t>
            </w:r>
            <w:r w:rsidR="0071326C" w:rsidRPr="00DA6109">
              <w:rPr>
                <w:rFonts w:eastAsia="Times New Roman" w:cstheme="minorHAnsi"/>
                <w:color w:val="222222"/>
                <w:lang w:eastAsia="cs-CZ"/>
              </w:rPr>
              <w:t>. 2025</w:t>
            </w:r>
            <w:r w:rsidRPr="00DA6109">
              <w:rPr>
                <w:rFonts w:eastAsia="Times New Roman" w:cstheme="minorHAnsi"/>
                <w:color w:val="222222"/>
                <w:lang w:eastAsia="cs-CZ"/>
              </w:rPr>
              <w:t xml:space="preserve"> do </w:t>
            </w:r>
            <w:r w:rsidR="005820C5" w:rsidRPr="00DA6109">
              <w:rPr>
                <w:rFonts w:eastAsia="Times New Roman" w:cstheme="minorHAnsi"/>
                <w:color w:val="222222"/>
                <w:lang w:eastAsia="cs-CZ"/>
              </w:rPr>
              <w:t>31</w:t>
            </w:r>
            <w:r w:rsidRPr="00DA6109">
              <w:rPr>
                <w:rFonts w:eastAsia="Times New Roman" w:cstheme="minorHAnsi"/>
                <w:color w:val="222222"/>
                <w:lang w:eastAsia="cs-CZ"/>
              </w:rPr>
              <w:t xml:space="preserve">. </w:t>
            </w:r>
            <w:r w:rsidR="005820C5" w:rsidRPr="00DA6109">
              <w:rPr>
                <w:rFonts w:eastAsia="Times New Roman" w:cstheme="minorHAnsi"/>
                <w:color w:val="222222"/>
                <w:lang w:eastAsia="cs-CZ"/>
              </w:rPr>
              <w:t>12</w:t>
            </w:r>
            <w:r w:rsidRPr="00DA6109">
              <w:rPr>
                <w:rFonts w:eastAsia="Times New Roman" w:cstheme="minorHAnsi"/>
                <w:color w:val="222222"/>
                <w:lang w:eastAsia="cs-CZ"/>
              </w:rPr>
              <w:t>. 202</w:t>
            </w:r>
            <w:r w:rsidR="005820C5" w:rsidRPr="00DA6109">
              <w:rPr>
                <w:rFonts w:eastAsia="Times New Roman" w:cstheme="minorHAnsi"/>
                <w:color w:val="222222"/>
                <w:lang w:eastAsia="cs-CZ"/>
              </w:rPr>
              <w:t>8</w:t>
            </w:r>
            <w:r w:rsidRPr="00DA6109">
              <w:rPr>
                <w:rFonts w:eastAsia="Times New Roman" w:cstheme="minorHAnsi"/>
                <w:color w:val="222222"/>
                <w:lang w:eastAsia="cs-CZ"/>
              </w:rPr>
              <w:t xml:space="preserve"> pro pojištění majetku</w:t>
            </w:r>
          </w:p>
        </w:tc>
        <w:tc>
          <w:tcPr>
            <w:tcW w:w="4531" w:type="dxa"/>
          </w:tcPr>
          <w:p w14:paraId="0DA5F3EB" w14:textId="77777777" w:rsidR="00B92D45" w:rsidRPr="00DA6109" w:rsidRDefault="00B92D45" w:rsidP="00B92D45">
            <w:pPr>
              <w:tabs>
                <w:tab w:val="left" w:pos="1108"/>
              </w:tabs>
              <w:rPr>
                <w:rFonts w:cstheme="minorHAnsi"/>
                <w:b/>
                <w:color w:val="FF0000"/>
              </w:rPr>
            </w:pPr>
          </w:p>
        </w:tc>
      </w:tr>
      <w:tr w:rsidR="00B92D45" w:rsidRPr="00DA6109" w14:paraId="07D6882E" w14:textId="77777777" w:rsidTr="00B92D45">
        <w:tc>
          <w:tcPr>
            <w:tcW w:w="4531" w:type="dxa"/>
          </w:tcPr>
          <w:p w14:paraId="20C2067B" w14:textId="2DE85975" w:rsidR="00B92D45" w:rsidRPr="00DA6109" w:rsidRDefault="00B92D45" w:rsidP="00B92D45">
            <w:pPr>
              <w:tabs>
                <w:tab w:val="left" w:pos="1108"/>
              </w:tabs>
              <w:rPr>
                <w:rFonts w:cstheme="minorHAnsi"/>
                <w:b/>
                <w:color w:val="FF0000"/>
              </w:rPr>
            </w:pPr>
            <w:r w:rsidRPr="00DA6109">
              <w:rPr>
                <w:rFonts w:eastAsia="Times New Roman" w:cstheme="minorHAnsi"/>
                <w:b/>
                <w:bCs/>
                <w:color w:val="222222"/>
                <w:lang w:eastAsia="cs-CZ"/>
              </w:rPr>
              <w:t>Předepsané pojistné za dobu trvání pojištění majetku (</w:t>
            </w:r>
            <w:r w:rsidR="005820C5" w:rsidRPr="00DA6109">
              <w:rPr>
                <w:rFonts w:eastAsia="Times New Roman" w:cstheme="minorHAnsi"/>
                <w:b/>
                <w:bCs/>
                <w:color w:val="222222"/>
                <w:lang w:eastAsia="cs-CZ"/>
              </w:rPr>
              <w:t>1</w:t>
            </w:r>
            <w:r w:rsidRPr="00DA6109">
              <w:rPr>
                <w:rFonts w:eastAsia="Times New Roman" w:cstheme="minorHAnsi"/>
                <w:b/>
                <w:bCs/>
                <w:color w:val="222222"/>
                <w:lang w:eastAsia="cs-CZ"/>
              </w:rPr>
              <w:t xml:space="preserve">. </w:t>
            </w:r>
            <w:r w:rsidR="005820C5" w:rsidRPr="00DA6109">
              <w:rPr>
                <w:rFonts w:eastAsia="Times New Roman" w:cstheme="minorHAnsi"/>
                <w:b/>
                <w:bCs/>
                <w:color w:val="222222"/>
                <w:lang w:eastAsia="cs-CZ"/>
              </w:rPr>
              <w:t>1</w:t>
            </w:r>
            <w:r w:rsidRPr="00DA6109">
              <w:rPr>
                <w:rFonts w:eastAsia="Times New Roman" w:cstheme="minorHAnsi"/>
                <w:b/>
                <w:bCs/>
                <w:color w:val="222222"/>
                <w:lang w:eastAsia="cs-CZ"/>
              </w:rPr>
              <w:t xml:space="preserve">. 2025 – </w:t>
            </w:r>
            <w:r w:rsidR="005820C5" w:rsidRPr="00DA6109">
              <w:rPr>
                <w:rFonts w:eastAsia="Times New Roman" w:cstheme="minorHAnsi"/>
                <w:b/>
                <w:bCs/>
                <w:color w:val="222222"/>
                <w:lang w:eastAsia="cs-CZ"/>
              </w:rPr>
              <w:t>31</w:t>
            </w:r>
            <w:r w:rsidRPr="00DA6109">
              <w:rPr>
                <w:rFonts w:eastAsia="Times New Roman" w:cstheme="minorHAnsi"/>
                <w:b/>
                <w:bCs/>
                <w:color w:val="222222"/>
                <w:lang w:eastAsia="cs-CZ"/>
              </w:rPr>
              <w:t xml:space="preserve">. </w:t>
            </w:r>
            <w:r w:rsidR="005820C5" w:rsidRPr="00DA6109">
              <w:rPr>
                <w:rFonts w:eastAsia="Times New Roman" w:cstheme="minorHAnsi"/>
                <w:b/>
                <w:bCs/>
                <w:color w:val="222222"/>
                <w:lang w:eastAsia="cs-CZ"/>
              </w:rPr>
              <w:t>12</w:t>
            </w:r>
            <w:r w:rsidRPr="00DA6109">
              <w:rPr>
                <w:rFonts w:eastAsia="Times New Roman" w:cstheme="minorHAnsi"/>
                <w:b/>
                <w:bCs/>
                <w:color w:val="222222"/>
                <w:lang w:eastAsia="cs-CZ"/>
              </w:rPr>
              <w:t>. 202</w:t>
            </w:r>
            <w:r w:rsidR="005820C5" w:rsidRPr="00DA6109">
              <w:rPr>
                <w:rFonts w:eastAsia="Times New Roman" w:cstheme="minorHAnsi"/>
                <w:b/>
                <w:bCs/>
                <w:color w:val="222222"/>
                <w:lang w:eastAsia="cs-CZ"/>
              </w:rPr>
              <w:t>8</w:t>
            </w:r>
            <w:r w:rsidRPr="00DA6109">
              <w:rPr>
                <w:rFonts w:eastAsia="Times New Roman" w:cstheme="minorHAnsi"/>
                <w:b/>
                <w:bCs/>
                <w:color w:val="222222"/>
                <w:lang w:eastAsia="cs-CZ"/>
              </w:rPr>
              <w:t>) po slevách bez DPH:</w:t>
            </w:r>
          </w:p>
        </w:tc>
        <w:tc>
          <w:tcPr>
            <w:tcW w:w="4531" w:type="dxa"/>
          </w:tcPr>
          <w:p w14:paraId="4E7F61C4" w14:textId="77777777" w:rsidR="00B92D45" w:rsidRPr="00DA6109" w:rsidRDefault="00B92D45" w:rsidP="00B92D45">
            <w:pPr>
              <w:tabs>
                <w:tab w:val="left" w:pos="1108"/>
              </w:tabs>
              <w:rPr>
                <w:rFonts w:cstheme="minorHAnsi"/>
                <w:b/>
                <w:color w:val="FF0000"/>
              </w:rPr>
            </w:pPr>
          </w:p>
        </w:tc>
      </w:tr>
      <w:tr w:rsidR="00B92D45" w:rsidRPr="00DA6109" w14:paraId="76CAF2E2" w14:textId="77777777" w:rsidTr="00B92D45">
        <w:tc>
          <w:tcPr>
            <w:tcW w:w="4531" w:type="dxa"/>
          </w:tcPr>
          <w:p w14:paraId="4C32F65F" w14:textId="77777777" w:rsidR="00B92D45" w:rsidRPr="00DA6109" w:rsidRDefault="00B92D45" w:rsidP="00B92D45">
            <w:pPr>
              <w:tabs>
                <w:tab w:val="left" w:pos="1108"/>
              </w:tabs>
              <w:rPr>
                <w:rFonts w:cstheme="minorHAnsi"/>
                <w:b/>
                <w:color w:val="FF0000"/>
              </w:rPr>
            </w:pPr>
            <w:r w:rsidRPr="00DA6109">
              <w:rPr>
                <w:rFonts w:eastAsia="Times New Roman" w:cstheme="minorHAnsi"/>
                <w:color w:val="222222"/>
                <w:lang w:eastAsia="cs-CZ"/>
              </w:rPr>
              <w:t>Předepsané </w:t>
            </w:r>
            <w:r w:rsidRPr="00DA6109">
              <w:rPr>
                <w:rFonts w:eastAsia="Times New Roman" w:cstheme="minorHAnsi"/>
                <w:color w:val="222222"/>
                <w:u w:val="single"/>
                <w:lang w:eastAsia="cs-CZ"/>
              </w:rPr>
              <w:t>roční</w:t>
            </w:r>
            <w:r w:rsidRPr="00DA6109">
              <w:rPr>
                <w:rFonts w:eastAsia="Times New Roman" w:cstheme="minorHAnsi"/>
                <w:color w:val="222222"/>
                <w:lang w:eastAsia="cs-CZ"/>
              </w:rPr>
              <w:t> pojistné po slevách bez DPH za období od 8. 2. 2025 do 7. 2. 2026 pro pojištění odpovědnosti</w:t>
            </w:r>
          </w:p>
        </w:tc>
        <w:tc>
          <w:tcPr>
            <w:tcW w:w="4531" w:type="dxa"/>
          </w:tcPr>
          <w:p w14:paraId="5A22740D" w14:textId="77777777" w:rsidR="00B92D45" w:rsidRPr="00DA6109" w:rsidRDefault="00B92D45" w:rsidP="00B92D45">
            <w:pPr>
              <w:tabs>
                <w:tab w:val="left" w:pos="1108"/>
              </w:tabs>
              <w:rPr>
                <w:rFonts w:cstheme="minorHAnsi"/>
                <w:b/>
                <w:color w:val="FF0000"/>
              </w:rPr>
            </w:pPr>
          </w:p>
        </w:tc>
      </w:tr>
      <w:tr w:rsidR="00B92D45" w:rsidRPr="00DA6109" w14:paraId="21050492" w14:textId="77777777" w:rsidTr="00B92D45">
        <w:tc>
          <w:tcPr>
            <w:tcW w:w="4531" w:type="dxa"/>
          </w:tcPr>
          <w:p w14:paraId="62D4B1F9" w14:textId="77777777" w:rsidR="00B92D45" w:rsidRPr="00DA6109" w:rsidRDefault="00B92D45" w:rsidP="00B92D45">
            <w:pPr>
              <w:tabs>
                <w:tab w:val="left" w:pos="1108"/>
              </w:tabs>
              <w:rPr>
                <w:rFonts w:cstheme="minorHAnsi"/>
                <w:b/>
                <w:color w:val="FF0000"/>
              </w:rPr>
            </w:pPr>
            <w:r w:rsidRPr="00DA6109">
              <w:rPr>
                <w:rFonts w:eastAsia="Times New Roman" w:cstheme="minorHAnsi"/>
                <w:color w:val="222222"/>
                <w:lang w:eastAsia="cs-CZ"/>
              </w:rPr>
              <w:t>Předepsané </w:t>
            </w:r>
            <w:r w:rsidRPr="00DA6109">
              <w:rPr>
                <w:rFonts w:eastAsia="Times New Roman" w:cstheme="minorHAnsi"/>
                <w:color w:val="222222"/>
                <w:u w:val="single"/>
                <w:lang w:eastAsia="cs-CZ"/>
              </w:rPr>
              <w:t>roční</w:t>
            </w:r>
            <w:r w:rsidRPr="00DA6109">
              <w:rPr>
                <w:rFonts w:eastAsia="Times New Roman" w:cstheme="minorHAnsi"/>
                <w:color w:val="222222"/>
                <w:lang w:eastAsia="cs-CZ"/>
              </w:rPr>
              <w:t> pojistné po slevách bez DPH za období od 8. 2. 2026 do 7. 2. 2029 pro pojištění odpovědnosti</w:t>
            </w:r>
          </w:p>
        </w:tc>
        <w:tc>
          <w:tcPr>
            <w:tcW w:w="4531" w:type="dxa"/>
          </w:tcPr>
          <w:p w14:paraId="14BC90A0" w14:textId="77777777" w:rsidR="00B92D45" w:rsidRPr="00DA6109" w:rsidRDefault="00B92D45" w:rsidP="00B92D45">
            <w:pPr>
              <w:tabs>
                <w:tab w:val="left" w:pos="1108"/>
              </w:tabs>
              <w:rPr>
                <w:rFonts w:cstheme="minorHAnsi"/>
                <w:b/>
                <w:color w:val="FF0000"/>
              </w:rPr>
            </w:pPr>
          </w:p>
        </w:tc>
      </w:tr>
      <w:tr w:rsidR="00B92D45" w:rsidRPr="00DA6109" w14:paraId="520DA277" w14:textId="77777777" w:rsidTr="00B92D45">
        <w:tc>
          <w:tcPr>
            <w:tcW w:w="4531" w:type="dxa"/>
          </w:tcPr>
          <w:p w14:paraId="588D2297" w14:textId="77777777" w:rsidR="00B92D45" w:rsidRPr="00DA6109" w:rsidRDefault="00B92D45" w:rsidP="00B92D45">
            <w:pPr>
              <w:tabs>
                <w:tab w:val="left" w:pos="1108"/>
              </w:tabs>
              <w:rPr>
                <w:rFonts w:cstheme="minorHAnsi"/>
                <w:b/>
                <w:color w:val="FF0000"/>
              </w:rPr>
            </w:pPr>
            <w:r w:rsidRPr="00DA6109">
              <w:rPr>
                <w:rFonts w:eastAsia="Times New Roman" w:cstheme="minorHAnsi"/>
                <w:b/>
                <w:bCs/>
                <w:color w:val="222222"/>
                <w:lang w:eastAsia="cs-CZ"/>
              </w:rPr>
              <w:t>Předepsané pojistné za dobu trvání pojištění odpovědnosti (8. 2. 2025 – 7. 2. 2029) po slevách bez DPH:</w:t>
            </w:r>
          </w:p>
        </w:tc>
        <w:tc>
          <w:tcPr>
            <w:tcW w:w="4531" w:type="dxa"/>
          </w:tcPr>
          <w:p w14:paraId="3974D49F" w14:textId="77777777" w:rsidR="00B92D45" w:rsidRPr="00DA6109" w:rsidRDefault="00B92D45" w:rsidP="00B92D45">
            <w:pPr>
              <w:tabs>
                <w:tab w:val="left" w:pos="1108"/>
              </w:tabs>
              <w:rPr>
                <w:rFonts w:cstheme="minorHAnsi"/>
                <w:b/>
                <w:color w:val="FF0000"/>
              </w:rPr>
            </w:pPr>
          </w:p>
        </w:tc>
      </w:tr>
      <w:tr w:rsidR="00B92D45" w:rsidRPr="00DA6109" w14:paraId="22E8BABA" w14:textId="77777777" w:rsidTr="00B92D45">
        <w:tc>
          <w:tcPr>
            <w:tcW w:w="4531" w:type="dxa"/>
          </w:tcPr>
          <w:p w14:paraId="701E8CBD" w14:textId="77777777" w:rsidR="00B92D45" w:rsidRPr="00DA6109" w:rsidRDefault="00B92D45" w:rsidP="00B92D45">
            <w:pPr>
              <w:tabs>
                <w:tab w:val="left" w:pos="1108"/>
              </w:tabs>
              <w:rPr>
                <w:rFonts w:cstheme="minorHAnsi"/>
                <w:b/>
                <w:color w:val="FF0000"/>
              </w:rPr>
            </w:pPr>
            <w:r w:rsidRPr="00DA6109">
              <w:rPr>
                <w:rFonts w:eastAsia="Times New Roman" w:cstheme="minorHAnsi"/>
                <w:b/>
                <w:bCs/>
                <w:color w:val="222222"/>
                <w:lang w:eastAsia="cs-CZ"/>
              </w:rPr>
              <w:t>Celkové předepsané pojistné za dobu trvání pojištění majetku a odpovědnosti po slevách bez DPH:</w:t>
            </w:r>
          </w:p>
        </w:tc>
        <w:tc>
          <w:tcPr>
            <w:tcW w:w="4531" w:type="dxa"/>
          </w:tcPr>
          <w:p w14:paraId="5F0A22DF" w14:textId="77777777" w:rsidR="00B92D45" w:rsidRPr="00DA6109" w:rsidRDefault="00B92D45" w:rsidP="00B92D45">
            <w:pPr>
              <w:tabs>
                <w:tab w:val="left" w:pos="1108"/>
              </w:tabs>
              <w:rPr>
                <w:rFonts w:cstheme="minorHAnsi"/>
                <w:b/>
                <w:color w:val="FF0000"/>
              </w:rPr>
            </w:pPr>
          </w:p>
        </w:tc>
      </w:tr>
    </w:tbl>
    <w:p w14:paraId="555032C2" w14:textId="77777777" w:rsidR="00B92D45" w:rsidRPr="00DA6109" w:rsidRDefault="00B92D45" w:rsidP="00B92D45">
      <w:pPr>
        <w:tabs>
          <w:tab w:val="left" w:pos="1108"/>
        </w:tabs>
        <w:rPr>
          <w:rFonts w:cstheme="minorHAnsi"/>
          <w:b/>
          <w:color w:val="FF0000"/>
        </w:rPr>
      </w:pPr>
      <w:r w:rsidRPr="00DA6109">
        <w:rPr>
          <w:rFonts w:cstheme="minorHAnsi"/>
          <w:b/>
          <w:color w:val="FF0000"/>
        </w:rPr>
        <w:tab/>
      </w:r>
    </w:p>
    <w:p w14:paraId="00B8175E" w14:textId="77777777" w:rsidR="00683BD8" w:rsidRPr="00DA6109" w:rsidRDefault="00683BD8" w:rsidP="00A20107">
      <w:pPr>
        <w:jc w:val="both"/>
        <w:rPr>
          <w:rFonts w:cstheme="minorHAnsi"/>
          <w:i/>
          <w:color w:val="FF0000"/>
        </w:rPr>
      </w:pPr>
    </w:p>
    <w:p w14:paraId="3165314A" w14:textId="77777777" w:rsidR="00683BD8" w:rsidRPr="00DA6109" w:rsidRDefault="00683BD8" w:rsidP="00683BD8">
      <w:pPr>
        <w:jc w:val="center"/>
        <w:rPr>
          <w:rFonts w:cstheme="minorHAnsi"/>
          <w:b/>
        </w:rPr>
      </w:pPr>
      <w:r w:rsidRPr="00DA6109">
        <w:rPr>
          <w:rFonts w:cstheme="minorHAnsi"/>
          <w:b/>
        </w:rPr>
        <w:t>II.</w:t>
      </w:r>
    </w:p>
    <w:p w14:paraId="1220A9F2" w14:textId="77777777" w:rsidR="00683BD8" w:rsidRPr="00DA6109" w:rsidRDefault="00683BD8" w:rsidP="00683BD8">
      <w:pPr>
        <w:rPr>
          <w:rFonts w:cstheme="minorHAnsi"/>
          <w:b/>
        </w:rPr>
      </w:pPr>
      <w:r w:rsidRPr="00DA6109">
        <w:rPr>
          <w:rFonts w:cstheme="minorHAnsi"/>
          <w:b/>
        </w:rPr>
        <w:t>Celková výše nabídkové ceny pro druhou část VZ: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83BD8" w:rsidRPr="00DA6109" w14:paraId="090A40E7" w14:textId="77777777" w:rsidTr="004A16E0">
        <w:trPr>
          <w:trHeight w:val="1099"/>
        </w:trPr>
        <w:tc>
          <w:tcPr>
            <w:tcW w:w="4531" w:type="dxa"/>
          </w:tcPr>
          <w:p w14:paraId="0A246187" w14:textId="74CB0D31" w:rsidR="00683BD8" w:rsidRPr="00DA6109" w:rsidRDefault="00B92D45" w:rsidP="00B92D45">
            <w:pPr>
              <w:rPr>
                <w:rFonts w:cstheme="minorHAnsi"/>
                <w:b/>
              </w:rPr>
            </w:pPr>
            <w:r w:rsidRPr="00DA6109">
              <w:rPr>
                <w:rFonts w:eastAsia="Times New Roman" w:cstheme="minorHAnsi"/>
                <w:color w:val="222222"/>
                <w:lang w:eastAsia="cs-CZ"/>
              </w:rPr>
              <w:t>Předepsané roční pojistné po slevách bez DPH</w:t>
            </w:r>
            <w:r w:rsidR="006B3F4A" w:rsidRPr="00DA6109">
              <w:rPr>
                <w:rFonts w:eastAsia="Times New Roman" w:cstheme="minorHAnsi"/>
                <w:color w:val="222222"/>
                <w:lang w:eastAsia="cs-CZ"/>
              </w:rPr>
              <w:t xml:space="preserve"> za období od 1. 5. 2025 do 30. 4. 2029</w:t>
            </w:r>
            <w:r w:rsidRPr="00DA6109">
              <w:rPr>
                <w:rFonts w:eastAsia="Times New Roman" w:cstheme="minorHAnsi"/>
                <w:color w:val="222222"/>
                <w:lang w:eastAsia="cs-CZ"/>
              </w:rPr>
              <w:t xml:space="preserve"> pro skupinové úrazové pojištění členů J</w:t>
            </w:r>
            <w:r w:rsidR="006B3F4A" w:rsidRPr="00DA6109">
              <w:rPr>
                <w:rFonts w:eastAsia="Times New Roman" w:cstheme="minorHAnsi"/>
                <w:color w:val="222222"/>
                <w:lang w:eastAsia="cs-CZ"/>
              </w:rPr>
              <w:t xml:space="preserve">SDH </w:t>
            </w:r>
          </w:p>
        </w:tc>
        <w:tc>
          <w:tcPr>
            <w:tcW w:w="4531" w:type="dxa"/>
          </w:tcPr>
          <w:p w14:paraId="30BE2124" w14:textId="77777777" w:rsidR="00683BD8" w:rsidRPr="00DA6109" w:rsidRDefault="00683BD8" w:rsidP="004A16E0">
            <w:pPr>
              <w:rPr>
                <w:rFonts w:cstheme="minorHAnsi"/>
                <w:b/>
              </w:rPr>
            </w:pPr>
          </w:p>
        </w:tc>
      </w:tr>
      <w:tr w:rsidR="00B92D45" w:rsidRPr="00DA6109" w14:paraId="0433D4A4" w14:textId="77777777" w:rsidTr="004A16E0">
        <w:trPr>
          <w:trHeight w:val="1099"/>
        </w:trPr>
        <w:tc>
          <w:tcPr>
            <w:tcW w:w="4531" w:type="dxa"/>
          </w:tcPr>
          <w:p w14:paraId="69689F71" w14:textId="0C4A8B0C" w:rsidR="00B92D45" w:rsidRPr="00DA6109" w:rsidRDefault="00B92D45" w:rsidP="00B92D45">
            <w:pPr>
              <w:rPr>
                <w:rFonts w:eastAsia="Times New Roman" w:cstheme="minorHAnsi"/>
                <w:b/>
                <w:color w:val="222222"/>
                <w:lang w:eastAsia="cs-CZ"/>
              </w:rPr>
            </w:pPr>
            <w:r w:rsidRPr="00DA6109">
              <w:rPr>
                <w:rFonts w:eastAsia="Times New Roman" w:cstheme="minorHAnsi"/>
                <w:b/>
                <w:bCs/>
                <w:color w:val="222222"/>
                <w:lang w:eastAsia="cs-CZ"/>
              </w:rPr>
              <w:t xml:space="preserve">Celkové předepsané pojistné za dobu trvání </w:t>
            </w:r>
            <w:r w:rsidRPr="00DA6109">
              <w:rPr>
                <w:rFonts w:eastAsia="Times New Roman" w:cstheme="minorHAnsi"/>
                <w:b/>
                <w:color w:val="222222"/>
                <w:lang w:eastAsia="cs-CZ"/>
              </w:rPr>
              <w:t>skupinové</w:t>
            </w:r>
            <w:r w:rsidR="006B3F4A" w:rsidRPr="00DA6109">
              <w:rPr>
                <w:rFonts w:eastAsia="Times New Roman" w:cstheme="minorHAnsi"/>
                <w:b/>
                <w:color w:val="222222"/>
                <w:lang w:eastAsia="cs-CZ"/>
              </w:rPr>
              <w:t>ho</w:t>
            </w:r>
            <w:r w:rsidRPr="00DA6109">
              <w:rPr>
                <w:rFonts w:eastAsia="Times New Roman" w:cstheme="minorHAnsi"/>
                <w:b/>
                <w:color w:val="222222"/>
                <w:lang w:eastAsia="cs-CZ"/>
              </w:rPr>
              <w:t xml:space="preserve"> úrazové</w:t>
            </w:r>
            <w:r w:rsidR="006B3F4A" w:rsidRPr="00DA6109">
              <w:rPr>
                <w:rFonts w:eastAsia="Times New Roman" w:cstheme="minorHAnsi"/>
                <w:b/>
                <w:color w:val="222222"/>
                <w:lang w:eastAsia="cs-CZ"/>
              </w:rPr>
              <w:t>ho</w:t>
            </w:r>
            <w:r w:rsidRPr="00DA6109">
              <w:rPr>
                <w:rFonts w:eastAsia="Times New Roman" w:cstheme="minorHAnsi"/>
                <w:b/>
                <w:color w:val="222222"/>
                <w:lang w:eastAsia="cs-CZ"/>
              </w:rPr>
              <w:t xml:space="preserve"> pojištění členů J</w:t>
            </w:r>
            <w:r w:rsidR="006B3F4A" w:rsidRPr="00DA6109">
              <w:rPr>
                <w:rFonts w:eastAsia="Times New Roman" w:cstheme="minorHAnsi"/>
                <w:b/>
                <w:color w:val="222222"/>
                <w:lang w:eastAsia="cs-CZ"/>
              </w:rPr>
              <w:t>SDH (</w:t>
            </w:r>
            <w:r w:rsidR="006B3F4A" w:rsidRPr="00DA6109">
              <w:rPr>
                <w:rFonts w:eastAsia="Times New Roman" w:cstheme="minorHAnsi"/>
                <w:b/>
                <w:bCs/>
                <w:color w:val="222222"/>
                <w:lang w:eastAsia="cs-CZ"/>
              </w:rPr>
              <w:t>1. 5. 2025 do 30. 4. 2029)</w:t>
            </w:r>
            <w:r w:rsidRPr="00DA6109">
              <w:rPr>
                <w:rFonts w:eastAsia="Times New Roman" w:cstheme="minorHAnsi"/>
                <w:b/>
                <w:bCs/>
                <w:color w:val="222222"/>
                <w:lang w:eastAsia="cs-CZ"/>
              </w:rPr>
              <w:t xml:space="preserve"> po slevách bez DPH</w:t>
            </w:r>
            <w:r w:rsidR="006B3F4A" w:rsidRPr="00DA6109">
              <w:rPr>
                <w:rFonts w:eastAsia="Times New Roman" w:cstheme="minorHAnsi"/>
                <w:b/>
                <w:bCs/>
                <w:color w:val="222222"/>
                <w:lang w:eastAsia="cs-CZ"/>
              </w:rPr>
              <w:t>:</w:t>
            </w:r>
            <w:r w:rsidR="005820C5" w:rsidRPr="00DA6109">
              <w:rPr>
                <w:rFonts w:eastAsia="Times New Roman" w:cstheme="minorHAnsi"/>
                <w:b/>
                <w:bCs/>
                <w:color w:val="222222"/>
                <w:lang w:eastAsia="cs-CZ"/>
              </w:rPr>
              <w:t xml:space="preserve"> </w:t>
            </w:r>
          </w:p>
        </w:tc>
        <w:tc>
          <w:tcPr>
            <w:tcW w:w="4531" w:type="dxa"/>
          </w:tcPr>
          <w:p w14:paraId="6DB9991D" w14:textId="77777777" w:rsidR="00B92D45" w:rsidRPr="00DA6109" w:rsidRDefault="00B92D45" w:rsidP="004A16E0">
            <w:pPr>
              <w:rPr>
                <w:rFonts w:cstheme="minorHAnsi"/>
                <w:b/>
              </w:rPr>
            </w:pPr>
          </w:p>
        </w:tc>
      </w:tr>
    </w:tbl>
    <w:p w14:paraId="537148A8" w14:textId="77777777" w:rsidR="00683BD8" w:rsidRPr="00DA6109" w:rsidRDefault="00683BD8" w:rsidP="00A20107">
      <w:pPr>
        <w:jc w:val="both"/>
        <w:rPr>
          <w:rFonts w:cstheme="minorHAnsi"/>
        </w:rPr>
      </w:pPr>
    </w:p>
    <w:p w14:paraId="3BFD2DE6" w14:textId="77777777" w:rsidR="00A20107" w:rsidRPr="00B92D45" w:rsidRDefault="00A20107" w:rsidP="00B92D45">
      <w:pPr>
        <w:jc w:val="both"/>
        <w:rPr>
          <w:rFonts w:cstheme="minorHAnsi"/>
        </w:rPr>
      </w:pPr>
      <w:r w:rsidRPr="00DA6109">
        <w:rPr>
          <w:rFonts w:cstheme="minorHAnsi"/>
        </w:rPr>
        <w:t xml:space="preserve">Účastník vyplní nabídkovou cenu </w:t>
      </w:r>
      <w:r w:rsidR="00B92D45" w:rsidRPr="00DA6109">
        <w:rPr>
          <w:rFonts w:cstheme="minorHAnsi"/>
        </w:rPr>
        <w:t>v</w:t>
      </w:r>
      <w:bookmarkStart w:id="0" w:name="_GoBack"/>
      <w:bookmarkEnd w:id="0"/>
      <w:r w:rsidR="00B92D45">
        <w:rPr>
          <w:rFonts w:cstheme="minorHAnsi"/>
        </w:rPr>
        <w:t xml:space="preserve"> požadované struktuře </w:t>
      </w:r>
      <w:r w:rsidRPr="00683BD8">
        <w:rPr>
          <w:rFonts w:cstheme="minorHAnsi"/>
        </w:rPr>
        <w:t>pro tu část, které se jeho n</w:t>
      </w:r>
      <w:r w:rsidR="00683BD8" w:rsidRPr="00683BD8">
        <w:rPr>
          <w:rFonts w:cstheme="minorHAnsi"/>
        </w:rPr>
        <w:t>abídka týká (tzn. buď jen část č. 1 VZ nebo jen část č. 2 VZ, nebo část č. 1 VZ i č</w:t>
      </w:r>
      <w:r w:rsidRPr="00683BD8">
        <w:rPr>
          <w:rFonts w:cstheme="minorHAnsi"/>
        </w:rPr>
        <w:t xml:space="preserve">ást </w:t>
      </w:r>
      <w:r w:rsidR="00683BD8" w:rsidRPr="00683BD8">
        <w:rPr>
          <w:rFonts w:cstheme="minorHAnsi"/>
        </w:rPr>
        <w:t>č. 2 VZ</w:t>
      </w:r>
      <w:r w:rsidRPr="00683BD8">
        <w:rPr>
          <w:rFonts w:cstheme="minorHAnsi"/>
        </w:rPr>
        <w:t>).</w:t>
      </w:r>
      <w:r w:rsidR="00683BD8" w:rsidRPr="00683BD8">
        <w:rPr>
          <w:rFonts w:cstheme="minorHAnsi"/>
        </w:rPr>
        <w:t xml:space="preserve"> Pokud nepodává nabídku do obou částí VZ, odstraní oddíl I. či II., do kterého nabídku nepodává.</w:t>
      </w:r>
    </w:p>
    <w:p w14:paraId="7AD6945D" w14:textId="77777777" w:rsidR="00A20107" w:rsidRPr="00683BD8" w:rsidRDefault="00A20107" w:rsidP="00A20107">
      <w:pPr>
        <w:rPr>
          <w:rFonts w:cstheme="minorHAnsi"/>
        </w:rPr>
      </w:pPr>
      <w:r w:rsidRPr="00683BD8">
        <w:rPr>
          <w:rFonts w:cstheme="minorHAnsi"/>
        </w:rPr>
        <w:t xml:space="preserve">Datum:   </w:t>
      </w:r>
      <w:r w:rsidR="00683BD8">
        <w:rPr>
          <w:rFonts w:cstheme="minorHAnsi"/>
        </w:rPr>
        <w:t>……………</w:t>
      </w:r>
      <w:proofErr w:type="gramStart"/>
      <w:r w:rsidR="00683BD8">
        <w:rPr>
          <w:rFonts w:cstheme="minorHAnsi"/>
        </w:rPr>
        <w:t>…..</w:t>
      </w:r>
      <w:proofErr w:type="gramEnd"/>
    </w:p>
    <w:p w14:paraId="15069C63" w14:textId="77777777" w:rsidR="00683BD8" w:rsidRDefault="00683BD8" w:rsidP="00683BD8">
      <w:pPr>
        <w:spacing w:after="0"/>
        <w:rPr>
          <w:rFonts w:cstheme="minorHAnsi"/>
        </w:rPr>
      </w:pPr>
    </w:p>
    <w:p w14:paraId="39AA4B52" w14:textId="77777777" w:rsidR="00A20107" w:rsidRPr="00683BD8" w:rsidRDefault="00683BD8" w:rsidP="00683BD8">
      <w:pPr>
        <w:spacing w:after="0"/>
        <w:rPr>
          <w:rFonts w:cstheme="minorHAnsi"/>
        </w:rPr>
      </w:pPr>
      <w:r>
        <w:rPr>
          <w:rFonts w:cstheme="minorHAnsi"/>
        </w:rPr>
        <w:t>………………………………………………………</w:t>
      </w:r>
    </w:p>
    <w:p w14:paraId="55185BF5" w14:textId="77777777" w:rsidR="00A20107" w:rsidRPr="00683BD8" w:rsidRDefault="00683BD8" w:rsidP="00B92D45">
      <w:pPr>
        <w:spacing w:after="0"/>
        <w:rPr>
          <w:rFonts w:cstheme="minorHAnsi"/>
        </w:rPr>
      </w:pPr>
      <w:r>
        <w:rPr>
          <w:rFonts w:cstheme="minorHAnsi"/>
        </w:rPr>
        <w:t>Podpis účastníka výběrového</w:t>
      </w:r>
      <w:r w:rsidR="00A20107" w:rsidRPr="00683BD8">
        <w:rPr>
          <w:rFonts w:cstheme="minorHAnsi"/>
        </w:rPr>
        <w:t xml:space="preserve"> řízení</w:t>
      </w:r>
    </w:p>
    <w:p w14:paraId="228CB7AC" w14:textId="77777777" w:rsidR="00A20107" w:rsidRPr="00683BD8" w:rsidRDefault="00A20107" w:rsidP="00A20107">
      <w:pPr>
        <w:rPr>
          <w:rFonts w:cstheme="minorHAnsi"/>
        </w:rPr>
      </w:pPr>
    </w:p>
    <w:sectPr w:rsidR="00A20107" w:rsidRPr="00683B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86F11"/>
    <w:multiLevelType w:val="hybridMultilevel"/>
    <w:tmpl w:val="269CA12C"/>
    <w:lvl w:ilvl="0" w:tplc="2B1C3D8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107"/>
    <w:rsid w:val="002356D8"/>
    <w:rsid w:val="005820C5"/>
    <w:rsid w:val="00683BD8"/>
    <w:rsid w:val="006B3F4A"/>
    <w:rsid w:val="0071326C"/>
    <w:rsid w:val="00A20107"/>
    <w:rsid w:val="00B565D9"/>
    <w:rsid w:val="00B844AD"/>
    <w:rsid w:val="00B92D45"/>
    <w:rsid w:val="00D27A8C"/>
    <w:rsid w:val="00DA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0BB4C"/>
  <w15:chartTrackingRefBased/>
  <w15:docId w15:val="{E9BDCE8F-4DA1-4C80-90C9-D76119F65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autoRedefine/>
    <w:qFormat/>
    <w:rsid w:val="00A20107"/>
    <w:pPr>
      <w:spacing w:after="0" w:line="240" w:lineRule="auto"/>
      <w:ind w:left="576" w:hanging="576"/>
      <w:jc w:val="both"/>
      <w:outlineLvl w:val="1"/>
    </w:pPr>
    <w:rPr>
      <w:rFonts w:ascii="Palatino Linotype" w:eastAsia="Times New Roman" w:hAnsi="Palatino Linotype" w:cs="Arial"/>
      <w:bCs/>
      <w:i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A20107"/>
    <w:rPr>
      <w:rFonts w:ascii="Palatino Linotype" w:eastAsia="Times New Roman" w:hAnsi="Palatino Linotype" w:cs="Arial"/>
      <w:bCs/>
      <w:iCs/>
      <w:sz w:val="20"/>
      <w:szCs w:val="20"/>
      <w:lang w:eastAsia="cs-CZ"/>
    </w:rPr>
  </w:style>
  <w:style w:type="paragraph" w:customStyle="1" w:styleId="Text">
    <w:name w:val="Text"/>
    <w:basedOn w:val="Normln"/>
    <w:uiPriority w:val="99"/>
    <w:rsid w:val="00A20107"/>
    <w:pPr>
      <w:spacing w:before="120" w:after="0" w:line="260" w:lineRule="exact"/>
    </w:pPr>
    <w:rPr>
      <w:rFonts w:ascii="Arial" w:eastAsia="Times New Roman" w:hAnsi="Arial" w:cs="Arial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B56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-2812064866334080347msolistparagraph">
    <w:name w:val="m_-2812064866334080347msolistparagraph"/>
    <w:basedOn w:val="Normln"/>
    <w:rsid w:val="00B92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3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2</cp:revision>
  <dcterms:created xsi:type="dcterms:W3CDTF">2024-10-09T08:47:00Z</dcterms:created>
  <dcterms:modified xsi:type="dcterms:W3CDTF">2024-10-09T08:47:00Z</dcterms:modified>
</cp:coreProperties>
</file>