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66F" w:rsidRPr="00BE028C" w:rsidRDefault="00AA666F" w:rsidP="00BE028C">
      <w:pPr>
        <w:spacing w:after="60"/>
        <w:jc w:val="center"/>
        <w:rPr>
          <w:rFonts w:asciiTheme="minorHAnsi" w:hAnsiTheme="minorHAnsi"/>
          <w:b/>
          <w:sz w:val="28"/>
          <w:szCs w:val="28"/>
        </w:rPr>
      </w:pPr>
      <w:bookmarkStart w:id="0" w:name="bookmark0"/>
      <w:r w:rsidRPr="00BE028C">
        <w:rPr>
          <w:rFonts w:asciiTheme="minorHAnsi" w:hAnsiTheme="minorHAnsi"/>
          <w:b/>
          <w:sz w:val="28"/>
          <w:szCs w:val="28"/>
        </w:rPr>
        <w:t>SMLOUVA O DÍLO</w:t>
      </w:r>
      <w:bookmarkEnd w:id="0"/>
    </w:p>
    <w:p w:rsidR="00AA666F" w:rsidRPr="00BE028C" w:rsidRDefault="00AA666F" w:rsidP="00BE028C">
      <w:pPr>
        <w:spacing w:after="60"/>
        <w:jc w:val="center"/>
        <w:rPr>
          <w:rFonts w:asciiTheme="minorHAnsi" w:hAnsiTheme="minorHAnsi"/>
          <w:i/>
          <w:iCs/>
        </w:rPr>
      </w:pPr>
      <w:r w:rsidRPr="00BE028C">
        <w:rPr>
          <w:rFonts w:asciiTheme="minorHAnsi" w:hAnsiTheme="minorHAnsi"/>
          <w:i/>
          <w:iCs/>
        </w:rPr>
        <w:t>uzavřená dle §</w:t>
      </w:r>
      <w:r w:rsidRPr="00BE028C">
        <w:rPr>
          <w:rFonts w:asciiTheme="minorHAnsi" w:hAnsiTheme="minorHAnsi"/>
          <w:b/>
          <w:bCs/>
        </w:rPr>
        <w:t xml:space="preserve"> </w:t>
      </w:r>
      <w:r w:rsidRPr="00DC1C94">
        <w:rPr>
          <w:rFonts w:asciiTheme="minorHAnsi" w:hAnsiTheme="minorHAnsi"/>
          <w:bCs/>
        </w:rPr>
        <w:t>536</w:t>
      </w:r>
      <w:r w:rsidRPr="00DC1C94">
        <w:rPr>
          <w:rFonts w:asciiTheme="minorHAnsi" w:hAnsiTheme="minorHAnsi"/>
          <w:i/>
          <w:iCs/>
        </w:rPr>
        <w:t xml:space="preserve"> </w:t>
      </w:r>
      <w:r w:rsidRPr="00BE028C">
        <w:rPr>
          <w:rFonts w:asciiTheme="minorHAnsi" w:hAnsiTheme="minorHAnsi"/>
          <w:i/>
          <w:iCs/>
        </w:rPr>
        <w:t>a násl. zákona č. 513/91 Sb..</w:t>
      </w:r>
      <w:r w:rsidR="007B752D">
        <w:rPr>
          <w:rFonts w:asciiTheme="minorHAnsi" w:hAnsiTheme="minorHAnsi"/>
          <w:i/>
          <w:iCs/>
        </w:rPr>
        <w:t xml:space="preserve"> </w:t>
      </w:r>
      <w:proofErr w:type="gramStart"/>
      <w:r w:rsidRPr="00BE028C">
        <w:rPr>
          <w:rFonts w:asciiTheme="minorHAnsi" w:hAnsiTheme="minorHAnsi"/>
          <w:i/>
          <w:iCs/>
        </w:rPr>
        <w:t>obchodního</w:t>
      </w:r>
      <w:proofErr w:type="gramEnd"/>
      <w:r w:rsidRPr="00BE028C">
        <w:rPr>
          <w:rFonts w:asciiTheme="minorHAnsi" w:hAnsiTheme="minorHAnsi"/>
          <w:i/>
          <w:iCs/>
        </w:rPr>
        <w:t xml:space="preserve"> zákoníku, v platném znění</w:t>
      </w:r>
    </w:p>
    <w:p w:rsidR="00AA666F" w:rsidRPr="00BE028C" w:rsidRDefault="00AA666F" w:rsidP="00BE028C">
      <w:pPr>
        <w:spacing w:after="60"/>
        <w:jc w:val="center"/>
        <w:rPr>
          <w:rFonts w:asciiTheme="minorHAnsi" w:hAnsiTheme="minorHAnsi"/>
          <w:i/>
          <w:iCs/>
        </w:rPr>
      </w:pPr>
      <w:r w:rsidRPr="00BE028C">
        <w:rPr>
          <w:rFonts w:asciiTheme="minorHAnsi" w:hAnsiTheme="minorHAnsi"/>
          <w:i/>
          <w:iCs/>
        </w:rPr>
        <w:t>č. smlouvy objednatele:</w:t>
      </w:r>
    </w:p>
    <w:p w:rsidR="00AA666F" w:rsidRPr="00BE028C" w:rsidRDefault="00AA666F" w:rsidP="00BE028C">
      <w:pPr>
        <w:spacing w:after="60"/>
        <w:jc w:val="center"/>
        <w:rPr>
          <w:rFonts w:asciiTheme="minorHAnsi" w:hAnsiTheme="minorHAnsi"/>
          <w:i/>
          <w:iCs/>
        </w:rPr>
      </w:pPr>
      <w:r w:rsidRPr="00BE028C">
        <w:rPr>
          <w:rFonts w:asciiTheme="minorHAnsi" w:hAnsiTheme="minorHAnsi"/>
          <w:i/>
          <w:iCs/>
        </w:rPr>
        <w:t>č. smlouvy zhotovitele:</w:t>
      </w:r>
    </w:p>
    <w:p w:rsidR="00AA666F" w:rsidRPr="00BE028C" w:rsidRDefault="00AA666F" w:rsidP="00BE028C">
      <w:pPr>
        <w:spacing w:after="60"/>
        <w:jc w:val="center"/>
        <w:rPr>
          <w:rFonts w:asciiTheme="minorHAnsi" w:hAnsiTheme="minorHAnsi"/>
          <w:i/>
          <w:iCs/>
        </w:rPr>
      </w:pPr>
      <w:r w:rsidRPr="00BE028C">
        <w:rPr>
          <w:rFonts w:asciiTheme="minorHAnsi" w:hAnsiTheme="minorHAnsi"/>
          <w:i/>
          <w:iCs/>
        </w:rPr>
        <w:t>na dodávku díla:</w:t>
      </w:r>
    </w:p>
    <w:p w:rsidR="00AA666F" w:rsidRPr="00BE028C" w:rsidRDefault="00AA666F" w:rsidP="00BE028C">
      <w:pPr>
        <w:spacing w:after="60"/>
        <w:jc w:val="center"/>
        <w:rPr>
          <w:rFonts w:asciiTheme="minorHAnsi" w:hAnsiTheme="minorHAnsi"/>
          <w:b/>
          <w:bCs/>
        </w:rPr>
      </w:pPr>
      <w:r w:rsidRPr="00BE028C">
        <w:rPr>
          <w:rFonts w:asciiTheme="minorHAnsi" w:hAnsiTheme="minorHAnsi"/>
          <w:b/>
          <w:bCs/>
        </w:rPr>
        <w:t xml:space="preserve">„Zateplení </w:t>
      </w:r>
      <w:r w:rsidR="00A50BE1" w:rsidRPr="00BE028C">
        <w:rPr>
          <w:rFonts w:asciiTheme="minorHAnsi" w:hAnsiTheme="minorHAnsi"/>
          <w:b/>
          <w:bCs/>
        </w:rPr>
        <w:t>ZŠ Opatovice</w:t>
      </w:r>
      <w:r w:rsidRPr="00BE028C">
        <w:rPr>
          <w:rFonts w:asciiTheme="minorHAnsi" w:hAnsiTheme="minorHAnsi"/>
          <w:b/>
          <w:bCs/>
        </w:rPr>
        <w:t>"</w:t>
      </w:r>
    </w:p>
    <w:p w:rsidR="00AA666F" w:rsidRDefault="00AA666F" w:rsidP="00BE028C">
      <w:pPr>
        <w:spacing w:after="60"/>
        <w:rPr>
          <w:rFonts w:asciiTheme="minorHAnsi" w:hAnsiTheme="minorHAnsi"/>
          <w:b/>
          <w:bCs/>
        </w:rPr>
      </w:pPr>
      <w:bookmarkStart w:id="1" w:name="bookmark1"/>
    </w:p>
    <w:p w:rsidR="00DA7D67" w:rsidRPr="00BE028C" w:rsidRDefault="00DA7D67" w:rsidP="00BE028C">
      <w:pPr>
        <w:spacing w:after="60"/>
        <w:rPr>
          <w:rFonts w:asciiTheme="minorHAnsi" w:hAnsiTheme="minorHAnsi"/>
          <w:b/>
          <w:bCs/>
        </w:rPr>
      </w:pPr>
    </w:p>
    <w:p w:rsidR="00AA666F" w:rsidRPr="00BE028C" w:rsidRDefault="00AA666F" w:rsidP="00BE028C">
      <w:pPr>
        <w:spacing w:after="60"/>
        <w:jc w:val="center"/>
        <w:rPr>
          <w:rFonts w:asciiTheme="minorHAnsi" w:hAnsiTheme="minorHAnsi"/>
          <w:b/>
          <w:bCs/>
        </w:rPr>
      </w:pPr>
      <w:r w:rsidRPr="00BE028C">
        <w:rPr>
          <w:rFonts w:asciiTheme="minorHAnsi" w:hAnsiTheme="minorHAnsi"/>
          <w:b/>
          <w:bCs/>
        </w:rPr>
        <w:t xml:space="preserve">I. </w:t>
      </w:r>
      <w:bookmarkEnd w:id="1"/>
      <w:r w:rsidRPr="00BE028C">
        <w:rPr>
          <w:rFonts w:asciiTheme="minorHAnsi" w:hAnsiTheme="minorHAnsi"/>
          <w:b/>
          <w:bCs/>
        </w:rPr>
        <w:t>SMLUVNÍ STRANY</w:t>
      </w:r>
    </w:p>
    <w:p w:rsidR="00AA666F" w:rsidRPr="00BE028C" w:rsidRDefault="00AA666F" w:rsidP="009B0075">
      <w:pPr>
        <w:numPr>
          <w:ilvl w:val="0"/>
          <w:numId w:val="2"/>
        </w:numPr>
        <w:tabs>
          <w:tab w:val="left" w:pos="709"/>
        </w:tabs>
        <w:spacing w:after="60"/>
        <w:ind w:left="567" w:hanging="567"/>
        <w:rPr>
          <w:rFonts w:asciiTheme="minorHAnsi" w:hAnsiTheme="minorHAnsi"/>
          <w:b/>
          <w:bCs/>
        </w:rPr>
      </w:pPr>
      <w:r w:rsidRPr="00BE028C">
        <w:rPr>
          <w:rFonts w:asciiTheme="minorHAnsi" w:hAnsiTheme="minorHAnsi"/>
          <w:b/>
          <w:bCs/>
        </w:rPr>
        <w:t xml:space="preserve">Objednatel: </w:t>
      </w:r>
      <w:r w:rsidR="00BE028C" w:rsidRPr="00BE028C">
        <w:rPr>
          <w:rFonts w:asciiTheme="minorHAnsi" w:hAnsiTheme="minorHAnsi"/>
          <w:b/>
          <w:bCs/>
        </w:rPr>
        <w:t>Obec Opatovice</w:t>
      </w:r>
    </w:p>
    <w:p w:rsidR="00AA666F"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AA666F" w:rsidRPr="00BE028C">
        <w:rPr>
          <w:rFonts w:asciiTheme="minorHAnsi" w:hAnsiTheme="minorHAnsi"/>
        </w:rPr>
        <w:t>se sídlem</w:t>
      </w:r>
      <w:r w:rsidR="00BE028C" w:rsidRPr="00BE028C">
        <w:rPr>
          <w:rFonts w:asciiTheme="minorHAnsi" w:hAnsiTheme="minorHAnsi"/>
        </w:rPr>
        <w:t>:</w:t>
      </w:r>
      <w:r w:rsidR="00AA666F" w:rsidRPr="00BE028C">
        <w:rPr>
          <w:rFonts w:asciiTheme="minorHAnsi" w:hAnsiTheme="minorHAnsi"/>
        </w:rPr>
        <w:t xml:space="preserve"> </w:t>
      </w:r>
      <w:r w:rsidR="00BE028C" w:rsidRPr="00BE028C">
        <w:rPr>
          <w:rFonts w:asciiTheme="minorHAnsi" w:hAnsiTheme="minorHAnsi"/>
        </w:rPr>
        <w:tab/>
        <w:t>Velké dráhy 152, Opatovice, 66461 Rajhrad</w:t>
      </w:r>
    </w:p>
    <w:p w:rsidR="00AA666F"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AA666F" w:rsidRPr="00BE028C">
        <w:rPr>
          <w:rFonts w:asciiTheme="minorHAnsi" w:hAnsiTheme="minorHAnsi"/>
        </w:rPr>
        <w:t>IČ:</w:t>
      </w:r>
      <w:r w:rsidR="00AA666F" w:rsidRPr="00BE028C">
        <w:rPr>
          <w:rFonts w:asciiTheme="minorHAnsi" w:hAnsiTheme="minorHAnsi"/>
        </w:rPr>
        <w:tab/>
      </w:r>
      <w:r w:rsidR="00BE028C" w:rsidRPr="00BE028C">
        <w:rPr>
          <w:rFonts w:asciiTheme="minorHAnsi" w:hAnsiTheme="minorHAnsi"/>
        </w:rPr>
        <w:tab/>
        <w:t>00488241</w:t>
      </w:r>
    </w:p>
    <w:p w:rsidR="00AA666F"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AA666F" w:rsidRPr="00BE028C">
        <w:rPr>
          <w:rFonts w:asciiTheme="minorHAnsi" w:hAnsiTheme="minorHAnsi"/>
        </w:rPr>
        <w:t>DIČ:</w:t>
      </w:r>
      <w:r w:rsidR="00AA666F" w:rsidRPr="00BE028C">
        <w:rPr>
          <w:rFonts w:asciiTheme="minorHAnsi" w:hAnsiTheme="minorHAnsi"/>
        </w:rPr>
        <w:tab/>
      </w:r>
      <w:r w:rsidR="00BE028C" w:rsidRPr="00BE028C">
        <w:rPr>
          <w:rFonts w:asciiTheme="minorHAnsi" w:hAnsiTheme="minorHAnsi"/>
        </w:rPr>
        <w:tab/>
        <w:t>CZ00488241</w:t>
      </w:r>
    </w:p>
    <w:p w:rsidR="00AA666F" w:rsidRDefault="00DA7D67" w:rsidP="00DA7D67">
      <w:pPr>
        <w:tabs>
          <w:tab w:val="left" w:pos="709"/>
        </w:tabs>
        <w:spacing w:after="60"/>
        <w:ind w:left="567" w:hanging="567"/>
        <w:rPr>
          <w:rFonts w:asciiTheme="minorHAnsi" w:hAnsiTheme="minorHAnsi"/>
        </w:rPr>
      </w:pPr>
      <w:r>
        <w:rPr>
          <w:rFonts w:asciiTheme="minorHAnsi" w:hAnsiTheme="minorHAnsi"/>
        </w:rPr>
        <w:tab/>
      </w:r>
      <w:r w:rsidR="00AA666F" w:rsidRPr="00A2013A">
        <w:rPr>
          <w:rFonts w:asciiTheme="minorHAnsi" w:hAnsiTheme="minorHAnsi"/>
        </w:rPr>
        <w:t>Bankovní spojení:</w:t>
      </w:r>
      <w:r w:rsidR="00AA666F" w:rsidRPr="00BE028C">
        <w:rPr>
          <w:rFonts w:asciiTheme="minorHAnsi" w:hAnsiTheme="minorHAnsi"/>
        </w:rPr>
        <w:t xml:space="preserve"> </w:t>
      </w:r>
      <w:r w:rsidR="00A2013A">
        <w:rPr>
          <w:rFonts w:asciiTheme="minorHAnsi" w:hAnsiTheme="minorHAnsi"/>
        </w:rPr>
        <w:t>SBERBANK CZ,</w:t>
      </w:r>
      <w:r w:rsidR="003A4FF7">
        <w:rPr>
          <w:rFonts w:asciiTheme="minorHAnsi" w:hAnsiTheme="minorHAnsi"/>
        </w:rPr>
        <w:t xml:space="preserve"> a.s., </w:t>
      </w:r>
      <w:bookmarkStart w:id="2" w:name="_GoBack"/>
      <w:bookmarkEnd w:id="2"/>
      <w:r w:rsidR="00A2013A">
        <w:rPr>
          <w:rFonts w:asciiTheme="minorHAnsi" w:hAnsiTheme="minorHAnsi"/>
        </w:rPr>
        <w:t xml:space="preserve"> </w:t>
      </w:r>
      <w:r w:rsidR="00DF5E11">
        <w:rPr>
          <w:rFonts w:asciiTheme="minorHAnsi" w:hAnsiTheme="minorHAnsi"/>
        </w:rPr>
        <w:t xml:space="preserve">č. </w:t>
      </w:r>
      <w:proofErr w:type="spellStart"/>
      <w:r w:rsidR="00DF5E11">
        <w:rPr>
          <w:rFonts w:asciiTheme="minorHAnsi" w:hAnsiTheme="minorHAnsi"/>
        </w:rPr>
        <w:t>ú</w:t>
      </w:r>
      <w:proofErr w:type="spellEnd"/>
      <w:r w:rsidR="00DF5E11">
        <w:rPr>
          <w:rFonts w:asciiTheme="minorHAnsi" w:hAnsiTheme="minorHAnsi"/>
        </w:rPr>
        <w:t>.: 4020000356/6800,</w:t>
      </w:r>
    </w:p>
    <w:p w:rsidR="00DF5E11" w:rsidRPr="00BE028C" w:rsidRDefault="00DF5E11" w:rsidP="00DA7D67">
      <w:pPr>
        <w:tabs>
          <w:tab w:val="left" w:pos="709"/>
        </w:tabs>
        <w:spacing w:after="60"/>
        <w:ind w:left="567" w:hanging="567"/>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Určeno pro dotace: ČNB, č. </w:t>
      </w:r>
      <w:proofErr w:type="spellStart"/>
      <w:r>
        <w:rPr>
          <w:rFonts w:asciiTheme="minorHAnsi" w:hAnsiTheme="minorHAnsi"/>
        </w:rPr>
        <w:t>ú</w:t>
      </w:r>
      <w:proofErr w:type="spellEnd"/>
      <w:r>
        <w:rPr>
          <w:rFonts w:asciiTheme="minorHAnsi" w:hAnsiTheme="minorHAnsi"/>
        </w:rPr>
        <w:t>.: 94-916641/0710</w:t>
      </w:r>
    </w:p>
    <w:p w:rsidR="00AA666F"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AA666F" w:rsidRPr="00BE028C">
        <w:rPr>
          <w:rFonts w:asciiTheme="minorHAnsi" w:hAnsiTheme="minorHAnsi"/>
        </w:rPr>
        <w:t xml:space="preserve">Osoba oprávněná </w:t>
      </w:r>
      <w:r w:rsidR="00BE028C" w:rsidRPr="00BE028C">
        <w:rPr>
          <w:rFonts w:asciiTheme="minorHAnsi" w:hAnsiTheme="minorHAnsi"/>
        </w:rPr>
        <w:t>jednat jménem objednatele</w:t>
      </w:r>
      <w:r w:rsidR="00AA666F" w:rsidRPr="00BE028C">
        <w:rPr>
          <w:rFonts w:asciiTheme="minorHAnsi" w:hAnsiTheme="minorHAnsi"/>
        </w:rPr>
        <w:t>:</w:t>
      </w:r>
      <w:r w:rsidR="00BE028C" w:rsidRPr="00BE028C">
        <w:rPr>
          <w:rFonts w:asciiTheme="minorHAnsi" w:hAnsiTheme="minorHAnsi"/>
        </w:rPr>
        <w:t xml:space="preserve"> Vlastimil Paleček, starosta</w:t>
      </w:r>
      <w:r w:rsidR="00AA666F" w:rsidRPr="00BE028C">
        <w:rPr>
          <w:rFonts w:asciiTheme="minorHAnsi" w:hAnsiTheme="minorHAnsi"/>
        </w:rPr>
        <w:t xml:space="preserve"> </w:t>
      </w:r>
    </w:p>
    <w:p w:rsidR="00BE028C"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6E4D53" w:rsidRPr="00DF5E11">
        <w:rPr>
          <w:rFonts w:asciiTheme="minorHAnsi" w:hAnsiTheme="minorHAnsi"/>
        </w:rPr>
        <w:t>Kontaktní</w:t>
      </w:r>
      <w:r w:rsidR="00AA666F" w:rsidRPr="00DF5E11">
        <w:rPr>
          <w:rFonts w:asciiTheme="minorHAnsi" w:hAnsiTheme="minorHAnsi"/>
        </w:rPr>
        <w:t xml:space="preserve"> osoba objednatele:</w:t>
      </w:r>
      <w:r w:rsidR="00DF5E11">
        <w:rPr>
          <w:rFonts w:asciiTheme="minorHAnsi" w:hAnsiTheme="minorHAnsi"/>
        </w:rPr>
        <w:t xml:space="preserve"> Vlastimil Paleček, starosta</w:t>
      </w:r>
    </w:p>
    <w:p w:rsidR="00AA666F" w:rsidRPr="00BE028C" w:rsidRDefault="006E4D53" w:rsidP="00DA7D67">
      <w:pPr>
        <w:tabs>
          <w:tab w:val="left" w:pos="709"/>
        </w:tabs>
        <w:spacing w:after="60"/>
        <w:ind w:left="567" w:hanging="567"/>
        <w:rPr>
          <w:rFonts w:asciiTheme="minorHAnsi" w:hAnsiTheme="minorHAnsi"/>
          <w:b/>
          <w:i/>
        </w:rPr>
      </w:pPr>
      <w:r w:rsidRPr="00BE028C">
        <w:rPr>
          <w:rFonts w:asciiTheme="minorHAnsi" w:hAnsiTheme="minorHAnsi"/>
        </w:rPr>
        <w:t xml:space="preserve"> </w:t>
      </w:r>
      <w:r w:rsidRPr="00BE028C">
        <w:rPr>
          <w:rFonts w:asciiTheme="minorHAnsi" w:hAnsiTheme="minorHAnsi"/>
          <w:i/>
        </w:rPr>
        <w:tab/>
      </w:r>
      <w:r w:rsidR="00AA666F" w:rsidRPr="00BE028C">
        <w:rPr>
          <w:rFonts w:asciiTheme="minorHAnsi" w:hAnsiTheme="minorHAnsi"/>
          <w:b/>
          <w:i/>
        </w:rPr>
        <w:t>(dále |en objednatel)</w:t>
      </w:r>
    </w:p>
    <w:p w:rsidR="006E4D53" w:rsidRPr="00BE028C" w:rsidRDefault="006E4D53" w:rsidP="00DA7D67">
      <w:pPr>
        <w:tabs>
          <w:tab w:val="left" w:pos="709"/>
        </w:tabs>
        <w:spacing w:after="60"/>
        <w:ind w:left="567" w:hanging="567"/>
        <w:rPr>
          <w:rFonts w:asciiTheme="minorHAnsi" w:hAnsiTheme="minorHAnsi"/>
        </w:rPr>
      </w:pPr>
    </w:p>
    <w:p w:rsidR="00AA666F" w:rsidRPr="00BE028C" w:rsidRDefault="00AA666F" w:rsidP="009B0075">
      <w:pPr>
        <w:numPr>
          <w:ilvl w:val="0"/>
          <w:numId w:val="2"/>
        </w:numPr>
        <w:tabs>
          <w:tab w:val="left" w:pos="709"/>
        </w:tabs>
        <w:spacing w:after="60"/>
        <w:ind w:left="567" w:hanging="567"/>
        <w:rPr>
          <w:rFonts w:asciiTheme="minorHAnsi" w:hAnsiTheme="minorHAnsi"/>
          <w:b/>
          <w:bCs/>
        </w:rPr>
      </w:pPr>
      <w:r w:rsidRPr="00BE028C">
        <w:rPr>
          <w:rFonts w:asciiTheme="minorHAnsi" w:hAnsiTheme="minorHAnsi"/>
          <w:b/>
          <w:bCs/>
        </w:rPr>
        <w:t xml:space="preserve">Zhotovitel: </w:t>
      </w:r>
    </w:p>
    <w:p w:rsidR="006E4D53"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AA666F" w:rsidRPr="00BE028C">
        <w:rPr>
          <w:rFonts w:asciiTheme="minorHAnsi" w:hAnsiTheme="minorHAnsi"/>
        </w:rPr>
        <w:t>se sídlem</w:t>
      </w:r>
      <w:r w:rsidR="006E4D53" w:rsidRPr="00BE028C">
        <w:rPr>
          <w:rFonts w:asciiTheme="minorHAnsi" w:hAnsiTheme="minorHAnsi"/>
        </w:rPr>
        <w:t>:</w:t>
      </w:r>
      <w:r w:rsidR="00AA666F" w:rsidRPr="00BE028C">
        <w:rPr>
          <w:rFonts w:asciiTheme="minorHAnsi" w:hAnsiTheme="minorHAnsi"/>
        </w:rPr>
        <w:t xml:space="preserve"> </w:t>
      </w:r>
    </w:p>
    <w:p w:rsidR="00AA666F"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AA666F" w:rsidRPr="00BE028C">
        <w:rPr>
          <w:rFonts w:asciiTheme="minorHAnsi" w:hAnsiTheme="minorHAnsi"/>
        </w:rPr>
        <w:t>zapsaný v Obchodním rejstříku vedeném</w:t>
      </w:r>
      <w:r w:rsidR="006E4D53" w:rsidRPr="00BE028C">
        <w:rPr>
          <w:rFonts w:asciiTheme="minorHAnsi" w:hAnsiTheme="minorHAnsi"/>
        </w:rPr>
        <w:t>:</w:t>
      </w:r>
      <w:r w:rsidR="00AA666F" w:rsidRPr="00BE028C">
        <w:rPr>
          <w:rFonts w:asciiTheme="minorHAnsi" w:hAnsiTheme="minorHAnsi"/>
        </w:rPr>
        <w:t xml:space="preserve"> </w:t>
      </w:r>
    </w:p>
    <w:p w:rsidR="006E4D53"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6E4D53" w:rsidRPr="00BE028C">
        <w:rPr>
          <w:rFonts w:asciiTheme="minorHAnsi" w:hAnsiTheme="minorHAnsi"/>
        </w:rPr>
        <w:t>IČ:</w:t>
      </w:r>
    </w:p>
    <w:p w:rsidR="006E4D53"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AA666F" w:rsidRPr="00BE028C">
        <w:rPr>
          <w:rFonts w:asciiTheme="minorHAnsi" w:hAnsiTheme="minorHAnsi"/>
        </w:rPr>
        <w:t>DIČ:</w:t>
      </w:r>
    </w:p>
    <w:p w:rsidR="00AA666F"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6E4D53" w:rsidRPr="00BE028C">
        <w:rPr>
          <w:rFonts w:asciiTheme="minorHAnsi" w:hAnsiTheme="minorHAnsi"/>
        </w:rPr>
        <w:t xml:space="preserve">Osoba oprávněná jednat jménem </w:t>
      </w:r>
      <w:proofErr w:type="gramStart"/>
      <w:r w:rsidR="006E4D53" w:rsidRPr="00BE028C">
        <w:rPr>
          <w:rFonts w:asciiTheme="minorHAnsi" w:hAnsiTheme="minorHAnsi"/>
        </w:rPr>
        <w:t>objednatele :</w:t>
      </w:r>
      <w:proofErr w:type="gramEnd"/>
      <w:r w:rsidR="006E4D53" w:rsidRPr="00BE028C">
        <w:rPr>
          <w:rFonts w:asciiTheme="minorHAnsi" w:hAnsiTheme="minorHAnsi"/>
        </w:rPr>
        <w:t xml:space="preserve"> </w:t>
      </w:r>
      <w:r w:rsidR="00AA666F" w:rsidRPr="00BE028C">
        <w:rPr>
          <w:rFonts w:asciiTheme="minorHAnsi" w:hAnsiTheme="minorHAnsi"/>
        </w:rPr>
        <w:tab/>
      </w:r>
    </w:p>
    <w:p w:rsidR="00BE028C" w:rsidRPr="00BE028C" w:rsidRDefault="00DA7D67" w:rsidP="00DA7D67">
      <w:pPr>
        <w:tabs>
          <w:tab w:val="left" w:pos="709"/>
        </w:tabs>
        <w:spacing w:after="60"/>
        <w:ind w:left="567" w:hanging="567"/>
        <w:rPr>
          <w:rFonts w:asciiTheme="minorHAnsi" w:hAnsiTheme="minorHAnsi"/>
        </w:rPr>
      </w:pPr>
      <w:r>
        <w:rPr>
          <w:rFonts w:asciiTheme="minorHAnsi" w:hAnsiTheme="minorHAnsi"/>
        </w:rPr>
        <w:tab/>
      </w:r>
      <w:r w:rsidR="00BE028C" w:rsidRPr="00BE028C">
        <w:rPr>
          <w:rFonts w:asciiTheme="minorHAnsi" w:hAnsiTheme="minorHAnsi"/>
        </w:rPr>
        <w:t>Kontaktní osoba zhotovitele:</w:t>
      </w:r>
    </w:p>
    <w:p w:rsidR="00AA666F" w:rsidRPr="00BE028C" w:rsidRDefault="00DA7D67" w:rsidP="00DA7D67">
      <w:pPr>
        <w:tabs>
          <w:tab w:val="left" w:pos="709"/>
        </w:tabs>
        <w:spacing w:after="60"/>
        <w:ind w:left="567" w:hanging="567"/>
        <w:rPr>
          <w:rFonts w:asciiTheme="minorHAnsi" w:hAnsiTheme="minorHAnsi"/>
          <w:b/>
          <w:i/>
        </w:rPr>
      </w:pPr>
      <w:r>
        <w:rPr>
          <w:rFonts w:asciiTheme="minorHAnsi" w:hAnsiTheme="minorHAnsi"/>
          <w:b/>
          <w:i/>
        </w:rPr>
        <w:tab/>
      </w:r>
      <w:r w:rsidR="00BE028C" w:rsidRPr="00BE028C">
        <w:rPr>
          <w:rFonts w:asciiTheme="minorHAnsi" w:hAnsiTheme="minorHAnsi"/>
          <w:b/>
          <w:i/>
        </w:rPr>
        <w:t xml:space="preserve"> </w:t>
      </w:r>
      <w:r w:rsidR="00AA666F" w:rsidRPr="00BE028C">
        <w:rPr>
          <w:rFonts w:asciiTheme="minorHAnsi" w:hAnsiTheme="minorHAnsi"/>
          <w:b/>
          <w:i/>
        </w:rPr>
        <w:t>(dále jen zhotovitel)</w:t>
      </w:r>
    </w:p>
    <w:p w:rsidR="006E4D53" w:rsidRPr="00BE028C" w:rsidRDefault="006E4D53" w:rsidP="00BE028C">
      <w:pPr>
        <w:spacing w:after="60"/>
        <w:rPr>
          <w:rFonts w:asciiTheme="minorHAnsi" w:hAnsiTheme="minorHAnsi"/>
        </w:rPr>
      </w:pPr>
    </w:p>
    <w:p w:rsidR="00AA666F" w:rsidRPr="00BE028C" w:rsidRDefault="006E4D53" w:rsidP="00BE028C">
      <w:pPr>
        <w:spacing w:after="60"/>
        <w:jc w:val="center"/>
        <w:rPr>
          <w:rFonts w:asciiTheme="minorHAnsi" w:hAnsiTheme="minorHAnsi"/>
          <w:b/>
          <w:bCs/>
        </w:rPr>
      </w:pPr>
      <w:bookmarkStart w:id="3" w:name="bookmark2"/>
      <w:r w:rsidRPr="00BE028C">
        <w:rPr>
          <w:rFonts w:asciiTheme="minorHAnsi" w:hAnsiTheme="minorHAnsi"/>
          <w:b/>
          <w:bCs/>
        </w:rPr>
        <w:t xml:space="preserve">II. </w:t>
      </w:r>
      <w:bookmarkEnd w:id="3"/>
      <w:r w:rsidRPr="00BE028C">
        <w:rPr>
          <w:rFonts w:asciiTheme="minorHAnsi" w:hAnsiTheme="minorHAnsi"/>
          <w:b/>
          <w:bCs/>
        </w:rPr>
        <w:t>VYMEZENÍ OBECNÝCH POJMŮ VÝSTAVBY</w:t>
      </w:r>
    </w:p>
    <w:p w:rsidR="00BE028C" w:rsidRDefault="00AA666F"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Stavbou - d</w:t>
      </w:r>
      <w:r w:rsidR="006E4D53" w:rsidRPr="00BE028C">
        <w:rPr>
          <w:rFonts w:asciiTheme="minorHAnsi" w:hAnsiTheme="minorHAnsi"/>
          <w:bCs/>
        </w:rPr>
        <w:t>ílem se rozumí stavební dílo pro</w:t>
      </w:r>
      <w:r w:rsidRPr="00BE028C">
        <w:rPr>
          <w:rFonts w:asciiTheme="minorHAnsi" w:hAnsiTheme="minorHAnsi"/>
          <w:bCs/>
        </w:rPr>
        <w:t xml:space="preserve">váděné zpravidla na staveništi jako souhrn stavebních prací, včetně dodávek technologického zařízení a montáži. Pod pojmem stavba se podle </w:t>
      </w:r>
      <w:r w:rsidR="0023284E">
        <w:rPr>
          <w:rFonts w:asciiTheme="minorHAnsi" w:hAnsiTheme="minorHAnsi"/>
          <w:bCs/>
        </w:rPr>
        <w:t>těchto podmínek rozumí také její</w:t>
      </w:r>
      <w:r w:rsidRPr="00BE028C">
        <w:rPr>
          <w:rFonts w:asciiTheme="minorHAnsi" w:hAnsiTheme="minorHAnsi"/>
          <w:bCs/>
        </w:rPr>
        <w:t xml:space="preserve"> část (staveb</w:t>
      </w:r>
      <w:r w:rsidR="00117E1F">
        <w:rPr>
          <w:rFonts w:asciiTheme="minorHAnsi" w:hAnsiTheme="minorHAnsi"/>
          <w:bCs/>
        </w:rPr>
        <w:t xml:space="preserve">ní objekt nebo stavební úprava, </w:t>
      </w:r>
      <w:r w:rsidRPr="00BE028C">
        <w:rPr>
          <w:rFonts w:asciiTheme="minorHAnsi" w:hAnsiTheme="minorHAnsi"/>
          <w:bCs/>
        </w:rPr>
        <w:t>dodávka a montáž zařízeni včetně nezbytných stavebních prací.</w:t>
      </w:r>
    </w:p>
    <w:p w:rsid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Staveniště</w:t>
      </w:r>
      <w:r w:rsidR="0023284E">
        <w:rPr>
          <w:rFonts w:asciiTheme="minorHAnsi" w:hAnsiTheme="minorHAnsi"/>
          <w:bCs/>
        </w:rPr>
        <w:t xml:space="preserve"> je prostor pro stavbu, pro její</w:t>
      </w:r>
      <w:r w:rsidRPr="00BE028C">
        <w:rPr>
          <w:rFonts w:asciiTheme="minorHAnsi" w:hAnsiTheme="minorHAnsi"/>
          <w:bCs/>
        </w:rPr>
        <w:t xml:space="preserve"> realizaci a pro zařízení staveniště, určený v projektové dokumentaci a v pravomocném územním rozhodnutí o umístění stavby.</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Zařízením staveniště se rozumí dočasné objekty a zařízení, které po dobu provádění stavby slouží provozním a sociálním účelům účastníků smluvních vztahů. Pro tyto účely se využívají též objekty a zařízení, které jsou budovány jako součást stavby nebo jsou již vybudovány a</w:t>
      </w:r>
      <w:r w:rsidR="00117E1F">
        <w:rPr>
          <w:rFonts w:asciiTheme="minorHAnsi" w:hAnsiTheme="minorHAnsi"/>
          <w:bCs/>
        </w:rPr>
        <w:t xml:space="preserve"> poskytovány k uvedenému využití</w:t>
      </w:r>
      <w:r w:rsidRPr="00BE028C">
        <w:rPr>
          <w:rFonts w:asciiTheme="minorHAnsi" w:hAnsiTheme="minorHAnsi"/>
          <w:bCs/>
        </w:rPr>
        <w:t>.</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Dokumentací stavby pro vydání stavebního povoleni (dále jen „DSP') se rozumí projektová dokumentace stavby, jejíž nezbytný obsah a rozsah stanoví prováděcí předpis ke stavebnímu zákonu.</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Dokumentací přikládanou k ohlášení stavby se rozumí zjednodušená dokumentace drobné stavby, kterou stavebník předkládá stavebnímu úřadu spolu s ohlášením stavby.</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lastRenderedPageBreak/>
        <w:t>Dokumentací pro provádění stavby (DPS) se rozumí dokumentace sloužící k definování požadavků na konečné provedení stavby, které nebyly nebo nemohly být stanoveny v DSP a které jsou závažné pro výslednou kvalitu stavby.</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 xml:space="preserve">Realizační dokumentace stavby slouží k provedení stavby. Zabezpečuje ji zhotovitel </w:t>
      </w:r>
      <w:r w:rsidR="00117E1F">
        <w:rPr>
          <w:rFonts w:asciiTheme="minorHAnsi" w:hAnsiTheme="minorHAnsi"/>
          <w:bCs/>
        </w:rPr>
        <w:t>stavby, pokud si její zpracování</w:t>
      </w:r>
      <w:r w:rsidRPr="00BE028C">
        <w:rPr>
          <w:rFonts w:asciiTheme="minorHAnsi" w:hAnsiTheme="minorHAnsi"/>
          <w:bCs/>
        </w:rPr>
        <w:t xml:space="preserve"> neobjedná objednatel samostatně.</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Projektem skutečného provedení stavby se rozumí projektová dokumentace vypracovaná Zhotovitelem podle přílohy č.</w:t>
      </w:r>
      <w:r w:rsidR="0023284E">
        <w:rPr>
          <w:rFonts w:asciiTheme="minorHAnsi" w:hAnsiTheme="minorHAnsi"/>
          <w:bCs/>
        </w:rPr>
        <w:t xml:space="preserve"> </w:t>
      </w:r>
      <w:r w:rsidR="00117E1F">
        <w:rPr>
          <w:rFonts w:asciiTheme="minorHAnsi" w:hAnsiTheme="minorHAnsi"/>
          <w:bCs/>
        </w:rPr>
        <w:t>3 k vyhlášce č.499/2006.</w:t>
      </w:r>
    </w:p>
    <w:p w:rsidR="00BE028C" w:rsidRPr="00BE028C" w:rsidRDefault="0023284E" w:rsidP="009B0075">
      <w:pPr>
        <w:pStyle w:val="Odstavecseseznamem"/>
        <w:numPr>
          <w:ilvl w:val="1"/>
          <w:numId w:val="13"/>
        </w:numPr>
        <w:spacing w:after="60"/>
        <w:ind w:left="567" w:hanging="567"/>
        <w:rPr>
          <w:rFonts w:asciiTheme="minorHAnsi" w:hAnsiTheme="minorHAnsi"/>
          <w:bCs/>
        </w:rPr>
      </w:pPr>
      <w:r>
        <w:rPr>
          <w:rFonts w:asciiTheme="minorHAnsi" w:hAnsiTheme="minorHAnsi"/>
          <w:bCs/>
        </w:rPr>
        <w:t>Dokončením stavby se rozumí</w:t>
      </w:r>
      <w:r w:rsidR="00BE028C" w:rsidRPr="00BE028C">
        <w:rPr>
          <w:rFonts w:asciiTheme="minorHAnsi" w:hAnsiTheme="minorHAnsi"/>
          <w:bCs/>
        </w:rPr>
        <w:t xml:space="preserve"> úplné a bezvadné provedení všech stavebních a montážních prací a konstrukcí včetně dodávek potřebných materiálů a zařízen</w:t>
      </w:r>
      <w:r w:rsidR="00117E1F">
        <w:rPr>
          <w:rFonts w:asciiTheme="minorHAnsi" w:hAnsiTheme="minorHAnsi"/>
          <w:bCs/>
        </w:rPr>
        <w:t>i nezbytných pro řádné dokončení</w:t>
      </w:r>
      <w:r w:rsidR="00BE028C" w:rsidRPr="00BE028C">
        <w:rPr>
          <w:rFonts w:asciiTheme="minorHAnsi" w:hAnsiTheme="minorHAnsi"/>
          <w:bCs/>
        </w:rPr>
        <w:t xml:space="preserve"> provozuschopného díla, dále provedení všech činností souvisejících s provedením stavebních a montážních prací a konstrukcí, jejichž provedení je pro řádné dokončeni díla nezbytné. V pochybnostech se má za to, že zhotovením stavby jsou veškeré práce a dodávky obsažené v projektové dokumentaci, a to bez ohledu na to zda jsou uvedeny v textové či výkresové části, a současně i ty práce a dodávky, které v dokumentaci sice obsaženy nejsou, ale zhotovitel je měl nebo mohl na základě svých odborných a technických znalostí předpokládat.</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Vyšší moci se rozumí okolnosti vylučující odpovědnost a skutečnosti nezávislé na smluvních stranách, které smluvní strany nemohou ovlivnit ani předem předvídat tj</w:t>
      </w:r>
      <w:r w:rsidR="00117E1F">
        <w:rPr>
          <w:rFonts w:asciiTheme="minorHAnsi" w:hAnsiTheme="minorHAnsi"/>
          <w:bCs/>
        </w:rPr>
        <w:t>. které zabraňují nebo zpomalují</w:t>
      </w:r>
      <w:r w:rsidRPr="00BE028C">
        <w:rPr>
          <w:rFonts w:asciiTheme="minorHAnsi" w:hAnsiTheme="minorHAnsi"/>
          <w:bCs/>
        </w:rPr>
        <w:t xml:space="preserve"> splnění závazků smluvních stran a to vlivem extrémního vlivu počasí, působením třetí osoby, nebo vyhlášených krizových stavů.</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Vlastníkem zhotovovaného díla je od počátku výstavby objednatel.</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Práce, které v dokumentaci obsaženy nejsou a na jejichž provedeni objednatelé trvají nebo s jejichž provedením nad sjednaný rámec díla souhlasí, se nazývají dodatečné stavební práce. Práce, které v dokumentaci obsaženy jsou a objednatelé jejich provedeni nepožadují</w:t>
      </w:r>
      <w:r w:rsidR="0023284E">
        <w:rPr>
          <w:rFonts w:asciiTheme="minorHAnsi" w:hAnsiTheme="minorHAnsi"/>
          <w:bCs/>
        </w:rPr>
        <w:t>,</w:t>
      </w:r>
      <w:r w:rsidRPr="00BE028C">
        <w:rPr>
          <w:rFonts w:asciiTheme="minorHAnsi" w:hAnsiTheme="minorHAnsi"/>
          <w:bCs/>
        </w:rPr>
        <w:t xml:space="preserve"> se nazývají </w:t>
      </w:r>
      <w:proofErr w:type="spellStart"/>
      <w:r w:rsidRPr="00BE028C">
        <w:rPr>
          <w:rFonts w:asciiTheme="minorHAnsi" w:hAnsiTheme="minorHAnsi"/>
          <w:bCs/>
        </w:rPr>
        <w:t>méněpráce</w:t>
      </w:r>
      <w:proofErr w:type="spellEnd"/>
      <w:r w:rsidRPr="00BE028C">
        <w:rPr>
          <w:rFonts w:asciiTheme="minorHAnsi" w:hAnsiTheme="minorHAnsi"/>
          <w:bCs/>
        </w:rPr>
        <w:t>.</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Sp</w:t>
      </w:r>
      <w:r w:rsidR="0023284E">
        <w:rPr>
          <w:rFonts w:asciiTheme="minorHAnsi" w:hAnsiTheme="minorHAnsi"/>
          <w:bCs/>
        </w:rPr>
        <w:t>lněním veřejné zakázky se rozumí</w:t>
      </w:r>
      <w:r w:rsidRPr="00BE028C">
        <w:rPr>
          <w:rFonts w:asciiTheme="minorHAnsi" w:hAnsiTheme="minorHAnsi"/>
          <w:bCs/>
        </w:rPr>
        <w:t xml:space="preserve"> úplné dokončení stavby (stavební i technologické části), vyklizení a vyčištění staveniště a podepsání závěrečného protokolu o předání a převzetí stavby, předání dokladů ke kolaudačnímu řízení a dokladů o předepsaných zkouškách a revizích, případně dalších odběratelem požadovaných dokladů, podepsání zápisu </w:t>
      </w:r>
      <w:r w:rsidR="00117E1F">
        <w:rPr>
          <w:rFonts w:asciiTheme="minorHAnsi" w:hAnsiTheme="minorHAnsi"/>
          <w:bCs/>
        </w:rPr>
        <w:t>o odstranění</w:t>
      </w:r>
      <w:r w:rsidRPr="00BE028C">
        <w:rPr>
          <w:rFonts w:asciiTheme="minorHAnsi" w:hAnsiTheme="minorHAnsi"/>
          <w:bCs/>
        </w:rPr>
        <w:t xml:space="preserve"> všech případných vad a nedodělků, bezvadné provedení komplexního odzkoušení a předání projektové dokumentace a geometrického zaměření skutečného provedení díla v požadované formě a požadovaném počtu.</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Vadou se rozumí odchylka v kvalitě, rozsahu nebo parametrech díla či jeho části, stanovených projektovo</w:t>
      </w:r>
      <w:r w:rsidR="00117E1F">
        <w:rPr>
          <w:rFonts w:asciiTheme="minorHAnsi" w:hAnsiTheme="minorHAnsi"/>
          <w:bCs/>
        </w:rPr>
        <w:t>u dokumentací, smlouvou a obecně</w:t>
      </w:r>
      <w:r w:rsidRPr="00BE028C">
        <w:rPr>
          <w:rFonts w:asciiTheme="minorHAnsi" w:hAnsiTheme="minorHAnsi"/>
          <w:bCs/>
        </w:rPr>
        <w:t xml:space="preserve"> závaznými předpisy. Nedodělkem se rozumí nedokončená práce oproti projektové dokumentaci, která však nebrání užíváni díla.</w:t>
      </w:r>
    </w:p>
    <w:p w:rsidR="00BE028C" w:rsidRPr="00BE028C" w:rsidRDefault="00BE028C" w:rsidP="009B0075">
      <w:pPr>
        <w:pStyle w:val="Odstavecseseznamem"/>
        <w:numPr>
          <w:ilvl w:val="1"/>
          <w:numId w:val="13"/>
        </w:numPr>
        <w:spacing w:after="60"/>
        <w:ind w:left="567" w:hanging="567"/>
        <w:rPr>
          <w:rFonts w:asciiTheme="minorHAnsi" w:hAnsiTheme="minorHAnsi"/>
          <w:bCs/>
        </w:rPr>
      </w:pPr>
      <w:r w:rsidRPr="00BE028C">
        <w:rPr>
          <w:rFonts w:asciiTheme="minorHAnsi" w:hAnsiTheme="minorHAnsi"/>
          <w:bCs/>
        </w:rPr>
        <w:t>Nabídkový</w:t>
      </w:r>
      <w:r w:rsidR="006148B2">
        <w:rPr>
          <w:rFonts w:asciiTheme="minorHAnsi" w:hAnsiTheme="minorHAnsi"/>
          <w:bCs/>
        </w:rPr>
        <w:t>m</w:t>
      </w:r>
      <w:r w:rsidRPr="00BE028C">
        <w:rPr>
          <w:rFonts w:asciiTheme="minorHAnsi" w:hAnsiTheme="minorHAnsi"/>
          <w:bCs/>
        </w:rPr>
        <w:t xml:space="preserve"> položkový</w:t>
      </w:r>
      <w:r w:rsidR="006148B2">
        <w:rPr>
          <w:rFonts w:asciiTheme="minorHAnsi" w:hAnsiTheme="minorHAnsi"/>
          <w:bCs/>
        </w:rPr>
        <w:t>m rozpočtem</w:t>
      </w:r>
      <w:r w:rsidRPr="00BE028C">
        <w:rPr>
          <w:rFonts w:asciiTheme="minorHAnsi" w:hAnsiTheme="minorHAnsi"/>
          <w:bCs/>
        </w:rPr>
        <w:t xml:space="preserve"> se rozumí oceněný výkaz výměr s případnými dalšími oceněnými položkami či přirážkami, které předložil uchazeč jako cenovou nabídku v zadávacím řízení.</w:t>
      </w:r>
    </w:p>
    <w:p w:rsidR="00BE028C" w:rsidRPr="00BE028C" w:rsidRDefault="0023284E" w:rsidP="009B0075">
      <w:pPr>
        <w:pStyle w:val="Odstavecseseznamem"/>
        <w:numPr>
          <w:ilvl w:val="1"/>
          <w:numId w:val="13"/>
        </w:numPr>
        <w:spacing w:after="60"/>
        <w:ind w:left="567" w:hanging="567"/>
        <w:rPr>
          <w:rFonts w:asciiTheme="minorHAnsi" w:hAnsiTheme="minorHAnsi"/>
          <w:bCs/>
        </w:rPr>
      </w:pPr>
      <w:r>
        <w:rPr>
          <w:rFonts w:asciiTheme="minorHAnsi" w:hAnsiTheme="minorHAnsi"/>
          <w:bCs/>
        </w:rPr>
        <w:t>Vyklizením staveniště se rozumí</w:t>
      </w:r>
      <w:r w:rsidR="00BE028C" w:rsidRPr="00BE028C">
        <w:rPr>
          <w:rFonts w:asciiTheme="minorHAnsi" w:hAnsiTheme="minorHAnsi"/>
          <w:bCs/>
        </w:rPr>
        <w:t xml:space="preserve"> uvedení staveniště a okolí dotčeného stavbou do původního stavu nebo do stavu dle smlouvy o dílo či projektové dokumentace.</w:t>
      </w:r>
    </w:p>
    <w:p w:rsidR="002A67E3" w:rsidRPr="00BE028C" w:rsidRDefault="002A67E3" w:rsidP="00BE028C">
      <w:pPr>
        <w:spacing w:after="60"/>
        <w:rPr>
          <w:rFonts w:asciiTheme="minorHAnsi" w:hAnsiTheme="minorHAnsi"/>
        </w:rPr>
      </w:pPr>
    </w:p>
    <w:p w:rsidR="00AA666F" w:rsidRPr="00BE028C" w:rsidRDefault="00AA666F" w:rsidP="00BE028C">
      <w:pPr>
        <w:spacing w:after="60"/>
        <w:jc w:val="center"/>
        <w:rPr>
          <w:rFonts w:asciiTheme="minorHAnsi" w:hAnsiTheme="minorHAnsi"/>
          <w:b/>
          <w:bCs/>
        </w:rPr>
      </w:pPr>
      <w:bookmarkStart w:id="4" w:name="bookmark3"/>
      <w:r w:rsidRPr="00BE028C">
        <w:rPr>
          <w:rFonts w:asciiTheme="minorHAnsi" w:hAnsiTheme="minorHAnsi"/>
          <w:b/>
          <w:bCs/>
        </w:rPr>
        <w:t>III. PŘEDMĚT SMLOUVY (DÍLA)</w:t>
      </w:r>
      <w:bookmarkEnd w:id="4"/>
    </w:p>
    <w:p w:rsidR="00DA7D67" w:rsidRDefault="00AA666F" w:rsidP="009B0075">
      <w:pPr>
        <w:numPr>
          <w:ilvl w:val="0"/>
          <w:numId w:val="4"/>
        </w:numPr>
        <w:spacing w:after="60"/>
        <w:ind w:left="567" w:hanging="567"/>
        <w:rPr>
          <w:rFonts w:asciiTheme="minorHAnsi" w:hAnsiTheme="minorHAnsi"/>
        </w:rPr>
      </w:pPr>
      <w:r w:rsidRPr="00BE028C">
        <w:rPr>
          <w:rFonts w:asciiTheme="minorHAnsi" w:hAnsiTheme="minorHAnsi"/>
        </w:rPr>
        <w:t>Zhotovitel je povinen provést dílo na svůj náklad a na své nebezpečí ve sjednané době a sjednaným způsobem.</w:t>
      </w:r>
    </w:p>
    <w:p w:rsidR="00AA666F" w:rsidRPr="00DA7D67" w:rsidRDefault="00AA666F" w:rsidP="009B0075">
      <w:pPr>
        <w:numPr>
          <w:ilvl w:val="0"/>
          <w:numId w:val="4"/>
        </w:numPr>
        <w:spacing w:after="60"/>
        <w:ind w:left="567" w:hanging="567"/>
        <w:rPr>
          <w:rFonts w:asciiTheme="minorHAnsi" w:hAnsiTheme="minorHAnsi"/>
        </w:rPr>
      </w:pPr>
      <w:r w:rsidRPr="00DA7D67">
        <w:rPr>
          <w:rFonts w:asciiTheme="minorHAnsi" w:hAnsiTheme="minorHAnsi"/>
        </w:rPr>
        <w:t>Objednatel je povinen řádně a včas provedené</w:t>
      </w:r>
      <w:r w:rsidR="00550189" w:rsidRPr="00DA7D67">
        <w:rPr>
          <w:rFonts w:asciiTheme="minorHAnsi" w:hAnsiTheme="minorHAnsi"/>
        </w:rPr>
        <w:t xml:space="preserve"> dílo</w:t>
      </w:r>
      <w:r w:rsidRPr="00DA7D67">
        <w:rPr>
          <w:rFonts w:asciiTheme="minorHAnsi" w:hAnsiTheme="minorHAnsi"/>
        </w:rPr>
        <w:t xml:space="preserve"> převzít, zaplatit za něj dohodnutou cenu jakož i zhotoviteli v průběhu realizace poskytnout veškerou součinnost vyplývající z této smlouvy.</w:t>
      </w:r>
    </w:p>
    <w:p w:rsidR="00446A9F" w:rsidRPr="00DA7D67" w:rsidRDefault="00AA666F" w:rsidP="009B0075">
      <w:pPr>
        <w:numPr>
          <w:ilvl w:val="0"/>
          <w:numId w:val="4"/>
        </w:numPr>
        <w:spacing w:after="60"/>
        <w:ind w:left="567" w:hanging="567"/>
        <w:rPr>
          <w:rFonts w:asciiTheme="minorHAnsi" w:hAnsiTheme="minorHAnsi"/>
        </w:rPr>
      </w:pPr>
      <w:r w:rsidRPr="00BE028C">
        <w:rPr>
          <w:rFonts w:asciiTheme="minorHAnsi" w:hAnsiTheme="minorHAnsi"/>
        </w:rPr>
        <w:t>Předmětem díla je provedení prací a dodávek na stavbě</w:t>
      </w:r>
      <w:r w:rsidRPr="00BE028C">
        <w:rPr>
          <w:rFonts w:asciiTheme="minorHAnsi" w:hAnsiTheme="minorHAnsi"/>
          <w:b/>
          <w:bCs/>
        </w:rPr>
        <w:t xml:space="preserve"> „Zatepleni </w:t>
      </w:r>
      <w:r w:rsidR="00446A9F" w:rsidRPr="00BE028C">
        <w:rPr>
          <w:rFonts w:asciiTheme="minorHAnsi" w:hAnsiTheme="minorHAnsi"/>
          <w:b/>
          <w:bCs/>
        </w:rPr>
        <w:t>ZŠ Opatovice</w:t>
      </w:r>
      <w:r w:rsidRPr="00BE028C">
        <w:rPr>
          <w:rFonts w:asciiTheme="minorHAnsi" w:hAnsiTheme="minorHAnsi"/>
          <w:b/>
          <w:bCs/>
        </w:rPr>
        <w:t>"</w:t>
      </w:r>
      <w:r w:rsidRPr="00BE028C">
        <w:rPr>
          <w:rFonts w:asciiTheme="minorHAnsi" w:hAnsiTheme="minorHAnsi"/>
        </w:rPr>
        <w:t xml:space="preserve"> v rozsahu na</w:t>
      </w:r>
      <w:r w:rsidR="006148B2">
        <w:rPr>
          <w:rFonts w:asciiTheme="minorHAnsi" w:hAnsiTheme="minorHAnsi"/>
        </w:rPr>
        <w:t>bídky zhotovitele, této smlouvy,</w:t>
      </w:r>
      <w:r w:rsidRPr="00BE028C">
        <w:rPr>
          <w:rFonts w:asciiTheme="minorHAnsi" w:hAnsiTheme="minorHAnsi"/>
        </w:rPr>
        <w:t xml:space="preserve"> na základě projektové dokumentace ve</w:t>
      </w:r>
      <w:r w:rsidR="0023284E">
        <w:rPr>
          <w:rFonts w:asciiTheme="minorHAnsi" w:hAnsiTheme="minorHAnsi"/>
        </w:rPr>
        <w:t xml:space="preserve"> stupni dokumentace pro stavební</w:t>
      </w:r>
      <w:r w:rsidRPr="00BE028C">
        <w:rPr>
          <w:rFonts w:asciiTheme="minorHAnsi" w:hAnsiTheme="minorHAnsi"/>
        </w:rPr>
        <w:t xml:space="preserve"> povolení (PDS) resp. položkového rozpočtu</w:t>
      </w:r>
      <w:r w:rsidR="00446A9F" w:rsidRPr="00BE028C">
        <w:rPr>
          <w:rFonts w:asciiTheme="minorHAnsi" w:hAnsiTheme="minorHAnsi"/>
        </w:rPr>
        <w:t xml:space="preserve"> - </w:t>
      </w:r>
      <w:r w:rsidRPr="00BE028C">
        <w:rPr>
          <w:rFonts w:asciiTheme="minorHAnsi" w:hAnsiTheme="minorHAnsi"/>
        </w:rPr>
        <w:t xml:space="preserve">zhotovitelem oceněného výkazu </w:t>
      </w:r>
      <w:r w:rsidRPr="00BE028C">
        <w:rPr>
          <w:rFonts w:asciiTheme="minorHAnsi" w:hAnsiTheme="minorHAnsi"/>
        </w:rPr>
        <w:lastRenderedPageBreak/>
        <w:t>výměr (obojí objednatelem předloženo jako příloha Zad</w:t>
      </w:r>
      <w:r w:rsidR="00446A9F" w:rsidRPr="00BE028C">
        <w:rPr>
          <w:rFonts w:asciiTheme="minorHAnsi" w:hAnsiTheme="minorHAnsi"/>
        </w:rPr>
        <w:t>ávací dokumentace) jakož i další</w:t>
      </w:r>
      <w:r w:rsidRPr="00BE028C">
        <w:rPr>
          <w:rFonts w:asciiTheme="minorHAnsi" w:hAnsiTheme="minorHAnsi"/>
        </w:rPr>
        <w:t>ch v textu této smlouvy uvedených a objednatelem předaných podkladů ke zpracování nabídky.</w:t>
      </w:r>
    </w:p>
    <w:p w:rsidR="00F249CA" w:rsidRPr="0023284E" w:rsidRDefault="00AA666F" w:rsidP="009B0075">
      <w:pPr>
        <w:numPr>
          <w:ilvl w:val="0"/>
          <w:numId w:val="4"/>
        </w:numPr>
        <w:spacing w:after="60"/>
        <w:ind w:left="567" w:hanging="567"/>
        <w:rPr>
          <w:rFonts w:asciiTheme="minorHAnsi" w:hAnsiTheme="minorHAnsi"/>
        </w:rPr>
      </w:pPr>
      <w:r w:rsidRPr="00BE028C">
        <w:rPr>
          <w:rFonts w:asciiTheme="minorHAnsi" w:hAnsiTheme="minorHAnsi"/>
        </w:rPr>
        <w:t>Předmět smlouvy je vymezen oproti výkazu výměr a projektové dokumentaci i těmito povinnými</w:t>
      </w:r>
      <w:r w:rsidR="00446A9F" w:rsidRPr="00BE028C">
        <w:rPr>
          <w:rFonts w:asciiTheme="minorHAnsi" w:hAnsiTheme="minorHAnsi"/>
        </w:rPr>
        <w:t xml:space="preserve"> </w:t>
      </w:r>
      <w:r w:rsidRPr="00BE028C">
        <w:rPr>
          <w:rFonts w:asciiTheme="minorHAnsi" w:hAnsiTheme="minorHAnsi"/>
        </w:rPr>
        <w:t>činnostmi dodavatele:</w:t>
      </w:r>
    </w:p>
    <w:p w:rsidR="00AA666F" w:rsidRPr="00F249CA" w:rsidRDefault="00AA666F" w:rsidP="005D74B5">
      <w:pPr>
        <w:numPr>
          <w:ilvl w:val="0"/>
          <w:numId w:val="5"/>
        </w:numPr>
        <w:spacing w:after="60"/>
        <w:ind w:left="851" w:hanging="283"/>
        <w:rPr>
          <w:rFonts w:asciiTheme="minorHAnsi" w:hAnsiTheme="minorHAnsi"/>
        </w:rPr>
      </w:pPr>
      <w:r w:rsidRPr="00F249CA">
        <w:rPr>
          <w:rFonts w:asciiTheme="minorHAnsi" w:hAnsiTheme="minorHAnsi"/>
        </w:rPr>
        <w:t>zajištěni všech nezbytných průz</w:t>
      </w:r>
      <w:r w:rsidR="006148B2">
        <w:rPr>
          <w:rFonts w:asciiTheme="minorHAnsi" w:hAnsiTheme="minorHAnsi"/>
        </w:rPr>
        <w:t>kumů nutných pro řádné provádění</w:t>
      </w:r>
      <w:r w:rsidRPr="00F249CA">
        <w:rPr>
          <w:rFonts w:asciiTheme="minorHAnsi" w:hAnsiTheme="minorHAnsi"/>
        </w:rPr>
        <w:t xml:space="preserve"> a dokončení díla;</w:t>
      </w:r>
    </w:p>
    <w:p w:rsidR="00AA666F" w:rsidRPr="00F249CA" w:rsidRDefault="00AA666F" w:rsidP="005D74B5">
      <w:pPr>
        <w:numPr>
          <w:ilvl w:val="0"/>
          <w:numId w:val="5"/>
        </w:numPr>
        <w:spacing w:after="60"/>
        <w:ind w:left="851" w:hanging="283"/>
        <w:rPr>
          <w:rFonts w:asciiTheme="minorHAnsi" w:hAnsiTheme="minorHAnsi"/>
        </w:rPr>
      </w:pPr>
      <w:r w:rsidRPr="00F249CA">
        <w:rPr>
          <w:rFonts w:asciiTheme="minorHAnsi" w:hAnsiTheme="minorHAnsi"/>
        </w:rPr>
        <w:t>zajištěn</w:t>
      </w:r>
      <w:r w:rsidR="006148B2">
        <w:rPr>
          <w:rFonts w:asciiTheme="minorHAnsi" w:hAnsiTheme="minorHAnsi"/>
        </w:rPr>
        <w:t xml:space="preserve">í </w:t>
      </w:r>
      <w:r w:rsidRPr="00F249CA">
        <w:rPr>
          <w:rFonts w:asciiTheme="minorHAnsi" w:hAnsiTheme="minorHAnsi"/>
        </w:rPr>
        <w:t>a provedení všech opatření organizačního a stavebně technologického charakteru k řádnému provedení díla;</w:t>
      </w:r>
    </w:p>
    <w:p w:rsidR="00AA666F" w:rsidRPr="000A3189" w:rsidRDefault="00AA666F" w:rsidP="005D74B5">
      <w:pPr>
        <w:numPr>
          <w:ilvl w:val="0"/>
          <w:numId w:val="5"/>
        </w:numPr>
        <w:spacing w:after="60"/>
        <w:ind w:left="851" w:hanging="283"/>
        <w:rPr>
          <w:rFonts w:asciiTheme="minorHAnsi" w:hAnsiTheme="minorHAnsi"/>
        </w:rPr>
      </w:pPr>
      <w:r w:rsidRPr="00F249CA">
        <w:rPr>
          <w:rFonts w:asciiTheme="minorHAnsi" w:hAnsiTheme="minorHAnsi"/>
        </w:rPr>
        <w:t>veškeré práce a dodávky související s bezpečnostními opat</w:t>
      </w:r>
      <w:r w:rsidR="00F249CA" w:rsidRPr="00F249CA">
        <w:rPr>
          <w:rFonts w:asciiTheme="minorHAnsi" w:hAnsiTheme="minorHAnsi"/>
        </w:rPr>
        <w:t xml:space="preserve">řeními na ochranu lidí a </w:t>
      </w:r>
      <w:r w:rsidR="00F249CA" w:rsidRPr="000A3189">
        <w:rPr>
          <w:rFonts w:asciiTheme="minorHAnsi" w:hAnsiTheme="minorHAnsi"/>
        </w:rPr>
        <w:t>majetku</w:t>
      </w:r>
      <w:r w:rsidRPr="000A3189">
        <w:rPr>
          <w:rFonts w:asciiTheme="minorHAnsi" w:hAnsiTheme="minorHAnsi"/>
        </w:rPr>
        <w:t xml:space="preserve"> zajištěním případného dopravního značení k dopravním omezením, jejich údržba, přemisťováni a odstranění;</w:t>
      </w:r>
    </w:p>
    <w:p w:rsidR="000A3189" w:rsidRPr="000A3189" w:rsidRDefault="00AA666F" w:rsidP="005D74B5">
      <w:pPr>
        <w:numPr>
          <w:ilvl w:val="0"/>
          <w:numId w:val="5"/>
        </w:numPr>
        <w:spacing w:after="60"/>
        <w:ind w:left="851" w:hanging="283"/>
        <w:rPr>
          <w:rFonts w:asciiTheme="minorHAnsi" w:hAnsiTheme="minorHAnsi"/>
        </w:rPr>
      </w:pPr>
      <w:r w:rsidRPr="000A3189">
        <w:rPr>
          <w:rFonts w:asciiTheme="minorHAnsi" w:hAnsiTheme="minorHAnsi"/>
        </w:rPr>
        <w:t>ostraha stavby a staveniště, zajištěni bezpečnosti práce a ochrany životního prostředí;</w:t>
      </w:r>
    </w:p>
    <w:p w:rsidR="00AA666F" w:rsidRPr="00DE305E" w:rsidRDefault="00AA666F" w:rsidP="005D74B5">
      <w:pPr>
        <w:numPr>
          <w:ilvl w:val="0"/>
          <w:numId w:val="5"/>
        </w:numPr>
        <w:spacing w:after="60"/>
        <w:ind w:left="851" w:hanging="283"/>
        <w:rPr>
          <w:rFonts w:asciiTheme="minorHAnsi" w:hAnsiTheme="minorHAnsi"/>
        </w:rPr>
      </w:pPr>
      <w:r w:rsidRPr="000A3189">
        <w:rPr>
          <w:rFonts w:asciiTheme="minorHAnsi" w:hAnsiTheme="minorHAnsi"/>
        </w:rPr>
        <w:t xml:space="preserve">péče </w:t>
      </w:r>
      <w:r w:rsidRPr="00DE305E">
        <w:rPr>
          <w:rFonts w:asciiTheme="minorHAnsi" w:hAnsiTheme="minorHAnsi"/>
        </w:rPr>
        <w:t>o nepředané objekty a konstrukce stavby, jejich ošetřování, pojištění apod.;</w:t>
      </w:r>
    </w:p>
    <w:p w:rsidR="00AA666F" w:rsidRPr="00DE305E" w:rsidRDefault="00AA666F" w:rsidP="005D74B5">
      <w:pPr>
        <w:numPr>
          <w:ilvl w:val="0"/>
          <w:numId w:val="5"/>
        </w:numPr>
        <w:spacing w:after="60"/>
        <w:ind w:left="851" w:hanging="283"/>
        <w:rPr>
          <w:rFonts w:asciiTheme="minorHAnsi" w:hAnsiTheme="minorHAnsi"/>
        </w:rPr>
      </w:pPr>
      <w:r w:rsidRPr="00DE305E">
        <w:rPr>
          <w:rFonts w:asciiTheme="minorHAnsi" w:hAnsiTheme="minorHAnsi"/>
        </w:rPr>
        <w:t>zřízeni a ods</w:t>
      </w:r>
      <w:r w:rsidR="000A3189" w:rsidRPr="00DE305E">
        <w:rPr>
          <w:rFonts w:asciiTheme="minorHAnsi" w:hAnsiTheme="minorHAnsi"/>
        </w:rPr>
        <w:t>tranění zařízeni staveniště;</w:t>
      </w:r>
    </w:p>
    <w:p w:rsidR="00AA666F" w:rsidRPr="00DE305E" w:rsidRDefault="00AA666F" w:rsidP="005D74B5">
      <w:pPr>
        <w:numPr>
          <w:ilvl w:val="0"/>
          <w:numId w:val="5"/>
        </w:numPr>
        <w:spacing w:after="60"/>
        <w:ind w:left="851" w:hanging="283"/>
        <w:rPr>
          <w:rFonts w:asciiTheme="minorHAnsi" w:hAnsiTheme="minorHAnsi"/>
        </w:rPr>
      </w:pPr>
      <w:r w:rsidRPr="00DE305E">
        <w:rPr>
          <w:rFonts w:asciiTheme="minorHAnsi" w:hAnsiTheme="minorHAnsi"/>
        </w:rPr>
        <w:t xml:space="preserve">odvoz a uložení přebytečného výkopku na skládku (obdobně se týká </w:t>
      </w:r>
      <w:r w:rsidR="000A3189" w:rsidRPr="00DE305E">
        <w:rPr>
          <w:rFonts w:asciiTheme="minorHAnsi" w:hAnsiTheme="minorHAnsi"/>
        </w:rPr>
        <w:t>vybouraných hmot a stavební sutí</w:t>
      </w:r>
      <w:r w:rsidRPr="00DE305E">
        <w:rPr>
          <w:rFonts w:asciiTheme="minorHAnsi" w:hAnsiTheme="minorHAnsi"/>
        </w:rPr>
        <w:t>) včetně poplatku za uskladnění;</w:t>
      </w:r>
    </w:p>
    <w:p w:rsidR="00AA666F" w:rsidRPr="00DE305E" w:rsidRDefault="006148B2" w:rsidP="005D74B5">
      <w:pPr>
        <w:numPr>
          <w:ilvl w:val="0"/>
          <w:numId w:val="5"/>
        </w:numPr>
        <w:spacing w:after="60"/>
        <w:ind w:left="851" w:hanging="283"/>
        <w:rPr>
          <w:rFonts w:asciiTheme="minorHAnsi" w:hAnsiTheme="minorHAnsi"/>
        </w:rPr>
      </w:pPr>
      <w:r>
        <w:rPr>
          <w:rFonts w:asciiTheme="minorHAnsi" w:hAnsiTheme="minorHAnsi"/>
        </w:rPr>
        <w:t>uvedení</w:t>
      </w:r>
      <w:r w:rsidR="00AA666F" w:rsidRPr="00DE305E">
        <w:rPr>
          <w:rFonts w:asciiTheme="minorHAnsi" w:hAnsiTheme="minorHAnsi"/>
        </w:rPr>
        <w:t xml:space="preserve"> všech povrchů dotčených stavbou do původního stavu;</w:t>
      </w:r>
    </w:p>
    <w:p w:rsidR="00AA666F" w:rsidRPr="00DE305E" w:rsidRDefault="00AA666F" w:rsidP="005D74B5">
      <w:pPr>
        <w:numPr>
          <w:ilvl w:val="0"/>
          <w:numId w:val="5"/>
        </w:numPr>
        <w:spacing w:after="60"/>
        <w:ind w:left="851" w:hanging="283"/>
        <w:rPr>
          <w:rFonts w:asciiTheme="minorHAnsi" w:hAnsiTheme="minorHAnsi"/>
        </w:rPr>
      </w:pPr>
      <w:r w:rsidRPr="00DE305E">
        <w:rPr>
          <w:rFonts w:asciiTheme="minorHAnsi" w:hAnsiTheme="minorHAnsi"/>
        </w:rPr>
        <w:t>v souladu s platnými rozhodnutími a vyjádřeními oznámit zahájení stavebních prací např. správcům sítí apod.;</w:t>
      </w:r>
    </w:p>
    <w:p w:rsidR="00AA666F" w:rsidRPr="00DE305E" w:rsidRDefault="00AA666F" w:rsidP="005D74B5">
      <w:pPr>
        <w:numPr>
          <w:ilvl w:val="0"/>
          <w:numId w:val="5"/>
        </w:numPr>
        <w:spacing w:after="60"/>
        <w:ind w:left="851" w:hanging="283"/>
        <w:rPr>
          <w:rFonts w:asciiTheme="minorHAnsi" w:hAnsiTheme="minorHAnsi"/>
        </w:rPr>
      </w:pPr>
      <w:r w:rsidRPr="00DE305E">
        <w:rPr>
          <w:rFonts w:asciiTheme="minorHAnsi" w:hAnsiTheme="minorHAnsi"/>
        </w:rPr>
        <w:t>respektováni obecných podmínek daných povoleními k realizaci stavby;</w:t>
      </w:r>
    </w:p>
    <w:p w:rsidR="00AA666F" w:rsidRPr="00DE305E" w:rsidRDefault="00AA666F" w:rsidP="005D74B5">
      <w:pPr>
        <w:numPr>
          <w:ilvl w:val="0"/>
          <w:numId w:val="5"/>
        </w:numPr>
        <w:spacing w:after="60"/>
        <w:ind w:left="851" w:hanging="283"/>
        <w:rPr>
          <w:rFonts w:asciiTheme="minorHAnsi" w:hAnsiTheme="minorHAnsi"/>
        </w:rPr>
      </w:pPr>
      <w:r w:rsidRPr="00DE305E">
        <w:rPr>
          <w:rFonts w:asciiTheme="minorHAnsi" w:hAnsiTheme="minorHAnsi"/>
        </w:rPr>
        <w:t>vedení průběžné evidence odpadů vzniklých při stavební činnosti;</w:t>
      </w:r>
    </w:p>
    <w:p w:rsidR="00AA666F" w:rsidRPr="00DE305E" w:rsidRDefault="00AA666F" w:rsidP="005D74B5">
      <w:pPr>
        <w:numPr>
          <w:ilvl w:val="0"/>
          <w:numId w:val="5"/>
        </w:numPr>
        <w:spacing w:after="60"/>
        <w:ind w:left="851" w:hanging="283"/>
        <w:rPr>
          <w:rFonts w:asciiTheme="minorHAnsi" w:hAnsiTheme="minorHAnsi"/>
        </w:rPr>
      </w:pPr>
      <w:r w:rsidRPr="00DE305E">
        <w:rPr>
          <w:rFonts w:asciiTheme="minorHAnsi" w:hAnsiTheme="minorHAnsi"/>
        </w:rPr>
        <w:t>předloženi dokladů o jejich nezávadném zneškodňování;</w:t>
      </w:r>
    </w:p>
    <w:p w:rsidR="00446A9F" w:rsidRPr="0023284E" w:rsidRDefault="00DE305E" w:rsidP="005D74B5">
      <w:pPr>
        <w:numPr>
          <w:ilvl w:val="0"/>
          <w:numId w:val="5"/>
        </w:numPr>
        <w:spacing w:after="60"/>
        <w:ind w:left="851" w:hanging="283"/>
        <w:rPr>
          <w:rFonts w:asciiTheme="minorHAnsi" w:hAnsiTheme="minorHAnsi"/>
        </w:rPr>
      </w:pPr>
      <w:r w:rsidRPr="00DE305E">
        <w:rPr>
          <w:rFonts w:asciiTheme="minorHAnsi" w:hAnsiTheme="minorHAnsi"/>
        </w:rPr>
        <w:t>a další činnosti v sou</w:t>
      </w:r>
      <w:r w:rsidR="0023284E">
        <w:rPr>
          <w:rFonts w:asciiTheme="minorHAnsi" w:hAnsiTheme="minorHAnsi"/>
        </w:rPr>
        <w:t>l</w:t>
      </w:r>
      <w:r w:rsidRPr="00DE305E">
        <w:rPr>
          <w:rFonts w:asciiTheme="minorHAnsi" w:hAnsiTheme="minorHAnsi"/>
        </w:rPr>
        <w:t>adu s projektovou dokumentací a výkazem výměr.</w:t>
      </w:r>
    </w:p>
    <w:p w:rsidR="00AA666F" w:rsidRPr="00C200CB" w:rsidRDefault="00AA666F" w:rsidP="009B0075">
      <w:pPr>
        <w:numPr>
          <w:ilvl w:val="0"/>
          <w:numId w:val="4"/>
        </w:numPr>
        <w:spacing w:after="60"/>
        <w:ind w:left="567" w:hanging="567"/>
        <w:rPr>
          <w:rFonts w:asciiTheme="minorHAnsi" w:hAnsiTheme="minorHAnsi"/>
        </w:rPr>
      </w:pPr>
      <w:r w:rsidRPr="00BE028C">
        <w:rPr>
          <w:rFonts w:asciiTheme="minorHAnsi" w:hAnsiTheme="minorHAnsi"/>
        </w:rPr>
        <w:t>Objednatel zhotovitel</w:t>
      </w:r>
      <w:r w:rsidR="00B94DC3">
        <w:rPr>
          <w:rFonts w:asciiTheme="minorHAnsi" w:hAnsiTheme="minorHAnsi"/>
        </w:rPr>
        <w:t>i pro účely zpracování provedení</w:t>
      </w:r>
      <w:r w:rsidRPr="00BE028C">
        <w:rPr>
          <w:rFonts w:asciiTheme="minorHAnsi" w:hAnsiTheme="minorHAnsi"/>
        </w:rPr>
        <w:t xml:space="preserve"> díla poskytl </w:t>
      </w:r>
      <w:r w:rsidR="00C200CB">
        <w:rPr>
          <w:rFonts w:asciiTheme="minorHAnsi" w:hAnsiTheme="minorHAnsi"/>
        </w:rPr>
        <w:t>projektovou dokumentaci</w:t>
      </w:r>
      <w:r w:rsidRPr="00C200CB">
        <w:rPr>
          <w:rFonts w:asciiTheme="minorHAnsi" w:hAnsiTheme="minorHAnsi"/>
        </w:rPr>
        <w:t xml:space="preserve"> ve</w:t>
      </w:r>
      <w:r w:rsidR="0023284E">
        <w:rPr>
          <w:rFonts w:asciiTheme="minorHAnsi" w:hAnsiTheme="minorHAnsi"/>
        </w:rPr>
        <w:t xml:space="preserve"> stupni dokumentace pro stavební</w:t>
      </w:r>
      <w:r w:rsidRPr="00C200CB">
        <w:rPr>
          <w:rFonts w:asciiTheme="minorHAnsi" w:hAnsiTheme="minorHAnsi"/>
        </w:rPr>
        <w:t xml:space="preserve"> povolení (PDS)</w:t>
      </w:r>
      <w:r w:rsidR="00C200CB">
        <w:rPr>
          <w:rFonts w:asciiTheme="minorHAnsi" w:hAnsiTheme="minorHAnsi"/>
        </w:rPr>
        <w:t xml:space="preserve"> a </w:t>
      </w:r>
      <w:r w:rsidRPr="00C200CB">
        <w:rPr>
          <w:rFonts w:asciiTheme="minorHAnsi" w:hAnsiTheme="minorHAnsi"/>
        </w:rPr>
        <w:t>výkaz výměr (neoceněný)</w:t>
      </w:r>
      <w:r w:rsidR="00C200CB">
        <w:rPr>
          <w:rFonts w:asciiTheme="minorHAnsi" w:hAnsiTheme="minorHAnsi"/>
        </w:rPr>
        <w:t>.</w:t>
      </w:r>
    </w:p>
    <w:p w:rsidR="00AA666F" w:rsidRPr="00BE028C" w:rsidRDefault="00446A9F" w:rsidP="009B0075">
      <w:pPr>
        <w:numPr>
          <w:ilvl w:val="0"/>
          <w:numId w:val="4"/>
        </w:numPr>
        <w:spacing w:after="60"/>
        <w:ind w:left="567" w:hanging="567"/>
        <w:rPr>
          <w:rFonts w:asciiTheme="minorHAnsi" w:hAnsiTheme="minorHAnsi"/>
        </w:rPr>
      </w:pPr>
      <w:r w:rsidRPr="00BE028C">
        <w:rPr>
          <w:rFonts w:asciiTheme="minorHAnsi" w:hAnsiTheme="minorHAnsi"/>
        </w:rPr>
        <w:t xml:space="preserve">Zhotovitel </w:t>
      </w:r>
      <w:r w:rsidR="00AA666F" w:rsidRPr="00BE028C">
        <w:rPr>
          <w:rFonts w:asciiTheme="minorHAnsi" w:hAnsiTheme="minorHAnsi"/>
        </w:rPr>
        <w:t xml:space="preserve">zpracoval cenovou nabídku jako </w:t>
      </w:r>
      <w:r w:rsidR="0023284E">
        <w:rPr>
          <w:rFonts w:asciiTheme="minorHAnsi" w:hAnsiTheme="minorHAnsi"/>
        </w:rPr>
        <w:t>přílohu č.</w:t>
      </w:r>
      <w:r w:rsidR="00B94DC3">
        <w:rPr>
          <w:rFonts w:asciiTheme="minorHAnsi" w:hAnsiTheme="minorHAnsi"/>
        </w:rPr>
        <w:t xml:space="preserve"> 1</w:t>
      </w:r>
      <w:r w:rsidR="00AA666F" w:rsidRPr="00C200CB">
        <w:rPr>
          <w:rFonts w:asciiTheme="minorHAnsi" w:hAnsiTheme="minorHAnsi"/>
        </w:rPr>
        <w:t xml:space="preserve"> (oceněný výkaz výměr</w:t>
      </w:r>
      <w:r w:rsidRPr="00C200CB">
        <w:rPr>
          <w:rFonts w:asciiTheme="minorHAnsi" w:hAnsiTheme="minorHAnsi"/>
        </w:rPr>
        <w:t>) této smlouvy, kte</w:t>
      </w:r>
      <w:r w:rsidR="00AA666F" w:rsidRPr="00C200CB">
        <w:rPr>
          <w:rFonts w:asciiTheme="minorHAnsi" w:hAnsiTheme="minorHAnsi"/>
        </w:rPr>
        <w:t>rý je pro stanoveni rozsahu, specifikace a ceny díla</w:t>
      </w:r>
      <w:r w:rsidR="00AA666F" w:rsidRPr="00BE028C">
        <w:rPr>
          <w:rFonts w:asciiTheme="minorHAnsi" w:hAnsiTheme="minorHAnsi"/>
        </w:rPr>
        <w:t xml:space="preserve"> závazný, jakékoliv práce a dodávky nad jeho rámec budou </w:t>
      </w:r>
      <w:r w:rsidR="00AA666F" w:rsidRPr="00C200CB">
        <w:rPr>
          <w:rFonts w:asciiTheme="minorHAnsi" w:hAnsiTheme="minorHAnsi"/>
        </w:rPr>
        <w:t>považovány za vícepr</w:t>
      </w:r>
      <w:r w:rsidR="0023284E">
        <w:rPr>
          <w:rFonts w:asciiTheme="minorHAnsi" w:hAnsiTheme="minorHAnsi"/>
        </w:rPr>
        <w:t xml:space="preserve">áce. </w:t>
      </w:r>
      <w:proofErr w:type="gramStart"/>
      <w:r w:rsidR="0023284E">
        <w:rPr>
          <w:rFonts w:asciiTheme="minorHAnsi" w:hAnsiTheme="minorHAnsi"/>
        </w:rPr>
        <w:t>které</w:t>
      </w:r>
      <w:proofErr w:type="gramEnd"/>
      <w:r w:rsidR="0023284E">
        <w:rPr>
          <w:rFonts w:asciiTheme="minorHAnsi" w:hAnsiTheme="minorHAnsi"/>
        </w:rPr>
        <w:t xml:space="preserve"> mají vliv na cenu. Ví</w:t>
      </w:r>
      <w:r w:rsidR="00AA666F" w:rsidRPr="00C200CB">
        <w:rPr>
          <w:rFonts w:asciiTheme="minorHAnsi" w:hAnsiTheme="minorHAnsi"/>
        </w:rPr>
        <w:t>cepráce pak budou oceněny a provedeny v souladu s čl.</w:t>
      </w:r>
      <w:r w:rsidR="0023284E">
        <w:rPr>
          <w:rFonts w:asciiTheme="minorHAnsi" w:hAnsiTheme="minorHAnsi"/>
        </w:rPr>
        <w:t xml:space="preserve"> </w:t>
      </w:r>
      <w:r w:rsidR="00AA666F" w:rsidRPr="00C200CB">
        <w:rPr>
          <w:rFonts w:asciiTheme="minorHAnsi" w:hAnsiTheme="minorHAnsi"/>
        </w:rPr>
        <w:t>V této smlouvy</w:t>
      </w:r>
      <w:r w:rsidR="00AA666F" w:rsidRPr="00BE028C">
        <w:rPr>
          <w:rFonts w:asciiTheme="minorHAnsi" w:hAnsiTheme="minorHAnsi"/>
        </w:rPr>
        <w:t>.</w:t>
      </w:r>
    </w:p>
    <w:p w:rsidR="00AA666F" w:rsidRPr="00BE028C" w:rsidRDefault="00AA666F" w:rsidP="009B0075">
      <w:pPr>
        <w:numPr>
          <w:ilvl w:val="0"/>
          <w:numId w:val="4"/>
        </w:numPr>
        <w:spacing w:after="60"/>
        <w:ind w:left="567" w:hanging="567"/>
        <w:rPr>
          <w:rFonts w:asciiTheme="minorHAnsi" w:hAnsiTheme="minorHAnsi"/>
        </w:rPr>
      </w:pPr>
      <w:r w:rsidRPr="00BE028C">
        <w:rPr>
          <w:rFonts w:asciiTheme="minorHAnsi" w:hAnsiTheme="minorHAnsi"/>
        </w:rPr>
        <w:t>Pokud Zadávací dokumentace resp. PDS obsahuje požadavky nebo odkazy na jednotlivá obchodní jména nebo označení výrobků, výkonů nebo obchodních materiálů, které platí pro určitého podnikatele za příznačné, je možno tyto výrobky a materiály nahradit obdobnými s technicky a kvalitativně srovnatelnými parametry.</w:t>
      </w:r>
    </w:p>
    <w:p w:rsidR="00630C47" w:rsidRPr="00BE028C" w:rsidRDefault="00AA666F" w:rsidP="009B0075">
      <w:pPr>
        <w:numPr>
          <w:ilvl w:val="0"/>
          <w:numId w:val="4"/>
        </w:numPr>
        <w:spacing w:after="60"/>
        <w:ind w:left="567" w:hanging="567"/>
        <w:rPr>
          <w:rFonts w:asciiTheme="minorHAnsi" w:hAnsiTheme="minorHAnsi"/>
        </w:rPr>
      </w:pPr>
      <w:r w:rsidRPr="00BE028C">
        <w:rPr>
          <w:rFonts w:asciiTheme="minorHAnsi" w:hAnsiTheme="minorHAnsi"/>
        </w:rPr>
        <w:t>Smluvená součinnost objednatele:</w:t>
      </w:r>
    </w:p>
    <w:p w:rsidR="00AA666F" w:rsidRPr="00BE028C" w:rsidRDefault="00AA666F" w:rsidP="009B0075">
      <w:pPr>
        <w:numPr>
          <w:ilvl w:val="0"/>
          <w:numId w:val="4"/>
        </w:numPr>
        <w:spacing w:after="60"/>
        <w:ind w:left="567" w:hanging="567"/>
        <w:rPr>
          <w:rFonts w:asciiTheme="minorHAnsi" w:hAnsiTheme="minorHAnsi"/>
        </w:rPr>
      </w:pPr>
      <w:r w:rsidRPr="00BE028C">
        <w:rPr>
          <w:rFonts w:asciiTheme="minorHAnsi" w:hAnsiTheme="minorHAnsi"/>
        </w:rPr>
        <w:t>Objednatel zhotoviteli předá:</w:t>
      </w:r>
    </w:p>
    <w:p w:rsidR="00AA666F" w:rsidRPr="007B752D" w:rsidRDefault="00AA666F" w:rsidP="005D74B5">
      <w:pPr>
        <w:numPr>
          <w:ilvl w:val="0"/>
          <w:numId w:val="5"/>
        </w:numPr>
        <w:spacing w:after="60"/>
        <w:ind w:left="851" w:hanging="283"/>
        <w:rPr>
          <w:rFonts w:asciiTheme="minorHAnsi" w:hAnsiTheme="minorHAnsi"/>
        </w:rPr>
      </w:pPr>
      <w:r w:rsidRPr="00BE028C">
        <w:rPr>
          <w:rFonts w:asciiTheme="minorHAnsi" w:hAnsiTheme="minorHAnsi"/>
        </w:rPr>
        <w:t xml:space="preserve">v termínu </w:t>
      </w:r>
      <w:r w:rsidRPr="007B752D">
        <w:rPr>
          <w:rFonts w:asciiTheme="minorHAnsi" w:hAnsiTheme="minorHAnsi"/>
        </w:rPr>
        <w:t>dle čl.</w:t>
      </w:r>
      <w:r w:rsidR="009B0075" w:rsidRPr="007B752D">
        <w:rPr>
          <w:rFonts w:asciiTheme="minorHAnsi" w:hAnsiTheme="minorHAnsi"/>
        </w:rPr>
        <w:t xml:space="preserve"> </w:t>
      </w:r>
      <w:r w:rsidRPr="007B752D">
        <w:rPr>
          <w:rFonts w:asciiTheme="minorHAnsi" w:hAnsiTheme="minorHAnsi"/>
        </w:rPr>
        <w:t>4.1 a) staveniště prosté všech právních a faktických vad</w:t>
      </w:r>
    </w:p>
    <w:p w:rsidR="00AA666F" w:rsidRPr="007B752D" w:rsidRDefault="00AA666F" w:rsidP="005D74B5">
      <w:pPr>
        <w:numPr>
          <w:ilvl w:val="0"/>
          <w:numId w:val="5"/>
        </w:numPr>
        <w:spacing w:after="60"/>
        <w:ind w:left="851" w:hanging="283"/>
        <w:rPr>
          <w:rFonts w:asciiTheme="minorHAnsi" w:hAnsiTheme="minorHAnsi"/>
        </w:rPr>
      </w:pPr>
      <w:r w:rsidRPr="007B752D">
        <w:rPr>
          <w:rFonts w:asciiTheme="minorHAnsi" w:hAnsiTheme="minorHAnsi"/>
        </w:rPr>
        <w:t>v terminu dle čl.</w:t>
      </w:r>
      <w:r w:rsidR="009B0075" w:rsidRPr="007B752D">
        <w:rPr>
          <w:rFonts w:asciiTheme="minorHAnsi" w:hAnsiTheme="minorHAnsi"/>
        </w:rPr>
        <w:t xml:space="preserve"> </w:t>
      </w:r>
      <w:r w:rsidR="00B94DC3">
        <w:rPr>
          <w:rFonts w:asciiTheme="minorHAnsi" w:hAnsiTheme="minorHAnsi"/>
        </w:rPr>
        <w:t xml:space="preserve">4.1 </w:t>
      </w:r>
      <w:r w:rsidRPr="007B752D">
        <w:rPr>
          <w:rFonts w:asciiTheme="minorHAnsi" w:hAnsiTheme="minorHAnsi"/>
        </w:rPr>
        <w:t xml:space="preserve">a) </w:t>
      </w:r>
      <w:proofErr w:type="spellStart"/>
      <w:r w:rsidR="007B752D">
        <w:rPr>
          <w:rFonts w:asciiTheme="minorHAnsi" w:hAnsiTheme="minorHAnsi"/>
        </w:rPr>
        <w:t>napojovací</w:t>
      </w:r>
      <w:proofErr w:type="spellEnd"/>
      <w:r w:rsidRPr="007B752D">
        <w:rPr>
          <w:rFonts w:asciiTheme="minorHAnsi" w:hAnsiTheme="minorHAnsi"/>
        </w:rPr>
        <w:t xml:space="preserve"> body médií</w:t>
      </w:r>
    </w:p>
    <w:p w:rsidR="00AA666F" w:rsidRPr="007B752D" w:rsidRDefault="00AA666F" w:rsidP="005D74B5">
      <w:pPr>
        <w:numPr>
          <w:ilvl w:val="0"/>
          <w:numId w:val="5"/>
        </w:numPr>
        <w:spacing w:after="60"/>
        <w:ind w:left="851" w:hanging="283"/>
        <w:rPr>
          <w:rFonts w:asciiTheme="minorHAnsi" w:hAnsiTheme="minorHAnsi"/>
        </w:rPr>
      </w:pPr>
      <w:r w:rsidRPr="007B752D">
        <w:rPr>
          <w:rFonts w:asciiTheme="minorHAnsi" w:hAnsiTheme="minorHAnsi"/>
        </w:rPr>
        <w:t>v terminu dle čl.</w:t>
      </w:r>
      <w:r w:rsidR="009B0075" w:rsidRPr="007B752D">
        <w:rPr>
          <w:rFonts w:asciiTheme="minorHAnsi" w:hAnsiTheme="minorHAnsi"/>
        </w:rPr>
        <w:t xml:space="preserve"> </w:t>
      </w:r>
      <w:r w:rsidR="007B752D" w:rsidRPr="007B752D">
        <w:rPr>
          <w:rFonts w:asciiTheme="minorHAnsi" w:hAnsiTheme="minorHAnsi"/>
        </w:rPr>
        <w:t>4.1 a) plochy pro zařízení</w:t>
      </w:r>
      <w:r w:rsidRPr="007B752D">
        <w:rPr>
          <w:rFonts w:asciiTheme="minorHAnsi" w:hAnsiTheme="minorHAnsi"/>
        </w:rPr>
        <w:t xml:space="preserve"> staveniště a bezpečné příjezdy</w:t>
      </w:r>
      <w:r w:rsidRPr="00A075D2">
        <w:rPr>
          <w:rFonts w:asciiTheme="minorHAnsi" w:hAnsiTheme="minorHAnsi"/>
          <w:iCs/>
        </w:rPr>
        <w:t xml:space="preserve"> a</w:t>
      </w:r>
      <w:r w:rsidRPr="007B752D">
        <w:rPr>
          <w:rFonts w:asciiTheme="minorHAnsi" w:hAnsiTheme="minorHAnsi"/>
        </w:rPr>
        <w:t xml:space="preserve"> přístupy na staveniště</w:t>
      </w:r>
    </w:p>
    <w:p w:rsidR="00AA666F" w:rsidRPr="007B752D" w:rsidRDefault="00AA666F" w:rsidP="005D74B5">
      <w:pPr>
        <w:numPr>
          <w:ilvl w:val="0"/>
          <w:numId w:val="5"/>
        </w:numPr>
        <w:spacing w:after="60"/>
        <w:ind w:left="851" w:hanging="283"/>
        <w:rPr>
          <w:rFonts w:asciiTheme="minorHAnsi" w:hAnsiTheme="minorHAnsi"/>
        </w:rPr>
      </w:pPr>
      <w:r w:rsidRPr="007B752D">
        <w:rPr>
          <w:rFonts w:asciiTheme="minorHAnsi" w:hAnsiTheme="minorHAnsi"/>
        </w:rPr>
        <w:t>v termínu dle čl.</w:t>
      </w:r>
      <w:r w:rsidR="009B0075" w:rsidRPr="007B752D">
        <w:rPr>
          <w:rFonts w:asciiTheme="minorHAnsi" w:hAnsiTheme="minorHAnsi"/>
        </w:rPr>
        <w:t xml:space="preserve"> </w:t>
      </w:r>
      <w:r w:rsidR="00B94DC3">
        <w:rPr>
          <w:rFonts w:asciiTheme="minorHAnsi" w:hAnsiTheme="minorHAnsi"/>
        </w:rPr>
        <w:t xml:space="preserve">4.1 </w:t>
      </w:r>
      <w:r w:rsidRPr="007B752D">
        <w:rPr>
          <w:rFonts w:asciiTheme="minorHAnsi" w:hAnsiTheme="minorHAnsi"/>
        </w:rPr>
        <w:t>a) napojení na stávající inženýrské sítě</w:t>
      </w:r>
    </w:p>
    <w:p w:rsidR="00B31FF7" w:rsidRPr="00BE028C" w:rsidRDefault="00B31FF7" w:rsidP="00BE028C">
      <w:pPr>
        <w:spacing w:after="60"/>
        <w:rPr>
          <w:rFonts w:asciiTheme="minorHAnsi" w:hAnsiTheme="minorHAnsi"/>
          <w:highlight w:val="yellow"/>
        </w:rPr>
      </w:pPr>
    </w:p>
    <w:p w:rsidR="00AA666F" w:rsidRPr="00BE028C" w:rsidRDefault="00AA666F" w:rsidP="00BE028C">
      <w:pPr>
        <w:spacing w:after="60"/>
        <w:jc w:val="center"/>
        <w:rPr>
          <w:rFonts w:asciiTheme="minorHAnsi" w:hAnsiTheme="minorHAnsi"/>
          <w:b/>
          <w:bCs/>
        </w:rPr>
      </w:pPr>
      <w:bookmarkStart w:id="5" w:name="bookmark5"/>
      <w:r w:rsidRPr="00BE028C">
        <w:rPr>
          <w:rFonts w:asciiTheme="minorHAnsi" w:hAnsiTheme="minorHAnsi"/>
          <w:b/>
          <w:bCs/>
        </w:rPr>
        <w:t>IV. TERMÍN PLNĚNÍ</w:t>
      </w:r>
      <w:bookmarkEnd w:id="5"/>
    </w:p>
    <w:p w:rsidR="003A7EC4"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Termíny plnění p</w:t>
      </w:r>
      <w:r w:rsidR="00B31FF7" w:rsidRPr="00BE028C">
        <w:rPr>
          <w:rFonts w:asciiTheme="minorHAnsi" w:hAnsiTheme="minorHAnsi"/>
        </w:rPr>
        <w:t>ř</w:t>
      </w:r>
      <w:r w:rsidRPr="00BE028C">
        <w:rPr>
          <w:rFonts w:asciiTheme="minorHAnsi" w:hAnsiTheme="minorHAnsi"/>
        </w:rPr>
        <w:t>edmětu smlouvy (díla):</w:t>
      </w:r>
    </w:p>
    <w:p w:rsidR="00AA666F" w:rsidRPr="00BE028C" w:rsidRDefault="00AA666F" w:rsidP="005D74B5">
      <w:pPr>
        <w:numPr>
          <w:ilvl w:val="1"/>
          <w:numId w:val="6"/>
        </w:numPr>
        <w:spacing w:after="60"/>
        <w:ind w:left="426"/>
        <w:rPr>
          <w:rFonts w:asciiTheme="minorHAnsi" w:hAnsiTheme="minorHAnsi"/>
        </w:rPr>
      </w:pPr>
      <w:r w:rsidRPr="00BE028C">
        <w:rPr>
          <w:rFonts w:asciiTheme="minorHAnsi" w:hAnsiTheme="minorHAnsi"/>
        </w:rPr>
        <w:t>Termín předáni staveniště:</w:t>
      </w:r>
      <w:r w:rsidRPr="00BE028C">
        <w:rPr>
          <w:rFonts w:asciiTheme="minorHAnsi" w:hAnsiTheme="minorHAnsi"/>
        </w:rPr>
        <w:tab/>
      </w:r>
      <w:r w:rsidR="00630C47" w:rsidRPr="00BE028C">
        <w:rPr>
          <w:rFonts w:asciiTheme="minorHAnsi" w:hAnsiTheme="minorHAnsi"/>
        </w:rPr>
        <w:tab/>
      </w:r>
      <w:r w:rsidR="00F65DB1">
        <w:rPr>
          <w:rFonts w:asciiTheme="minorHAnsi" w:hAnsiTheme="minorHAnsi"/>
        </w:rPr>
        <w:t>ihned po podpisu smlouvy</w:t>
      </w:r>
    </w:p>
    <w:p w:rsidR="00AA666F" w:rsidRPr="00BE028C" w:rsidRDefault="00AA666F" w:rsidP="005D74B5">
      <w:pPr>
        <w:numPr>
          <w:ilvl w:val="1"/>
          <w:numId w:val="6"/>
        </w:numPr>
        <w:spacing w:after="60"/>
        <w:ind w:left="426"/>
        <w:rPr>
          <w:rFonts w:asciiTheme="minorHAnsi" w:hAnsiTheme="minorHAnsi"/>
        </w:rPr>
      </w:pPr>
      <w:r w:rsidRPr="00BE028C">
        <w:rPr>
          <w:rFonts w:asciiTheme="minorHAnsi" w:hAnsiTheme="minorHAnsi"/>
        </w:rPr>
        <w:t>Termín zahájení plněni:</w:t>
      </w:r>
      <w:r w:rsidRPr="00BE028C">
        <w:rPr>
          <w:rFonts w:asciiTheme="minorHAnsi" w:hAnsiTheme="minorHAnsi"/>
        </w:rPr>
        <w:tab/>
      </w:r>
      <w:r w:rsidR="00630C47" w:rsidRPr="00BE028C">
        <w:rPr>
          <w:rFonts w:asciiTheme="minorHAnsi" w:hAnsiTheme="minorHAnsi"/>
        </w:rPr>
        <w:tab/>
        <w:t>1. 7. 2013</w:t>
      </w:r>
    </w:p>
    <w:p w:rsidR="009B0075" w:rsidRDefault="00AA666F" w:rsidP="005D74B5">
      <w:pPr>
        <w:numPr>
          <w:ilvl w:val="1"/>
          <w:numId w:val="6"/>
        </w:numPr>
        <w:spacing w:after="60"/>
        <w:ind w:left="709" w:hanging="283"/>
        <w:rPr>
          <w:rFonts w:asciiTheme="minorHAnsi" w:hAnsiTheme="minorHAnsi"/>
        </w:rPr>
      </w:pPr>
      <w:r w:rsidRPr="00BE028C">
        <w:rPr>
          <w:rFonts w:asciiTheme="minorHAnsi" w:hAnsiTheme="minorHAnsi"/>
        </w:rPr>
        <w:lastRenderedPageBreak/>
        <w:t>Termín ukončení plněni a předání:</w:t>
      </w:r>
      <w:r w:rsidRPr="00BE028C">
        <w:rPr>
          <w:rFonts w:asciiTheme="minorHAnsi" w:hAnsiTheme="minorHAnsi"/>
        </w:rPr>
        <w:tab/>
      </w:r>
      <w:r w:rsidR="00630C47" w:rsidRPr="00BE028C">
        <w:rPr>
          <w:rFonts w:asciiTheme="minorHAnsi" w:hAnsiTheme="minorHAnsi"/>
        </w:rPr>
        <w:t>30. 1</w:t>
      </w:r>
      <w:r w:rsidR="00B94DC3">
        <w:rPr>
          <w:rFonts w:asciiTheme="minorHAnsi" w:hAnsiTheme="minorHAnsi"/>
        </w:rPr>
        <w:t>0</w:t>
      </w:r>
      <w:r w:rsidR="00630C47" w:rsidRPr="00BE028C">
        <w:rPr>
          <w:rFonts w:asciiTheme="minorHAnsi" w:hAnsiTheme="minorHAnsi"/>
        </w:rPr>
        <w:t>. 2013</w:t>
      </w:r>
    </w:p>
    <w:p w:rsidR="00AA666F" w:rsidRPr="009B0075" w:rsidRDefault="00AA666F" w:rsidP="009B0075">
      <w:pPr>
        <w:pStyle w:val="Odstavecseseznamem"/>
        <w:numPr>
          <w:ilvl w:val="1"/>
          <w:numId w:val="10"/>
        </w:numPr>
        <w:spacing w:after="60"/>
        <w:contextualSpacing w:val="0"/>
        <w:rPr>
          <w:rFonts w:asciiTheme="minorHAnsi" w:hAnsiTheme="minorHAnsi"/>
        </w:rPr>
      </w:pPr>
      <w:r w:rsidRPr="009B0075">
        <w:rPr>
          <w:rFonts w:asciiTheme="minorHAnsi" w:hAnsiTheme="minorHAnsi"/>
        </w:rPr>
        <w:t xml:space="preserve">Pokud z jakýchkoliv důvodů na straně </w:t>
      </w:r>
      <w:r w:rsidR="00630C47" w:rsidRPr="009B0075">
        <w:rPr>
          <w:rFonts w:asciiTheme="minorHAnsi" w:hAnsiTheme="minorHAnsi"/>
        </w:rPr>
        <w:t>objednatele</w:t>
      </w:r>
      <w:r w:rsidRPr="009B0075">
        <w:rPr>
          <w:rFonts w:asciiTheme="minorHAnsi" w:hAnsiTheme="minorHAnsi"/>
        </w:rPr>
        <w:t xml:space="preserve"> nebude možné termín předpokládaného zahájení plnění veřejné zakázky dodržet (zejména prodloužením doby trváni zadávacího řízení), je objednatel oprávněn jednostranně změnit předpokládaný termín zahájení plnění. Doba vlastní realizace předmětu smlouvy zahrnuje i dobu, po kterou se pře</w:t>
      </w:r>
      <w:r w:rsidR="008445A4" w:rsidRPr="009B0075">
        <w:rPr>
          <w:rFonts w:asciiTheme="minorHAnsi" w:hAnsiTheme="minorHAnsi"/>
        </w:rPr>
        <w:t>dpokládá, že realizace bude přeru</w:t>
      </w:r>
      <w:r w:rsidRPr="009B0075">
        <w:rPr>
          <w:rFonts w:asciiTheme="minorHAnsi" w:hAnsiTheme="minorHAnsi"/>
        </w:rPr>
        <w:t xml:space="preserve">šena z důvodů okolností vylučujících odpovědnost nebo z </w:t>
      </w:r>
      <w:r w:rsidR="008445A4" w:rsidRPr="009B0075">
        <w:rPr>
          <w:rFonts w:asciiTheme="minorHAnsi" w:hAnsiTheme="minorHAnsi"/>
        </w:rPr>
        <w:t>důvodů vyplývajících z právních</w:t>
      </w:r>
      <w:r w:rsidR="00B94DC3">
        <w:rPr>
          <w:rFonts w:asciiTheme="minorHAnsi" w:hAnsiTheme="minorHAnsi"/>
        </w:rPr>
        <w:t xml:space="preserve"> předpisů.</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Smluvní strany se dohodly, že termín dokončení díla bude posunut v následujících případech:</w:t>
      </w:r>
    </w:p>
    <w:p w:rsidR="00AA666F" w:rsidRPr="00BE028C" w:rsidRDefault="00AA666F" w:rsidP="005D74B5">
      <w:pPr>
        <w:numPr>
          <w:ilvl w:val="1"/>
          <w:numId w:val="14"/>
        </w:numPr>
        <w:spacing w:after="60"/>
        <w:ind w:left="426"/>
        <w:rPr>
          <w:rFonts w:asciiTheme="minorHAnsi" w:hAnsiTheme="minorHAnsi"/>
        </w:rPr>
      </w:pPr>
      <w:r w:rsidRPr="00BE028C">
        <w:rPr>
          <w:rFonts w:asciiTheme="minorHAnsi" w:hAnsiTheme="minorHAnsi"/>
        </w:rPr>
        <w:t>v případě nepříznivých klimatických podmínek z důvodu dodržení technologických postupů</w:t>
      </w:r>
    </w:p>
    <w:p w:rsidR="00AA666F" w:rsidRPr="00BE028C" w:rsidRDefault="00AA666F" w:rsidP="005D74B5">
      <w:pPr>
        <w:numPr>
          <w:ilvl w:val="1"/>
          <w:numId w:val="14"/>
        </w:numPr>
        <w:spacing w:after="60"/>
        <w:ind w:left="426"/>
        <w:rPr>
          <w:rFonts w:asciiTheme="minorHAnsi" w:hAnsiTheme="minorHAnsi"/>
        </w:rPr>
      </w:pPr>
      <w:r w:rsidRPr="00BE028C">
        <w:rPr>
          <w:rFonts w:asciiTheme="minorHAnsi" w:hAnsiTheme="minorHAnsi"/>
        </w:rPr>
        <w:t>neplnění závazků ze smlouvy na stra</w:t>
      </w:r>
      <w:r w:rsidR="008445A4" w:rsidRPr="00BE028C">
        <w:rPr>
          <w:rFonts w:asciiTheme="minorHAnsi" w:hAnsiTheme="minorHAnsi"/>
        </w:rPr>
        <w:t>ně objednatele (zejména smluvené</w:t>
      </w:r>
      <w:r w:rsidRPr="00BE028C">
        <w:rPr>
          <w:rFonts w:asciiTheme="minorHAnsi" w:hAnsiTheme="minorHAnsi"/>
        </w:rPr>
        <w:t xml:space="preserve"> součinnosti, atd.)</w:t>
      </w:r>
    </w:p>
    <w:p w:rsidR="00AA666F" w:rsidRPr="00BE028C" w:rsidRDefault="008445A4" w:rsidP="005D74B5">
      <w:pPr>
        <w:numPr>
          <w:ilvl w:val="1"/>
          <w:numId w:val="14"/>
        </w:numPr>
        <w:spacing w:after="60"/>
        <w:ind w:left="426"/>
        <w:rPr>
          <w:rFonts w:asciiTheme="minorHAnsi" w:hAnsiTheme="minorHAnsi"/>
        </w:rPr>
      </w:pPr>
      <w:r w:rsidRPr="00BE028C">
        <w:rPr>
          <w:rFonts w:asciiTheme="minorHAnsi" w:hAnsiTheme="minorHAnsi"/>
        </w:rPr>
        <w:t>pozastavení prací</w:t>
      </w:r>
      <w:r w:rsidR="00AA666F" w:rsidRPr="00BE028C">
        <w:rPr>
          <w:rFonts w:asciiTheme="minorHAnsi" w:hAnsiTheme="minorHAnsi"/>
        </w:rPr>
        <w:t xml:space="preserve"> z dalších důvodů ležících na straně objednatele (které nejsou důsledkem neplnění závazků zhotovitelem)</w:t>
      </w:r>
    </w:p>
    <w:p w:rsidR="00AA666F" w:rsidRPr="00BE028C" w:rsidRDefault="00AA666F" w:rsidP="005D74B5">
      <w:pPr>
        <w:numPr>
          <w:ilvl w:val="1"/>
          <w:numId w:val="14"/>
        </w:numPr>
        <w:spacing w:after="60"/>
        <w:ind w:left="426"/>
        <w:rPr>
          <w:rFonts w:asciiTheme="minorHAnsi" w:hAnsiTheme="minorHAnsi"/>
        </w:rPr>
      </w:pPr>
      <w:r w:rsidRPr="00BE028C">
        <w:rPr>
          <w:rFonts w:asciiTheme="minorHAnsi" w:hAnsiTheme="minorHAnsi"/>
        </w:rPr>
        <w:t>prodl</w:t>
      </w:r>
      <w:r w:rsidR="00B94DC3">
        <w:rPr>
          <w:rFonts w:asciiTheme="minorHAnsi" w:hAnsiTheme="minorHAnsi"/>
        </w:rPr>
        <w:t>oužení zákonných lhůt pro vydání</w:t>
      </w:r>
      <w:r w:rsidRPr="00BE028C">
        <w:rPr>
          <w:rFonts w:asciiTheme="minorHAnsi" w:hAnsiTheme="minorHAnsi"/>
        </w:rPr>
        <w:t xml:space="preserve"> příslušných správních rozhodnutí</w:t>
      </w:r>
    </w:p>
    <w:p w:rsidR="00AA666F" w:rsidRPr="00BE028C" w:rsidRDefault="00AA666F" w:rsidP="005D74B5">
      <w:pPr>
        <w:numPr>
          <w:ilvl w:val="1"/>
          <w:numId w:val="14"/>
        </w:numPr>
        <w:spacing w:after="60"/>
        <w:ind w:left="426"/>
        <w:rPr>
          <w:rFonts w:asciiTheme="minorHAnsi" w:hAnsiTheme="minorHAnsi"/>
        </w:rPr>
      </w:pPr>
      <w:r w:rsidRPr="00BE028C">
        <w:rPr>
          <w:rFonts w:asciiTheme="minorHAnsi" w:hAnsiTheme="minorHAnsi"/>
        </w:rPr>
        <w:t>strany se dohodnou na provedení dodatečných prací, jejichž hodnota přesahuje ve svém souhrnu 5% z celkové ceny díla</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Ve všech výše uvedených případech se termíny posunují:</w:t>
      </w:r>
    </w:p>
    <w:p w:rsidR="00AA666F" w:rsidRPr="00BE028C" w:rsidRDefault="00AA666F" w:rsidP="005D74B5">
      <w:pPr>
        <w:numPr>
          <w:ilvl w:val="1"/>
          <w:numId w:val="15"/>
        </w:numPr>
        <w:spacing w:after="60"/>
        <w:ind w:left="426"/>
        <w:rPr>
          <w:rFonts w:asciiTheme="minorHAnsi" w:hAnsiTheme="minorHAnsi"/>
        </w:rPr>
      </w:pPr>
      <w:r w:rsidRPr="00BE028C">
        <w:rPr>
          <w:rFonts w:asciiTheme="minorHAnsi" w:hAnsiTheme="minorHAnsi"/>
        </w:rPr>
        <w:t>o dobu trvání překážky na straně objednatele</w:t>
      </w:r>
    </w:p>
    <w:p w:rsidR="008445A4" w:rsidRPr="00BE028C" w:rsidRDefault="00AA666F" w:rsidP="005D74B5">
      <w:pPr>
        <w:numPr>
          <w:ilvl w:val="1"/>
          <w:numId w:val="15"/>
        </w:numPr>
        <w:spacing w:after="60"/>
        <w:ind w:left="426"/>
        <w:rPr>
          <w:rFonts w:asciiTheme="minorHAnsi" w:hAnsiTheme="minorHAnsi"/>
        </w:rPr>
      </w:pPr>
      <w:r w:rsidRPr="00BE028C">
        <w:rPr>
          <w:rFonts w:asciiTheme="minorHAnsi" w:hAnsiTheme="minorHAnsi"/>
        </w:rPr>
        <w:t>o dobu trváni vyšší moci</w:t>
      </w:r>
    </w:p>
    <w:p w:rsidR="00AA666F" w:rsidRPr="00BE028C" w:rsidRDefault="00AA666F" w:rsidP="005D74B5">
      <w:pPr>
        <w:numPr>
          <w:ilvl w:val="1"/>
          <w:numId w:val="15"/>
        </w:numPr>
        <w:spacing w:after="60"/>
        <w:ind w:left="426"/>
        <w:rPr>
          <w:rFonts w:asciiTheme="minorHAnsi" w:hAnsiTheme="minorHAnsi"/>
        </w:rPr>
      </w:pPr>
      <w:r w:rsidRPr="00BE028C">
        <w:rPr>
          <w:rFonts w:asciiTheme="minorHAnsi" w:hAnsiTheme="minorHAnsi"/>
        </w:rPr>
        <w:t>o dobu trvání překážky z titulu prodloužení správních lhůt či absence pravomocných správních rozhodnuti</w:t>
      </w:r>
    </w:p>
    <w:p w:rsidR="00AA666F" w:rsidRPr="00BE028C" w:rsidRDefault="00AA666F" w:rsidP="005D74B5">
      <w:pPr>
        <w:numPr>
          <w:ilvl w:val="1"/>
          <w:numId w:val="15"/>
        </w:numPr>
        <w:spacing w:after="60"/>
        <w:ind w:left="426"/>
        <w:rPr>
          <w:rFonts w:asciiTheme="minorHAnsi" w:hAnsiTheme="minorHAnsi"/>
        </w:rPr>
      </w:pPr>
      <w:r w:rsidRPr="00BE028C">
        <w:rPr>
          <w:rFonts w:asciiTheme="minorHAnsi" w:hAnsiTheme="minorHAnsi"/>
        </w:rPr>
        <w:t>o dobu nutnou k provedení dodatečných prací</w:t>
      </w:r>
    </w:p>
    <w:p w:rsidR="00492443"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V případě, že dojde z některého výše uveden</w:t>
      </w:r>
      <w:r w:rsidR="00B94DC3">
        <w:rPr>
          <w:rFonts w:asciiTheme="minorHAnsi" w:hAnsiTheme="minorHAnsi"/>
        </w:rPr>
        <w:t>ého důvodu k přerušení provádění</w:t>
      </w:r>
      <w:r w:rsidRPr="00BE028C">
        <w:rPr>
          <w:rFonts w:asciiTheme="minorHAnsi" w:hAnsiTheme="minorHAnsi"/>
        </w:rPr>
        <w:t xml:space="preserve"> díla, připočte se k</w:t>
      </w:r>
      <w:r w:rsidR="008445A4" w:rsidRPr="00BE028C">
        <w:rPr>
          <w:rFonts w:asciiTheme="minorHAnsi" w:hAnsiTheme="minorHAnsi"/>
        </w:rPr>
        <w:t xml:space="preserve"> </w:t>
      </w:r>
      <w:r w:rsidRPr="00BE028C">
        <w:rPr>
          <w:rFonts w:asciiTheme="minorHAnsi" w:hAnsiTheme="minorHAnsi"/>
        </w:rPr>
        <w:t>době, o niž se má termín dokončení posunout, po dohodě obou smluvních stran také doba, která bude nezbytně nutná ke znovuzahájení všech smluvených prací a dodávek na díle. Došlo- li v</w:t>
      </w:r>
      <w:r w:rsidR="009B0075">
        <w:rPr>
          <w:rFonts w:asciiTheme="minorHAnsi" w:hAnsiTheme="minorHAnsi"/>
        </w:rPr>
        <w:t xml:space="preserve"> důsledku vyšší moci k poškození</w:t>
      </w:r>
      <w:r w:rsidRPr="00BE028C">
        <w:rPr>
          <w:rFonts w:asciiTheme="minorHAnsi" w:hAnsiTheme="minorHAnsi"/>
        </w:rPr>
        <w:t xml:space="preserve"> či zničení části díla, která již byla zhotovitelem provedena, připočte se k této době také lhůta nutná k novému prov</w:t>
      </w:r>
      <w:r w:rsidR="00492443" w:rsidRPr="00BE028C">
        <w:rPr>
          <w:rFonts w:asciiTheme="minorHAnsi" w:hAnsiTheme="minorHAnsi"/>
        </w:rPr>
        <w:t>edení či opravě této části díla.</w:t>
      </w:r>
    </w:p>
    <w:p w:rsidR="003A7EC4" w:rsidRPr="00BE028C" w:rsidRDefault="00492443"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O</w:t>
      </w:r>
      <w:r w:rsidR="00AA666F" w:rsidRPr="00BE028C">
        <w:rPr>
          <w:rFonts w:asciiTheme="minorHAnsi" w:hAnsiTheme="minorHAnsi"/>
        </w:rPr>
        <w:t xml:space="preserve"> okolnostech, které</w:t>
      </w:r>
      <w:r w:rsidRPr="00BE028C">
        <w:rPr>
          <w:rFonts w:asciiTheme="minorHAnsi" w:hAnsiTheme="minorHAnsi"/>
        </w:rPr>
        <w:t xml:space="preserve"> mají za následek posunutí termí</w:t>
      </w:r>
      <w:r w:rsidR="00AA666F" w:rsidRPr="00BE028C">
        <w:rPr>
          <w:rFonts w:asciiTheme="minorHAnsi" w:hAnsiTheme="minorHAnsi"/>
        </w:rPr>
        <w:t>nů, uvědomí ta strana, která se o nich dozví dříve, stranu druhou bez zbytečného odkladu po jejich zjištění zápisem do stavebního deníku za účelem včasného zajištění příslušných opatření.</w:t>
      </w:r>
    </w:p>
    <w:p w:rsidR="00492443" w:rsidRPr="00BE028C" w:rsidRDefault="00AA666F" w:rsidP="009B0075">
      <w:pPr>
        <w:pStyle w:val="Odstavecseseznamem"/>
        <w:keepLines/>
        <w:numPr>
          <w:ilvl w:val="1"/>
          <w:numId w:val="10"/>
        </w:numPr>
        <w:spacing w:after="60"/>
        <w:contextualSpacing w:val="0"/>
        <w:rPr>
          <w:rFonts w:asciiTheme="minorHAnsi" w:hAnsiTheme="minorHAnsi"/>
        </w:rPr>
      </w:pPr>
      <w:r w:rsidRPr="00BE028C">
        <w:rPr>
          <w:rFonts w:asciiTheme="minorHAnsi" w:hAnsiTheme="minorHAnsi"/>
        </w:rPr>
        <w:t xml:space="preserve">Místem plněni je </w:t>
      </w:r>
      <w:r w:rsidR="00A31056" w:rsidRPr="00BE028C">
        <w:rPr>
          <w:rFonts w:asciiTheme="minorHAnsi" w:hAnsiTheme="minorHAnsi"/>
          <w:bCs/>
        </w:rPr>
        <w:t>sídlo ZŠ Opatovice, Malé dráhy 66, 664 61 Opatovice.</w:t>
      </w:r>
    </w:p>
    <w:p w:rsidR="00A31056" w:rsidRPr="00BE028C" w:rsidRDefault="00A31056" w:rsidP="00BE028C">
      <w:pPr>
        <w:pStyle w:val="Odstavecseseznamem"/>
        <w:keepLines/>
        <w:spacing w:after="60"/>
        <w:ind w:left="360"/>
        <w:contextualSpacing w:val="0"/>
        <w:rPr>
          <w:rFonts w:asciiTheme="minorHAnsi" w:hAnsiTheme="minorHAnsi"/>
        </w:rPr>
      </w:pPr>
    </w:p>
    <w:p w:rsidR="00AA666F" w:rsidRPr="00BE028C" w:rsidRDefault="00AA666F" w:rsidP="00BE028C">
      <w:pPr>
        <w:spacing w:after="60"/>
        <w:jc w:val="center"/>
        <w:rPr>
          <w:rFonts w:asciiTheme="minorHAnsi" w:hAnsiTheme="minorHAnsi"/>
          <w:b/>
          <w:bCs/>
        </w:rPr>
      </w:pPr>
      <w:bookmarkStart w:id="6" w:name="bookmark6"/>
      <w:r w:rsidRPr="00BE028C">
        <w:rPr>
          <w:rFonts w:asciiTheme="minorHAnsi" w:hAnsiTheme="minorHAnsi"/>
          <w:b/>
          <w:bCs/>
        </w:rPr>
        <w:t>V. CENA STAVEBNÍCH PRACÍ (DÍLA)</w:t>
      </w:r>
      <w:bookmarkEnd w:id="6"/>
    </w:p>
    <w:p w:rsidR="009D1881" w:rsidRPr="00BE028C" w:rsidRDefault="009D1881" w:rsidP="009B0075">
      <w:pPr>
        <w:pStyle w:val="Odstavecseseznamem"/>
        <w:numPr>
          <w:ilvl w:val="0"/>
          <w:numId w:val="10"/>
        </w:numPr>
        <w:spacing w:after="60"/>
        <w:contextualSpacing w:val="0"/>
        <w:rPr>
          <w:rFonts w:asciiTheme="minorHAnsi" w:hAnsiTheme="minorHAnsi"/>
          <w:vanish/>
        </w:rPr>
      </w:pP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 xml:space="preserve">Cena stavebních prací (díla) v rozsahu této smlouvy o dílo je cenou smluvní sjednanou v souladu se zákonem č. 526/1990 </w:t>
      </w:r>
      <w:proofErr w:type="spellStart"/>
      <w:r w:rsidR="008F03A7">
        <w:rPr>
          <w:rFonts w:asciiTheme="minorHAnsi" w:hAnsiTheme="minorHAnsi"/>
        </w:rPr>
        <w:t>Sb</w:t>
      </w:r>
      <w:proofErr w:type="spellEnd"/>
      <w:r w:rsidR="008F03A7">
        <w:rPr>
          <w:rFonts w:asciiTheme="minorHAnsi" w:hAnsiTheme="minorHAnsi"/>
        </w:rPr>
        <w:t>,</w:t>
      </w:r>
      <w:r w:rsidRPr="00BE028C">
        <w:rPr>
          <w:rFonts w:asciiTheme="minorHAnsi" w:hAnsiTheme="minorHAnsi"/>
        </w:rPr>
        <w:t xml:space="preserve"> o cenách, ve znění pozdějších předpisů, je zpracována oceněním objednatelem předloženého výkazu výměr ve formě položkového rozpočtu a činí:</w:t>
      </w:r>
    </w:p>
    <w:p w:rsidR="00AA666F" w:rsidRPr="00BE028C" w:rsidRDefault="00AA666F" w:rsidP="00C200CB">
      <w:pPr>
        <w:spacing w:after="60"/>
        <w:ind w:left="426"/>
        <w:rPr>
          <w:rFonts w:asciiTheme="minorHAnsi" w:hAnsiTheme="minorHAnsi"/>
          <w:b/>
          <w:bCs/>
        </w:rPr>
      </w:pPr>
      <w:r w:rsidRPr="00BE028C">
        <w:rPr>
          <w:rFonts w:asciiTheme="minorHAnsi" w:hAnsiTheme="minorHAnsi"/>
          <w:b/>
          <w:bCs/>
        </w:rPr>
        <w:t xml:space="preserve">Cena díla bez </w:t>
      </w:r>
      <w:proofErr w:type="gramStart"/>
      <w:r w:rsidRPr="00BE028C">
        <w:rPr>
          <w:rFonts w:asciiTheme="minorHAnsi" w:hAnsiTheme="minorHAnsi"/>
          <w:b/>
          <w:bCs/>
        </w:rPr>
        <w:t>DPH</w:t>
      </w:r>
      <w:r w:rsidRPr="00BE028C">
        <w:rPr>
          <w:rFonts w:asciiTheme="minorHAnsi" w:hAnsiTheme="minorHAnsi"/>
          <w:b/>
          <w:bCs/>
        </w:rPr>
        <w:tab/>
      </w:r>
      <w:r w:rsidR="00A31056" w:rsidRPr="00BE028C">
        <w:rPr>
          <w:rFonts w:asciiTheme="minorHAnsi" w:hAnsiTheme="minorHAnsi"/>
          <w:b/>
          <w:bCs/>
        </w:rPr>
        <w:tab/>
      </w:r>
      <w:r w:rsidR="00A31056" w:rsidRPr="00BE028C">
        <w:rPr>
          <w:rFonts w:asciiTheme="minorHAnsi" w:hAnsiTheme="minorHAnsi"/>
          <w:b/>
          <w:bCs/>
        </w:rPr>
        <w:tab/>
      </w:r>
      <w:r w:rsidRPr="00BE028C">
        <w:rPr>
          <w:rFonts w:asciiTheme="minorHAnsi" w:hAnsiTheme="minorHAnsi"/>
          <w:b/>
          <w:bCs/>
        </w:rPr>
        <w:t>.- Kč</w:t>
      </w:r>
      <w:proofErr w:type="gramEnd"/>
    </w:p>
    <w:p w:rsidR="00AA666F" w:rsidRPr="00BE028C" w:rsidRDefault="00492443" w:rsidP="00C200CB">
      <w:pPr>
        <w:spacing w:after="60"/>
        <w:ind w:left="426"/>
        <w:rPr>
          <w:rFonts w:asciiTheme="minorHAnsi" w:hAnsiTheme="minorHAnsi"/>
          <w:b/>
          <w:bCs/>
        </w:rPr>
      </w:pPr>
      <w:r w:rsidRPr="00BE028C">
        <w:rPr>
          <w:rFonts w:asciiTheme="minorHAnsi" w:hAnsiTheme="minorHAnsi"/>
          <w:b/>
          <w:bCs/>
        </w:rPr>
        <w:t xml:space="preserve"> x</w:t>
      </w:r>
      <w:r w:rsidR="00AA666F" w:rsidRPr="00BE028C">
        <w:rPr>
          <w:rFonts w:asciiTheme="minorHAnsi" w:hAnsiTheme="minorHAnsi"/>
          <w:b/>
          <w:bCs/>
        </w:rPr>
        <w:t>% DPH</w:t>
      </w:r>
      <w:r w:rsidR="00AA666F" w:rsidRPr="00BE028C">
        <w:rPr>
          <w:rFonts w:asciiTheme="minorHAnsi" w:hAnsiTheme="minorHAnsi"/>
          <w:b/>
          <w:bCs/>
        </w:rPr>
        <w:tab/>
      </w:r>
      <w:r w:rsidR="00A31056" w:rsidRPr="00BE028C">
        <w:rPr>
          <w:rFonts w:asciiTheme="minorHAnsi" w:hAnsiTheme="minorHAnsi"/>
          <w:b/>
          <w:bCs/>
        </w:rPr>
        <w:tab/>
      </w:r>
      <w:r w:rsidR="00A31056" w:rsidRPr="00BE028C">
        <w:rPr>
          <w:rFonts w:asciiTheme="minorHAnsi" w:hAnsiTheme="minorHAnsi"/>
          <w:b/>
          <w:bCs/>
        </w:rPr>
        <w:tab/>
      </w:r>
      <w:r w:rsidR="00A31056" w:rsidRPr="00BE028C">
        <w:rPr>
          <w:rFonts w:asciiTheme="minorHAnsi" w:hAnsiTheme="minorHAnsi"/>
          <w:b/>
          <w:bCs/>
        </w:rPr>
        <w:tab/>
      </w:r>
      <w:r w:rsidR="00C200CB">
        <w:rPr>
          <w:rFonts w:asciiTheme="minorHAnsi" w:hAnsiTheme="minorHAnsi"/>
          <w:b/>
          <w:bCs/>
        </w:rPr>
        <w:tab/>
      </w:r>
      <w:r w:rsidR="00AA666F" w:rsidRPr="00BE028C">
        <w:rPr>
          <w:rFonts w:asciiTheme="minorHAnsi" w:hAnsiTheme="minorHAnsi"/>
          <w:b/>
          <w:bCs/>
        </w:rPr>
        <w:t>,- Kč</w:t>
      </w:r>
    </w:p>
    <w:p w:rsidR="00AA666F" w:rsidRPr="00BE028C" w:rsidRDefault="00AA666F" w:rsidP="00C200CB">
      <w:pPr>
        <w:spacing w:after="60"/>
        <w:ind w:left="426"/>
        <w:rPr>
          <w:rFonts w:asciiTheme="minorHAnsi" w:hAnsiTheme="minorHAnsi"/>
          <w:b/>
          <w:bCs/>
        </w:rPr>
      </w:pPr>
      <w:r w:rsidRPr="00BE028C">
        <w:rPr>
          <w:rFonts w:asciiTheme="minorHAnsi" w:hAnsiTheme="minorHAnsi"/>
          <w:b/>
          <w:bCs/>
        </w:rPr>
        <w:t>Cena díla celkem včetně DPH</w:t>
      </w:r>
      <w:r w:rsidRPr="00BE028C">
        <w:rPr>
          <w:rFonts w:asciiTheme="minorHAnsi" w:hAnsiTheme="minorHAnsi"/>
          <w:b/>
          <w:bCs/>
        </w:rPr>
        <w:tab/>
      </w:r>
      <w:r w:rsidR="00492443" w:rsidRPr="00BE028C">
        <w:rPr>
          <w:rFonts w:asciiTheme="minorHAnsi" w:hAnsiTheme="minorHAnsi"/>
          <w:b/>
          <w:bCs/>
        </w:rPr>
        <w:tab/>
      </w:r>
      <w:r w:rsidRPr="00BE028C">
        <w:rPr>
          <w:rFonts w:asciiTheme="minorHAnsi" w:hAnsiTheme="minorHAnsi"/>
          <w:b/>
          <w:bCs/>
        </w:rPr>
        <w:t>,- Kč</w:t>
      </w:r>
    </w:p>
    <w:p w:rsidR="00AA666F" w:rsidRPr="00BE028C" w:rsidRDefault="00AA666F" w:rsidP="00C200CB">
      <w:pPr>
        <w:spacing w:after="60"/>
        <w:ind w:left="426"/>
        <w:rPr>
          <w:rFonts w:asciiTheme="minorHAnsi" w:hAnsiTheme="minorHAnsi"/>
          <w:b/>
          <w:bCs/>
        </w:rPr>
      </w:pPr>
      <w:r w:rsidRPr="00BE028C">
        <w:rPr>
          <w:rFonts w:asciiTheme="minorHAnsi" w:hAnsiTheme="minorHAnsi"/>
          <w:b/>
          <w:bCs/>
        </w:rPr>
        <w:t>(slovy:</w:t>
      </w:r>
      <w:r w:rsidR="00C200CB">
        <w:rPr>
          <w:rFonts w:asciiTheme="minorHAnsi" w:hAnsiTheme="minorHAnsi"/>
          <w:b/>
          <w:bCs/>
        </w:rPr>
        <w:tab/>
      </w:r>
      <w:r w:rsidR="00C200CB">
        <w:rPr>
          <w:rFonts w:asciiTheme="minorHAnsi" w:hAnsiTheme="minorHAnsi"/>
          <w:b/>
          <w:bCs/>
        </w:rPr>
        <w:tab/>
      </w:r>
      <w:r w:rsidRPr="00BE028C">
        <w:rPr>
          <w:rFonts w:asciiTheme="minorHAnsi" w:hAnsiTheme="minorHAnsi"/>
          <w:b/>
          <w:bCs/>
        </w:rPr>
        <w:t xml:space="preserve"> </w:t>
      </w:r>
      <w:r w:rsidR="00492443" w:rsidRPr="00BE028C">
        <w:rPr>
          <w:rFonts w:asciiTheme="minorHAnsi" w:hAnsiTheme="minorHAnsi"/>
          <w:b/>
          <w:bCs/>
        </w:rPr>
        <w:t>korun českých</w:t>
      </w:r>
      <w:r w:rsidRPr="00BE028C">
        <w:rPr>
          <w:rFonts w:asciiTheme="minorHAnsi" w:hAnsiTheme="minorHAnsi"/>
          <w:b/>
          <w:bCs/>
        </w:rPr>
        <w:t>)</w:t>
      </w:r>
    </w:p>
    <w:p w:rsidR="00AA666F" w:rsidRPr="00BE028C" w:rsidRDefault="005D74B5" w:rsidP="009B0075">
      <w:pPr>
        <w:pStyle w:val="Odstavecseseznamem"/>
        <w:numPr>
          <w:ilvl w:val="1"/>
          <w:numId w:val="10"/>
        </w:numPr>
        <w:spacing w:after="60"/>
        <w:contextualSpacing w:val="0"/>
        <w:rPr>
          <w:rFonts w:asciiTheme="minorHAnsi" w:hAnsiTheme="minorHAnsi"/>
        </w:rPr>
      </w:pPr>
      <w:r>
        <w:rPr>
          <w:rFonts w:asciiTheme="minorHAnsi" w:hAnsiTheme="minorHAnsi"/>
        </w:rPr>
        <w:t>DPH je stanove</w:t>
      </w:r>
      <w:r w:rsidR="00AA666F" w:rsidRPr="00BE028C">
        <w:rPr>
          <w:rFonts w:asciiTheme="minorHAnsi" w:hAnsiTheme="minorHAnsi"/>
        </w:rPr>
        <w:t>no ve výši a sazbě dle příslušného právního předpisu, platného v době podpisu této smlouvy</w:t>
      </w:r>
      <w:r w:rsidR="00492443" w:rsidRPr="00BE028C">
        <w:rPr>
          <w:rFonts w:asciiTheme="minorHAnsi" w:hAnsiTheme="minorHAnsi"/>
        </w:rPr>
        <w:t>.</w:t>
      </w:r>
    </w:p>
    <w:p w:rsidR="00B03909"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Sjednaná cena obsahuje veškeré náklady a zisk dodavatele nezbytné k řádnému a včasnému plnění předmětu smlouvy o dílo a uvedení stavby do provozu.</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Cena obsahuje:</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veškerou dopravu pracovníků;</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lastRenderedPageBreak/>
        <w:t>zař</w:t>
      </w:r>
      <w:r w:rsidR="00233F51">
        <w:rPr>
          <w:rFonts w:asciiTheme="minorHAnsi" w:hAnsiTheme="minorHAnsi"/>
        </w:rPr>
        <w:t>ízení staveniště včetně oplocení</w:t>
      </w:r>
      <w:r w:rsidRPr="00BE028C">
        <w:rPr>
          <w:rFonts w:asciiTheme="minorHAnsi" w:hAnsiTheme="minorHAnsi"/>
        </w:rPr>
        <w:t>;</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náklady na média potřebná pro realizaci předmětu plnění;</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cen</w:t>
      </w:r>
      <w:r w:rsidR="00233F51">
        <w:rPr>
          <w:rFonts w:asciiTheme="minorHAnsi" w:hAnsiTheme="minorHAnsi"/>
        </w:rPr>
        <w:t>u za veškerou vykonanou práci</w:t>
      </w:r>
      <w:r w:rsidR="008F03A7">
        <w:rPr>
          <w:rFonts w:asciiTheme="minorHAnsi" w:hAnsiTheme="minorHAnsi"/>
        </w:rPr>
        <w:t xml:space="preserve"> (</w:t>
      </w:r>
      <w:r w:rsidRPr="00BE028C">
        <w:rPr>
          <w:rFonts w:asciiTheme="minorHAnsi" w:hAnsiTheme="minorHAnsi"/>
        </w:rPr>
        <w:t>mzdy pracovníků včetně všech zákonem stanovených odvodů, dovolené, nemocenské, atd. a kalkulovaného zisku dodavatele);</w:t>
      </w:r>
    </w:p>
    <w:p w:rsidR="00492443" w:rsidRPr="00BE028C" w:rsidRDefault="008F03A7" w:rsidP="005D74B5">
      <w:pPr>
        <w:numPr>
          <w:ilvl w:val="0"/>
          <w:numId w:val="5"/>
        </w:numPr>
        <w:spacing w:after="60"/>
        <w:ind w:left="851" w:hanging="283"/>
        <w:rPr>
          <w:rFonts w:asciiTheme="minorHAnsi" w:hAnsiTheme="minorHAnsi"/>
        </w:rPr>
      </w:pPr>
      <w:r>
        <w:rPr>
          <w:rFonts w:asciiTheme="minorHAnsi" w:hAnsiTheme="minorHAnsi"/>
        </w:rPr>
        <w:t>cenu za manipulaci s</w:t>
      </w:r>
      <w:r w:rsidR="00AA666F" w:rsidRPr="00BE028C">
        <w:rPr>
          <w:rFonts w:asciiTheme="minorHAnsi" w:hAnsiTheme="minorHAnsi"/>
        </w:rPr>
        <w:t xml:space="preserve"> materiálem;</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veškerý materiál potřebný k provádění předmětu plnění;</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amortizace zařízení nebo nájem zařízení potřebné k provádění předmětu plnění;</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pojištěni dodavatele;</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servis;</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náklady na provizorní a pomocné konstrukce;</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náklady přechodných stavů pro zajištění provozu kliniky;</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náklady na provedení veškerých zkoušek a měření (ověření splnění požadovaných funkcí a parametrů) prokazujících splnění příslušných technických norem a požárních předpisů, podmínek dotčených orgánů státní správy v rozsahu nutn</w:t>
      </w:r>
      <w:r w:rsidR="008F03A7">
        <w:rPr>
          <w:rFonts w:asciiTheme="minorHAnsi" w:hAnsiTheme="minorHAnsi"/>
        </w:rPr>
        <w:t>ém pro vydání povolení k užívání</w:t>
      </w:r>
      <w:r w:rsidRPr="00BE028C">
        <w:rPr>
          <w:rFonts w:asciiTheme="minorHAnsi" w:hAnsiTheme="minorHAnsi"/>
        </w:rPr>
        <w:t xml:space="preserve"> stavby stavebním úřadem;</w:t>
      </w:r>
    </w:p>
    <w:p w:rsidR="00AA666F" w:rsidRPr="00BE028C" w:rsidRDefault="00AA666F" w:rsidP="005D74B5">
      <w:pPr>
        <w:numPr>
          <w:ilvl w:val="0"/>
          <w:numId w:val="5"/>
        </w:numPr>
        <w:spacing w:after="60"/>
        <w:ind w:left="851" w:hanging="283"/>
        <w:rPr>
          <w:rFonts w:asciiTheme="minorHAnsi" w:hAnsiTheme="minorHAnsi"/>
        </w:rPr>
      </w:pPr>
      <w:r w:rsidRPr="00BE028C">
        <w:rPr>
          <w:rFonts w:asciiTheme="minorHAnsi" w:hAnsiTheme="minorHAnsi"/>
        </w:rPr>
        <w:t>náklady na zpracování návodů k údržbě</w:t>
      </w:r>
    </w:p>
    <w:p w:rsidR="00AA666F" w:rsidRPr="00BE028C" w:rsidRDefault="008F03A7" w:rsidP="005D74B5">
      <w:pPr>
        <w:numPr>
          <w:ilvl w:val="0"/>
          <w:numId w:val="5"/>
        </w:numPr>
        <w:spacing w:after="60"/>
        <w:ind w:left="851" w:hanging="283"/>
        <w:rPr>
          <w:rFonts w:asciiTheme="minorHAnsi" w:hAnsiTheme="minorHAnsi"/>
        </w:rPr>
      </w:pPr>
      <w:r>
        <w:rPr>
          <w:rFonts w:asciiTheme="minorHAnsi" w:hAnsiTheme="minorHAnsi"/>
        </w:rPr>
        <w:t>náklady na zpracování</w:t>
      </w:r>
      <w:r w:rsidR="00AA666F" w:rsidRPr="00BE028C">
        <w:rPr>
          <w:rFonts w:asciiTheme="minorHAnsi" w:hAnsiTheme="minorHAnsi"/>
        </w:rPr>
        <w:t xml:space="preserve"> projektové dokumentace dle skutečného provedení;</w:t>
      </w:r>
    </w:p>
    <w:p w:rsidR="00B03909" w:rsidRPr="00C200CB" w:rsidRDefault="00AA666F" w:rsidP="005D74B5">
      <w:pPr>
        <w:numPr>
          <w:ilvl w:val="0"/>
          <w:numId w:val="5"/>
        </w:numPr>
        <w:spacing w:after="60"/>
        <w:ind w:left="851" w:hanging="283"/>
        <w:rPr>
          <w:rFonts w:asciiTheme="minorHAnsi" w:hAnsiTheme="minorHAnsi"/>
        </w:rPr>
      </w:pPr>
      <w:r w:rsidRPr="00BE028C">
        <w:rPr>
          <w:rFonts w:asciiTheme="minorHAnsi" w:hAnsiTheme="minorHAnsi"/>
        </w:rPr>
        <w:t>veš</w:t>
      </w:r>
      <w:r w:rsidR="005D74B5">
        <w:rPr>
          <w:rFonts w:asciiTheme="minorHAnsi" w:hAnsiTheme="minorHAnsi"/>
        </w:rPr>
        <w:t>keré dal</w:t>
      </w:r>
      <w:r w:rsidRPr="00BE028C">
        <w:rPr>
          <w:rFonts w:asciiTheme="minorHAnsi" w:hAnsiTheme="minorHAnsi"/>
        </w:rPr>
        <w:t xml:space="preserve">ší vedlejší náklady </w:t>
      </w:r>
      <w:r w:rsidR="00B03909" w:rsidRPr="00BE028C">
        <w:rPr>
          <w:rFonts w:asciiTheme="minorHAnsi" w:hAnsiTheme="minorHAnsi"/>
        </w:rPr>
        <w:t>nutné pro řádné provedení díla</w:t>
      </w:r>
    </w:p>
    <w:p w:rsidR="00AA666F" w:rsidRPr="00BE028C" w:rsidRDefault="00AA666F" w:rsidP="009B0075">
      <w:pPr>
        <w:pStyle w:val="Odstavecseseznamem"/>
        <w:numPr>
          <w:ilvl w:val="1"/>
          <w:numId w:val="10"/>
        </w:numPr>
        <w:spacing w:after="60"/>
        <w:ind w:left="567" w:hanging="567"/>
        <w:contextualSpacing w:val="0"/>
        <w:rPr>
          <w:rFonts w:asciiTheme="minorHAnsi" w:hAnsiTheme="minorHAnsi"/>
        </w:rPr>
      </w:pPr>
      <w:r w:rsidRPr="00BE028C">
        <w:rPr>
          <w:rFonts w:asciiTheme="minorHAnsi" w:hAnsiTheme="minorHAnsi"/>
        </w:rPr>
        <w:t>Cena stavebních prací (díla) je stanovena jak</w:t>
      </w:r>
      <w:r w:rsidR="00492443" w:rsidRPr="00BE028C">
        <w:rPr>
          <w:rFonts w:asciiTheme="minorHAnsi" w:hAnsiTheme="minorHAnsi"/>
        </w:rPr>
        <w:t>o pevná, platná po celou dobu re</w:t>
      </w:r>
      <w:r w:rsidRPr="00BE028C">
        <w:rPr>
          <w:rFonts w:asciiTheme="minorHAnsi" w:hAnsiTheme="minorHAnsi"/>
        </w:rPr>
        <w:t>alizace předmětu díla, její výši lze měnit pouze na základě důvodů uvedených v této smlouvě.</w:t>
      </w:r>
    </w:p>
    <w:p w:rsidR="00AA666F" w:rsidRPr="00BE028C" w:rsidRDefault="00AA666F" w:rsidP="009B0075">
      <w:pPr>
        <w:pStyle w:val="Odstavecseseznamem"/>
        <w:numPr>
          <w:ilvl w:val="1"/>
          <w:numId w:val="10"/>
        </w:numPr>
        <w:spacing w:after="60"/>
        <w:ind w:left="567" w:hanging="567"/>
        <w:contextualSpacing w:val="0"/>
        <w:rPr>
          <w:rFonts w:asciiTheme="minorHAnsi" w:hAnsiTheme="minorHAnsi"/>
        </w:rPr>
      </w:pPr>
      <w:r w:rsidRPr="00BE028C">
        <w:rPr>
          <w:rFonts w:asciiTheme="minorHAnsi" w:hAnsiTheme="minorHAnsi"/>
        </w:rPr>
        <w:t>Pro případ nesouladu mezi zhotovitelem oceněným výkazem výměr a PDS je pro stanovení ceny rozhodující tento výkaz výměr.</w:t>
      </w:r>
    </w:p>
    <w:p w:rsidR="00AA666F" w:rsidRPr="00BE028C" w:rsidRDefault="00AA666F" w:rsidP="009B0075">
      <w:pPr>
        <w:pStyle w:val="Odstavecseseznamem"/>
        <w:numPr>
          <w:ilvl w:val="1"/>
          <w:numId w:val="10"/>
        </w:numPr>
        <w:spacing w:after="60"/>
        <w:ind w:left="567" w:hanging="567"/>
        <w:contextualSpacing w:val="0"/>
        <w:rPr>
          <w:rFonts w:asciiTheme="minorHAnsi" w:hAnsiTheme="minorHAnsi"/>
        </w:rPr>
      </w:pPr>
      <w:r w:rsidRPr="00BE028C">
        <w:rPr>
          <w:rFonts w:asciiTheme="minorHAnsi" w:hAnsiTheme="minorHAnsi"/>
        </w:rPr>
        <w:t xml:space="preserve">Sjednaná cena je cenou nejvýše přípustnou a může být změněna pouze </w:t>
      </w:r>
      <w:r w:rsidR="00B03909" w:rsidRPr="00BE028C">
        <w:rPr>
          <w:rFonts w:asciiTheme="minorHAnsi" w:hAnsiTheme="minorHAnsi"/>
        </w:rPr>
        <w:t xml:space="preserve">v případě, že </w:t>
      </w:r>
      <w:r w:rsidRPr="00BE028C">
        <w:rPr>
          <w:rFonts w:asciiTheme="minorHAnsi" w:hAnsiTheme="minorHAnsi"/>
        </w:rPr>
        <w:t>po podpisu smlouvy dojde ke změnám sazeb DPH;</w:t>
      </w:r>
    </w:p>
    <w:p w:rsidR="00AA666F" w:rsidRPr="005D74B5" w:rsidRDefault="00AA666F" w:rsidP="005D74B5">
      <w:pPr>
        <w:pStyle w:val="Odstavecseseznamem"/>
        <w:numPr>
          <w:ilvl w:val="1"/>
          <w:numId w:val="10"/>
        </w:numPr>
        <w:spacing w:after="60"/>
        <w:ind w:left="567" w:hanging="567"/>
        <w:contextualSpacing w:val="0"/>
        <w:rPr>
          <w:rFonts w:asciiTheme="minorHAnsi" w:hAnsiTheme="minorHAnsi"/>
        </w:rPr>
      </w:pPr>
      <w:r w:rsidRPr="00BE028C">
        <w:rPr>
          <w:rFonts w:asciiTheme="minorHAnsi" w:hAnsiTheme="minorHAnsi"/>
        </w:rPr>
        <w:t>Cena stavebních prací (díla) bude s</w:t>
      </w:r>
      <w:r w:rsidR="005D74B5">
        <w:rPr>
          <w:rFonts w:asciiTheme="minorHAnsi" w:hAnsiTheme="minorHAnsi"/>
        </w:rPr>
        <w:t>nížena v následujícím pří</w:t>
      </w:r>
      <w:r w:rsidRPr="00BE028C">
        <w:rPr>
          <w:rFonts w:asciiTheme="minorHAnsi" w:hAnsiTheme="minorHAnsi"/>
        </w:rPr>
        <w:t>padě</w:t>
      </w:r>
      <w:r w:rsidR="005D74B5">
        <w:rPr>
          <w:rFonts w:asciiTheme="minorHAnsi" w:hAnsiTheme="minorHAnsi"/>
        </w:rPr>
        <w:t xml:space="preserve"> </w:t>
      </w:r>
      <w:r w:rsidRPr="005D74B5">
        <w:rPr>
          <w:rFonts w:asciiTheme="minorHAnsi" w:hAnsiTheme="minorHAnsi"/>
        </w:rPr>
        <w:t>o cenu neprovedených prací v případě snížení rozsahu prací, díl</w:t>
      </w:r>
      <w:r w:rsidR="00ED6DE7" w:rsidRPr="005D74B5">
        <w:rPr>
          <w:rFonts w:asciiTheme="minorHAnsi" w:hAnsiTheme="minorHAnsi"/>
        </w:rPr>
        <w:t>čích změn technologií nebo materi</w:t>
      </w:r>
      <w:r w:rsidRPr="005D74B5">
        <w:rPr>
          <w:rFonts w:asciiTheme="minorHAnsi" w:hAnsiTheme="minorHAnsi"/>
        </w:rPr>
        <w:t>álů po odsouhlasení objednatelem.</w:t>
      </w:r>
    </w:p>
    <w:p w:rsidR="00AA666F" w:rsidRPr="00BE028C" w:rsidRDefault="005D74B5" w:rsidP="009B0075">
      <w:pPr>
        <w:pStyle w:val="Odstavecseseznamem"/>
        <w:numPr>
          <w:ilvl w:val="1"/>
          <w:numId w:val="10"/>
        </w:numPr>
        <w:spacing w:after="60"/>
        <w:ind w:left="567" w:hanging="567"/>
        <w:contextualSpacing w:val="0"/>
        <w:rPr>
          <w:rFonts w:asciiTheme="minorHAnsi" w:hAnsiTheme="minorHAnsi"/>
        </w:rPr>
      </w:pPr>
      <w:r>
        <w:rPr>
          <w:rFonts w:asciiTheme="minorHAnsi" w:hAnsiTheme="minorHAnsi"/>
        </w:rPr>
        <w:t xml:space="preserve">Rozsah případných </w:t>
      </w:r>
      <w:proofErr w:type="spellStart"/>
      <w:r>
        <w:rPr>
          <w:rFonts w:asciiTheme="minorHAnsi" w:hAnsiTheme="minorHAnsi"/>
        </w:rPr>
        <w:t>méně</w:t>
      </w:r>
      <w:r w:rsidR="00233F51">
        <w:rPr>
          <w:rFonts w:asciiTheme="minorHAnsi" w:hAnsiTheme="minorHAnsi"/>
        </w:rPr>
        <w:t>prací</w:t>
      </w:r>
      <w:proofErr w:type="spellEnd"/>
      <w:r w:rsidR="00233F51">
        <w:rPr>
          <w:rFonts w:asciiTheme="minorHAnsi" w:hAnsiTheme="minorHAnsi"/>
        </w:rPr>
        <w:t xml:space="preserve"> a dodatečných prací</w:t>
      </w:r>
      <w:r w:rsidR="00AA666F" w:rsidRPr="00BE028C">
        <w:rPr>
          <w:rFonts w:asciiTheme="minorHAnsi" w:hAnsiTheme="minorHAnsi"/>
        </w:rPr>
        <w:t xml:space="preserve"> a cena za jejich realizaci budou vždy předem odsouhlaseny objednatelem. Veškeré dodatečné</w:t>
      </w:r>
      <w:r w:rsidR="00ED6DE7" w:rsidRPr="00BE028C">
        <w:rPr>
          <w:rFonts w:asciiTheme="minorHAnsi" w:hAnsiTheme="minorHAnsi"/>
        </w:rPr>
        <w:t xml:space="preserve"> práce budou řešeny v souladu se</w:t>
      </w:r>
      <w:r w:rsidR="00AA666F" w:rsidRPr="00BE028C">
        <w:rPr>
          <w:rFonts w:asciiTheme="minorHAnsi" w:hAnsiTheme="minorHAnsi"/>
        </w:rPr>
        <w:t xml:space="preserve"> zákonem o veřejných z</w:t>
      </w:r>
      <w:r w:rsidR="00ED6DE7" w:rsidRPr="00BE028C">
        <w:rPr>
          <w:rFonts w:asciiTheme="minorHAnsi" w:hAnsiTheme="minorHAnsi"/>
        </w:rPr>
        <w:t>akázkách č. 137/2006 Sb., ve zně</w:t>
      </w:r>
      <w:r w:rsidR="00AA666F" w:rsidRPr="00BE028C">
        <w:rPr>
          <w:rFonts w:asciiTheme="minorHAnsi" w:hAnsiTheme="minorHAnsi"/>
        </w:rPr>
        <w:t>ní pozdějších předpisů.</w:t>
      </w:r>
    </w:p>
    <w:p w:rsidR="00AA666F" w:rsidRPr="00BE028C" w:rsidRDefault="00AA666F" w:rsidP="009B0075">
      <w:pPr>
        <w:pStyle w:val="Odstavecseseznamem"/>
        <w:numPr>
          <w:ilvl w:val="1"/>
          <w:numId w:val="10"/>
        </w:numPr>
        <w:spacing w:after="60"/>
        <w:ind w:left="567" w:hanging="567"/>
        <w:contextualSpacing w:val="0"/>
        <w:rPr>
          <w:rFonts w:asciiTheme="minorHAnsi" w:hAnsiTheme="minorHAnsi"/>
        </w:rPr>
      </w:pPr>
      <w:r w:rsidRPr="00BE028C">
        <w:rPr>
          <w:rFonts w:asciiTheme="minorHAnsi" w:hAnsiTheme="minorHAnsi"/>
        </w:rPr>
        <w:t>Dodatečné práce vyznačí objednatel či zhotovitel ve stavebním deníku a druhá smluvní strana se k tomuto zápisu bez zbytečného odkladu vyjádři. Dodatečné práce je zhotovitel oprávněn provést až po jejich odsouhlasení objednatelem, a to jak z hlediska věcného</w:t>
      </w:r>
      <w:r w:rsidR="008F03A7">
        <w:rPr>
          <w:rFonts w:asciiTheme="minorHAnsi" w:hAnsiTheme="minorHAnsi"/>
        </w:rPr>
        <w:t>,</w:t>
      </w:r>
      <w:r w:rsidRPr="00BE028C">
        <w:rPr>
          <w:rFonts w:asciiTheme="minorHAnsi" w:hAnsiTheme="minorHAnsi"/>
        </w:rPr>
        <w:t xml:space="preserve"> tak z hlediska cenového, na jehož základě bude uzavřen pří</w:t>
      </w:r>
      <w:r w:rsidR="008F03A7">
        <w:rPr>
          <w:rFonts w:asciiTheme="minorHAnsi" w:hAnsiTheme="minorHAnsi"/>
        </w:rPr>
        <w:t>slušný dodatek k této smlouvě. B</w:t>
      </w:r>
      <w:r w:rsidRPr="00BE028C">
        <w:rPr>
          <w:rFonts w:asciiTheme="minorHAnsi" w:hAnsiTheme="minorHAnsi"/>
        </w:rPr>
        <w:t>ez jeho uzavření nevzniká zhotoviteli povinnost požadované dodatečné práce provést a objednateli povinnost jejich provedení uhradit.</w:t>
      </w:r>
    </w:p>
    <w:p w:rsidR="00AA666F" w:rsidRPr="00BE028C" w:rsidRDefault="003A7EC4" w:rsidP="009B0075">
      <w:pPr>
        <w:pStyle w:val="Odstavecseseznamem"/>
        <w:numPr>
          <w:ilvl w:val="1"/>
          <w:numId w:val="10"/>
        </w:numPr>
        <w:spacing w:after="60"/>
        <w:ind w:left="567" w:hanging="567"/>
        <w:contextualSpacing w:val="0"/>
        <w:rPr>
          <w:rFonts w:asciiTheme="minorHAnsi" w:hAnsiTheme="minorHAnsi"/>
        </w:rPr>
      </w:pPr>
      <w:r w:rsidRPr="00BE028C">
        <w:rPr>
          <w:rFonts w:asciiTheme="minorHAnsi" w:hAnsiTheme="minorHAnsi"/>
        </w:rPr>
        <w:t>Dodate</w:t>
      </w:r>
      <w:r w:rsidR="00AA666F" w:rsidRPr="00BE028C">
        <w:rPr>
          <w:rFonts w:asciiTheme="minorHAnsi" w:hAnsiTheme="minorHAnsi"/>
        </w:rPr>
        <w:t>čné práce zhotovitel v</w:t>
      </w:r>
      <w:r w:rsidR="008F03A7">
        <w:rPr>
          <w:rFonts w:asciiTheme="minorHAnsi" w:hAnsiTheme="minorHAnsi"/>
        </w:rPr>
        <w:t xml:space="preserve">yúčtuje v nejblíže následující </w:t>
      </w:r>
      <w:r w:rsidR="00AA666F" w:rsidRPr="00BE028C">
        <w:rPr>
          <w:rFonts w:asciiTheme="minorHAnsi" w:hAnsiTheme="minorHAnsi"/>
        </w:rPr>
        <w:t>faktuře po jejich provedení.</w:t>
      </w:r>
    </w:p>
    <w:p w:rsidR="00ED6DE7" w:rsidRPr="00BE028C" w:rsidRDefault="00ED6DE7" w:rsidP="00BE028C">
      <w:pPr>
        <w:spacing w:after="60"/>
        <w:rPr>
          <w:rFonts w:asciiTheme="minorHAnsi" w:hAnsiTheme="minorHAnsi"/>
        </w:rPr>
      </w:pPr>
    </w:p>
    <w:p w:rsidR="00AA666F" w:rsidRPr="00BE028C" w:rsidRDefault="00AA666F" w:rsidP="00C200CB">
      <w:pPr>
        <w:spacing w:after="60"/>
        <w:jc w:val="center"/>
        <w:rPr>
          <w:rFonts w:asciiTheme="minorHAnsi" w:hAnsiTheme="minorHAnsi"/>
          <w:b/>
          <w:bCs/>
        </w:rPr>
      </w:pPr>
      <w:bookmarkStart w:id="7" w:name="bookmark7"/>
      <w:r w:rsidRPr="00BE028C">
        <w:rPr>
          <w:rFonts w:asciiTheme="minorHAnsi" w:hAnsiTheme="minorHAnsi"/>
          <w:b/>
          <w:bCs/>
        </w:rPr>
        <w:t>VI. PLATEBNÍ PODMÍNKY A FAKTURACE</w:t>
      </w:r>
      <w:bookmarkEnd w:id="7"/>
    </w:p>
    <w:p w:rsidR="009D1881" w:rsidRPr="00BE028C" w:rsidRDefault="009D1881" w:rsidP="009B0075">
      <w:pPr>
        <w:pStyle w:val="Odstavecseseznamem"/>
        <w:numPr>
          <w:ilvl w:val="0"/>
          <w:numId w:val="10"/>
        </w:numPr>
        <w:spacing w:after="60"/>
        <w:contextualSpacing w:val="0"/>
        <w:rPr>
          <w:rFonts w:asciiTheme="minorHAnsi" w:hAnsiTheme="minorHAnsi"/>
          <w:vanish/>
        </w:rPr>
      </w:pPr>
    </w:p>
    <w:p w:rsidR="00AA666F" w:rsidRPr="00BE028C" w:rsidRDefault="00C200CB" w:rsidP="009B0075">
      <w:pPr>
        <w:pStyle w:val="Odstavecseseznamem"/>
        <w:numPr>
          <w:ilvl w:val="1"/>
          <w:numId w:val="10"/>
        </w:numPr>
        <w:spacing w:after="60"/>
        <w:contextualSpacing w:val="0"/>
        <w:rPr>
          <w:rFonts w:asciiTheme="minorHAnsi" w:hAnsiTheme="minorHAnsi"/>
        </w:rPr>
      </w:pPr>
      <w:r>
        <w:rPr>
          <w:rFonts w:asciiTheme="minorHAnsi" w:hAnsiTheme="minorHAnsi"/>
        </w:rPr>
        <w:t>Pl</w:t>
      </w:r>
      <w:r w:rsidR="00ED6DE7" w:rsidRPr="00BE028C">
        <w:rPr>
          <w:rFonts w:asciiTheme="minorHAnsi" w:hAnsiTheme="minorHAnsi"/>
        </w:rPr>
        <w:t>atby bud</w:t>
      </w:r>
      <w:r w:rsidR="005D74B5">
        <w:rPr>
          <w:rFonts w:asciiTheme="minorHAnsi" w:hAnsiTheme="minorHAnsi"/>
        </w:rPr>
        <w:t>ou prováděny jedn</w:t>
      </w:r>
      <w:r w:rsidR="00ED6DE7" w:rsidRPr="00BE028C">
        <w:rPr>
          <w:rFonts w:asciiTheme="minorHAnsi" w:hAnsiTheme="minorHAnsi"/>
        </w:rPr>
        <w:t>ou za tři měsíce</w:t>
      </w:r>
      <w:r w:rsidR="005D74B5">
        <w:rPr>
          <w:rFonts w:asciiTheme="minorHAnsi" w:hAnsiTheme="minorHAnsi"/>
        </w:rPr>
        <w:t xml:space="preserve"> na zákl</w:t>
      </w:r>
      <w:r w:rsidR="00AA666F" w:rsidRPr="00BE028C">
        <w:rPr>
          <w:rFonts w:asciiTheme="minorHAnsi" w:hAnsiTheme="minorHAnsi"/>
        </w:rPr>
        <w:t>ad</w:t>
      </w:r>
      <w:r w:rsidR="005D74B5">
        <w:rPr>
          <w:rFonts w:asciiTheme="minorHAnsi" w:hAnsiTheme="minorHAnsi"/>
        </w:rPr>
        <w:t>ě</w:t>
      </w:r>
      <w:r w:rsidR="00AA666F" w:rsidRPr="00BE028C">
        <w:rPr>
          <w:rFonts w:asciiTheme="minorHAnsi" w:hAnsiTheme="minorHAnsi"/>
        </w:rPr>
        <w:t xml:space="preserve"> příslušných daňových dokladů (faktur) vystavených</w:t>
      </w:r>
      <w:r w:rsidR="00ED6DE7" w:rsidRPr="00BE028C">
        <w:rPr>
          <w:rFonts w:asciiTheme="minorHAnsi" w:hAnsiTheme="minorHAnsi"/>
        </w:rPr>
        <w:t xml:space="preserve"> </w:t>
      </w:r>
      <w:r w:rsidR="00AA666F" w:rsidRPr="00BE028C">
        <w:rPr>
          <w:rFonts w:asciiTheme="minorHAnsi" w:hAnsiTheme="minorHAnsi"/>
        </w:rPr>
        <w:t>zhotovitelem dle zjišťovacích protokolů a soupisů skutečné provedených prací odsouhlasených objednatelem zpracovaných za časové období nebo dílčí ucelené plnění a to až do výš</w:t>
      </w:r>
      <w:r w:rsidR="005D74B5">
        <w:rPr>
          <w:rFonts w:asciiTheme="minorHAnsi" w:hAnsiTheme="minorHAnsi"/>
        </w:rPr>
        <w:t>e 95% z celkové ceny předmětu dí</w:t>
      </w:r>
      <w:r w:rsidR="00AA666F" w:rsidRPr="00BE028C">
        <w:rPr>
          <w:rFonts w:asciiTheme="minorHAnsi" w:hAnsiTheme="minorHAnsi"/>
        </w:rPr>
        <w:t>la. Zbylých 5% celkové ceny předmětu díla bude zadrže</w:t>
      </w:r>
      <w:r w:rsidR="00577E2C">
        <w:rPr>
          <w:rFonts w:asciiTheme="minorHAnsi" w:hAnsiTheme="minorHAnsi"/>
        </w:rPr>
        <w:t>no jako pozastávka do předložení</w:t>
      </w:r>
      <w:r w:rsidR="00AA666F" w:rsidRPr="00BE028C">
        <w:rPr>
          <w:rFonts w:asciiTheme="minorHAnsi" w:hAnsiTheme="minorHAnsi"/>
        </w:rPr>
        <w:t xml:space="preserve"> průkazu splnění všech podmínek a požadavků dotčených orgánů státní správy, hygienických předpisů a požárních předpisů. Úhrada pozastávky </w:t>
      </w:r>
      <w:r w:rsidR="00AA666F" w:rsidRPr="00BE028C">
        <w:rPr>
          <w:rFonts w:asciiTheme="minorHAnsi" w:hAnsiTheme="minorHAnsi"/>
        </w:rPr>
        <w:lastRenderedPageBreak/>
        <w:t>bude provedena na základě konečné faktu</w:t>
      </w:r>
      <w:r w:rsidR="00773A14">
        <w:rPr>
          <w:rFonts w:asciiTheme="minorHAnsi" w:hAnsiTheme="minorHAnsi"/>
        </w:rPr>
        <w:t>ry se splatností</w:t>
      </w:r>
      <w:r w:rsidR="00AA666F" w:rsidRPr="00BE028C">
        <w:rPr>
          <w:rFonts w:asciiTheme="minorHAnsi" w:hAnsiTheme="minorHAnsi"/>
        </w:rPr>
        <w:t xml:space="preserve"> </w:t>
      </w:r>
      <w:proofErr w:type="gramStart"/>
      <w:r w:rsidR="00AA666F" w:rsidRPr="00BE028C">
        <w:rPr>
          <w:rFonts w:asciiTheme="minorHAnsi" w:hAnsiTheme="minorHAnsi"/>
        </w:rPr>
        <w:t>10</w:t>
      </w:r>
      <w:proofErr w:type="gramEnd"/>
      <w:r w:rsidR="00AA666F" w:rsidRPr="00BE028C">
        <w:rPr>
          <w:rFonts w:asciiTheme="minorHAnsi" w:hAnsiTheme="minorHAnsi"/>
        </w:rPr>
        <w:t>-</w:t>
      </w:r>
      <w:proofErr w:type="gramStart"/>
      <w:r w:rsidR="00AA666F" w:rsidRPr="00BE028C">
        <w:rPr>
          <w:rFonts w:asciiTheme="minorHAnsi" w:hAnsiTheme="minorHAnsi"/>
        </w:rPr>
        <w:t>ti</w:t>
      </w:r>
      <w:proofErr w:type="gramEnd"/>
      <w:r w:rsidR="00AA666F" w:rsidRPr="00BE028C">
        <w:rPr>
          <w:rFonts w:asciiTheme="minorHAnsi" w:hAnsiTheme="minorHAnsi"/>
        </w:rPr>
        <w:t xml:space="preserve"> dnů, kt</w:t>
      </w:r>
      <w:r w:rsidR="008F03A7">
        <w:rPr>
          <w:rFonts w:asciiTheme="minorHAnsi" w:hAnsiTheme="minorHAnsi"/>
        </w:rPr>
        <w:t>erá bude vystavena po předložení</w:t>
      </w:r>
      <w:r w:rsidR="00AA666F" w:rsidRPr="00BE028C">
        <w:rPr>
          <w:rFonts w:asciiTheme="minorHAnsi" w:hAnsiTheme="minorHAnsi"/>
        </w:rPr>
        <w:t xml:space="preserve"> zmiňovaného průkazu, kterým se pro daný účel rozumí protokol o splnění podmínek úhrady pozastávky.</w:t>
      </w:r>
    </w:p>
    <w:p w:rsidR="00AA666F" w:rsidRPr="00BE028C" w:rsidRDefault="00ED6DE7"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F</w:t>
      </w:r>
      <w:r w:rsidR="00AA666F" w:rsidRPr="00BE028C">
        <w:rPr>
          <w:rFonts w:asciiTheme="minorHAnsi" w:hAnsiTheme="minorHAnsi"/>
        </w:rPr>
        <w:t>aktury zhotovitele musí formou a obsahem odpovídat zákonu o účetnictví a zákonu o dani z přidané hodnoty a musí obsahovat:</w:t>
      </w:r>
    </w:p>
    <w:p w:rsidR="00AA666F" w:rsidRPr="00BE028C" w:rsidRDefault="00577E2C" w:rsidP="005D74B5">
      <w:pPr>
        <w:numPr>
          <w:ilvl w:val="0"/>
          <w:numId w:val="5"/>
        </w:numPr>
        <w:spacing w:after="60"/>
        <w:ind w:left="709" w:hanging="283"/>
        <w:rPr>
          <w:rFonts w:asciiTheme="minorHAnsi" w:hAnsiTheme="minorHAnsi"/>
        </w:rPr>
      </w:pPr>
      <w:r>
        <w:rPr>
          <w:rFonts w:asciiTheme="minorHAnsi" w:hAnsiTheme="minorHAnsi"/>
        </w:rPr>
        <w:t>označení</w:t>
      </w:r>
      <w:r w:rsidR="00AA666F" w:rsidRPr="00BE028C">
        <w:rPr>
          <w:rFonts w:asciiTheme="minorHAnsi" w:hAnsiTheme="minorHAnsi"/>
        </w:rPr>
        <w:t xml:space="preserve"> účetního dokladu a jeho pořadové číslo,</w:t>
      </w:r>
    </w:p>
    <w:p w:rsidR="00AA666F" w:rsidRPr="00BE028C" w:rsidRDefault="00AA666F" w:rsidP="005D74B5">
      <w:pPr>
        <w:numPr>
          <w:ilvl w:val="0"/>
          <w:numId w:val="5"/>
        </w:numPr>
        <w:spacing w:after="60"/>
        <w:ind w:left="709" w:hanging="283"/>
        <w:rPr>
          <w:rFonts w:asciiTheme="minorHAnsi" w:hAnsiTheme="minorHAnsi"/>
        </w:rPr>
      </w:pPr>
      <w:r w:rsidRPr="00BE028C">
        <w:rPr>
          <w:rFonts w:asciiTheme="minorHAnsi" w:hAnsiTheme="minorHAnsi"/>
        </w:rPr>
        <w:t>identifika</w:t>
      </w:r>
      <w:r w:rsidR="005D74B5">
        <w:rPr>
          <w:rFonts w:asciiTheme="minorHAnsi" w:hAnsiTheme="minorHAnsi"/>
        </w:rPr>
        <w:t>ční údaje objednatele včetně DI</w:t>
      </w:r>
      <w:r w:rsidR="00ED6DE7" w:rsidRPr="00BE028C">
        <w:rPr>
          <w:rFonts w:asciiTheme="minorHAnsi" w:hAnsiTheme="minorHAnsi"/>
        </w:rPr>
        <w:t>Č</w:t>
      </w:r>
      <w:r w:rsidRPr="00BE028C">
        <w:rPr>
          <w:rFonts w:asciiTheme="minorHAnsi" w:hAnsiTheme="minorHAnsi"/>
        </w:rPr>
        <w:t>,</w:t>
      </w:r>
    </w:p>
    <w:p w:rsidR="00AA666F" w:rsidRPr="00BE028C" w:rsidRDefault="00AA666F" w:rsidP="005D74B5">
      <w:pPr>
        <w:numPr>
          <w:ilvl w:val="0"/>
          <w:numId w:val="5"/>
        </w:numPr>
        <w:spacing w:after="60"/>
        <w:ind w:left="709" w:hanging="283"/>
        <w:rPr>
          <w:rFonts w:asciiTheme="minorHAnsi" w:hAnsiTheme="minorHAnsi"/>
        </w:rPr>
      </w:pPr>
      <w:r w:rsidRPr="00BE028C">
        <w:rPr>
          <w:rFonts w:asciiTheme="minorHAnsi" w:hAnsiTheme="minorHAnsi"/>
        </w:rPr>
        <w:t>identifikační údaje zhotovitele včetně DIČ,</w:t>
      </w:r>
    </w:p>
    <w:p w:rsidR="00AA666F" w:rsidRPr="00BE028C" w:rsidRDefault="00AA666F" w:rsidP="005D74B5">
      <w:pPr>
        <w:numPr>
          <w:ilvl w:val="0"/>
          <w:numId w:val="5"/>
        </w:numPr>
        <w:spacing w:after="60"/>
        <w:ind w:left="709" w:hanging="283"/>
        <w:rPr>
          <w:rFonts w:asciiTheme="minorHAnsi" w:hAnsiTheme="minorHAnsi"/>
        </w:rPr>
      </w:pPr>
      <w:r w:rsidRPr="00BE028C">
        <w:rPr>
          <w:rFonts w:asciiTheme="minorHAnsi" w:hAnsiTheme="minorHAnsi"/>
        </w:rPr>
        <w:t>popis obsahu účetního dokladu,</w:t>
      </w:r>
    </w:p>
    <w:p w:rsidR="00AA666F" w:rsidRPr="00BE028C" w:rsidRDefault="00577E2C" w:rsidP="005D74B5">
      <w:pPr>
        <w:numPr>
          <w:ilvl w:val="0"/>
          <w:numId w:val="5"/>
        </w:numPr>
        <w:spacing w:after="60"/>
        <w:ind w:left="709" w:hanging="283"/>
        <w:rPr>
          <w:rFonts w:asciiTheme="minorHAnsi" w:hAnsiTheme="minorHAnsi"/>
        </w:rPr>
      </w:pPr>
      <w:r>
        <w:rPr>
          <w:rFonts w:asciiTheme="minorHAnsi" w:hAnsiTheme="minorHAnsi"/>
        </w:rPr>
        <w:t>datum vystavení</w:t>
      </w:r>
      <w:r w:rsidR="00AA666F" w:rsidRPr="00BE028C">
        <w:rPr>
          <w:rFonts w:asciiTheme="minorHAnsi" w:hAnsiTheme="minorHAnsi"/>
        </w:rPr>
        <w:t>,</w:t>
      </w:r>
    </w:p>
    <w:p w:rsidR="00AA666F" w:rsidRPr="00BE028C" w:rsidRDefault="00AA666F" w:rsidP="005D74B5">
      <w:pPr>
        <w:numPr>
          <w:ilvl w:val="0"/>
          <w:numId w:val="5"/>
        </w:numPr>
        <w:spacing w:after="60"/>
        <w:ind w:left="709" w:hanging="283"/>
        <w:rPr>
          <w:rFonts w:asciiTheme="minorHAnsi" w:hAnsiTheme="minorHAnsi"/>
        </w:rPr>
      </w:pPr>
      <w:r w:rsidRPr="00BE028C">
        <w:rPr>
          <w:rFonts w:asciiTheme="minorHAnsi" w:hAnsiTheme="minorHAnsi"/>
        </w:rPr>
        <w:t>datum splatnosti,</w:t>
      </w:r>
    </w:p>
    <w:p w:rsidR="00AA666F" w:rsidRPr="00BE028C" w:rsidRDefault="00AA666F" w:rsidP="005D74B5">
      <w:pPr>
        <w:numPr>
          <w:ilvl w:val="0"/>
          <w:numId w:val="5"/>
        </w:numPr>
        <w:spacing w:after="60"/>
        <w:ind w:left="709" w:hanging="283"/>
        <w:rPr>
          <w:rFonts w:asciiTheme="minorHAnsi" w:hAnsiTheme="minorHAnsi"/>
        </w:rPr>
      </w:pPr>
      <w:r w:rsidRPr="00BE028C">
        <w:rPr>
          <w:rFonts w:asciiTheme="minorHAnsi" w:hAnsiTheme="minorHAnsi"/>
        </w:rPr>
        <w:t>datum uskutečnění zdanitelného plnění,</w:t>
      </w:r>
    </w:p>
    <w:p w:rsidR="00AA666F" w:rsidRPr="00BE028C" w:rsidRDefault="00AA666F" w:rsidP="005D74B5">
      <w:pPr>
        <w:numPr>
          <w:ilvl w:val="0"/>
          <w:numId w:val="5"/>
        </w:numPr>
        <w:spacing w:after="60"/>
        <w:ind w:left="709" w:hanging="283"/>
        <w:rPr>
          <w:rFonts w:asciiTheme="minorHAnsi" w:hAnsiTheme="minorHAnsi"/>
        </w:rPr>
      </w:pPr>
      <w:r w:rsidRPr="00BE028C">
        <w:rPr>
          <w:rFonts w:asciiTheme="minorHAnsi" w:hAnsiTheme="minorHAnsi"/>
        </w:rPr>
        <w:t>výši ceny bez daně celkem,</w:t>
      </w:r>
    </w:p>
    <w:p w:rsidR="00AA666F" w:rsidRPr="00BE028C" w:rsidRDefault="00AA666F" w:rsidP="005D74B5">
      <w:pPr>
        <w:numPr>
          <w:ilvl w:val="0"/>
          <w:numId w:val="5"/>
        </w:numPr>
        <w:spacing w:after="60"/>
        <w:ind w:left="709" w:hanging="283"/>
        <w:rPr>
          <w:rFonts w:asciiTheme="minorHAnsi" w:hAnsiTheme="minorHAnsi"/>
        </w:rPr>
      </w:pPr>
      <w:r w:rsidRPr="00BE028C">
        <w:rPr>
          <w:rFonts w:asciiTheme="minorHAnsi" w:hAnsiTheme="minorHAnsi"/>
        </w:rPr>
        <w:t>sazbu daně,</w:t>
      </w:r>
    </w:p>
    <w:p w:rsidR="00AA666F" w:rsidRPr="00BE028C" w:rsidRDefault="00AA666F" w:rsidP="005D74B5">
      <w:pPr>
        <w:numPr>
          <w:ilvl w:val="0"/>
          <w:numId w:val="5"/>
        </w:numPr>
        <w:spacing w:after="60"/>
        <w:ind w:left="709" w:hanging="283"/>
        <w:rPr>
          <w:rFonts w:asciiTheme="minorHAnsi" w:hAnsiTheme="minorHAnsi"/>
        </w:rPr>
      </w:pPr>
      <w:r w:rsidRPr="00BE028C">
        <w:rPr>
          <w:rFonts w:asciiTheme="minorHAnsi" w:hAnsiTheme="minorHAnsi"/>
        </w:rPr>
        <w:t>výši dané celkem zaokrouhlenou dle příslušných předpisů,</w:t>
      </w:r>
    </w:p>
    <w:p w:rsidR="00AA666F" w:rsidRPr="00BE028C" w:rsidRDefault="00ED6DE7" w:rsidP="005D74B5">
      <w:pPr>
        <w:numPr>
          <w:ilvl w:val="0"/>
          <w:numId w:val="5"/>
        </w:numPr>
        <w:spacing w:after="60"/>
        <w:ind w:left="709" w:hanging="283"/>
        <w:rPr>
          <w:rFonts w:asciiTheme="minorHAnsi" w:hAnsiTheme="minorHAnsi"/>
        </w:rPr>
      </w:pPr>
      <w:r w:rsidRPr="00BE028C">
        <w:rPr>
          <w:rFonts w:asciiTheme="minorHAnsi" w:hAnsiTheme="minorHAnsi"/>
        </w:rPr>
        <w:t>cenu celkem včetně daně</w:t>
      </w:r>
      <w:r w:rsidR="00AA666F" w:rsidRPr="00BE028C">
        <w:rPr>
          <w:rFonts w:asciiTheme="minorHAnsi" w:hAnsiTheme="minorHAnsi"/>
        </w:rPr>
        <w:t>,</w:t>
      </w:r>
    </w:p>
    <w:p w:rsidR="00AA666F" w:rsidRPr="00BE028C" w:rsidRDefault="00AA666F" w:rsidP="005D74B5">
      <w:pPr>
        <w:numPr>
          <w:ilvl w:val="0"/>
          <w:numId w:val="5"/>
        </w:numPr>
        <w:spacing w:after="60"/>
        <w:ind w:left="709" w:hanging="283"/>
        <w:rPr>
          <w:rFonts w:asciiTheme="minorHAnsi" w:hAnsiTheme="minorHAnsi"/>
        </w:rPr>
      </w:pPr>
      <w:r w:rsidRPr="00BE028C">
        <w:rPr>
          <w:rFonts w:asciiTheme="minorHAnsi" w:hAnsiTheme="minorHAnsi"/>
        </w:rPr>
        <w:t>podpis odpovědné osoby zhotovitele.</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Objednatel neposkytuje zálohy v žádné formě.</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Lhůta splatnosti faktur je 30 dní ode dne jejích doručení objednateli.</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Peněžitý závazek (dluh) objednatele se považuje za splněný v den, kdy je dlužná částka připsána na účet zhotovitele.</w:t>
      </w:r>
    </w:p>
    <w:p w:rsidR="00ED6DE7" w:rsidRPr="00BE028C" w:rsidRDefault="00ED6DE7" w:rsidP="00BE028C">
      <w:pPr>
        <w:spacing w:after="60"/>
        <w:rPr>
          <w:rFonts w:asciiTheme="minorHAnsi" w:hAnsiTheme="minorHAnsi"/>
        </w:rPr>
      </w:pPr>
    </w:p>
    <w:p w:rsidR="00AA666F" w:rsidRPr="00BE028C" w:rsidRDefault="00AA666F" w:rsidP="00C200CB">
      <w:pPr>
        <w:spacing w:after="60"/>
        <w:jc w:val="center"/>
        <w:rPr>
          <w:rFonts w:asciiTheme="minorHAnsi" w:hAnsiTheme="minorHAnsi"/>
          <w:b/>
          <w:bCs/>
        </w:rPr>
      </w:pPr>
      <w:bookmarkStart w:id="8" w:name="bookmark8"/>
      <w:r w:rsidRPr="00BE028C">
        <w:rPr>
          <w:rFonts w:asciiTheme="minorHAnsi" w:hAnsiTheme="minorHAnsi"/>
          <w:b/>
          <w:bCs/>
        </w:rPr>
        <w:t>VII. STAVENIŠTĚ</w:t>
      </w:r>
      <w:bookmarkEnd w:id="8"/>
    </w:p>
    <w:p w:rsidR="009D1881" w:rsidRPr="00BE028C" w:rsidRDefault="009D1881" w:rsidP="009B0075">
      <w:pPr>
        <w:pStyle w:val="Odstavecseseznamem"/>
        <w:numPr>
          <w:ilvl w:val="0"/>
          <w:numId w:val="10"/>
        </w:numPr>
        <w:spacing w:after="60"/>
        <w:contextualSpacing w:val="0"/>
        <w:rPr>
          <w:rFonts w:asciiTheme="minorHAnsi" w:hAnsiTheme="minorHAnsi"/>
          <w:vanish/>
        </w:rPr>
      </w:pP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Objednatel předá zhotoviteli protokolárně staveniště v rozsahu a ve stavu umožňujícím řádné, kvalitní a včasné provedení díla, vyklizené a prosté všech právních a</w:t>
      </w:r>
      <w:r w:rsidR="00773A14">
        <w:rPr>
          <w:rFonts w:asciiTheme="minorHAnsi" w:hAnsiTheme="minorHAnsi"/>
        </w:rPr>
        <w:t xml:space="preserve"> faktických vad v termínu dle čl</w:t>
      </w:r>
      <w:r w:rsidRPr="00BE028C">
        <w:rPr>
          <w:rFonts w:asciiTheme="minorHAnsi" w:hAnsiTheme="minorHAnsi"/>
        </w:rPr>
        <w:t>.</w:t>
      </w:r>
      <w:r w:rsidR="00773A14">
        <w:rPr>
          <w:rFonts w:asciiTheme="minorHAnsi" w:hAnsiTheme="minorHAnsi"/>
        </w:rPr>
        <w:t xml:space="preserve"> 4.1 </w:t>
      </w:r>
      <w:r w:rsidRPr="00BE028C">
        <w:rPr>
          <w:rFonts w:asciiTheme="minorHAnsi" w:hAnsiTheme="minorHAnsi"/>
        </w:rPr>
        <w:t>a). Staveniště se považuje za předané teprve dnem, kdy budou odstraněny závady a překážky, uvedené v zápisu o předání staveniště.</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Objednatel zaji</w:t>
      </w:r>
      <w:r w:rsidR="00773A14">
        <w:rPr>
          <w:rFonts w:asciiTheme="minorHAnsi" w:hAnsiTheme="minorHAnsi"/>
        </w:rPr>
        <w:t>stí</w:t>
      </w:r>
      <w:r w:rsidRPr="00BE028C">
        <w:rPr>
          <w:rFonts w:asciiTheme="minorHAnsi" w:hAnsiTheme="minorHAnsi"/>
        </w:rPr>
        <w:t xml:space="preserve"> pro zhotovitele jako svoji součinnost plochy pro zařízení staveniště a bezpečné příjezdy a přístupy na staveni</w:t>
      </w:r>
      <w:r w:rsidR="00773A14">
        <w:rPr>
          <w:rFonts w:asciiTheme="minorHAnsi" w:hAnsiTheme="minorHAnsi"/>
        </w:rPr>
        <w:t>ště upřesněné v zápise o předání</w:t>
      </w:r>
      <w:r w:rsidRPr="00BE028C">
        <w:rPr>
          <w:rFonts w:asciiTheme="minorHAnsi" w:hAnsiTheme="minorHAnsi"/>
        </w:rPr>
        <w:t xml:space="preserve"> staveniště po celou dobu provádění prací podle této smlouvy až do úplného vyklizení staveniště.</w:t>
      </w:r>
    </w:p>
    <w:p w:rsidR="00AA666F" w:rsidRPr="00BE028C" w:rsidRDefault="00773A14" w:rsidP="009B0075">
      <w:pPr>
        <w:pStyle w:val="Odstavecseseznamem"/>
        <w:numPr>
          <w:ilvl w:val="1"/>
          <w:numId w:val="10"/>
        </w:numPr>
        <w:spacing w:after="60"/>
        <w:contextualSpacing w:val="0"/>
        <w:rPr>
          <w:rFonts w:asciiTheme="minorHAnsi" w:hAnsiTheme="minorHAnsi"/>
        </w:rPr>
      </w:pPr>
      <w:r>
        <w:rPr>
          <w:rFonts w:asciiTheme="minorHAnsi" w:hAnsiTheme="minorHAnsi"/>
        </w:rPr>
        <w:t>Napojení</w:t>
      </w:r>
      <w:r w:rsidR="00AA666F" w:rsidRPr="00BE028C">
        <w:rPr>
          <w:rFonts w:asciiTheme="minorHAnsi" w:hAnsiTheme="minorHAnsi"/>
        </w:rPr>
        <w:t xml:space="preserve"> na stávající inženýrské sítě, posky</w:t>
      </w:r>
      <w:r w:rsidR="007F35DB" w:rsidRPr="00BE028C">
        <w:rPr>
          <w:rFonts w:asciiTheme="minorHAnsi" w:hAnsiTheme="minorHAnsi"/>
        </w:rPr>
        <w:t xml:space="preserve">tnuté objednatelem </w:t>
      </w:r>
      <w:r w:rsidR="00AA666F" w:rsidRPr="00BE028C">
        <w:rPr>
          <w:rFonts w:asciiTheme="minorHAnsi" w:hAnsiTheme="minorHAnsi"/>
        </w:rPr>
        <w:t>bud</w:t>
      </w:r>
      <w:r>
        <w:rPr>
          <w:rFonts w:asciiTheme="minorHAnsi" w:hAnsiTheme="minorHAnsi"/>
        </w:rPr>
        <w:t>e splňovat kritéria správců sítí</w:t>
      </w:r>
      <w:r w:rsidR="00AA666F" w:rsidRPr="00BE028C">
        <w:rPr>
          <w:rFonts w:asciiTheme="minorHAnsi" w:hAnsiTheme="minorHAnsi"/>
        </w:rPr>
        <w:t>.</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 xml:space="preserve">Zhotovitel vyklidí staveniště nejpozději do 15 dnů </w:t>
      </w:r>
      <w:r w:rsidR="00773A14">
        <w:rPr>
          <w:rFonts w:asciiTheme="minorHAnsi" w:hAnsiTheme="minorHAnsi"/>
        </w:rPr>
        <w:t>po předání</w:t>
      </w:r>
      <w:r w:rsidR="007F35DB" w:rsidRPr="00BE028C">
        <w:rPr>
          <w:rFonts w:asciiTheme="minorHAnsi" w:hAnsiTheme="minorHAnsi"/>
        </w:rPr>
        <w:t xml:space="preserve"> a převzetí poslední č</w:t>
      </w:r>
      <w:r w:rsidR="005D74B5">
        <w:rPr>
          <w:rFonts w:asciiTheme="minorHAnsi" w:hAnsiTheme="minorHAnsi"/>
        </w:rPr>
        <w:t>ásti předmětu dí</w:t>
      </w:r>
      <w:r w:rsidRPr="00BE028C">
        <w:rPr>
          <w:rFonts w:asciiTheme="minorHAnsi" w:hAnsiTheme="minorHAnsi"/>
        </w:rPr>
        <w:t>la. Po této lhůtě je oprávněn na staveništi ponechat pouze stroje a mate</w:t>
      </w:r>
      <w:r w:rsidR="00773A14">
        <w:rPr>
          <w:rFonts w:asciiTheme="minorHAnsi" w:hAnsiTheme="minorHAnsi"/>
        </w:rPr>
        <w:t>riál potřebný k odstranění</w:t>
      </w:r>
      <w:r w:rsidR="007F35DB" w:rsidRPr="00BE028C">
        <w:rPr>
          <w:rFonts w:asciiTheme="minorHAnsi" w:hAnsiTheme="minorHAnsi"/>
        </w:rPr>
        <w:t xml:space="preserve"> vad č</w:t>
      </w:r>
      <w:r w:rsidRPr="00BE028C">
        <w:rPr>
          <w:rFonts w:asciiTheme="minorHAnsi" w:hAnsiTheme="minorHAnsi"/>
        </w:rPr>
        <w:t xml:space="preserve">i nedodělků uvedených v zápise o předání a převzetí a zcela staveniště vyklidit je povinen do 10 dnů po </w:t>
      </w:r>
      <w:proofErr w:type="gramStart"/>
      <w:r w:rsidRPr="00BE028C">
        <w:rPr>
          <w:rFonts w:asciiTheme="minorHAnsi" w:hAnsiTheme="minorHAnsi"/>
        </w:rPr>
        <w:t>odstraněni</w:t>
      </w:r>
      <w:proofErr w:type="gramEnd"/>
      <w:r w:rsidRPr="00BE028C">
        <w:rPr>
          <w:rFonts w:asciiTheme="minorHAnsi" w:hAnsiTheme="minorHAnsi"/>
        </w:rPr>
        <w:t xml:space="preserve"> poslední vady či nedodělku. Po vyklizení je zhotovitel povinen upravit staveniště tak, jak mu to ukládá projektová dokumentace, případně dohoda stran.</w:t>
      </w:r>
    </w:p>
    <w:p w:rsidR="00A50BE1" w:rsidRPr="00BE028C" w:rsidRDefault="00A50BE1" w:rsidP="00BE028C">
      <w:pPr>
        <w:spacing w:after="60"/>
        <w:rPr>
          <w:rFonts w:asciiTheme="minorHAnsi" w:hAnsiTheme="minorHAnsi"/>
        </w:rPr>
      </w:pPr>
    </w:p>
    <w:p w:rsidR="00AA666F" w:rsidRPr="00BE028C" w:rsidRDefault="00AA666F" w:rsidP="00C200CB">
      <w:pPr>
        <w:spacing w:after="60"/>
        <w:jc w:val="center"/>
        <w:rPr>
          <w:rFonts w:asciiTheme="minorHAnsi" w:hAnsiTheme="minorHAnsi"/>
          <w:b/>
          <w:bCs/>
        </w:rPr>
      </w:pPr>
      <w:bookmarkStart w:id="9" w:name="bookmark9"/>
      <w:r w:rsidRPr="00BE028C">
        <w:rPr>
          <w:rFonts w:asciiTheme="minorHAnsi" w:hAnsiTheme="minorHAnsi"/>
          <w:b/>
          <w:bCs/>
        </w:rPr>
        <w:t>VIII. PODMÍNKY PROVÁDĚNÍ DÍLA</w:t>
      </w:r>
      <w:bookmarkEnd w:id="9"/>
    </w:p>
    <w:p w:rsidR="009D1881" w:rsidRPr="00BE028C" w:rsidRDefault="009D1881" w:rsidP="009B0075">
      <w:pPr>
        <w:pStyle w:val="Odstavecseseznamem"/>
        <w:numPr>
          <w:ilvl w:val="0"/>
          <w:numId w:val="10"/>
        </w:numPr>
        <w:spacing w:after="60"/>
        <w:contextualSpacing w:val="0"/>
        <w:rPr>
          <w:rFonts w:asciiTheme="minorHAnsi" w:hAnsiTheme="minorHAnsi"/>
          <w:vanish/>
        </w:rPr>
      </w:pP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Při provádění díla</w:t>
      </w:r>
      <w:r w:rsidR="001B5536" w:rsidRPr="00BE028C">
        <w:rPr>
          <w:rFonts w:asciiTheme="minorHAnsi" w:hAnsiTheme="minorHAnsi"/>
        </w:rPr>
        <w:t xml:space="preserve"> postupuje zhotovitel samostatně</w:t>
      </w:r>
      <w:r w:rsidRPr="00BE028C">
        <w:rPr>
          <w:rFonts w:asciiTheme="minorHAnsi" w:hAnsiTheme="minorHAnsi"/>
        </w:rPr>
        <w:t xml:space="preserve"> v souladu s touto smlouvou, se stavebním zákonem a jeho prováděcími vyhláškami, ostatními</w:t>
      </w:r>
      <w:r w:rsidR="001B5536" w:rsidRPr="00BE028C">
        <w:rPr>
          <w:rFonts w:asciiTheme="minorHAnsi" w:hAnsiTheme="minorHAnsi"/>
        </w:rPr>
        <w:t xml:space="preserve"> platnými právními předpisy</w:t>
      </w:r>
      <w:r w:rsidRPr="00BE028C">
        <w:rPr>
          <w:rFonts w:asciiTheme="minorHAnsi" w:hAnsiTheme="minorHAnsi"/>
        </w:rPr>
        <w:t xml:space="preserve"> a projektovou dokumentaci. Zhotovitel je povinen dodržovat všechny platné předpisy, zejména</w:t>
      </w:r>
      <w:r w:rsidR="005D74B5">
        <w:rPr>
          <w:rFonts w:asciiTheme="minorHAnsi" w:hAnsiTheme="minorHAnsi"/>
        </w:rPr>
        <w:t xml:space="preserve"> pak předpisy upravující BOZP.</w:t>
      </w:r>
    </w:p>
    <w:p w:rsidR="00577E2C" w:rsidRDefault="00AA666F" w:rsidP="009B0075">
      <w:pPr>
        <w:pStyle w:val="Odstavecseseznamem"/>
        <w:numPr>
          <w:ilvl w:val="1"/>
          <w:numId w:val="10"/>
        </w:numPr>
        <w:spacing w:after="60"/>
        <w:contextualSpacing w:val="0"/>
        <w:rPr>
          <w:rFonts w:asciiTheme="minorHAnsi" w:hAnsiTheme="minorHAnsi"/>
        </w:rPr>
      </w:pPr>
      <w:r w:rsidRPr="00577E2C">
        <w:rPr>
          <w:rFonts w:asciiTheme="minorHAnsi" w:hAnsiTheme="minorHAnsi"/>
        </w:rPr>
        <w:t xml:space="preserve">Zhotovitel je oprávněn pověřit provedením části díla třetí osobu (subdodavatele uvedeného v </w:t>
      </w:r>
      <w:r w:rsidR="00234D2B" w:rsidRPr="00577E2C">
        <w:rPr>
          <w:rFonts w:asciiTheme="minorHAnsi" w:hAnsiTheme="minorHAnsi"/>
        </w:rPr>
        <w:t>příloze č. 2</w:t>
      </w:r>
      <w:r w:rsidR="001B5536" w:rsidRPr="00577E2C">
        <w:rPr>
          <w:rFonts w:asciiTheme="minorHAnsi" w:hAnsiTheme="minorHAnsi"/>
        </w:rPr>
        <w:t xml:space="preserve"> </w:t>
      </w:r>
      <w:proofErr w:type="gramStart"/>
      <w:r w:rsidR="001B5536" w:rsidRPr="00577E2C">
        <w:rPr>
          <w:rFonts w:asciiTheme="minorHAnsi" w:hAnsiTheme="minorHAnsi"/>
        </w:rPr>
        <w:t>této</w:t>
      </w:r>
      <w:proofErr w:type="gramEnd"/>
      <w:r w:rsidR="001B5536" w:rsidRPr="00577E2C">
        <w:rPr>
          <w:rFonts w:asciiTheme="minorHAnsi" w:hAnsiTheme="minorHAnsi"/>
        </w:rPr>
        <w:t xml:space="preserve"> smlouvy o dílo), kterého t</w:t>
      </w:r>
      <w:r w:rsidRPr="00577E2C">
        <w:rPr>
          <w:rFonts w:asciiTheme="minorHAnsi" w:hAnsiTheme="minorHAnsi"/>
        </w:rPr>
        <w:t xml:space="preserve">aké uvedl v nabídce předložené v rámci výběrového </w:t>
      </w:r>
      <w:r w:rsidR="00773A14" w:rsidRPr="00577E2C">
        <w:rPr>
          <w:rFonts w:asciiTheme="minorHAnsi" w:hAnsiTheme="minorHAnsi"/>
        </w:rPr>
        <w:lastRenderedPageBreak/>
        <w:t>řízení</w:t>
      </w:r>
      <w:r w:rsidRPr="00577E2C">
        <w:rPr>
          <w:rFonts w:asciiTheme="minorHAnsi" w:hAnsiTheme="minorHAnsi"/>
        </w:rPr>
        <w:t xml:space="preserve"> na dodavatele stavby (dále jen „nabídka"). V tomto případě však Zhotovitel odpovídá za činnost subdodavatele tak, jako by dílo prováděl sám. </w:t>
      </w:r>
    </w:p>
    <w:p w:rsidR="00AA666F" w:rsidRPr="00577E2C" w:rsidRDefault="00AA666F" w:rsidP="009B0075">
      <w:pPr>
        <w:pStyle w:val="Odstavecseseznamem"/>
        <w:numPr>
          <w:ilvl w:val="1"/>
          <w:numId w:val="10"/>
        </w:numPr>
        <w:spacing w:after="60"/>
        <w:contextualSpacing w:val="0"/>
        <w:rPr>
          <w:rFonts w:asciiTheme="minorHAnsi" w:hAnsiTheme="minorHAnsi"/>
        </w:rPr>
      </w:pPr>
      <w:r w:rsidRPr="00577E2C">
        <w:rPr>
          <w:rFonts w:asciiTheme="minorHAnsi" w:hAnsiTheme="minorHAnsi"/>
        </w:rPr>
        <w:t xml:space="preserve">Zhotovitel je povinen svolat nejméně 4x měsíčně technické dny stavby - kontrolní dny stavby, na které pozve objednatele a je-li to nutně, příslušné subdodavatele. Z kontrolního dne pořídí zhotovitel zápis, který obě strany podepíší. Každá </w:t>
      </w:r>
      <w:r w:rsidR="001B5536" w:rsidRPr="00577E2C">
        <w:rPr>
          <w:rFonts w:asciiTheme="minorHAnsi" w:hAnsiTheme="minorHAnsi"/>
        </w:rPr>
        <w:t>ze stran obdrží jedno vyhotovení</w:t>
      </w:r>
      <w:r w:rsidRPr="00577E2C">
        <w:rPr>
          <w:rFonts w:asciiTheme="minorHAnsi" w:hAnsiTheme="minorHAnsi"/>
        </w:rPr>
        <w:t xml:space="preserve"> zápisu. Zápisem z kontrolního dne není možné měnit ustanovení této smlouvy.</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 xml:space="preserve">Zhotovitel je povinen vyzvat objednatele nejméně 3 pracovní dny předem k prověření prací, které budou v dalším pracovním postupu zakryty nebo se stanou nepřístupnými, a to zápisem ve stavebním </w:t>
      </w:r>
      <w:r w:rsidR="001B5536" w:rsidRPr="00BE028C">
        <w:rPr>
          <w:rFonts w:asciiTheme="minorHAnsi" w:hAnsiTheme="minorHAnsi"/>
        </w:rPr>
        <w:t>deníku. Jestliže s</w:t>
      </w:r>
      <w:r w:rsidRPr="00BE028C">
        <w:rPr>
          <w:rFonts w:asciiTheme="minorHAnsi" w:hAnsiTheme="minorHAnsi"/>
        </w:rPr>
        <w:t>e objednatel nedostaví v této lhůtě, je zhotovitel</w:t>
      </w:r>
      <w:r w:rsidR="00773A14">
        <w:rPr>
          <w:rFonts w:asciiTheme="minorHAnsi" w:hAnsiTheme="minorHAnsi"/>
        </w:rPr>
        <w:t xml:space="preserve"> oprávněn pokračovat v provádění</w:t>
      </w:r>
      <w:r w:rsidRPr="00BE028C">
        <w:rPr>
          <w:rFonts w:asciiTheme="minorHAnsi" w:hAnsiTheme="minorHAnsi"/>
        </w:rPr>
        <w:t xml:space="preserve"> prací na díle, práce zakrýt a případné odkrytí provede na náklady objednatele. Náklad</w:t>
      </w:r>
      <w:r w:rsidR="005D74B5">
        <w:rPr>
          <w:rFonts w:asciiTheme="minorHAnsi" w:hAnsiTheme="minorHAnsi"/>
        </w:rPr>
        <w:t>y spojené s odkrytím však uhradí</w:t>
      </w:r>
      <w:r w:rsidRPr="00BE028C">
        <w:rPr>
          <w:rFonts w:asciiTheme="minorHAnsi" w:hAnsiTheme="minorHAnsi"/>
        </w:rPr>
        <w:t xml:space="preserve"> zhotovit</w:t>
      </w:r>
      <w:r w:rsidR="00773A14">
        <w:rPr>
          <w:rFonts w:asciiTheme="minorHAnsi" w:hAnsiTheme="minorHAnsi"/>
        </w:rPr>
        <w:t>el v případě, že bude po odkrytí</w:t>
      </w:r>
      <w:r w:rsidRPr="00BE028C">
        <w:rPr>
          <w:rFonts w:asciiTheme="minorHAnsi" w:hAnsiTheme="minorHAnsi"/>
        </w:rPr>
        <w:t xml:space="preserve"> zjištěno, že práce byly provedeny vadně.</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Zhotovitel se zavazuje vést na stavbě v souladu se</w:t>
      </w:r>
      <w:r w:rsidR="00577E2C">
        <w:rPr>
          <w:rFonts w:asciiTheme="minorHAnsi" w:hAnsiTheme="minorHAnsi"/>
        </w:rPr>
        <w:t xml:space="preserve"> zákonem po celou dobu provádění</w:t>
      </w:r>
      <w:r w:rsidRPr="00BE028C">
        <w:rPr>
          <w:rFonts w:asciiTheme="minorHAnsi" w:hAnsiTheme="minorHAnsi"/>
        </w:rPr>
        <w:t xml:space="preserve"> stavby stavební den</w:t>
      </w:r>
      <w:r w:rsidR="001B5536" w:rsidRPr="00BE028C">
        <w:rPr>
          <w:rFonts w:asciiTheme="minorHAnsi" w:hAnsiTheme="minorHAnsi"/>
        </w:rPr>
        <w:t>ík tak, aby zachycoval přehledně</w:t>
      </w:r>
      <w:r w:rsidRPr="00BE028C">
        <w:rPr>
          <w:rFonts w:asciiTheme="minorHAnsi" w:hAnsiTheme="minorHAnsi"/>
        </w:rPr>
        <w:t xml:space="preserve"> veškeré události vážící se k průběhu stavby. Vedení deníku skončí dnem odstranění vad a nedodělků uvedených v zápise o předání a převzetí stavby.</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Objednatel je povinen sledovat obsah deníku a k zápisům připojovat své stanovisko. Jestliže objednatel nesouhlasí s provedeným záznamem zhotovitele, je povinen připojit k záznamu do 3 dnů s</w:t>
      </w:r>
      <w:r w:rsidR="00811AC2">
        <w:rPr>
          <w:rFonts w:asciiTheme="minorHAnsi" w:hAnsiTheme="minorHAnsi"/>
        </w:rPr>
        <w:t>vé vyjádření, jinak se má za to,</w:t>
      </w:r>
      <w:r w:rsidRPr="00BE028C">
        <w:rPr>
          <w:rFonts w:asciiTheme="minorHAnsi" w:hAnsiTheme="minorHAnsi"/>
        </w:rPr>
        <w:t xml:space="preserve"> že s obsahem záznamu souhlasí. St</w:t>
      </w:r>
      <w:r w:rsidR="00811AC2">
        <w:rPr>
          <w:rFonts w:asciiTheme="minorHAnsi" w:hAnsiTheme="minorHAnsi"/>
        </w:rPr>
        <w:t>ejná lhůta platí i pro vyjádření</w:t>
      </w:r>
      <w:r w:rsidRPr="00BE028C">
        <w:rPr>
          <w:rFonts w:asciiTheme="minorHAnsi" w:hAnsiTheme="minorHAnsi"/>
        </w:rPr>
        <w:t xml:space="preserve"> zhotovitele k záznamům objednatele.</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Stavební deník musí být po dobu provádění díla na stavbě během pracovní doby trvale přístupný. Zhotovitel je povinen uložit druhý</w:t>
      </w:r>
      <w:r w:rsidR="00811AC2">
        <w:rPr>
          <w:rFonts w:asciiTheme="minorHAnsi" w:hAnsiTheme="minorHAnsi"/>
        </w:rPr>
        <w:t xml:space="preserve"> průpis denních záznamů odděleně od originálů tak,</w:t>
      </w:r>
      <w:r w:rsidRPr="00BE028C">
        <w:rPr>
          <w:rFonts w:asciiTheme="minorHAnsi" w:hAnsiTheme="minorHAnsi"/>
        </w:rPr>
        <w:t xml:space="preserve"> aby byl k dispozici v případě ztráty nebo zničení originálu.</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Smluvní strany se dohodly, že drobné odchylky od proj</w:t>
      </w:r>
      <w:r w:rsidR="001B5536" w:rsidRPr="00BE028C">
        <w:rPr>
          <w:rFonts w:asciiTheme="minorHAnsi" w:hAnsiTheme="minorHAnsi"/>
        </w:rPr>
        <w:t>ektové dokumentace, které nemění</w:t>
      </w:r>
      <w:r w:rsidRPr="00BE028C">
        <w:rPr>
          <w:rFonts w:asciiTheme="minorHAnsi" w:hAnsiTheme="minorHAnsi"/>
        </w:rPr>
        <w:t xml:space="preserve"> celkové řešení díla, ani nezvyšuje cenu díla, nejsou vadami, jestliže byly dohodnuty alespoň zápisem ve stavebním deníku. Tyto odchylky vyznačí zhotovitel v dok</w:t>
      </w:r>
      <w:r w:rsidR="00811AC2">
        <w:rPr>
          <w:rFonts w:asciiTheme="minorHAnsi" w:hAnsiTheme="minorHAnsi"/>
        </w:rPr>
        <w:t>umentaci skutečného provedení</w:t>
      </w:r>
      <w:r w:rsidR="005D74B5">
        <w:rPr>
          <w:rFonts w:asciiTheme="minorHAnsi" w:hAnsiTheme="minorHAnsi"/>
        </w:rPr>
        <w:t xml:space="preserve"> dí</w:t>
      </w:r>
      <w:r w:rsidRPr="00BE028C">
        <w:rPr>
          <w:rFonts w:asciiTheme="minorHAnsi" w:hAnsiTheme="minorHAnsi"/>
        </w:rPr>
        <w:t>la.</w:t>
      </w:r>
    </w:p>
    <w:p w:rsidR="001B5536" w:rsidRPr="00BE028C" w:rsidRDefault="001B5536" w:rsidP="00BE028C">
      <w:pPr>
        <w:spacing w:after="60"/>
        <w:rPr>
          <w:rFonts w:asciiTheme="minorHAnsi" w:hAnsiTheme="minorHAnsi"/>
        </w:rPr>
      </w:pPr>
    </w:p>
    <w:p w:rsidR="00AA666F" w:rsidRPr="00BE028C" w:rsidRDefault="001B5536" w:rsidP="00C200CB">
      <w:pPr>
        <w:spacing w:after="60"/>
        <w:jc w:val="center"/>
        <w:rPr>
          <w:rFonts w:asciiTheme="minorHAnsi" w:hAnsiTheme="minorHAnsi"/>
          <w:b/>
          <w:bCs/>
        </w:rPr>
      </w:pPr>
      <w:bookmarkStart w:id="10" w:name="bookmark10"/>
      <w:r w:rsidRPr="00BE028C">
        <w:rPr>
          <w:rFonts w:asciiTheme="minorHAnsi" w:hAnsiTheme="minorHAnsi"/>
          <w:b/>
          <w:bCs/>
        </w:rPr>
        <w:t>IX. PŘEDÁNÍ A PŘEVZETÍ DÍLA, UŽÍVÁNÍ DÍLA</w:t>
      </w:r>
      <w:bookmarkEnd w:id="10"/>
    </w:p>
    <w:p w:rsidR="009D1881" w:rsidRPr="00BE028C" w:rsidRDefault="009D1881" w:rsidP="009B0075">
      <w:pPr>
        <w:pStyle w:val="Odstavecseseznamem"/>
        <w:numPr>
          <w:ilvl w:val="0"/>
          <w:numId w:val="10"/>
        </w:numPr>
        <w:spacing w:after="60"/>
        <w:contextualSpacing w:val="0"/>
        <w:rPr>
          <w:rFonts w:asciiTheme="minorHAnsi" w:hAnsiTheme="minorHAnsi"/>
          <w:vanish/>
        </w:rPr>
      </w:pP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 xml:space="preserve">Zhotovitel vyzve objednatele </w:t>
      </w:r>
      <w:r w:rsidR="001B5536" w:rsidRPr="00BE028C">
        <w:rPr>
          <w:rFonts w:asciiTheme="minorHAnsi" w:hAnsiTheme="minorHAnsi"/>
        </w:rPr>
        <w:t>k převzetí předmětu díla či jeho č</w:t>
      </w:r>
      <w:r w:rsidRPr="00BE028C">
        <w:rPr>
          <w:rFonts w:asciiTheme="minorHAnsi" w:hAnsiTheme="minorHAnsi"/>
        </w:rPr>
        <w:t>ás</w:t>
      </w:r>
      <w:r w:rsidR="001B5536" w:rsidRPr="00BE028C">
        <w:rPr>
          <w:rFonts w:asciiTheme="minorHAnsi" w:hAnsiTheme="minorHAnsi"/>
        </w:rPr>
        <w:t>ti nejméně 3 dny</w:t>
      </w:r>
      <w:r w:rsidRPr="00BE028C">
        <w:rPr>
          <w:rFonts w:asciiTheme="minorHAnsi" w:hAnsiTheme="minorHAnsi"/>
        </w:rPr>
        <w:t xml:space="preserve"> předem zápisem ve stavebním dení</w:t>
      </w:r>
      <w:r w:rsidR="001B5536" w:rsidRPr="00BE028C">
        <w:rPr>
          <w:rFonts w:asciiTheme="minorHAnsi" w:hAnsiTheme="minorHAnsi"/>
        </w:rPr>
        <w:t>ku nebo dopisem zaslaným do sídl</w:t>
      </w:r>
      <w:r w:rsidRPr="00BE028C">
        <w:rPr>
          <w:rFonts w:asciiTheme="minorHAnsi" w:hAnsiTheme="minorHAnsi"/>
        </w:rPr>
        <w:t xml:space="preserve">a objednatele. Objednatel je povinen přejímací řízení v den uvedený ve výzvě zhotovitele </w:t>
      </w:r>
      <w:r w:rsidR="001B5536" w:rsidRPr="00BE028C">
        <w:rPr>
          <w:rFonts w:asciiTheme="minorHAnsi" w:hAnsiTheme="minorHAnsi"/>
        </w:rPr>
        <w:t>zahájit a řádně v něm pokračovat. Objednatel předmět dí</w:t>
      </w:r>
      <w:r w:rsidRPr="00BE028C">
        <w:rPr>
          <w:rFonts w:asciiTheme="minorHAnsi" w:hAnsiTheme="minorHAnsi"/>
        </w:rPr>
        <w:t>la či jeho předávanou část převezme bez vad a nedodělků, resp. s drobnými vadami a nedodělky, které nebráni provozu a užíváni, zhotovitel je však povinen zahájit odstraňování těchto vad a nedodělků ve lhůtě do 3 pracovních dnů ode dne podpisu protokolu o předání a převzetí, a odstranit je ve lhůtě dohodnuté s ohledem na charakter vady či nedodělku se zástupcem objednatele.</w:t>
      </w:r>
    </w:p>
    <w:p w:rsidR="00AA666F" w:rsidRPr="00BE028C" w:rsidRDefault="00AA666F" w:rsidP="009B0075">
      <w:pPr>
        <w:pStyle w:val="Odstavecseseznamem"/>
        <w:numPr>
          <w:ilvl w:val="1"/>
          <w:numId w:val="10"/>
        </w:numPr>
        <w:spacing w:after="60"/>
        <w:contextualSpacing w:val="0"/>
        <w:rPr>
          <w:rFonts w:asciiTheme="minorHAnsi" w:hAnsiTheme="minorHAnsi"/>
        </w:rPr>
      </w:pPr>
      <w:r w:rsidRPr="00BE028C">
        <w:rPr>
          <w:rFonts w:asciiTheme="minorHAnsi" w:hAnsiTheme="minorHAnsi"/>
        </w:rPr>
        <w:t xml:space="preserve">O předání a převzetí předmětu díla i jeho části </w:t>
      </w:r>
      <w:r w:rsidR="00577E2C">
        <w:rPr>
          <w:rFonts w:asciiTheme="minorHAnsi" w:hAnsiTheme="minorHAnsi"/>
        </w:rPr>
        <w:t>sepíší strany protokol o předání</w:t>
      </w:r>
      <w:r w:rsidRPr="00BE028C">
        <w:rPr>
          <w:rFonts w:asciiTheme="minorHAnsi" w:hAnsiTheme="minorHAnsi"/>
        </w:rPr>
        <w:t xml:space="preserve"> a převzetí, který obě podepíši. Protokol bude vyhotoven ve dvou stejnopisech, z nichž jeden obdrží objednatel a jeden zhotovitel. V protokolu strany uvedou případné vady či nedodělky zjištěné při přejímacím řízeni a dohodn</w:t>
      </w:r>
      <w:r w:rsidR="00811AC2">
        <w:rPr>
          <w:rFonts w:asciiTheme="minorHAnsi" w:hAnsiTheme="minorHAnsi"/>
        </w:rPr>
        <w:t>utou lhůtu pro jejich odstranění</w:t>
      </w:r>
      <w:r w:rsidRPr="00BE028C">
        <w:rPr>
          <w:rFonts w:asciiTheme="minorHAnsi" w:hAnsiTheme="minorHAnsi"/>
        </w:rPr>
        <w:t>.</w:t>
      </w:r>
    </w:p>
    <w:p w:rsidR="00AA666F" w:rsidRPr="00BE028C" w:rsidRDefault="005D74B5" w:rsidP="009B0075">
      <w:pPr>
        <w:pStyle w:val="Odstavecseseznamem"/>
        <w:numPr>
          <w:ilvl w:val="1"/>
          <w:numId w:val="10"/>
        </w:numPr>
        <w:spacing w:after="60"/>
        <w:contextualSpacing w:val="0"/>
        <w:rPr>
          <w:rFonts w:asciiTheme="minorHAnsi" w:hAnsiTheme="minorHAnsi"/>
        </w:rPr>
      </w:pPr>
      <w:r>
        <w:rPr>
          <w:rFonts w:asciiTheme="minorHAnsi" w:hAnsiTheme="minorHAnsi"/>
        </w:rPr>
        <w:t>Protokol o předání</w:t>
      </w:r>
      <w:r w:rsidR="00AA666F" w:rsidRPr="00BE028C">
        <w:rPr>
          <w:rFonts w:asciiTheme="minorHAnsi" w:hAnsiTheme="minorHAnsi"/>
        </w:rPr>
        <w:t xml:space="preserve"> a převzetí bude obsahovat:</w:t>
      </w:r>
    </w:p>
    <w:p w:rsidR="00AA666F" w:rsidRPr="00BE028C" w:rsidRDefault="00E7144D" w:rsidP="009B0075">
      <w:pPr>
        <w:numPr>
          <w:ilvl w:val="1"/>
          <w:numId w:val="8"/>
        </w:numPr>
        <w:spacing w:after="60"/>
        <w:ind w:left="426"/>
        <w:rPr>
          <w:rFonts w:asciiTheme="minorHAnsi" w:hAnsiTheme="minorHAnsi"/>
        </w:rPr>
      </w:pPr>
      <w:r w:rsidRPr="00BE028C">
        <w:rPr>
          <w:rFonts w:asciiTheme="minorHAnsi" w:hAnsiTheme="minorHAnsi"/>
        </w:rPr>
        <w:t>označení předmětu dí</w:t>
      </w:r>
      <w:r w:rsidR="00AA666F" w:rsidRPr="00BE028C">
        <w:rPr>
          <w:rFonts w:asciiTheme="minorHAnsi" w:hAnsiTheme="minorHAnsi"/>
        </w:rPr>
        <w:t>la a název projektu,</w:t>
      </w:r>
    </w:p>
    <w:p w:rsidR="00AA666F" w:rsidRPr="00BE028C" w:rsidRDefault="00AA666F" w:rsidP="009B0075">
      <w:pPr>
        <w:numPr>
          <w:ilvl w:val="1"/>
          <w:numId w:val="8"/>
        </w:numPr>
        <w:spacing w:after="60"/>
        <w:ind w:left="426"/>
        <w:rPr>
          <w:rFonts w:asciiTheme="minorHAnsi" w:hAnsiTheme="minorHAnsi"/>
        </w:rPr>
      </w:pPr>
      <w:r w:rsidRPr="00BE028C">
        <w:rPr>
          <w:rFonts w:asciiTheme="minorHAnsi" w:hAnsiTheme="minorHAnsi"/>
        </w:rPr>
        <w:t>oz</w:t>
      </w:r>
      <w:r w:rsidR="00E7144D" w:rsidRPr="00BE028C">
        <w:rPr>
          <w:rFonts w:asciiTheme="minorHAnsi" w:hAnsiTheme="minorHAnsi"/>
        </w:rPr>
        <w:t>načení objednatele a zhotovitele dí</w:t>
      </w:r>
      <w:r w:rsidRPr="00BE028C">
        <w:rPr>
          <w:rFonts w:asciiTheme="minorHAnsi" w:hAnsiTheme="minorHAnsi"/>
        </w:rPr>
        <w:t>la,</w:t>
      </w:r>
    </w:p>
    <w:p w:rsidR="00E7144D" w:rsidRPr="00BE028C" w:rsidRDefault="005D74B5" w:rsidP="009B0075">
      <w:pPr>
        <w:numPr>
          <w:ilvl w:val="1"/>
          <w:numId w:val="8"/>
        </w:numPr>
        <w:spacing w:after="60"/>
        <w:ind w:left="426"/>
        <w:rPr>
          <w:rFonts w:asciiTheme="minorHAnsi" w:hAnsiTheme="minorHAnsi"/>
        </w:rPr>
      </w:pPr>
      <w:r>
        <w:rPr>
          <w:rFonts w:asciiTheme="minorHAnsi" w:hAnsiTheme="minorHAnsi"/>
        </w:rPr>
        <w:t>čísl</w:t>
      </w:r>
      <w:r w:rsidR="00E7144D" w:rsidRPr="00BE028C">
        <w:rPr>
          <w:rFonts w:asciiTheme="minorHAnsi" w:hAnsiTheme="minorHAnsi"/>
        </w:rPr>
        <w:t xml:space="preserve">o </w:t>
      </w:r>
      <w:r w:rsidR="00AA666F" w:rsidRPr="00BE028C">
        <w:rPr>
          <w:rFonts w:asciiTheme="minorHAnsi" w:hAnsiTheme="minorHAnsi"/>
        </w:rPr>
        <w:t>a datum uzavření smlouvy o dílo včetně čísel a</w:t>
      </w:r>
      <w:r w:rsidR="00E7144D" w:rsidRPr="00BE028C">
        <w:rPr>
          <w:rFonts w:asciiTheme="minorHAnsi" w:hAnsiTheme="minorHAnsi"/>
        </w:rPr>
        <w:t xml:space="preserve"> dat uzavření jejích dodatků,</w:t>
      </w:r>
    </w:p>
    <w:p w:rsidR="00E7144D" w:rsidRPr="00BE028C" w:rsidRDefault="00811AC2" w:rsidP="009B0075">
      <w:pPr>
        <w:numPr>
          <w:ilvl w:val="1"/>
          <w:numId w:val="8"/>
        </w:numPr>
        <w:spacing w:after="60"/>
        <w:ind w:left="426"/>
        <w:rPr>
          <w:rFonts w:asciiTheme="minorHAnsi" w:hAnsiTheme="minorHAnsi"/>
        </w:rPr>
      </w:pPr>
      <w:r>
        <w:rPr>
          <w:rFonts w:asciiTheme="minorHAnsi" w:hAnsiTheme="minorHAnsi"/>
        </w:rPr>
        <w:t>termín vyklizení</w:t>
      </w:r>
      <w:r w:rsidR="00AA666F" w:rsidRPr="00BE028C">
        <w:rPr>
          <w:rFonts w:asciiTheme="minorHAnsi" w:hAnsiTheme="minorHAnsi"/>
        </w:rPr>
        <w:t xml:space="preserve"> staveniště,</w:t>
      </w:r>
    </w:p>
    <w:p w:rsidR="00AA666F" w:rsidRPr="00BE028C" w:rsidRDefault="00AA666F" w:rsidP="009B0075">
      <w:pPr>
        <w:numPr>
          <w:ilvl w:val="1"/>
          <w:numId w:val="8"/>
        </w:numPr>
        <w:spacing w:after="60"/>
        <w:ind w:left="426"/>
        <w:rPr>
          <w:rFonts w:asciiTheme="minorHAnsi" w:hAnsiTheme="minorHAnsi"/>
        </w:rPr>
      </w:pPr>
      <w:r w:rsidRPr="00BE028C">
        <w:rPr>
          <w:rFonts w:asciiTheme="minorHAnsi" w:hAnsiTheme="minorHAnsi"/>
        </w:rPr>
        <w:t>datum ukončení záruky na dílo, manuál pro užívání a údržbu,</w:t>
      </w:r>
    </w:p>
    <w:p w:rsidR="00AA666F" w:rsidRPr="00BE028C" w:rsidRDefault="00AA666F" w:rsidP="009B0075">
      <w:pPr>
        <w:numPr>
          <w:ilvl w:val="1"/>
          <w:numId w:val="8"/>
        </w:numPr>
        <w:spacing w:after="60"/>
        <w:ind w:left="426"/>
        <w:rPr>
          <w:rFonts w:asciiTheme="minorHAnsi" w:hAnsiTheme="minorHAnsi"/>
        </w:rPr>
      </w:pPr>
      <w:r w:rsidRPr="00BE028C">
        <w:rPr>
          <w:rFonts w:asciiTheme="minorHAnsi" w:hAnsiTheme="minorHAnsi"/>
        </w:rPr>
        <w:t xml:space="preserve">soupis </w:t>
      </w:r>
      <w:r w:rsidR="00811AC2">
        <w:rPr>
          <w:rFonts w:asciiTheme="minorHAnsi" w:hAnsiTheme="minorHAnsi"/>
        </w:rPr>
        <w:t>nákladů od zahájení po dokončení</w:t>
      </w:r>
      <w:r w:rsidRPr="00BE028C">
        <w:rPr>
          <w:rFonts w:asciiTheme="minorHAnsi" w:hAnsiTheme="minorHAnsi"/>
        </w:rPr>
        <w:t xml:space="preserve"> díla nebo jeho části,</w:t>
      </w:r>
    </w:p>
    <w:p w:rsidR="00AA666F" w:rsidRPr="00BE028C" w:rsidRDefault="00E7144D" w:rsidP="009B0075">
      <w:pPr>
        <w:numPr>
          <w:ilvl w:val="1"/>
          <w:numId w:val="8"/>
        </w:numPr>
        <w:spacing w:after="60"/>
        <w:ind w:left="426"/>
        <w:rPr>
          <w:rFonts w:asciiTheme="minorHAnsi" w:hAnsiTheme="minorHAnsi"/>
        </w:rPr>
      </w:pPr>
      <w:r w:rsidRPr="00BE028C">
        <w:rPr>
          <w:rFonts w:asciiTheme="minorHAnsi" w:hAnsiTheme="minorHAnsi"/>
        </w:rPr>
        <w:lastRenderedPageBreak/>
        <w:t xml:space="preserve">zahájení </w:t>
      </w:r>
      <w:r w:rsidR="00AA666F" w:rsidRPr="00BE028C">
        <w:rPr>
          <w:rFonts w:asciiTheme="minorHAnsi" w:hAnsiTheme="minorHAnsi"/>
        </w:rPr>
        <w:t>a dokončeni prací na zhotovovaném díle nebo jeho části,</w:t>
      </w:r>
    </w:p>
    <w:p w:rsidR="00AA666F" w:rsidRPr="00BE028C" w:rsidRDefault="00AA666F" w:rsidP="009B0075">
      <w:pPr>
        <w:numPr>
          <w:ilvl w:val="1"/>
          <w:numId w:val="8"/>
        </w:numPr>
        <w:spacing w:after="60"/>
        <w:ind w:left="426"/>
        <w:rPr>
          <w:rFonts w:asciiTheme="minorHAnsi" w:hAnsiTheme="minorHAnsi"/>
        </w:rPr>
      </w:pPr>
      <w:r w:rsidRPr="00BE028C">
        <w:rPr>
          <w:rFonts w:asciiTheme="minorHAnsi" w:hAnsiTheme="minorHAnsi"/>
        </w:rPr>
        <w:t>seznam</w:t>
      </w:r>
      <w:r w:rsidRPr="00BE028C">
        <w:rPr>
          <w:rFonts w:asciiTheme="minorHAnsi" w:hAnsiTheme="minorHAnsi"/>
        </w:rPr>
        <w:tab/>
        <w:t>převzaté dokumentace,</w:t>
      </w:r>
    </w:p>
    <w:p w:rsidR="00E7144D" w:rsidRPr="00BE028C" w:rsidRDefault="00AA666F" w:rsidP="009B0075">
      <w:pPr>
        <w:numPr>
          <w:ilvl w:val="1"/>
          <w:numId w:val="8"/>
        </w:numPr>
        <w:spacing w:after="60"/>
        <w:ind w:left="426"/>
        <w:rPr>
          <w:rFonts w:asciiTheme="minorHAnsi" w:hAnsiTheme="minorHAnsi"/>
        </w:rPr>
      </w:pPr>
      <w:r w:rsidRPr="00BE028C">
        <w:rPr>
          <w:rFonts w:asciiTheme="minorHAnsi" w:hAnsiTheme="minorHAnsi"/>
        </w:rPr>
        <w:t xml:space="preserve">soupis případných drobných vad a nedodělků se způsoby a termíny jejich odstranění, </w:t>
      </w:r>
    </w:p>
    <w:p w:rsidR="00AA666F" w:rsidRPr="00BE028C" w:rsidRDefault="00811AC2" w:rsidP="009B0075">
      <w:pPr>
        <w:numPr>
          <w:ilvl w:val="1"/>
          <w:numId w:val="8"/>
        </w:numPr>
        <w:spacing w:after="60"/>
        <w:ind w:left="426"/>
        <w:rPr>
          <w:rFonts w:asciiTheme="minorHAnsi" w:hAnsiTheme="minorHAnsi"/>
        </w:rPr>
      </w:pPr>
      <w:r>
        <w:rPr>
          <w:rFonts w:asciiTheme="minorHAnsi" w:hAnsiTheme="minorHAnsi"/>
        </w:rPr>
        <w:t>prohlášení</w:t>
      </w:r>
      <w:r w:rsidR="00AA666F" w:rsidRPr="00BE028C">
        <w:rPr>
          <w:rFonts w:asciiTheme="minorHAnsi" w:hAnsiTheme="minorHAnsi"/>
        </w:rPr>
        <w:t xml:space="preserve"> objednatele, že dílo nebo jeho část přejímá,</w:t>
      </w:r>
    </w:p>
    <w:p w:rsidR="00AA666F" w:rsidRPr="00BE028C" w:rsidRDefault="00AA666F" w:rsidP="009B0075">
      <w:pPr>
        <w:numPr>
          <w:ilvl w:val="1"/>
          <w:numId w:val="8"/>
        </w:numPr>
        <w:spacing w:after="60"/>
        <w:ind w:left="426"/>
        <w:rPr>
          <w:rFonts w:asciiTheme="minorHAnsi" w:hAnsiTheme="minorHAnsi"/>
        </w:rPr>
      </w:pPr>
      <w:r w:rsidRPr="00BE028C">
        <w:rPr>
          <w:rFonts w:asciiTheme="minorHAnsi" w:hAnsiTheme="minorHAnsi"/>
        </w:rPr>
        <w:t>datum a místo sepsání zápisu,</w:t>
      </w:r>
    </w:p>
    <w:p w:rsidR="00E7144D" w:rsidRPr="00BE028C" w:rsidRDefault="00AA666F" w:rsidP="009B0075">
      <w:pPr>
        <w:numPr>
          <w:ilvl w:val="1"/>
          <w:numId w:val="8"/>
        </w:numPr>
        <w:spacing w:after="60"/>
        <w:ind w:left="426"/>
        <w:rPr>
          <w:rFonts w:asciiTheme="minorHAnsi" w:hAnsiTheme="minorHAnsi"/>
        </w:rPr>
      </w:pPr>
      <w:r w:rsidRPr="00BE028C">
        <w:rPr>
          <w:rFonts w:asciiTheme="minorHAnsi" w:hAnsiTheme="minorHAnsi"/>
        </w:rPr>
        <w:t>jména a podpisy zástupců objednatele a zhotovitele.</w:t>
      </w:r>
    </w:p>
    <w:p w:rsidR="00AA666F" w:rsidRPr="00BE028C" w:rsidRDefault="00AA666F" w:rsidP="005D74B5">
      <w:pPr>
        <w:pStyle w:val="Odstavecseseznamem"/>
        <w:numPr>
          <w:ilvl w:val="1"/>
          <w:numId w:val="10"/>
        </w:numPr>
        <w:spacing w:after="60"/>
        <w:ind w:left="567" w:hanging="567"/>
        <w:contextualSpacing w:val="0"/>
        <w:rPr>
          <w:rFonts w:asciiTheme="minorHAnsi" w:hAnsiTheme="minorHAnsi"/>
        </w:rPr>
      </w:pPr>
      <w:r w:rsidRPr="00BE028C">
        <w:rPr>
          <w:rFonts w:asciiTheme="minorHAnsi" w:hAnsiTheme="minorHAnsi"/>
        </w:rPr>
        <w:t>Zhotovitel zároveň předá objednateli doklady o řádné</w:t>
      </w:r>
      <w:r w:rsidR="00811AC2">
        <w:rPr>
          <w:rFonts w:asciiTheme="minorHAnsi" w:hAnsiTheme="minorHAnsi"/>
        </w:rPr>
        <w:t>m provedení díla nebo jeho části</w:t>
      </w:r>
      <w:r w:rsidRPr="00BE028C">
        <w:rPr>
          <w:rFonts w:asciiTheme="minorHAnsi" w:hAnsiTheme="minorHAnsi"/>
        </w:rPr>
        <w:t xml:space="preserve"> dle technických norem a předpisů, provedených zkouškách, atestech a dokumentací podl</w:t>
      </w:r>
      <w:r w:rsidR="00811AC2">
        <w:rPr>
          <w:rFonts w:asciiTheme="minorHAnsi" w:hAnsiTheme="minorHAnsi"/>
        </w:rPr>
        <w:t>e této smlouvy včetně prohlášení</w:t>
      </w:r>
      <w:r w:rsidRPr="00BE028C">
        <w:rPr>
          <w:rFonts w:asciiTheme="minorHAnsi" w:hAnsiTheme="minorHAnsi"/>
        </w:rPr>
        <w:t xml:space="preserve"> o shodě a to ve dvou vyhotoveních.</w:t>
      </w:r>
    </w:p>
    <w:p w:rsidR="00AA666F" w:rsidRPr="00BE028C" w:rsidRDefault="00AA666F" w:rsidP="005D74B5">
      <w:pPr>
        <w:pStyle w:val="Odstavecseseznamem"/>
        <w:numPr>
          <w:ilvl w:val="1"/>
          <w:numId w:val="10"/>
        </w:numPr>
        <w:spacing w:after="60"/>
        <w:ind w:left="567" w:hanging="567"/>
        <w:contextualSpacing w:val="0"/>
        <w:rPr>
          <w:rFonts w:asciiTheme="minorHAnsi" w:hAnsiTheme="minorHAnsi"/>
        </w:rPr>
      </w:pPr>
      <w:r w:rsidRPr="00BE028C">
        <w:rPr>
          <w:rFonts w:asciiTheme="minorHAnsi" w:hAnsiTheme="minorHAnsi"/>
        </w:rPr>
        <w:t>Užívání předmětu díla či jeho části před předáním a převzetím je možné pouze na zák</w:t>
      </w:r>
      <w:r w:rsidR="00811AC2">
        <w:rPr>
          <w:rFonts w:asciiTheme="minorHAnsi" w:hAnsiTheme="minorHAnsi"/>
        </w:rPr>
        <w:t>ladě dohody o předčasném užívání</w:t>
      </w:r>
      <w:r w:rsidRPr="00BE028C">
        <w:rPr>
          <w:rFonts w:asciiTheme="minorHAnsi" w:hAnsiTheme="minorHAnsi"/>
        </w:rPr>
        <w:t>. Pokud strany uzavřou dohodu o předčasn</w:t>
      </w:r>
      <w:r w:rsidR="00811AC2">
        <w:rPr>
          <w:rFonts w:asciiTheme="minorHAnsi" w:hAnsiTheme="minorHAnsi"/>
        </w:rPr>
        <w:t>ém užívání</w:t>
      </w:r>
      <w:r w:rsidRPr="00BE028C">
        <w:rPr>
          <w:rFonts w:asciiTheme="minorHAnsi" w:hAnsiTheme="minorHAnsi"/>
        </w:rPr>
        <w:t>, objednatel nemůže při přejímacím řízení nebo v záruční lhůtě jako vadu uvádět opotřebení a poškození, ke kterému by bez předčasného užívání nedošlo.</w:t>
      </w:r>
    </w:p>
    <w:p w:rsidR="00A77F6C" w:rsidRPr="00BE028C" w:rsidRDefault="00A77F6C" w:rsidP="00BE028C">
      <w:pPr>
        <w:spacing w:after="60"/>
        <w:rPr>
          <w:rFonts w:asciiTheme="minorHAnsi" w:hAnsiTheme="minorHAnsi"/>
        </w:rPr>
      </w:pPr>
    </w:p>
    <w:p w:rsidR="00AA666F" w:rsidRPr="00BE028C" w:rsidRDefault="00AA666F" w:rsidP="00C200CB">
      <w:pPr>
        <w:spacing w:after="60"/>
        <w:jc w:val="center"/>
        <w:rPr>
          <w:rFonts w:asciiTheme="minorHAnsi" w:hAnsiTheme="minorHAnsi"/>
          <w:b/>
          <w:bCs/>
        </w:rPr>
      </w:pPr>
      <w:bookmarkStart w:id="11" w:name="bookmark11"/>
      <w:r w:rsidRPr="00BE028C">
        <w:rPr>
          <w:rFonts w:asciiTheme="minorHAnsi" w:hAnsiTheme="minorHAnsi"/>
          <w:b/>
          <w:bCs/>
        </w:rPr>
        <w:t>X. ZÁRUKA ZA JAKOST - ODPOVĚDNOST ZA VADY</w:t>
      </w:r>
      <w:bookmarkEnd w:id="11"/>
    </w:p>
    <w:p w:rsidR="009D1881" w:rsidRPr="00BE028C" w:rsidRDefault="009D1881" w:rsidP="009B0075">
      <w:pPr>
        <w:pStyle w:val="Odstavecseseznamem"/>
        <w:numPr>
          <w:ilvl w:val="0"/>
          <w:numId w:val="11"/>
        </w:numPr>
        <w:spacing w:after="60"/>
        <w:contextualSpacing w:val="0"/>
        <w:rPr>
          <w:rFonts w:asciiTheme="minorHAnsi" w:hAnsiTheme="minorHAnsi"/>
          <w:vanish/>
        </w:rPr>
      </w:pPr>
    </w:p>
    <w:p w:rsidR="009D1881" w:rsidRPr="00BE028C" w:rsidRDefault="009D1881" w:rsidP="009B0075">
      <w:pPr>
        <w:pStyle w:val="Odstavecseseznamem"/>
        <w:numPr>
          <w:ilvl w:val="0"/>
          <w:numId w:val="11"/>
        </w:numPr>
        <w:spacing w:after="60"/>
        <w:contextualSpacing w:val="0"/>
        <w:rPr>
          <w:rFonts w:asciiTheme="minorHAnsi" w:hAnsiTheme="minorHAnsi"/>
          <w:vanish/>
        </w:rPr>
      </w:pPr>
    </w:p>
    <w:p w:rsidR="009D1881" w:rsidRPr="00BE028C" w:rsidRDefault="009D1881" w:rsidP="009B0075">
      <w:pPr>
        <w:pStyle w:val="Odstavecseseznamem"/>
        <w:numPr>
          <w:ilvl w:val="0"/>
          <w:numId w:val="11"/>
        </w:numPr>
        <w:spacing w:after="60"/>
        <w:contextualSpacing w:val="0"/>
        <w:rPr>
          <w:rFonts w:asciiTheme="minorHAnsi" w:hAnsiTheme="minorHAnsi"/>
          <w:vanish/>
        </w:rPr>
      </w:pPr>
    </w:p>
    <w:p w:rsidR="009D1881" w:rsidRPr="00BE028C" w:rsidRDefault="009D1881" w:rsidP="009B0075">
      <w:pPr>
        <w:pStyle w:val="Odstavecseseznamem"/>
        <w:numPr>
          <w:ilvl w:val="0"/>
          <w:numId w:val="11"/>
        </w:numPr>
        <w:spacing w:after="60"/>
        <w:contextualSpacing w:val="0"/>
        <w:rPr>
          <w:rFonts w:asciiTheme="minorHAnsi" w:hAnsiTheme="minorHAnsi"/>
          <w:vanish/>
        </w:rPr>
      </w:pPr>
    </w:p>
    <w:p w:rsidR="009D1881" w:rsidRPr="00BE028C" w:rsidRDefault="009D1881" w:rsidP="009B0075">
      <w:pPr>
        <w:pStyle w:val="Odstavecseseznamem"/>
        <w:numPr>
          <w:ilvl w:val="0"/>
          <w:numId w:val="11"/>
        </w:numPr>
        <w:spacing w:after="60"/>
        <w:contextualSpacing w:val="0"/>
        <w:rPr>
          <w:rFonts w:asciiTheme="minorHAnsi" w:hAnsiTheme="minorHAnsi"/>
          <w:vanish/>
        </w:rPr>
      </w:pPr>
    </w:p>
    <w:p w:rsidR="009D1881" w:rsidRPr="00BE028C" w:rsidRDefault="009D1881" w:rsidP="009B0075">
      <w:pPr>
        <w:pStyle w:val="Odstavecseseznamem"/>
        <w:numPr>
          <w:ilvl w:val="0"/>
          <w:numId w:val="11"/>
        </w:numPr>
        <w:spacing w:after="60"/>
        <w:contextualSpacing w:val="0"/>
        <w:rPr>
          <w:rFonts w:asciiTheme="minorHAnsi" w:hAnsiTheme="minorHAnsi"/>
          <w:vanish/>
        </w:rPr>
      </w:pPr>
    </w:p>
    <w:p w:rsidR="009D1881" w:rsidRPr="00BE028C" w:rsidRDefault="009D1881" w:rsidP="009B0075">
      <w:pPr>
        <w:pStyle w:val="Odstavecseseznamem"/>
        <w:numPr>
          <w:ilvl w:val="0"/>
          <w:numId w:val="11"/>
        </w:numPr>
        <w:spacing w:after="60"/>
        <w:contextualSpacing w:val="0"/>
        <w:rPr>
          <w:rFonts w:asciiTheme="minorHAnsi" w:hAnsiTheme="minorHAnsi"/>
          <w:vanish/>
        </w:rPr>
      </w:pPr>
    </w:p>
    <w:p w:rsidR="00AA666F" w:rsidRPr="00BE028C" w:rsidRDefault="005D74B5" w:rsidP="009B0075">
      <w:pPr>
        <w:pStyle w:val="Odstavecseseznamem"/>
        <w:numPr>
          <w:ilvl w:val="1"/>
          <w:numId w:val="11"/>
        </w:numPr>
        <w:spacing w:after="60"/>
        <w:ind w:left="567" w:hanging="567"/>
        <w:contextualSpacing w:val="0"/>
        <w:rPr>
          <w:rFonts w:asciiTheme="minorHAnsi" w:hAnsiTheme="minorHAnsi"/>
        </w:rPr>
      </w:pPr>
      <w:r>
        <w:rPr>
          <w:rFonts w:asciiTheme="minorHAnsi" w:hAnsiTheme="minorHAnsi"/>
        </w:rPr>
        <w:t>Zhotovitel poskytuje na dí</w:t>
      </w:r>
      <w:r w:rsidR="00AA666F" w:rsidRPr="00BE028C">
        <w:rPr>
          <w:rFonts w:asciiTheme="minorHAnsi" w:hAnsiTheme="minorHAnsi"/>
        </w:rPr>
        <w:t xml:space="preserve">lo záruku za </w:t>
      </w:r>
      <w:r w:rsidR="00AA666F" w:rsidRPr="00F65DB1">
        <w:rPr>
          <w:rFonts w:asciiTheme="minorHAnsi" w:hAnsiTheme="minorHAnsi"/>
        </w:rPr>
        <w:t>jakost v délce 60 měsíců. Veškeré dodávky stroj</w:t>
      </w:r>
      <w:r w:rsidR="00A77F6C" w:rsidRPr="00F65DB1">
        <w:rPr>
          <w:rFonts w:asciiTheme="minorHAnsi" w:hAnsiTheme="minorHAnsi"/>
        </w:rPr>
        <w:t>ů a zařízení</w:t>
      </w:r>
      <w:r w:rsidRPr="00F65DB1">
        <w:rPr>
          <w:rFonts w:asciiTheme="minorHAnsi" w:hAnsiTheme="minorHAnsi"/>
        </w:rPr>
        <w:t xml:space="preserve"> (</w:t>
      </w:r>
      <w:proofErr w:type="spellStart"/>
      <w:r w:rsidR="00AA666F" w:rsidRPr="00F65DB1">
        <w:rPr>
          <w:rFonts w:asciiTheme="minorHAnsi" w:hAnsiTheme="minorHAnsi"/>
        </w:rPr>
        <w:t>přip</w:t>
      </w:r>
      <w:proofErr w:type="spellEnd"/>
      <w:r w:rsidR="00AA666F" w:rsidRPr="00F65DB1">
        <w:rPr>
          <w:rFonts w:asciiTheme="minorHAnsi" w:hAnsiTheme="minorHAnsi"/>
        </w:rPr>
        <w:t>. přístroje a vybavení, apod.) budou mít záruku shodnou s</w:t>
      </w:r>
      <w:r w:rsidR="00A77F6C" w:rsidRPr="00F65DB1">
        <w:rPr>
          <w:rFonts w:asciiTheme="minorHAnsi" w:hAnsiTheme="minorHAnsi"/>
        </w:rPr>
        <w:t>e</w:t>
      </w:r>
      <w:r w:rsidR="00AA666F" w:rsidRPr="00F65DB1">
        <w:rPr>
          <w:rFonts w:asciiTheme="minorHAnsi" w:hAnsiTheme="minorHAnsi"/>
        </w:rPr>
        <w:t xml:space="preserve"> zárukou poskytovanou výrobcem těchto prvků, nejméně však 36 měsíců,</w:t>
      </w:r>
      <w:r w:rsidR="000E669A" w:rsidRPr="00F65DB1">
        <w:rPr>
          <w:rFonts w:asciiTheme="minorHAnsi" w:hAnsiTheme="minorHAnsi"/>
        </w:rPr>
        <w:t xml:space="preserve"> předměty postupné spotřeby mají</w:t>
      </w:r>
      <w:r w:rsidR="00AA666F" w:rsidRPr="00F65DB1">
        <w:rPr>
          <w:rFonts w:asciiTheme="minorHAnsi" w:hAnsiTheme="minorHAnsi"/>
        </w:rPr>
        <w:t xml:space="preserve"> životnost uvedenou v manuálu předaném při předání hotového díla</w:t>
      </w:r>
      <w:r w:rsidR="00AA666F" w:rsidRPr="00BE028C">
        <w:rPr>
          <w:rFonts w:asciiTheme="minorHAnsi" w:hAnsiTheme="minorHAnsi"/>
        </w:rPr>
        <w:t xml:space="preserve"> a jejich výměna je běžnou údržbou uživatele a jejich zanesení nezakládá nárok na uplatnění záruční vady.</w:t>
      </w:r>
    </w:p>
    <w:p w:rsidR="00AA666F" w:rsidRPr="00BE028C" w:rsidRDefault="00A77F6C" w:rsidP="009B0075">
      <w:pPr>
        <w:pStyle w:val="Odstavecseseznamem"/>
        <w:numPr>
          <w:ilvl w:val="1"/>
          <w:numId w:val="11"/>
        </w:numPr>
        <w:spacing w:after="60"/>
        <w:ind w:left="567" w:hanging="567"/>
        <w:contextualSpacing w:val="0"/>
        <w:rPr>
          <w:rFonts w:asciiTheme="minorHAnsi" w:hAnsiTheme="minorHAnsi"/>
        </w:rPr>
      </w:pPr>
      <w:r w:rsidRPr="00BE028C">
        <w:rPr>
          <w:rFonts w:asciiTheme="minorHAnsi" w:hAnsiTheme="minorHAnsi"/>
        </w:rPr>
        <w:t>Záru</w:t>
      </w:r>
      <w:r w:rsidR="00AA666F" w:rsidRPr="00BE028C">
        <w:rPr>
          <w:rFonts w:asciiTheme="minorHAnsi" w:hAnsiTheme="minorHAnsi"/>
        </w:rPr>
        <w:t>ční doba počíná běž</w:t>
      </w:r>
      <w:r w:rsidR="00811AC2">
        <w:rPr>
          <w:rFonts w:asciiTheme="minorHAnsi" w:hAnsiTheme="minorHAnsi"/>
        </w:rPr>
        <w:t>et ode dne předání</w:t>
      </w:r>
      <w:r w:rsidR="000E669A">
        <w:rPr>
          <w:rFonts w:asciiTheme="minorHAnsi" w:hAnsiTheme="minorHAnsi"/>
        </w:rPr>
        <w:t xml:space="preserve"> a převzetí dí</w:t>
      </w:r>
      <w:r w:rsidR="00AA666F" w:rsidRPr="00BE028C">
        <w:rPr>
          <w:rFonts w:asciiTheme="minorHAnsi" w:hAnsiTheme="minorHAnsi"/>
        </w:rPr>
        <w:t>la. Po dobu záruční doby z</w:t>
      </w:r>
      <w:r w:rsidRPr="00BE028C">
        <w:rPr>
          <w:rFonts w:asciiTheme="minorHAnsi" w:hAnsiTheme="minorHAnsi"/>
        </w:rPr>
        <w:t>odpovídá zhotovitel za to, že dílo bude mít vlastnosti</w:t>
      </w:r>
      <w:r w:rsidR="00AA666F" w:rsidRPr="00BE028C">
        <w:rPr>
          <w:rFonts w:asciiTheme="minorHAnsi" w:hAnsiTheme="minorHAnsi"/>
        </w:rPr>
        <w:t xml:space="preserve"> stanovené smlouvou.</w:t>
      </w:r>
    </w:p>
    <w:p w:rsidR="00AA666F" w:rsidRPr="00BE028C" w:rsidRDefault="00AA666F" w:rsidP="009B0075">
      <w:pPr>
        <w:pStyle w:val="Odstavecseseznamem"/>
        <w:numPr>
          <w:ilvl w:val="1"/>
          <w:numId w:val="11"/>
        </w:numPr>
        <w:spacing w:after="60"/>
        <w:ind w:left="567" w:hanging="567"/>
        <w:contextualSpacing w:val="0"/>
        <w:rPr>
          <w:rFonts w:asciiTheme="minorHAnsi" w:hAnsiTheme="minorHAnsi"/>
        </w:rPr>
      </w:pPr>
      <w:r w:rsidRPr="00BE028C">
        <w:rPr>
          <w:rFonts w:asciiTheme="minorHAnsi" w:hAnsiTheme="minorHAnsi"/>
        </w:rPr>
        <w:t>Díl</w:t>
      </w:r>
      <w:r w:rsidR="00811AC2">
        <w:rPr>
          <w:rFonts w:asciiTheme="minorHAnsi" w:hAnsiTheme="minorHAnsi"/>
        </w:rPr>
        <w:t>o má vady, jestliže provedení</w:t>
      </w:r>
      <w:r w:rsidR="000E669A">
        <w:rPr>
          <w:rFonts w:asciiTheme="minorHAnsi" w:hAnsiTheme="minorHAnsi"/>
        </w:rPr>
        <w:t xml:space="preserve"> dí</w:t>
      </w:r>
      <w:r w:rsidRPr="00BE028C">
        <w:rPr>
          <w:rFonts w:asciiTheme="minorHAnsi" w:hAnsiTheme="minorHAnsi"/>
        </w:rPr>
        <w:t xml:space="preserve">la neodpovídá výsledku </w:t>
      </w:r>
      <w:proofErr w:type="gramStart"/>
      <w:r w:rsidRPr="00BE028C">
        <w:rPr>
          <w:rFonts w:asciiTheme="minorHAnsi" w:hAnsiTheme="minorHAnsi"/>
        </w:rPr>
        <w:t>určeném</w:t>
      </w:r>
      <w:proofErr w:type="gramEnd"/>
      <w:r w:rsidRPr="00BE028C">
        <w:rPr>
          <w:rFonts w:asciiTheme="minorHAnsi" w:hAnsiTheme="minorHAnsi"/>
        </w:rPr>
        <w:t xml:space="preserve"> v</w:t>
      </w:r>
      <w:r w:rsidR="00A77F6C" w:rsidRPr="00BE028C">
        <w:rPr>
          <w:rFonts w:asciiTheme="minorHAnsi" w:hAnsiTheme="minorHAnsi"/>
        </w:rPr>
        <w:t>e</w:t>
      </w:r>
      <w:r w:rsidRPr="00BE028C">
        <w:rPr>
          <w:rFonts w:asciiTheme="minorHAnsi" w:hAnsiTheme="minorHAnsi"/>
        </w:rPr>
        <w:t xml:space="preserve"> smlouvě o dílo. Zhotovit</w:t>
      </w:r>
      <w:r w:rsidR="00A77F6C" w:rsidRPr="00BE028C">
        <w:rPr>
          <w:rFonts w:asciiTheme="minorHAnsi" w:hAnsiTheme="minorHAnsi"/>
        </w:rPr>
        <w:t>el odpovídá za vady, které má dí</w:t>
      </w:r>
      <w:r w:rsidRPr="00BE028C">
        <w:rPr>
          <w:rFonts w:asciiTheme="minorHAnsi" w:hAnsiTheme="minorHAnsi"/>
        </w:rPr>
        <w:t>lo v době jeho předání. Dále odpovídá za vady zjištěné objednatelem po předání v záruční době, jestliže tyto vady byly způsobeny porušením povinností zhotovitele.</w:t>
      </w:r>
    </w:p>
    <w:p w:rsidR="00AA666F" w:rsidRPr="00BE028C" w:rsidRDefault="00AA666F" w:rsidP="009B0075">
      <w:pPr>
        <w:pStyle w:val="Odstavecseseznamem"/>
        <w:numPr>
          <w:ilvl w:val="1"/>
          <w:numId w:val="11"/>
        </w:numPr>
        <w:spacing w:after="60"/>
        <w:ind w:left="567" w:hanging="567"/>
        <w:contextualSpacing w:val="0"/>
        <w:rPr>
          <w:rFonts w:asciiTheme="minorHAnsi" w:hAnsiTheme="minorHAnsi"/>
        </w:rPr>
      </w:pPr>
      <w:r w:rsidRPr="00BE028C">
        <w:rPr>
          <w:rFonts w:asciiTheme="minorHAnsi" w:hAnsiTheme="minorHAnsi"/>
        </w:rPr>
        <w:t xml:space="preserve">Zhotovitel neodpovídá za vady díla, jestliže tyto vady byly způsobeny použitím věcí předaných mu k zpracování objednatelem v případě, </w:t>
      </w:r>
      <w:r w:rsidR="000E669A">
        <w:rPr>
          <w:rFonts w:asciiTheme="minorHAnsi" w:hAnsiTheme="minorHAnsi"/>
        </w:rPr>
        <w:t>že zhotovitel ani při vynaložení</w:t>
      </w:r>
      <w:r w:rsidRPr="00BE028C">
        <w:rPr>
          <w:rFonts w:asciiTheme="minorHAnsi" w:hAnsiTheme="minorHAnsi"/>
        </w:rPr>
        <w:t xml:space="preserve"> odborné péče nevhodno</w:t>
      </w:r>
      <w:r w:rsidR="00A77F6C" w:rsidRPr="00BE028C">
        <w:rPr>
          <w:rFonts w:asciiTheme="minorHAnsi" w:hAnsiTheme="minorHAnsi"/>
        </w:rPr>
        <w:t>st těchto věci nemohl zjistit ne</w:t>
      </w:r>
      <w:r w:rsidRPr="00BE028C">
        <w:rPr>
          <w:rFonts w:asciiTheme="minorHAnsi" w:hAnsiTheme="minorHAnsi"/>
        </w:rPr>
        <w:t>bo na ně objednatele upozornil a objednatel na jejich použití trval.</w:t>
      </w:r>
      <w:r w:rsidR="00A77F6C" w:rsidRPr="00BE028C">
        <w:rPr>
          <w:rFonts w:asciiTheme="minorHAnsi" w:hAnsiTheme="minorHAnsi"/>
        </w:rPr>
        <w:t xml:space="preserve"> </w:t>
      </w:r>
      <w:r w:rsidRPr="00BE028C">
        <w:rPr>
          <w:rFonts w:asciiTheme="minorHAnsi" w:hAnsiTheme="minorHAnsi"/>
        </w:rPr>
        <w:t>Zhotovitel rovněž neodpovídá za vady způsobené dodržením nevhodných pokynů daných mu objednatelem, jestliže zhotovitel na nevhodnost těchto pokynů upozornil a objednatel na jejich dodržování trval nebo jestliže zhotovitel tuto nevhodnost nemohl zjisti</w:t>
      </w:r>
      <w:r w:rsidR="00A77F6C" w:rsidRPr="00BE028C">
        <w:rPr>
          <w:rFonts w:asciiTheme="minorHAnsi" w:hAnsiTheme="minorHAnsi"/>
        </w:rPr>
        <w:t>t</w:t>
      </w:r>
      <w:r w:rsidRPr="00BE028C">
        <w:rPr>
          <w:rFonts w:asciiTheme="minorHAnsi" w:hAnsiTheme="minorHAnsi"/>
        </w:rPr>
        <w:t>.</w:t>
      </w:r>
    </w:p>
    <w:p w:rsidR="00AA666F" w:rsidRPr="00BE028C" w:rsidRDefault="00AA666F" w:rsidP="009B0075">
      <w:pPr>
        <w:pStyle w:val="Odstavecseseznamem"/>
        <w:numPr>
          <w:ilvl w:val="1"/>
          <w:numId w:val="11"/>
        </w:numPr>
        <w:spacing w:after="60"/>
        <w:ind w:left="567" w:hanging="567"/>
        <w:contextualSpacing w:val="0"/>
        <w:rPr>
          <w:rFonts w:asciiTheme="minorHAnsi" w:hAnsiTheme="minorHAnsi"/>
        </w:rPr>
      </w:pPr>
      <w:r w:rsidRPr="00BE028C">
        <w:rPr>
          <w:rFonts w:asciiTheme="minorHAnsi" w:hAnsiTheme="minorHAnsi"/>
        </w:rPr>
        <w:t xml:space="preserve">Objednatel je povinen reklamovat vady díla písemně u zhotovitele bez zbytečného odkladu po jejich </w:t>
      </w:r>
      <w:r w:rsidR="00A77F6C" w:rsidRPr="00BE028C">
        <w:rPr>
          <w:rFonts w:asciiTheme="minorHAnsi" w:hAnsiTheme="minorHAnsi"/>
        </w:rPr>
        <w:t>z</w:t>
      </w:r>
      <w:r w:rsidRPr="00BE028C">
        <w:rPr>
          <w:rFonts w:asciiTheme="minorHAnsi" w:hAnsiTheme="minorHAnsi"/>
        </w:rPr>
        <w:t>jištění. V reklamaci budou vady popsány či uvedeno, jak se projevuji. Objednatel je oprávněn uplatnit v reklamaci volbu svého nároku z vad díla.</w:t>
      </w:r>
    </w:p>
    <w:p w:rsidR="00AA666F" w:rsidRPr="00BE028C" w:rsidRDefault="000E669A" w:rsidP="009B0075">
      <w:pPr>
        <w:pStyle w:val="Odstavecseseznamem"/>
        <w:numPr>
          <w:ilvl w:val="1"/>
          <w:numId w:val="11"/>
        </w:numPr>
        <w:spacing w:after="60"/>
        <w:ind w:left="567" w:hanging="567"/>
        <w:contextualSpacing w:val="0"/>
        <w:rPr>
          <w:rFonts w:asciiTheme="minorHAnsi" w:hAnsiTheme="minorHAnsi"/>
        </w:rPr>
      </w:pPr>
      <w:r>
        <w:rPr>
          <w:rFonts w:asciiTheme="minorHAnsi" w:hAnsiTheme="minorHAnsi"/>
        </w:rPr>
        <w:t>Smluvní strany sjednají l</w:t>
      </w:r>
      <w:r w:rsidR="00A77F6C" w:rsidRPr="00BE028C">
        <w:rPr>
          <w:rFonts w:asciiTheme="minorHAnsi" w:hAnsiTheme="minorHAnsi"/>
        </w:rPr>
        <w:t>hůty pro nástup na odstranění</w:t>
      </w:r>
      <w:r w:rsidR="00AA666F" w:rsidRPr="00BE028C">
        <w:rPr>
          <w:rFonts w:asciiTheme="minorHAnsi" w:hAnsiTheme="minorHAnsi"/>
        </w:rPr>
        <w:t xml:space="preserve"> reklamovaných vad bezodkladně po jejich zjištěni objednatelem.</w:t>
      </w:r>
    </w:p>
    <w:p w:rsidR="00AA666F" w:rsidRPr="00BE028C" w:rsidRDefault="00AA666F" w:rsidP="009B0075">
      <w:pPr>
        <w:pStyle w:val="Odstavecseseznamem"/>
        <w:numPr>
          <w:ilvl w:val="1"/>
          <w:numId w:val="11"/>
        </w:numPr>
        <w:spacing w:after="60"/>
        <w:ind w:left="567" w:hanging="567"/>
        <w:contextualSpacing w:val="0"/>
        <w:rPr>
          <w:rFonts w:asciiTheme="minorHAnsi" w:hAnsiTheme="minorHAnsi"/>
        </w:rPr>
      </w:pPr>
      <w:r w:rsidRPr="00BE028C">
        <w:rPr>
          <w:rFonts w:asciiTheme="minorHAnsi" w:hAnsiTheme="minorHAnsi"/>
        </w:rPr>
        <w:t>Zhotovitel nastoupí na odstranění reklamované vady ve sjednaných lhůtách, nejpozději však do 5 kalendářních dnů od prokazatelného obdržení oznámeni vad</w:t>
      </w:r>
      <w:r w:rsidR="00637B2A" w:rsidRPr="00BE028C">
        <w:rPr>
          <w:rFonts w:asciiTheme="minorHAnsi" w:hAnsiTheme="minorHAnsi"/>
        </w:rPr>
        <w:t>y objednatelem, pokud se smluvní</w:t>
      </w:r>
      <w:r w:rsidRPr="00BE028C">
        <w:rPr>
          <w:rFonts w:asciiTheme="minorHAnsi" w:hAnsiTheme="minorHAnsi"/>
        </w:rPr>
        <w:t xml:space="preserve"> strany </w:t>
      </w:r>
      <w:r w:rsidR="00811AC2">
        <w:rPr>
          <w:rFonts w:asciiTheme="minorHAnsi" w:hAnsiTheme="minorHAnsi"/>
        </w:rPr>
        <w:t>nedohodnou jinak a vady následně</w:t>
      </w:r>
      <w:r w:rsidRPr="00BE028C">
        <w:rPr>
          <w:rFonts w:asciiTheme="minorHAnsi" w:hAnsiTheme="minorHAnsi"/>
        </w:rPr>
        <w:t xml:space="preserve"> odstraní ve lhůtě, která bude písemně dohodnuta mezi smluvními stranami.</w:t>
      </w:r>
    </w:p>
    <w:p w:rsidR="006D5777" w:rsidRPr="00BE028C" w:rsidRDefault="006D5777" w:rsidP="00BE028C">
      <w:pPr>
        <w:spacing w:after="60"/>
        <w:rPr>
          <w:rFonts w:asciiTheme="minorHAnsi" w:hAnsiTheme="minorHAnsi"/>
        </w:rPr>
      </w:pPr>
    </w:p>
    <w:p w:rsidR="00AA666F" w:rsidRPr="00BE028C" w:rsidRDefault="00AA666F" w:rsidP="00C200CB">
      <w:pPr>
        <w:spacing w:after="60"/>
        <w:jc w:val="center"/>
        <w:rPr>
          <w:rFonts w:asciiTheme="minorHAnsi" w:hAnsiTheme="minorHAnsi"/>
          <w:b/>
          <w:bCs/>
        </w:rPr>
      </w:pPr>
      <w:bookmarkStart w:id="12" w:name="bookmark12"/>
      <w:r w:rsidRPr="00BE028C">
        <w:rPr>
          <w:rFonts w:asciiTheme="minorHAnsi" w:hAnsiTheme="minorHAnsi"/>
          <w:b/>
          <w:bCs/>
        </w:rPr>
        <w:t>XI. MAJETKOVÉ SANKCE</w:t>
      </w:r>
      <w:bookmarkEnd w:id="12"/>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V případě prodlení zhotovitele s</w:t>
      </w:r>
      <w:r w:rsidR="00637B2A" w:rsidRPr="00BE028C">
        <w:rPr>
          <w:rFonts w:asciiTheme="minorHAnsi" w:hAnsiTheme="minorHAnsi"/>
        </w:rPr>
        <w:t xml:space="preserve"> termínem ukončení plnění a pře</w:t>
      </w:r>
      <w:r w:rsidRPr="00BE028C">
        <w:rPr>
          <w:rFonts w:asciiTheme="minorHAnsi" w:hAnsiTheme="minorHAnsi"/>
        </w:rPr>
        <w:t>dání v terminu stanoveném touto smlouvou, uhradí objednateli smluvní pokutu ve výši 25 000,- Kč za každý započatý den prodleni.</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lastRenderedPageBreak/>
        <w:t>V případě odstoupení od smlouvy ze strany objednatele z důvodů podstatných porušení smlouvy zhotovitelem, uhradí objednat</w:t>
      </w:r>
      <w:r w:rsidR="00D8552D">
        <w:rPr>
          <w:rFonts w:asciiTheme="minorHAnsi" w:hAnsiTheme="minorHAnsi"/>
        </w:rPr>
        <w:t>eli smluvní pokutu ve výši 100.</w:t>
      </w:r>
      <w:r w:rsidRPr="00BE028C">
        <w:rPr>
          <w:rFonts w:asciiTheme="minorHAnsi" w:hAnsiTheme="minorHAnsi"/>
        </w:rPr>
        <w:t>000,- Kč.</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V případě prodlení zhotovitele s odstraněním v</w:t>
      </w:r>
      <w:r w:rsidR="000E669A">
        <w:rPr>
          <w:rFonts w:asciiTheme="minorHAnsi" w:hAnsiTheme="minorHAnsi"/>
        </w:rPr>
        <w:t>ad a nedodělků z přejímacího ří</w:t>
      </w:r>
      <w:r w:rsidR="00637B2A" w:rsidRPr="00BE028C">
        <w:rPr>
          <w:rFonts w:asciiTheme="minorHAnsi" w:hAnsiTheme="minorHAnsi"/>
        </w:rPr>
        <w:t>zen</w:t>
      </w:r>
      <w:r w:rsidR="000E669A">
        <w:rPr>
          <w:rFonts w:asciiTheme="minorHAnsi" w:hAnsiTheme="minorHAnsi"/>
        </w:rPr>
        <w:t>í</w:t>
      </w:r>
      <w:r w:rsidR="00637B2A" w:rsidRPr="00BE028C">
        <w:rPr>
          <w:rFonts w:asciiTheme="minorHAnsi" w:hAnsiTheme="minorHAnsi"/>
        </w:rPr>
        <w:t xml:space="preserve"> v dohodnutém termí</w:t>
      </w:r>
      <w:r w:rsidRPr="00BE028C">
        <w:rPr>
          <w:rFonts w:asciiTheme="minorHAnsi" w:hAnsiTheme="minorHAnsi"/>
        </w:rPr>
        <w:t>nu uhra</w:t>
      </w:r>
      <w:r w:rsidR="00637B2A" w:rsidRPr="00BE028C">
        <w:rPr>
          <w:rFonts w:asciiTheme="minorHAnsi" w:hAnsiTheme="minorHAnsi"/>
        </w:rPr>
        <w:t>dí objednateli smluvní pokutu ve</w:t>
      </w:r>
      <w:r w:rsidRPr="00BE028C">
        <w:rPr>
          <w:rFonts w:asciiTheme="minorHAnsi" w:hAnsiTheme="minorHAnsi"/>
        </w:rPr>
        <w:t xml:space="preserve"> výši 1.000,- Kč za každou va</w:t>
      </w:r>
      <w:r w:rsidR="00D8552D">
        <w:rPr>
          <w:rFonts w:asciiTheme="minorHAnsi" w:hAnsiTheme="minorHAnsi"/>
        </w:rPr>
        <w:t>du a každý započatý den prodlení</w:t>
      </w:r>
      <w:r w:rsidRPr="00BE028C">
        <w:rPr>
          <w:rFonts w:asciiTheme="minorHAnsi" w:hAnsiTheme="minorHAnsi"/>
        </w:rPr>
        <w:t>.</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V případě prodlení zhotovitele s odstraněním rekl</w:t>
      </w:r>
      <w:r w:rsidR="00637B2A" w:rsidRPr="00BE028C">
        <w:rPr>
          <w:rFonts w:asciiTheme="minorHAnsi" w:hAnsiTheme="minorHAnsi"/>
        </w:rPr>
        <w:t>amovaných vad v dohodnutém termí</w:t>
      </w:r>
      <w:r w:rsidRPr="00BE028C">
        <w:rPr>
          <w:rFonts w:asciiTheme="minorHAnsi" w:hAnsiTheme="minorHAnsi"/>
        </w:rPr>
        <w:t>nu uhradí objednateli</w:t>
      </w:r>
      <w:r w:rsidR="00D8552D">
        <w:rPr>
          <w:rFonts w:asciiTheme="minorHAnsi" w:hAnsiTheme="minorHAnsi"/>
        </w:rPr>
        <w:t xml:space="preserve"> smluvní pokutu ve výši </w:t>
      </w:r>
      <w:proofErr w:type="gramStart"/>
      <w:r w:rsidR="00D8552D">
        <w:rPr>
          <w:rFonts w:asciiTheme="minorHAnsi" w:hAnsiTheme="minorHAnsi"/>
        </w:rPr>
        <w:t xml:space="preserve">1.000.- </w:t>
      </w:r>
      <w:r w:rsidRPr="00BE028C">
        <w:rPr>
          <w:rFonts w:asciiTheme="minorHAnsi" w:hAnsiTheme="minorHAnsi"/>
        </w:rPr>
        <w:t>Kč</w:t>
      </w:r>
      <w:proofErr w:type="gramEnd"/>
      <w:r w:rsidRPr="00BE028C">
        <w:rPr>
          <w:rFonts w:asciiTheme="minorHAnsi" w:hAnsiTheme="minorHAnsi"/>
        </w:rPr>
        <w:t xml:space="preserve"> za každou va</w:t>
      </w:r>
      <w:r w:rsidR="00D8552D">
        <w:rPr>
          <w:rFonts w:asciiTheme="minorHAnsi" w:hAnsiTheme="minorHAnsi"/>
        </w:rPr>
        <w:t>du a každý započatý den prodlení</w:t>
      </w:r>
      <w:r w:rsidRPr="00BE028C">
        <w:rPr>
          <w:rFonts w:asciiTheme="minorHAnsi" w:hAnsiTheme="minorHAnsi"/>
        </w:rPr>
        <w:t>.</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V případě prodlení zhotovitele s dohodnutými dílčími uzlovými termíny v průběhu výstavby dohodnutých zápisem ve stavebním deníku, uhradí objednateli</w:t>
      </w:r>
      <w:r w:rsidR="000E669A">
        <w:rPr>
          <w:rFonts w:asciiTheme="minorHAnsi" w:hAnsiTheme="minorHAnsi"/>
        </w:rPr>
        <w:t xml:space="preserve"> smluvní</w:t>
      </w:r>
      <w:r w:rsidRPr="00BE028C">
        <w:rPr>
          <w:rFonts w:asciiTheme="minorHAnsi" w:hAnsiTheme="minorHAnsi"/>
        </w:rPr>
        <w:t xml:space="preserve"> pokutu ve výši </w:t>
      </w:r>
      <w:proofErr w:type="gramStart"/>
      <w:r w:rsidRPr="00BE028C">
        <w:rPr>
          <w:rFonts w:asciiTheme="minorHAnsi" w:hAnsiTheme="minorHAnsi"/>
        </w:rPr>
        <w:t>10.000.- Kč</w:t>
      </w:r>
      <w:proofErr w:type="gramEnd"/>
      <w:r w:rsidRPr="00BE028C">
        <w:rPr>
          <w:rFonts w:asciiTheme="minorHAnsi" w:hAnsiTheme="minorHAnsi"/>
        </w:rPr>
        <w:t xml:space="preserve"> za každý uzlový termín a každý den, v němž je zhotovitel v prodlení.</w:t>
      </w:r>
    </w:p>
    <w:p w:rsidR="00AA666F" w:rsidRPr="00BE028C" w:rsidRDefault="00637B2A"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Omezení</w:t>
      </w:r>
      <w:r w:rsidR="00AA666F" w:rsidRPr="00BE028C">
        <w:rPr>
          <w:rFonts w:asciiTheme="minorHAnsi" w:hAnsiTheme="minorHAnsi"/>
        </w:rPr>
        <w:t xml:space="preserve"> výše náhrady škody v jakémkoliv směru se nepřipouští.</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Sankci (smluvní pokutu, úrok z prodlení) vyúčtuje oprávněná strana straně povinné písemnou formou. Ve vyúčtování musí být uvedeno to ustano</w:t>
      </w:r>
      <w:r w:rsidR="00D8552D">
        <w:rPr>
          <w:rFonts w:asciiTheme="minorHAnsi" w:hAnsiTheme="minorHAnsi"/>
        </w:rPr>
        <w:t>vení smlouvy, které k vyúčtování</w:t>
      </w:r>
      <w:r w:rsidRPr="00BE028C">
        <w:rPr>
          <w:rFonts w:asciiTheme="minorHAnsi" w:hAnsiTheme="minorHAnsi"/>
        </w:rPr>
        <w:t xml:space="preserve"> sankce opravňuje a způsob výpočtu celkové výše sankce.</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 xml:space="preserve">Strana povinná se musí k vyúčtování sankce vyjádřit nejpozději do </w:t>
      </w:r>
      <w:r w:rsidR="00637B2A" w:rsidRPr="00BE028C">
        <w:rPr>
          <w:rFonts w:asciiTheme="minorHAnsi" w:hAnsiTheme="minorHAnsi"/>
        </w:rPr>
        <w:t>deseti dnů ode dne jeho obdržení</w:t>
      </w:r>
      <w:r w:rsidRPr="00BE028C">
        <w:rPr>
          <w:rFonts w:asciiTheme="minorHAnsi" w:hAnsiTheme="minorHAnsi"/>
        </w:rPr>
        <w:t>, jinak se má za to, že s vyúčtováním souhlasí. Vyjá</w:t>
      </w:r>
      <w:r w:rsidR="00637B2A" w:rsidRPr="00BE028C">
        <w:rPr>
          <w:rFonts w:asciiTheme="minorHAnsi" w:hAnsiTheme="minorHAnsi"/>
        </w:rPr>
        <w:t>dřením se v tomto případě rozumí</w:t>
      </w:r>
      <w:r w:rsidRPr="00BE028C">
        <w:rPr>
          <w:rFonts w:asciiTheme="minorHAnsi" w:hAnsiTheme="minorHAnsi"/>
        </w:rPr>
        <w:t xml:space="preserve"> písemné stanovisko strany povinné.</w:t>
      </w:r>
    </w:p>
    <w:p w:rsidR="00AA666F" w:rsidRPr="00BE028C" w:rsidRDefault="00637B2A"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Nesou</w:t>
      </w:r>
      <w:r w:rsidR="00AA666F" w:rsidRPr="00BE028C">
        <w:rPr>
          <w:rFonts w:asciiTheme="minorHAnsi" w:hAnsiTheme="minorHAnsi"/>
        </w:rPr>
        <w:t>hlasí-li strana povinná s vyúčtováním sankce j</w:t>
      </w:r>
      <w:r w:rsidRPr="00BE028C">
        <w:rPr>
          <w:rFonts w:asciiTheme="minorHAnsi" w:hAnsiTheme="minorHAnsi"/>
        </w:rPr>
        <w:t>e povinna písemně</w:t>
      </w:r>
      <w:r w:rsidR="00AA666F" w:rsidRPr="00BE028C">
        <w:rPr>
          <w:rFonts w:asciiTheme="minorHAnsi" w:hAnsiTheme="minorHAnsi"/>
        </w:rPr>
        <w:t xml:space="preserve"> ve sjednané lhůtě sdělit oprávněné straně důvody, pro které vyúčtování sankce neuznává.</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 xml:space="preserve">Sankci lze uplatnit nejpozději do dvanácti měsíců ode </w:t>
      </w:r>
      <w:r w:rsidR="00B24072" w:rsidRPr="00BE028C">
        <w:rPr>
          <w:rFonts w:asciiTheme="minorHAnsi" w:hAnsiTheme="minorHAnsi"/>
        </w:rPr>
        <w:t>dne, kdy nárok na vyúčtování maj</w:t>
      </w:r>
      <w:r w:rsidRPr="00BE028C">
        <w:rPr>
          <w:rFonts w:asciiTheme="minorHAnsi" w:hAnsiTheme="minorHAnsi"/>
        </w:rPr>
        <w:t>etkové sankce vznikl. Marným uplynutím této lhůty nárok na zaplacení sankce zaniká (totéž se vztahuje i na úrok z prodlení).</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Strana povinná je povinna uhradit vyúčtova</w:t>
      </w:r>
      <w:r w:rsidR="00572217">
        <w:rPr>
          <w:rFonts w:asciiTheme="minorHAnsi" w:hAnsiTheme="minorHAnsi"/>
        </w:rPr>
        <w:t>né sankce nejpozději do čtrnácti</w:t>
      </w:r>
      <w:r w:rsidRPr="00BE028C">
        <w:rPr>
          <w:rFonts w:asciiTheme="minorHAnsi" w:hAnsiTheme="minorHAnsi"/>
        </w:rPr>
        <w:t xml:space="preserve"> dnů od dne obdrženi příslušného vyúčtováni nebo od uzavření dohody o oprávněnosti výše sankce. Stejná lhůta se vztahuje i na úhradu úroku z prodlení.</w:t>
      </w:r>
    </w:p>
    <w:p w:rsidR="006D5777" w:rsidRPr="00BE028C" w:rsidRDefault="006D5777" w:rsidP="00BE028C">
      <w:pPr>
        <w:spacing w:after="60"/>
        <w:rPr>
          <w:rFonts w:asciiTheme="minorHAnsi" w:hAnsiTheme="minorHAnsi"/>
        </w:rPr>
      </w:pPr>
    </w:p>
    <w:p w:rsidR="00AA666F" w:rsidRPr="00BE028C" w:rsidRDefault="00AA666F" w:rsidP="000E669A">
      <w:pPr>
        <w:spacing w:after="60"/>
        <w:jc w:val="center"/>
        <w:rPr>
          <w:rFonts w:asciiTheme="minorHAnsi" w:hAnsiTheme="minorHAnsi"/>
          <w:b/>
          <w:bCs/>
        </w:rPr>
      </w:pPr>
      <w:bookmarkStart w:id="13" w:name="bookmark13"/>
      <w:r w:rsidRPr="00BE028C">
        <w:rPr>
          <w:rFonts w:asciiTheme="minorHAnsi" w:hAnsiTheme="minorHAnsi"/>
          <w:b/>
          <w:bCs/>
        </w:rPr>
        <w:t>XII.</w:t>
      </w:r>
      <w:r w:rsidR="00B24072" w:rsidRPr="00BE028C">
        <w:rPr>
          <w:rFonts w:asciiTheme="minorHAnsi" w:hAnsiTheme="minorHAnsi"/>
          <w:b/>
          <w:bCs/>
        </w:rPr>
        <w:t xml:space="preserve"> </w:t>
      </w:r>
      <w:r w:rsidRPr="00BE028C">
        <w:rPr>
          <w:rFonts w:asciiTheme="minorHAnsi" w:hAnsiTheme="minorHAnsi"/>
          <w:b/>
          <w:bCs/>
        </w:rPr>
        <w:t>VYŠŠÍ MOC</w:t>
      </w:r>
      <w:bookmarkEnd w:id="13"/>
    </w:p>
    <w:p w:rsidR="00AA666F" w:rsidRPr="00BE028C" w:rsidRDefault="00AA666F" w:rsidP="00BE028C">
      <w:pPr>
        <w:spacing w:after="60"/>
        <w:rPr>
          <w:rFonts w:asciiTheme="minorHAnsi" w:hAnsiTheme="minorHAnsi"/>
        </w:rPr>
      </w:pPr>
      <w:r w:rsidRPr="00BE028C">
        <w:rPr>
          <w:rFonts w:asciiTheme="minorHAnsi" w:hAnsiTheme="minorHAnsi"/>
        </w:rPr>
        <w:t>Pokud se stavební práce za sjednaných podmínek stanou nemožnými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rsidR="00B24072" w:rsidRPr="00BE028C" w:rsidRDefault="00B24072" w:rsidP="00BE028C">
      <w:pPr>
        <w:spacing w:after="60"/>
        <w:rPr>
          <w:rFonts w:asciiTheme="minorHAnsi" w:hAnsiTheme="minorHAnsi"/>
        </w:rPr>
      </w:pPr>
    </w:p>
    <w:p w:rsidR="00AA666F" w:rsidRPr="00BE028C" w:rsidRDefault="00B24072" w:rsidP="00C200CB">
      <w:pPr>
        <w:spacing w:after="60"/>
        <w:jc w:val="center"/>
        <w:rPr>
          <w:rFonts w:asciiTheme="minorHAnsi" w:hAnsiTheme="minorHAnsi"/>
          <w:b/>
          <w:bCs/>
        </w:rPr>
      </w:pPr>
      <w:r w:rsidRPr="00BE028C">
        <w:rPr>
          <w:rFonts w:asciiTheme="minorHAnsi" w:hAnsiTheme="minorHAnsi"/>
          <w:b/>
          <w:bCs/>
        </w:rPr>
        <w:t>XIII. ZMĚNA SMLOUVY</w:t>
      </w:r>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Jakákoliv změna smlouvy musí mít písemnou formu a musí být podepsána osobami oprávněnými za objednatele a dodavatele, jednat a podepisovat nebo osobami jimi zmocněnými.</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Změny smlouvy se sjednávají jako dodatek ke smlouvě s číseln</w:t>
      </w:r>
      <w:r w:rsidR="00B24072" w:rsidRPr="00BE028C">
        <w:rPr>
          <w:rFonts w:asciiTheme="minorHAnsi" w:hAnsiTheme="minorHAnsi"/>
        </w:rPr>
        <w:t>ým označením podle pořadového čí</w:t>
      </w:r>
      <w:r w:rsidRPr="00BE028C">
        <w:rPr>
          <w:rFonts w:asciiTheme="minorHAnsi" w:hAnsiTheme="minorHAnsi"/>
        </w:rPr>
        <w:t>sla příslušné změny smlouvy.</w:t>
      </w:r>
    </w:p>
    <w:p w:rsidR="00AA666F" w:rsidRPr="00BE028C" w:rsidRDefault="00B24072"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Předl</w:t>
      </w:r>
      <w:r w:rsidR="00AA666F" w:rsidRPr="00BE028C">
        <w:rPr>
          <w:rFonts w:asciiTheme="minorHAnsi" w:hAnsiTheme="minorHAnsi"/>
        </w:rPr>
        <w:t>oží-li některá ze smluvních stran návrh na změnu formou písemného dodatku ke smlouvě, je druhá smluvní strana povinna se k návrhu vyjádřit nejpozději do patnácti dnů ode dne následujícího po doručení návrhu dodatku.</w:t>
      </w:r>
    </w:p>
    <w:p w:rsidR="006D5777" w:rsidRDefault="006D5777" w:rsidP="00BE028C">
      <w:pPr>
        <w:spacing w:after="60"/>
        <w:rPr>
          <w:rFonts w:asciiTheme="minorHAnsi" w:hAnsiTheme="minorHAnsi"/>
        </w:rPr>
      </w:pPr>
    </w:p>
    <w:p w:rsidR="00120BDA" w:rsidRDefault="00120BDA" w:rsidP="00BE028C">
      <w:pPr>
        <w:spacing w:after="60"/>
        <w:rPr>
          <w:rFonts w:asciiTheme="minorHAnsi" w:hAnsiTheme="minorHAnsi"/>
        </w:rPr>
      </w:pPr>
    </w:p>
    <w:p w:rsidR="00120BDA" w:rsidRPr="00BE028C" w:rsidRDefault="00120BDA" w:rsidP="00BE028C">
      <w:pPr>
        <w:spacing w:after="60"/>
        <w:rPr>
          <w:rFonts w:asciiTheme="minorHAnsi" w:hAnsiTheme="minorHAnsi"/>
        </w:rPr>
      </w:pPr>
    </w:p>
    <w:p w:rsidR="00AA666F" w:rsidRPr="00BE028C" w:rsidRDefault="00AA666F" w:rsidP="00C200CB">
      <w:pPr>
        <w:spacing w:after="60"/>
        <w:jc w:val="center"/>
        <w:rPr>
          <w:rFonts w:asciiTheme="minorHAnsi" w:hAnsiTheme="minorHAnsi"/>
          <w:b/>
          <w:bCs/>
        </w:rPr>
      </w:pPr>
      <w:bookmarkStart w:id="14" w:name="bookmark15"/>
      <w:r w:rsidRPr="00BE028C">
        <w:rPr>
          <w:rFonts w:asciiTheme="minorHAnsi" w:hAnsiTheme="minorHAnsi"/>
          <w:b/>
          <w:bCs/>
        </w:rPr>
        <w:lastRenderedPageBreak/>
        <w:t>XIV. ODSTOUPENÍ OD SMLOUVY</w:t>
      </w:r>
      <w:bookmarkEnd w:id="14"/>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Nastanou-li u někt</w:t>
      </w:r>
      <w:r w:rsidR="00B24072" w:rsidRPr="00BE028C">
        <w:rPr>
          <w:rFonts w:asciiTheme="minorHAnsi" w:hAnsiTheme="minorHAnsi"/>
        </w:rPr>
        <w:t>eré ze stran skutečnosti bránící</w:t>
      </w:r>
      <w:r w:rsidRPr="00BE028C">
        <w:rPr>
          <w:rFonts w:asciiTheme="minorHAnsi" w:hAnsiTheme="minorHAnsi"/>
        </w:rPr>
        <w:t xml:space="preserve"> řádnému plnění smlouvy je povinna to ihned b</w:t>
      </w:r>
      <w:r w:rsidR="00B24072" w:rsidRPr="00BE028C">
        <w:rPr>
          <w:rFonts w:asciiTheme="minorHAnsi" w:hAnsiTheme="minorHAnsi"/>
        </w:rPr>
        <w:t>ez zbytečného odkladu oznámit druhé straně a vyvolat jednání</w:t>
      </w:r>
      <w:r w:rsidRPr="00BE028C">
        <w:rPr>
          <w:rFonts w:asciiTheme="minorHAnsi" w:hAnsiTheme="minorHAnsi"/>
        </w:rPr>
        <w:t xml:space="preserve"> zástupců oprávněných k po</w:t>
      </w:r>
      <w:r w:rsidR="00B24072" w:rsidRPr="00BE028C">
        <w:rPr>
          <w:rFonts w:asciiTheme="minorHAnsi" w:hAnsiTheme="minorHAnsi"/>
        </w:rPr>
        <w:t>d</w:t>
      </w:r>
      <w:r w:rsidRPr="00BE028C">
        <w:rPr>
          <w:rFonts w:asciiTheme="minorHAnsi" w:hAnsiTheme="minorHAnsi"/>
        </w:rPr>
        <w:t>pisu smlouvy.</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Objednatel může v dále uvedených</w:t>
      </w:r>
      <w:r w:rsidR="00454715" w:rsidRPr="00BE028C">
        <w:rPr>
          <w:rFonts w:asciiTheme="minorHAnsi" w:hAnsiTheme="minorHAnsi"/>
        </w:rPr>
        <w:t xml:space="preserve"> případech zrušit smlouvu bez po</w:t>
      </w:r>
      <w:r w:rsidR="00572217">
        <w:rPr>
          <w:rFonts w:asciiTheme="minorHAnsi" w:hAnsiTheme="minorHAnsi"/>
        </w:rPr>
        <w:t>skytnutí</w:t>
      </w:r>
      <w:r w:rsidRPr="00BE028C">
        <w:rPr>
          <w:rFonts w:asciiTheme="minorHAnsi" w:hAnsiTheme="minorHAnsi"/>
        </w:rPr>
        <w:t xml:space="preserve"> výpovědní lhůty, s nabytím</w:t>
      </w:r>
      <w:r w:rsidR="00572217">
        <w:rPr>
          <w:rFonts w:asciiTheme="minorHAnsi" w:hAnsiTheme="minorHAnsi"/>
        </w:rPr>
        <w:t xml:space="preserve"> účinnosti dnem doručení zrušení</w:t>
      </w:r>
      <w:r w:rsidRPr="00BE028C">
        <w:rPr>
          <w:rFonts w:asciiTheme="minorHAnsi" w:hAnsiTheme="minorHAnsi"/>
        </w:rPr>
        <w:t xml:space="preserve"> dodavateli, jestliže dodavatel:</w:t>
      </w:r>
    </w:p>
    <w:p w:rsidR="00AA666F" w:rsidRPr="00BE028C" w:rsidRDefault="00AA666F" w:rsidP="000E669A">
      <w:pPr>
        <w:numPr>
          <w:ilvl w:val="0"/>
          <w:numId w:val="5"/>
        </w:numPr>
        <w:spacing w:after="60"/>
        <w:ind w:left="851" w:hanging="283"/>
        <w:rPr>
          <w:rFonts w:asciiTheme="minorHAnsi" w:hAnsiTheme="minorHAnsi"/>
        </w:rPr>
      </w:pPr>
      <w:r w:rsidRPr="00BE028C">
        <w:rPr>
          <w:rFonts w:asciiTheme="minorHAnsi" w:hAnsiTheme="minorHAnsi"/>
        </w:rPr>
        <w:t xml:space="preserve">bezdůvodné nesplní některou ze svých povinností, a to ani během </w:t>
      </w:r>
      <w:proofErr w:type="gramStart"/>
      <w:r w:rsidRPr="00BE028C">
        <w:rPr>
          <w:rFonts w:asciiTheme="minorHAnsi" w:hAnsiTheme="minorHAnsi"/>
        </w:rPr>
        <w:t>10</w:t>
      </w:r>
      <w:proofErr w:type="gramEnd"/>
      <w:r w:rsidRPr="00BE028C">
        <w:rPr>
          <w:rFonts w:asciiTheme="minorHAnsi" w:hAnsiTheme="minorHAnsi"/>
        </w:rPr>
        <w:t>-</w:t>
      </w:r>
      <w:proofErr w:type="gramStart"/>
      <w:r w:rsidRPr="00BE028C">
        <w:rPr>
          <w:rFonts w:asciiTheme="minorHAnsi" w:hAnsiTheme="minorHAnsi"/>
        </w:rPr>
        <w:t>ti</w:t>
      </w:r>
      <w:proofErr w:type="gramEnd"/>
      <w:r w:rsidRPr="00BE028C">
        <w:rPr>
          <w:rFonts w:asciiTheme="minorHAnsi" w:hAnsiTheme="minorHAnsi"/>
        </w:rPr>
        <w:t xml:space="preserve"> kalendářních dnů následujících po odeslání písemné výzvy, směřující k nápravě takových závazků, případně v této lhůtě nepodá uspokojivé vysvětlení;</w:t>
      </w:r>
    </w:p>
    <w:p w:rsidR="00AA666F" w:rsidRPr="00BE028C" w:rsidRDefault="00AA666F" w:rsidP="000E669A">
      <w:pPr>
        <w:numPr>
          <w:ilvl w:val="0"/>
          <w:numId w:val="5"/>
        </w:numPr>
        <w:spacing w:after="60"/>
        <w:ind w:left="851" w:hanging="283"/>
        <w:rPr>
          <w:rFonts w:asciiTheme="minorHAnsi" w:hAnsiTheme="minorHAnsi"/>
        </w:rPr>
      </w:pPr>
      <w:r w:rsidRPr="00BE028C">
        <w:rPr>
          <w:rFonts w:asciiTheme="minorHAnsi" w:hAnsiTheme="minorHAnsi"/>
        </w:rPr>
        <w:t>je v úpadku nebo v likvidaci nebo v jiné podobné situaci;</w:t>
      </w:r>
    </w:p>
    <w:p w:rsidR="00AA666F" w:rsidRPr="00BE028C" w:rsidRDefault="00AA666F" w:rsidP="000E669A">
      <w:pPr>
        <w:numPr>
          <w:ilvl w:val="0"/>
          <w:numId w:val="5"/>
        </w:numPr>
        <w:spacing w:after="60"/>
        <w:ind w:left="851" w:hanging="283"/>
        <w:rPr>
          <w:rFonts w:asciiTheme="minorHAnsi" w:hAnsiTheme="minorHAnsi"/>
        </w:rPr>
      </w:pPr>
      <w:r w:rsidRPr="00BE028C">
        <w:rPr>
          <w:rFonts w:asciiTheme="minorHAnsi" w:hAnsiTheme="minorHAnsi"/>
        </w:rPr>
        <w:t>změní právní subjektivitu</w:t>
      </w:r>
      <w:r w:rsidR="000E669A">
        <w:rPr>
          <w:rFonts w:asciiTheme="minorHAnsi" w:hAnsiTheme="minorHAnsi"/>
        </w:rPr>
        <w:t>, aniž by předložil ke schválení</w:t>
      </w:r>
      <w:r w:rsidRPr="00BE028C">
        <w:rPr>
          <w:rFonts w:asciiTheme="minorHAnsi" w:hAnsiTheme="minorHAnsi"/>
        </w:rPr>
        <w:t xml:space="preserve"> písemný dodatek ke smlouvě;</w:t>
      </w:r>
    </w:p>
    <w:p w:rsidR="00AA666F" w:rsidRPr="00BE028C" w:rsidRDefault="00AA666F" w:rsidP="000E669A">
      <w:pPr>
        <w:numPr>
          <w:ilvl w:val="0"/>
          <w:numId w:val="5"/>
        </w:numPr>
        <w:spacing w:after="60"/>
        <w:ind w:left="851" w:hanging="283"/>
        <w:rPr>
          <w:rFonts w:asciiTheme="minorHAnsi" w:hAnsiTheme="minorHAnsi"/>
        </w:rPr>
      </w:pPr>
      <w:r w:rsidRPr="00BE028C">
        <w:rPr>
          <w:rFonts w:asciiTheme="minorHAnsi" w:hAnsiTheme="minorHAnsi"/>
        </w:rPr>
        <w:t>bude-li kontrolou zjištěno, že uvedl do smlouvy nepravdivé nebo neúplné údaje;</w:t>
      </w:r>
    </w:p>
    <w:p w:rsidR="00AA666F" w:rsidRPr="00BE028C" w:rsidRDefault="00AA666F" w:rsidP="000E669A">
      <w:pPr>
        <w:numPr>
          <w:ilvl w:val="0"/>
          <w:numId w:val="5"/>
        </w:numPr>
        <w:spacing w:after="60"/>
        <w:ind w:left="851" w:hanging="283"/>
        <w:rPr>
          <w:rFonts w:asciiTheme="minorHAnsi" w:hAnsiTheme="minorHAnsi"/>
        </w:rPr>
      </w:pPr>
      <w:r w:rsidRPr="00BE028C">
        <w:rPr>
          <w:rFonts w:asciiTheme="minorHAnsi" w:hAnsiTheme="minorHAnsi"/>
        </w:rPr>
        <w:t>zjisti li kontrola, že se dopustil finančních podvodů nebo jiných nekalých jednáni.</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Zhotovitel může v dále uvede</w:t>
      </w:r>
      <w:r w:rsidR="00454715" w:rsidRPr="00BE028C">
        <w:rPr>
          <w:rFonts w:asciiTheme="minorHAnsi" w:hAnsiTheme="minorHAnsi"/>
        </w:rPr>
        <w:t>ných případech zrušit smlouvu be</w:t>
      </w:r>
      <w:r w:rsidRPr="00BE028C">
        <w:rPr>
          <w:rFonts w:asciiTheme="minorHAnsi" w:hAnsiTheme="minorHAnsi"/>
        </w:rPr>
        <w:t>z poskytnutí výpovědní lhůty, s nabytím účinnosti dnem doručení zrušení</w:t>
      </w:r>
      <w:r w:rsidR="00572217">
        <w:rPr>
          <w:rFonts w:asciiTheme="minorHAnsi" w:hAnsiTheme="minorHAnsi"/>
        </w:rPr>
        <w:t xml:space="preserve"> dodavateli</w:t>
      </w:r>
      <w:r w:rsidRPr="00BE028C">
        <w:rPr>
          <w:rFonts w:asciiTheme="minorHAnsi" w:hAnsiTheme="minorHAnsi"/>
        </w:rPr>
        <w:t>:</w:t>
      </w:r>
    </w:p>
    <w:p w:rsidR="00AA666F" w:rsidRPr="00BE028C" w:rsidRDefault="00AA666F" w:rsidP="000E669A">
      <w:pPr>
        <w:numPr>
          <w:ilvl w:val="0"/>
          <w:numId w:val="5"/>
        </w:numPr>
        <w:spacing w:after="60"/>
        <w:ind w:left="851" w:hanging="283"/>
        <w:rPr>
          <w:rFonts w:asciiTheme="minorHAnsi" w:hAnsiTheme="minorHAnsi"/>
        </w:rPr>
      </w:pPr>
      <w:r w:rsidRPr="00BE028C">
        <w:rPr>
          <w:rFonts w:asciiTheme="minorHAnsi" w:hAnsiTheme="minorHAnsi"/>
        </w:rPr>
        <w:t>při prodlení objednatele s platbou faktur nebo záloh více než 120 dní;</w:t>
      </w:r>
    </w:p>
    <w:p w:rsidR="00AA666F" w:rsidRPr="00BE028C" w:rsidRDefault="00AA666F" w:rsidP="000E669A">
      <w:pPr>
        <w:numPr>
          <w:ilvl w:val="0"/>
          <w:numId w:val="5"/>
        </w:numPr>
        <w:spacing w:after="60"/>
        <w:ind w:left="851" w:hanging="283"/>
        <w:rPr>
          <w:rFonts w:asciiTheme="minorHAnsi" w:hAnsiTheme="minorHAnsi"/>
        </w:rPr>
      </w:pPr>
      <w:r w:rsidRPr="00BE028C">
        <w:rPr>
          <w:rFonts w:asciiTheme="minorHAnsi" w:hAnsiTheme="minorHAnsi"/>
        </w:rPr>
        <w:t>při závažném porušení povinnosti objednatele.</w:t>
      </w:r>
    </w:p>
    <w:p w:rsidR="00AA666F" w:rsidRPr="00BE028C" w:rsidRDefault="00454715"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Chce-li některá ze</w:t>
      </w:r>
      <w:r w:rsidR="00AA666F" w:rsidRPr="00BE028C">
        <w:rPr>
          <w:rFonts w:asciiTheme="minorHAnsi" w:hAnsiTheme="minorHAnsi"/>
        </w:rPr>
        <w:t xml:space="preserve"> stran od smlouvy odstoupit na základě ujednání ze smlouvy vyplývajícíc</w:t>
      </w:r>
      <w:r w:rsidR="000E669A">
        <w:rPr>
          <w:rFonts w:asciiTheme="minorHAnsi" w:hAnsiTheme="minorHAnsi"/>
        </w:rPr>
        <w:t>h je povinna svoje odstoupení pí</w:t>
      </w:r>
      <w:r w:rsidR="00AA666F" w:rsidRPr="00BE028C">
        <w:rPr>
          <w:rFonts w:asciiTheme="minorHAnsi" w:hAnsiTheme="minorHAnsi"/>
        </w:rPr>
        <w:t>semně oznámit druhé straně s uvedením termínu, ke kterému od smlouvy odstupuje.</w:t>
      </w:r>
      <w:r w:rsidRPr="00BE028C">
        <w:rPr>
          <w:rFonts w:asciiTheme="minorHAnsi" w:hAnsiTheme="minorHAnsi"/>
        </w:rPr>
        <w:t xml:space="preserve"> </w:t>
      </w:r>
      <w:r w:rsidR="000E669A">
        <w:rPr>
          <w:rFonts w:asciiTheme="minorHAnsi" w:hAnsiTheme="minorHAnsi"/>
        </w:rPr>
        <w:t>V odstoupení musí</w:t>
      </w:r>
      <w:r w:rsidR="00AA666F" w:rsidRPr="00BE028C">
        <w:rPr>
          <w:rFonts w:asciiTheme="minorHAnsi" w:hAnsiTheme="minorHAnsi"/>
        </w:rPr>
        <w:t xml:space="preserve"> být dále uveden důvod, pro který strana od smlouvy odstupuje a přesná citace toho bodu smlouvy, který ji k takovému kroku opravňuje. Bez těcht</w:t>
      </w:r>
      <w:r w:rsidR="00572217">
        <w:rPr>
          <w:rFonts w:asciiTheme="minorHAnsi" w:hAnsiTheme="minorHAnsi"/>
        </w:rPr>
        <w:t>o náležitostí je odstoupení</w:t>
      </w:r>
      <w:r w:rsidR="00AA666F" w:rsidRPr="00BE028C">
        <w:rPr>
          <w:rFonts w:asciiTheme="minorHAnsi" w:hAnsiTheme="minorHAnsi"/>
        </w:rPr>
        <w:t xml:space="preserve"> neplatné</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Nesouhlasí-li jedna ze stran s důvodem o</w:t>
      </w:r>
      <w:r w:rsidR="00454715" w:rsidRPr="00BE028C">
        <w:rPr>
          <w:rFonts w:asciiTheme="minorHAnsi" w:hAnsiTheme="minorHAnsi"/>
        </w:rPr>
        <w:t>dstoupení druhé strany nebo popí</w:t>
      </w:r>
      <w:r w:rsidRPr="00BE028C">
        <w:rPr>
          <w:rFonts w:asciiTheme="minorHAnsi" w:hAnsiTheme="minorHAnsi"/>
        </w:rPr>
        <w:t>rá-li jeho existenci, je povinna to písemné oznámit nejpozději do</w:t>
      </w:r>
      <w:r w:rsidR="00572217">
        <w:rPr>
          <w:rFonts w:asciiTheme="minorHAnsi" w:hAnsiTheme="minorHAnsi"/>
        </w:rPr>
        <w:t xml:space="preserve"> deseti dnů po obdržení oznámení</w:t>
      </w:r>
      <w:r w:rsidRPr="00BE028C">
        <w:rPr>
          <w:rFonts w:asciiTheme="minorHAnsi" w:hAnsiTheme="minorHAnsi"/>
        </w:rPr>
        <w:t xml:space="preserve"> o odstoupení. Pokud tak neučiní, má se za to, že </w:t>
      </w:r>
      <w:r w:rsidR="00572217">
        <w:rPr>
          <w:rFonts w:asciiTheme="minorHAnsi" w:hAnsiTheme="minorHAnsi"/>
        </w:rPr>
        <w:t>s důvodem odstoupení</w:t>
      </w:r>
      <w:r w:rsidRPr="00BE028C">
        <w:rPr>
          <w:rFonts w:asciiTheme="minorHAnsi" w:hAnsiTheme="minorHAnsi"/>
        </w:rPr>
        <w:t xml:space="preserve"> souhlasí.</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w:t>
      </w:r>
      <w:r w:rsidR="00572217">
        <w:rPr>
          <w:rFonts w:asciiTheme="minorHAnsi" w:hAnsiTheme="minorHAnsi"/>
        </w:rPr>
        <w:t>,</w:t>
      </w:r>
      <w:r w:rsidRPr="00BE028C">
        <w:rPr>
          <w:rFonts w:asciiTheme="minorHAnsi" w:hAnsiTheme="minorHAnsi"/>
        </w:rPr>
        <w:t xml:space="preserve"> na kterém se strany dohodnou neb</w:t>
      </w:r>
      <w:r w:rsidR="00572217">
        <w:rPr>
          <w:rFonts w:asciiTheme="minorHAnsi" w:hAnsiTheme="minorHAnsi"/>
        </w:rPr>
        <w:t>o den který vyplyne z rozhodnutí</w:t>
      </w:r>
      <w:r w:rsidRPr="00BE028C">
        <w:rPr>
          <w:rFonts w:asciiTheme="minorHAnsi" w:hAnsiTheme="minorHAnsi"/>
        </w:rPr>
        <w:t xml:space="preserve"> příslušného orgánu.</w:t>
      </w:r>
    </w:p>
    <w:p w:rsidR="006D5777" w:rsidRPr="00BE028C" w:rsidRDefault="006D5777" w:rsidP="00BE028C">
      <w:pPr>
        <w:spacing w:after="60"/>
        <w:rPr>
          <w:rFonts w:asciiTheme="minorHAnsi" w:hAnsiTheme="minorHAnsi"/>
        </w:rPr>
      </w:pPr>
    </w:p>
    <w:p w:rsidR="00AA666F" w:rsidRPr="00BE028C" w:rsidRDefault="00AA666F" w:rsidP="00C200CB">
      <w:pPr>
        <w:spacing w:after="60"/>
        <w:jc w:val="center"/>
        <w:rPr>
          <w:rFonts w:asciiTheme="minorHAnsi" w:hAnsiTheme="minorHAnsi"/>
          <w:b/>
          <w:bCs/>
        </w:rPr>
      </w:pPr>
      <w:bookmarkStart w:id="15" w:name="bookmark16"/>
      <w:r w:rsidRPr="00BE028C">
        <w:rPr>
          <w:rFonts w:asciiTheme="minorHAnsi" w:hAnsiTheme="minorHAnsi"/>
          <w:b/>
          <w:bCs/>
        </w:rPr>
        <w:t>XV. ZVLÁŠTNÍ A ZÁVĚREČNÁ UJEDNÁNÍ</w:t>
      </w:r>
      <w:bookmarkEnd w:id="15"/>
    </w:p>
    <w:p w:rsidR="009D1881" w:rsidRPr="00BE028C" w:rsidRDefault="009D1881" w:rsidP="009B0075">
      <w:pPr>
        <w:pStyle w:val="Odstavecseseznamem"/>
        <w:numPr>
          <w:ilvl w:val="0"/>
          <w:numId w:val="12"/>
        </w:numPr>
        <w:spacing w:after="60"/>
        <w:contextualSpacing w:val="0"/>
        <w:rPr>
          <w:rFonts w:asciiTheme="minorHAnsi" w:hAnsiTheme="minorHAnsi"/>
          <w:vanish/>
        </w:rPr>
      </w:pPr>
    </w:p>
    <w:p w:rsidR="00AA666F"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 xml:space="preserve">Zhotovitel souhlasí se zveřejněním informací o průběhu plnění veřejné zakázky, uchazeč je povinen předložit statutárním zástupcem podepsaný souhlas uchazeče se zveřejněním obsahu smlouvy dle zákona č. 106/1999 Sb. o </w:t>
      </w:r>
      <w:r w:rsidR="00454715" w:rsidRPr="00BE028C">
        <w:rPr>
          <w:rFonts w:asciiTheme="minorHAnsi" w:hAnsiTheme="minorHAnsi"/>
        </w:rPr>
        <w:t>svobodném přístupu k informacím</w:t>
      </w:r>
      <w:r w:rsidRPr="00BE028C">
        <w:rPr>
          <w:rFonts w:asciiTheme="minorHAnsi" w:hAnsiTheme="minorHAnsi"/>
        </w:rPr>
        <w:t>.</w:t>
      </w:r>
      <w:r w:rsidR="00454715" w:rsidRPr="00BE028C">
        <w:rPr>
          <w:rFonts w:asciiTheme="minorHAnsi" w:hAnsiTheme="minorHAnsi"/>
        </w:rPr>
        <w:t xml:space="preserve"> </w:t>
      </w:r>
      <w:r w:rsidRPr="00BE028C">
        <w:rPr>
          <w:rFonts w:asciiTheme="minorHAnsi" w:hAnsiTheme="minorHAnsi"/>
        </w:rPr>
        <w:t>Tímto souhlasem dodavatel zaváže i své případné subdodavatele.</w:t>
      </w:r>
    </w:p>
    <w:p w:rsidR="00C3674C" w:rsidRPr="00BE028C" w:rsidRDefault="00C3674C" w:rsidP="009B0075">
      <w:pPr>
        <w:pStyle w:val="Odstavecseseznamem"/>
        <w:numPr>
          <w:ilvl w:val="1"/>
          <w:numId w:val="12"/>
        </w:numPr>
        <w:spacing w:after="60"/>
        <w:ind w:left="567" w:hanging="567"/>
        <w:contextualSpacing w:val="0"/>
        <w:rPr>
          <w:rFonts w:asciiTheme="minorHAnsi" w:hAnsiTheme="minorHAnsi"/>
        </w:rPr>
      </w:pPr>
      <w:r>
        <w:rPr>
          <w:rFonts w:asciiTheme="minorHAnsi" w:hAnsiTheme="minorHAnsi"/>
        </w:rPr>
        <w:t xml:space="preserve">Zhotovitel souhlasí se zveřejněním této smlouvy na profilu objednatele. </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Tato smlouva může být měněna pouze písemnými dodatky potvrzenými oprávněnými zástupci smluvních stran.</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Pokud není v této smlouvě stanoveno jinak, platí pro právní vztahy z ní vyplýva</w:t>
      </w:r>
      <w:r w:rsidR="00C3674C">
        <w:rPr>
          <w:rFonts w:asciiTheme="minorHAnsi" w:hAnsiTheme="minorHAnsi"/>
        </w:rPr>
        <w:t>jící příslušná ustanoveni obecně</w:t>
      </w:r>
      <w:r w:rsidRPr="00BE028C">
        <w:rPr>
          <w:rFonts w:asciiTheme="minorHAnsi" w:hAnsiTheme="minorHAnsi"/>
        </w:rPr>
        <w:t xml:space="preserve"> závazných právních </w:t>
      </w:r>
      <w:r w:rsidR="00C3674C">
        <w:rPr>
          <w:rFonts w:asciiTheme="minorHAnsi" w:hAnsiTheme="minorHAnsi"/>
        </w:rPr>
        <w:t>předpisů, zejména pak ustanovení</w:t>
      </w:r>
      <w:r w:rsidRPr="00BE028C">
        <w:rPr>
          <w:rFonts w:asciiTheme="minorHAnsi" w:hAnsiTheme="minorHAnsi"/>
        </w:rPr>
        <w:t xml:space="preserve"> zák. č. 513/1991 Sb., obchodního zákoníku, v platném znění.</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Smlouva nabývá platno</w:t>
      </w:r>
      <w:r w:rsidR="00454715" w:rsidRPr="00BE028C">
        <w:rPr>
          <w:rFonts w:asciiTheme="minorHAnsi" w:hAnsiTheme="minorHAnsi"/>
        </w:rPr>
        <w:t>sti a účinnosti dnem podpisu obě</w:t>
      </w:r>
      <w:r w:rsidRPr="00BE028C">
        <w:rPr>
          <w:rFonts w:asciiTheme="minorHAnsi" w:hAnsiTheme="minorHAnsi"/>
        </w:rPr>
        <w:t>ma smluvními stranami.</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Tato smlouva je sepsána ve čtyřech vyhotoveních s pla</w:t>
      </w:r>
      <w:r w:rsidR="00454715" w:rsidRPr="00BE028C">
        <w:rPr>
          <w:rFonts w:asciiTheme="minorHAnsi" w:hAnsiTheme="minorHAnsi"/>
        </w:rPr>
        <w:t>tností originálu. Každá smluvní</w:t>
      </w:r>
      <w:r w:rsidR="00C3674C">
        <w:rPr>
          <w:rFonts w:asciiTheme="minorHAnsi" w:hAnsiTheme="minorHAnsi"/>
        </w:rPr>
        <w:t xml:space="preserve"> strana obdrží dvě vyhotovení</w:t>
      </w:r>
      <w:r w:rsidRPr="00BE028C">
        <w:rPr>
          <w:rFonts w:asciiTheme="minorHAnsi" w:hAnsiTheme="minorHAnsi"/>
        </w:rPr>
        <w:t xml:space="preserve"> smlouvy.</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Zhotovitel prohlašuje, že ke dni podpisu této Smlouvy má uzavřenou pojistnou smlouvu, jejímž předmětem je pojištěni od</w:t>
      </w:r>
      <w:r w:rsidR="00C3674C">
        <w:rPr>
          <w:rFonts w:asciiTheme="minorHAnsi" w:hAnsiTheme="minorHAnsi"/>
        </w:rPr>
        <w:t>povědnosti za škodu způsobenou z</w:t>
      </w:r>
      <w:r w:rsidRPr="00BE028C">
        <w:rPr>
          <w:rFonts w:asciiTheme="minorHAnsi" w:hAnsiTheme="minorHAnsi"/>
        </w:rPr>
        <w:t xml:space="preserve">hotovitelem třetí osobě v </w:t>
      </w:r>
      <w:r w:rsidRPr="00BE028C">
        <w:rPr>
          <w:rFonts w:asciiTheme="minorHAnsi" w:hAnsiTheme="minorHAnsi"/>
        </w:rPr>
        <w:lastRenderedPageBreak/>
        <w:t xml:space="preserve">souvislosti s výkonem </w:t>
      </w:r>
      <w:r w:rsidR="00562907" w:rsidRPr="00BE028C">
        <w:rPr>
          <w:rFonts w:asciiTheme="minorHAnsi" w:hAnsiTheme="minorHAnsi"/>
        </w:rPr>
        <w:t xml:space="preserve">jeho činnosti, ve výši nejméně 10.000.000,-Kč. </w:t>
      </w:r>
      <w:r w:rsidRPr="00BE028C">
        <w:rPr>
          <w:rFonts w:asciiTheme="minorHAnsi" w:hAnsiTheme="minorHAnsi"/>
        </w:rPr>
        <w:t xml:space="preserve">Zhotovitel se zavazuje, že po celou </w:t>
      </w:r>
      <w:r w:rsidR="00562907" w:rsidRPr="00BE028C">
        <w:rPr>
          <w:rFonts w:asciiTheme="minorHAnsi" w:hAnsiTheme="minorHAnsi"/>
        </w:rPr>
        <w:t>dobu plnění zakázky</w:t>
      </w:r>
      <w:r w:rsidRPr="00BE028C">
        <w:rPr>
          <w:rFonts w:asciiTheme="minorHAnsi" w:hAnsiTheme="minorHAnsi"/>
        </w:rPr>
        <w:t xml:space="preserve"> bude pojištěn ve smyslu tohoto ustanovení a že nedojde ke snížení pojistného plnění pod částku uvedenou v předchozí větě</w:t>
      </w:r>
      <w:r w:rsidR="00562907" w:rsidRPr="00BE028C">
        <w:rPr>
          <w:rFonts w:asciiTheme="minorHAnsi" w:hAnsiTheme="minorHAnsi"/>
        </w:rPr>
        <w:t>.</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Zhotovitel je povine</w:t>
      </w:r>
      <w:r w:rsidR="00D7656F" w:rsidRPr="00BE028C">
        <w:rPr>
          <w:rFonts w:asciiTheme="minorHAnsi" w:hAnsiTheme="minorHAnsi"/>
        </w:rPr>
        <w:t>n při kontrole po</w:t>
      </w:r>
      <w:r w:rsidR="00C3674C">
        <w:rPr>
          <w:rFonts w:asciiTheme="minorHAnsi" w:hAnsiTheme="minorHAnsi"/>
        </w:rPr>
        <w:t>skytnout na vyžádání</w:t>
      </w:r>
      <w:r w:rsidRPr="00BE028C">
        <w:rPr>
          <w:rFonts w:asciiTheme="minorHAnsi" w:hAnsiTheme="minorHAnsi"/>
        </w:rPr>
        <w:t xml:space="preserve"> </w:t>
      </w:r>
      <w:r w:rsidR="00D7656F" w:rsidRPr="00BE028C">
        <w:rPr>
          <w:rFonts w:asciiTheme="minorHAnsi" w:hAnsiTheme="minorHAnsi"/>
        </w:rPr>
        <w:t>kontrolnímu orgánu daňovou evide</w:t>
      </w:r>
      <w:r w:rsidRPr="00BE028C">
        <w:rPr>
          <w:rFonts w:asciiTheme="minorHAnsi" w:hAnsiTheme="minorHAnsi"/>
        </w:rPr>
        <w:t>nc</w:t>
      </w:r>
      <w:r w:rsidR="00D7656F" w:rsidRPr="00BE028C">
        <w:rPr>
          <w:rFonts w:asciiTheme="minorHAnsi" w:hAnsiTheme="minorHAnsi"/>
        </w:rPr>
        <w:t>i v plném rozsahu. Zhotovitel je</w:t>
      </w:r>
      <w:r w:rsidRPr="00BE028C">
        <w:rPr>
          <w:rFonts w:asciiTheme="minorHAnsi" w:hAnsiTheme="minorHAnsi"/>
        </w:rPr>
        <w:t xml:space="preserve"> podle ustanoveni § 2 písm. e) zákona č. 320/2001 Sb., o finanční kontrole ve veřejné správě a o změně některých z</w:t>
      </w:r>
      <w:r w:rsidR="00C3674C">
        <w:rPr>
          <w:rFonts w:asciiTheme="minorHAnsi" w:hAnsiTheme="minorHAnsi"/>
        </w:rPr>
        <w:t>ákonů (zákon o finanční kontrole</w:t>
      </w:r>
      <w:r w:rsidRPr="00BE028C">
        <w:rPr>
          <w:rFonts w:asciiTheme="minorHAnsi" w:hAnsiTheme="minorHAnsi"/>
        </w:rPr>
        <w:t>), ve znění pozdějších předpisů, osobou povinou spolupůsobit při výkonu finanční kontroly prováděné v souvislos</w:t>
      </w:r>
      <w:r w:rsidR="00D7656F" w:rsidRPr="00BE028C">
        <w:rPr>
          <w:rFonts w:asciiTheme="minorHAnsi" w:hAnsiTheme="minorHAnsi"/>
        </w:rPr>
        <w:t>ti s úhradou zboží nebo služeb z</w:t>
      </w:r>
      <w:r w:rsidRPr="00BE028C">
        <w:rPr>
          <w:rFonts w:asciiTheme="minorHAnsi" w:hAnsiTheme="minorHAnsi"/>
        </w:rPr>
        <w:t xml:space="preserve"> veřejných výdajů.</w:t>
      </w:r>
    </w:p>
    <w:p w:rsidR="00AA666F" w:rsidRPr="00BE028C" w:rsidRDefault="00AA666F" w:rsidP="009B0075">
      <w:pPr>
        <w:pStyle w:val="Odstavecseseznamem"/>
        <w:numPr>
          <w:ilvl w:val="1"/>
          <w:numId w:val="12"/>
        </w:numPr>
        <w:spacing w:after="60"/>
        <w:ind w:left="567" w:hanging="567"/>
        <w:contextualSpacing w:val="0"/>
        <w:rPr>
          <w:rFonts w:asciiTheme="minorHAnsi" w:hAnsiTheme="minorHAnsi"/>
        </w:rPr>
      </w:pPr>
      <w:r w:rsidRPr="00BE028C">
        <w:rPr>
          <w:rFonts w:asciiTheme="minorHAnsi" w:hAnsiTheme="minorHAnsi"/>
        </w:rPr>
        <w:t>Nedílnou součást</w:t>
      </w:r>
      <w:r w:rsidR="00D7656F" w:rsidRPr="00BE028C">
        <w:rPr>
          <w:rFonts w:asciiTheme="minorHAnsi" w:hAnsiTheme="minorHAnsi"/>
        </w:rPr>
        <w:t>í</w:t>
      </w:r>
      <w:r w:rsidR="00C3674C">
        <w:rPr>
          <w:rFonts w:asciiTheme="minorHAnsi" w:hAnsiTheme="minorHAnsi"/>
        </w:rPr>
        <w:t xml:space="preserve"> této smlouvy tvoří</w:t>
      </w:r>
      <w:r w:rsidRPr="00BE028C">
        <w:rPr>
          <w:rFonts w:asciiTheme="minorHAnsi" w:hAnsiTheme="minorHAnsi"/>
        </w:rPr>
        <w:t xml:space="preserve"> následující přílohy</w:t>
      </w:r>
      <w:r w:rsidR="00120BDA">
        <w:rPr>
          <w:rStyle w:val="Znakapoznpodarou"/>
          <w:rFonts w:asciiTheme="minorHAnsi" w:hAnsiTheme="minorHAnsi"/>
        </w:rPr>
        <w:footnoteReference w:id="1"/>
      </w:r>
      <w:r w:rsidRPr="00BE028C">
        <w:rPr>
          <w:rFonts w:asciiTheme="minorHAnsi" w:hAnsiTheme="minorHAnsi"/>
        </w:rPr>
        <w:t>:</w:t>
      </w:r>
    </w:p>
    <w:p w:rsidR="002D5398" w:rsidRDefault="002D5398" w:rsidP="002D5398">
      <w:pPr>
        <w:spacing w:after="60"/>
        <w:rPr>
          <w:rFonts w:asciiTheme="minorHAnsi" w:hAnsiTheme="minorHAnsi"/>
        </w:rPr>
      </w:pPr>
    </w:p>
    <w:p w:rsidR="00AA666F" w:rsidRDefault="002D5398" w:rsidP="002D5398">
      <w:pPr>
        <w:spacing w:after="60"/>
        <w:ind w:left="567"/>
        <w:rPr>
          <w:rFonts w:asciiTheme="minorHAnsi" w:hAnsiTheme="minorHAnsi"/>
        </w:rPr>
      </w:pPr>
      <w:r>
        <w:rPr>
          <w:rFonts w:asciiTheme="minorHAnsi" w:hAnsiTheme="minorHAnsi"/>
        </w:rPr>
        <w:t xml:space="preserve">Příloha č. 1: </w:t>
      </w:r>
      <w:r w:rsidR="00D7656F" w:rsidRPr="00BE028C">
        <w:rPr>
          <w:rFonts w:asciiTheme="minorHAnsi" w:hAnsiTheme="minorHAnsi"/>
        </w:rPr>
        <w:t>Oce</w:t>
      </w:r>
      <w:r w:rsidR="00AA666F" w:rsidRPr="00BE028C">
        <w:rPr>
          <w:rFonts w:asciiTheme="minorHAnsi" w:hAnsiTheme="minorHAnsi"/>
        </w:rPr>
        <w:t>něný výkaz výměr</w:t>
      </w:r>
    </w:p>
    <w:p w:rsidR="002D5398" w:rsidRDefault="002D5398" w:rsidP="002D5398">
      <w:pPr>
        <w:spacing w:after="60"/>
        <w:ind w:left="567"/>
        <w:rPr>
          <w:rFonts w:asciiTheme="minorHAnsi" w:hAnsiTheme="minorHAnsi"/>
        </w:rPr>
      </w:pPr>
      <w:r>
        <w:rPr>
          <w:rFonts w:asciiTheme="minorHAnsi" w:hAnsiTheme="minorHAnsi"/>
        </w:rPr>
        <w:t>Příloha č. 2</w:t>
      </w:r>
      <w:r w:rsidRPr="002D5398">
        <w:rPr>
          <w:rFonts w:asciiTheme="minorHAnsi" w:hAnsiTheme="minorHAnsi"/>
        </w:rPr>
        <w:t xml:space="preserve">: </w:t>
      </w:r>
      <w:r>
        <w:rPr>
          <w:rFonts w:asciiTheme="minorHAnsi" w:hAnsiTheme="minorHAnsi"/>
        </w:rPr>
        <w:t>Seznam subdodavatelů</w:t>
      </w:r>
    </w:p>
    <w:p w:rsidR="00DA7D67" w:rsidRDefault="002D5398" w:rsidP="002D5398">
      <w:pPr>
        <w:spacing w:after="60"/>
        <w:ind w:left="567"/>
        <w:rPr>
          <w:rFonts w:asciiTheme="minorHAnsi" w:hAnsiTheme="minorHAnsi"/>
        </w:rPr>
      </w:pPr>
      <w:r>
        <w:rPr>
          <w:rFonts w:asciiTheme="minorHAnsi" w:hAnsiTheme="minorHAnsi"/>
        </w:rPr>
        <w:t>Příloha č. 3</w:t>
      </w:r>
      <w:r w:rsidRPr="002D5398">
        <w:rPr>
          <w:rFonts w:asciiTheme="minorHAnsi" w:hAnsiTheme="minorHAnsi"/>
        </w:rPr>
        <w:t xml:space="preserve">: </w:t>
      </w:r>
      <w:r w:rsidR="00DA7D67">
        <w:rPr>
          <w:rFonts w:asciiTheme="minorHAnsi" w:hAnsiTheme="minorHAnsi"/>
        </w:rPr>
        <w:t>Projektová dokumentace (uložena na CD)</w:t>
      </w:r>
    </w:p>
    <w:p w:rsidR="00DA7D67" w:rsidRDefault="002D5398" w:rsidP="002D5398">
      <w:pPr>
        <w:spacing w:after="60"/>
        <w:ind w:left="567"/>
        <w:rPr>
          <w:rFonts w:asciiTheme="minorHAnsi" w:hAnsiTheme="minorHAnsi"/>
        </w:rPr>
      </w:pPr>
      <w:r>
        <w:rPr>
          <w:rFonts w:asciiTheme="minorHAnsi" w:hAnsiTheme="minorHAnsi"/>
        </w:rPr>
        <w:t>Příloha č. 4</w:t>
      </w:r>
      <w:r w:rsidRPr="002D5398">
        <w:rPr>
          <w:rFonts w:asciiTheme="minorHAnsi" w:hAnsiTheme="minorHAnsi"/>
        </w:rPr>
        <w:t xml:space="preserve">: </w:t>
      </w:r>
      <w:r w:rsidR="00DA7D67">
        <w:rPr>
          <w:rFonts w:asciiTheme="minorHAnsi" w:hAnsiTheme="minorHAnsi"/>
        </w:rPr>
        <w:t xml:space="preserve">Zadávací dokumentace </w:t>
      </w:r>
      <w:r w:rsidR="00DA7D67" w:rsidRPr="00DA7D67">
        <w:rPr>
          <w:rFonts w:asciiTheme="minorHAnsi" w:hAnsiTheme="minorHAnsi"/>
        </w:rPr>
        <w:t>(uložena na CD)</w:t>
      </w:r>
    </w:p>
    <w:p w:rsidR="00DA7D67" w:rsidRPr="00BE028C" w:rsidRDefault="002D5398" w:rsidP="002D5398">
      <w:pPr>
        <w:spacing w:after="60"/>
        <w:ind w:left="567"/>
        <w:rPr>
          <w:rFonts w:asciiTheme="minorHAnsi" w:hAnsiTheme="minorHAnsi"/>
        </w:rPr>
      </w:pPr>
      <w:r>
        <w:rPr>
          <w:rFonts w:asciiTheme="minorHAnsi" w:hAnsiTheme="minorHAnsi"/>
        </w:rPr>
        <w:t>Příloha č. 5</w:t>
      </w:r>
      <w:r w:rsidRPr="002D5398">
        <w:rPr>
          <w:rFonts w:asciiTheme="minorHAnsi" w:hAnsiTheme="minorHAnsi"/>
        </w:rPr>
        <w:t xml:space="preserve">: </w:t>
      </w:r>
      <w:r w:rsidR="00DA7D67">
        <w:rPr>
          <w:rFonts w:asciiTheme="minorHAnsi" w:hAnsiTheme="minorHAnsi"/>
        </w:rPr>
        <w:t xml:space="preserve">Nabídka zhotovitele </w:t>
      </w:r>
      <w:r w:rsidR="00DA7D67" w:rsidRPr="00DA7D67">
        <w:rPr>
          <w:rFonts w:asciiTheme="minorHAnsi" w:hAnsiTheme="minorHAnsi"/>
        </w:rPr>
        <w:t>(uložena na CD)</w:t>
      </w:r>
    </w:p>
    <w:p w:rsidR="00AA666F" w:rsidRPr="00BE028C" w:rsidRDefault="00AA666F" w:rsidP="00BE028C">
      <w:pPr>
        <w:spacing w:after="60"/>
        <w:rPr>
          <w:rFonts w:asciiTheme="minorHAnsi" w:hAnsiTheme="minorHAnsi"/>
          <w:highlight w:val="yellow"/>
        </w:rPr>
      </w:pPr>
    </w:p>
    <w:p w:rsidR="00AA666F" w:rsidRDefault="00C3674C" w:rsidP="00BE028C">
      <w:pPr>
        <w:spacing w:after="60"/>
        <w:rPr>
          <w:rFonts w:asciiTheme="minorHAnsi" w:hAnsiTheme="minorHAnsi"/>
        </w:rPr>
      </w:pPr>
      <w:proofErr w:type="gramStart"/>
      <w:r>
        <w:rPr>
          <w:rFonts w:asciiTheme="minorHAnsi" w:hAnsiTheme="minorHAnsi"/>
        </w:rPr>
        <w:t xml:space="preserve">V </w:t>
      </w:r>
      <w:r>
        <w:rPr>
          <w:rFonts w:asciiTheme="minorHAnsi" w:hAnsiTheme="minorHAnsi"/>
        </w:rPr>
        <w:tab/>
      </w:r>
      <w:r>
        <w:rPr>
          <w:rFonts w:asciiTheme="minorHAnsi" w:hAnsiTheme="minorHAnsi"/>
        </w:rPr>
        <w:tab/>
        <w:t>dne</w:t>
      </w:r>
      <w:proofErr w:type="gramEnd"/>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V</w:t>
      </w:r>
      <w:r>
        <w:rPr>
          <w:rFonts w:asciiTheme="minorHAnsi" w:hAnsiTheme="minorHAnsi"/>
        </w:rPr>
        <w:tab/>
      </w:r>
      <w:r>
        <w:rPr>
          <w:rFonts w:asciiTheme="minorHAnsi" w:hAnsiTheme="minorHAnsi"/>
        </w:rPr>
        <w:tab/>
        <w:t>dne</w:t>
      </w:r>
    </w:p>
    <w:p w:rsidR="00C3674C" w:rsidRDefault="00C3674C" w:rsidP="00BE028C">
      <w:pPr>
        <w:spacing w:after="60"/>
        <w:rPr>
          <w:rFonts w:asciiTheme="minorHAnsi" w:hAnsiTheme="minorHAnsi"/>
        </w:rPr>
      </w:pPr>
    </w:p>
    <w:p w:rsidR="00C3674C" w:rsidRDefault="00C3674C" w:rsidP="00BE028C">
      <w:pPr>
        <w:spacing w:after="60"/>
        <w:rPr>
          <w:rFonts w:asciiTheme="minorHAnsi" w:hAnsiTheme="minorHAnsi"/>
        </w:rPr>
      </w:pPr>
    </w:p>
    <w:p w:rsidR="00C3674C" w:rsidRDefault="00C3674C" w:rsidP="00BE028C">
      <w:pPr>
        <w:spacing w:after="60"/>
        <w:rPr>
          <w:rFonts w:asciiTheme="minorHAnsi" w:hAnsiTheme="minorHAnsi"/>
        </w:rPr>
      </w:pPr>
      <w:r>
        <w:rPr>
          <w:rFonts w:asciiTheme="minorHAnsi" w:hAnsiTheme="minorHAnsi"/>
        </w:rPr>
        <w: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w:t>
      </w:r>
    </w:p>
    <w:p w:rsidR="00C3674C" w:rsidRDefault="00C3674C" w:rsidP="00BE028C">
      <w:pPr>
        <w:spacing w:after="60"/>
        <w:rPr>
          <w:rFonts w:asciiTheme="minorHAnsi" w:hAnsiTheme="minorHAnsi"/>
        </w:rPr>
      </w:pPr>
      <w:r>
        <w:rPr>
          <w:rFonts w:asciiTheme="minorHAnsi" w:hAnsiTheme="minorHAnsi"/>
        </w:rPr>
        <w:t>za Objednatele</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za zhotovitele</w:t>
      </w:r>
    </w:p>
    <w:p w:rsidR="00C3674C" w:rsidRPr="00BE028C" w:rsidRDefault="00C3674C" w:rsidP="00BE028C">
      <w:pPr>
        <w:spacing w:after="60"/>
        <w:rPr>
          <w:rFonts w:asciiTheme="minorHAnsi" w:hAnsiTheme="minorHAnsi"/>
        </w:rPr>
      </w:pPr>
      <w:r>
        <w:rPr>
          <w:rFonts w:asciiTheme="minorHAnsi" w:hAnsiTheme="minorHAnsi"/>
        </w:rPr>
        <w:t>jméno, funkce</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jméno, funkce</w:t>
      </w:r>
    </w:p>
    <w:sectPr w:rsidR="00C3674C" w:rsidRPr="00BE028C" w:rsidSect="00625466">
      <w:headerReference w:type="even" r:id="rId8"/>
      <w:headerReference w:type="default" r:id="rId9"/>
      <w:footerReference w:type="even" r:id="rId10"/>
      <w:footerReference w:type="default" r:id="rId11"/>
      <w:pgSz w:w="11906" w:h="16838"/>
      <w:pgMar w:top="1417" w:right="1417" w:bottom="1417" w:left="1417" w:header="426" w:footer="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2C2" w:rsidRDefault="00F122C2" w:rsidP="00EC3E4E">
      <w:pPr>
        <w:spacing w:line="240" w:lineRule="auto"/>
      </w:pPr>
      <w:r>
        <w:separator/>
      </w:r>
    </w:p>
  </w:endnote>
  <w:endnote w:type="continuationSeparator" w:id="0">
    <w:p w:rsidR="00F122C2" w:rsidRDefault="00F122C2" w:rsidP="00EC3E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A00002EF" w:usb1="4000004B"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65A" w:rsidRDefault="0099465A" w:rsidP="00EC3E4E"/>
  <w:tbl>
    <w:tblPr>
      <w:tblW w:w="5000" w:type="pct"/>
      <w:tblInd w:w="1152" w:type="dxa"/>
      <w:tblLook w:val="01E0"/>
    </w:tblPr>
    <w:tblGrid>
      <w:gridCol w:w="8030"/>
      <w:gridCol w:w="1258"/>
    </w:tblGrid>
    <w:tr w:rsidR="0099465A" w:rsidTr="00771D8D">
      <w:tc>
        <w:tcPr>
          <w:tcW w:w="4323" w:type="pct"/>
          <w:tcBorders>
            <w:top w:val="nil"/>
            <w:left w:val="nil"/>
            <w:bottom w:val="nil"/>
            <w:right w:val="single" w:sz="6" w:space="0" w:color="000000"/>
          </w:tcBorders>
          <w:hideMark/>
        </w:tcPr>
        <w:p w:rsidR="0099465A" w:rsidRDefault="0099465A" w:rsidP="008C1D07">
          <w:pPr>
            <w:pStyle w:val="Zhlav"/>
            <w:jc w:val="right"/>
            <w:rPr>
              <w:lang w:eastAsia="en-US"/>
            </w:rPr>
          </w:pPr>
        </w:p>
      </w:tc>
      <w:tc>
        <w:tcPr>
          <w:tcW w:w="677" w:type="pct"/>
          <w:tcBorders>
            <w:top w:val="nil"/>
            <w:left w:val="single" w:sz="6" w:space="0" w:color="000000"/>
            <w:bottom w:val="nil"/>
            <w:right w:val="nil"/>
          </w:tcBorders>
          <w:hideMark/>
        </w:tcPr>
        <w:p w:rsidR="0099465A" w:rsidRDefault="006618F2" w:rsidP="008C1D07">
          <w:pPr>
            <w:pStyle w:val="Zhlav"/>
            <w:rPr>
              <w:b/>
              <w:bCs/>
              <w:sz w:val="20"/>
              <w:szCs w:val="20"/>
              <w:lang w:eastAsia="en-US"/>
            </w:rPr>
          </w:pPr>
          <w:r>
            <w:rPr>
              <w:sz w:val="20"/>
              <w:szCs w:val="20"/>
              <w:lang w:eastAsia="en-US"/>
            </w:rPr>
            <w:fldChar w:fldCharType="begin"/>
          </w:r>
          <w:r w:rsidR="0099465A">
            <w:rPr>
              <w:sz w:val="20"/>
              <w:szCs w:val="20"/>
              <w:lang w:eastAsia="en-US"/>
            </w:rPr>
            <w:instrText>PAGE   \* MERGEFORMAT</w:instrText>
          </w:r>
          <w:r>
            <w:rPr>
              <w:sz w:val="20"/>
              <w:szCs w:val="20"/>
              <w:lang w:eastAsia="en-US"/>
            </w:rPr>
            <w:fldChar w:fldCharType="separate"/>
          </w:r>
          <w:r w:rsidR="0099465A">
            <w:rPr>
              <w:noProof/>
              <w:sz w:val="20"/>
              <w:szCs w:val="20"/>
              <w:lang w:eastAsia="en-US"/>
            </w:rPr>
            <w:t>16</w:t>
          </w:r>
          <w:r>
            <w:rPr>
              <w:sz w:val="20"/>
              <w:szCs w:val="20"/>
              <w:lang w:eastAsia="en-US"/>
            </w:rPr>
            <w:fldChar w:fldCharType="end"/>
          </w:r>
        </w:p>
      </w:tc>
    </w:tr>
  </w:tbl>
  <w:p w:rsidR="0099465A" w:rsidRPr="00EC3E4E" w:rsidRDefault="0099465A" w:rsidP="00EC3E4E">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65A" w:rsidRDefault="0099465A" w:rsidP="00EC3E4E"/>
  <w:tbl>
    <w:tblPr>
      <w:tblW w:w="5000" w:type="pct"/>
      <w:tblInd w:w="1152" w:type="dxa"/>
      <w:tblLook w:val="01E0"/>
    </w:tblPr>
    <w:tblGrid>
      <w:gridCol w:w="8030"/>
      <w:gridCol w:w="1258"/>
    </w:tblGrid>
    <w:tr w:rsidR="0099465A" w:rsidTr="00771D8D">
      <w:tc>
        <w:tcPr>
          <w:tcW w:w="4323" w:type="pct"/>
          <w:tcBorders>
            <w:top w:val="nil"/>
            <w:left w:val="nil"/>
            <w:bottom w:val="nil"/>
            <w:right w:val="single" w:sz="6" w:space="0" w:color="000000"/>
          </w:tcBorders>
          <w:hideMark/>
        </w:tcPr>
        <w:p w:rsidR="0099465A" w:rsidRDefault="0099465A">
          <w:pPr>
            <w:pStyle w:val="Zhlav"/>
            <w:jc w:val="right"/>
            <w:rPr>
              <w:lang w:eastAsia="en-US"/>
            </w:rPr>
          </w:pPr>
          <w:r>
            <w:rPr>
              <w:lang w:eastAsia="en-US"/>
            </w:rPr>
            <w:t xml:space="preserve"> </w:t>
          </w:r>
        </w:p>
      </w:tc>
      <w:tc>
        <w:tcPr>
          <w:tcW w:w="677" w:type="pct"/>
          <w:tcBorders>
            <w:top w:val="nil"/>
            <w:left w:val="single" w:sz="6" w:space="0" w:color="000000"/>
            <w:bottom w:val="nil"/>
            <w:right w:val="nil"/>
          </w:tcBorders>
          <w:hideMark/>
        </w:tcPr>
        <w:p w:rsidR="0099465A" w:rsidRDefault="006618F2">
          <w:pPr>
            <w:pStyle w:val="Zhlav"/>
            <w:rPr>
              <w:b/>
              <w:bCs/>
              <w:sz w:val="20"/>
              <w:szCs w:val="20"/>
              <w:lang w:eastAsia="en-US"/>
            </w:rPr>
          </w:pPr>
          <w:r>
            <w:rPr>
              <w:sz w:val="20"/>
              <w:szCs w:val="20"/>
              <w:lang w:eastAsia="en-US"/>
            </w:rPr>
            <w:fldChar w:fldCharType="begin"/>
          </w:r>
          <w:r w:rsidR="0099465A">
            <w:rPr>
              <w:sz w:val="20"/>
              <w:szCs w:val="20"/>
              <w:lang w:eastAsia="en-US"/>
            </w:rPr>
            <w:instrText>PAGE   \* MERGEFORMAT</w:instrText>
          </w:r>
          <w:r>
            <w:rPr>
              <w:sz w:val="20"/>
              <w:szCs w:val="20"/>
              <w:lang w:eastAsia="en-US"/>
            </w:rPr>
            <w:fldChar w:fldCharType="separate"/>
          </w:r>
          <w:r w:rsidR="005E3342">
            <w:rPr>
              <w:noProof/>
              <w:sz w:val="20"/>
              <w:szCs w:val="20"/>
              <w:lang w:eastAsia="en-US"/>
            </w:rPr>
            <w:t>1</w:t>
          </w:r>
          <w:r>
            <w:rPr>
              <w:sz w:val="20"/>
              <w:szCs w:val="20"/>
              <w:lang w:eastAsia="en-US"/>
            </w:rPr>
            <w:fldChar w:fldCharType="end"/>
          </w:r>
        </w:p>
      </w:tc>
    </w:tr>
  </w:tbl>
  <w:p w:rsidR="0099465A" w:rsidRPr="00EC3E4E" w:rsidRDefault="0099465A" w:rsidP="00EC3E4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2C2" w:rsidRDefault="00F122C2" w:rsidP="00EC3E4E">
      <w:pPr>
        <w:spacing w:line="240" w:lineRule="auto"/>
      </w:pPr>
      <w:r>
        <w:separator/>
      </w:r>
    </w:p>
  </w:footnote>
  <w:footnote w:type="continuationSeparator" w:id="0">
    <w:p w:rsidR="00F122C2" w:rsidRDefault="00F122C2" w:rsidP="00EC3E4E">
      <w:pPr>
        <w:spacing w:line="240" w:lineRule="auto"/>
      </w:pPr>
      <w:r>
        <w:continuationSeparator/>
      </w:r>
    </w:p>
  </w:footnote>
  <w:footnote w:id="1">
    <w:p w:rsidR="00120BDA" w:rsidRPr="00120BDA" w:rsidRDefault="00120BDA">
      <w:pPr>
        <w:pStyle w:val="Textpoznpodarou"/>
        <w:rPr>
          <w:i/>
        </w:rPr>
      </w:pPr>
      <w:r w:rsidRPr="00120BDA">
        <w:rPr>
          <w:rStyle w:val="Znakapoznpodarou"/>
          <w:i/>
        </w:rPr>
        <w:footnoteRef/>
      </w:r>
      <w:r w:rsidRPr="00120BDA">
        <w:rPr>
          <w:i/>
        </w:rPr>
        <w:t xml:space="preserve"> Uchazeč uvede ke smlouvě přikládané k nabídce pouze Přílohu č. 1 a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page" w:horzAnchor="page" w:tblpX="5198" w:tblpY="698"/>
      <w:tblW w:w="0" w:type="auto"/>
      <w:tblCellMar>
        <w:left w:w="0" w:type="dxa"/>
        <w:right w:w="0" w:type="dxa"/>
      </w:tblCellMar>
      <w:tblLook w:val="04A0"/>
    </w:tblPr>
    <w:tblGrid>
      <w:gridCol w:w="5245"/>
    </w:tblGrid>
    <w:tr w:rsidR="0099465A" w:rsidRPr="00771D8D" w:rsidTr="00771D8D">
      <w:tc>
        <w:tcPr>
          <w:tcW w:w="5245" w:type="dxa"/>
          <w:vAlign w:val="center"/>
          <w:hideMark/>
        </w:tcPr>
        <w:p w:rsidR="0099465A" w:rsidRDefault="0099465A" w:rsidP="00771D8D">
          <w:pPr>
            <w:pStyle w:val="Zhlav"/>
            <w:jc w:val="right"/>
            <w:rPr>
              <w:noProof/>
              <w:szCs w:val="20"/>
            </w:rPr>
          </w:pPr>
        </w:p>
      </w:tc>
    </w:tr>
  </w:tbl>
  <w:p w:rsidR="0099465A" w:rsidRPr="00771D8D" w:rsidRDefault="0099465A" w:rsidP="00771D8D">
    <w:pPr>
      <w:rPr>
        <w:vanish/>
      </w:rPr>
    </w:pPr>
  </w:p>
  <w:tbl>
    <w:tblPr>
      <w:tblpPr w:leftFromText="180" w:rightFromText="180" w:vertAnchor="text" w:horzAnchor="page" w:tblpX="1418" w:tblpY="109"/>
      <w:tblW w:w="0" w:type="auto"/>
      <w:tblCellMar>
        <w:left w:w="0" w:type="dxa"/>
        <w:right w:w="0" w:type="dxa"/>
      </w:tblCellMar>
      <w:tblLook w:val="04A0"/>
    </w:tblPr>
    <w:tblGrid>
      <w:gridCol w:w="5812"/>
      <w:gridCol w:w="3258"/>
    </w:tblGrid>
    <w:tr w:rsidR="0099465A" w:rsidTr="00771D8D">
      <w:trPr>
        <w:trHeight w:val="856"/>
      </w:trPr>
      <w:tc>
        <w:tcPr>
          <w:tcW w:w="5812" w:type="dxa"/>
          <w:vAlign w:val="center"/>
          <w:hideMark/>
        </w:tcPr>
        <w:p w:rsidR="0099465A" w:rsidRPr="00D32096" w:rsidRDefault="0099465A" w:rsidP="00771D8D">
          <w:pPr>
            <w:pStyle w:val="Zhlav"/>
            <w:jc w:val="left"/>
            <w:rPr>
              <w:rFonts w:ascii="Times New Roman" w:hAnsi="Times New Roman"/>
            </w:rPr>
          </w:pPr>
        </w:p>
      </w:tc>
      <w:tc>
        <w:tcPr>
          <w:tcW w:w="3258" w:type="dxa"/>
          <w:vAlign w:val="center"/>
          <w:hideMark/>
        </w:tcPr>
        <w:p w:rsidR="0099465A" w:rsidRDefault="0099465A" w:rsidP="00771D8D">
          <w:pPr>
            <w:jc w:val="right"/>
          </w:pPr>
          <w:r>
            <w:rPr>
              <w:noProof/>
              <w:szCs w:val="20"/>
            </w:rPr>
            <w:drawing>
              <wp:inline distT="0" distB="0" distL="0" distR="0">
                <wp:extent cx="266700" cy="266700"/>
                <wp:effectExtent l="0" t="0" r="12700" b="1270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66700"/>
                        </a:xfrm>
                        <a:prstGeom prst="rect">
                          <a:avLst/>
                        </a:prstGeom>
                        <a:noFill/>
                        <a:ln>
                          <a:noFill/>
                        </a:ln>
                      </pic:spPr>
                    </pic:pic>
                  </a:graphicData>
                </a:graphic>
              </wp:inline>
            </w:drawing>
          </w:r>
        </w:p>
      </w:tc>
    </w:tr>
  </w:tbl>
  <w:p w:rsidR="0099465A" w:rsidRDefault="0099465A" w:rsidP="00EC3E4E"/>
  <w:p w:rsidR="0099465A" w:rsidRPr="00EC3E4E" w:rsidRDefault="0099465A" w:rsidP="00EC3E4E">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65A" w:rsidRDefault="0099465A" w:rsidP="00EC3E4E">
    <w:r w:rsidRPr="00625466">
      <w:rPr>
        <w:noProof/>
      </w:rPr>
      <w:drawing>
        <wp:inline distT="0" distB="0" distL="0" distR="0">
          <wp:extent cx="5760720" cy="607060"/>
          <wp:effectExtent l="1905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5760720" cy="607060"/>
                  </a:xfrm>
                  <a:prstGeom prst="rect">
                    <a:avLst/>
                  </a:prstGeom>
                  <a:solidFill>
                    <a:srgbClr val="FFFFFF"/>
                  </a:solidFill>
                  <a:ln w="9525">
                    <a:noFill/>
                    <a:miter lim="800000"/>
                    <a:headEnd/>
                    <a:tailEnd/>
                  </a:ln>
                </pic:spPr>
              </pic:pic>
            </a:graphicData>
          </a:graphic>
        </wp:inline>
      </w:drawing>
    </w:r>
  </w:p>
  <w:tbl>
    <w:tblPr>
      <w:tblW w:w="0" w:type="auto"/>
      <w:tblCellMar>
        <w:left w:w="0" w:type="dxa"/>
        <w:right w:w="0" w:type="dxa"/>
      </w:tblCellMar>
      <w:tblLook w:val="04A0"/>
    </w:tblPr>
    <w:tblGrid>
      <w:gridCol w:w="5812"/>
      <w:gridCol w:w="3258"/>
    </w:tblGrid>
    <w:tr w:rsidR="0099465A" w:rsidTr="00EC3E4E">
      <w:tc>
        <w:tcPr>
          <w:tcW w:w="5812" w:type="dxa"/>
          <w:vAlign w:val="center"/>
          <w:hideMark/>
        </w:tcPr>
        <w:p w:rsidR="0099465A" w:rsidRPr="00D32096" w:rsidRDefault="0099465A">
          <w:pPr>
            <w:pStyle w:val="Zhlav"/>
            <w:jc w:val="left"/>
            <w:rPr>
              <w:rFonts w:ascii="Times New Roman" w:hAnsi="Times New Roman"/>
            </w:rPr>
          </w:pPr>
        </w:p>
      </w:tc>
      <w:tc>
        <w:tcPr>
          <w:tcW w:w="3258" w:type="dxa"/>
          <w:vAlign w:val="center"/>
          <w:hideMark/>
        </w:tcPr>
        <w:p w:rsidR="0099465A" w:rsidRDefault="0099465A">
          <w:pPr>
            <w:jc w:val="right"/>
          </w:pPr>
        </w:p>
      </w:tc>
    </w:tr>
  </w:tbl>
  <w:p w:rsidR="0099465A" w:rsidRPr="00EC3E4E" w:rsidRDefault="0099465A" w:rsidP="00EC3E4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DADA9F06"/>
    <w:lvl w:ilvl="0">
      <w:start w:val="1"/>
      <w:numFmt w:val="decimal"/>
      <w:lvlText w:val="1.%1."/>
      <w:lvlJc w:val="left"/>
      <w:rPr>
        <w:rFonts w:asciiTheme="minorHAnsi" w:hAnsiTheme="minorHAnsi" w:cs="Arial" w:hint="default"/>
        <w:b w:val="0"/>
        <w:bCs w:val="0"/>
        <w:i w:val="0"/>
        <w:iCs w:val="0"/>
        <w:smallCaps w:val="0"/>
        <w:strike w:val="0"/>
        <w:color w:val="000000"/>
        <w:spacing w:val="0"/>
        <w:w w:val="100"/>
        <w:position w:val="0"/>
        <w:sz w:val="21"/>
        <w:szCs w:val="21"/>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16"/>
        <w:szCs w:val="1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16"/>
        <w:szCs w:val="1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16"/>
        <w:szCs w:val="1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16"/>
        <w:szCs w:val="1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16"/>
        <w:szCs w:val="1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16"/>
        <w:szCs w:val="1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16"/>
        <w:szCs w:val="1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2">
    <w:nsid w:val="00000005"/>
    <w:multiLevelType w:val="multilevel"/>
    <w:tmpl w:val="4F5CFE08"/>
    <w:lvl w:ilvl="0">
      <w:start w:val="1"/>
      <w:numFmt w:val="decimal"/>
      <w:lvlText w:val="3.%1."/>
      <w:lvlJc w:val="left"/>
      <w:rPr>
        <w:rFonts w:asciiTheme="minorHAnsi" w:hAnsiTheme="minorHAnsi" w:cs="Arial" w:hint="default"/>
        <w:b w:val="0"/>
        <w:bCs/>
        <w:i w:val="0"/>
        <w:iCs w:val="0"/>
        <w:smallCaps w:val="0"/>
        <w:strike w:val="0"/>
        <w:color w:val="000000"/>
        <w:spacing w:val="0"/>
        <w:w w:val="100"/>
        <w:position w:val="0"/>
        <w:sz w:val="21"/>
        <w:szCs w:val="21"/>
        <w:u w:val="none"/>
      </w:rPr>
    </w:lvl>
    <w:lvl w:ilvl="1">
      <w:start w:val="5"/>
      <w:numFmt w:val="decimal"/>
      <w:lvlText w:val="%1.%2."/>
      <w:lvlJc w:val="left"/>
      <w:rPr>
        <w:rFonts w:ascii="Arial" w:hAnsi="Arial" w:cs="Arial"/>
        <w:b w:val="0"/>
        <w:bCs w:val="0"/>
        <w:i w:val="0"/>
        <w:iCs w:val="0"/>
        <w:smallCaps w:val="0"/>
        <w:strike w:val="0"/>
        <w:color w:val="000000"/>
        <w:spacing w:val="0"/>
        <w:w w:val="100"/>
        <w:position w:val="0"/>
        <w:sz w:val="16"/>
        <w:szCs w:val="16"/>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3">
    <w:nsid w:val="00000007"/>
    <w:multiLevelType w:val="multilevel"/>
    <w:tmpl w:val="00000006"/>
    <w:lvl w:ilvl="0">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4">
    <w:nsid w:val="00000009"/>
    <w:multiLevelType w:val="multilevel"/>
    <w:tmpl w:val="59FCA89E"/>
    <w:lvl w:ilvl="0">
      <w:start w:val="1"/>
      <w:numFmt w:val="decimal"/>
      <w:lvlText w:val="4.%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2)"/>
      <w:lvlJc w:val="left"/>
      <w:rPr>
        <w:rFonts w:asciiTheme="minorHAnsi" w:hAnsiTheme="minorHAnsi" w:cs="Arial" w:hint="default"/>
        <w:b w:val="0"/>
        <w:bCs w:val="0"/>
        <w:i w:val="0"/>
        <w:iCs w:val="0"/>
        <w:smallCaps w:val="0"/>
        <w:strike w:val="0"/>
        <w:color w:val="000000"/>
        <w:spacing w:val="0"/>
        <w:w w:val="100"/>
        <w:position w:val="0"/>
        <w:sz w:val="21"/>
        <w:szCs w:val="21"/>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5">
    <w:nsid w:val="0000000F"/>
    <w:multiLevelType w:val="multilevel"/>
    <w:tmpl w:val="0000000E"/>
    <w:lvl w:ilvl="0">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6">
    <w:nsid w:val="00000019"/>
    <w:multiLevelType w:val="multilevel"/>
    <w:tmpl w:val="CDD29672"/>
    <w:lvl w:ilvl="0">
      <w:start w:val="1"/>
      <w:numFmt w:val="decimal"/>
      <w:lvlText w:val="9.%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2)"/>
      <w:lvlJc w:val="left"/>
      <w:rPr>
        <w:rFonts w:asciiTheme="minorHAnsi" w:hAnsiTheme="minorHAnsi" w:cs="Arial" w:hint="default"/>
        <w:b w:val="0"/>
        <w:bCs w:val="0"/>
        <w:i w:val="0"/>
        <w:iCs w:val="0"/>
        <w:smallCaps w:val="0"/>
        <w:strike w:val="0"/>
        <w:color w:val="000000"/>
        <w:spacing w:val="0"/>
        <w:w w:val="100"/>
        <w:position w:val="0"/>
        <w:sz w:val="21"/>
        <w:szCs w:val="21"/>
        <w:u w:val="none"/>
      </w:rPr>
    </w:lvl>
    <w:lvl w:ilvl="2">
      <w:start w:val="6"/>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3">
      <w:start w:val="6"/>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4">
      <w:start w:val="6"/>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5">
      <w:start w:val="6"/>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6">
      <w:start w:val="6"/>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7">
      <w:start w:val="6"/>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lvl w:ilvl="8">
      <w:start w:val="6"/>
      <w:numFmt w:val="lowerLetter"/>
      <w:lvlText w:val="%3)"/>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7">
    <w:nsid w:val="00000027"/>
    <w:multiLevelType w:val="multilevel"/>
    <w:tmpl w:val="00000026"/>
    <w:lvl w:ilvl="0">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8">
    <w:nsid w:val="0102652B"/>
    <w:multiLevelType w:val="multilevel"/>
    <w:tmpl w:val="9E8AB576"/>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0EE50FC2"/>
    <w:multiLevelType w:val="multilevel"/>
    <w:tmpl w:val="85B6FD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CF1EFE"/>
    <w:multiLevelType w:val="multilevel"/>
    <w:tmpl w:val="59FCA89E"/>
    <w:lvl w:ilvl="0">
      <w:start w:val="1"/>
      <w:numFmt w:val="decimal"/>
      <w:lvlText w:val="4.%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2)"/>
      <w:lvlJc w:val="left"/>
      <w:rPr>
        <w:rFonts w:asciiTheme="minorHAnsi" w:hAnsiTheme="minorHAnsi" w:cs="Arial" w:hint="default"/>
        <w:b w:val="0"/>
        <w:bCs w:val="0"/>
        <w:i w:val="0"/>
        <w:iCs w:val="0"/>
        <w:smallCaps w:val="0"/>
        <w:strike w:val="0"/>
        <w:color w:val="000000"/>
        <w:spacing w:val="0"/>
        <w:w w:val="100"/>
        <w:position w:val="0"/>
        <w:sz w:val="21"/>
        <w:szCs w:val="21"/>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1">
    <w:nsid w:val="31D20FD0"/>
    <w:multiLevelType w:val="multilevel"/>
    <w:tmpl w:val="59FCA89E"/>
    <w:lvl w:ilvl="0">
      <w:start w:val="1"/>
      <w:numFmt w:val="decimal"/>
      <w:lvlText w:val="4.%1."/>
      <w:lvlJc w:val="left"/>
      <w:rPr>
        <w:rFonts w:ascii="Arial" w:hAnsi="Arial" w:cs="Arial"/>
        <w:b w:val="0"/>
        <w:bCs w:val="0"/>
        <w:i w:val="0"/>
        <w:iCs w:val="0"/>
        <w:smallCaps w:val="0"/>
        <w:strike w:val="0"/>
        <w:color w:val="000000"/>
        <w:spacing w:val="0"/>
        <w:w w:val="100"/>
        <w:position w:val="0"/>
        <w:sz w:val="16"/>
        <w:szCs w:val="16"/>
        <w:u w:val="none"/>
      </w:rPr>
    </w:lvl>
    <w:lvl w:ilvl="1">
      <w:start w:val="1"/>
      <w:numFmt w:val="lowerLetter"/>
      <w:lvlText w:val="%2)"/>
      <w:lvlJc w:val="left"/>
      <w:rPr>
        <w:rFonts w:asciiTheme="minorHAnsi" w:hAnsiTheme="minorHAnsi" w:cs="Arial" w:hint="default"/>
        <w:b w:val="0"/>
        <w:bCs w:val="0"/>
        <w:i w:val="0"/>
        <w:iCs w:val="0"/>
        <w:smallCaps w:val="0"/>
        <w:strike w:val="0"/>
        <w:color w:val="000000"/>
        <w:spacing w:val="0"/>
        <w:w w:val="100"/>
        <w:position w:val="0"/>
        <w:sz w:val="21"/>
        <w:szCs w:val="21"/>
        <w:u w:val="none"/>
      </w:rPr>
    </w:lvl>
    <w:lvl w:ilvl="2">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3">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4">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5">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6">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7">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lvl w:ilvl="8">
      <w:start w:val="1"/>
      <w:numFmt w:val="lowerLetter"/>
      <w:lvlText w:val="%2)"/>
      <w:lvlJc w:val="left"/>
      <w:rPr>
        <w:rFonts w:ascii="Arial" w:hAnsi="Arial" w:cs="Arial"/>
        <w:b w:val="0"/>
        <w:bCs w:val="0"/>
        <w:i w:val="0"/>
        <w:iCs w:val="0"/>
        <w:smallCaps w:val="0"/>
        <w:strike w:val="0"/>
        <w:color w:val="000000"/>
        <w:spacing w:val="0"/>
        <w:w w:val="100"/>
        <w:position w:val="0"/>
        <w:sz w:val="16"/>
        <w:szCs w:val="16"/>
        <w:u w:val="none"/>
      </w:rPr>
    </w:lvl>
  </w:abstractNum>
  <w:abstractNum w:abstractNumId="12">
    <w:nsid w:val="455C2CC4"/>
    <w:multiLevelType w:val="multilevel"/>
    <w:tmpl w:val="EDD4A6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9B464EF"/>
    <w:multiLevelType w:val="multilevel"/>
    <w:tmpl w:val="EDD4A6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0DA18AA"/>
    <w:multiLevelType w:val="multilevel"/>
    <w:tmpl w:val="EDD4A6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13"/>
  </w:num>
  <w:num w:numId="11">
    <w:abstractNumId w:val="14"/>
  </w:num>
  <w:num w:numId="12">
    <w:abstractNumId w:val="12"/>
  </w:num>
  <w:num w:numId="13">
    <w:abstractNumId w:val="9"/>
  </w:num>
  <w:num w:numId="14">
    <w:abstractNumId w:val="11"/>
  </w:num>
  <w:num w:numId="15">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rsids>
    <w:rsidRoot w:val="00DE3A36"/>
    <w:rsid w:val="00062720"/>
    <w:rsid w:val="00065491"/>
    <w:rsid w:val="000A3189"/>
    <w:rsid w:val="000D7473"/>
    <w:rsid w:val="000E669A"/>
    <w:rsid w:val="00117E1F"/>
    <w:rsid w:val="00120BDA"/>
    <w:rsid w:val="001653F4"/>
    <w:rsid w:val="00181462"/>
    <w:rsid w:val="001838F2"/>
    <w:rsid w:val="00184A84"/>
    <w:rsid w:val="00187317"/>
    <w:rsid w:val="00190AC7"/>
    <w:rsid w:val="001B5536"/>
    <w:rsid w:val="001B5DCD"/>
    <w:rsid w:val="002035B0"/>
    <w:rsid w:val="00226DD7"/>
    <w:rsid w:val="0023284E"/>
    <w:rsid w:val="00233F51"/>
    <w:rsid w:val="00234D2B"/>
    <w:rsid w:val="0025225B"/>
    <w:rsid w:val="002822AE"/>
    <w:rsid w:val="002A67E3"/>
    <w:rsid w:val="002D5398"/>
    <w:rsid w:val="00301201"/>
    <w:rsid w:val="00350A00"/>
    <w:rsid w:val="00374DEF"/>
    <w:rsid w:val="003A4FF7"/>
    <w:rsid w:val="003A7EC4"/>
    <w:rsid w:val="00446A9F"/>
    <w:rsid w:val="00454715"/>
    <w:rsid w:val="0048095A"/>
    <w:rsid w:val="004836F6"/>
    <w:rsid w:val="00492443"/>
    <w:rsid w:val="004C3F4C"/>
    <w:rsid w:val="00534A10"/>
    <w:rsid w:val="00550189"/>
    <w:rsid w:val="00562907"/>
    <w:rsid w:val="00572217"/>
    <w:rsid w:val="00577E2C"/>
    <w:rsid w:val="00590514"/>
    <w:rsid w:val="0059220D"/>
    <w:rsid w:val="005B2199"/>
    <w:rsid w:val="005D74B5"/>
    <w:rsid w:val="005E3342"/>
    <w:rsid w:val="006148B2"/>
    <w:rsid w:val="00625466"/>
    <w:rsid w:val="00630C47"/>
    <w:rsid w:val="00637B2A"/>
    <w:rsid w:val="00652321"/>
    <w:rsid w:val="006618F2"/>
    <w:rsid w:val="00690523"/>
    <w:rsid w:val="006D5777"/>
    <w:rsid w:val="006E4D53"/>
    <w:rsid w:val="00771A31"/>
    <w:rsid w:val="00771D8D"/>
    <w:rsid w:val="00773A14"/>
    <w:rsid w:val="00780DBC"/>
    <w:rsid w:val="007B752D"/>
    <w:rsid w:val="007F35DB"/>
    <w:rsid w:val="00811AC2"/>
    <w:rsid w:val="008445A4"/>
    <w:rsid w:val="008C1D07"/>
    <w:rsid w:val="008F03A7"/>
    <w:rsid w:val="00970CA2"/>
    <w:rsid w:val="0099465A"/>
    <w:rsid w:val="009A429F"/>
    <w:rsid w:val="009B0075"/>
    <w:rsid w:val="009D1881"/>
    <w:rsid w:val="009F0F72"/>
    <w:rsid w:val="00A075D2"/>
    <w:rsid w:val="00A2013A"/>
    <w:rsid w:val="00A31056"/>
    <w:rsid w:val="00A50BE1"/>
    <w:rsid w:val="00A77F6C"/>
    <w:rsid w:val="00AA666F"/>
    <w:rsid w:val="00AB19DA"/>
    <w:rsid w:val="00B03909"/>
    <w:rsid w:val="00B24072"/>
    <w:rsid w:val="00B31FF7"/>
    <w:rsid w:val="00B94DC3"/>
    <w:rsid w:val="00BC156A"/>
    <w:rsid w:val="00BD2AEC"/>
    <w:rsid w:val="00BE028C"/>
    <w:rsid w:val="00C200CB"/>
    <w:rsid w:val="00C3674C"/>
    <w:rsid w:val="00D32096"/>
    <w:rsid w:val="00D65693"/>
    <w:rsid w:val="00D7383C"/>
    <w:rsid w:val="00D7656F"/>
    <w:rsid w:val="00D8552D"/>
    <w:rsid w:val="00D918A6"/>
    <w:rsid w:val="00DA7D67"/>
    <w:rsid w:val="00DC1C94"/>
    <w:rsid w:val="00DE305E"/>
    <w:rsid w:val="00DE3A36"/>
    <w:rsid w:val="00DF5E11"/>
    <w:rsid w:val="00E15F7A"/>
    <w:rsid w:val="00E57F5B"/>
    <w:rsid w:val="00E7144D"/>
    <w:rsid w:val="00EB3C20"/>
    <w:rsid w:val="00EC3E4E"/>
    <w:rsid w:val="00ED6DE7"/>
    <w:rsid w:val="00ED72C7"/>
    <w:rsid w:val="00EF2A46"/>
    <w:rsid w:val="00F122C2"/>
    <w:rsid w:val="00F249CA"/>
    <w:rsid w:val="00F65DB1"/>
    <w:rsid w:val="00FE611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226DD7"/>
    <w:pPr>
      <w:spacing w:line="264" w:lineRule="auto"/>
      <w:jc w:val="both"/>
    </w:pPr>
    <w:rPr>
      <w:rFonts w:ascii="Cambria" w:eastAsia="Times New Roman" w:hAnsi="Cambria"/>
      <w:sz w:val="21"/>
      <w:szCs w:val="24"/>
      <w:lang w:val="cs-CZ" w:eastAsia="cs-CZ"/>
    </w:rPr>
  </w:style>
  <w:style w:type="paragraph" w:styleId="Nadpis1">
    <w:name w:val="heading 1"/>
    <w:basedOn w:val="Normln"/>
    <w:next w:val="Normln"/>
    <w:link w:val="Nadpis1Char"/>
    <w:uiPriority w:val="99"/>
    <w:qFormat/>
    <w:rsid w:val="004836F6"/>
    <w:pPr>
      <w:keepNext/>
      <w:pageBreakBefore/>
      <w:numPr>
        <w:numId w:val="1"/>
      </w:numPr>
      <w:suppressAutoHyphens/>
      <w:spacing w:before="240" w:after="60"/>
      <w:jc w:val="left"/>
      <w:outlineLvl w:val="0"/>
    </w:pPr>
    <w:rPr>
      <w:rFonts w:cs="Arial"/>
      <w:b/>
      <w:bCs/>
      <w:kern w:val="32"/>
      <w:sz w:val="36"/>
      <w:szCs w:val="32"/>
    </w:rPr>
  </w:style>
  <w:style w:type="paragraph" w:styleId="Nadpis2">
    <w:name w:val="heading 2"/>
    <w:basedOn w:val="Normln"/>
    <w:next w:val="Normln"/>
    <w:link w:val="Nadpis2Char"/>
    <w:uiPriority w:val="99"/>
    <w:qFormat/>
    <w:rsid w:val="00E57F5B"/>
    <w:pPr>
      <w:keepNext/>
      <w:numPr>
        <w:ilvl w:val="1"/>
        <w:numId w:val="1"/>
      </w:numPr>
      <w:pBdr>
        <w:bottom w:val="single" w:sz="4" w:space="1" w:color="auto"/>
      </w:pBdr>
      <w:spacing w:before="240" w:after="60"/>
      <w:jc w:val="left"/>
      <w:outlineLvl w:val="1"/>
    </w:pPr>
    <w:rPr>
      <w:rFonts w:cs="Arial"/>
      <w:bCs/>
      <w:iCs/>
      <w:caps/>
      <w:sz w:val="28"/>
      <w:szCs w:val="28"/>
    </w:rPr>
  </w:style>
  <w:style w:type="paragraph" w:styleId="Nadpis3">
    <w:name w:val="heading 3"/>
    <w:basedOn w:val="Normln"/>
    <w:next w:val="Normln"/>
    <w:link w:val="Nadpis3Char"/>
    <w:uiPriority w:val="99"/>
    <w:qFormat/>
    <w:rsid w:val="004836F6"/>
    <w:pPr>
      <w:keepNext/>
      <w:numPr>
        <w:ilvl w:val="2"/>
        <w:numId w:val="1"/>
      </w:numPr>
      <w:suppressAutoHyphens/>
      <w:spacing w:before="120"/>
      <w:jc w:val="left"/>
      <w:outlineLvl w:val="2"/>
    </w:pPr>
    <w:rPr>
      <w:rFonts w:cs="Arial"/>
      <w:b/>
      <w:bCs/>
      <w:sz w:val="24"/>
      <w:szCs w:val="26"/>
    </w:rPr>
  </w:style>
  <w:style w:type="paragraph" w:styleId="Nadpis4">
    <w:name w:val="heading 4"/>
    <w:basedOn w:val="Nadpis3"/>
    <w:next w:val="Normln"/>
    <w:link w:val="Nadpis4Char"/>
    <w:uiPriority w:val="99"/>
    <w:qFormat/>
    <w:rsid w:val="004836F6"/>
    <w:pPr>
      <w:numPr>
        <w:ilvl w:val="3"/>
      </w:numPr>
      <w:ind w:left="851" w:hanging="851"/>
      <w:outlineLvl w:val="3"/>
    </w:pPr>
    <w:rPr>
      <w:bCs w:val="0"/>
      <w:sz w:val="21"/>
      <w:szCs w:val="28"/>
    </w:rPr>
  </w:style>
  <w:style w:type="paragraph" w:styleId="Nadpis5">
    <w:name w:val="heading 5"/>
    <w:basedOn w:val="Normln"/>
    <w:next w:val="Normln"/>
    <w:link w:val="Nadpis5Char"/>
    <w:uiPriority w:val="99"/>
    <w:qFormat/>
    <w:rsid w:val="00226DD7"/>
    <w:pPr>
      <w:keepNext/>
      <w:keepLines/>
      <w:spacing w:before="200"/>
      <w:outlineLvl w:val="4"/>
    </w:pPr>
  </w:style>
  <w:style w:type="paragraph" w:styleId="Nadpis6">
    <w:name w:val="heading 6"/>
    <w:basedOn w:val="Normln"/>
    <w:next w:val="Normln"/>
    <w:link w:val="Nadpis6Char"/>
    <w:uiPriority w:val="99"/>
    <w:rsid w:val="00226DD7"/>
    <w:pPr>
      <w:keepNext/>
      <w:keepLines/>
      <w:spacing w:before="200"/>
      <w:outlineLvl w:val="5"/>
    </w:pPr>
    <w:rPr>
      <w:i/>
      <w:iCs/>
    </w:rPr>
  </w:style>
  <w:style w:type="paragraph" w:styleId="Nadpis7">
    <w:name w:val="heading 7"/>
    <w:basedOn w:val="Normln"/>
    <w:next w:val="Normln"/>
    <w:link w:val="Nadpis7Char"/>
    <w:uiPriority w:val="99"/>
    <w:qFormat/>
    <w:rsid w:val="00226DD7"/>
    <w:pPr>
      <w:keepNext/>
      <w:keepLines/>
      <w:spacing w:before="200"/>
      <w:outlineLvl w:val="6"/>
    </w:pPr>
    <w:rPr>
      <w:i/>
      <w:iCs/>
    </w:rPr>
  </w:style>
  <w:style w:type="paragraph" w:styleId="Nadpis8">
    <w:name w:val="heading 8"/>
    <w:basedOn w:val="Normln"/>
    <w:next w:val="Normln"/>
    <w:link w:val="Nadpis8Char"/>
    <w:uiPriority w:val="99"/>
    <w:qFormat/>
    <w:rsid w:val="00226DD7"/>
    <w:pPr>
      <w:keepNext/>
      <w:keepLines/>
      <w:spacing w:before="200"/>
      <w:outlineLvl w:val="7"/>
    </w:pPr>
    <w:rPr>
      <w:sz w:val="20"/>
      <w:szCs w:val="20"/>
    </w:rPr>
  </w:style>
  <w:style w:type="paragraph" w:styleId="Nadpis9">
    <w:name w:val="heading 9"/>
    <w:basedOn w:val="Normln"/>
    <w:next w:val="Normln"/>
    <w:link w:val="Nadpis9Char"/>
    <w:uiPriority w:val="99"/>
    <w:qFormat/>
    <w:rsid w:val="00226DD7"/>
    <w:pPr>
      <w:keepNext/>
      <w:keepLines/>
      <w:spacing w:before="200"/>
      <w:outlineLvl w:val="8"/>
    </w:pPr>
    <w:rPr>
      <w:i/>
      <w:i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836F6"/>
    <w:rPr>
      <w:rFonts w:ascii="Cambria" w:eastAsia="Times New Roman" w:hAnsi="Cambria" w:cs="Arial"/>
      <w:b/>
      <w:bCs/>
      <w:kern w:val="32"/>
      <w:sz w:val="36"/>
      <w:szCs w:val="32"/>
      <w:lang w:val="cs-CZ" w:eastAsia="cs-CZ"/>
    </w:rPr>
  </w:style>
  <w:style w:type="character" w:customStyle="1" w:styleId="Nadpis2Char">
    <w:name w:val="Nadpis 2 Char"/>
    <w:link w:val="Nadpis2"/>
    <w:uiPriority w:val="99"/>
    <w:rsid w:val="00E57F5B"/>
    <w:rPr>
      <w:rFonts w:ascii="Cambria" w:eastAsia="Times New Roman" w:hAnsi="Cambria" w:cs="Arial"/>
      <w:bCs/>
      <w:iCs/>
      <w:caps/>
      <w:sz w:val="28"/>
      <w:szCs w:val="28"/>
      <w:lang w:val="cs-CZ" w:eastAsia="cs-CZ"/>
    </w:rPr>
  </w:style>
  <w:style w:type="character" w:customStyle="1" w:styleId="Nadpis3Char">
    <w:name w:val="Nadpis 3 Char"/>
    <w:link w:val="Nadpis3"/>
    <w:uiPriority w:val="99"/>
    <w:rsid w:val="004836F6"/>
    <w:rPr>
      <w:rFonts w:ascii="Cambria" w:eastAsia="Times New Roman" w:hAnsi="Cambria" w:cs="Arial"/>
      <w:b/>
      <w:bCs/>
      <w:sz w:val="24"/>
      <w:szCs w:val="26"/>
      <w:lang w:val="cs-CZ" w:eastAsia="cs-CZ"/>
    </w:rPr>
  </w:style>
  <w:style w:type="character" w:customStyle="1" w:styleId="Nadpis4Char">
    <w:name w:val="Nadpis 4 Char"/>
    <w:link w:val="Nadpis4"/>
    <w:uiPriority w:val="99"/>
    <w:rsid w:val="004836F6"/>
    <w:rPr>
      <w:rFonts w:ascii="Cambria" w:eastAsia="Times New Roman" w:hAnsi="Cambria" w:cs="Arial"/>
      <w:b/>
      <w:sz w:val="21"/>
      <w:szCs w:val="28"/>
      <w:lang w:val="cs-CZ" w:eastAsia="cs-CZ"/>
    </w:rPr>
  </w:style>
  <w:style w:type="character" w:customStyle="1" w:styleId="Nadpis5Char">
    <w:name w:val="Nadpis 5 Char"/>
    <w:link w:val="Nadpis5"/>
    <w:uiPriority w:val="99"/>
    <w:rsid w:val="00226DD7"/>
    <w:rPr>
      <w:rFonts w:ascii="Cambria" w:eastAsia="Times New Roman" w:hAnsi="Cambria" w:cs="Times New Roman"/>
      <w:sz w:val="21"/>
      <w:szCs w:val="24"/>
      <w:lang w:eastAsia="cs-CZ"/>
    </w:rPr>
  </w:style>
  <w:style w:type="character" w:customStyle="1" w:styleId="Nadpis6Char">
    <w:name w:val="Nadpis 6 Char"/>
    <w:link w:val="Nadpis6"/>
    <w:uiPriority w:val="99"/>
    <w:rsid w:val="00226DD7"/>
    <w:rPr>
      <w:rFonts w:ascii="Cambria" w:eastAsia="Times New Roman" w:hAnsi="Cambria" w:cs="Times New Roman"/>
      <w:i/>
      <w:iCs/>
      <w:sz w:val="21"/>
      <w:szCs w:val="24"/>
      <w:lang w:eastAsia="cs-CZ"/>
    </w:rPr>
  </w:style>
  <w:style w:type="character" w:customStyle="1" w:styleId="Nadpis7Char">
    <w:name w:val="Nadpis 7 Char"/>
    <w:link w:val="Nadpis7"/>
    <w:uiPriority w:val="99"/>
    <w:rsid w:val="00226DD7"/>
    <w:rPr>
      <w:rFonts w:ascii="Cambria" w:eastAsia="Times New Roman" w:hAnsi="Cambria" w:cs="Times New Roman"/>
      <w:i/>
      <w:iCs/>
      <w:sz w:val="21"/>
      <w:szCs w:val="24"/>
      <w:lang w:eastAsia="cs-CZ"/>
    </w:rPr>
  </w:style>
  <w:style w:type="character" w:customStyle="1" w:styleId="Nadpis8Char">
    <w:name w:val="Nadpis 8 Char"/>
    <w:link w:val="Nadpis8"/>
    <w:uiPriority w:val="99"/>
    <w:rsid w:val="00226DD7"/>
    <w:rPr>
      <w:rFonts w:ascii="Cambria" w:eastAsia="Times New Roman" w:hAnsi="Cambria" w:cs="Times New Roman"/>
      <w:sz w:val="20"/>
      <w:szCs w:val="20"/>
      <w:lang w:eastAsia="cs-CZ"/>
    </w:rPr>
  </w:style>
  <w:style w:type="character" w:customStyle="1" w:styleId="Nadpis9Char">
    <w:name w:val="Nadpis 9 Char"/>
    <w:link w:val="Nadpis9"/>
    <w:uiPriority w:val="99"/>
    <w:rsid w:val="00226DD7"/>
    <w:rPr>
      <w:rFonts w:ascii="Cambria" w:eastAsia="Times New Roman" w:hAnsi="Cambria" w:cs="Times New Roman"/>
      <w:i/>
      <w:iCs/>
      <w:sz w:val="20"/>
      <w:szCs w:val="20"/>
      <w:lang w:eastAsia="cs-CZ"/>
    </w:rPr>
  </w:style>
  <w:style w:type="paragraph" w:styleId="Textbubliny">
    <w:name w:val="Balloon Text"/>
    <w:basedOn w:val="Normln"/>
    <w:link w:val="TextbublinyChar"/>
    <w:uiPriority w:val="99"/>
    <w:semiHidden/>
    <w:unhideWhenUsed/>
    <w:rsid w:val="00226DD7"/>
    <w:pPr>
      <w:spacing w:line="240" w:lineRule="auto"/>
    </w:pPr>
    <w:rPr>
      <w:rFonts w:ascii="Tahoma" w:hAnsi="Tahoma" w:cs="Tahoma"/>
      <w:sz w:val="16"/>
      <w:szCs w:val="16"/>
    </w:rPr>
  </w:style>
  <w:style w:type="paragraph" w:styleId="Nzev">
    <w:name w:val="Title"/>
    <w:basedOn w:val="Normln"/>
    <w:next w:val="Normln"/>
    <w:link w:val="NzevChar"/>
    <w:uiPriority w:val="10"/>
    <w:qFormat/>
    <w:rsid w:val="00181462"/>
    <w:pPr>
      <w:pBdr>
        <w:bottom w:val="single" w:sz="8" w:space="1" w:color="000000"/>
      </w:pBdr>
      <w:spacing w:after="300" w:line="240" w:lineRule="auto"/>
      <w:contextualSpacing/>
    </w:pPr>
    <w:rPr>
      <w:rFonts w:eastAsia="MS Gothic"/>
      <w:spacing w:val="5"/>
      <w:kern w:val="28"/>
      <w:sz w:val="52"/>
      <w:szCs w:val="52"/>
    </w:rPr>
  </w:style>
  <w:style w:type="character" w:customStyle="1" w:styleId="NzevChar">
    <w:name w:val="Název Char"/>
    <w:link w:val="Nzev"/>
    <w:uiPriority w:val="10"/>
    <w:rsid w:val="00181462"/>
    <w:rPr>
      <w:rFonts w:ascii="Cambria" w:eastAsia="MS Gothic" w:hAnsi="Cambria" w:cs="Times New Roman"/>
      <w:spacing w:val="5"/>
      <w:kern w:val="28"/>
      <w:sz w:val="52"/>
      <w:szCs w:val="52"/>
      <w:lang w:eastAsia="cs-CZ"/>
    </w:rPr>
  </w:style>
  <w:style w:type="character" w:customStyle="1" w:styleId="TextbublinyChar">
    <w:name w:val="Text bubliny Char"/>
    <w:link w:val="Textbubliny"/>
    <w:uiPriority w:val="99"/>
    <w:semiHidden/>
    <w:rsid w:val="00226DD7"/>
    <w:rPr>
      <w:rFonts w:ascii="Tahoma" w:eastAsia="Times New Roman" w:hAnsi="Tahoma" w:cs="Tahoma"/>
      <w:sz w:val="16"/>
      <w:szCs w:val="16"/>
      <w:lang w:eastAsia="cs-CZ"/>
    </w:rPr>
  </w:style>
  <w:style w:type="paragraph" w:styleId="Nadpisobsahu">
    <w:name w:val="TOC Heading"/>
    <w:basedOn w:val="Nadpis1"/>
    <w:next w:val="Normln"/>
    <w:uiPriority w:val="39"/>
    <w:semiHidden/>
    <w:unhideWhenUsed/>
    <w:qFormat/>
    <w:rsid w:val="00226DD7"/>
    <w:pPr>
      <w:keepLines/>
      <w:pageBreakBefore w:val="0"/>
      <w:numPr>
        <w:numId w:val="0"/>
      </w:numPr>
      <w:suppressAutoHyphens w:val="0"/>
      <w:spacing w:before="480" w:after="120" w:line="276" w:lineRule="auto"/>
      <w:outlineLvl w:val="9"/>
    </w:pPr>
    <w:rPr>
      <w:rFonts w:eastAsia="MS Gothic" w:cs="Times New Roman"/>
      <w:kern w:val="0"/>
      <w:szCs w:val="28"/>
    </w:rPr>
  </w:style>
  <w:style w:type="paragraph" w:styleId="Obsah1">
    <w:name w:val="toc 1"/>
    <w:basedOn w:val="Normln"/>
    <w:next w:val="Normln"/>
    <w:autoRedefine/>
    <w:uiPriority w:val="39"/>
    <w:unhideWhenUsed/>
    <w:rsid w:val="0048095A"/>
    <w:pPr>
      <w:spacing w:after="100"/>
    </w:pPr>
  </w:style>
  <w:style w:type="paragraph" w:styleId="Obsah2">
    <w:name w:val="toc 2"/>
    <w:basedOn w:val="Normln"/>
    <w:next w:val="Normln"/>
    <w:autoRedefine/>
    <w:uiPriority w:val="39"/>
    <w:unhideWhenUsed/>
    <w:rsid w:val="0048095A"/>
    <w:pPr>
      <w:spacing w:after="100"/>
      <w:ind w:left="210"/>
    </w:pPr>
  </w:style>
  <w:style w:type="paragraph" w:styleId="Obsah3">
    <w:name w:val="toc 3"/>
    <w:basedOn w:val="Normln"/>
    <w:next w:val="Normln"/>
    <w:autoRedefine/>
    <w:uiPriority w:val="39"/>
    <w:unhideWhenUsed/>
    <w:rsid w:val="0048095A"/>
    <w:pPr>
      <w:spacing w:after="100"/>
      <w:ind w:left="420"/>
    </w:pPr>
  </w:style>
  <w:style w:type="character" w:styleId="Hypertextovodkaz">
    <w:name w:val="Hyperlink"/>
    <w:uiPriority w:val="99"/>
    <w:unhideWhenUsed/>
    <w:rsid w:val="00EC3E4E"/>
    <w:rPr>
      <w:color w:val="auto"/>
      <w:u w:val="single"/>
    </w:rPr>
  </w:style>
  <w:style w:type="paragraph" w:styleId="Odstavecseseznamem">
    <w:name w:val="List Paragraph"/>
    <w:basedOn w:val="Normln"/>
    <w:uiPriority w:val="99"/>
    <w:rsid w:val="00D65693"/>
    <w:pPr>
      <w:ind w:left="720"/>
      <w:contextualSpacing/>
    </w:pPr>
  </w:style>
  <w:style w:type="paragraph" w:styleId="Zhlav">
    <w:name w:val="header"/>
    <w:basedOn w:val="Normln"/>
    <w:link w:val="ZhlavChar"/>
    <w:uiPriority w:val="99"/>
    <w:unhideWhenUsed/>
    <w:rsid w:val="00EC3E4E"/>
    <w:pPr>
      <w:tabs>
        <w:tab w:val="center" w:pos="4536"/>
        <w:tab w:val="right" w:pos="9072"/>
      </w:tabs>
      <w:spacing w:line="240" w:lineRule="auto"/>
    </w:pPr>
  </w:style>
  <w:style w:type="character" w:customStyle="1" w:styleId="ZhlavChar">
    <w:name w:val="Záhlaví Char"/>
    <w:link w:val="Zhlav"/>
    <w:uiPriority w:val="99"/>
    <w:rsid w:val="00EC3E4E"/>
    <w:rPr>
      <w:rFonts w:ascii="Cambria" w:eastAsia="Times New Roman" w:hAnsi="Cambria" w:cs="Times New Roman"/>
      <w:sz w:val="21"/>
      <w:szCs w:val="24"/>
      <w:lang w:eastAsia="cs-CZ"/>
    </w:rPr>
  </w:style>
  <w:style w:type="paragraph" w:styleId="Zpat">
    <w:name w:val="footer"/>
    <w:basedOn w:val="Normln"/>
    <w:link w:val="ZpatChar"/>
    <w:uiPriority w:val="99"/>
    <w:unhideWhenUsed/>
    <w:rsid w:val="00EC3E4E"/>
    <w:pPr>
      <w:tabs>
        <w:tab w:val="center" w:pos="4536"/>
        <w:tab w:val="right" w:pos="9072"/>
      </w:tabs>
      <w:spacing w:line="240" w:lineRule="auto"/>
    </w:pPr>
  </w:style>
  <w:style w:type="character" w:customStyle="1" w:styleId="ZpatChar">
    <w:name w:val="Zápatí Char"/>
    <w:link w:val="Zpat"/>
    <w:uiPriority w:val="99"/>
    <w:rsid w:val="00EC3E4E"/>
    <w:rPr>
      <w:rFonts w:ascii="Cambria" w:eastAsia="Times New Roman" w:hAnsi="Cambria" w:cs="Times New Roman"/>
      <w:sz w:val="21"/>
      <w:szCs w:val="24"/>
      <w:lang w:eastAsia="cs-CZ"/>
    </w:rPr>
  </w:style>
  <w:style w:type="paragraph" w:customStyle="1" w:styleId="AQE1">
    <w:name w:val="AQE 1"/>
    <w:basedOn w:val="Nadpis1"/>
    <w:link w:val="AQE1Char"/>
    <w:qFormat/>
    <w:rsid w:val="00EF2A46"/>
    <w:pPr>
      <w:numPr>
        <w:numId w:val="0"/>
      </w:numPr>
    </w:pPr>
  </w:style>
  <w:style w:type="character" w:customStyle="1" w:styleId="AQE1Char">
    <w:name w:val="AQE 1 Char"/>
    <w:link w:val="AQE1"/>
    <w:rsid w:val="00EF2A46"/>
    <w:rPr>
      <w:rFonts w:ascii="Cambria" w:eastAsia="Times New Roman" w:hAnsi="Cambria" w:cs="Arial"/>
      <w:b/>
      <w:bCs/>
      <w:kern w:val="32"/>
      <w:sz w:val="36"/>
      <w:szCs w:val="32"/>
      <w:lang w:eastAsia="cs-CZ"/>
    </w:rPr>
  </w:style>
  <w:style w:type="paragraph" w:customStyle="1" w:styleId="AQE11">
    <w:name w:val="AQE 1.1"/>
    <w:basedOn w:val="Nadpis2"/>
    <w:link w:val="AQE11Char"/>
    <w:qFormat/>
    <w:rsid w:val="00EF2A46"/>
    <w:pPr>
      <w:numPr>
        <w:ilvl w:val="0"/>
        <w:numId w:val="0"/>
      </w:numPr>
    </w:pPr>
  </w:style>
  <w:style w:type="character" w:customStyle="1" w:styleId="AQE11Char">
    <w:name w:val="AQE 1.1 Char"/>
    <w:link w:val="AQE11"/>
    <w:rsid w:val="00EF2A46"/>
    <w:rPr>
      <w:rFonts w:ascii="Cambria" w:eastAsia="Times New Roman" w:hAnsi="Cambria" w:cs="Arial"/>
      <w:bCs/>
      <w:iCs/>
      <w:caps/>
      <w:sz w:val="28"/>
      <w:szCs w:val="28"/>
      <w:lang w:eastAsia="cs-CZ"/>
    </w:rPr>
  </w:style>
  <w:style w:type="paragraph" w:customStyle="1" w:styleId="AQE111">
    <w:name w:val="AQE 1.1.1"/>
    <w:basedOn w:val="Nadpis3"/>
    <w:link w:val="AQE111Char"/>
    <w:qFormat/>
    <w:rsid w:val="00EF2A46"/>
    <w:pPr>
      <w:numPr>
        <w:ilvl w:val="0"/>
        <w:numId w:val="0"/>
      </w:numPr>
    </w:pPr>
  </w:style>
  <w:style w:type="character" w:customStyle="1" w:styleId="AQE111Char">
    <w:name w:val="AQE 1.1.1 Char"/>
    <w:link w:val="AQE111"/>
    <w:rsid w:val="00EF2A46"/>
    <w:rPr>
      <w:rFonts w:ascii="Cambria" w:eastAsia="Times New Roman" w:hAnsi="Cambria" w:cs="Arial"/>
      <w:b/>
      <w:bCs/>
      <w:sz w:val="24"/>
      <w:szCs w:val="26"/>
      <w:lang w:eastAsia="cs-CZ"/>
    </w:rPr>
  </w:style>
  <w:style w:type="paragraph" w:customStyle="1" w:styleId="AQE1111">
    <w:name w:val="AQE 1.1.1.1"/>
    <w:basedOn w:val="Nadpis4"/>
    <w:link w:val="AQE1111Char"/>
    <w:qFormat/>
    <w:rsid w:val="00EF2A46"/>
    <w:pPr>
      <w:numPr>
        <w:ilvl w:val="0"/>
        <w:numId w:val="0"/>
      </w:numPr>
    </w:pPr>
  </w:style>
  <w:style w:type="character" w:customStyle="1" w:styleId="AQE1111Char">
    <w:name w:val="AQE 1.1.1.1 Char"/>
    <w:link w:val="AQE1111"/>
    <w:rsid w:val="00EF2A46"/>
    <w:rPr>
      <w:rFonts w:ascii="Cambria" w:eastAsia="Times New Roman" w:hAnsi="Cambria" w:cs="Arial"/>
      <w:b/>
      <w:sz w:val="21"/>
      <w:szCs w:val="28"/>
      <w:lang w:eastAsia="cs-CZ"/>
    </w:rPr>
  </w:style>
  <w:style w:type="paragraph" w:customStyle="1" w:styleId="AQEA">
    <w:name w:val="AQE A"/>
    <w:basedOn w:val="Normln"/>
    <w:autoRedefine/>
    <w:qFormat/>
    <w:rsid w:val="00062720"/>
    <w:pPr>
      <w:shd w:val="clear" w:color="auto" w:fill="A43D3A"/>
      <w:spacing w:line="276" w:lineRule="auto"/>
      <w:jc w:val="left"/>
    </w:pPr>
    <w:rPr>
      <w:rFonts w:ascii="Calibri" w:hAnsi="Calibri"/>
      <w:b/>
      <w:color w:val="FFFFFF"/>
      <w:sz w:val="28"/>
      <w:szCs w:val="28"/>
    </w:rPr>
  </w:style>
  <w:style w:type="table" w:styleId="Mkatabulky">
    <w:name w:val="Table Grid"/>
    <w:basedOn w:val="Normlntabulka"/>
    <w:rsid w:val="009A4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ulky">
    <w:name w:val="Tabulky"/>
    <w:basedOn w:val="Normln"/>
    <w:link w:val="TabulkyChar"/>
    <w:qFormat/>
    <w:rsid w:val="009A429F"/>
    <w:rPr>
      <w:rFonts w:asciiTheme="majorHAnsi" w:hAnsiTheme="majorHAnsi" w:cstheme="majorHAnsi"/>
      <w:sz w:val="20"/>
      <w:szCs w:val="20"/>
    </w:rPr>
  </w:style>
  <w:style w:type="character" w:customStyle="1" w:styleId="TabulkyChar">
    <w:name w:val="Tabulky Char"/>
    <w:basedOn w:val="Standardnpsmoodstavce"/>
    <w:link w:val="Tabulky"/>
    <w:rsid w:val="009A429F"/>
    <w:rPr>
      <w:rFonts w:asciiTheme="majorHAnsi" w:eastAsia="Times New Roman" w:hAnsiTheme="majorHAnsi" w:cstheme="majorHAnsi"/>
      <w:lang w:val="cs-CZ" w:eastAsia="cs-CZ"/>
    </w:rPr>
  </w:style>
  <w:style w:type="paragraph" w:styleId="Textpoznpodarou">
    <w:name w:val="footnote text"/>
    <w:basedOn w:val="Normln"/>
    <w:link w:val="TextpoznpodarouChar"/>
    <w:uiPriority w:val="99"/>
    <w:semiHidden/>
    <w:unhideWhenUsed/>
    <w:rsid w:val="00120BDA"/>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120BDA"/>
    <w:rPr>
      <w:rFonts w:ascii="Cambria" w:eastAsia="Times New Roman" w:hAnsi="Cambria"/>
      <w:lang w:val="cs-CZ" w:eastAsia="cs-CZ"/>
    </w:rPr>
  </w:style>
  <w:style w:type="character" w:styleId="Znakapoznpodarou">
    <w:name w:val="footnote reference"/>
    <w:basedOn w:val="Standardnpsmoodstavce"/>
    <w:uiPriority w:val="99"/>
    <w:semiHidden/>
    <w:unhideWhenUsed/>
    <w:rsid w:val="00120B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226DD7"/>
    <w:pPr>
      <w:spacing w:line="264" w:lineRule="auto"/>
      <w:jc w:val="both"/>
    </w:pPr>
    <w:rPr>
      <w:rFonts w:ascii="Cambria" w:eastAsia="Times New Roman" w:hAnsi="Cambria"/>
      <w:sz w:val="21"/>
      <w:szCs w:val="24"/>
      <w:lang w:val="cs-CZ" w:eastAsia="cs-CZ"/>
    </w:rPr>
  </w:style>
  <w:style w:type="paragraph" w:styleId="Nadpis1">
    <w:name w:val="heading 1"/>
    <w:basedOn w:val="Normln"/>
    <w:next w:val="Normln"/>
    <w:link w:val="Nadpis1Char"/>
    <w:uiPriority w:val="99"/>
    <w:qFormat/>
    <w:rsid w:val="004836F6"/>
    <w:pPr>
      <w:keepNext/>
      <w:pageBreakBefore/>
      <w:numPr>
        <w:numId w:val="1"/>
      </w:numPr>
      <w:suppressAutoHyphens/>
      <w:spacing w:before="240" w:after="60"/>
      <w:jc w:val="left"/>
      <w:outlineLvl w:val="0"/>
    </w:pPr>
    <w:rPr>
      <w:rFonts w:cs="Arial"/>
      <w:b/>
      <w:bCs/>
      <w:kern w:val="32"/>
      <w:sz w:val="36"/>
      <w:szCs w:val="32"/>
    </w:rPr>
  </w:style>
  <w:style w:type="paragraph" w:styleId="Nadpis2">
    <w:name w:val="heading 2"/>
    <w:basedOn w:val="Normln"/>
    <w:next w:val="Normln"/>
    <w:link w:val="Nadpis2Char"/>
    <w:uiPriority w:val="99"/>
    <w:qFormat/>
    <w:rsid w:val="00E57F5B"/>
    <w:pPr>
      <w:keepNext/>
      <w:numPr>
        <w:ilvl w:val="1"/>
        <w:numId w:val="1"/>
      </w:numPr>
      <w:pBdr>
        <w:bottom w:val="single" w:sz="4" w:space="1" w:color="auto"/>
      </w:pBdr>
      <w:spacing w:before="240" w:after="60"/>
      <w:jc w:val="left"/>
      <w:outlineLvl w:val="1"/>
    </w:pPr>
    <w:rPr>
      <w:rFonts w:cs="Arial"/>
      <w:bCs/>
      <w:iCs/>
      <w:caps/>
      <w:sz w:val="28"/>
      <w:szCs w:val="28"/>
    </w:rPr>
  </w:style>
  <w:style w:type="paragraph" w:styleId="Nadpis3">
    <w:name w:val="heading 3"/>
    <w:basedOn w:val="Normln"/>
    <w:next w:val="Normln"/>
    <w:link w:val="Nadpis3Char"/>
    <w:uiPriority w:val="99"/>
    <w:qFormat/>
    <w:rsid w:val="004836F6"/>
    <w:pPr>
      <w:keepNext/>
      <w:numPr>
        <w:ilvl w:val="2"/>
        <w:numId w:val="1"/>
      </w:numPr>
      <w:suppressAutoHyphens/>
      <w:spacing w:before="120"/>
      <w:jc w:val="left"/>
      <w:outlineLvl w:val="2"/>
    </w:pPr>
    <w:rPr>
      <w:rFonts w:cs="Arial"/>
      <w:b/>
      <w:bCs/>
      <w:sz w:val="24"/>
      <w:szCs w:val="26"/>
    </w:rPr>
  </w:style>
  <w:style w:type="paragraph" w:styleId="Nadpis4">
    <w:name w:val="heading 4"/>
    <w:basedOn w:val="Nadpis3"/>
    <w:next w:val="Normln"/>
    <w:link w:val="Nadpis4Char"/>
    <w:uiPriority w:val="99"/>
    <w:qFormat/>
    <w:rsid w:val="004836F6"/>
    <w:pPr>
      <w:numPr>
        <w:ilvl w:val="3"/>
      </w:numPr>
      <w:ind w:left="851" w:hanging="851"/>
      <w:outlineLvl w:val="3"/>
    </w:pPr>
    <w:rPr>
      <w:bCs w:val="0"/>
      <w:sz w:val="21"/>
      <w:szCs w:val="28"/>
    </w:rPr>
  </w:style>
  <w:style w:type="paragraph" w:styleId="Nadpis5">
    <w:name w:val="heading 5"/>
    <w:basedOn w:val="Normln"/>
    <w:next w:val="Normln"/>
    <w:link w:val="Nadpis5Char"/>
    <w:uiPriority w:val="99"/>
    <w:qFormat/>
    <w:rsid w:val="00226DD7"/>
    <w:pPr>
      <w:keepNext/>
      <w:keepLines/>
      <w:spacing w:before="200"/>
      <w:outlineLvl w:val="4"/>
    </w:pPr>
  </w:style>
  <w:style w:type="paragraph" w:styleId="Nadpis6">
    <w:name w:val="heading 6"/>
    <w:basedOn w:val="Normln"/>
    <w:next w:val="Normln"/>
    <w:link w:val="Nadpis6Char"/>
    <w:uiPriority w:val="99"/>
    <w:rsid w:val="00226DD7"/>
    <w:pPr>
      <w:keepNext/>
      <w:keepLines/>
      <w:spacing w:before="200"/>
      <w:outlineLvl w:val="5"/>
    </w:pPr>
    <w:rPr>
      <w:i/>
      <w:iCs/>
    </w:rPr>
  </w:style>
  <w:style w:type="paragraph" w:styleId="Nadpis7">
    <w:name w:val="heading 7"/>
    <w:basedOn w:val="Normln"/>
    <w:next w:val="Normln"/>
    <w:link w:val="Nadpis7Char"/>
    <w:uiPriority w:val="99"/>
    <w:qFormat/>
    <w:rsid w:val="00226DD7"/>
    <w:pPr>
      <w:keepNext/>
      <w:keepLines/>
      <w:spacing w:before="200"/>
      <w:outlineLvl w:val="6"/>
    </w:pPr>
    <w:rPr>
      <w:i/>
      <w:iCs/>
    </w:rPr>
  </w:style>
  <w:style w:type="paragraph" w:styleId="Nadpis8">
    <w:name w:val="heading 8"/>
    <w:basedOn w:val="Normln"/>
    <w:next w:val="Normln"/>
    <w:link w:val="Nadpis8Char"/>
    <w:uiPriority w:val="99"/>
    <w:qFormat/>
    <w:rsid w:val="00226DD7"/>
    <w:pPr>
      <w:keepNext/>
      <w:keepLines/>
      <w:spacing w:before="200"/>
      <w:outlineLvl w:val="7"/>
    </w:pPr>
    <w:rPr>
      <w:sz w:val="20"/>
      <w:szCs w:val="20"/>
    </w:rPr>
  </w:style>
  <w:style w:type="paragraph" w:styleId="Nadpis9">
    <w:name w:val="heading 9"/>
    <w:basedOn w:val="Normln"/>
    <w:next w:val="Normln"/>
    <w:link w:val="Nadpis9Char"/>
    <w:uiPriority w:val="99"/>
    <w:qFormat/>
    <w:rsid w:val="00226DD7"/>
    <w:pPr>
      <w:keepNext/>
      <w:keepLines/>
      <w:spacing w:before="200"/>
      <w:outlineLvl w:val="8"/>
    </w:pPr>
    <w:rPr>
      <w:i/>
      <w:i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836F6"/>
    <w:rPr>
      <w:rFonts w:ascii="Cambria" w:eastAsia="Times New Roman" w:hAnsi="Cambria" w:cs="Arial"/>
      <w:b/>
      <w:bCs/>
      <w:kern w:val="32"/>
      <w:sz w:val="36"/>
      <w:szCs w:val="32"/>
      <w:lang w:val="cs-CZ" w:eastAsia="cs-CZ"/>
    </w:rPr>
  </w:style>
  <w:style w:type="character" w:customStyle="1" w:styleId="Nadpis2Char">
    <w:name w:val="Nadpis 2 Char"/>
    <w:link w:val="Nadpis2"/>
    <w:uiPriority w:val="99"/>
    <w:rsid w:val="00E57F5B"/>
    <w:rPr>
      <w:rFonts w:ascii="Cambria" w:eastAsia="Times New Roman" w:hAnsi="Cambria" w:cs="Arial"/>
      <w:bCs/>
      <w:iCs/>
      <w:caps/>
      <w:sz w:val="28"/>
      <w:szCs w:val="28"/>
      <w:lang w:val="cs-CZ" w:eastAsia="cs-CZ"/>
    </w:rPr>
  </w:style>
  <w:style w:type="character" w:customStyle="1" w:styleId="Nadpis3Char">
    <w:name w:val="Nadpis 3 Char"/>
    <w:link w:val="Nadpis3"/>
    <w:uiPriority w:val="99"/>
    <w:rsid w:val="004836F6"/>
    <w:rPr>
      <w:rFonts w:ascii="Cambria" w:eastAsia="Times New Roman" w:hAnsi="Cambria" w:cs="Arial"/>
      <w:b/>
      <w:bCs/>
      <w:sz w:val="24"/>
      <w:szCs w:val="26"/>
      <w:lang w:val="cs-CZ" w:eastAsia="cs-CZ"/>
    </w:rPr>
  </w:style>
  <w:style w:type="character" w:customStyle="1" w:styleId="Nadpis4Char">
    <w:name w:val="Nadpis 4 Char"/>
    <w:link w:val="Nadpis4"/>
    <w:uiPriority w:val="99"/>
    <w:rsid w:val="004836F6"/>
    <w:rPr>
      <w:rFonts w:ascii="Cambria" w:eastAsia="Times New Roman" w:hAnsi="Cambria" w:cs="Arial"/>
      <w:b/>
      <w:sz w:val="21"/>
      <w:szCs w:val="28"/>
      <w:lang w:val="cs-CZ" w:eastAsia="cs-CZ"/>
    </w:rPr>
  </w:style>
  <w:style w:type="character" w:customStyle="1" w:styleId="Nadpis5Char">
    <w:name w:val="Nadpis 5 Char"/>
    <w:link w:val="Nadpis5"/>
    <w:uiPriority w:val="99"/>
    <w:rsid w:val="00226DD7"/>
    <w:rPr>
      <w:rFonts w:ascii="Cambria" w:eastAsia="Times New Roman" w:hAnsi="Cambria" w:cs="Times New Roman"/>
      <w:sz w:val="21"/>
      <w:szCs w:val="24"/>
      <w:lang w:eastAsia="cs-CZ"/>
    </w:rPr>
  </w:style>
  <w:style w:type="character" w:customStyle="1" w:styleId="Nadpis6Char">
    <w:name w:val="Nadpis 6 Char"/>
    <w:link w:val="Nadpis6"/>
    <w:uiPriority w:val="99"/>
    <w:rsid w:val="00226DD7"/>
    <w:rPr>
      <w:rFonts w:ascii="Cambria" w:eastAsia="Times New Roman" w:hAnsi="Cambria" w:cs="Times New Roman"/>
      <w:i/>
      <w:iCs/>
      <w:sz w:val="21"/>
      <w:szCs w:val="24"/>
      <w:lang w:eastAsia="cs-CZ"/>
    </w:rPr>
  </w:style>
  <w:style w:type="character" w:customStyle="1" w:styleId="Nadpis7Char">
    <w:name w:val="Nadpis 7 Char"/>
    <w:link w:val="Nadpis7"/>
    <w:uiPriority w:val="99"/>
    <w:rsid w:val="00226DD7"/>
    <w:rPr>
      <w:rFonts w:ascii="Cambria" w:eastAsia="Times New Roman" w:hAnsi="Cambria" w:cs="Times New Roman"/>
      <w:i/>
      <w:iCs/>
      <w:sz w:val="21"/>
      <w:szCs w:val="24"/>
      <w:lang w:eastAsia="cs-CZ"/>
    </w:rPr>
  </w:style>
  <w:style w:type="character" w:customStyle="1" w:styleId="Nadpis8Char">
    <w:name w:val="Nadpis 8 Char"/>
    <w:link w:val="Nadpis8"/>
    <w:uiPriority w:val="99"/>
    <w:rsid w:val="00226DD7"/>
    <w:rPr>
      <w:rFonts w:ascii="Cambria" w:eastAsia="Times New Roman" w:hAnsi="Cambria" w:cs="Times New Roman"/>
      <w:sz w:val="20"/>
      <w:szCs w:val="20"/>
      <w:lang w:eastAsia="cs-CZ"/>
    </w:rPr>
  </w:style>
  <w:style w:type="character" w:customStyle="1" w:styleId="Nadpis9Char">
    <w:name w:val="Nadpis 9 Char"/>
    <w:link w:val="Nadpis9"/>
    <w:uiPriority w:val="99"/>
    <w:rsid w:val="00226DD7"/>
    <w:rPr>
      <w:rFonts w:ascii="Cambria" w:eastAsia="Times New Roman" w:hAnsi="Cambria" w:cs="Times New Roman"/>
      <w:i/>
      <w:iCs/>
      <w:sz w:val="20"/>
      <w:szCs w:val="20"/>
      <w:lang w:eastAsia="cs-CZ"/>
    </w:rPr>
  </w:style>
  <w:style w:type="paragraph" w:styleId="Textbubliny">
    <w:name w:val="Balloon Text"/>
    <w:basedOn w:val="Normln"/>
    <w:link w:val="TextbublinyChar"/>
    <w:uiPriority w:val="99"/>
    <w:semiHidden/>
    <w:unhideWhenUsed/>
    <w:rsid w:val="00226DD7"/>
    <w:pPr>
      <w:spacing w:line="240" w:lineRule="auto"/>
    </w:pPr>
    <w:rPr>
      <w:rFonts w:ascii="Tahoma" w:hAnsi="Tahoma" w:cs="Tahoma"/>
      <w:sz w:val="16"/>
      <w:szCs w:val="16"/>
    </w:rPr>
  </w:style>
  <w:style w:type="paragraph" w:styleId="Nzev">
    <w:name w:val="Title"/>
    <w:basedOn w:val="Normln"/>
    <w:next w:val="Normln"/>
    <w:link w:val="NzevChar"/>
    <w:uiPriority w:val="10"/>
    <w:qFormat/>
    <w:rsid w:val="00181462"/>
    <w:pPr>
      <w:pBdr>
        <w:bottom w:val="single" w:sz="8" w:space="1" w:color="000000"/>
      </w:pBdr>
      <w:spacing w:after="300" w:line="240" w:lineRule="auto"/>
      <w:contextualSpacing/>
    </w:pPr>
    <w:rPr>
      <w:rFonts w:eastAsia="MS Gothic"/>
      <w:spacing w:val="5"/>
      <w:kern w:val="28"/>
      <w:sz w:val="52"/>
      <w:szCs w:val="52"/>
    </w:rPr>
  </w:style>
  <w:style w:type="character" w:customStyle="1" w:styleId="NzevChar">
    <w:name w:val="Název Char"/>
    <w:link w:val="Nzev"/>
    <w:uiPriority w:val="10"/>
    <w:rsid w:val="00181462"/>
    <w:rPr>
      <w:rFonts w:ascii="Cambria" w:eastAsia="MS Gothic" w:hAnsi="Cambria" w:cs="Times New Roman"/>
      <w:spacing w:val="5"/>
      <w:kern w:val="28"/>
      <w:sz w:val="52"/>
      <w:szCs w:val="52"/>
      <w:lang w:eastAsia="cs-CZ"/>
    </w:rPr>
  </w:style>
  <w:style w:type="character" w:customStyle="1" w:styleId="TextbublinyChar">
    <w:name w:val="Text bubliny Char"/>
    <w:link w:val="Textbubliny"/>
    <w:uiPriority w:val="99"/>
    <w:semiHidden/>
    <w:rsid w:val="00226DD7"/>
    <w:rPr>
      <w:rFonts w:ascii="Tahoma" w:eastAsia="Times New Roman" w:hAnsi="Tahoma" w:cs="Tahoma"/>
      <w:sz w:val="16"/>
      <w:szCs w:val="16"/>
      <w:lang w:eastAsia="cs-CZ"/>
    </w:rPr>
  </w:style>
  <w:style w:type="paragraph" w:styleId="Nadpisobsahu">
    <w:name w:val="TOC Heading"/>
    <w:basedOn w:val="Nadpis1"/>
    <w:next w:val="Normln"/>
    <w:uiPriority w:val="39"/>
    <w:semiHidden/>
    <w:unhideWhenUsed/>
    <w:qFormat/>
    <w:rsid w:val="00226DD7"/>
    <w:pPr>
      <w:keepLines/>
      <w:pageBreakBefore w:val="0"/>
      <w:numPr>
        <w:numId w:val="0"/>
      </w:numPr>
      <w:suppressAutoHyphens w:val="0"/>
      <w:spacing w:before="480" w:after="120" w:line="276" w:lineRule="auto"/>
      <w:outlineLvl w:val="9"/>
    </w:pPr>
    <w:rPr>
      <w:rFonts w:eastAsia="MS Gothic" w:cs="Times New Roman"/>
      <w:kern w:val="0"/>
      <w:szCs w:val="28"/>
    </w:rPr>
  </w:style>
  <w:style w:type="paragraph" w:styleId="Obsah1">
    <w:name w:val="toc 1"/>
    <w:basedOn w:val="Normln"/>
    <w:next w:val="Normln"/>
    <w:autoRedefine/>
    <w:uiPriority w:val="39"/>
    <w:unhideWhenUsed/>
    <w:rsid w:val="0048095A"/>
    <w:pPr>
      <w:spacing w:after="100"/>
    </w:pPr>
  </w:style>
  <w:style w:type="paragraph" w:styleId="Obsah2">
    <w:name w:val="toc 2"/>
    <w:basedOn w:val="Normln"/>
    <w:next w:val="Normln"/>
    <w:autoRedefine/>
    <w:uiPriority w:val="39"/>
    <w:unhideWhenUsed/>
    <w:rsid w:val="0048095A"/>
    <w:pPr>
      <w:spacing w:after="100"/>
      <w:ind w:left="210"/>
    </w:pPr>
  </w:style>
  <w:style w:type="paragraph" w:styleId="Obsah3">
    <w:name w:val="toc 3"/>
    <w:basedOn w:val="Normln"/>
    <w:next w:val="Normln"/>
    <w:autoRedefine/>
    <w:uiPriority w:val="39"/>
    <w:unhideWhenUsed/>
    <w:rsid w:val="0048095A"/>
    <w:pPr>
      <w:spacing w:after="100"/>
      <w:ind w:left="420"/>
    </w:pPr>
  </w:style>
  <w:style w:type="character" w:styleId="Hypertextovodkaz">
    <w:name w:val="Hyperlink"/>
    <w:uiPriority w:val="99"/>
    <w:unhideWhenUsed/>
    <w:rsid w:val="00EC3E4E"/>
    <w:rPr>
      <w:color w:val="auto"/>
      <w:u w:val="single"/>
    </w:rPr>
  </w:style>
  <w:style w:type="paragraph" w:styleId="Odstavecseseznamem">
    <w:name w:val="List Paragraph"/>
    <w:basedOn w:val="Normln"/>
    <w:uiPriority w:val="99"/>
    <w:rsid w:val="00D65693"/>
    <w:pPr>
      <w:ind w:left="720"/>
      <w:contextualSpacing/>
    </w:pPr>
  </w:style>
  <w:style w:type="paragraph" w:styleId="Zhlav">
    <w:name w:val="header"/>
    <w:basedOn w:val="Normln"/>
    <w:link w:val="ZhlavChar"/>
    <w:uiPriority w:val="99"/>
    <w:unhideWhenUsed/>
    <w:rsid w:val="00EC3E4E"/>
    <w:pPr>
      <w:tabs>
        <w:tab w:val="center" w:pos="4536"/>
        <w:tab w:val="right" w:pos="9072"/>
      </w:tabs>
      <w:spacing w:line="240" w:lineRule="auto"/>
    </w:pPr>
  </w:style>
  <w:style w:type="character" w:customStyle="1" w:styleId="ZhlavChar">
    <w:name w:val="Záhlaví Char"/>
    <w:link w:val="Zhlav"/>
    <w:uiPriority w:val="99"/>
    <w:rsid w:val="00EC3E4E"/>
    <w:rPr>
      <w:rFonts w:ascii="Cambria" w:eastAsia="Times New Roman" w:hAnsi="Cambria" w:cs="Times New Roman"/>
      <w:sz w:val="21"/>
      <w:szCs w:val="24"/>
      <w:lang w:eastAsia="cs-CZ"/>
    </w:rPr>
  </w:style>
  <w:style w:type="paragraph" w:styleId="Zpat">
    <w:name w:val="footer"/>
    <w:basedOn w:val="Normln"/>
    <w:link w:val="ZpatChar"/>
    <w:uiPriority w:val="99"/>
    <w:unhideWhenUsed/>
    <w:rsid w:val="00EC3E4E"/>
    <w:pPr>
      <w:tabs>
        <w:tab w:val="center" w:pos="4536"/>
        <w:tab w:val="right" w:pos="9072"/>
      </w:tabs>
      <w:spacing w:line="240" w:lineRule="auto"/>
    </w:pPr>
  </w:style>
  <w:style w:type="character" w:customStyle="1" w:styleId="ZpatChar">
    <w:name w:val="Zápatí Char"/>
    <w:link w:val="Zpat"/>
    <w:uiPriority w:val="99"/>
    <w:rsid w:val="00EC3E4E"/>
    <w:rPr>
      <w:rFonts w:ascii="Cambria" w:eastAsia="Times New Roman" w:hAnsi="Cambria" w:cs="Times New Roman"/>
      <w:sz w:val="21"/>
      <w:szCs w:val="24"/>
      <w:lang w:eastAsia="cs-CZ"/>
    </w:rPr>
  </w:style>
  <w:style w:type="paragraph" w:customStyle="1" w:styleId="AQE1">
    <w:name w:val="AQE 1"/>
    <w:basedOn w:val="Nadpis1"/>
    <w:link w:val="AQE1Char"/>
    <w:qFormat/>
    <w:rsid w:val="00EF2A46"/>
    <w:pPr>
      <w:numPr>
        <w:numId w:val="0"/>
      </w:numPr>
    </w:pPr>
  </w:style>
  <w:style w:type="character" w:customStyle="1" w:styleId="AQE1Char">
    <w:name w:val="AQE 1 Char"/>
    <w:link w:val="AQE1"/>
    <w:rsid w:val="00EF2A46"/>
    <w:rPr>
      <w:rFonts w:ascii="Cambria" w:eastAsia="Times New Roman" w:hAnsi="Cambria" w:cs="Arial"/>
      <w:b/>
      <w:bCs/>
      <w:kern w:val="32"/>
      <w:sz w:val="36"/>
      <w:szCs w:val="32"/>
      <w:lang w:eastAsia="cs-CZ"/>
    </w:rPr>
  </w:style>
  <w:style w:type="paragraph" w:customStyle="1" w:styleId="AQE11">
    <w:name w:val="AQE 1.1"/>
    <w:basedOn w:val="Nadpis2"/>
    <w:link w:val="AQE11Char"/>
    <w:qFormat/>
    <w:rsid w:val="00EF2A46"/>
    <w:pPr>
      <w:numPr>
        <w:ilvl w:val="0"/>
        <w:numId w:val="0"/>
      </w:numPr>
    </w:pPr>
  </w:style>
  <w:style w:type="character" w:customStyle="1" w:styleId="AQE11Char">
    <w:name w:val="AQE 1.1 Char"/>
    <w:link w:val="AQE11"/>
    <w:rsid w:val="00EF2A46"/>
    <w:rPr>
      <w:rFonts w:ascii="Cambria" w:eastAsia="Times New Roman" w:hAnsi="Cambria" w:cs="Arial"/>
      <w:bCs/>
      <w:iCs/>
      <w:caps/>
      <w:sz w:val="28"/>
      <w:szCs w:val="28"/>
      <w:lang w:eastAsia="cs-CZ"/>
    </w:rPr>
  </w:style>
  <w:style w:type="paragraph" w:customStyle="1" w:styleId="AQE111">
    <w:name w:val="AQE 1.1.1"/>
    <w:basedOn w:val="Nadpis3"/>
    <w:link w:val="AQE111Char"/>
    <w:qFormat/>
    <w:rsid w:val="00EF2A46"/>
    <w:pPr>
      <w:numPr>
        <w:ilvl w:val="0"/>
        <w:numId w:val="0"/>
      </w:numPr>
    </w:pPr>
  </w:style>
  <w:style w:type="character" w:customStyle="1" w:styleId="AQE111Char">
    <w:name w:val="AQE 1.1.1 Char"/>
    <w:link w:val="AQE111"/>
    <w:rsid w:val="00EF2A46"/>
    <w:rPr>
      <w:rFonts w:ascii="Cambria" w:eastAsia="Times New Roman" w:hAnsi="Cambria" w:cs="Arial"/>
      <w:b/>
      <w:bCs/>
      <w:sz w:val="24"/>
      <w:szCs w:val="26"/>
      <w:lang w:eastAsia="cs-CZ"/>
    </w:rPr>
  </w:style>
  <w:style w:type="paragraph" w:customStyle="1" w:styleId="AQE1111">
    <w:name w:val="AQE 1.1.1.1"/>
    <w:basedOn w:val="Nadpis4"/>
    <w:link w:val="AQE1111Char"/>
    <w:qFormat/>
    <w:rsid w:val="00EF2A46"/>
    <w:pPr>
      <w:numPr>
        <w:ilvl w:val="0"/>
        <w:numId w:val="0"/>
      </w:numPr>
    </w:pPr>
  </w:style>
  <w:style w:type="character" w:customStyle="1" w:styleId="AQE1111Char">
    <w:name w:val="AQE 1.1.1.1 Char"/>
    <w:link w:val="AQE1111"/>
    <w:rsid w:val="00EF2A46"/>
    <w:rPr>
      <w:rFonts w:ascii="Cambria" w:eastAsia="Times New Roman" w:hAnsi="Cambria" w:cs="Arial"/>
      <w:b/>
      <w:sz w:val="21"/>
      <w:szCs w:val="28"/>
      <w:lang w:eastAsia="cs-CZ"/>
    </w:rPr>
  </w:style>
  <w:style w:type="paragraph" w:customStyle="1" w:styleId="AQEA">
    <w:name w:val="AQE A"/>
    <w:basedOn w:val="Normln"/>
    <w:autoRedefine/>
    <w:qFormat/>
    <w:rsid w:val="00062720"/>
    <w:pPr>
      <w:shd w:val="clear" w:color="auto" w:fill="A43D3A"/>
      <w:spacing w:line="276" w:lineRule="auto"/>
      <w:jc w:val="left"/>
    </w:pPr>
    <w:rPr>
      <w:rFonts w:ascii="Calibri" w:hAnsi="Calibri"/>
      <w:b/>
      <w:color w:val="FFFFFF"/>
      <w:sz w:val="28"/>
      <w:szCs w:val="28"/>
    </w:rPr>
  </w:style>
  <w:style w:type="table" w:styleId="Mkatabulky">
    <w:name w:val="Table Grid"/>
    <w:basedOn w:val="Normlntabulka"/>
    <w:rsid w:val="009A42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ulky">
    <w:name w:val="Tabulky"/>
    <w:basedOn w:val="Normln"/>
    <w:link w:val="TabulkyChar"/>
    <w:qFormat/>
    <w:rsid w:val="009A429F"/>
    <w:rPr>
      <w:rFonts w:asciiTheme="majorHAnsi" w:hAnsiTheme="majorHAnsi" w:cstheme="majorHAnsi"/>
      <w:sz w:val="20"/>
      <w:szCs w:val="20"/>
    </w:rPr>
  </w:style>
  <w:style w:type="character" w:customStyle="1" w:styleId="TabulkyChar">
    <w:name w:val="Tabulky Char"/>
    <w:basedOn w:val="Standardnpsmoodstavce"/>
    <w:link w:val="Tabulky"/>
    <w:rsid w:val="009A429F"/>
    <w:rPr>
      <w:rFonts w:asciiTheme="majorHAnsi" w:eastAsia="Times New Roman" w:hAnsiTheme="majorHAnsi" w:cstheme="majorHAnsi"/>
      <w:lang w:val="cs-CZ" w:eastAsia="cs-CZ"/>
    </w:rPr>
  </w:style>
  <w:style w:type="paragraph" w:styleId="Textpoznpodarou">
    <w:name w:val="footnote text"/>
    <w:basedOn w:val="Normln"/>
    <w:link w:val="TextpoznpodarouChar"/>
    <w:uiPriority w:val="99"/>
    <w:semiHidden/>
    <w:unhideWhenUsed/>
    <w:rsid w:val="00120BDA"/>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120BDA"/>
    <w:rPr>
      <w:rFonts w:ascii="Cambria" w:eastAsia="Times New Roman" w:hAnsi="Cambria"/>
      <w:lang w:val="cs-CZ" w:eastAsia="cs-CZ"/>
    </w:rPr>
  </w:style>
  <w:style w:type="character" w:styleId="Znakapoznpodarou">
    <w:name w:val="footnote reference"/>
    <w:basedOn w:val="Standardnpsmoodstavce"/>
    <w:uiPriority w:val="99"/>
    <w:semiHidden/>
    <w:unhideWhenUsed/>
    <w:rsid w:val="00120BDA"/>
    <w:rPr>
      <w:vertAlign w:val="superscript"/>
    </w:rPr>
  </w:style>
</w:styles>
</file>

<file path=word/webSettings.xml><?xml version="1.0" encoding="utf-8"?>
<w:webSettings xmlns:r="http://schemas.openxmlformats.org/officeDocument/2006/relationships" xmlns:w="http://schemas.openxmlformats.org/wordprocessingml/2006/main">
  <w:divs>
    <w:div w:id="773063484">
      <w:bodyDiv w:val="1"/>
      <w:marLeft w:val="0"/>
      <w:marRight w:val="0"/>
      <w:marTop w:val="0"/>
      <w:marBottom w:val="0"/>
      <w:divBdr>
        <w:top w:val="none" w:sz="0" w:space="0" w:color="auto"/>
        <w:left w:val="none" w:sz="0" w:space="0" w:color="auto"/>
        <w:bottom w:val="none" w:sz="0" w:space="0" w:color="auto"/>
        <w:right w:val="none" w:sz="0" w:space="0" w:color="auto"/>
      </w:divBdr>
    </w:div>
    <w:div w:id="1059788922">
      <w:bodyDiv w:val="1"/>
      <w:marLeft w:val="0"/>
      <w:marRight w:val="0"/>
      <w:marTop w:val="0"/>
      <w:marBottom w:val="0"/>
      <w:divBdr>
        <w:top w:val="none" w:sz="0" w:space="0" w:color="auto"/>
        <w:left w:val="none" w:sz="0" w:space="0" w:color="auto"/>
        <w:bottom w:val="none" w:sz="0" w:space="0" w:color="auto"/>
        <w:right w:val="none" w:sz="0" w:space="0" w:color="auto"/>
      </w:divBdr>
    </w:div>
    <w:div w:id="1620990908">
      <w:bodyDiv w:val="1"/>
      <w:marLeft w:val="0"/>
      <w:marRight w:val="0"/>
      <w:marTop w:val="0"/>
      <w:marBottom w:val="0"/>
      <w:divBdr>
        <w:top w:val="none" w:sz="0" w:space="0" w:color="auto"/>
        <w:left w:val="none" w:sz="0" w:space="0" w:color="auto"/>
        <w:bottom w:val="none" w:sz="0" w:space="0" w:color="auto"/>
        <w:right w:val="none" w:sz="0" w:space="0" w:color="auto"/>
      </w:divBdr>
    </w:div>
    <w:div w:id="1637103264">
      <w:bodyDiv w:val="1"/>
      <w:marLeft w:val="0"/>
      <w:marRight w:val="0"/>
      <w:marTop w:val="0"/>
      <w:marBottom w:val="0"/>
      <w:divBdr>
        <w:top w:val="none" w:sz="0" w:space="0" w:color="auto"/>
        <w:left w:val="none" w:sz="0" w:space="0" w:color="auto"/>
        <w:bottom w:val="none" w:sz="0" w:space="0" w:color="auto"/>
        <w:right w:val="none" w:sz="0" w:space="0" w:color="auto"/>
      </w:divBdr>
    </w:div>
    <w:div w:id="1658413527">
      <w:bodyDiv w:val="1"/>
      <w:marLeft w:val="0"/>
      <w:marRight w:val="0"/>
      <w:marTop w:val="0"/>
      <w:marBottom w:val="0"/>
      <w:divBdr>
        <w:top w:val="none" w:sz="0" w:space="0" w:color="auto"/>
        <w:left w:val="none" w:sz="0" w:space="0" w:color="auto"/>
        <w:bottom w:val="none" w:sz="0" w:space="0" w:color="auto"/>
        <w:right w:val="none" w:sz="0" w:space="0" w:color="auto"/>
      </w:divBdr>
    </w:div>
    <w:div w:id="1812021350">
      <w:bodyDiv w:val="1"/>
      <w:marLeft w:val="0"/>
      <w:marRight w:val="0"/>
      <w:marTop w:val="0"/>
      <w:marBottom w:val="0"/>
      <w:divBdr>
        <w:top w:val="none" w:sz="0" w:space="0" w:color="auto"/>
        <w:left w:val="none" w:sz="0" w:space="0" w:color="auto"/>
        <w:bottom w:val="none" w:sz="0" w:space="0" w:color="auto"/>
        <w:right w:val="none" w:sz="0" w:space="0" w:color="auto"/>
      </w:divBdr>
    </w:div>
    <w:div w:id="1913269407">
      <w:bodyDiv w:val="1"/>
      <w:marLeft w:val="0"/>
      <w:marRight w:val="0"/>
      <w:marTop w:val="0"/>
      <w:marBottom w:val="0"/>
      <w:divBdr>
        <w:top w:val="none" w:sz="0" w:space="0" w:color="auto"/>
        <w:left w:val="none" w:sz="0" w:space="0" w:color="auto"/>
        <w:bottom w:val="none" w:sz="0" w:space="0" w:color="auto"/>
        <w:right w:val="none" w:sz="0" w:space="0" w:color="auto"/>
      </w:divBdr>
    </w:div>
    <w:div w:id="2009745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B1009-714B-45A7-AC2E-A0A9C347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4463</Words>
  <Characters>26333</Characters>
  <Application>Microsoft Office Word</Application>
  <DocSecurity>4</DocSecurity>
  <Lines>219</Lines>
  <Paragraphs>61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DR</cp:lastModifiedBy>
  <cp:revision>2</cp:revision>
  <cp:lastPrinted>2012-07-20T09:46:00Z</cp:lastPrinted>
  <dcterms:created xsi:type="dcterms:W3CDTF">2013-05-09T06:37:00Z</dcterms:created>
  <dcterms:modified xsi:type="dcterms:W3CDTF">2013-05-09T06:37:00Z</dcterms:modified>
</cp:coreProperties>
</file>