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484D0A92" w:rsidR="00661D5D" w:rsidRPr="002B6D80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2B6D80">
        <w:rPr>
          <w:caps/>
          <w:sz w:val="40"/>
          <w:szCs w:val="40"/>
        </w:rPr>
        <w:t>příloha č. 1</w:t>
      </w:r>
      <w:r w:rsidR="001212DC" w:rsidRPr="002B6D80">
        <w:rPr>
          <w:caps/>
          <w:sz w:val="40"/>
          <w:szCs w:val="40"/>
        </w:rPr>
        <w:t>.</w:t>
      </w:r>
      <w:r w:rsidR="0039046C" w:rsidRPr="002B6D80">
        <w:rPr>
          <w:caps/>
          <w:sz w:val="40"/>
          <w:szCs w:val="40"/>
        </w:rPr>
        <w:t>3</w:t>
      </w:r>
      <w:r w:rsidRPr="002B6D80">
        <w:rPr>
          <w:caps/>
          <w:sz w:val="40"/>
          <w:szCs w:val="40"/>
        </w:rPr>
        <w:t xml:space="preserve"> zadávací dokumentace</w:t>
      </w:r>
    </w:p>
    <w:p w14:paraId="2A6C22EB" w14:textId="33A0BC60" w:rsidR="00393720" w:rsidRPr="002B6D8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2B6D80">
        <w:rPr>
          <w:caps/>
          <w:sz w:val="40"/>
          <w:szCs w:val="40"/>
        </w:rPr>
        <w:t>KRYCÍ LIST NABÍDKY</w:t>
      </w:r>
    </w:p>
    <w:p w14:paraId="33B70BA0" w14:textId="65ADE86B" w:rsidR="00385AD7" w:rsidRPr="002B6D80" w:rsidRDefault="00385AD7" w:rsidP="00385AD7">
      <w:pPr>
        <w:pStyle w:val="Nzev"/>
        <w:spacing w:line="276" w:lineRule="auto"/>
        <w:rPr>
          <w:caps/>
          <w:sz w:val="28"/>
          <w:szCs w:val="28"/>
          <w:u w:val="single"/>
        </w:rPr>
      </w:pPr>
      <w:r w:rsidRPr="002B6D80">
        <w:rPr>
          <w:caps/>
          <w:sz w:val="28"/>
          <w:szCs w:val="28"/>
          <w:u w:val="single"/>
        </w:rPr>
        <w:t xml:space="preserve">Část 3 – </w:t>
      </w:r>
      <w:r w:rsidR="008E09CA" w:rsidRPr="002B6D80">
        <w:rPr>
          <w:caps/>
          <w:sz w:val="28"/>
          <w:szCs w:val="28"/>
          <w:u w:val="single"/>
        </w:rPr>
        <w:t>výukové pomůcky</w:t>
      </w:r>
    </w:p>
    <w:p w14:paraId="1E0F3F71" w14:textId="69486CC4" w:rsidR="00827468" w:rsidRPr="002B6D80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2B6D80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2B6D80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846B6" w:rsidRPr="002B6D80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01112AC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2B6D80">
              <w:rPr>
                <w:rFonts w:asciiTheme="majorHAnsi" w:hAnsiTheme="majorHAnsi" w:cstheme="majorHAnsi"/>
                <w:b/>
              </w:rPr>
              <w:t>Dodávka vybavení a pomůcek pro Biskupské gymnázium Brno a MŠ při Biskupském gymnáziu Brno</w:t>
            </w:r>
            <w:r w:rsidR="00412BA1" w:rsidRPr="002B6D80">
              <w:rPr>
                <w:rFonts w:asciiTheme="majorHAnsi" w:hAnsiTheme="majorHAnsi" w:cstheme="majorHAnsi"/>
                <w:b/>
              </w:rPr>
              <w:t xml:space="preserve"> </w:t>
            </w:r>
            <w:r w:rsidR="006776C4">
              <w:rPr>
                <w:rFonts w:asciiTheme="majorHAnsi" w:hAnsiTheme="majorHAnsi" w:cstheme="majorHAnsi"/>
                <w:b/>
              </w:rPr>
              <w:t xml:space="preserve">II. </w:t>
            </w:r>
            <w:r w:rsidR="00412BA1" w:rsidRPr="002B6D80">
              <w:rPr>
                <w:rFonts w:asciiTheme="majorHAnsi" w:hAnsiTheme="majorHAnsi" w:cstheme="majorHAnsi"/>
                <w:b/>
              </w:rPr>
              <w:t xml:space="preserve">– část </w:t>
            </w:r>
            <w:r w:rsidR="0039046C" w:rsidRPr="002B6D80">
              <w:rPr>
                <w:rFonts w:asciiTheme="majorHAnsi" w:hAnsiTheme="majorHAnsi" w:cstheme="majorHAnsi"/>
                <w:b/>
              </w:rPr>
              <w:t>3</w:t>
            </w:r>
          </w:p>
        </w:tc>
      </w:tr>
      <w:tr w:rsidR="00C846B6" w:rsidRPr="002B6D80" w14:paraId="6BECB999" w14:textId="77777777" w:rsidTr="5B46DF6F">
        <w:tc>
          <w:tcPr>
            <w:tcW w:w="3114" w:type="dxa"/>
          </w:tcPr>
          <w:p w14:paraId="48E215BE" w14:textId="77777777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6C0B272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B6D80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C846B6" w:rsidRPr="002B6D80" w14:paraId="16E049F7" w14:textId="77777777" w:rsidTr="5B46DF6F">
        <w:tc>
          <w:tcPr>
            <w:tcW w:w="3114" w:type="dxa"/>
          </w:tcPr>
          <w:p w14:paraId="73991392" w14:textId="60162F2A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FC5423B" w:rsidR="00C846B6" w:rsidRPr="002B6D80" w:rsidRDefault="00C846B6" w:rsidP="00C846B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dodávky</w:t>
            </w:r>
          </w:p>
        </w:tc>
      </w:tr>
      <w:tr w:rsidR="00530F7D" w:rsidRPr="002B6D80" w14:paraId="6BF104E4" w14:textId="77777777" w:rsidTr="5B46DF6F">
        <w:tc>
          <w:tcPr>
            <w:tcW w:w="3114" w:type="dxa"/>
          </w:tcPr>
          <w:p w14:paraId="7F70CEE0" w14:textId="096C2D5D" w:rsidR="00530F7D" w:rsidRPr="002B6D80" w:rsidRDefault="00530F7D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Identifikace projektu</w:t>
            </w:r>
            <w:r w:rsidR="006C14D9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948" w:type="dxa"/>
          </w:tcPr>
          <w:p w14:paraId="25BD584B" w14:textId="27251551" w:rsidR="00530F7D" w:rsidRPr="002B6D80" w:rsidRDefault="00242091" w:rsidP="00242091">
            <w:pPr>
              <w:spacing w:before="40" w:after="40" w:line="276" w:lineRule="auto"/>
              <w:jc w:val="both"/>
              <w:rPr>
                <w:rFonts w:asciiTheme="majorHAnsi" w:hAnsiTheme="majorHAnsi" w:cstheme="majorHAnsi"/>
              </w:rPr>
            </w:pPr>
            <w:r w:rsidRPr="00242091">
              <w:rPr>
                <w:rFonts w:asciiTheme="majorHAnsi" w:hAnsiTheme="majorHAnsi" w:cstheme="majorHAnsi"/>
              </w:rPr>
              <w:t xml:space="preserve">„Vybudování odborných učeben - Biskupské gymnázium Brno“, reg. číslo CZ.06.04.01/00/22_043/0002017 a </w:t>
            </w:r>
          </w:p>
        </w:tc>
      </w:tr>
    </w:tbl>
    <w:p w14:paraId="0DA435E4" w14:textId="77777777" w:rsidR="00393720" w:rsidRPr="002B6D80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2B6D80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2B6D80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2B6D80">
              <w:rPr>
                <w:rFonts w:asciiTheme="majorHAnsi" w:hAnsiTheme="majorHAnsi" w:cstheme="majorHAnsi"/>
                <w:b/>
              </w:rPr>
              <w:t>účastníka</w:t>
            </w:r>
            <w:r w:rsidRPr="002B6D80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2B6D80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2B6D80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2B6D80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2B6D80">
              <w:rPr>
                <w:rFonts w:asciiTheme="majorHAnsi" w:hAnsiTheme="majorHAnsi" w:cstheme="majorHAnsi"/>
                <w:b/>
              </w:rPr>
              <w:t>účastníka</w:t>
            </w:r>
            <w:r w:rsidRPr="002B6D80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B6D80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2B6D8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2B6D8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2B6D80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2B6D80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2B6D80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2B6D80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2B6D80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2B6D80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2B6D80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2B6D80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2B6D80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2B6D80">
              <w:rPr>
                <w:rFonts w:asciiTheme="majorHAnsi" w:hAnsiTheme="majorHAnsi" w:cstheme="majorHAnsi"/>
              </w:rPr>
              <w:t xml:space="preserve">ve smyslu </w:t>
            </w:r>
            <w:r w:rsidR="000D388A" w:rsidRPr="002B6D80">
              <w:rPr>
                <w:rFonts w:asciiTheme="majorHAnsi" w:hAnsiTheme="majorHAnsi" w:cstheme="majorHAnsi"/>
              </w:rPr>
              <w:t>§ 82 ZZVZ</w:t>
            </w:r>
            <w:r w:rsidR="00013C2D" w:rsidRPr="002B6D80">
              <w:rPr>
                <w:rFonts w:asciiTheme="majorHAnsi" w:hAnsiTheme="majorHAnsi" w:cstheme="majorHAnsi"/>
              </w:rPr>
              <w:t xml:space="preserve"> – </w:t>
            </w:r>
            <w:r w:rsidR="00F2230F" w:rsidRPr="002B6D80">
              <w:rPr>
                <w:rFonts w:asciiTheme="majorHAnsi" w:hAnsiTheme="majorHAnsi" w:cstheme="majorHAnsi"/>
              </w:rPr>
              <w:t xml:space="preserve">týká se pouze </w:t>
            </w:r>
            <w:r w:rsidR="000C28F9" w:rsidRPr="002B6D80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 w:rsidRPr="002B6D80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 w:rsidRPr="002B6D80">
              <w:rPr>
                <w:rFonts w:asciiTheme="majorHAnsi" w:hAnsiTheme="majorHAnsi" w:cstheme="majorHAnsi"/>
              </w:rPr>
              <w:t xml:space="preserve">, nikoliv </w:t>
            </w:r>
            <w:r w:rsidR="00446816" w:rsidRPr="002B6D80">
              <w:rPr>
                <w:rFonts w:asciiTheme="majorHAnsi" w:hAnsiTheme="majorHAnsi" w:cstheme="majorHAnsi"/>
              </w:rPr>
              <w:t xml:space="preserve">využití </w:t>
            </w:r>
            <w:r w:rsidR="000C28F9" w:rsidRPr="002B6D80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2B6D80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2B6D80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2B6D80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I</w:t>
            </w:r>
            <w:r w:rsidR="00B067DF" w:rsidRPr="002B6D80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2B6D80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2B6D80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2B6D80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2B6D80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2B6D80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2B6D80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2B6D80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2B6D80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2B6D80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2B6D80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2B6D80">
        <w:rPr>
          <w:rFonts w:asciiTheme="majorHAnsi" w:hAnsiTheme="majorHAnsi" w:cstheme="majorHAnsi"/>
          <w:b/>
          <w:bCs/>
        </w:rPr>
        <w:t>společné účasti dodavatelů</w:t>
      </w:r>
      <w:r w:rsidRPr="002B6D80">
        <w:rPr>
          <w:rFonts w:asciiTheme="majorHAnsi" w:hAnsiTheme="majorHAnsi" w:cstheme="majorHAnsi"/>
        </w:rPr>
        <w:t xml:space="preserve">, předložení </w:t>
      </w:r>
      <w:r w:rsidRPr="002B6D80">
        <w:rPr>
          <w:rFonts w:asciiTheme="majorHAnsi" w:hAnsiTheme="majorHAnsi" w:cstheme="majorHAnsi"/>
          <w:b/>
          <w:bCs/>
        </w:rPr>
        <w:t>smlouvy</w:t>
      </w:r>
      <w:r w:rsidRPr="002B6D80">
        <w:rPr>
          <w:rFonts w:asciiTheme="majorHAnsi" w:hAnsiTheme="majorHAnsi" w:cstheme="majorHAnsi"/>
        </w:rPr>
        <w:t xml:space="preserve">, ve které je obsažen závazek, že všichni tito dodavatelé budou vůči zadavateli z </w:t>
      </w:r>
      <w:r w:rsidRPr="002B6D80">
        <w:rPr>
          <w:rFonts w:asciiTheme="majorHAnsi" w:hAnsiTheme="majorHAnsi" w:cstheme="majorHAnsi"/>
        </w:rPr>
        <w:lastRenderedPageBreak/>
        <w:t xml:space="preserve">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2B6D80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Krycí list</w:t>
      </w:r>
      <w:r w:rsidR="00B067DF" w:rsidRPr="002B6D80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2B6D80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2B6D80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2B6D80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2B6D80">
        <w:rPr>
          <w:rFonts w:asciiTheme="majorHAnsi" w:hAnsiTheme="majorHAnsi" w:cstheme="majorHAnsi"/>
        </w:rPr>
        <w:t xml:space="preserve">Krycí list </w:t>
      </w:r>
      <w:r w:rsidRPr="002B6D80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2B6D80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Účastník čestně prohlašuje, že</w:t>
      </w:r>
      <w:r w:rsidR="007E5031" w:rsidRPr="002B6D80">
        <w:rPr>
          <w:rFonts w:asciiTheme="majorHAnsi" w:hAnsiTheme="majorHAnsi" w:cstheme="majorHAnsi"/>
        </w:rPr>
        <w:t>:</w:t>
      </w:r>
      <w:r w:rsidRPr="002B6D80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2B6D80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2B6D80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2B6D80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2B6D80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2B6D80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2B6D80">
        <w:rPr>
          <w:rFonts w:asciiTheme="majorHAnsi" w:eastAsia="Calibri" w:hAnsiTheme="majorHAnsi" w:cstheme="majorHAnsi"/>
        </w:rPr>
        <w:t>,</w:t>
      </w:r>
      <w:r w:rsidR="006679A7" w:rsidRPr="002B6D80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2B6D80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59419436" w:rsidR="000B1BE4" w:rsidRPr="002B6D80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DD2A7A" w:rsidRPr="002B6D80">
        <w:rPr>
          <w:rFonts w:asciiTheme="majorHAnsi" w:hAnsiTheme="majorHAnsi" w:cstheme="majorHAnsi"/>
        </w:rPr>
        <w:t>E-ZAKÁZKY, verze 4 (dále jen „</w:t>
      </w:r>
      <w:r w:rsidR="00DD2A7A" w:rsidRPr="002B6D80">
        <w:rPr>
          <w:rFonts w:asciiTheme="majorHAnsi" w:hAnsiTheme="majorHAnsi" w:cstheme="majorHAnsi"/>
          <w:b/>
          <w:bCs/>
        </w:rPr>
        <w:t>elektronický nástroj</w:t>
      </w:r>
      <w:r w:rsidR="00DD2A7A" w:rsidRPr="002B6D80">
        <w:rPr>
          <w:rFonts w:asciiTheme="majorHAnsi" w:hAnsiTheme="majorHAnsi" w:cstheme="majorHAnsi"/>
        </w:rPr>
        <w:t>“)</w:t>
      </w:r>
      <w:r w:rsidRPr="002B6D80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2B6D80">
        <w:rPr>
          <w:rFonts w:asciiTheme="majorHAnsi" w:eastAsia="Calibri" w:hAnsiTheme="majorHAnsi" w:cstheme="majorHAnsi"/>
        </w:rPr>
        <w:t xml:space="preserve">okamžikem </w:t>
      </w:r>
      <w:r w:rsidRPr="002B6D80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 w:rsidRPr="002B6D80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2B6D80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2B6D80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2B6D80">
        <w:rPr>
          <w:rFonts w:asciiTheme="majorHAnsi" w:eastAsia="Calibri" w:hAnsiTheme="majorHAnsi" w:cstheme="majorHAnsi"/>
        </w:rPr>
        <w:t>.</w:t>
      </w:r>
      <w:r w:rsidR="00C367AD" w:rsidRPr="002B6D80">
        <w:rPr>
          <w:rFonts w:asciiTheme="majorHAnsi" w:eastAsia="Calibri" w:hAnsiTheme="majorHAnsi" w:cstheme="majorHAnsi"/>
        </w:rPr>
        <w:t xml:space="preserve"> Totožné čestné prohlášení</w:t>
      </w:r>
      <w:r w:rsidR="002D1769" w:rsidRPr="002B6D80">
        <w:rPr>
          <w:rFonts w:asciiTheme="majorHAnsi" w:eastAsia="Calibri" w:hAnsiTheme="majorHAnsi" w:cstheme="majorHAnsi"/>
        </w:rPr>
        <w:t xml:space="preserve"> účastník </w:t>
      </w:r>
      <w:r w:rsidR="00CB2E56" w:rsidRPr="002B6D80">
        <w:rPr>
          <w:rFonts w:asciiTheme="majorHAnsi" w:eastAsia="Calibri" w:hAnsiTheme="majorHAnsi" w:cstheme="majorHAnsi"/>
        </w:rPr>
        <w:t>zajistí od svého poddodavatele, prostřednictvím kterého prokazuje kvalifikaci (existuje-li takový).</w:t>
      </w:r>
    </w:p>
    <w:p w14:paraId="73FCEDB6" w14:textId="30914DBC" w:rsidR="00B067DF" w:rsidRPr="002B6D80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2B6D80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2B6D80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2B6D80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2B6D80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2B6D80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lastRenderedPageBreak/>
        <w:t xml:space="preserve">přestože nepředkládá jako součást nabídky návrh Smlouvy, bezvýhradně Smlouvu akceptuje a je jí plně vázán, </w:t>
      </w:r>
      <w:r w:rsidR="00B067DF" w:rsidRPr="002B6D80">
        <w:rPr>
          <w:rFonts w:asciiTheme="majorHAnsi" w:hAnsiTheme="majorHAnsi" w:cstheme="majorHAnsi"/>
        </w:rPr>
        <w:t>a že</w:t>
      </w:r>
    </w:p>
    <w:p w14:paraId="7E5AD770" w14:textId="24EE33F8" w:rsidR="00B067DF" w:rsidRPr="002B6D80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2B6D80">
        <w:rPr>
          <w:rFonts w:asciiTheme="majorHAnsi" w:hAnsiTheme="majorHAnsi" w:cstheme="majorHAnsi"/>
        </w:rPr>
        <w:t xml:space="preserve">i </w:t>
      </w:r>
      <w:r w:rsidRPr="002B6D80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A90D77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A90D77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B55F700" w14:textId="73BB4364" w:rsidR="00A90D77" w:rsidRPr="002A564E" w:rsidRDefault="00A90D77" w:rsidP="00A90D77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>příloha č. 4.</w:t>
      </w:r>
      <w:r>
        <w:rPr>
          <w:rFonts w:asciiTheme="majorHAnsi" w:hAnsiTheme="majorHAnsi" w:cstheme="majorHAnsi"/>
          <w:b/>
          <w:lang w:eastAsia="x-none"/>
        </w:rPr>
        <w:t>3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>, zpracovaný v souladu s </w:t>
      </w:r>
      <w:r w:rsidR="006949D9">
        <w:rPr>
          <w:rFonts w:asciiTheme="majorHAnsi" w:hAnsiTheme="majorHAnsi" w:cstheme="majorHAnsi"/>
        </w:rPr>
        <w:t xml:space="preserve">čl. 3 odst. 3 písm. c) a </w:t>
      </w:r>
      <w:r w:rsidRPr="008307E4">
        <w:rPr>
          <w:rFonts w:asciiTheme="majorHAnsi" w:hAnsiTheme="majorHAnsi" w:cstheme="majorHAnsi"/>
        </w:rPr>
        <w:t>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2B6D80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2B6D80">
        <w:rPr>
          <w:rStyle w:val="Siln"/>
          <w:rFonts w:cstheme="majorHAnsi"/>
          <w:b/>
        </w:rPr>
        <w:t xml:space="preserve">Kritéria </w:t>
      </w:r>
      <w:r w:rsidR="00B067DF" w:rsidRPr="002B6D80">
        <w:rPr>
          <w:rStyle w:val="Siln"/>
          <w:rFonts w:cstheme="majorHAnsi"/>
          <w:b/>
        </w:rPr>
        <w:t>hodnocení</w:t>
      </w:r>
    </w:p>
    <w:p w14:paraId="4A21005B" w14:textId="77777777" w:rsidR="00B067DF" w:rsidRPr="002B6D80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2B6D80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2B6D8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B6D80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2B6D8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B6D80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2B6D8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B6D80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2B6D80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2B6D80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Nabídková cena v Kč bez DPH</w:t>
            </w:r>
            <w:r w:rsidRPr="002B6D80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2B6D80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26A9F570" w:rsidR="00B067DF" w:rsidRPr="002B6D80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2B6D8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2B6D80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2B6D80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2B6D80">
        <w:rPr>
          <w:rFonts w:asciiTheme="majorHAnsi" w:eastAsia="Times New Roman" w:hAnsiTheme="majorHAnsi" w:cstheme="majorHAnsi"/>
        </w:rPr>
        <w:t xml:space="preserve">V případě rozporu </w:t>
      </w:r>
      <w:r w:rsidRPr="002B6D80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2B6D80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2B6D80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2B6D80">
        <w:rPr>
          <w:rStyle w:val="Siln"/>
          <w:rFonts w:cstheme="majorHAnsi"/>
          <w:b/>
        </w:rPr>
        <w:t>Prokazování k</w:t>
      </w:r>
      <w:r w:rsidR="00B067DF" w:rsidRPr="002B6D80">
        <w:rPr>
          <w:rStyle w:val="Siln"/>
          <w:rFonts w:cstheme="majorHAnsi"/>
          <w:b/>
        </w:rPr>
        <w:t>valifikac</w:t>
      </w:r>
      <w:r w:rsidRPr="002B6D80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2B6D80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2B6D8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2B6D80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4DF4FA0" w14:textId="77777777" w:rsidR="007A1FBB" w:rsidRPr="002B6D80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B6D80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2B6D80">
              <w:rPr>
                <w:rFonts w:asciiTheme="majorHAnsi" w:hAnsiTheme="majorHAnsi" w:cstheme="majorHAnsi"/>
              </w:rPr>
              <w:t xml:space="preserve">dle </w:t>
            </w:r>
            <w:r w:rsidRPr="002B6D80">
              <w:rPr>
                <w:rFonts w:asciiTheme="majorHAnsi" w:hAnsiTheme="majorHAnsi" w:cstheme="majorHAnsi"/>
              </w:rPr>
              <w:t>§ 74 odst. 1 ZZVZ.</w:t>
            </w:r>
            <w:r w:rsidR="001D6A55" w:rsidRPr="002B6D80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91C11AF" w:rsidR="00B067DF" w:rsidRPr="002B6D80" w:rsidRDefault="00BD43BF" w:rsidP="00EB02D8">
            <w:pPr>
              <w:spacing w:before="60" w:after="60"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Vybraný d</w:t>
            </w:r>
            <w:r w:rsidR="000E148E" w:rsidRPr="002B6D80">
              <w:rPr>
                <w:rFonts w:asciiTheme="majorHAnsi" w:hAnsiTheme="majorHAnsi" w:cstheme="majorHAnsi"/>
              </w:rPr>
              <w:t xml:space="preserve">odavatel prokáže splnění podmínek základní způsobilosti dle </w:t>
            </w:r>
            <w:r w:rsidR="00467D0C" w:rsidRPr="002B6D80">
              <w:rPr>
                <w:rFonts w:asciiTheme="majorHAnsi" w:hAnsiTheme="majorHAnsi" w:cstheme="majorHAnsi"/>
              </w:rPr>
              <w:t>§</w:t>
            </w:r>
            <w:r w:rsidR="000E148E" w:rsidRPr="002B6D80">
              <w:rPr>
                <w:rFonts w:asciiTheme="majorHAnsi" w:hAnsiTheme="majorHAnsi" w:cstheme="majorHAnsi"/>
              </w:rPr>
              <w:t xml:space="preserve">§ </w:t>
            </w:r>
            <w:r w:rsidR="003666C6" w:rsidRPr="002B6D80">
              <w:rPr>
                <w:rFonts w:asciiTheme="majorHAnsi" w:hAnsiTheme="majorHAnsi" w:cstheme="majorHAnsi"/>
              </w:rPr>
              <w:t xml:space="preserve">74 a </w:t>
            </w:r>
            <w:r w:rsidR="000E148E" w:rsidRPr="002B6D80">
              <w:rPr>
                <w:rFonts w:asciiTheme="majorHAnsi" w:hAnsiTheme="majorHAnsi" w:cstheme="majorHAnsi"/>
              </w:rPr>
              <w:t>75 ZZVZ.</w:t>
            </w:r>
          </w:p>
        </w:tc>
      </w:tr>
      <w:tr w:rsidR="00B067DF" w:rsidRPr="002B6D80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2B6D8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2B6D80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ECE0376" w14:textId="77777777" w:rsidR="007A1FBB" w:rsidRPr="002B6D80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2B6D80">
              <w:rPr>
                <w:rFonts w:asciiTheme="majorHAnsi" w:hAnsiTheme="majorHAnsi" w:cstheme="majorHAnsi"/>
                <w:lang w:eastAsia="x-none"/>
              </w:rPr>
              <w:t>Účastník čestně prohlašuje, že splňuje požadavek dle § 77 odst. 1 ZZVZ.</w:t>
            </w:r>
            <w:r w:rsidR="006653AE" w:rsidRPr="002B6D80">
              <w:rPr>
                <w:rFonts w:asciiTheme="majorHAnsi" w:hAnsiTheme="majorHAnsi" w:cstheme="majorHAnsi"/>
                <w:lang w:eastAsia="x-none"/>
              </w:rPr>
              <w:t xml:space="preserve"> </w:t>
            </w:r>
          </w:p>
          <w:p w14:paraId="5E8F0A44" w14:textId="70088326" w:rsidR="00B067DF" w:rsidRPr="002B6D80" w:rsidRDefault="006653AE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2B6D80">
              <w:rPr>
                <w:rFonts w:asciiTheme="majorHAnsi" w:hAnsiTheme="majorHAnsi" w:cstheme="majorHAnsi"/>
                <w:lang w:eastAsia="x-none"/>
              </w:rPr>
              <w:t>Vybraný dodavatel prokáže splnění tohoto požadavku dokladem dle § 77 odst. 1 ZZVZ.</w:t>
            </w:r>
          </w:p>
        </w:tc>
      </w:tr>
      <w:tr w:rsidR="00B067DF" w:rsidRPr="002B6D80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2B6D8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2B6D80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4D05668" w14:textId="484C39EA" w:rsidR="00753CAD" w:rsidRPr="002B6D80" w:rsidRDefault="00753CAD" w:rsidP="00A35852">
            <w:pPr>
              <w:spacing w:before="60" w:after="60" w:line="276" w:lineRule="auto"/>
              <w:jc w:val="both"/>
              <w:rPr>
                <w:rStyle w:val="cf21"/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B6D80">
              <w:rPr>
                <w:rFonts w:asciiTheme="majorHAnsi" w:hAnsiTheme="majorHAnsi" w:cstheme="majorHAnsi"/>
              </w:rPr>
              <w:t xml:space="preserve">, že splňuje požadavky dle § 79 odst. 2 písm. b) ZZVZ na </w:t>
            </w:r>
            <w:r w:rsidRPr="002B6D80">
              <w:rPr>
                <w:rFonts w:asciiTheme="majorHAnsi" w:hAnsiTheme="majorHAnsi" w:cstheme="majorHAnsi"/>
                <w:b/>
                <w:bCs/>
              </w:rPr>
              <w:t>min.</w:t>
            </w:r>
            <w:r w:rsidRPr="002B6D80">
              <w:rPr>
                <w:rFonts w:asciiTheme="majorHAnsi" w:hAnsiTheme="majorHAnsi" w:cstheme="majorHAnsi"/>
              </w:rPr>
              <w:t> </w:t>
            </w:r>
            <w:r w:rsidR="006776C4">
              <w:rPr>
                <w:rFonts w:asciiTheme="majorHAnsi" w:hAnsiTheme="majorHAnsi" w:cstheme="majorHAnsi"/>
                <w:b/>
                <w:bCs/>
              </w:rPr>
              <w:t>2</w:t>
            </w:r>
            <w:r w:rsidRPr="002B6D80">
              <w:rPr>
                <w:rFonts w:asciiTheme="majorHAnsi" w:hAnsiTheme="majorHAnsi" w:cstheme="majorHAnsi"/>
                <w:b/>
                <w:bCs/>
              </w:rPr>
              <w:t> referenční zakázky</w:t>
            </w:r>
            <w:r w:rsidRPr="002B6D80">
              <w:rPr>
                <w:rFonts w:asciiTheme="majorHAnsi" w:hAnsiTheme="majorHAnsi" w:cstheme="majorHAnsi"/>
              </w:rPr>
              <w:t xml:space="preserve">, jejichž předmětem nebo součástí byla </w:t>
            </w:r>
            <w:r w:rsidRPr="002B6D80">
              <w:rPr>
                <w:rFonts w:asciiTheme="majorHAnsi" w:hAnsiTheme="majorHAnsi" w:cstheme="majorHAnsi"/>
                <w:b/>
                <w:bCs/>
                <w:u w:val="single"/>
              </w:rPr>
              <w:t>dodávka výukových pomůcek</w:t>
            </w:r>
            <w:r w:rsidRPr="002B6D80">
              <w:rPr>
                <w:rFonts w:asciiTheme="majorHAnsi" w:hAnsiTheme="majorHAnsi" w:cstheme="majorHAnsi"/>
              </w:rPr>
              <w:t xml:space="preserve"> v hodnotě </w:t>
            </w:r>
            <w:r w:rsidRPr="002B6D80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1004EF">
              <w:rPr>
                <w:rFonts w:asciiTheme="majorHAnsi" w:hAnsiTheme="majorHAnsi" w:cstheme="majorHAnsi"/>
                <w:b/>
                <w:bCs/>
              </w:rPr>
              <w:t>500 000,-</w:t>
            </w:r>
            <w:r w:rsidRPr="002B6D80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  <w:r w:rsidRPr="002B6D80">
              <w:rPr>
                <w:rFonts w:asciiTheme="majorHAnsi" w:hAnsiTheme="majorHAnsi" w:cstheme="majorHAnsi"/>
              </w:rPr>
              <w:t xml:space="preserve"> každé z těchto zakázek</w:t>
            </w:r>
            <w:r w:rsidRPr="002B6D80">
              <w:rPr>
                <w:rStyle w:val="cf21"/>
                <w:rFonts w:asciiTheme="majorHAnsi" w:hAnsiTheme="majorHAnsi" w:cstheme="majorHAnsi"/>
              </w:rPr>
              <w:t>.</w:t>
            </w:r>
          </w:p>
          <w:p w14:paraId="2358F9FA" w14:textId="083C647D" w:rsidR="00B067DF" w:rsidRPr="002B6D80" w:rsidRDefault="00A87D2B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Tyto </w:t>
            </w:r>
            <w:r w:rsidR="0019543C" w:rsidRPr="002B6D80">
              <w:rPr>
                <w:rFonts w:asciiTheme="majorHAnsi" w:hAnsiTheme="majorHAnsi" w:cstheme="majorHAnsi"/>
              </w:rPr>
              <w:t>zakázky byly</w:t>
            </w:r>
            <w:r w:rsidR="00B067DF" w:rsidRPr="002B6D80">
              <w:rPr>
                <w:rFonts w:asciiTheme="majorHAnsi" w:hAnsiTheme="majorHAnsi" w:cstheme="majorHAnsi"/>
              </w:rPr>
              <w:t xml:space="preserve"> realizovány v</w:t>
            </w:r>
            <w:r w:rsidR="00F76B2F" w:rsidRPr="002B6D80">
              <w:rPr>
                <w:rFonts w:asciiTheme="majorHAnsi" w:hAnsiTheme="majorHAnsi" w:cstheme="majorHAnsi"/>
              </w:rPr>
              <w:t> </w:t>
            </w:r>
            <w:r w:rsidR="00B067DF" w:rsidRPr="002B6D80">
              <w:rPr>
                <w:rFonts w:asciiTheme="majorHAnsi" w:hAnsiTheme="majorHAnsi" w:cstheme="majorHAnsi"/>
              </w:rPr>
              <w:t>období</w:t>
            </w:r>
            <w:r w:rsidR="00F76B2F" w:rsidRPr="002B6D80">
              <w:rPr>
                <w:rFonts w:asciiTheme="majorHAnsi" w:hAnsiTheme="majorHAnsi" w:cstheme="majorHAnsi"/>
              </w:rPr>
              <w:t xml:space="preserve"> za poslední</w:t>
            </w:r>
            <w:r w:rsidR="00426A06" w:rsidRPr="002B6D80">
              <w:rPr>
                <w:rFonts w:asciiTheme="majorHAnsi" w:hAnsiTheme="majorHAnsi" w:cstheme="majorHAnsi"/>
              </w:rPr>
              <w:t>ch</w:t>
            </w:r>
            <w:r w:rsidR="00F76B2F" w:rsidRPr="002B6D80">
              <w:rPr>
                <w:rFonts w:asciiTheme="majorHAnsi" w:hAnsiTheme="majorHAnsi" w:cstheme="majorHAnsi"/>
              </w:rPr>
              <w:t xml:space="preserve"> </w:t>
            </w:r>
            <w:r w:rsidR="00426A06" w:rsidRPr="002B6D80">
              <w:rPr>
                <w:rFonts w:asciiTheme="majorHAnsi" w:hAnsiTheme="majorHAnsi" w:cstheme="majorHAnsi"/>
                <w:b/>
              </w:rPr>
              <w:t>5 let</w:t>
            </w:r>
            <w:r w:rsidR="00F76B2F" w:rsidRPr="002B6D80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2B6D80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2B6D8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2B6D80">
              <w:rPr>
                <w:rFonts w:asciiTheme="majorHAnsi" w:hAnsiTheme="majorHAnsi" w:cstheme="majorHAnsi"/>
              </w:rPr>
              <w:t>)</w:t>
            </w:r>
            <w:r w:rsidRPr="002B6D80">
              <w:rPr>
                <w:rFonts w:asciiTheme="majorHAnsi" w:hAnsiTheme="majorHAnsi" w:cstheme="majorHAnsi"/>
              </w:rPr>
              <w:t xml:space="preserve"> ani dělit (</w:t>
            </w:r>
            <w:r w:rsidR="003D2088" w:rsidRPr="002B6D80">
              <w:rPr>
                <w:rFonts w:asciiTheme="majorHAnsi" w:hAnsiTheme="majorHAnsi" w:cstheme="majorHAnsi"/>
              </w:rPr>
              <w:t>například:</w:t>
            </w:r>
            <w:r w:rsidRPr="002B6D80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16CF944" w:rsidR="0022176A" w:rsidRPr="002B6D8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52223151" w:rsidR="0022176A" w:rsidRPr="002B6D8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lastRenderedPageBreak/>
              <w:t xml:space="preserve">Toto kritérium technické kvalifikace rovněž splní účastník v případě, že se jedná o </w:t>
            </w:r>
            <w:r w:rsidR="003D2088" w:rsidRPr="002B6D80">
              <w:rPr>
                <w:rFonts w:asciiTheme="majorHAnsi" w:hAnsiTheme="majorHAnsi" w:cstheme="majorHAnsi"/>
              </w:rPr>
              <w:t xml:space="preserve">dodávky </w:t>
            </w:r>
            <w:r w:rsidRPr="002B6D80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426A06" w:rsidRPr="002B6D80">
              <w:rPr>
                <w:rFonts w:asciiTheme="majorHAnsi" w:hAnsiTheme="majorHAnsi" w:cstheme="majorHAnsi"/>
              </w:rPr>
              <w:t xml:space="preserve">5 </w:t>
            </w:r>
            <w:r w:rsidRPr="002B6D80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2B6D80">
              <w:rPr>
                <w:rFonts w:asciiTheme="majorHAnsi" w:hAnsiTheme="majorHAnsi" w:cstheme="majorHAnsi"/>
              </w:rPr>
              <w:t>předmětné dodávky</w:t>
            </w:r>
            <w:r w:rsidRPr="002B6D80">
              <w:rPr>
                <w:rFonts w:asciiTheme="majorHAnsi" w:hAnsiTheme="majorHAnsi" w:cstheme="majorHAnsi"/>
              </w:rPr>
              <w:t xml:space="preserve"> v posledních </w:t>
            </w:r>
            <w:r w:rsidR="00426A06" w:rsidRPr="002B6D80">
              <w:rPr>
                <w:rFonts w:asciiTheme="majorHAnsi" w:hAnsiTheme="majorHAnsi" w:cstheme="majorHAnsi"/>
              </w:rPr>
              <w:t xml:space="preserve">5 </w:t>
            </w:r>
            <w:r w:rsidRPr="002B6D80">
              <w:rPr>
                <w:rFonts w:asciiTheme="majorHAnsi" w:hAnsiTheme="majorHAnsi" w:cstheme="majorHAnsi"/>
              </w:rPr>
              <w:t>letech ukončeny nebo pokud stále probíhají, za předpokladu splnění výše uvedených parametrů ke dni zahájení zadávacího řízení.</w:t>
            </w:r>
          </w:p>
          <w:p w14:paraId="29E70E1F" w14:textId="77777777" w:rsidR="00B067DF" w:rsidRPr="002B6D8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2B6D80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2B6D8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2B6D80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2B6D8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2B6D80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2B6D80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2B6D8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2B6D8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2B6D80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2B6D8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2B6D8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Cena předmětu plnění</w:t>
            </w:r>
            <w:r w:rsidR="00B067DF" w:rsidRPr="002B6D8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2B6D80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2B6D8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2B6D80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2B6D8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2B6D80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2B6D8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2B6D80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2B6D80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2B6D8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2B6D8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eastAsia="Times New Roman" w:hAnsiTheme="majorHAnsi" w:cstheme="majorHAnsi"/>
              </w:rPr>
              <w:t>Termín realizace</w:t>
            </w:r>
            <w:r w:rsidRPr="002B6D8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2B6D8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2B6D8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2B6D8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2B6D80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2B6D8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B6D8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2B6D80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2B6D80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2B6D80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2B6D80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AF4FAD" w:rsidRPr="002B6D80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2B6D80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2B6D80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2B6D80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2B6D80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2B6D80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2B6D80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B6D80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2B6D80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2B6D80">
              <w:rPr>
                <w:rFonts w:asciiTheme="majorHAnsi" w:hAnsiTheme="majorHAnsi" w:cstheme="majorHAnsi"/>
                <w:lang w:eastAsia="x-none"/>
              </w:rPr>
              <w:t>splnění požadovaného kritéria způsobilosti nejpozději v době</w:t>
            </w:r>
            <w:r w:rsidRPr="002B6D80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zahájení zadávacího řízení</w:t>
            </w:r>
            <w:r w:rsidR="006B2F33" w:rsidRPr="002B6D80">
              <w:rPr>
                <w:rFonts w:asciiTheme="majorHAnsi" w:hAnsiTheme="majorHAnsi" w:cstheme="majorHAnsi"/>
                <w:lang w:eastAsia="x-none"/>
              </w:rPr>
              <w:t xml:space="preserve"> (jsou-li doklady vyžadovány nebo dokládány)</w:t>
            </w:r>
            <w:r w:rsidRPr="002B6D80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2B6D80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2B6D80">
              <w:rPr>
                <w:rFonts w:asciiTheme="majorHAnsi" w:hAnsiTheme="majorHAnsi" w:cstheme="majorHAnsi"/>
              </w:rPr>
              <w:t>V případě prokázání kvalifikace uvedené v čl. 5 písm. C Krycího listu nabídky prostřednictvím jiných osob dle § 83 ZZVZ</w:t>
            </w:r>
            <w:r w:rsidR="00795C0B" w:rsidRPr="002B6D80">
              <w:rPr>
                <w:rFonts w:asciiTheme="majorHAnsi" w:hAnsiTheme="majorHAnsi" w:cstheme="majorHAnsi"/>
              </w:rPr>
              <w:t xml:space="preserve"> předloží </w:t>
            </w:r>
            <w:r w:rsidRPr="002B6D80">
              <w:rPr>
                <w:rFonts w:asciiTheme="majorHAnsi" w:hAnsiTheme="majorHAnsi" w:cstheme="majorHAnsi"/>
              </w:rPr>
              <w:t>účastník jako </w:t>
            </w:r>
            <w:r w:rsidRPr="002B6D80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2B6D80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2B6D8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B6D80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2B6D8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B6D80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2B6D8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B6D80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Pr="002B6D80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2B6D80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 w:rsidRPr="002B6D80">
              <w:rPr>
                <w:rFonts w:asciiTheme="majorHAnsi" w:hAnsiTheme="majorHAnsi" w:cstheme="majorHAnsi"/>
              </w:rPr>
              <w:t xml:space="preserve">při </w:t>
            </w:r>
            <w:r w:rsidR="00C438D2" w:rsidRPr="002B6D80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2B6D80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2B6D80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2B6D80">
              <w:rPr>
                <w:rFonts w:asciiTheme="majorHAnsi" w:hAnsiTheme="majorHAnsi" w:cstheme="majorHAnsi"/>
                <w:u w:val="single"/>
              </w:rPr>
              <w:t>čestným prohlášením v rozsahu § 83 ZZVZ jiné osoby</w:t>
            </w:r>
            <w:r w:rsidRPr="002B6D80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2B6D80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2B6D80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2B6D80" w:rsidRDefault="00F72D7A" w:rsidP="008309D1">
      <w:pPr>
        <w:pStyle w:val="Nadpis1"/>
        <w:spacing w:line="276" w:lineRule="auto"/>
        <w:rPr>
          <w:rFonts w:cstheme="majorHAnsi"/>
        </w:rPr>
      </w:pPr>
      <w:r w:rsidRPr="002B6D80">
        <w:rPr>
          <w:rFonts w:cstheme="majorHAnsi"/>
        </w:rPr>
        <w:t>Další obsah nabídky</w:t>
      </w:r>
    </w:p>
    <w:p w14:paraId="19E28D79" w14:textId="77777777" w:rsidR="00195D10" w:rsidRPr="002B6D80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2B6D80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2B6D80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2B6D80">
        <w:rPr>
          <w:rFonts w:asciiTheme="majorHAnsi" w:eastAsia="Calibri" w:hAnsiTheme="majorHAnsi" w:cstheme="majorHAnsi"/>
          <w:b/>
        </w:rPr>
        <w:t>Krycí list nabídky</w:t>
      </w:r>
      <w:r w:rsidR="009B7883" w:rsidRPr="002B6D80">
        <w:rPr>
          <w:rFonts w:asciiTheme="majorHAnsi" w:eastAsia="Calibri" w:hAnsiTheme="majorHAnsi" w:cstheme="majorHAnsi"/>
        </w:rPr>
        <w:t>,</w:t>
      </w:r>
      <w:r w:rsidRPr="002B6D80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2B6D80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2B6D80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Závazek (smlouva)</w:t>
      </w:r>
      <w:r w:rsidR="007F1D6E" w:rsidRPr="002B6D80">
        <w:rPr>
          <w:rFonts w:asciiTheme="majorHAnsi" w:hAnsiTheme="majorHAnsi" w:cstheme="majorHAnsi"/>
        </w:rPr>
        <w:t xml:space="preserve"> o společné a nerozdílné odpovědnosti</w:t>
      </w:r>
      <w:r w:rsidRPr="002B6D80">
        <w:rPr>
          <w:rFonts w:asciiTheme="majorHAnsi" w:hAnsiTheme="majorHAnsi" w:cstheme="majorHAnsi"/>
        </w:rPr>
        <w:t xml:space="preserve"> v případě společné účasti dodavatelů</w:t>
      </w:r>
      <w:r w:rsidR="002C2D6B" w:rsidRPr="002B6D80">
        <w:rPr>
          <w:rFonts w:asciiTheme="majorHAnsi" w:hAnsiTheme="majorHAnsi" w:cstheme="majorHAnsi"/>
        </w:rPr>
        <w:t>,</w:t>
      </w:r>
    </w:p>
    <w:p w14:paraId="49067BF3" w14:textId="7E78FC35" w:rsidR="00F72D7A" w:rsidRPr="002B6D80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lastRenderedPageBreak/>
        <w:t xml:space="preserve">Doklady požadované </w:t>
      </w:r>
      <w:r w:rsidR="00DB0C43" w:rsidRPr="002B6D80">
        <w:rPr>
          <w:rFonts w:asciiTheme="majorHAnsi" w:hAnsiTheme="majorHAnsi" w:cstheme="majorHAnsi"/>
        </w:rPr>
        <w:t xml:space="preserve">dle </w:t>
      </w:r>
      <w:r w:rsidRPr="002B6D80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2B6D80">
        <w:rPr>
          <w:rFonts w:asciiTheme="majorHAnsi" w:hAnsiTheme="majorHAnsi" w:cstheme="majorHAnsi"/>
        </w:rPr>
        <w:t>.</w:t>
      </w:r>
    </w:p>
    <w:p w14:paraId="1D6E01F7" w14:textId="5FE67964" w:rsidR="00A90D77" w:rsidRPr="002A564E" w:rsidRDefault="00A90D77" w:rsidP="00A90D77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>příloha č. 4.</w:t>
      </w:r>
      <w:r>
        <w:rPr>
          <w:rFonts w:asciiTheme="majorHAnsi" w:hAnsiTheme="majorHAnsi" w:cstheme="majorHAnsi"/>
          <w:b/>
          <w:lang w:eastAsia="x-none"/>
        </w:rPr>
        <w:t>3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>, zpracovaný v souladu s</w:t>
      </w:r>
      <w:r w:rsidR="006949D9" w:rsidRPr="006949D9">
        <w:rPr>
          <w:rFonts w:asciiTheme="majorHAnsi" w:hAnsiTheme="majorHAnsi" w:cstheme="majorHAnsi"/>
        </w:rPr>
        <w:t xml:space="preserve"> </w:t>
      </w:r>
      <w:r w:rsidR="006949D9">
        <w:rPr>
          <w:rFonts w:asciiTheme="majorHAnsi" w:hAnsiTheme="majorHAnsi" w:cstheme="majorHAnsi"/>
        </w:rPr>
        <w:t>čl. 3 odst. 3 písm. c) a</w:t>
      </w:r>
      <w:r w:rsidRPr="008307E4">
        <w:rPr>
          <w:rFonts w:asciiTheme="majorHAnsi" w:hAnsiTheme="majorHAnsi" w:cstheme="majorHAnsi"/>
        </w:rPr>
        <w:t> 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285A91BF" w14:textId="6B36C12B" w:rsidR="002D727F" w:rsidRPr="002B6D8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D</w:t>
      </w:r>
      <w:r w:rsidR="002D727F" w:rsidRPr="002B6D80">
        <w:rPr>
          <w:rFonts w:asciiTheme="majorHAnsi" w:hAnsiTheme="majorHAnsi" w:cstheme="majorHAnsi"/>
        </w:rPr>
        <w:t xml:space="preserve">alší dokumenty, </w:t>
      </w:r>
      <w:r w:rsidRPr="002B6D80">
        <w:rPr>
          <w:rFonts w:asciiTheme="majorHAnsi" w:hAnsiTheme="majorHAnsi" w:cstheme="majorHAnsi"/>
        </w:rPr>
        <w:t xml:space="preserve">pokud to vyplývá ze </w:t>
      </w:r>
      <w:r w:rsidR="002D727F" w:rsidRPr="002B6D80">
        <w:rPr>
          <w:rFonts w:asciiTheme="majorHAnsi" w:hAnsiTheme="majorHAnsi" w:cstheme="majorHAnsi"/>
        </w:rPr>
        <w:t>zadávací dokumentac</w:t>
      </w:r>
      <w:r w:rsidRPr="002B6D80">
        <w:rPr>
          <w:rFonts w:asciiTheme="majorHAnsi" w:hAnsiTheme="majorHAnsi" w:cstheme="majorHAnsi"/>
        </w:rPr>
        <w:t>e.</w:t>
      </w:r>
    </w:p>
    <w:p w14:paraId="7AF8F34B" w14:textId="62C31910" w:rsidR="00C438D2" w:rsidRPr="002B6D80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2B6D80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2B6D80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2B6D80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2B6D80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2B6D8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2B6D80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C438D2" w:rsidRPr="002B6D80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B789" w14:textId="77777777" w:rsidR="00BB5459" w:rsidRDefault="00BB5459" w:rsidP="002C4725">
      <w:pPr>
        <w:spacing w:after="0" w:line="240" w:lineRule="auto"/>
      </w:pPr>
      <w:r>
        <w:separator/>
      </w:r>
    </w:p>
  </w:endnote>
  <w:endnote w:type="continuationSeparator" w:id="0">
    <w:p w14:paraId="5D45CE86" w14:textId="77777777" w:rsidR="00BB5459" w:rsidRDefault="00BB5459" w:rsidP="002C4725">
      <w:pPr>
        <w:spacing w:after="0" w:line="240" w:lineRule="auto"/>
      </w:pPr>
      <w:r>
        <w:continuationSeparator/>
      </w:r>
    </w:p>
  </w:endnote>
  <w:endnote w:type="continuationNotice" w:id="1">
    <w:p w14:paraId="516C872F" w14:textId="77777777" w:rsidR="00BB5459" w:rsidRDefault="00BB54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67CC4D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402E25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F1F7" w14:textId="77777777" w:rsidR="00BB5459" w:rsidRDefault="00BB5459" w:rsidP="002C4725">
      <w:pPr>
        <w:spacing w:after="0" w:line="240" w:lineRule="auto"/>
      </w:pPr>
      <w:r>
        <w:separator/>
      </w:r>
    </w:p>
  </w:footnote>
  <w:footnote w:type="continuationSeparator" w:id="0">
    <w:p w14:paraId="7E191792" w14:textId="77777777" w:rsidR="00BB5459" w:rsidRDefault="00BB5459" w:rsidP="002C4725">
      <w:pPr>
        <w:spacing w:after="0" w:line="240" w:lineRule="auto"/>
      </w:pPr>
      <w:r>
        <w:continuationSeparator/>
      </w:r>
    </w:p>
  </w:footnote>
  <w:footnote w:type="continuationNotice" w:id="1">
    <w:p w14:paraId="521B679F" w14:textId="77777777" w:rsidR="00BB5459" w:rsidRDefault="00BB545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99DD" w14:textId="77777777" w:rsidR="001212DC" w:rsidRDefault="001212DC" w:rsidP="001212DC">
    <w:pPr>
      <w:pStyle w:val="Zhlav"/>
    </w:pPr>
    <w:r>
      <w:rPr>
        <w:noProof/>
        <w:lang w:eastAsia="cs-CZ"/>
      </w:rPr>
      <w:drawing>
        <wp:inline distT="0" distB="0" distL="0" distR="0" wp14:anchorId="10DFA2A2" wp14:editId="6E6ED12E">
          <wp:extent cx="5760720" cy="970915"/>
          <wp:effectExtent l="0" t="0" r="0" b="635"/>
          <wp:docPr id="162016262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262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FA3EEA"/>
    <w:multiLevelType w:val="hybridMultilevel"/>
    <w:tmpl w:val="A3C2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73882">
    <w:abstractNumId w:val="20"/>
  </w:num>
  <w:num w:numId="2" w16cid:durableId="1828086867">
    <w:abstractNumId w:val="6"/>
  </w:num>
  <w:num w:numId="3" w16cid:durableId="1198201279">
    <w:abstractNumId w:val="0"/>
  </w:num>
  <w:num w:numId="4" w16cid:durableId="174392226">
    <w:abstractNumId w:val="14"/>
  </w:num>
  <w:num w:numId="5" w16cid:durableId="541131795">
    <w:abstractNumId w:val="10"/>
  </w:num>
  <w:num w:numId="6" w16cid:durableId="1747336642">
    <w:abstractNumId w:val="10"/>
  </w:num>
  <w:num w:numId="7" w16cid:durableId="2090804465">
    <w:abstractNumId w:val="1"/>
  </w:num>
  <w:num w:numId="8" w16cid:durableId="1603026588">
    <w:abstractNumId w:val="18"/>
  </w:num>
  <w:num w:numId="9" w16cid:durableId="1799563842">
    <w:abstractNumId w:val="5"/>
  </w:num>
  <w:num w:numId="10" w16cid:durableId="1471939062">
    <w:abstractNumId w:val="9"/>
  </w:num>
  <w:num w:numId="11" w16cid:durableId="1486701257">
    <w:abstractNumId w:val="8"/>
  </w:num>
  <w:num w:numId="12" w16cid:durableId="48111611">
    <w:abstractNumId w:val="17"/>
  </w:num>
  <w:num w:numId="13" w16cid:durableId="1206721181">
    <w:abstractNumId w:val="4"/>
  </w:num>
  <w:num w:numId="14" w16cid:durableId="1036084645">
    <w:abstractNumId w:val="19"/>
  </w:num>
  <w:num w:numId="15" w16cid:durableId="4211913">
    <w:abstractNumId w:val="3"/>
  </w:num>
  <w:num w:numId="16" w16cid:durableId="2131512537">
    <w:abstractNumId w:val="11"/>
  </w:num>
  <w:num w:numId="17" w16cid:durableId="128059359">
    <w:abstractNumId w:val="12"/>
  </w:num>
  <w:num w:numId="18" w16cid:durableId="1879051833">
    <w:abstractNumId w:val="6"/>
  </w:num>
  <w:num w:numId="19" w16cid:durableId="1786000833">
    <w:abstractNumId w:val="20"/>
  </w:num>
  <w:num w:numId="20" w16cid:durableId="25715305">
    <w:abstractNumId w:val="7"/>
  </w:num>
  <w:num w:numId="21" w16cid:durableId="186138663">
    <w:abstractNumId w:val="2"/>
  </w:num>
  <w:num w:numId="22" w16cid:durableId="739525365">
    <w:abstractNumId w:val="13"/>
  </w:num>
  <w:num w:numId="23" w16cid:durableId="958800500">
    <w:abstractNumId w:val="21"/>
  </w:num>
  <w:num w:numId="24" w16cid:durableId="403141841">
    <w:abstractNumId w:val="16"/>
  </w:num>
  <w:num w:numId="25" w16cid:durableId="46428028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mbW7mY0I2K7awnw06WRzNVBw/BouLywRLmdFhYZnbdMAfKMbRgga4gPN27V3AQEYKy8CWxl4QvUKAJQXYmPLw==" w:salt="XgB8GK9XajppmbhpTFvi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434A"/>
    <w:rsid w:val="00032DC1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1004EF"/>
    <w:rsid w:val="00113F40"/>
    <w:rsid w:val="001212DC"/>
    <w:rsid w:val="00121449"/>
    <w:rsid w:val="001219A2"/>
    <w:rsid w:val="0012350C"/>
    <w:rsid w:val="00130843"/>
    <w:rsid w:val="00130907"/>
    <w:rsid w:val="00150DC5"/>
    <w:rsid w:val="001835A0"/>
    <w:rsid w:val="0018712C"/>
    <w:rsid w:val="00191AD5"/>
    <w:rsid w:val="0019543C"/>
    <w:rsid w:val="00195D10"/>
    <w:rsid w:val="001A20C4"/>
    <w:rsid w:val="001A3941"/>
    <w:rsid w:val="001B2652"/>
    <w:rsid w:val="001B52C0"/>
    <w:rsid w:val="001B6D7F"/>
    <w:rsid w:val="001C7684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21E9A"/>
    <w:rsid w:val="00242091"/>
    <w:rsid w:val="00254286"/>
    <w:rsid w:val="00255156"/>
    <w:rsid w:val="00262076"/>
    <w:rsid w:val="00267824"/>
    <w:rsid w:val="00273B04"/>
    <w:rsid w:val="00293F56"/>
    <w:rsid w:val="002B4AE9"/>
    <w:rsid w:val="002B6D80"/>
    <w:rsid w:val="002C2D6B"/>
    <w:rsid w:val="002C4725"/>
    <w:rsid w:val="002D1769"/>
    <w:rsid w:val="002D3AA5"/>
    <w:rsid w:val="002D619A"/>
    <w:rsid w:val="002D69C5"/>
    <w:rsid w:val="002D727F"/>
    <w:rsid w:val="002D7808"/>
    <w:rsid w:val="002F5061"/>
    <w:rsid w:val="002F739C"/>
    <w:rsid w:val="003006F3"/>
    <w:rsid w:val="00306366"/>
    <w:rsid w:val="00316023"/>
    <w:rsid w:val="00316277"/>
    <w:rsid w:val="003174F8"/>
    <w:rsid w:val="00324349"/>
    <w:rsid w:val="00335F9A"/>
    <w:rsid w:val="00344EB3"/>
    <w:rsid w:val="0035086C"/>
    <w:rsid w:val="00351A75"/>
    <w:rsid w:val="00352481"/>
    <w:rsid w:val="00353830"/>
    <w:rsid w:val="00353EB3"/>
    <w:rsid w:val="00360120"/>
    <w:rsid w:val="00366512"/>
    <w:rsid w:val="003666C6"/>
    <w:rsid w:val="003823F4"/>
    <w:rsid w:val="00383829"/>
    <w:rsid w:val="00385AD7"/>
    <w:rsid w:val="00386A9C"/>
    <w:rsid w:val="0039046C"/>
    <w:rsid w:val="0039142E"/>
    <w:rsid w:val="00393720"/>
    <w:rsid w:val="003A00F4"/>
    <w:rsid w:val="003C2C32"/>
    <w:rsid w:val="003D0B67"/>
    <w:rsid w:val="003D2088"/>
    <w:rsid w:val="003F0F2F"/>
    <w:rsid w:val="003F121F"/>
    <w:rsid w:val="003F5CF6"/>
    <w:rsid w:val="003F660A"/>
    <w:rsid w:val="00402441"/>
    <w:rsid w:val="00402E25"/>
    <w:rsid w:val="00404748"/>
    <w:rsid w:val="0041051A"/>
    <w:rsid w:val="00412BA1"/>
    <w:rsid w:val="00417AFB"/>
    <w:rsid w:val="00426A06"/>
    <w:rsid w:val="00427539"/>
    <w:rsid w:val="00433A89"/>
    <w:rsid w:val="00446816"/>
    <w:rsid w:val="004477CC"/>
    <w:rsid w:val="00447D9F"/>
    <w:rsid w:val="004524C6"/>
    <w:rsid w:val="0045599C"/>
    <w:rsid w:val="004604EF"/>
    <w:rsid w:val="00467D0C"/>
    <w:rsid w:val="00473E2E"/>
    <w:rsid w:val="00474F9E"/>
    <w:rsid w:val="00476C99"/>
    <w:rsid w:val="004A328E"/>
    <w:rsid w:val="004B0B9F"/>
    <w:rsid w:val="004B3047"/>
    <w:rsid w:val="004B35AD"/>
    <w:rsid w:val="004B6AE8"/>
    <w:rsid w:val="004B7CBD"/>
    <w:rsid w:val="004C07D9"/>
    <w:rsid w:val="004C1381"/>
    <w:rsid w:val="004C4A6C"/>
    <w:rsid w:val="004E01C2"/>
    <w:rsid w:val="00507A2F"/>
    <w:rsid w:val="005133BD"/>
    <w:rsid w:val="00530F7D"/>
    <w:rsid w:val="00536567"/>
    <w:rsid w:val="00540AA1"/>
    <w:rsid w:val="0055358D"/>
    <w:rsid w:val="00564716"/>
    <w:rsid w:val="00571850"/>
    <w:rsid w:val="00573B14"/>
    <w:rsid w:val="00583EA5"/>
    <w:rsid w:val="0058412E"/>
    <w:rsid w:val="00595BC5"/>
    <w:rsid w:val="0059607E"/>
    <w:rsid w:val="00596F2F"/>
    <w:rsid w:val="005A02FA"/>
    <w:rsid w:val="005B4239"/>
    <w:rsid w:val="005D53C2"/>
    <w:rsid w:val="005E5328"/>
    <w:rsid w:val="005F3DC9"/>
    <w:rsid w:val="006116DC"/>
    <w:rsid w:val="00627773"/>
    <w:rsid w:val="00634F98"/>
    <w:rsid w:val="006365AF"/>
    <w:rsid w:val="0064050F"/>
    <w:rsid w:val="00661D5D"/>
    <w:rsid w:val="00663261"/>
    <w:rsid w:val="006653AE"/>
    <w:rsid w:val="006679A7"/>
    <w:rsid w:val="006776C4"/>
    <w:rsid w:val="00683E18"/>
    <w:rsid w:val="00686888"/>
    <w:rsid w:val="006949D9"/>
    <w:rsid w:val="00694C0A"/>
    <w:rsid w:val="006A4D4B"/>
    <w:rsid w:val="006A51E9"/>
    <w:rsid w:val="006B2F33"/>
    <w:rsid w:val="006C1405"/>
    <w:rsid w:val="006C14D9"/>
    <w:rsid w:val="006C64E7"/>
    <w:rsid w:val="006D3D8D"/>
    <w:rsid w:val="006E579A"/>
    <w:rsid w:val="006E7292"/>
    <w:rsid w:val="006F000A"/>
    <w:rsid w:val="006F23E0"/>
    <w:rsid w:val="007020CE"/>
    <w:rsid w:val="007074B6"/>
    <w:rsid w:val="007119B5"/>
    <w:rsid w:val="00722CDE"/>
    <w:rsid w:val="007244DA"/>
    <w:rsid w:val="0074190B"/>
    <w:rsid w:val="007431C7"/>
    <w:rsid w:val="007442A1"/>
    <w:rsid w:val="00753CAD"/>
    <w:rsid w:val="00755C1C"/>
    <w:rsid w:val="00763788"/>
    <w:rsid w:val="00775992"/>
    <w:rsid w:val="00783666"/>
    <w:rsid w:val="00784C88"/>
    <w:rsid w:val="007913D3"/>
    <w:rsid w:val="00794A6B"/>
    <w:rsid w:val="00795C0B"/>
    <w:rsid w:val="007A1FB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94C4F"/>
    <w:rsid w:val="00897B17"/>
    <w:rsid w:val="008C45B9"/>
    <w:rsid w:val="008E09CA"/>
    <w:rsid w:val="008F3E3E"/>
    <w:rsid w:val="008F63FE"/>
    <w:rsid w:val="009057BC"/>
    <w:rsid w:val="00917068"/>
    <w:rsid w:val="009974C4"/>
    <w:rsid w:val="009A5C04"/>
    <w:rsid w:val="009B67B4"/>
    <w:rsid w:val="009B7883"/>
    <w:rsid w:val="009E7F5C"/>
    <w:rsid w:val="009F2577"/>
    <w:rsid w:val="009F6607"/>
    <w:rsid w:val="00A12CC4"/>
    <w:rsid w:val="00A146D0"/>
    <w:rsid w:val="00A14B76"/>
    <w:rsid w:val="00A178B9"/>
    <w:rsid w:val="00A32FE3"/>
    <w:rsid w:val="00A35852"/>
    <w:rsid w:val="00A4187B"/>
    <w:rsid w:val="00A43CAD"/>
    <w:rsid w:val="00A46D98"/>
    <w:rsid w:val="00A60FBF"/>
    <w:rsid w:val="00A653CA"/>
    <w:rsid w:val="00A86FD3"/>
    <w:rsid w:val="00A87536"/>
    <w:rsid w:val="00A87D2B"/>
    <w:rsid w:val="00A90D77"/>
    <w:rsid w:val="00A939D1"/>
    <w:rsid w:val="00AA337A"/>
    <w:rsid w:val="00AC0736"/>
    <w:rsid w:val="00AE3343"/>
    <w:rsid w:val="00AF25BE"/>
    <w:rsid w:val="00AF4FAD"/>
    <w:rsid w:val="00B067DF"/>
    <w:rsid w:val="00B13D96"/>
    <w:rsid w:val="00B527F4"/>
    <w:rsid w:val="00B56A03"/>
    <w:rsid w:val="00B73CB2"/>
    <w:rsid w:val="00B76322"/>
    <w:rsid w:val="00BA064D"/>
    <w:rsid w:val="00BA141F"/>
    <w:rsid w:val="00BA239A"/>
    <w:rsid w:val="00BB5459"/>
    <w:rsid w:val="00BC005C"/>
    <w:rsid w:val="00BC4412"/>
    <w:rsid w:val="00BC7A92"/>
    <w:rsid w:val="00BD43BF"/>
    <w:rsid w:val="00BE161F"/>
    <w:rsid w:val="00BF318F"/>
    <w:rsid w:val="00BF4D9C"/>
    <w:rsid w:val="00BF71BE"/>
    <w:rsid w:val="00C01C47"/>
    <w:rsid w:val="00C037AC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507A"/>
    <w:rsid w:val="00C76BAC"/>
    <w:rsid w:val="00C77CF5"/>
    <w:rsid w:val="00C804D1"/>
    <w:rsid w:val="00C846B6"/>
    <w:rsid w:val="00C855E6"/>
    <w:rsid w:val="00C86896"/>
    <w:rsid w:val="00CB2191"/>
    <w:rsid w:val="00CB2E56"/>
    <w:rsid w:val="00CD39FA"/>
    <w:rsid w:val="00CE111F"/>
    <w:rsid w:val="00CE184D"/>
    <w:rsid w:val="00CE1C97"/>
    <w:rsid w:val="00CE5CDF"/>
    <w:rsid w:val="00CF1116"/>
    <w:rsid w:val="00CF210C"/>
    <w:rsid w:val="00D07749"/>
    <w:rsid w:val="00D22DCA"/>
    <w:rsid w:val="00D34110"/>
    <w:rsid w:val="00D41F6D"/>
    <w:rsid w:val="00D6054A"/>
    <w:rsid w:val="00D620F5"/>
    <w:rsid w:val="00D65A21"/>
    <w:rsid w:val="00D74368"/>
    <w:rsid w:val="00D8457D"/>
    <w:rsid w:val="00D86ECC"/>
    <w:rsid w:val="00DA2467"/>
    <w:rsid w:val="00DA506F"/>
    <w:rsid w:val="00DA7F9E"/>
    <w:rsid w:val="00DB0C43"/>
    <w:rsid w:val="00DD01E9"/>
    <w:rsid w:val="00DD2A7A"/>
    <w:rsid w:val="00DD579E"/>
    <w:rsid w:val="00DF325E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02D8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6826"/>
    <w:rsid w:val="00F4127F"/>
    <w:rsid w:val="00F64C32"/>
    <w:rsid w:val="00F6706F"/>
    <w:rsid w:val="00F72D7A"/>
    <w:rsid w:val="00F76B2F"/>
    <w:rsid w:val="00F84153"/>
    <w:rsid w:val="00FB1921"/>
    <w:rsid w:val="00FC4118"/>
    <w:rsid w:val="00FC4796"/>
    <w:rsid w:val="00FC505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21">
    <w:name w:val="cf21"/>
    <w:basedOn w:val="Standardnpsmoodstavce"/>
    <w:rsid w:val="00EB02D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F2FE3"/>
    <w:rsid w:val="00221E9A"/>
    <w:rsid w:val="00236AAF"/>
    <w:rsid w:val="00255156"/>
    <w:rsid w:val="00267BF2"/>
    <w:rsid w:val="002C0CA8"/>
    <w:rsid w:val="002D7808"/>
    <w:rsid w:val="003B27CE"/>
    <w:rsid w:val="003B3983"/>
    <w:rsid w:val="003E5140"/>
    <w:rsid w:val="0043689B"/>
    <w:rsid w:val="00473324"/>
    <w:rsid w:val="004A328E"/>
    <w:rsid w:val="004C106F"/>
    <w:rsid w:val="004C1381"/>
    <w:rsid w:val="004E4ED8"/>
    <w:rsid w:val="00507A2F"/>
    <w:rsid w:val="00530978"/>
    <w:rsid w:val="00573B14"/>
    <w:rsid w:val="005830F2"/>
    <w:rsid w:val="005B4239"/>
    <w:rsid w:val="005C04E1"/>
    <w:rsid w:val="006605E1"/>
    <w:rsid w:val="00696624"/>
    <w:rsid w:val="006D3D8D"/>
    <w:rsid w:val="006E6DA1"/>
    <w:rsid w:val="007C57A9"/>
    <w:rsid w:val="007E0F8C"/>
    <w:rsid w:val="008066AA"/>
    <w:rsid w:val="008F2DDF"/>
    <w:rsid w:val="00A43CAD"/>
    <w:rsid w:val="00A86FD3"/>
    <w:rsid w:val="00AF599D"/>
    <w:rsid w:val="00B22A41"/>
    <w:rsid w:val="00BE5D01"/>
    <w:rsid w:val="00C15A4B"/>
    <w:rsid w:val="00C2569D"/>
    <w:rsid w:val="00DA7F9E"/>
    <w:rsid w:val="00DB44D3"/>
    <w:rsid w:val="00DE5FD7"/>
    <w:rsid w:val="00DF649B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F499D-570A-45BF-88EF-773CCED85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13</TotalTime>
  <Pages>5</Pages>
  <Words>1366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19</cp:revision>
  <cp:lastPrinted>2019-12-09T09:19:00Z</cp:lastPrinted>
  <dcterms:created xsi:type="dcterms:W3CDTF">2024-09-17T07:27:00Z</dcterms:created>
  <dcterms:modified xsi:type="dcterms:W3CDTF">2025-03-18T11:37:00Z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