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785" w:rsidRDefault="00586785" w:rsidP="00586785">
      <w:pPr>
        <w:pStyle w:val="Nadpis1"/>
      </w:pPr>
      <w:r>
        <w:t>Příloha č. 1 – Krycí list nabídky</w:t>
      </w:r>
    </w:p>
    <w:p w:rsidR="00586785" w:rsidRDefault="00586785" w:rsidP="00586785">
      <w:pPr>
        <w:jc w:val="center"/>
        <w:rPr>
          <w:bCs/>
        </w:rPr>
      </w:pPr>
      <w:r>
        <w:rPr>
          <w:bCs/>
        </w:rPr>
        <w:t>Název veřejné zakázky:</w:t>
      </w:r>
    </w:p>
    <w:p w:rsidR="00586785" w:rsidRPr="001B42D8" w:rsidRDefault="00586785" w:rsidP="00586785">
      <w:pPr>
        <w:jc w:val="center"/>
        <w:rPr>
          <w:b/>
          <w:bCs/>
        </w:rPr>
      </w:pPr>
      <w:r w:rsidRPr="002E3644">
        <w:rPr>
          <w:b/>
          <w:bCs/>
          <w:sz w:val="32"/>
          <w:szCs w:val="32"/>
        </w:rPr>
        <w:t>„Výběrové řízení na dodávku</w:t>
      </w:r>
      <w:r>
        <w:rPr>
          <w:b/>
          <w:bCs/>
          <w:sz w:val="32"/>
          <w:szCs w:val="32"/>
        </w:rPr>
        <w:t xml:space="preserve"> vláknového řezacího laseru vč. příslušenství </w:t>
      </w:r>
      <w:r w:rsidRPr="002E3644">
        <w:rPr>
          <w:b/>
          <w:bCs/>
          <w:sz w:val="32"/>
          <w:szCs w:val="32"/>
        </w:rPr>
        <w:t xml:space="preserve">pro společnost </w:t>
      </w:r>
      <w:r>
        <w:rPr>
          <w:b/>
          <w:bCs/>
          <w:sz w:val="32"/>
          <w:szCs w:val="32"/>
        </w:rPr>
        <w:t>CAIS s.r.o.</w:t>
      </w:r>
      <w:r w:rsidRPr="002E3644">
        <w:rPr>
          <w:b/>
          <w:bCs/>
          <w:sz w:val="32"/>
          <w:szCs w:val="32"/>
        </w:rPr>
        <w:t>“</w:t>
      </w:r>
    </w:p>
    <w:tbl>
      <w:tblPr>
        <w:tblStyle w:val="Svtlmkatabulky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6636"/>
      </w:tblGrid>
      <w:tr w:rsidR="00586785" w:rsidRPr="002E3644" w:rsidTr="008B3B08">
        <w:trPr>
          <w:trHeight w:val="203"/>
        </w:trPr>
        <w:tc>
          <w:tcPr>
            <w:tcW w:w="9067" w:type="dxa"/>
            <w:gridSpan w:val="2"/>
            <w:shd w:val="clear" w:color="auto" w:fill="D0CECE" w:themeFill="background2" w:themeFillShade="E6"/>
            <w:vAlign w:val="center"/>
          </w:tcPr>
          <w:p w:rsidR="00586785" w:rsidRPr="002E3644" w:rsidRDefault="00586785" w:rsidP="008B3B08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IDENTIFIKAČNÍ ÚDAJE ZADAVATELE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2E3644" w:rsidRDefault="00586785" w:rsidP="008B3B08">
            <w:r w:rsidRPr="002E3644">
              <w:t>Název</w:t>
            </w:r>
          </w:p>
        </w:tc>
        <w:tc>
          <w:tcPr>
            <w:tcW w:w="6636" w:type="dxa"/>
          </w:tcPr>
          <w:p w:rsidR="00586785" w:rsidRPr="002E3644" w:rsidRDefault="00586785" w:rsidP="008B3B08">
            <w:r>
              <w:t xml:space="preserve">CAIS s.r.o. 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2E3644" w:rsidRDefault="00586785" w:rsidP="008B3B08">
            <w:r w:rsidRPr="002E3644">
              <w:t>Právní forma</w:t>
            </w:r>
          </w:p>
        </w:tc>
        <w:tc>
          <w:tcPr>
            <w:tcW w:w="6636" w:type="dxa"/>
          </w:tcPr>
          <w:p w:rsidR="00586785" w:rsidRPr="002E3644" w:rsidRDefault="00586785" w:rsidP="008B3B08">
            <w:r w:rsidRPr="002E3644">
              <w:t>Společnost s ručením omezeným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2E3644" w:rsidRDefault="00586785" w:rsidP="008B3B08">
            <w:r w:rsidRPr="002E3644">
              <w:t>Sídlo</w:t>
            </w:r>
          </w:p>
        </w:tc>
        <w:tc>
          <w:tcPr>
            <w:tcW w:w="6636" w:type="dxa"/>
          </w:tcPr>
          <w:p w:rsidR="00586785" w:rsidRPr="002E3644" w:rsidRDefault="00586785" w:rsidP="008B3B08">
            <w:r>
              <w:t>Přehradní 199, Dolní Ves, Fryšták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613156" w:rsidRDefault="00586785" w:rsidP="008B3B08">
            <w:r w:rsidRPr="00613156">
              <w:t>Místo provozu</w:t>
            </w:r>
          </w:p>
        </w:tc>
        <w:tc>
          <w:tcPr>
            <w:tcW w:w="6636" w:type="dxa"/>
          </w:tcPr>
          <w:p w:rsidR="00586785" w:rsidRPr="00613156" w:rsidRDefault="00586785" w:rsidP="008B3B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Přílepská 178, 763 16, Lukoveček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2E3644" w:rsidRDefault="00586785" w:rsidP="008B3B08">
            <w:r w:rsidRPr="002E3644">
              <w:t>IČ</w:t>
            </w:r>
          </w:p>
        </w:tc>
        <w:tc>
          <w:tcPr>
            <w:tcW w:w="6636" w:type="dxa"/>
          </w:tcPr>
          <w:p w:rsidR="00586785" w:rsidRPr="002E3644" w:rsidRDefault="00586785" w:rsidP="008B3B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269 14 051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2E3644" w:rsidRDefault="00586785" w:rsidP="008B3B08">
            <w:r w:rsidRPr="002E3644">
              <w:t>DIČ</w:t>
            </w:r>
          </w:p>
        </w:tc>
        <w:tc>
          <w:tcPr>
            <w:tcW w:w="6636" w:type="dxa"/>
          </w:tcPr>
          <w:p w:rsidR="00586785" w:rsidRPr="002E3644" w:rsidRDefault="00586785" w:rsidP="008B3B08">
            <w:r w:rsidRPr="002E3644">
              <w:t>CZ</w:t>
            </w:r>
            <w:r>
              <w:t>26914051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2E3644" w:rsidRDefault="00586785" w:rsidP="008B3B08">
            <w:r w:rsidRPr="002E3644">
              <w:t>Web</w:t>
            </w:r>
          </w:p>
        </w:tc>
        <w:tc>
          <w:tcPr>
            <w:tcW w:w="6636" w:type="dxa"/>
          </w:tcPr>
          <w:p w:rsidR="00586785" w:rsidRPr="002E3644" w:rsidRDefault="00586785" w:rsidP="008B3B08">
            <w:pPr>
              <w:rPr>
                <w:shd w:val="clear" w:color="auto" w:fill="FFFFFF"/>
              </w:rPr>
            </w:pPr>
            <w:r w:rsidRPr="004B7307">
              <w:rPr>
                <w:shd w:val="clear" w:color="auto" w:fill="FFFFFF"/>
              </w:rPr>
              <w:t>https://cais.cz/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2E3644" w:rsidRDefault="00586785" w:rsidP="008B3B08">
            <w:r>
              <w:t>Kontaktní osoba</w:t>
            </w:r>
          </w:p>
        </w:tc>
        <w:tc>
          <w:tcPr>
            <w:tcW w:w="6636" w:type="dxa"/>
          </w:tcPr>
          <w:p w:rsidR="00586785" w:rsidRDefault="00586785" w:rsidP="008B3B08">
            <w:r>
              <w:t>Miroslav Cais, jednatel společnosti</w:t>
            </w:r>
          </w:p>
          <w:p w:rsidR="00586785" w:rsidRPr="002E3644" w:rsidRDefault="00586785" w:rsidP="008B3B08">
            <w:r>
              <w:t xml:space="preserve">Josef Bednařík, Vedoucí oddělení R&amp;D </w:t>
            </w:r>
          </w:p>
        </w:tc>
      </w:tr>
      <w:tr w:rsidR="00586785" w:rsidRPr="002E3644" w:rsidTr="008B3B08">
        <w:trPr>
          <w:trHeight w:val="203"/>
        </w:trPr>
        <w:tc>
          <w:tcPr>
            <w:tcW w:w="2431" w:type="dxa"/>
          </w:tcPr>
          <w:p w:rsidR="00586785" w:rsidRPr="002E3644" w:rsidRDefault="00586785" w:rsidP="008B3B08">
            <w:r w:rsidRPr="002E3644">
              <w:t>Kontakt</w:t>
            </w:r>
          </w:p>
        </w:tc>
        <w:tc>
          <w:tcPr>
            <w:tcW w:w="6636" w:type="dxa"/>
          </w:tcPr>
          <w:p w:rsidR="00586785" w:rsidRPr="002E3644" w:rsidRDefault="00586785" w:rsidP="008B3B08">
            <w:r w:rsidRPr="004B7307">
              <w:t>+420 602 662 290</w:t>
            </w:r>
            <w:r>
              <w:t>,</w:t>
            </w:r>
            <w:r w:rsidRPr="004B7307">
              <w:t xml:space="preserve"> </w:t>
            </w:r>
            <w:hyperlink r:id="rId7" w:tooltip="mailto:vyvoj.bednarik@cais.cz" w:history="1">
              <w:r w:rsidRPr="004B7307">
                <w:t>vyvoj.bednarik@cais.cz</w:t>
              </w:r>
            </w:hyperlink>
          </w:p>
        </w:tc>
      </w:tr>
      <w:tr w:rsidR="00586785" w:rsidRPr="002E3644" w:rsidTr="008B3B08">
        <w:trPr>
          <w:trHeight w:val="203"/>
        </w:trPr>
        <w:tc>
          <w:tcPr>
            <w:tcW w:w="9067" w:type="dxa"/>
            <w:gridSpan w:val="2"/>
          </w:tcPr>
          <w:p w:rsidR="00586785" w:rsidRPr="002E3644" w:rsidRDefault="00586785" w:rsidP="008B3B08">
            <w:r w:rsidRPr="002E3644">
              <w:rPr>
                <w:bdr w:val="none" w:sz="0" w:space="0" w:color="auto" w:frame="1"/>
              </w:rPr>
              <w:t xml:space="preserve">Společnost je vedená pod spisovou značkou </w:t>
            </w:r>
            <w:r>
              <w:rPr>
                <w:bdr w:val="none" w:sz="0" w:space="0" w:color="auto" w:frame="1"/>
              </w:rPr>
              <w:t>C 44995 vedená u Krajského soudu v Brně.</w:t>
            </w:r>
          </w:p>
        </w:tc>
      </w:tr>
    </w:tbl>
    <w:p w:rsidR="00586785" w:rsidRDefault="00586785" w:rsidP="00586785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8"/>
        <w:gridCol w:w="4540"/>
        <w:gridCol w:w="62"/>
        <w:gridCol w:w="3902"/>
      </w:tblGrid>
      <w:tr w:rsidR="00586785" w:rsidTr="008B3B08"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586785" w:rsidRDefault="00586785" w:rsidP="008B3B0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5000" w:type="pct"/>
            <w:gridSpan w:val="4"/>
            <w:shd w:val="clear" w:color="auto" w:fill="D0CECE" w:themeFill="background2" w:themeFillShade="E6"/>
          </w:tcPr>
          <w:p w:rsidR="00586785" w:rsidRPr="0014699C" w:rsidRDefault="00586785" w:rsidP="008B3B08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NABÍDKOVÁ </w:t>
            </w:r>
            <w:r w:rsidRPr="0014699C">
              <w:rPr>
                <w:b/>
                <w:bCs/>
                <w:sz w:val="21"/>
                <w:szCs w:val="21"/>
              </w:rPr>
              <w:t xml:space="preserve">CENA </w:t>
            </w:r>
            <w:r>
              <w:rPr>
                <w:b/>
                <w:bCs/>
                <w:sz w:val="21"/>
                <w:szCs w:val="21"/>
              </w:rPr>
              <w:t xml:space="preserve">(67 %) </w:t>
            </w: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5000" w:type="pct"/>
            <w:gridSpan w:val="4"/>
            <w:shd w:val="clear" w:color="auto" w:fill="D9D9D9"/>
            <w:vAlign w:val="center"/>
          </w:tcPr>
          <w:p w:rsidR="00586785" w:rsidRDefault="00586785" w:rsidP="008B3B0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 xml:space="preserve"> (23%) </w:t>
            </w: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délka [mm]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šířka [mm]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Nosnost pracovního stolu [kg]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osy Z [mm]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Rychlost posunu os </w:t>
            </w:r>
            <w:r w:rsidR="00B763FC">
              <w:rPr>
                <w:sz w:val="20"/>
                <w:szCs w:val="20"/>
              </w:rPr>
              <w:t xml:space="preserve">X, Y </w:t>
            </w:r>
            <w:r>
              <w:rPr>
                <w:sz w:val="20"/>
                <w:szCs w:val="20"/>
              </w:rPr>
              <w:t>[m/min]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délka stroje [mm]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šířka stroje [mm]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výška stroje [mm]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308" w:type="pct"/>
            <w:shd w:val="clear" w:color="auto" w:fill="auto"/>
            <w:vAlign w:val="center"/>
          </w:tcPr>
          <w:p w:rsidR="00586785" w:rsidRDefault="00586785" w:rsidP="00586785">
            <w:pPr>
              <w:numPr>
                <w:ilvl w:val="0"/>
                <w:numId w:val="6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2153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5000" w:type="pct"/>
            <w:gridSpan w:val="4"/>
            <w:shd w:val="clear" w:color="auto" w:fill="D9D9D9"/>
          </w:tcPr>
          <w:p w:rsidR="00586785" w:rsidRDefault="00586785" w:rsidP="008B3B08">
            <w:pPr>
              <w:pStyle w:val="TableContents"/>
              <w:spacing w:after="0"/>
              <w:jc w:val="center"/>
            </w:pPr>
            <w:r w:rsidRPr="005C1113">
              <w:rPr>
                <w:b/>
                <w:bCs/>
                <w:sz w:val="21"/>
                <w:szCs w:val="21"/>
              </w:rPr>
              <w:t>ZÁRUČNÍ DOBA</w:t>
            </w:r>
            <w:r>
              <w:rPr>
                <w:b/>
                <w:bCs/>
                <w:sz w:val="21"/>
                <w:szCs w:val="21"/>
              </w:rPr>
              <w:t xml:space="preserve"> (10%)</w:t>
            </w: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 w:rsidRPr="005C1113">
              <w:t>Délka záruční doby v měsících na stroj/zařízení bez omezení provozních hodin</w:t>
            </w:r>
            <w:r>
              <w:t>.</w:t>
            </w:r>
            <w:r>
              <w:t xml:space="preserve"> (v měsících)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5000" w:type="pct"/>
            <w:gridSpan w:val="4"/>
            <w:shd w:val="clear" w:color="auto" w:fill="D0CECE" w:themeFill="background2" w:themeFillShade="E6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  <w:tr w:rsidR="00586785" w:rsidTr="008B3B08">
        <w:tc>
          <w:tcPr>
            <w:tcW w:w="2813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187" w:type="pct"/>
            <w:gridSpan w:val="2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</w:p>
        </w:tc>
      </w:tr>
    </w:tbl>
    <w:p w:rsidR="00586785" w:rsidRDefault="00586785" w:rsidP="00586785"/>
    <w:p w:rsidR="00586785" w:rsidRDefault="00586785" w:rsidP="00586785"/>
    <w:p w:rsidR="00586785" w:rsidRDefault="00586785" w:rsidP="00586785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:rsidR="00586785" w:rsidRDefault="00586785" w:rsidP="00586785">
      <w:pPr>
        <w:jc w:val="center"/>
      </w:pPr>
      <w: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586785" w:rsidTr="008B3B08">
        <w:tc>
          <w:tcPr>
            <w:tcW w:w="2461" w:type="pct"/>
            <w:shd w:val="clear" w:color="auto" w:fill="auto"/>
          </w:tcPr>
          <w:p w:rsidR="00586785" w:rsidRDefault="00586785" w:rsidP="008B3B08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:rsidR="00586785" w:rsidRDefault="00586785" w:rsidP="008B3B08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586785" w:rsidTr="008B3B08">
        <w:tc>
          <w:tcPr>
            <w:tcW w:w="2461" w:type="pct"/>
            <w:shd w:val="clear" w:color="auto" w:fill="auto"/>
          </w:tcPr>
          <w:p w:rsidR="00586785" w:rsidRDefault="00586785" w:rsidP="008B3B08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:rsidR="00586785" w:rsidRDefault="00586785" w:rsidP="008B3B08">
            <w:pPr>
              <w:pStyle w:val="Obsahtabulky"/>
            </w:pPr>
          </w:p>
        </w:tc>
      </w:tr>
      <w:tr w:rsidR="00586785" w:rsidTr="008B3B08">
        <w:tc>
          <w:tcPr>
            <w:tcW w:w="2461" w:type="pct"/>
            <w:shd w:val="clear" w:color="auto" w:fill="auto"/>
          </w:tcPr>
          <w:p w:rsidR="00586785" w:rsidRDefault="00586785" w:rsidP="008B3B08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:rsidR="00586785" w:rsidRDefault="00586785" w:rsidP="008B3B08">
            <w:pPr>
              <w:pStyle w:val="Obsahtabulky"/>
            </w:pPr>
          </w:p>
        </w:tc>
      </w:tr>
      <w:tr w:rsidR="00586785" w:rsidTr="008B3B08">
        <w:tc>
          <w:tcPr>
            <w:tcW w:w="2461" w:type="pct"/>
            <w:shd w:val="clear" w:color="auto" w:fill="auto"/>
          </w:tcPr>
          <w:p w:rsidR="00586785" w:rsidRDefault="00586785" w:rsidP="008B3B08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:rsidR="00586785" w:rsidRDefault="00586785" w:rsidP="008B3B08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:rsidR="00586785" w:rsidRDefault="00586785" w:rsidP="00586785"/>
    <w:p w:rsidR="00586785" w:rsidRDefault="00586785" w:rsidP="00586785"/>
    <w:p w:rsidR="00586785" w:rsidRDefault="00586785" w:rsidP="00586785">
      <w:pPr>
        <w:pStyle w:val="Zkladntext"/>
      </w:pPr>
      <w:r>
        <w:t>V………………………………, dne …………………………………</w:t>
      </w:r>
    </w:p>
    <w:p w:rsidR="00586785" w:rsidRDefault="00586785" w:rsidP="00586785">
      <w:pPr>
        <w:pStyle w:val="Zkladntext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 w:rsidR="00586785" w:rsidRDefault="00586785" w:rsidP="00586785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586785" w:rsidRDefault="00586785" w:rsidP="00586785">
      <w:pPr>
        <w:pStyle w:val="Zkladntext"/>
      </w:pPr>
      <w:r>
        <w:lastRenderedPageBreak/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586785" w:rsidRDefault="00586785" w:rsidP="00586785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586785" w:rsidRDefault="00586785" w:rsidP="00586785">
      <w:pPr>
        <w:pStyle w:val="Nadpis1"/>
      </w:pPr>
      <w:r>
        <w:br w:type="page"/>
      </w:r>
      <w:r>
        <w:lastRenderedPageBreak/>
        <w:t>Příloha č. 2</w:t>
      </w:r>
    </w:p>
    <w:p w:rsidR="00586785" w:rsidRDefault="00586785" w:rsidP="00586785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VLÁKNOVÉHO ŘEZACÍHO LASERU VČ.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5542"/>
        <w:gridCol w:w="1622"/>
        <w:gridCol w:w="1348"/>
      </w:tblGrid>
      <w:tr w:rsidR="00586785" w:rsidTr="008B3B08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 xml:space="preserve">PARAMETRY </w:t>
            </w:r>
            <w:r w:rsidRPr="005C1113">
              <w:rPr>
                <w:b/>
                <w:bCs/>
                <w:sz w:val="18"/>
                <w:szCs w:val="18"/>
              </w:rPr>
              <w:t xml:space="preserve">VLÁKNOVÉHO ŘEZACÍHO LASERU </w:t>
            </w:r>
            <w:r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586785" w:rsidTr="008B3B08">
        <w:trPr>
          <w:trHeight w:val="268"/>
        </w:trPr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Vláknový řezací laser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Stabilní svařovaná konstrukce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Stabilní most pro dynamický posun řezací hlavy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622B">
              <w:rPr>
                <w:sz w:val="20"/>
                <w:szCs w:val="20"/>
              </w:rPr>
              <w:t>Hřebenové pohony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Lineární vedení osy X, Y, Z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Dvojité lineární vedení os X a 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480B">
              <w:rPr>
                <w:sz w:val="20"/>
                <w:szCs w:val="20"/>
              </w:rPr>
              <w:t>Řezací hlava s automatickým nastavením ohniska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laseru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6000 W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480B">
              <w:rPr>
                <w:sz w:val="20"/>
                <w:szCs w:val="20"/>
              </w:rPr>
              <w:t>Monitorování pracovního prostoru pomocí min. 2 kamer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480B">
              <w:rPr>
                <w:sz w:val="20"/>
                <w:szCs w:val="20"/>
              </w:rPr>
              <w:t>Výsuvné šuplíky pro drobné díly a odpad na levé straně stroje z pohledu obsluhy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8E7">
              <w:rPr>
                <w:sz w:val="20"/>
                <w:szCs w:val="20"/>
              </w:rPr>
              <w:t>Max. 4 ks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480B">
              <w:rPr>
                <w:sz w:val="20"/>
                <w:szCs w:val="20"/>
              </w:rPr>
              <w:t>Řídící systém</w:t>
            </w:r>
            <w:r>
              <w:rPr>
                <w:sz w:val="20"/>
                <w:szCs w:val="20"/>
              </w:rPr>
              <w:t>/ovládání</w:t>
            </w:r>
            <w:r w:rsidRPr="0009480B">
              <w:rPr>
                <w:sz w:val="20"/>
                <w:szCs w:val="20"/>
              </w:rPr>
              <w:t xml:space="preserve"> umístěn na pravé straně z pohledu obsluhy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Obrazovka řídicího systému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27“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CNC řídicí systém v ČJ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9480B">
              <w:rPr>
                <w:sz w:val="20"/>
                <w:szCs w:val="20"/>
              </w:rPr>
              <w:t>utomaticky výměnné pracovní stoly bez hydraulického zvedání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 ks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480B">
              <w:rPr>
                <w:sz w:val="20"/>
                <w:szCs w:val="20"/>
              </w:rPr>
              <w:t>Výměnné stoly ve 2 pevných rovinách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27A5E" w:rsidRDefault="00586785" w:rsidP="008B3B0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027A5E">
              <w:rPr>
                <w:color w:val="000000" w:themeColor="text1"/>
                <w:sz w:val="20"/>
                <w:szCs w:val="20"/>
              </w:rPr>
              <w:t>2 výškové úrovně řezací hlavy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027A5E" w:rsidRDefault="00586785" w:rsidP="008B3B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27A5E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27A5E" w:rsidRDefault="00586785" w:rsidP="008B3B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027A5E" w:rsidRDefault="00586785" w:rsidP="008B3B0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027A5E">
              <w:rPr>
                <w:color w:val="000000" w:themeColor="text1"/>
                <w:sz w:val="20"/>
                <w:szCs w:val="20"/>
              </w:rPr>
              <w:t xml:space="preserve">Polohovací přesnost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27A5E" w:rsidRDefault="00586785" w:rsidP="008B3B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561E">
              <w:rPr>
                <w:color w:val="000000" w:themeColor="text1"/>
                <w:sz w:val="20"/>
                <w:szCs w:val="20"/>
              </w:rPr>
              <w:t>Min. +/-0,05 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27A5E" w:rsidRDefault="00586785" w:rsidP="008B3B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027A5E" w:rsidRDefault="00586785" w:rsidP="008B3B0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027A5E">
              <w:rPr>
                <w:color w:val="000000" w:themeColor="text1"/>
                <w:sz w:val="20"/>
                <w:szCs w:val="20"/>
              </w:rPr>
              <w:t xml:space="preserve">Opakovací přesnost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27A5E" w:rsidRDefault="00586785" w:rsidP="008B3B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561E">
              <w:rPr>
                <w:color w:val="000000" w:themeColor="text1"/>
                <w:sz w:val="20"/>
                <w:szCs w:val="20"/>
              </w:rPr>
              <w:t>Min. +/- 0,02 mm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27A5E" w:rsidRDefault="00586785" w:rsidP="008B3B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27A5E" w:rsidRDefault="00586785" w:rsidP="008B3B0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027A5E">
              <w:rPr>
                <w:color w:val="000000" w:themeColor="text1"/>
                <w:sz w:val="20"/>
                <w:szCs w:val="20"/>
              </w:rPr>
              <w:t>Vzdálená podpora přes internet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027A5E" w:rsidRDefault="00586785" w:rsidP="008B3B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27A5E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27A5E" w:rsidRDefault="00586785" w:rsidP="008B3B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480B">
              <w:rPr>
                <w:sz w:val="20"/>
                <w:szCs w:val="20"/>
              </w:rPr>
              <w:t>Sekční odsávací systém pod pracovním stolem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Arial" w:cstheme="minorHAnsi"/>
                <w:sz w:val="18"/>
                <w:szCs w:val="18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480B">
              <w:rPr>
                <w:sz w:val="20"/>
                <w:szCs w:val="20"/>
              </w:rPr>
              <w:t>Filtrační a odsávací jednotka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Funkce sekčního odsávání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Chladicí vodní jednotka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Školení obsluhy v rozsahu min. 3 dnů (3x 8 hodin)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480B">
              <w:rPr>
                <w:sz w:val="20"/>
                <w:szCs w:val="20"/>
              </w:rPr>
              <w:t>Instalace stroje bez nutnosti kotvení (vrtání) do podlahy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rFonts w:eastAsia="Arial"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09480B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Bezpečnostní žáruvzdorné krytování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7"/>
              </w:numPr>
              <w:spacing w:after="0"/>
            </w:pP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Návod k </w:t>
            </w:r>
            <w:r w:rsidRPr="003C28E7">
              <w:rPr>
                <w:sz w:val="20"/>
                <w:szCs w:val="20"/>
              </w:rPr>
              <w:t>obsluze v ČJ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86785" w:rsidRDefault="00586785" w:rsidP="00586785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:rsidR="00586785" w:rsidRDefault="00586785" w:rsidP="0058678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8"/>
        <w:gridCol w:w="1415"/>
        <w:gridCol w:w="1419"/>
      </w:tblGrid>
      <w:tr w:rsidR="00586785" w:rsidTr="008B3B0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STROJE – NUTNÉ</w:t>
            </w:r>
          </w:p>
        </w:tc>
      </w:tr>
      <w:tr w:rsidR="00586785" w:rsidTr="008B3B0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586785" w:rsidTr="008B3B0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Pr="00AD4C97" w:rsidRDefault="00586785" w:rsidP="008B3B08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Externí </w:t>
            </w:r>
            <w:proofErr w:type="spellStart"/>
            <w:r>
              <w:rPr>
                <w:rFonts w:eastAsia="Arial" w:cstheme="minorHAnsi"/>
                <w:color w:val="000000"/>
                <w:sz w:val="20"/>
                <w:szCs w:val="20"/>
              </w:rPr>
              <w:t>nestingový</w:t>
            </w:r>
            <w:proofErr w:type="spellEnd"/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SW pro PC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Default="00586785" w:rsidP="008B3B08">
            <w:p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Vakuový samo-přísavný manipulátor </w:t>
            </w:r>
          </w:p>
          <w:p w:rsidR="00586785" w:rsidRDefault="00586785" w:rsidP="00586785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Min. hmotnost břemene 10 kg</w:t>
            </w:r>
          </w:p>
          <w:p w:rsidR="00586785" w:rsidRDefault="00586785" w:rsidP="00586785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Min. nosnost 1200 kg</w:t>
            </w:r>
          </w:p>
          <w:p w:rsidR="00586785" w:rsidRPr="00DE504F" w:rsidRDefault="00586785" w:rsidP="00586785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Min. počet přísavek 4 ks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Default="00586785" w:rsidP="008B3B08">
            <w:p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Elektrický čistič lamelových roštů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6785" w:rsidTr="008B3B0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Default="00586785" w:rsidP="008B3B08">
            <w:pPr>
              <w:spacing w:after="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Výměnná náhradní řezací hlava o výkonu min. 6kW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86785" w:rsidRDefault="00586785" w:rsidP="005867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4136"/>
        <w:gridCol w:w="2262"/>
        <w:gridCol w:w="2135"/>
      </w:tblGrid>
      <w:tr w:rsidR="00586785" w:rsidTr="008B3B08">
        <w:trPr>
          <w:trHeight w:val="268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PARAMETRY VLÁKNOVÉHO ŘEZACÍHO LASERU </w:t>
            </w:r>
            <w:r>
              <w:rPr>
                <w:b/>
                <w:bCs/>
                <w:sz w:val="18"/>
                <w:szCs w:val="18"/>
                <w:lang w:val="cs-CZ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:rsidR="00586785" w:rsidRDefault="00586785" w:rsidP="008B3B0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délka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3050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Default="00586785" w:rsidP="008B3B0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šířka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1530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Default="00586785" w:rsidP="008B3B0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CF3B99" w:rsidRDefault="00586785" w:rsidP="008B3B0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Nosnost pracovního stolu [kg]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700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Pr="00CF3B99" w:rsidRDefault="00586785" w:rsidP="008B3B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osy Z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220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Pr="00CF3B99" w:rsidRDefault="00586785" w:rsidP="008B3B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CF3B99" w:rsidRDefault="00586785" w:rsidP="008B3B08">
            <w:pPr>
              <w:spacing w:after="0"/>
              <w:jc w:val="left"/>
              <w:rPr>
                <w:sz w:val="20"/>
                <w:szCs w:val="20"/>
              </w:rPr>
            </w:pPr>
            <w:r w:rsidRPr="003C28E7">
              <w:rPr>
                <w:sz w:val="20"/>
                <w:szCs w:val="20"/>
              </w:rPr>
              <w:t>Rychlost posunu os X, Y [m</w:t>
            </w:r>
            <w:r>
              <w:rPr>
                <w:sz w:val="20"/>
                <w:szCs w:val="20"/>
              </w:rPr>
              <w:t>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120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Pr="00CF3B99" w:rsidRDefault="00586785" w:rsidP="008B3B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960442" w:rsidRDefault="00586785" w:rsidP="008B3B0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délka stroje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960442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:rsidR="00586785" w:rsidRPr="00960442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Max</w:t>
            </w:r>
            <w:r w:rsidRPr="0096044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8300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Pr="00CF3B99" w:rsidRDefault="00586785" w:rsidP="008B3B08">
            <w:pPr>
              <w:pStyle w:val="Standard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960442" w:rsidRDefault="00586785" w:rsidP="008B3B0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šířka stroje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960442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:rsidR="00586785" w:rsidRPr="00960442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Max</w:t>
            </w:r>
            <w:r w:rsidRPr="0096044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2300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Default="00586785" w:rsidP="008B3B0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Pr="00960442" w:rsidRDefault="00586785" w:rsidP="008B3B0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výška stroje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960442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:rsidR="00586785" w:rsidRPr="00960442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Max</w:t>
            </w:r>
            <w:r w:rsidRPr="0096044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2280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Default="00586785" w:rsidP="008B3B0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86785" w:rsidTr="008B3B0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Default="00586785" w:rsidP="00586785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5" w:rsidRDefault="00586785" w:rsidP="008B3B0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hmotnost stroje [kg]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5" w:rsidRPr="00960442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:rsidR="00586785" w:rsidRDefault="00586785" w:rsidP="008B3B0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Max</w:t>
            </w:r>
            <w:r w:rsidRPr="0096044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7500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85" w:rsidRDefault="00586785" w:rsidP="008B3B0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586785" w:rsidRDefault="00586785" w:rsidP="00586785"/>
    <w:p w:rsidR="00586785" w:rsidRDefault="00586785" w:rsidP="00586785">
      <w:r>
        <w:t xml:space="preserve">Datum: ……………………………………….                                                               </w:t>
      </w:r>
    </w:p>
    <w:p w:rsidR="00586785" w:rsidRDefault="00586785" w:rsidP="00586785">
      <w:r>
        <w:t>Jméno osoby oprávněné jednat za účastníka: ………………………………………………….</w:t>
      </w:r>
    </w:p>
    <w:p w:rsidR="00586785" w:rsidRDefault="00586785" w:rsidP="00586785">
      <w:pPr>
        <w:rPr>
          <w:rFonts w:cs="Arial"/>
        </w:rPr>
      </w:pPr>
      <w:r>
        <w:t xml:space="preserve">                                                                              </w:t>
      </w:r>
    </w:p>
    <w:p w:rsidR="00586785" w:rsidRDefault="00586785" w:rsidP="00586785">
      <w:r>
        <w:t>Podpis osoby oprávněné jednat za účastníka: ……………………………………………</w:t>
      </w:r>
      <w:proofErr w:type="gramStart"/>
      <w:r>
        <w:t>…….</w:t>
      </w:r>
      <w:proofErr w:type="gramEnd"/>
      <w:r>
        <w:br w:type="page"/>
      </w:r>
    </w:p>
    <w:p w:rsidR="00586785" w:rsidRDefault="00586785" w:rsidP="00586785">
      <w:pPr>
        <w:pStyle w:val="Nadpis1"/>
      </w:pPr>
      <w:bookmarkStart w:id="0" w:name="_Toc520183987"/>
      <w:r>
        <w:lastRenderedPageBreak/>
        <w:t>Příloha č. 3 – Čestné prohlášení účastníka</w:t>
      </w:r>
      <w:bookmarkEnd w:id="0"/>
      <w:r>
        <w:t xml:space="preserve"> o splnění základní způsobilosti</w:t>
      </w:r>
    </w:p>
    <w:p w:rsidR="00586785" w:rsidRDefault="00586785" w:rsidP="00586785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586785" w:rsidRDefault="00586785" w:rsidP="0058678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586785" w:rsidRDefault="00586785" w:rsidP="00586785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586785" w:rsidRDefault="00586785" w:rsidP="00586785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586785" w:rsidRDefault="00586785" w:rsidP="00586785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586785" w:rsidRDefault="00586785" w:rsidP="00586785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586785" w:rsidRDefault="00586785" w:rsidP="00586785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586785" w:rsidRDefault="00586785" w:rsidP="0058678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586785" w:rsidRDefault="00586785" w:rsidP="00586785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:rsidR="00586785" w:rsidRDefault="00586785" w:rsidP="00586785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586785" w:rsidRDefault="00586785" w:rsidP="00586785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586785" w:rsidRDefault="00586785" w:rsidP="00586785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586785" w:rsidRDefault="00586785" w:rsidP="00586785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586785" w:rsidRDefault="00586785" w:rsidP="00586785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586785" w:rsidRDefault="00586785" w:rsidP="00586785">
      <w:pPr>
        <w:pStyle w:val="Default"/>
        <w:spacing w:line="276" w:lineRule="auto"/>
        <w:jc w:val="both"/>
      </w:pPr>
    </w:p>
    <w:p w:rsidR="00586785" w:rsidRDefault="00586785" w:rsidP="0058678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86785" w:rsidRDefault="00586785" w:rsidP="0058678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86785" w:rsidRDefault="00586785" w:rsidP="0058678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586785" w:rsidRDefault="00586785" w:rsidP="0058678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 w:rsidR="00586785" w:rsidRDefault="00586785" w:rsidP="0058678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86785" w:rsidRDefault="00586785" w:rsidP="0058678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86785" w:rsidRDefault="00586785" w:rsidP="0058678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586785" w:rsidRPr="00692E41" w:rsidRDefault="00586785" w:rsidP="0058678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p w:rsidR="004128C6" w:rsidRDefault="004128C6" w:rsidP="00586785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5348" w:rsidRDefault="00245348" w:rsidP="00586785">
      <w:pPr>
        <w:spacing w:before="0" w:after="0" w:line="240" w:lineRule="auto"/>
      </w:pPr>
      <w:r>
        <w:separator/>
      </w:r>
    </w:p>
  </w:endnote>
  <w:endnote w:type="continuationSeparator" w:id="0">
    <w:p w:rsidR="00245348" w:rsidRDefault="00245348" w:rsidP="005867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5348" w:rsidRDefault="00245348" w:rsidP="00586785">
      <w:pPr>
        <w:spacing w:before="0" w:after="0" w:line="240" w:lineRule="auto"/>
      </w:pPr>
      <w:r>
        <w:separator/>
      </w:r>
    </w:p>
  </w:footnote>
  <w:footnote w:type="continuationSeparator" w:id="0">
    <w:p w:rsidR="00245348" w:rsidRDefault="00245348" w:rsidP="00586785">
      <w:pPr>
        <w:spacing w:before="0" w:after="0" w:line="240" w:lineRule="auto"/>
      </w:pPr>
      <w:r>
        <w:continuationSeparator/>
      </w:r>
    </w:p>
  </w:footnote>
  <w:footnote w:id="1">
    <w:p w:rsidR="00586785" w:rsidRDefault="00586785" w:rsidP="00586785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:rsidR="00586785" w:rsidRDefault="00586785" w:rsidP="00586785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D8340C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5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43848617">
    <w:abstractNumId w:val="7"/>
  </w:num>
  <w:num w:numId="2" w16cid:durableId="1543664990">
    <w:abstractNumId w:val="0"/>
  </w:num>
  <w:num w:numId="3" w16cid:durableId="1608074901">
    <w:abstractNumId w:val="2"/>
  </w:num>
  <w:num w:numId="4" w16cid:durableId="679703905">
    <w:abstractNumId w:val="3"/>
  </w:num>
  <w:num w:numId="5" w16cid:durableId="1400520601">
    <w:abstractNumId w:val="1"/>
  </w:num>
  <w:num w:numId="6" w16cid:durableId="536890008">
    <w:abstractNumId w:val="6"/>
  </w:num>
  <w:num w:numId="7" w16cid:durableId="744031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9340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85"/>
    <w:rsid w:val="00245348"/>
    <w:rsid w:val="00293C6D"/>
    <w:rsid w:val="004128C6"/>
    <w:rsid w:val="00586785"/>
    <w:rsid w:val="00681A73"/>
    <w:rsid w:val="008C0416"/>
    <w:rsid w:val="00B763FC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4FA22"/>
  <w15:chartTrackingRefBased/>
  <w15:docId w15:val="{EA42692E-BABA-5342-8D30-5DE81A3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785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6785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6785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678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678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678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678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678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678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678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785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86785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86785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678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6785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6785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6785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678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678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58678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586785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58678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6785"/>
    <w:pPr>
      <w:ind w:left="708"/>
    </w:pPr>
  </w:style>
  <w:style w:type="table" w:customStyle="1" w:styleId="Svtlmkatabulky1">
    <w:name w:val="Světlá mřížka tabulky1"/>
    <w:basedOn w:val="Normlntabulka"/>
    <w:uiPriority w:val="40"/>
    <w:rsid w:val="00586785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qFormat/>
    <w:rsid w:val="00586785"/>
    <w:pPr>
      <w:suppressAutoHyphens/>
      <w:spacing w:before="0"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86785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Obsahtabulky">
    <w:name w:val="Obsah tabulky"/>
    <w:basedOn w:val="Normln"/>
    <w:qFormat/>
    <w:rsid w:val="00586785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586785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586785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586785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yvoj.bednarik@ca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993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2</cp:revision>
  <dcterms:created xsi:type="dcterms:W3CDTF">2024-06-06T13:57:00Z</dcterms:created>
  <dcterms:modified xsi:type="dcterms:W3CDTF">2024-06-06T14:21:00Z</dcterms:modified>
</cp:coreProperties>
</file>