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03AF22CA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114.0</w:t>
                            </w:r>
                            <w:r w:rsidR="0040393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8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Výkresová </w:t>
                            </w:r>
                            <w:proofErr w:type="gramStart"/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SO10</w:t>
                            </w:r>
                            <w:r w:rsidR="0040393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03AF22CA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114.0</w:t>
                      </w:r>
                      <w:r w:rsidR="0040393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8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Výkresová </w:t>
                      </w:r>
                      <w:proofErr w:type="gramStart"/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- 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SO10</w:t>
                      </w:r>
                      <w:r w:rsidR="0040393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9</w:t>
                      </w:r>
                      <w:proofErr w:type="gramEnd"/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5DCB83B1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A114.08</w:t>
            </w:r>
            <w:r w:rsidR="008454D3"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 w:rsidR="008454D3"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68C8FB78" w:rsidR="004B038E" w:rsidRPr="002E1CDF" w:rsidRDefault="009644D9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ASŘ – výkopy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76E3BAEA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A114.08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02</w:t>
            </w:r>
          </w:p>
        </w:tc>
        <w:tc>
          <w:tcPr>
            <w:tcW w:w="4564" w:type="dxa"/>
            <w:vAlign w:val="center"/>
          </w:tcPr>
          <w:p w14:paraId="32E8B8F4" w14:textId="75638AAC" w:rsidR="008454D3" w:rsidRPr="002E1CDF" w:rsidRDefault="009644D9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ASŘ – základy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76D13F76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3567B84C" w14:textId="4CEDDDDF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1985" w:type="dxa"/>
            <w:vAlign w:val="center"/>
          </w:tcPr>
          <w:p w14:paraId="67161A18" w14:textId="59FA055A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A114.08</w:t>
            </w:r>
            <w:r>
              <w:rPr>
                <w:rStyle w:val="jlqj4b"/>
                <w:rFonts w:asciiTheme="minorBidi" w:eastAsiaTheme="minorHAnsi" w:hAnsiTheme="minorBidi"/>
              </w:rPr>
              <w:t>-103</w:t>
            </w:r>
          </w:p>
        </w:tc>
        <w:tc>
          <w:tcPr>
            <w:tcW w:w="4564" w:type="dxa"/>
            <w:vAlign w:val="center"/>
          </w:tcPr>
          <w:p w14:paraId="55F3E66E" w14:textId="2732958C" w:rsidR="00CE402A" w:rsidRPr="00CE402A" w:rsidRDefault="007F4B48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půdorys </w:t>
            </w:r>
            <w:r w:rsidR="00627299">
              <w:rPr>
                <w:rStyle w:val="jlqj4b"/>
                <w:rFonts w:asciiTheme="minorBidi" w:hAnsiTheme="minorBidi" w:cstheme="minorBidi"/>
              </w:rPr>
              <w:t>±0,00 m</w:t>
            </w:r>
          </w:p>
        </w:tc>
        <w:tc>
          <w:tcPr>
            <w:tcW w:w="882" w:type="dxa"/>
            <w:vAlign w:val="center"/>
          </w:tcPr>
          <w:p w14:paraId="08DBF064" w14:textId="17CF375C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8A1EB6A" w14:textId="55F531BE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59CCE8A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47C78BE" w14:textId="2674F785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004</w:t>
            </w:r>
          </w:p>
        </w:tc>
        <w:tc>
          <w:tcPr>
            <w:tcW w:w="1985" w:type="dxa"/>
            <w:vAlign w:val="center"/>
          </w:tcPr>
          <w:p w14:paraId="4630F9FF" w14:textId="51D76B8E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A114.08</w:t>
            </w:r>
            <w:r>
              <w:rPr>
                <w:rStyle w:val="jlqj4b"/>
                <w:rFonts w:asciiTheme="minorBidi" w:eastAsiaTheme="minorHAnsi" w:hAnsiTheme="minorBidi"/>
              </w:rPr>
              <w:t>-104</w:t>
            </w:r>
          </w:p>
        </w:tc>
        <w:tc>
          <w:tcPr>
            <w:tcW w:w="4564" w:type="dxa"/>
            <w:vAlign w:val="center"/>
          </w:tcPr>
          <w:p w14:paraId="5FF397D5" w14:textId="1AE9A11A" w:rsidR="00CE402A" w:rsidRPr="00F70683" w:rsidRDefault="009644D9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ASŘ – půdorys střechy</w:t>
            </w:r>
          </w:p>
        </w:tc>
        <w:tc>
          <w:tcPr>
            <w:tcW w:w="882" w:type="dxa"/>
            <w:vAlign w:val="center"/>
          </w:tcPr>
          <w:p w14:paraId="1F14AB4F" w14:textId="038B816B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6FCC2DF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751BF63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5CD3816" w14:textId="743634C9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CED7D9B" w14:textId="27F2CE20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A114.08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</w:p>
        </w:tc>
        <w:tc>
          <w:tcPr>
            <w:tcW w:w="4564" w:type="dxa"/>
            <w:vAlign w:val="center"/>
          </w:tcPr>
          <w:p w14:paraId="7DF8866F" w14:textId="6EFA7696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1-1</w:t>
            </w:r>
          </w:p>
        </w:tc>
        <w:tc>
          <w:tcPr>
            <w:tcW w:w="882" w:type="dxa"/>
            <w:vAlign w:val="center"/>
          </w:tcPr>
          <w:p w14:paraId="424A5C71" w14:textId="19F093CE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9C9284D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691B3C65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CC1EA42" w14:textId="61AD96D7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006</w:t>
            </w:r>
          </w:p>
        </w:tc>
        <w:tc>
          <w:tcPr>
            <w:tcW w:w="1985" w:type="dxa"/>
            <w:vAlign w:val="center"/>
          </w:tcPr>
          <w:p w14:paraId="4644C210" w14:textId="5EEACAFB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A114.08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6</w:t>
            </w:r>
          </w:p>
        </w:tc>
        <w:tc>
          <w:tcPr>
            <w:tcW w:w="4564" w:type="dxa"/>
            <w:vAlign w:val="center"/>
          </w:tcPr>
          <w:p w14:paraId="56D5C2B7" w14:textId="5507C123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2-2</w:t>
            </w:r>
          </w:p>
        </w:tc>
        <w:tc>
          <w:tcPr>
            <w:tcW w:w="882" w:type="dxa"/>
            <w:vAlign w:val="center"/>
          </w:tcPr>
          <w:p w14:paraId="619BDDB1" w14:textId="3D630693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394A8C4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D5B8FB3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405DFD2" w14:textId="1A18F61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007</w:t>
            </w:r>
          </w:p>
        </w:tc>
        <w:tc>
          <w:tcPr>
            <w:tcW w:w="1985" w:type="dxa"/>
            <w:vAlign w:val="center"/>
          </w:tcPr>
          <w:p w14:paraId="00685F3F" w14:textId="10648BE0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A114.08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7</w:t>
            </w:r>
          </w:p>
        </w:tc>
        <w:tc>
          <w:tcPr>
            <w:tcW w:w="4564" w:type="dxa"/>
            <w:vAlign w:val="center"/>
          </w:tcPr>
          <w:p w14:paraId="3F1AB334" w14:textId="0B5D00D3" w:rsidR="00B005D0" w:rsidRPr="00F70683" w:rsidRDefault="0062729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řez </w:t>
            </w:r>
            <w:r>
              <w:rPr>
                <w:rStyle w:val="jlqj4b"/>
                <w:rFonts w:asciiTheme="minorBidi" w:hAnsiTheme="minorBidi"/>
              </w:rPr>
              <w:t>3-3</w:t>
            </w:r>
          </w:p>
        </w:tc>
        <w:tc>
          <w:tcPr>
            <w:tcW w:w="882" w:type="dxa"/>
            <w:vAlign w:val="center"/>
          </w:tcPr>
          <w:p w14:paraId="7E599806" w14:textId="1B000CD9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E2A0701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290B39DF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7CA493CD" w14:textId="0BDC1FCF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008</w:t>
            </w:r>
          </w:p>
        </w:tc>
        <w:tc>
          <w:tcPr>
            <w:tcW w:w="1985" w:type="dxa"/>
            <w:vAlign w:val="center"/>
          </w:tcPr>
          <w:p w14:paraId="50C70E24" w14:textId="5C77651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>
              <w:rPr>
                <w:rStyle w:val="jlqj4b"/>
                <w:rFonts w:asciiTheme="minorBidi" w:eastAsiaTheme="minorHAnsi" w:hAnsiTheme="minorBidi"/>
              </w:rPr>
              <w:t>A114.08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8</w:t>
            </w:r>
          </w:p>
        </w:tc>
        <w:tc>
          <w:tcPr>
            <w:tcW w:w="4564" w:type="dxa"/>
            <w:vAlign w:val="center"/>
          </w:tcPr>
          <w:p w14:paraId="7F765FDA" w14:textId="023C0411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 w:rsidRPr="00C170A1">
              <w:rPr>
                <w:rStyle w:val="jlqj4b"/>
                <w:rFonts w:asciiTheme="minorBidi" w:hAnsiTheme="minorBidi"/>
              </w:rPr>
              <w:t>ASŘ – pohledy</w:t>
            </w:r>
            <w:r>
              <w:rPr>
                <w:rStyle w:val="jlqj4b"/>
                <w:rFonts w:asciiTheme="minorBidi" w:hAnsiTheme="minorBidi"/>
              </w:rPr>
              <w:t xml:space="preserve"> J, S</w:t>
            </w:r>
          </w:p>
        </w:tc>
        <w:tc>
          <w:tcPr>
            <w:tcW w:w="882" w:type="dxa"/>
            <w:vAlign w:val="center"/>
          </w:tcPr>
          <w:p w14:paraId="7B483A28" w14:textId="6BF99355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CEC1C6D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4519B0FC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2EB7E34C" w14:textId="2D9FCA92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009</w:t>
            </w:r>
          </w:p>
        </w:tc>
        <w:tc>
          <w:tcPr>
            <w:tcW w:w="1985" w:type="dxa"/>
            <w:vAlign w:val="center"/>
          </w:tcPr>
          <w:p w14:paraId="5F97B8CB" w14:textId="7A09859F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>
              <w:rPr>
                <w:rStyle w:val="jlqj4b"/>
                <w:rFonts w:asciiTheme="minorBidi" w:eastAsiaTheme="minorHAnsi" w:hAnsiTheme="minorBidi"/>
              </w:rPr>
              <w:t>A114.08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>
              <w:rPr>
                <w:rStyle w:val="jlqj4b"/>
                <w:rFonts w:asciiTheme="minorBidi" w:eastAsiaTheme="minorHAnsi" w:hAnsiTheme="minorBidi"/>
              </w:rPr>
              <w:t>9</w:t>
            </w:r>
          </w:p>
        </w:tc>
        <w:tc>
          <w:tcPr>
            <w:tcW w:w="4564" w:type="dxa"/>
            <w:vAlign w:val="center"/>
          </w:tcPr>
          <w:p w14:paraId="5A9929F2" w14:textId="1769D9AD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 w:rsidRPr="00C170A1">
              <w:rPr>
                <w:rStyle w:val="jlqj4b"/>
                <w:rFonts w:asciiTheme="minorBidi" w:hAnsiTheme="minorBidi"/>
              </w:rPr>
              <w:t>ASŘ – pohledy</w:t>
            </w:r>
            <w:r>
              <w:rPr>
                <w:rStyle w:val="jlqj4b"/>
                <w:rFonts w:asciiTheme="minorBidi" w:hAnsiTheme="minorBidi"/>
              </w:rPr>
              <w:t xml:space="preserve"> V, Z</w:t>
            </w:r>
          </w:p>
        </w:tc>
        <w:tc>
          <w:tcPr>
            <w:tcW w:w="882" w:type="dxa"/>
            <w:vAlign w:val="center"/>
          </w:tcPr>
          <w:p w14:paraId="40EB1FD3" w14:textId="60960E0D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730C59C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4D0FA15C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05A7A00C" w14:textId="141102C8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010</w:t>
            </w:r>
          </w:p>
        </w:tc>
        <w:tc>
          <w:tcPr>
            <w:tcW w:w="1985" w:type="dxa"/>
            <w:vAlign w:val="center"/>
          </w:tcPr>
          <w:p w14:paraId="0AB3A070" w14:textId="552A9DB0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>
              <w:rPr>
                <w:rStyle w:val="jlqj4b"/>
                <w:rFonts w:asciiTheme="minorBidi" w:eastAsiaTheme="minorHAnsi" w:hAnsiTheme="minorBidi"/>
              </w:rPr>
              <w:t>A114.08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</w:t>
            </w:r>
            <w:r>
              <w:rPr>
                <w:rStyle w:val="jlqj4b"/>
                <w:rFonts w:asciiTheme="minorBidi" w:eastAsiaTheme="minorHAnsi" w:hAnsiTheme="minorBidi"/>
              </w:rPr>
              <w:t>10</w:t>
            </w:r>
          </w:p>
        </w:tc>
        <w:tc>
          <w:tcPr>
            <w:tcW w:w="4564" w:type="dxa"/>
            <w:vAlign w:val="center"/>
          </w:tcPr>
          <w:p w14:paraId="281EA562" w14:textId="630B39AC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>
              <w:rPr>
                <w:rStyle w:val="jlqj4b"/>
                <w:rFonts w:asciiTheme="minorBidi" w:hAnsiTheme="minorBidi"/>
              </w:rPr>
              <w:t>záchytný systém</w:t>
            </w:r>
          </w:p>
        </w:tc>
        <w:tc>
          <w:tcPr>
            <w:tcW w:w="882" w:type="dxa"/>
            <w:vAlign w:val="center"/>
          </w:tcPr>
          <w:p w14:paraId="3ABB5906" w14:textId="77A5F165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0530C67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5E7BE2E6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EFF13EF" w14:textId="054594C5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1</w:t>
            </w:r>
          </w:p>
        </w:tc>
        <w:tc>
          <w:tcPr>
            <w:tcW w:w="1985" w:type="dxa"/>
            <w:vAlign w:val="center"/>
          </w:tcPr>
          <w:p w14:paraId="7AACB10E" w14:textId="7680164D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B6_A114.08-201</w:t>
            </w:r>
          </w:p>
        </w:tc>
        <w:tc>
          <w:tcPr>
            <w:tcW w:w="4564" w:type="dxa"/>
            <w:vAlign w:val="center"/>
          </w:tcPr>
          <w:p w14:paraId="4E116DB5" w14:textId="2AE483D5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SKŘ – půdorys, řezy</w:t>
            </w:r>
          </w:p>
        </w:tc>
        <w:tc>
          <w:tcPr>
            <w:tcW w:w="882" w:type="dxa"/>
            <w:vAlign w:val="center"/>
          </w:tcPr>
          <w:p w14:paraId="0DAA89E8" w14:textId="6B935C92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27931E4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46C11578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1BC810C" w14:textId="2C501A34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2</w:t>
            </w:r>
          </w:p>
        </w:tc>
        <w:tc>
          <w:tcPr>
            <w:tcW w:w="1985" w:type="dxa"/>
            <w:vAlign w:val="center"/>
          </w:tcPr>
          <w:p w14:paraId="47AF8DFD" w14:textId="1BA23F99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B6_A114.08-202</w:t>
            </w:r>
          </w:p>
        </w:tc>
        <w:tc>
          <w:tcPr>
            <w:tcW w:w="4564" w:type="dxa"/>
            <w:vAlign w:val="center"/>
          </w:tcPr>
          <w:p w14:paraId="34E6FA94" w14:textId="3A6E936B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SKŘ – opěrná stěna</w:t>
            </w:r>
          </w:p>
        </w:tc>
        <w:tc>
          <w:tcPr>
            <w:tcW w:w="882" w:type="dxa"/>
            <w:vAlign w:val="center"/>
          </w:tcPr>
          <w:p w14:paraId="1C27C72D" w14:textId="0F533677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D10C0CC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0B584E12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238E6FFD" w14:textId="6AB9B47F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2A6B1541" w14:textId="200BDB3D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691B1802" w14:textId="49BE6617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F74E3CF" w14:textId="33BBE148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5254694B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44B80964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075881C8" w14:textId="714E6392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69778097" w14:textId="01E6649E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288CFDC5" w14:textId="6DE018A7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3F02B09" w14:textId="285F5F84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6FAFC225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20A64734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4.0</w:t>
    </w:r>
    <w:r w:rsidR="00403930">
      <w:rPr>
        <w:rFonts w:ascii="Arial Narrow" w:hAnsi="Arial Narrow"/>
        <w:b/>
        <w:bCs/>
        <w:iCs/>
      </w:rPr>
      <w:t>8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930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27299"/>
    <w:rsid w:val="00634483"/>
    <w:rsid w:val="00682B20"/>
    <w:rsid w:val="00687A5F"/>
    <w:rsid w:val="00692470"/>
    <w:rsid w:val="006A306A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0645C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ED14FC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40528</vt:lpwstr>
  </property>
  <property fmtid="{D5CDD505-2E9C-101B-9397-08002B2CF9AE}" pid="4" name="OptimizationTime">
    <vt:lpwstr>20240326_1523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42</cp:revision>
  <cp:lastPrinted>2024-02-14T12:13:00Z</cp:lastPrinted>
  <dcterms:created xsi:type="dcterms:W3CDTF">2023-04-18T08:30:00Z</dcterms:created>
  <dcterms:modified xsi:type="dcterms:W3CDTF">2024-02-14T12:14:00Z</dcterms:modified>
</cp:coreProperties>
</file>