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4E20A" w14:textId="510AB6AE" w:rsidR="00243162" w:rsidRPr="00AA7589" w:rsidRDefault="007F6411" w:rsidP="00AA758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proofErr w:type="gramStart"/>
      <w:r w:rsidRPr="00AA7589">
        <w:rPr>
          <w:rFonts w:ascii="Book Antiqua" w:hAnsi="Book Antiqua"/>
          <w:b/>
          <w:bCs/>
          <w:sz w:val="28"/>
          <w:szCs w:val="28"/>
          <w:u w:val="single"/>
        </w:rPr>
        <w:t>Plán  nakládání</w:t>
      </w:r>
      <w:proofErr w:type="gramEnd"/>
      <w:r w:rsidRPr="00AA7589">
        <w:rPr>
          <w:rFonts w:ascii="Book Antiqua" w:hAnsi="Book Antiqua"/>
          <w:b/>
          <w:bCs/>
          <w:sz w:val="28"/>
          <w:szCs w:val="28"/>
          <w:u w:val="single"/>
        </w:rPr>
        <w:t xml:space="preserve"> s odpady – vzor</w:t>
      </w:r>
    </w:p>
    <w:p w14:paraId="72B2FC0F" w14:textId="77777777" w:rsidR="007F6411" w:rsidRDefault="007F6411"/>
    <w:p w14:paraId="2B00C64C" w14:textId="77777777" w:rsidR="007F6411" w:rsidRDefault="007F6411" w:rsidP="007F6411">
      <w:pPr>
        <w:pStyle w:val="Bezmezer"/>
        <w:jc w:val="both"/>
        <w:rPr>
          <w:rFonts w:ascii="Calibri" w:hAnsi="Calibri" w:cs="Calibri"/>
        </w:rPr>
      </w:pPr>
      <w:r>
        <w:t>V průběhu realizace stavby</w:t>
      </w:r>
    </w:p>
    <w:p w14:paraId="1CEC6F38" w14:textId="57C40EE6" w:rsidR="007F6411" w:rsidRDefault="007F6411" w:rsidP="007F6411">
      <w:pPr>
        <w:jc w:val="both"/>
      </w:pPr>
      <w:r>
        <w:t>Po dobu výstavby je ze zákona původcem odpadu zhotovitel stavby. Nelze – li odpady využít, potom je povinen zajistit jejich odstranění. Původce odpadu je zodpovědný za nakládání s odpady do doby, než jsou předány oprávněné osobě. V níže uvedené tabulce jsou uvedeny odpady, které by mohly pravděpodobně při realizaci stavby vzniknout</w:t>
      </w:r>
    </w:p>
    <w:tbl>
      <w:tblPr>
        <w:tblW w:w="9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3968"/>
        <w:gridCol w:w="1134"/>
        <w:gridCol w:w="2303"/>
      </w:tblGrid>
      <w:tr w:rsidR="007F6411" w14:paraId="1FCDB05C" w14:textId="77777777" w:rsidTr="007F6411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F9B63E" w14:textId="77777777" w:rsidR="007F6411" w:rsidRDefault="007F6411">
            <w:pPr>
              <w:pStyle w:val="Bezmezer"/>
              <w:spacing w:line="276" w:lineRule="auto"/>
            </w:pPr>
            <w:r>
              <w:t>Katalogové číslo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D16C19" w14:textId="77777777" w:rsidR="007F6411" w:rsidRDefault="007F6411">
            <w:pPr>
              <w:pStyle w:val="Bezmezer"/>
              <w:spacing w:line="276" w:lineRule="auto"/>
            </w:pPr>
            <w:r>
              <w:t>Název druhu odpadu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2CD36D" w14:textId="77777777" w:rsidR="007F6411" w:rsidRDefault="007F6411">
            <w:pPr>
              <w:pStyle w:val="Bezmezer"/>
              <w:spacing w:line="276" w:lineRule="auto"/>
            </w:pPr>
            <w:r>
              <w:t xml:space="preserve">Kategorie 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B7B5FF" w14:textId="77777777" w:rsidR="007F6411" w:rsidRDefault="007F6411">
            <w:pPr>
              <w:pStyle w:val="Bezmezer"/>
              <w:spacing w:line="276" w:lineRule="auto"/>
            </w:pPr>
            <w:r>
              <w:t>Způsob nakládání</w:t>
            </w:r>
          </w:p>
        </w:tc>
      </w:tr>
      <w:tr w:rsidR="007F6411" w14:paraId="4F18F661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F38028" w14:textId="77777777" w:rsidR="007F6411" w:rsidRDefault="007F6411">
            <w:pPr>
              <w:pStyle w:val="Bezmezer"/>
              <w:spacing w:line="276" w:lineRule="auto"/>
            </w:pPr>
            <w:r>
              <w:t xml:space="preserve">15 01 01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8843FE" w14:textId="77777777" w:rsidR="007F6411" w:rsidRDefault="007F6411">
            <w:pPr>
              <w:pStyle w:val="Bezmezer"/>
              <w:spacing w:line="276" w:lineRule="auto"/>
            </w:pPr>
            <w:r>
              <w:t>Papírové a lepenkové obaly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A5295C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309034" w14:textId="77777777" w:rsidR="007F6411" w:rsidRDefault="007F6411">
            <w:pPr>
              <w:pStyle w:val="Bezmezer"/>
              <w:spacing w:line="276" w:lineRule="auto"/>
            </w:pPr>
            <w:r>
              <w:t>Recyklace, další využití</w:t>
            </w:r>
          </w:p>
        </w:tc>
      </w:tr>
      <w:tr w:rsidR="007F6411" w14:paraId="76139A10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B0B8C4" w14:textId="77777777" w:rsidR="007F6411" w:rsidRDefault="007F6411">
            <w:pPr>
              <w:pStyle w:val="Bezmezer"/>
              <w:spacing w:line="276" w:lineRule="auto"/>
            </w:pPr>
            <w:r>
              <w:t>15 01 02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ACDC4C" w14:textId="77777777" w:rsidR="007F6411" w:rsidRDefault="007F6411">
            <w:pPr>
              <w:pStyle w:val="Bezmezer"/>
              <w:spacing w:line="276" w:lineRule="auto"/>
            </w:pPr>
            <w:r>
              <w:t>Plastové obaly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8BFFB7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DDDA7C" w14:textId="77777777" w:rsidR="007F6411" w:rsidRDefault="007F6411">
            <w:pPr>
              <w:pStyle w:val="Bezmezer"/>
              <w:spacing w:line="276" w:lineRule="auto"/>
            </w:pPr>
            <w:r>
              <w:t>Recyklace, další využití</w:t>
            </w:r>
          </w:p>
        </w:tc>
      </w:tr>
      <w:tr w:rsidR="007F6411" w14:paraId="5BEB22DF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0A61E7" w14:textId="77777777" w:rsidR="007F6411" w:rsidRDefault="007F6411">
            <w:pPr>
              <w:pStyle w:val="Bezmezer"/>
              <w:spacing w:line="276" w:lineRule="auto"/>
            </w:pPr>
            <w:r>
              <w:t>15 01 03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5AD221" w14:textId="77777777" w:rsidR="007F6411" w:rsidRDefault="007F6411">
            <w:pPr>
              <w:pStyle w:val="Bezmezer"/>
              <w:spacing w:line="276" w:lineRule="auto"/>
            </w:pPr>
            <w:r>
              <w:t>Dřevěné obaly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3C1575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0FD855" w14:textId="77777777" w:rsidR="007F6411" w:rsidRDefault="007F6411">
            <w:pPr>
              <w:pStyle w:val="Bezmezer"/>
              <w:spacing w:line="276" w:lineRule="auto"/>
            </w:pPr>
            <w:r>
              <w:t>Další využití, spálení</w:t>
            </w:r>
          </w:p>
        </w:tc>
      </w:tr>
      <w:tr w:rsidR="007F6411" w14:paraId="614EE320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A5B7BA" w14:textId="77777777" w:rsidR="007F6411" w:rsidRDefault="007F6411">
            <w:pPr>
              <w:pStyle w:val="Bezmezer"/>
              <w:spacing w:line="276" w:lineRule="auto"/>
            </w:pPr>
            <w:r>
              <w:t>15 01 10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8637ED" w14:textId="77777777" w:rsidR="007F6411" w:rsidRDefault="007F6411">
            <w:pPr>
              <w:pStyle w:val="Bezmezer"/>
              <w:spacing w:line="276" w:lineRule="auto"/>
            </w:pPr>
            <w:r>
              <w:t>Obaly se zbytky nebezpečných látek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1C8BBC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N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29A941" w14:textId="77777777" w:rsidR="007F6411" w:rsidRDefault="007F6411">
            <w:pPr>
              <w:pStyle w:val="Bezmezer"/>
              <w:spacing w:line="276" w:lineRule="auto"/>
            </w:pPr>
            <w:r>
              <w:t>Spálení</w:t>
            </w:r>
          </w:p>
        </w:tc>
      </w:tr>
      <w:tr w:rsidR="007F6411" w14:paraId="68B48604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6C2B87" w14:textId="77777777" w:rsidR="007F6411" w:rsidRDefault="007F6411">
            <w:pPr>
              <w:pStyle w:val="Bezmezer"/>
              <w:spacing w:line="276" w:lineRule="auto"/>
            </w:pPr>
            <w:r>
              <w:t>17 01 01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CE98E9" w14:textId="77777777" w:rsidR="007F6411" w:rsidRDefault="007F6411">
            <w:pPr>
              <w:pStyle w:val="Bezmezer"/>
              <w:spacing w:line="276" w:lineRule="auto"/>
            </w:pPr>
            <w:r>
              <w:t>Beton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CCE555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86BAAE" w14:textId="77777777" w:rsidR="007F6411" w:rsidRDefault="007F6411">
            <w:pPr>
              <w:pStyle w:val="Bezmezer"/>
              <w:spacing w:line="276" w:lineRule="auto"/>
            </w:pPr>
            <w:r>
              <w:t>Recyklace, další využití</w:t>
            </w:r>
          </w:p>
        </w:tc>
      </w:tr>
      <w:tr w:rsidR="007F6411" w14:paraId="2B4C4246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863B5D" w14:textId="77777777" w:rsidR="007F6411" w:rsidRDefault="007F6411">
            <w:pPr>
              <w:pStyle w:val="Bezmezer"/>
              <w:spacing w:line="276" w:lineRule="auto"/>
            </w:pPr>
            <w:r>
              <w:t>17 01 07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05EE9" w14:textId="77777777" w:rsidR="007F6411" w:rsidRDefault="007F6411">
            <w:pPr>
              <w:pStyle w:val="Bezmezer"/>
              <w:spacing w:line="276" w:lineRule="auto"/>
            </w:pPr>
            <w:r>
              <w:t xml:space="preserve">Směsi nebo oddělené frakce betonu, cihel, tašek a keramických výrobků neuvedené pod číslem 17 01 06 </w:t>
            </w:r>
            <w:r>
              <w:rPr>
                <w:rStyle w:val="Siln"/>
              </w:rPr>
              <w:t>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6601DC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62405F" w14:textId="77777777" w:rsidR="007F6411" w:rsidRDefault="007F6411">
            <w:pPr>
              <w:pStyle w:val="Bezmezer"/>
              <w:spacing w:line="276" w:lineRule="auto"/>
            </w:pPr>
            <w:r>
              <w:t>Recyklace, další využití</w:t>
            </w:r>
          </w:p>
        </w:tc>
      </w:tr>
      <w:tr w:rsidR="007F6411" w14:paraId="428FF366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972F07" w14:textId="77777777" w:rsidR="007F6411" w:rsidRDefault="007F6411">
            <w:pPr>
              <w:pStyle w:val="Bezmezer"/>
              <w:spacing w:line="276" w:lineRule="auto"/>
            </w:pPr>
            <w:r>
              <w:t>17 02 02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F3F0D6" w14:textId="77777777" w:rsidR="007F6411" w:rsidRDefault="007F6411">
            <w:pPr>
              <w:pStyle w:val="Bezmezer"/>
              <w:spacing w:line="276" w:lineRule="auto"/>
            </w:pPr>
            <w:r>
              <w:t>Sklo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6B4504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438D49" w14:textId="77777777" w:rsidR="007F6411" w:rsidRDefault="007F6411">
            <w:pPr>
              <w:pStyle w:val="Bezmezer"/>
              <w:spacing w:line="276" w:lineRule="auto"/>
            </w:pPr>
            <w:r>
              <w:t>Recyklace, další využití</w:t>
            </w:r>
          </w:p>
        </w:tc>
      </w:tr>
      <w:tr w:rsidR="007F6411" w14:paraId="269BD60D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796DA4" w14:textId="77777777" w:rsidR="007F6411" w:rsidRDefault="007F6411">
            <w:pPr>
              <w:pStyle w:val="Bezmezer"/>
              <w:spacing w:line="276" w:lineRule="auto"/>
            </w:pPr>
            <w:r>
              <w:t>17 03 02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700165" w14:textId="77777777" w:rsidR="007F6411" w:rsidRDefault="007F6411">
            <w:pPr>
              <w:pStyle w:val="Bezmezer"/>
              <w:spacing w:line="276" w:lineRule="auto"/>
            </w:pPr>
            <w:r>
              <w:t>Asfaltové směsi neobsahující dehet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F27134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EDDF4A" w14:textId="77777777" w:rsidR="007F6411" w:rsidRDefault="007F6411">
            <w:pPr>
              <w:pStyle w:val="Bezmezer"/>
              <w:spacing w:line="276" w:lineRule="auto"/>
            </w:pPr>
            <w:r>
              <w:t>Recyklace, další využití</w:t>
            </w:r>
          </w:p>
        </w:tc>
      </w:tr>
      <w:tr w:rsidR="007F6411" w14:paraId="4546F453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6F8518" w14:textId="77777777" w:rsidR="007F6411" w:rsidRDefault="007F6411">
            <w:pPr>
              <w:pStyle w:val="Bezmezer"/>
              <w:spacing w:line="276" w:lineRule="auto"/>
            </w:pPr>
            <w:r>
              <w:t>17 04 05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51B16D" w14:textId="77777777" w:rsidR="007F6411" w:rsidRDefault="007F6411">
            <w:pPr>
              <w:pStyle w:val="Bezmezer"/>
              <w:spacing w:line="276" w:lineRule="auto"/>
            </w:pPr>
            <w:r>
              <w:t>Železo a ocel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1075EB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88919C" w14:textId="77777777" w:rsidR="007F6411" w:rsidRDefault="007F6411">
            <w:pPr>
              <w:pStyle w:val="Bezmezer"/>
              <w:spacing w:line="276" w:lineRule="auto"/>
            </w:pPr>
            <w:r>
              <w:t>Další využití, recyklace</w:t>
            </w:r>
          </w:p>
        </w:tc>
      </w:tr>
      <w:tr w:rsidR="007F6411" w14:paraId="0C5D2E49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17E825" w14:textId="77777777" w:rsidR="007F6411" w:rsidRDefault="007F6411">
            <w:pPr>
              <w:pStyle w:val="Bezmezer"/>
              <w:spacing w:line="276" w:lineRule="auto"/>
            </w:pPr>
            <w:r>
              <w:t>17 04 11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31C509" w14:textId="77777777" w:rsidR="007F6411" w:rsidRDefault="007F6411">
            <w:pPr>
              <w:pStyle w:val="Bezmezer"/>
              <w:spacing w:line="276" w:lineRule="auto"/>
            </w:pPr>
            <w:r>
              <w:t xml:space="preserve">Kabely neuvedené pod 17 </w:t>
            </w:r>
            <w:proofErr w:type="gramStart"/>
            <w:r>
              <w:t>04  10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60ABD5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ACE1BF" w14:textId="77777777" w:rsidR="007F6411" w:rsidRDefault="007F6411">
            <w:pPr>
              <w:pStyle w:val="Bezmezer"/>
              <w:spacing w:line="276" w:lineRule="auto"/>
            </w:pPr>
            <w:r>
              <w:t>Další využití, recyklace</w:t>
            </w:r>
          </w:p>
        </w:tc>
      </w:tr>
      <w:tr w:rsidR="007F6411" w14:paraId="4CD476A8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C56E73" w14:textId="77777777" w:rsidR="007F6411" w:rsidRDefault="007F6411">
            <w:pPr>
              <w:pStyle w:val="Bezmezer"/>
              <w:spacing w:line="276" w:lineRule="auto"/>
            </w:pPr>
            <w:r>
              <w:t>17 05 04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2B1A01" w14:textId="77777777" w:rsidR="007F6411" w:rsidRDefault="007F6411">
            <w:pPr>
              <w:pStyle w:val="Bezmezer"/>
              <w:spacing w:line="276" w:lineRule="auto"/>
            </w:pPr>
            <w:r>
              <w:t>Zemina a kamení neuvedené pod 17 05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916550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E89CCE" w14:textId="77777777" w:rsidR="007F6411" w:rsidRDefault="007F6411">
            <w:pPr>
              <w:pStyle w:val="Bezmezer"/>
              <w:spacing w:line="276" w:lineRule="auto"/>
            </w:pPr>
            <w:r>
              <w:t>Další využití, skládka</w:t>
            </w:r>
          </w:p>
        </w:tc>
      </w:tr>
      <w:tr w:rsidR="007F6411" w14:paraId="3260EEC9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D8F37C" w14:textId="77777777" w:rsidR="007F6411" w:rsidRDefault="007F6411">
            <w:pPr>
              <w:pStyle w:val="Bezmezer"/>
              <w:spacing w:line="276" w:lineRule="auto"/>
            </w:pPr>
            <w:r>
              <w:t>17 09 04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019777" w14:textId="77777777" w:rsidR="007F6411" w:rsidRDefault="007F6411">
            <w:pPr>
              <w:pStyle w:val="Bezmezer"/>
              <w:spacing w:line="276" w:lineRule="auto"/>
            </w:pPr>
            <w:r>
              <w:t>Směsné stavební a demoliční odpady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1C8BA4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26037F" w14:textId="77777777" w:rsidR="007F6411" w:rsidRDefault="007F6411">
            <w:pPr>
              <w:pStyle w:val="Bezmezer"/>
              <w:spacing w:line="276" w:lineRule="auto"/>
            </w:pPr>
            <w:r>
              <w:t>Skládka</w:t>
            </w:r>
          </w:p>
        </w:tc>
      </w:tr>
      <w:tr w:rsidR="007F6411" w14:paraId="7592812C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B57215" w14:textId="77777777" w:rsidR="007F6411" w:rsidRDefault="007F6411">
            <w:pPr>
              <w:pStyle w:val="Bezmezer"/>
              <w:spacing w:line="276" w:lineRule="auto"/>
            </w:pPr>
            <w:r>
              <w:t>20 02 01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E65A09" w14:textId="77777777" w:rsidR="007F6411" w:rsidRDefault="007F6411">
            <w:pPr>
              <w:pStyle w:val="Bezmezer"/>
              <w:spacing w:line="276" w:lineRule="auto"/>
            </w:pPr>
            <w:r>
              <w:t>Biologicky rozložitelný odpad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18CCE8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O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79BE9E" w14:textId="77777777" w:rsidR="007F6411" w:rsidRDefault="007F6411">
            <w:pPr>
              <w:pStyle w:val="Bezmezer"/>
              <w:spacing w:line="276" w:lineRule="auto"/>
            </w:pPr>
            <w:r>
              <w:t>Štěpkování, další využ.</w:t>
            </w:r>
          </w:p>
        </w:tc>
      </w:tr>
      <w:tr w:rsidR="007F6411" w14:paraId="4D33BEBE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7263A8" w14:textId="77777777" w:rsidR="007F6411" w:rsidRDefault="007F6411">
            <w:pPr>
              <w:pStyle w:val="Bezmezer"/>
              <w:spacing w:line="276" w:lineRule="auto"/>
            </w:pPr>
            <w:r>
              <w:t>05 01 05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65E273" w14:textId="77777777" w:rsidR="007F6411" w:rsidRDefault="007F6411">
            <w:pPr>
              <w:pStyle w:val="Bezmezer"/>
              <w:spacing w:line="276" w:lineRule="auto"/>
            </w:pPr>
            <w:r>
              <w:t>Uniklé ropné látky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AD1504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N/havárie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0C1FFB" w14:textId="77777777" w:rsidR="007F6411" w:rsidRDefault="007F6411">
            <w:pPr>
              <w:pStyle w:val="Bezmezer"/>
              <w:spacing w:line="276" w:lineRule="auto"/>
            </w:pPr>
            <w:r>
              <w:t>Biodegradace</w:t>
            </w:r>
          </w:p>
        </w:tc>
      </w:tr>
      <w:tr w:rsidR="007F6411" w14:paraId="1A1A0BAB" w14:textId="77777777" w:rsidTr="007F6411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2961B4" w14:textId="77777777" w:rsidR="007F6411" w:rsidRDefault="007F6411">
            <w:pPr>
              <w:pStyle w:val="Bezmezer"/>
              <w:spacing w:line="276" w:lineRule="auto"/>
            </w:pPr>
            <w:r>
              <w:t>15 02 02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9618B3" w14:textId="77777777" w:rsidR="007F6411" w:rsidRDefault="007F6411">
            <w:pPr>
              <w:pStyle w:val="Bezmezer"/>
              <w:spacing w:line="276" w:lineRule="auto"/>
            </w:pPr>
            <w:r>
              <w:t>Čistící tkaniny znečištěné ropnými látkami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3E4A7E" w14:textId="77777777" w:rsidR="007F6411" w:rsidRDefault="007F6411">
            <w:pPr>
              <w:pStyle w:val="Bezmezer"/>
              <w:spacing w:line="276" w:lineRule="auto"/>
              <w:jc w:val="center"/>
            </w:pPr>
            <w:r>
              <w:t>N/havárie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BC97D7" w14:textId="77777777" w:rsidR="007F6411" w:rsidRDefault="007F6411">
            <w:pPr>
              <w:pStyle w:val="Bezmezer"/>
              <w:spacing w:line="276" w:lineRule="auto"/>
            </w:pPr>
            <w:r>
              <w:t xml:space="preserve">Spálení </w:t>
            </w:r>
            <w:proofErr w:type="gramStart"/>
            <w:r>
              <w:t>( spalovna</w:t>
            </w:r>
            <w:proofErr w:type="gramEnd"/>
            <w:r>
              <w:t xml:space="preserve"> )</w:t>
            </w:r>
          </w:p>
        </w:tc>
      </w:tr>
    </w:tbl>
    <w:p w14:paraId="278B0F53" w14:textId="77777777" w:rsidR="007F6411" w:rsidRDefault="007F6411"/>
    <w:p w14:paraId="4D8F0DF6" w14:textId="77777777" w:rsidR="007F6411" w:rsidRDefault="007F6411" w:rsidP="007F6411">
      <w:pPr>
        <w:pStyle w:val="Bezmezer"/>
        <w:rPr>
          <w:b/>
          <w:bCs/>
        </w:rPr>
      </w:pPr>
      <w:r>
        <w:rPr>
          <w:b/>
          <w:bCs/>
        </w:rPr>
        <w:t xml:space="preserve">Odpady vznikající stavební činností </w:t>
      </w:r>
    </w:p>
    <w:p w14:paraId="5082244B" w14:textId="77777777" w:rsidR="00DC7B9B" w:rsidRPr="00DC7B9B" w:rsidRDefault="00DC7B9B" w:rsidP="007F6411">
      <w:pPr>
        <w:pStyle w:val="Bezmezer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89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3"/>
        <w:gridCol w:w="4965"/>
        <w:gridCol w:w="1057"/>
      </w:tblGrid>
      <w:tr w:rsidR="007F6411" w14:paraId="67F79324" w14:textId="77777777" w:rsidTr="007F6411">
        <w:trPr>
          <w:trHeight w:val="261"/>
          <w:jc w:val="center"/>
        </w:trPr>
        <w:tc>
          <w:tcPr>
            <w:tcW w:w="29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C3BDF" w14:textId="77777777" w:rsidR="007F6411" w:rsidRDefault="007F6411">
            <w:pPr>
              <w:pStyle w:val="Bezmezer"/>
              <w:spacing w:line="276" w:lineRule="auto"/>
              <w:rPr>
                <w:rFonts w:ascii="Arial" w:hAnsi="Arial" w:cs="Arial"/>
                <w:b/>
                <w:bCs/>
              </w:rPr>
            </w:pPr>
            <w:bookmarkStart w:id="0" w:name="_Hlk148347078"/>
            <w:r>
              <w:rPr>
                <w:rFonts w:ascii="Arial" w:hAnsi="Arial" w:cs="Arial"/>
                <w:b/>
                <w:bCs/>
              </w:rPr>
              <w:t>Druh odpadu</w:t>
            </w:r>
          </w:p>
        </w:tc>
        <w:tc>
          <w:tcPr>
            <w:tcW w:w="496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1E263" w14:textId="77777777" w:rsidR="007F6411" w:rsidRDefault="007F6411">
            <w:pPr>
              <w:pStyle w:val="Bezmezer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Kód a název druhu odpadu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6938E" w14:textId="77777777" w:rsidR="007F6411" w:rsidRDefault="007F6411">
            <w:pPr>
              <w:pStyle w:val="Bezmezer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Množst.</w:t>
            </w:r>
          </w:p>
        </w:tc>
      </w:tr>
      <w:tr w:rsidR="007F6411" w14:paraId="2187DD5C" w14:textId="77777777" w:rsidTr="007F6411">
        <w:trPr>
          <w:trHeight w:val="660"/>
          <w:jc w:val="center"/>
        </w:trPr>
        <w:tc>
          <w:tcPr>
            <w:tcW w:w="290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4AA6A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zemina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A7249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17 05 04 Zemina a kamení neuvedené v č. 17 05 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F22D4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450 m3</w:t>
            </w:r>
          </w:p>
        </w:tc>
      </w:tr>
      <w:tr w:rsidR="007F6411" w14:paraId="45C795D0" w14:textId="77777777" w:rsidTr="007F6411">
        <w:trPr>
          <w:trHeight w:val="660"/>
          <w:jc w:val="center"/>
        </w:trPr>
        <w:tc>
          <w:tcPr>
            <w:tcW w:w="290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3CAB1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beton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3D1F3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17 01 01 Beton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A359C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200 m3</w:t>
            </w:r>
          </w:p>
        </w:tc>
      </w:tr>
      <w:tr w:rsidR="007F6411" w14:paraId="6B49242A" w14:textId="77777777" w:rsidTr="007F6411">
        <w:trPr>
          <w:trHeight w:val="660"/>
          <w:jc w:val="center"/>
        </w:trPr>
        <w:tc>
          <w:tcPr>
            <w:tcW w:w="290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B14DF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ocel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C6D5A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17 04 05 Železo a ocel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BF455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15 t</w:t>
            </w:r>
          </w:p>
        </w:tc>
      </w:tr>
      <w:tr w:rsidR="007F6411" w14:paraId="1413E928" w14:textId="77777777" w:rsidTr="007F6411">
        <w:trPr>
          <w:trHeight w:val="660"/>
          <w:jc w:val="center"/>
        </w:trPr>
        <w:tc>
          <w:tcPr>
            <w:tcW w:w="290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D3D71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hydroizolace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B1541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17 06 04 Izolační materiály neuvedené v č. 17 06 01 a 17 06 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B4C88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5 m3</w:t>
            </w:r>
          </w:p>
        </w:tc>
      </w:tr>
      <w:tr w:rsidR="007F6411" w14:paraId="1FAA7353" w14:textId="77777777" w:rsidTr="00AA7589">
        <w:trPr>
          <w:trHeight w:val="660"/>
          <w:jc w:val="center"/>
        </w:trPr>
        <w:tc>
          <w:tcPr>
            <w:tcW w:w="290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45EA6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 xml:space="preserve">obklady, dlažby, keram. zdivo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FEC36" w14:textId="77777777" w:rsidR="007F6411" w:rsidRPr="00AA7589" w:rsidRDefault="007F6411">
            <w:pPr>
              <w:pStyle w:val="Bezmezer"/>
              <w:spacing w:line="276" w:lineRule="auto"/>
            </w:pPr>
            <w:r>
              <w:t xml:space="preserve">17 01 07 Směsi nebo oddělené frakce betonu, cihel, tašek a keramických výrobků neuvedené pod číslem 17 01 06 </w:t>
            </w:r>
            <w:r w:rsidRPr="00AA7589">
              <w:rPr>
                <w:b/>
                <w:bCs/>
              </w:rPr>
              <w:t>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5884B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105 m3</w:t>
            </w:r>
          </w:p>
        </w:tc>
      </w:tr>
      <w:tr w:rsidR="007F6411" w14:paraId="00C3D4BB" w14:textId="77777777" w:rsidTr="00AA7589">
        <w:trPr>
          <w:trHeight w:val="660"/>
          <w:jc w:val="center"/>
        </w:trPr>
        <w:tc>
          <w:tcPr>
            <w:tcW w:w="2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6F4F7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lastRenderedPageBreak/>
              <w:t>sklo</w:t>
            </w:r>
          </w:p>
        </w:tc>
        <w:tc>
          <w:tcPr>
            <w:tcW w:w="4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0A250" w14:textId="77777777" w:rsidR="007F6411" w:rsidRPr="00AA7589" w:rsidRDefault="007F6411">
            <w:pPr>
              <w:pStyle w:val="Bezmezer"/>
              <w:spacing w:line="276" w:lineRule="auto"/>
            </w:pPr>
            <w:r>
              <w:t>17 02 02 Sklo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FB731" w14:textId="296C38E3" w:rsidR="007F6411" w:rsidRPr="00AA7589" w:rsidRDefault="007F6411">
            <w:pPr>
              <w:pStyle w:val="Bezmezer"/>
              <w:spacing w:line="276" w:lineRule="auto"/>
            </w:pPr>
            <w:r w:rsidRPr="00AA7589">
              <w:t>2000</w:t>
            </w:r>
            <w:r w:rsidR="00AA7589">
              <w:t xml:space="preserve"> </w:t>
            </w:r>
            <w:r w:rsidRPr="00AA7589">
              <w:t>kg</w:t>
            </w:r>
          </w:p>
        </w:tc>
      </w:tr>
      <w:tr w:rsidR="007F6411" w14:paraId="1CE6FF16" w14:textId="77777777" w:rsidTr="00AA7589">
        <w:trPr>
          <w:trHeight w:val="660"/>
          <w:jc w:val="center"/>
        </w:trPr>
        <w:tc>
          <w:tcPr>
            <w:tcW w:w="29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4BC0F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 xml:space="preserve">PVC, PE </w:t>
            </w:r>
          </w:p>
        </w:tc>
        <w:tc>
          <w:tcPr>
            <w:tcW w:w="496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F7925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17 02 03 Plasty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762D3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300 kg</w:t>
            </w:r>
          </w:p>
        </w:tc>
      </w:tr>
      <w:tr w:rsidR="007F6411" w14:paraId="5B7134FE" w14:textId="77777777" w:rsidTr="007F6411">
        <w:trPr>
          <w:trHeight w:val="660"/>
          <w:jc w:val="center"/>
        </w:trPr>
        <w:tc>
          <w:tcPr>
            <w:tcW w:w="290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4BEF0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dřevo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DF61F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17 02 01 Dřevo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7E38C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6 m3</w:t>
            </w:r>
          </w:p>
        </w:tc>
      </w:tr>
      <w:tr w:rsidR="007F6411" w14:paraId="1CC93808" w14:textId="77777777" w:rsidTr="007F6411">
        <w:trPr>
          <w:trHeight w:val="660"/>
          <w:jc w:val="center"/>
        </w:trPr>
        <w:tc>
          <w:tcPr>
            <w:tcW w:w="290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AEAE3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elektroinstalační kabely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1CE8C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17 04 11 Kabely neuvedené v č. 17 04 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DA0A9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800 kg</w:t>
            </w:r>
          </w:p>
        </w:tc>
      </w:tr>
      <w:tr w:rsidR="007F6411" w14:paraId="30772B13" w14:textId="77777777" w:rsidTr="007F6411">
        <w:trPr>
          <w:trHeight w:val="660"/>
          <w:jc w:val="center"/>
        </w:trPr>
        <w:tc>
          <w:tcPr>
            <w:tcW w:w="290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74D11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obaly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46DEC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15 01 06 Směsné obaly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9F489" w14:textId="77777777" w:rsidR="007F6411" w:rsidRPr="00AA7589" w:rsidRDefault="007F6411">
            <w:pPr>
              <w:pStyle w:val="Bezmezer"/>
              <w:spacing w:line="276" w:lineRule="auto"/>
            </w:pPr>
            <w:r w:rsidRPr="00AA7589">
              <w:t>0</w:t>
            </w:r>
          </w:p>
        </w:tc>
      </w:tr>
      <w:bookmarkEnd w:id="0"/>
    </w:tbl>
    <w:p w14:paraId="66BC42C1" w14:textId="77777777" w:rsidR="007F6411" w:rsidRDefault="007F6411" w:rsidP="007F6411">
      <w:pPr>
        <w:pStyle w:val="Bezmezer"/>
        <w:rPr>
          <w:rFonts w:ascii="Calibri" w:hAnsi="Calibri" w:cs="Calibri"/>
          <w:lang w:eastAsia="cs-CZ"/>
          <w14:ligatures w14:val="none"/>
        </w:rPr>
      </w:pPr>
    </w:p>
    <w:p w14:paraId="158B4CA6" w14:textId="77777777" w:rsidR="007F6411" w:rsidRDefault="007F6411"/>
    <w:sectPr w:rsidR="007F64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B2C2B" w14:textId="77777777" w:rsidR="00206F4E" w:rsidRDefault="00206F4E" w:rsidP="004F294A">
      <w:pPr>
        <w:spacing w:after="0" w:line="240" w:lineRule="auto"/>
      </w:pPr>
      <w:r>
        <w:separator/>
      </w:r>
    </w:p>
  </w:endnote>
  <w:endnote w:type="continuationSeparator" w:id="0">
    <w:p w14:paraId="75F819C3" w14:textId="77777777" w:rsidR="00206F4E" w:rsidRDefault="00206F4E" w:rsidP="004F2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C3B2" w14:textId="77777777" w:rsidR="004F294A" w:rsidRDefault="004F29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9970" w14:textId="77777777" w:rsidR="004F294A" w:rsidRDefault="004F294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493BF" w14:textId="77777777" w:rsidR="004F294A" w:rsidRDefault="004F29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B5D1" w14:textId="77777777" w:rsidR="00206F4E" w:rsidRDefault="00206F4E" w:rsidP="004F294A">
      <w:pPr>
        <w:spacing w:after="0" w:line="240" w:lineRule="auto"/>
      </w:pPr>
      <w:r>
        <w:separator/>
      </w:r>
    </w:p>
  </w:footnote>
  <w:footnote w:type="continuationSeparator" w:id="0">
    <w:p w14:paraId="74EACDD5" w14:textId="77777777" w:rsidR="00206F4E" w:rsidRDefault="00206F4E" w:rsidP="004F2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AD44" w14:textId="77777777" w:rsidR="004F294A" w:rsidRDefault="004F29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67D7" w14:textId="3BED1E84" w:rsidR="004F294A" w:rsidRDefault="004F294A" w:rsidP="004F294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0B3B6B0A" wp14:editId="01862080">
          <wp:simplePos x="0" y="0"/>
          <wp:positionH relativeFrom="margin">
            <wp:posOffset>203200</wp:posOffset>
          </wp:positionH>
          <wp:positionV relativeFrom="paragraph">
            <wp:posOffset>-435610</wp:posOffset>
          </wp:positionV>
          <wp:extent cx="5637530" cy="928370"/>
          <wp:effectExtent l="0" t="0" r="1270" b="5080"/>
          <wp:wrapTopAndBottom/>
          <wp:docPr id="1" name="Obrázek 1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753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Příloha č. </w:t>
    </w:r>
    <w:r>
      <w:t>8</w:t>
    </w:r>
  </w:p>
  <w:p w14:paraId="3F411E34" w14:textId="77777777" w:rsidR="004F294A" w:rsidRDefault="004F294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556D" w14:textId="77777777" w:rsidR="004F294A" w:rsidRDefault="004F294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6C"/>
    <w:rsid w:val="00206F4E"/>
    <w:rsid w:val="00243162"/>
    <w:rsid w:val="002F6FA1"/>
    <w:rsid w:val="004F294A"/>
    <w:rsid w:val="005F686C"/>
    <w:rsid w:val="007F6411"/>
    <w:rsid w:val="00AA7589"/>
    <w:rsid w:val="00DC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9E08"/>
  <w15:chartTrackingRefBased/>
  <w15:docId w15:val="{4368DF66-9950-43EB-90B8-0AB43CB1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7F6411"/>
  </w:style>
  <w:style w:type="paragraph" w:styleId="Bezmezer">
    <w:name w:val="No Spacing"/>
    <w:basedOn w:val="Normln"/>
    <w:link w:val="BezmezerChar"/>
    <w:uiPriority w:val="1"/>
    <w:qFormat/>
    <w:rsid w:val="007F6411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7F641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F2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294A"/>
  </w:style>
  <w:style w:type="paragraph" w:styleId="Zpat">
    <w:name w:val="footer"/>
    <w:basedOn w:val="Normln"/>
    <w:link w:val="ZpatChar"/>
    <w:uiPriority w:val="99"/>
    <w:unhideWhenUsed/>
    <w:rsid w:val="004F2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2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Šnajdr</dc:creator>
  <cp:keywords/>
  <dc:description/>
  <cp:lastModifiedBy>Marek Šnajdr</cp:lastModifiedBy>
  <cp:revision>5</cp:revision>
  <dcterms:created xsi:type="dcterms:W3CDTF">2023-10-23T16:09:00Z</dcterms:created>
  <dcterms:modified xsi:type="dcterms:W3CDTF">2023-10-23T16:19:00Z</dcterms:modified>
</cp:coreProperties>
</file>