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561F9" w14:textId="77777777" w:rsidR="00461AB6" w:rsidRDefault="00461AB6" w:rsidP="00FB185C"/>
    <w:p w14:paraId="0B7C4847" w14:textId="77777777" w:rsidR="00353379" w:rsidRPr="00973BDB" w:rsidRDefault="00353379" w:rsidP="00353379">
      <w:pPr>
        <w:pStyle w:val="Nzev"/>
        <w:rPr>
          <w:rFonts w:asciiTheme="minorHAnsi" w:hAnsiTheme="minorHAnsi" w:cstheme="minorHAnsi"/>
          <w:sz w:val="36"/>
          <w:szCs w:val="36"/>
        </w:rPr>
      </w:pPr>
      <w:r w:rsidRPr="00973BDB">
        <w:rPr>
          <w:rFonts w:asciiTheme="minorHAnsi" w:hAnsiTheme="minorHAnsi" w:cstheme="minorHAnsi"/>
          <w:sz w:val="36"/>
          <w:szCs w:val="36"/>
        </w:rPr>
        <w:t xml:space="preserve">Kupní smlouva </w:t>
      </w:r>
    </w:p>
    <w:p w14:paraId="39ED95D3" w14:textId="297DBA07" w:rsidR="00353379" w:rsidRPr="00E843ED" w:rsidRDefault="00353379" w:rsidP="00353379">
      <w:pPr>
        <w:jc w:val="center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 (dále jen </w:t>
      </w:r>
      <w:r w:rsidRPr="00E843ED">
        <w:rPr>
          <w:rFonts w:asciiTheme="minorHAnsi" w:hAnsiTheme="minorHAnsi" w:cstheme="minorHAnsi"/>
          <w:b/>
          <w:sz w:val="22"/>
          <w:szCs w:val="22"/>
        </w:rPr>
        <w:t>„Smlouva“</w:t>
      </w:r>
      <w:r w:rsidRPr="00E843ED">
        <w:rPr>
          <w:rFonts w:asciiTheme="minorHAnsi" w:hAnsiTheme="minorHAnsi" w:cstheme="minorHAnsi"/>
          <w:sz w:val="22"/>
          <w:szCs w:val="22"/>
        </w:rPr>
        <w:t>)</w:t>
      </w:r>
      <w:r w:rsidR="00DF4CCA" w:rsidRPr="00E843ED">
        <w:rPr>
          <w:rFonts w:asciiTheme="minorHAnsi" w:hAnsiTheme="minorHAnsi" w:cstheme="minorHAnsi"/>
          <w:bCs/>
          <w:kern w:val="1"/>
          <w:sz w:val="22"/>
          <w:szCs w:val="22"/>
          <w:lang w:eastAsia="zh-CN"/>
        </w:rPr>
        <w:t xml:space="preserve"> </w:t>
      </w:r>
      <w:r w:rsidR="00DF4CCA" w:rsidRPr="00E843ED">
        <w:rPr>
          <w:rFonts w:asciiTheme="minorHAnsi" w:hAnsiTheme="minorHAnsi" w:cstheme="minorHAnsi"/>
          <w:bCs/>
          <w:sz w:val="22"/>
          <w:szCs w:val="22"/>
        </w:rPr>
        <w:t>uzavřená v souladu s ustanovením § 2079 a násl. zákona č. 89/2012 Sb., občanský zákoník (dále jen „</w:t>
      </w:r>
      <w:r w:rsidR="00DF4CCA" w:rsidRPr="00E843ED">
        <w:rPr>
          <w:rFonts w:asciiTheme="minorHAnsi" w:hAnsiTheme="minorHAnsi" w:cstheme="minorHAnsi"/>
          <w:b/>
          <w:bCs/>
          <w:sz w:val="22"/>
          <w:szCs w:val="22"/>
        </w:rPr>
        <w:t>OZ</w:t>
      </w:r>
      <w:r w:rsidR="00DF4CCA" w:rsidRPr="00E843ED">
        <w:rPr>
          <w:rFonts w:asciiTheme="minorHAnsi" w:hAnsiTheme="minorHAnsi" w:cstheme="minorHAnsi"/>
          <w:bCs/>
          <w:sz w:val="22"/>
          <w:szCs w:val="22"/>
        </w:rPr>
        <w:t>“)</w:t>
      </w:r>
    </w:p>
    <w:p w14:paraId="6A9984CF" w14:textId="77777777" w:rsidR="00353379" w:rsidRPr="00E843ED" w:rsidRDefault="00353379" w:rsidP="00353379">
      <w:pPr>
        <w:snapToGrid w:val="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E88EC24" w14:textId="77777777" w:rsidR="00353379" w:rsidRPr="00E843ED" w:rsidRDefault="00353379" w:rsidP="00353379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STRANY</w:t>
      </w:r>
    </w:p>
    <w:p w14:paraId="05D7ECFC" w14:textId="77777777" w:rsidR="00353379" w:rsidRPr="00E843ED" w:rsidRDefault="00353379" w:rsidP="00353379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0" w:name="_Ref381969257"/>
      <w:r w:rsidRPr="00E843ED">
        <w:rPr>
          <w:rFonts w:asciiTheme="minorHAnsi" w:hAnsiTheme="minorHAnsi" w:cstheme="minorHAnsi"/>
          <w:b/>
          <w:bCs/>
          <w:sz w:val="22"/>
          <w:szCs w:val="22"/>
        </w:rPr>
        <w:t>Fyzikální ústav AV ČR, v. v. i.</w:t>
      </w:r>
      <w:r w:rsidRPr="00E843ED">
        <w:rPr>
          <w:rFonts w:asciiTheme="minorHAnsi" w:hAnsiTheme="minorHAnsi" w:cstheme="minorHAnsi"/>
          <w:sz w:val="22"/>
          <w:szCs w:val="22"/>
        </w:rPr>
        <w:t>,</w:t>
      </w:r>
      <w:bookmarkEnd w:id="0"/>
    </w:p>
    <w:p w14:paraId="47AB3319" w14:textId="112AD653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se sídlem: Na Slovance 1999/2, 182 </w:t>
      </w:r>
      <w:r w:rsidR="00A362BC">
        <w:rPr>
          <w:rFonts w:asciiTheme="minorHAnsi" w:hAnsiTheme="minorHAnsi" w:cstheme="minorHAnsi"/>
          <w:sz w:val="22"/>
          <w:szCs w:val="22"/>
        </w:rPr>
        <w:t>00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Praha 8,</w:t>
      </w:r>
    </w:p>
    <w:p w14:paraId="0DD41EBA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jehož jménem jedná: </w:t>
      </w:r>
      <w:r w:rsidR="007640A5" w:rsidRPr="00E843ED">
        <w:rPr>
          <w:rFonts w:asciiTheme="minorHAnsi" w:hAnsiTheme="minorHAnsi" w:cstheme="minorHAnsi"/>
          <w:sz w:val="22"/>
          <w:szCs w:val="22"/>
        </w:rPr>
        <w:t xml:space="preserve">RNDr. Michael Prouza, Ph.D. </w:t>
      </w:r>
      <w:r w:rsidRPr="00E843ED">
        <w:rPr>
          <w:rFonts w:asciiTheme="minorHAnsi" w:hAnsiTheme="minorHAnsi" w:cstheme="minorHAnsi"/>
          <w:sz w:val="22"/>
          <w:szCs w:val="22"/>
        </w:rPr>
        <w:t>– ředitel,</w:t>
      </w:r>
    </w:p>
    <w:p w14:paraId="1DAB747A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zapsaný v rejstříku veřejných výzkumných institucí Ministerstva školství, mládeže a tělovýchovy České republiky.</w:t>
      </w:r>
    </w:p>
    <w:p w14:paraId="55A03AEB" w14:textId="77777777" w:rsidR="00353379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749C659" w14:textId="77777777" w:rsidR="00792896" w:rsidRPr="00E843ED" w:rsidRDefault="00792896" w:rsidP="00792896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IČ: 68378271</w:t>
      </w:r>
    </w:p>
    <w:p w14:paraId="544B0D89" w14:textId="77777777" w:rsidR="00792896" w:rsidRPr="00E843ED" w:rsidRDefault="00792896" w:rsidP="00792896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DIČ: CZ68378271</w:t>
      </w:r>
    </w:p>
    <w:p w14:paraId="5E532C5D" w14:textId="77777777" w:rsidR="00792896" w:rsidRPr="00E843ED" w:rsidRDefault="00792896" w:rsidP="00792896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F0137F6" w14:textId="77777777" w:rsidR="00EE7CDC" w:rsidRPr="00E843ED" w:rsidRDefault="00EE7CDC" w:rsidP="00EE7CD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Bankovní spojení: UniCredit Bank Czech Republic, a.s.</w:t>
      </w:r>
    </w:p>
    <w:p w14:paraId="6CCCDC7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Číslo účtu: 2106535627/2700</w:t>
      </w:r>
    </w:p>
    <w:p w14:paraId="233C2D17" w14:textId="77777777" w:rsidR="00CC377E" w:rsidRDefault="00CC377E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432552D" w14:textId="45E5FD88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Kupující</w:t>
      </w:r>
      <w:r w:rsidRPr="00E843ED">
        <w:rPr>
          <w:rFonts w:asciiTheme="minorHAnsi" w:hAnsiTheme="minorHAnsi" w:cstheme="minorHAnsi"/>
          <w:sz w:val="22"/>
          <w:szCs w:val="22"/>
        </w:rPr>
        <w:t>")</w:t>
      </w:r>
    </w:p>
    <w:p w14:paraId="09FA6AF4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6E5D0AE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a</w:t>
      </w:r>
    </w:p>
    <w:p w14:paraId="19838C5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6AB9303" w14:textId="77777777" w:rsidR="00353379" w:rsidRPr="00E843ED" w:rsidRDefault="00353379" w:rsidP="00353379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1" w:name="_Ref381969284"/>
      <w:r w:rsidRPr="00E843ED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__________________________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,</w:t>
      </w:r>
      <w:bookmarkEnd w:id="1"/>
    </w:p>
    <w:p w14:paraId="5F33B6C6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se sídlem:  </w:t>
      </w:r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</w:t>
      </w:r>
      <w:r w:rsidRPr="00E843ED">
        <w:rPr>
          <w:rFonts w:asciiTheme="minorHAnsi" w:hAnsiTheme="minorHAnsi" w:cstheme="minorHAnsi"/>
          <w:sz w:val="22"/>
          <w:szCs w:val="22"/>
        </w:rPr>
        <w:t>,</w:t>
      </w:r>
    </w:p>
    <w:p w14:paraId="5DF7BE3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jednající: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__________, 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449409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zapsaná v rejstříku</w:t>
      </w:r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93F96F5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       </w:t>
      </w:r>
    </w:p>
    <w:p w14:paraId="04DD95C7" w14:textId="77777777" w:rsidR="00CC377E" w:rsidRPr="00E843ED" w:rsidRDefault="00CC377E" w:rsidP="00CC377E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IČ: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</w:p>
    <w:p w14:paraId="43C79336" w14:textId="0E35E67B" w:rsidR="00CC377E" w:rsidRPr="00E843ED" w:rsidRDefault="00CC377E" w:rsidP="00CC377E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DIČ: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78EEE06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14E3EC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Bankovní spojení: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</w:t>
      </w:r>
    </w:p>
    <w:p w14:paraId="61CB805B" w14:textId="242308D3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Číslo účtu: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_______________/______</w:t>
      </w:r>
      <w:r w:rsidR="00CC377E">
        <w:rPr>
          <w:rFonts w:asciiTheme="minorHAnsi" w:hAnsiTheme="minorHAnsi" w:cstheme="minorHAnsi"/>
          <w:sz w:val="22"/>
          <w:szCs w:val="22"/>
        </w:rPr>
        <w:t xml:space="preserve"> </w:t>
      </w:r>
      <w:r w:rsidR="00CC377E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(doplní účastník zadávacího řízení)</w:t>
      </w:r>
    </w:p>
    <w:p w14:paraId="49D343D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48DE87F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 xml:space="preserve"> Prodávající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"), </w:t>
      </w:r>
    </w:p>
    <w:p w14:paraId="1C12E80C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1C5CDB9E" w14:textId="77777777" w:rsidR="00353379" w:rsidRPr="00E843ED" w:rsidRDefault="00353379" w:rsidP="00E15ADC">
      <w:pPr>
        <w:ind w:left="567"/>
        <w:jc w:val="center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společně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Smluvní strany</w:t>
      </w:r>
      <w:r w:rsidRPr="00E843ED">
        <w:rPr>
          <w:rFonts w:asciiTheme="minorHAnsi" w:hAnsiTheme="minorHAnsi" w:cstheme="minorHAnsi"/>
          <w:sz w:val="22"/>
          <w:szCs w:val="22"/>
        </w:rPr>
        <w:t>" nebo každý z nich samostatně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Smluvní strana</w:t>
      </w:r>
      <w:r w:rsidRPr="00E843ED">
        <w:rPr>
          <w:rFonts w:asciiTheme="minorHAnsi" w:hAnsiTheme="minorHAnsi" w:cstheme="minorHAnsi"/>
          <w:sz w:val="22"/>
          <w:szCs w:val="22"/>
        </w:rPr>
        <w:t>").</w:t>
      </w:r>
    </w:p>
    <w:p w14:paraId="31620C46" w14:textId="77777777" w:rsidR="00353379" w:rsidRPr="00E843ED" w:rsidRDefault="00353379" w:rsidP="00353379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197DA509" w14:textId="77777777" w:rsidR="002F5555" w:rsidRPr="00E843ED" w:rsidRDefault="00353379" w:rsidP="00353379">
      <w:pPr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br w:type="page"/>
      </w:r>
    </w:p>
    <w:p w14:paraId="04310850" w14:textId="77777777" w:rsidR="00353379" w:rsidRPr="00E843ED" w:rsidRDefault="00353379" w:rsidP="00353379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ZÁKLADNÍ USTANOVENÍ</w:t>
      </w:r>
    </w:p>
    <w:p w14:paraId="66C32048" w14:textId="15C52290" w:rsidR="00C82FF1" w:rsidRPr="00D7405B" w:rsidRDefault="00A92792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A92792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Kupující je příjemcem </w:t>
      </w:r>
      <w:r w:rsidR="00FD64CC" w:rsidRPr="00032235">
        <w:rPr>
          <w:rFonts w:asciiTheme="minorHAnsi" w:hAnsiTheme="minorHAnsi" w:cstheme="minorHAnsi"/>
          <w:sz w:val="22"/>
          <w:szCs w:val="22"/>
        </w:rPr>
        <w:t>dotac</w:t>
      </w:r>
      <w:r w:rsidR="00FD64CC">
        <w:rPr>
          <w:rFonts w:asciiTheme="minorHAnsi" w:hAnsiTheme="minorHAnsi" w:cstheme="minorHAnsi"/>
          <w:sz w:val="22"/>
          <w:szCs w:val="22"/>
        </w:rPr>
        <w:t>í</w:t>
      </w:r>
      <w:r w:rsidR="00FD64CC" w:rsidRPr="00032235">
        <w:rPr>
          <w:rFonts w:asciiTheme="minorHAnsi" w:hAnsiTheme="minorHAnsi" w:cstheme="minorHAnsi"/>
          <w:sz w:val="22"/>
          <w:szCs w:val="22"/>
        </w:rPr>
        <w:t xml:space="preserve"> pro projekt </w:t>
      </w:r>
      <w:r w:rsidR="00FD64CC" w:rsidRPr="00D114E5">
        <w:rPr>
          <w:rFonts w:asciiTheme="minorHAnsi" w:hAnsiTheme="minorHAnsi" w:cstheme="minorHAnsi"/>
          <w:b/>
          <w:bCs/>
          <w:sz w:val="22"/>
          <w:szCs w:val="22"/>
        </w:rPr>
        <w:t xml:space="preserve">AUGER-III, </w:t>
      </w:r>
      <w:r w:rsidR="00FD64CC" w:rsidRPr="00D114E5">
        <w:rPr>
          <w:rFonts w:asciiTheme="minorHAnsi" w:hAnsiTheme="minorHAnsi" w:cstheme="minorHAnsi"/>
          <w:sz w:val="22"/>
          <w:szCs w:val="22"/>
        </w:rPr>
        <w:t>registrační číslo</w:t>
      </w:r>
      <w:r w:rsidR="00FD64CC" w:rsidRPr="00D114E5">
        <w:rPr>
          <w:rFonts w:asciiTheme="minorHAnsi" w:hAnsiTheme="minorHAnsi" w:cstheme="minorHAnsi"/>
          <w:b/>
          <w:bCs/>
          <w:sz w:val="22"/>
          <w:szCs w:val="22"/>
        </w:rPr>
        <w:t xml:space="preserve"> CZ.02.01.01/00/23_015/0008186 </w:t>
      </w:r>
      <w:r w:rsidR="00FD64CC">
        <w:rPr>
          <w:rFonts w:asciiTheme="minorHAnsi" w:hAnsiTheme="minorHAnsi" w:cstheme="minorHAnsi"/>
          <w:sz w:val="22"/>
          <w:szCs w:val="22"/>
        </w:rPr>
        <w:t>(dále jen jako „</w:t>
      </w:r>
      <w:r w:rsidR="00FD64CC" w:rsidRPr="00CA0CFD">
        <w:rPr>
          <w:rFonts w:asciiTheme="minorHAnsi" w:hAnsiTheme="minorHAnsi" w:cstheme="minorHAnsi"/>
          <w:b/>
          <w:bCs/>
          <w:sz w:val="22"/>
          <w:szCs w:val="22"/>
        </w:rPr>
        <w:t>Projekt</w:t>
      </w:r>
      <w:r w:rsidR="00FD64CC">
        <w:rPr>
          <w:rFonts w:asciiTheme="minorHAnsi" w:hAnsiTheme="minorHAnsi" w:cstheme="minorHAnsi"/>
          <w:sz w:val="22"/>
          <w:szCs w:val="22"/>
        </w:rPr>
        <w:t>“)</w:t>
      </w:r>
      <w:r w:rsidR="00FD64CC" w:rsidRPr="00431372">
        <w:rPr>
          <w:rFonts w:asciiTheme="minorHAnsi" w:hAnsiTheme="minorHAnsi" w:cstheme="minorHAnsi"/>
          <w:sz w:val="22"/>
          <w:szCs w:val="22"/>
        </w:rPr>
        <w:t xml:space="preserve">, </w:t>
      </w:r>
      <w:r w:rsidRPr="00D7405B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pro </w:t>
      </w:r>
      <w:r w:rsidR="001D2716">
        <w:rPr>
          <w:rFonts w:asciiTheme="minorHAnsi" w:hAnsiTheme="minorHAnsi" w:cstheme="minorHAnsi"/>
          <w:kern w:val="0"/>
          <w:sz w:val="22"/>
          <w:szCs w:val="22"/>
          <w:lang w:eastAsia="en-US"/>
        </w:rPr>
        <w:t>který</w:t>
      </w:r>
      <w:r w:rsidRPr="00D7405B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je určen předmět plnění dle této Smlouvy a z </w:t>
      </w:r>
      <w:r w:rsidR="001D2716">
        <w:rPr>
          <w:rFonts w:asciiTheme="minorHAnsi" w:hAnsiTheme="minorHAnsi" w:cstheme="minorHAnsi"/>
          <w:kern w:val="0"/>
          <w:sz w:val="22"/>
          <w:szCs w:val="22"/>
          <w:lang w:eastAsia="en-US"/>
        </w:rPr>
        <w:t>jehož</w:t>
      </w:r>
      <w:r w:rsidRPr="00D7405B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podpory je </w:t>
      </w:r>
      <w:r w:rsidR="002713F8">
        <w:rPr>
          <w:rFonts w:asciiTheme="minorHAnsi" w:hAnsiTheme="minorHAnsi" w:cstheme="minorHAnsi"/>
          <w:kern w:val="0"/>
          <w:sz w:val="22"/>
          <w:szCs w:val="22"/>
          <w:lang w:eastAsia="en-US"/>
        </w:rPr>
        <w:t>v rámci</w:t>
      </w:r>
      <w:r w:rsidR="002713F8" w:rsidRPr="002713F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713F8" w:rsidRPr="00536758">
        <w:rPr>
          <w:rFonts w:asciiTheme="minorHAnsi" w:hAnsiTheme="minorHAnsi" w:cstheme="minorHAnsi"/>
          <w:bCs/>
          <w:sz w:val="22"/>
          <w:szCs w:val="22"/>
        </w:rPr>
        <w:t>Operačního programu Jan Ámos Komenský (dále jen „</w:t>
      </w:r>
      <w:r w:rsidR="002713F8" w:rsidRPr="00536758">
        <w:rPr>
          <w:rFonts w:asciiTheme="minorHAnsi" w:hAnsiTheme="minorHAnsi" w:cstheme="minorHAnsi"/>
          <w:b/>
          <w:sz w:val="22"/>
          <w:szCs w:val="22"/>
        </w:rPr>
        <w:t>OP JAK</w:t>
      </w:r>
      <w:r w:rsidR="002713F8" w:rsidRPr="00536758">
        <w:rPr>
          <w:rFonts w:asciiTheme="minorHAnsi" w:hAnsiTheme="minorHAnsi" w:cstheme="minorHAnsi"/>
          <w:bCs/>
          <w:sz w:val="22"/>
          <w:szCs w:val="22"/>
        </w:rPr>
        <w:t>“)</w:t>
      </w:r>
      <w:r w:rsidR="002713F8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</w:t>
      </w:r>
      <w:r w:rsidRPr="00D7405B">
        <w:rPr>
          <w:rFonts w:asciiTheme="minorHAnsi" w:hAnsiTheme="minorHAnsi" w:cstheme="minorHAnsi"/>
          <w:kern w:val="0"/>
          <w:sz w:val="22"/>
          <w:szCs w:val="22"/>
          <w:lang w:eastAsia="en-US"/>
        </w:rPr>
        <w:t>též financován.</w:t>
      </w:r>
    </w:p>
    <w:p w14:paraId="026422D8" w14:textId="0AF2374F" w:rsidR="000709CD" w:rsidRPr="00D7405B" w:rsidRDefault="000709CD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" w:name="_Ref159418711"/>
      <w:r w:rsidRPr="00D7405B">
        <w:rPr>
          <w:rFonts w:asciiTheme="minorHAnsi" w:hAnsiTheme="minorHAnsi" w:cs="Calibri"/>
          <w:bCs/>
          <w:sz w:val="22"/>
          <w:szCs w:val="22"/>
        </w:rPr>
        <w:t xml:space="preserve">Kupující pořizuje předmět plnění </w:t>
      </w:r>
      <w:r w:rsidR="003C2FA5" w:rsidRPr="00D7405B">
        <w:rPr>
          <w:rFonts w:asciiTheme="minorHAnsi" w:hAnsiTheme="minorHAnsi" w:cs="Calibri"/>
          <w:bCs/>
          <w:sz w:val="22"/>
          <w:szCs w:val="22"/>
        </w:rPr>
        <w:t xml:space="preserve">Smlouvy </w:t>
      </w:r>
      <w:r w:rsidRPr="00D7405B">
        <w:rPr>
          <w:rFonts w:asciiTheme="minorHAnsi" w:hAnsiTheme="minorHAnsi" w:cs="Calibri"/>
          <w:bCs/>
          <w:sz w:val="22"/>
          <w:szCs w:val="22"/>
        </w:rPr>
        <w:t>za účelem zpracování dat v rámci své vědecké činnosti.</w:t>
      </w:r>
    </w:p>
    <w:p w14:paraId="6861EFA8" w14:textId="5E642C49" w:rsidR="00353379" w:rsidRPr="00E843ED" w:rsidRDefault="00353379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405B">
        <w:rPr>
          <w:rFonts w:asciiTheme="minorHAnsi" w:hAnsiTheme="minorHAnsi" w:cstheme="minorHAnsi"/>
          <w:sz w:val="22"/>
          <w:szCs w:val="22"/>
        </w:rPr>
        <w:t xml:space="preserve">Prodávající je </w:t>
      </w:r>
      <w:r w:rsidR="00415573" w:rsidRPr="00D7405B">
        <w:rPr>
          <w:rFonts w:asciiTheme="minorHAnsi" w:hAnsiTheme="minorHAnsi" w:cstheme="minorHAnsi"/>
          <w:sz w:val="22"/>
          <w:szCs w:val="22"/>
        </w:rPr>
        <w:t>vybraným dodavatelem</w:t>
      </w:r>
      <w:r w:rsidRPr="00D7405B">
        <w:rPr>
          <w:rFonts w:asciiTheme="minorHAnsi" w:hAnsiTheme="minorHAnsi" w:cstheme="minorHAnsi"/>
          <w:sz w:val="22"/>
          <w:szCs w:val="22"/>
        </w:rPr>
        <w:t xml:space="preserve"> </w:t>
      </w:r>
      <w:r w:rsidR="00682F15">
        <w:rPr>
          <w:rFonts w:asciiTheme="minorHAnsi" w:hAnsiTheme="minorHAnsi" w:cstheme="minorHAnsi"/>
          <w:sz w:val="22"/>
          <w:szCs w:val="22"/>
        </w:rPr>
        <w:t>zadávacího řízení k v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>eřejn</w:t>
      </w:r>
      <w:r w:rsidR="00682F15">
        <w:rPr>
          <w:rFonts w:asciiTheme="minorHAnsi" w:hAnsiTheme="minorHAnsi" w:cstheme="minorHAnsi"/>
          <w:bCs/>
          <w:sz w:val="22"/>
          <w:szCs w:val="22"/>
        </w:rPr>
        <w:t>é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 xml:space="preserve"> zakáz</w:t>
      </w:r>
      <w:r w:rsidR="00682F15">
        <w:rPr>
          <w:rFonts w:asciiTheme="minorHAnsi" w:hAnsiTheme="minorHAnsi" w:cstheme="minorHAnsi"/>
          <w:bCs/>
          <w:sz w:val="22"/>
          <w:szCs w:val="22"/>
        </w:rPr>
        <w:t>ce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 xml:space="preserve"> malého rozsahu na dodávky</w:t>
      </w:r>
      <w:r w:rsidR="006E6440">
        <w:rPr>
          <w:rFonts w:asciiTheme="minorHAnsi" w:hAnsiTheme="minorHAnsi" w:cstheme="minorHAnsi"/>
          <w:bCs/>
          <w:sz w:val="22"/>
          <w:szCs w:val="22"/>
        </w:rPr>
        <w:t xml:space="preserve"> nazvané </w:t>
      </w:r>
      <w:r w:rsidR="00315090">
        <w:rPr>
          <w:rFonts w:asciiTheme="minorHAnsi" w:hAnsiTheme="minorHAnsi" w:cstheme="minorHAnsi"/>
          <w:bCs/>
          <w:sz w:val="22"/>
          <w:szCs w:val="22"/>
        </w:rPr>
        <w:t>„</w:t>
      </w:r>
      <w:r w:rsidR="00590029" w:rsidRPr="00590029">
        <w:rPr>
          <w:rFonts w:asciiTheme="minorHAnsi" w:hAnsiTheme="minorHAnsi" w:cstheme="minorHAnsi"/>
          <w:b/>
          <w:bCs/>
          <w:sz w:val="22"/>
          <w:szCs w:val="22"/>
        </w:rPr>
        <w:t>Spolehlivé diskové pole</w:t>
      </w:r>
      <w:r w:rsidR="00315090">
        <w:rPr>
          <w:rFonts w:asciiTheme="minorHAnsi" w:hAnsiTheme="minorHAnsi" w:cstheme="minorHAnsi"/>
          <w:bCs/>
          <w:sz w:val="22"/>
          <w:szCs w:val="22"/>
        </w:rPr>
        <w:t>“</w:t>
      </w:r>
      <w:r w:rsidR="00315090" w:rsidRPr="00315090">
        <w:rPr>
          <w:rFonts w:asciiTheme="minorHAnsi" w:hAnsiTheme="minorHAnsi" w:cstheme="minorHAnsi"/>
          <w:sz w:val="22"/>
          <w:szCs w:val="22"/>
        </w:rPr>
        <w:t xml:space="preserve"> </w:t>
      </w:r>
      <w:r w:rsidR="00315090" w:rsidRPr="00D7405B">
        <w:rPr>
          <w:rFonts w:asciiTheme="minorHAnsi" w:hAnsiTheme="minorHAnsi" w:cstheme="minorHAnsi"/>
          <w:sz w:val="22"/>
          <w:szCs w:val="22"/>
        </w:rPr>
        <w:t>(dále jen „</w:t>
      </w:r>
      <w:r w:rsidR="00315090" w:rsidRPr="00D7405B">
        <w:rPr>
          <w:rFonts w:asciiTheme="minorHAnsi" w:hAnsiTheme="minorHAnsi" w:cstheme="minorHAnsi"/>
          <w:b/>
          <w:sz w:val="22"/>
          <w:szCs w:val="22"/>
        </w:rPr>
        <w:t>Zadávací řízení</w:t>
      </w:r>
      <w:r w:rsidR="00315090" w:rsidRPr="00D7405B">
        <w:rPr>
          <w:rFonts w:asciiTheme="minorHAnsi" w:hAnsiTheme="minorHAnsi" w:cstheme="minorHAnsi"/>
          <w:sz w:val="22"/>
          <w:szCs w:val="22"/>
        </w:rPr>
        <w:t>“) na dodání</w:t>
      </w:r>
      <w:r w:rsidR="00315090" w:rsidRPr="00E843ED">
        <w:rPr>
          <w:rFonts w:asciiTheme="minorHAnsi" w:hAnsiTheme="minorHAnsi" w:cstheme="minorHAnsi"/>
          <w:sz w:val="22"/>
          <w:szCs w:val="22"/>
        </w:rPr>
        <w:t xml:space="preserve"> předmětu plnění dle této Smlouvy.</w:t>
      </w:r>
      <w:r w:rsidR="006E64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15090">
        <w:rPr>
          <w:rFonts w:asciiTheme="minorHAnsi" w:hAnsiTheme="minorHAnsi" w:cstheme="minorHAnsi"/>
          <w:bCs/>
          <w:sz w:val="22"/>
          <w:szCs w:val="22"/>
        </w:rPr>
        <w:t>N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 xml:space="preserve">ejedná </w:t>
      </w:r>
      <w:r w:rsidR="00315090">
        <w:rPr>
          <w:rFonts w:asciiTheme="minorHAnsi" w:hAnsiTheme="minorHAnsi" w:cstheme="minorHAnsi"/>
          <w:bCs/>
          <w:sz w:val="22"/>
          <w:szCs w:val="22"/>
        </w:rPr>
        <w:t xml:space="preserve">se 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 xml:space="preserve">o zadávací řízení podle zákona č. 134/2016 Sb., o zadávání veřejných zakázek, ve znění pozdějších předpisů </w:t>
      </w:r>
      <w:r w:rsidRPr="00D7405B">
        <w:rPr>
          <w:rFonts w:asciiTheme="minorHAnsi" w:hAnsiTheme="minorHAnsi" w:cstheme="minorHAnsi"/>
          <w:sz w:val="22"/>
          <w:szCs w:val="22"/>
        </w:rPr>
        <w:t>(dále jen „</w:t>
      </w:r>
      <w:r w:rsidRPr="00D7405B">
        <w:rPr>
          <w:rFonts w:asciiTheme="minorHAnsi" w:hAnsiTheme="minorHAnsi" w:cstheme="minorHAnsi"/>
          <w:b/>
          <w:sz w:val="22"/>
          <w:szCs w:val="22"/>
        </w:rPr>
        <w:t>Z</w:t>
      </w:r>
      <w:r w:rsidR="000D3D0E" w:rsidRPr="00D7405B">
        <w:rPr>
          <w:rFonts w:asciiTheme="minorHAnsi" w:hAnsiTheme="minorHAnsi" w:cstheme="minorHAnsi"/>
          <w:b/>
          <w:sz w:val="22"/>
          <w:szCs w:val="22"/>
        </w:rPr>
        <w:t>Z</w:t>
      </w:r>
      <w:r w:rsidRPr="00D7405B">
        <w:rPr>
          <w:rFonts w:asciiTheme="minorHAnsi" w:hAnsiTheme="minorHAnsi" w:cstheme="minorHAnsi"/>
          <w:b/>
          <w:sz w:val="22"/>
          <w:szCs w:val="22"/>
        </w:rPr>
        <w:t>VZ</w:t>
      </w:r>
      <w:r w:rsidRPr="00D7405B">
        <w:rPr>
          <w:rFonts w:asciiTheme="minorHAnsi" w:hAnsiTheme="minorHAnsi" w:cstheme="minorHAnsi"/>
          <w:sz w:val="22"/>
          <w:szCs w:val="22"/>
        </w:rPr>
        <w:t xml:space="preserve">“), </w:t>
      </w:r>
      <w:r w:rsidR="00315090">
        <w:rPr>
          <w:rFonts w:asciiTheme="minorHAnsi" w:hAnsiTheme="minorHAnsi" w:cstheme="minorHAnsi"/>
          <w:sz w:val="22"/>
          <w:szCs w:val="22"/>
        </w:rPr>
        <w:t xml:space="preserve">Zadávací řízení se </w:t>
      </w:r>
      <w:r w:rsidR="003014B7" w:rsidRPr="00536758">
        <w:rPr>
          <w:rFonts w:asciiTheme="minorHAnsi" w:hAnsiTheme="minorHAnsi" w:cstheme="minorHAnsi"/>
          <w:bCs/>
          <w:sz w:val="22"/>
          <w:szCs w:val="22"/>
        </w:rPr>
        <w:t>řídí pravidly</w:t>
      </w:r>
      <w:r w:rsidR="003014B7" w:rsidRPr="00536758">
        <w:rPr>
          <w:rFonts w:asciiTheme="minorHAnsi" w:hAnsiTheme="minorHAnsi" w:cstheme="minorHAnsi"/>
          <w:sz w:val="22"/>
          <w:szCs w:val="22"/>
        </w:rPr>
        <w:t xml:space="preserve"> </w:t>
      </w:r>
      <w:r w:rsidR="003014B7" w:rsidRPr="00B50C09">
        <w:rPr>
          <w:rFonts w:asciiTheme="minorHAnsi" w:hAnsiTheme="minorHAnsi" w:cstheme="minorHAnsi"/>
          <w:bCs/>
          <w:sz w:val="22"/>
          <w:szCs w:val="22"/>
        </w:rPr>
        <w:t>OP JAK</w:t>
      </w:r>
      <w:r w:rsidR="003014B7" w:rsidRPr="00536758">
        <w:rPr>
          <w:rFonts w:asciiTheme="minorHAnsi" w:hAnsiTheme="minorHAnsi" w:cstheme="minorHAnsi"/>
          <w:bCs/>
          <w:sz w:val="22"/>
          <w:szCs w:val="22"/>
        </w:rPr>
        <w:t>.</w:t>
      </w:r>
      <w:r w:rsidR="005506D8" w:rsidRPr="00D7405B">
        <w:rPr>
          <w:rFonts w:asciiTheme="minorHAnsi" w:hAnsiTheme="minorHAnsi" w:cstheme="minorHAnsi"/>
          <w:sz w:val="22"/>
          <w:szCs w:val="22"/>
        </w:rPr>
        <w:t xml:space="preserve"> </w:t>
      </w:r>
      <w:bookmarkEnd w:id="2"/>
    </w:p>
    <w:p w14:paraId="1033FCA4" w14:textId="77777777" w:rsidR="00353379" w:rsidRPr="00E843ED" w:rsidRDefault="00353379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Výchozími podklady pro dodání předmětu plnění dle této Smlouvy jsou</w:t>
      </w:r>
    </w:p>
    <w:p w14:paraId="356FD5AD" w14:textId="0765FBB4" w:rsidR="00353379" w:rsidRPr="00E843ED" w:rsidRDefault="00353379" w:rsidP="00353379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sz w:val="22"/>
          <w:szCs w:val="22"/>
        </w:rPr>
        <w:t xml:space="preserve">Technické specifikace </w:t>
      </w:r>
      <w:r w:rsidRPr="00E843ED">
        <w:rPr>
          <w:rFonts w:asciiTheme="minorHAnsi" w:hAnsiTheme="minorHAnsi" w:cstheme="minorHAnsi"/>
          <w:bCs/>
          <w:sz w:val="22"/>
          <w:szCs w:val="22"/>
        </w:rPr>
        <w:t>předmětu</w:t>
      </w:r>
      <w:r w:rsidRPr="00E843ED">
        <w:rPr>
          <w:rFonts w:asciiTheme="minorHAnsi" w:hAnsiTheme="minorHAnsi" w:cstheme="minorHAnsi"/>
          <w:sz w:val="22"/>
          <w:szCs w:val="22"/>
        </w:rPr>
        <w:t xml:space="preserve"> plnění jako </w:t>
      </w:r>
      <w:r w:rsidRPr="00E843ED">
        <w:rPr>
          <w:rFonts w:asciiTheme="minorHAnsi" w:hAnsiTheme="minorHAnsi" w:cstheme="minorHAnsi"/>
          <w:b/>
          <w:sz w:val="22"/>
          <w:szCs w:val="22"/>
        </w:rPr>
        <w:t>Příloha č. 1</w:t>
      </w:r>
      <w:r w:rsidR="000D424B" w:rsidRPr="00E843ED">
        <w:rPr>
          <w:rFonts w:asciiTheme="minorHAnsi" w:hAnsiTheme="minorHAnsi" w:cstheme="minorHAnsi"/>
          <w:b/>
          <w:sz w:val="22"/>
          <w:szCs w:val="22"/>
        </w:rPr>
        <w:t>,</w:t>
      </w:r>
    </w:p>
    <w:p w14:paraId="1E652D3C" w14:textId="336AF257" w:rsidR="00353379" w:rsidRPr="00E843ED" w:rsidRDefault="00353379" w:rsidP="00353379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</w:rPr>
        <w:t>Nabídka Prodávajícího</w:t>
      </w:r>
      <w:r w:rsidRPr="00E843ED">
        <w:rPr>
          <w:rFonts w:asciiTheme="minorHAnsi" w:hAnsiTheme="minorHAnsi" w:cstheme="minorHAnsi"/>
          <w:sz w:val="22"/>
          <w:szCs w:val="22"/>
        </w:rPr>
        <w:t xml:space="preserve"> podaná v rámci Zadávacího řízení v rozsahu té části, která předmět plnění technicky popisuje (dále jen „</w:t>
      </w:r>
      <w:r w:rsidRPr="00E843ED">
        <w:rPr>
          <w:rFonts w:asciiTheme="minorHAnsi" w:hAnsiTheme="minorHAnsi" w:cstheme="minorHAnsi"/>
          <w:b/>
          <w:sz w:val="22"/>
          <w:szCs w:val="22"/>
        </w:rPr>
        <w:t>Nabídka</w:t>
      </w:r>
      <w:r w:rsidRPr="00E843ED">
        <w:rPr>
          <w:rFonts w:asciiTheme="minorHAnsi" w:hAnsiTheme="minorHAnsi" w:cstheme="minorHAnsi"/>
          <w:sz w:val="22"/>
          <w:szCs w:val="22"/>
        </w:rPr>
        <w:t xml:space="preserve">“) jako </w:t>
      </w:r>
      <w:r w:rsidRPr="00E843ED">
        <w:rPr>
          <w:rFonts w:asciiTheme="minorHAnsi" w:hAnsiTheme="minorHAnsi" w:cstheme="minorHAnsi"/>
          <w:b/>
          <w:sz w:val="22"/>
          <w:szCs w:val="22"/>
        </w:rPr>
        <w:t xml:space="preserve">Příloha č. </w:t>
      </w:r>
      <w:r w:rsidR="00A35C4E" w:rsidRPr="00E843ED">
        <w:rPr>
          <w:rFonts w:asciiTheme="minorHAnsi" w:hAnsiTheme="minorHAnsi" w:cstheme="minorHAnsi"/>
          <w:b/>
          <w:sz w:val="22"/>
          <w:szCs w:val="22"/>
        </w:rPr>
        <w:t>2</w:t>
      </w:r>
      <w:r w:rsidR="003430F3">
        <w:rPr>
          <w:rFonts w:asciiTheme="minorHAnsi" w:hAnsiTheme="minorHAnsi" w:cstheme="minorHAnsi"/>
          <w:b/>
          <w:sz w:val="22"/>
          <w:szCs w:val="22"/>
        </w:rPr>
        <w:t>.</w:t>
      </w:r>
    </w:p>
    <w:p w14:paraId="2A85130A" w14:textId="2A5E126D" w:rsidR="00353379" w:rsidRPr="00E843ED" w:rsidRDefault="006171FF" w:rsidP="00B213F7">
      <w:pPr>
        <w:spacing w:after="24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6171FF">
        <w:rPr>
          <w:rFonts w:asciiTheme="minorHAnsi" w:hAnsiTheme="minorHAnsi" w:cstheme="minorHAnsi"/>
          <w:sz w:val="22"/>
          <w:szCs w:val="22"/>
        </w:rPr>
        <w:t>V případě kolize Smlouvy a některé z Příloh nebo Příloh Smlouvy navzájem má přednost technický požadavek vyšší úrovně a jakosti nebo ustanovení výhodnější pro Kupujícího</w:t>
      </w:r>
      <w:r w:rsidR="00353379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4E3841F8" w14:textId="77777777" w:rsidR="00353379" w:rsidRPr="00E843ED" w:rsidRDefault="00353379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Prodávající prohlašuje, že disponuje veškerými odbornými předpoklady potřebnými pro dodání předmětu plnění, k činnosti dle Smlouvy je oprávněn a na jeho straně neexistují žádné překážky, které by mu bránily předmět plnění dle Smlouvy dodat.</w:t>
      </w:r>
    </w:p>
    <w:p w14:paraId="4A03BB27" w14:textId="77777777" w:rsidR="00415573" w:rsidRPr="00E843ED" w:rsidRDefault="00415573" w:rsidP="00415573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sz w:val="22"/>
          <w:szCs w:val="22"/>
          <w:u w:val="single"/>
        </w:rPr>
        <w:t>PŘEDMĚT</w:t>
      </w: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SMLOUVY </w:t>
      </w:r>
    </w:p>
    <w:p w14:paraId="0C2FA728" w14:textId="3652DBBE" w:rsidR="00415573" w:rsidRPr="001A712F" w:rsidRDefault="00CE0B21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31D89">
        <w:rPr>
          <w:rFonts w:asciiTheme="minorHAnsi" w:hAnsiTheme="minorHAnsi" w:cstheme="minorHAnsi"/>
          <w:sz w:val="22"/>
          <w:szCs w:val="22"/>
          <w:highlight w:val="yellow"/>
        </w:rPr>
        <w:t>Předmětem této Smlouvy je závazek Prodávajícího předat Kupujícímu a převést na Kupujícího vlastnické právo k</w:t>
      </w:r>
      <w:r w:rsidR="00B50C09" w:rsidRPr="00C31D89">
        <w:rPr>
          <w:rFonts w:asciiTheme="minorHAnsi" w:hAnsiTheme="minorHAnsi" w:cstheme="minorHAnsi"/>
          <w:sz w:val="22"/>
          <w:szCs w:val="22"/>
          <w:highlight w:val="yellow"/>
        </w:rPr>
        <w:t> </w:t>
      </w:r>
      <w:r w:rsidR="003B19B3" w:rsidRPr="00C31D89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diskové</w:t>
      </w:r>
      <w:r w:rsidR="003B19B3" w:rsidRPr="00C31D89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mu</w:t>
      </w:r>
      <w:r w:rsidR="003B19B3" w:rsidRPr="00C31D89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úložišt</w:t>
      </w:r>
      <w:r w:rsidR="003B19B3" w:rsidRPr="00C31D89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i</w:t>
      </w:r>
      <w:r w:rsidR="003B19B3" w:rsidRPr="00C31D89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o čisté kapacitě alespoň 60 TB a dodání </w:t>
      </w:r>
      <w:r w:rsidR="003B19B3" w:rsidRPr="00C31D89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3 ks</w:t>
      </w:r>
      <w:r w:rsidR="003B19B3" w:rsidRPr="00C31D89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Fibre Channel (dále jen FC) HBA pro připojení serverů pro virtualizaci </w:t>
      </w:r>
      <w:r w:rsidR="00B03DC1" w:rsidRPr="00C31D89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 </w:t>
      </w:r>
      <w:r w:rsidR="00B03DC1" w:rsidRPr="00C31D89">
        <w:rPr>
          <w:rFonts w:asciiTheme="minorHAnsi" w:hAnsiTheme="minorHAnsi" w:cstheme="minorHAnsi"/>
          <w:sz w:val="22"/>
          <w:szCs w:val="22"/>
          <w:highlight w:val="yellow"/>
        </w:rPr>
        <w:t xml:space="preserve">(dále jen </w:t>
      </w:r>
      <w:r w:rsidR="00B03DC1" w:rsidRPr="00C31D89">
        <w:rPr>
          <w:rFonts w:asciiTheme="minorHAnsi" w:hAnsiTheme="minorHAnsi" w:cstheme="minorHAnsi"/>
          <w:b/>
          <w:sz w:val="22"/>
          <w:szCs w:val="22"/>
          <w:highlight w:val="yellow"/>
        </w:rPr>
        <w:t>„</w:t>
      </w:r>
      <w:r w:rsidR="00B03DC1" w:rsidRPr="00C31D89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Zboží</w:t>
      </w:r>
      <w:r w:rsidR="00B03DC1" w:rsidRPr="00C31D89">
        <w:rPr>
          <w:rFonts w:asciiTheme="minorHAnsi" w:hAnsiTheme="minorHAnsi" w:cstheme="minorHAnsi"/>
          <w:b/>
          <w:sz w:val="22"/>
          <w:szCs w:val="22"/>
          <w:highlight w:val="yellow"/>
        </w:rPr>
        <w:t>“</w:t>
      </w:r>
      <w:r w:rsidR="00B03DC1" w:rsidRPr="00C31D89">
        <w:rPr>
          <w:rFonts w:asciiTheme="minorHAnsi" w:hAnsiTheme="minorHAnsi" w:cstheme="minorHAnsi"/>
          <w:sz w:val="22"/>
          <w:szCs w:val="22"/>
          <w:highlight w:val="yellow"/>
        </w:rPr>
        <w:t>)</w:t>
      </w:r>
      <w:r w:rsidRPr="00C31D89">
        <w:rPr>
          <w:rFonts w:asciiTheme="minorHAnsi" w:hAnsiTheme="minorHAnsi" w:cstheme="minorHAnsi"/>
          <w:bCs/>
          <w:sz w:val="22"/>
          <w:szCs w:val="22"/>
          <w:highlight w:val="yellow"/>
        </w:rPr>
        <w:t>.</w:t>
      </w:r>
      <w:r w:rsidRPr="001A712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03DC1" w:rsidRPr="001A712F">
        <w:rPr>
          <w:rFonts w:asciiTheme="minorHAnsi" w:hAnsiTheme="minorHAnsi" w:cstheme="minorHAnsi"/>
          <w:bCs/>
          <w:sz w:val="22"/>
          <w:szCs w:val="22"/>
        </w:rPr>
        <w:t>Zboží</w:t>
      </w:r>
      <w:r w:rsidRPr="001A712F">
        <w:rPr>
          <w:rFonts w:asciiTheme="minorHAnsi" w:hAnsiTheme="minorHAnsi" w:cstheme="minorHAnsi"/>
          <w:bCs/>
          <w:sz w:val="22"/>
          <w:szCs w:val="22"/>
        </w:rPr>
        <w:t xml:space="preserve"> je </w:t>
      </w:r>
      <w:r w:rsidRPr="001A712F">
        <w:rPr>
          <w:rFonts w:asciiTheme="minorHAnsi" w:hAnsiTheme="minorHAnsi" w:cstheme="minorHAnsi"/>
          <w:sz w:val="22"/>
          <w:szCs w:val="22"/>
        </w:rPr>
        <w:t>specifikovan</w:t>
      </w:r>
      <w:r w:rsidR="00B03DC1" w:rsidRPr="001A712F">
        <w:rPr>
          <w:rFonts w:asciiTheme="minorHAnsi" w:hAnsiTheme="minorHAnsi" w:cstheme="minorHAnsi"/>
          <w:sz w:val="22"/>
          <w:szCs w:val="22"/>
        </w:rPr>
        <w:t>é</w:t>
      </w:r>
      <w:r w:rsidRPr="001A712F">
        <w:rPr>
          <w:rFonts w:asciiTheme="minorHAnsi" w:hAnsiTheme="minorHAnsi" w:cstheme="minorHAnsi"/>
          <w:sz w:val="22"/>
          <w:szCs w:val="22"/>
        </w:rPr>
        <w:t xml:space="preserve"> v přílohách č. 1 a 2 Smlouvy a Kupující se zavazuje Zboží převzít a zaplatit Prodávajícímu za Zboží sjednanou cenu.</w:t>
      </w:r>
    </w:p>
    <w:p w14:paraId="1B2C50CC" w14:textId="77777777" w:rsidR="00415573" w:rsidRPr="00D7405B" w:rsidRDefault="00415573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" w:name="_Ref87872121"/>
      <w:r w:rsidRPr="00D7405B">
        <w:rPr>
          <w:rFonts w:asciiTheme="minorHAnsi" w:hAnsiTheme="minorHAnsi" w:cstheme="minorHAnsi"/>
          <w:sz w:val="22"/>
          <w:szCs w:val="22"/>
        </w:rPr>
        <w:t>Součástí plnění je:</w:t>
      </w:r>
      <w:bookmarkEnd w:id="3"/>
    </w:p>
    <w:p w14:paraId="6C10134C" w14:textId="348C1287" w:rsidR="001D4641" w:rsidRPr="00D7405B" w:rsidRDefault="001D4641" w:rsidP="001D464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4" w:name="_Ref381968903"/>
      <w:r w:rsidRPr="00D7405B">
        <w:rPr>
          <w:rFonts w:ascii="Calibri" w:hAnsi="Calibri" w:cs="Calibri"/>
          <w:sz w:val="22"/>
          <w:szCs w:val="22"/>
        </w:rPr>
        <w:t>doprava Zboží do místa plnění, jeho vybalení a kontrola,</w:t>
      </w:r>
      <w:bookmarkEnd w:id="4"/>
      <w:r w:rsidRPr="00D7405B">
        <w:rPr>
          <w:rFonts w:ascii="Calibri" w:hAnsi="Calibri" w:cs="Calibri"/>
          <w:sz w:val="22"/>
          <w:szCs w:val="22"/>
        </w:rPr>
        <w:t xml:space="preserve"> </w:t>
      </w:r>
    </w:p>
    <w:p w14:paraId="3FC13EE6" w14:textId="7EA88FB1" w:rsidR="001D4641" w:rsidRPr="003E6F20" w:rsidRDefault="001D4641" w:rsidP="001D464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  <w:highlight w:val="yellow"/>
        </w:rPr>
      </w:pPr>
      <w:r w:rsidRPr="003E6F20">
        <w:rPr>
          <w:rFonts w:ascii="Calibri" w:hAnsi="Calibri" w:cs="Calibri"/>
          <w:sz w:val="22"/>
          <w:szCs w:val="22"/>
          <w:highlight w:val="yellow"/>
        </w:rPr>
        <w:t xml:space="preserve">instalace </w:t>
      </w:r>
      <w:r w:rsidR="006479C8" w:rsidRPr="003E6F20">
        <w:rPr>
          <w:rFonts w:ascii="Calibri" w:hAnsi="Calibri" w:cs="Calibri"/>
          <w:sz w:val="22"/>
          <w:szCs w:val="22"/>
          <w:highlight w:val="yellow"/>
        </w:rPr>
        <w:t xml:space="preserve">a </w:t>
      </w:r>
      <w:r w:rsidR="006479C8" w:rsidRPr="003E6F20">
        <w:rPr>
          <w:rFonts w:ascii="Calibri" w:hAnsi="Calibri" w:cs="Calibri"/>
          <w:bCs/>
          <w:sz w:val="22"/>
          <w:szCs w:val="22"/>
          <w:highlight w:val="yellow"/>
        </w:rPr>
        <w:t xml:space="preserve">zprovoznění </w:t>
      </w:r>
      <w:r w:rsidRPr="003E6F20">
        <w:rPr>
          <w:rFonts w:ascii="Calibri" w:hAnsi="Calibri" w:cs="Calibri"/>
          <w:sz w:val="22"/>
          <w:szCs w:val="22"/>
          <w:highlight w:val="yellow"/>
        </w:rPr>
        <w:t>v místě plnění (</w:t>
      </w:r>
      <w:r w:rsidR="004C40DD" w:rsidRPr="003E6F20">
        <w:rPr>
          <w:rFonts w:ascii="Calibri" w:hAnsi="Calibri" w:cs="Calibri"/>
          <w:bCs/>
          <w:sz w:val="22"/>
          <w:szCs w:val="22"/>
          <w:highlight w:val="yellow"/>
        </w:rPr>
        <w:t>i</w:t>
      </w:r>
      <w:r w:rsidR="004C40DD" w:rsidRPr="003E6F20">
        <w:rPr>
          <w:rFonts w:ascii="Calibri" w:hAnsi="Calibri" w:cs="Calibri"/>
          <w:bCs/>
          <w:sz w:val="22"/>
          <w:szCs w:val="22"/>
          <w:highlight w:val="yellow"/>
        </w:rPr>
        <w:t>nstalací a zprovozněním se rozumí montáž hardware do racku, zapojení do elektrické sítě, spuštění hardware a ověření bezchybného chodu všech komponent</w:t>
      </w:r>
      <w:r w:rsidRPr="003E6F20">
        <w:rPr>
          <w:rFonts w:ascii="Calibri" w:hAnsi="Calibri" w:cs="Calibri"/>
          <w:bCs/>
          <w:sz w:val="22"/>
          <w:szCs w:val="22"/>
          <w:highlight w:val="yellow"/>
        </w:rPr>
        <w:t>),</w:t>
      </w:r>
    </w:p>
    <w:p w14:paraId="7C481591" w14:textId="77777777" w:rsidR="001D4641" w:rsidRPr="00D7405B" w:rsidRDefault="001D4641" w:rsidP="001D464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D7405B">
        <w:rPr>
          <w:rFonts w:ascii="Calibri" w:hAnsi="Calibri" w:cs="Calibri"/>
          <w:sz w:val="22"/>
          <w:szCs w:val="22"/>
        </w:rPr>
        <w:t>dodání instrukcí a návodů k obsluze a údržbě Zboží v českém nebo anglickém jazyce Kupujícímu, a to v elektronické podobě,</w:t>
      </w:r>
    </w:p>
    <w:p w14:paraId="74706192" w14:textId="77777777" w:rsidR="001D4641" w:rsidRPr="003914BC" w:rsidRDefault="001D4641" w:rsidP="001D464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>záruční servis a</w:t>
      </w:r>
    </w:p>
    <w:p w14:paraId="47B85409" w14:textId="302043E4" w:rsidR="00963C76" w:rsidRPr="00E843ED" w:rsidRDefault="00963C76" w:rsidP="00963C76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lastRenderedPageBreak/>
        <w:t>zajištění technické a servisní podpory v rozsahu dle Nabídky a Smlouvy.</w:t>
      </w:r>
    </w:p>
    <w:p w14:paraId="6DDB9F03" w14:textId="77777777" w:rsidR="006479C8" w:rsidRPr="003E6F20" w:rsidRDefault="006479C8" w:rsidP="006479C8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sz w:val="22"/>
          <w:szCs w:val="22"/>
          <w:highlight w:val="yellow"/>
        </w:rPr>
      </w:pPr>
      <w:bookmarkStart w:id="5" w:name="_Ref361227853"/>
      <w:r w:rsidRPr="003E6F20">
        <w:rPr>
          <w:rFonts w:ascii="Calibri" w:hAnsi="Calibri" w:cs="Calibri"/>
          <w:sz w:val="22"/>
          <w:szCs w:val="22"/>
          <w:highlight w:val="yellow"/>
        </w:rPr>
        <w:t>Servery pro virtualizaci nejsou součástí plnění.</w:t>
      </w:r>
    </w:p>
    <w:p w14:paraId="07BBF00E" w14:textId="6E90CC7D" w:rsidR="00505EAD" w:rsidRPr="003E6F20" w:rsidRDefault="003E6F20" w:rsidP="006479C8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  <w:highlight w:val="yellow"/>
        </w:rPr>
      </w:pPr>
      <w:r w:rsidRPr="003E6F20">
        <w:rPr>
          <w:rFonts w:ascii="Calibri" w:hAnsi="Calibri" w:cs="Calibri"/>
          <w:bCs/>
          <w:sz w:val="22"/>
          <w:szCs w:val="22"/>
          <w:highlight w:val="yellow"/>
        </w:rPr>
        <w:t>Pro účely Zadávacího řízení a Smlouvy</w:t>
      </w:r>
      <w:r w:rsidRPr="003E6F20">
        <w:rPr>
          <w:rFonts w:ascii="Calibri" w:hAnsi="Calibri" w:cs="Calibri"/>
          <w:bCs/>
          <w:sz w:val="22"/>
          <w:szCs w:val="22"/>
          <w:highlight w:val="yellow"/>
        </w:rPr>
        <w:t xml:space="preserve"> platí, že</w:t>
      </w:r>
      <w:r w:rsidRPr="003E6F20">
        <w:rPr>
          <w:rFonts w:ascii="Calibri" w:hAnsi="Calibri" w:cs="Calibri"/>
          <w:bCs/>
          <w:sz w:val="22"/>
          <w:szCs w:val="22"/>
          <w:highlight w:val="yellow"/>
        </w:rPr>
        <w:t xml:space="preserve"> 1TB = 1 000 GB a 1 GB=1000</w:t>
      </w:r>
      <w:r w:rsidRPr="003E6F20">
        <w:rPr>
          <w:rFonts w:ascii="Calibri" w:hAnsi="Calibri" w:cs="Calibri"/>
          <w:bCs/>
          <w:sz w:val="22"/>
          <w:szCs w:val="22"/>
          <w:highlight w:val="yellow"/>
          <w:vertAlign w:val="superscript"/>
        </w:rPr>
        <w:t>3</w:t>
      </w:r>
      <w:r w:rsidRPr="003E6F20">
        <w:rPr>
          <w:rFonts w:ascii="Calibri" w:hAnsi="Calibri" w:cs="Calibri"/>
          <w:bCs/>
          <w:sz w:val="22"/>
          <w:szCs w:val="22"/>
          <w:highlight w:val="yellow"/>
        </w:rPr>
        <w:t xml:space="preserve"> bajtů, čistá kapacita je maximální kapacita dostupné přímo na klientském zařízení po všech režiích redundance a diskového pole.</w:t>
      </w:r>
    </w:p>
    <w:p w14:paraId="659CD284" w14:textId="1FF1BE05" w:rsidR="00182838" w:rsidRPr="00E63BD6" w:rsidRDefault="00182838" w:rsidP="0018283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10881">
        <w:rPr>
          <w:rFonts w:ascii="Calibri" w:hAnsi="Calibri" w:cs="Calibri"/>
          <w:sz w:val="22"/>
          <w:szCs w:val="22"/>
        </w:rPr>
        <w:t xml:space="preserve">Prodávající odpovídá za to, že </w:t>
      </w:r>
      <w:r>
        <w:rPr>
          <w:rFonts w:ascii="Calibri" w:hAnsi="Calibri" w:cs="Calibri"/>
          <w:sz w:val="22"/>
          <w:szCs w:val="22"/>
        </w:rPr>
        <w:t>Zboží</w:t>
      </w:r>
      <w:r w:rsidRPr="00410881">
        <w:rPr>
          <w:rFonts w:ascii="Calibri" w:hAnsi="Calibri" w:cs="Calibri"/>
          <w:sz w:val="22"/>
          <w:szCs w:val="22"/>
        </w:rPr>
        <w:t xml:space="preserve"> bud</w:t>
      </w:r>
      <w:r>
        <w:rPr>
          <w:rFonts w:ascii="Calibri" w:hAnsi="Calibri" w:cs="Calibri"/>
          <w:sz w:val="22"/>
          <w:szCs w:val="22"/>
        </w:rPr>
        <w:t>e</w:t>
      </w:r>
      <w:r w:rsidRPr="00410881">
        <w:rPr>
          <w:rFonts w:ascii="Calibri" w:hAnsi="Calibri" w:cs="Calibri"/>
          <w:sz w:val="22"/>
          <w:szCs w:val="22"/>
        </w:rPr>
        <w:t xml:space="preserve"> v souladu s touto Smlouvou včetně </w:t>
      </w:r>
      <w:r>
        <w:rPr>
          <w:rFonts w:ascii="Calibri" w:hAnsi="Calibri" w:cs="Calibri"/>
          <w:sz w:val="22"/>
          <w:szCs w:val="22"/>
        </w:rPr>
        <w:t>P</w:t>
      </w:r>
      <w:r w:rsidRPr="00410881">
        <w:rPr>
          <w:rFonts w:ascii="Calibri" w:hAnsi="Calibri" w:cs="Calibri"/>
          <w:sz w:val="22"/>
          <w:szCs w:val="22"/>
        </w:rPr>
        <w:t>říloh,</w:t>
      </w:r>
      <w:r w:rsidRPr="00783476">
        <w:rPr>
          <w:rFonts w:ascii="Calibri" w:hAnsi="Calibri" w:cs="Calibri"/>
          <w:sz w:val="22"/>
          <w:szCs w:val="22"/>
        </w:rPr>
        <w:t> platnými technickými a kvalitativními normami, a že jej Kupující bude moci užívat k danému účelu.  V případě kolize norem platí vždy norma nebo ta její část, v níž jsou stanovena přísnější kritéria.</w:t>
      </w:r>
    </w:p>
    <w:p w14:paraId="0DE53C17" w14:textId="00E5668D" w:rsidR="00182838" w:rsidRPr="00D7405B" w:rsidRDefault="00182838" w:rsidP="0018283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D7405B">
        <w:rPr>
          <w:rFonts w:ascii="Calibri" w:hAnsi="Calibri" w:cs="Calibri"/>
          <w:sz w:val="22"/>
          <w:szCs w:val="22"/>
        </w:rPr>
        <w:t>Dodané Zboží a všechny jeho součásti musí být nové, nepoužité.</w:t>
      </w:r>
    </w:p>
    <w:p w14:paraId="27A3BD2A" w14:textId="77777777" w:rsidR="00415573" w:rsidRPr="00E843ED" w:rsidRDefault="00415573" w:rsidP="00415573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DOBA PLNĚNÍ</w:t>
      </w:r>
      <w:bookmarkEnd w:id="5"/>
      <w:r w:rsidRPr="00E843E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4F9CAAA8" w14:textId="7E4C7E10" w:rsidR="00415573" w:rsidRPr="009A5C65" w:rsidRDefault="006E7253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6" w:name="_Ref425154575"/>
      <w:bookmarkStart w:id="7" w:name="_Ref397681741"/>
      <w:bookmarkStart w:id="8" w:name="_Ref379964163"/>
      <w:bookmarkStart w:id="9" w:name="_Ref381969739"/>
      <w:r w:rsidRPr="009A5C65">
        <w:rPr>
          <w:rFonts w:asciiTheme="minorHAnsi" w:hAnsiTheme="minorHAnsi" w:cstheme="minorHAnsi"/>
          <w:sz w:val="22"/>
          <w:szCs w:val="22"/>
        </w:rPr>
        <w:t xml:space="preserve">Prodávající se zavazuje </w:t>
      </w:r>
      <w:bookmarkStart w:id="10" w:name="_Ref382231623"/>
      <w:r w:rsidR="00D51B2C">
        <w:rPr>
          <w:rFonts w:asciiTheme="minorHAnsi" w:hAnsiTheme="minorHAnsi" w:cstheme="minorHAnsi"/>
          <w:sz w:val="22"/>
          <w:szCs w:val="22"/>
        </w:rPr>
        <w:t>Zboží</w:t>
      </w:r>
      <w:r w:rsidRPr="009A5C65">
        <w:rPr>
          <w:rFonts w:asciiTheme="minorHAnsi" w:hAnsiTheme="minorHAnsi" w:cstheme="minorHAnsi"/>
          <w:sz w:val="22"/>
          <w:szCs w:val="22"/>
        </w:rPr>
        <w:t xml:space="preserve"> </w:t>
      </w:r>
      <w:bookmarkStart w:id="11" w:name="_Ref382231692"/>
      <w:bookmarkEnd w:id="10"/>
      <w:r w:rsidRPr="009A5C65">
        <w:rPr>
          <w:rFonts w:asciiTheme="minorHAnsi" w:hAnsiTheme="minorHAnsi" w:cstheme="minorHAnsi"/>
          <w:sz w:val="22"/>
          <w:szCs w:val="22"/>
        </w:rPr>
        <w:t xml:space="preserve">řádně předat </w:t>
      </w:r>
      <w:r w:rsidR="00E8209E" w:rsidRPr="009A5C65">
        <w:rPr>
          <w:rFonts w:asciiTheme="minorHAnsi" w:hAnsiTheme="minorHAnsi" w:cstheme="minorHAnsi"/>
          <w:sz w:val="22"/>
          <w:szCs w:val="22"/>
        </w:rPr>
        <w:t xml:space="preserve">dle odst. </w:t>
      </w:r>
      <w:r w:rsidR="00E8209E" w:rsidRPr="009A5C65">
        <w:rPr>
          <w:rFonts w:asciiTheme="minorHAnsi" w:hAnsiTheme="minorHAnsi" w:cstheme="minorHAnsi"/>
          <w:sz w:val="22"/>
          <w:szCs w:val="22"/>
        </w:rPr>
        <w:fldChar w:fldCharType="begin"/>
      </w:r>
      <w:r w:rsidR="00E8209E" w:rsidRPr="009A5C65">
        <w:rPr>
          <w:rFonts w:asciiTheme="minorHAnsi" w:hAnsiTheme="minorHAnsi" w:cstheme="minorHAnsi"/>
          <w:sz w:val="22"/>
          <w:szCs w:val="22"/>
        </w:rPr>
        <w:instrText xml:space="preserve"> REF _Ref380049631 \r \h </w:instrText>
      </w:r>
      <w:r w:rsidR="009555BC" w:rsidRPr="009A5C65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E8209E" w:rsidRPr="009A5C65">
        <w:rPr>
          <w:rFonts w:asciiTheme="minorHAnsi" w:hAnsiTheme="minorHAnsi" w:cstheme="minorHAnsi"/>
          <w:sz w:val="22"/>
          <w:szCs w:val="22"/>
        </w:rPr>
      </w:r>
      <w:r w:rsidR="00E8209E" w:rsidRPr="009A5C65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 w:rsidRPr="009A5C65">
        <w:rPr>
          <w:rFonts w:asciiTheme="minorHAnsi" w:hAnsiTheme="minorHAnsi" w:cstheme="minorHAnsi"/>
          <w:sz w:val="22"/>
          <w:szCs w:val="22"/>
        </w:rPr>
        <w:t>9.5</w:t>
      </w:r>
      <w:r w:rsidR="00E8209E" w:rsidRPr="009A5C65">
        <w:rPr>
          <w:rFonts w:asciiTheme="minorHAnsi" w:hAnsiTheme="minorHAnsi" w:cstheme="minorHAnsi"/>
          <w:sz w:val="22"/>
          <w:szCs w:val="22"/>
        </w:rPr>
        <w:fldChar w:fldCharType="end"/>
      </w:r>
      <w:r w:rsidR="00E8209E" w:rsidRPr="009A5C65">
        <w:rPr>
          <w:rFonts w:asciiTheme="minorHAnsi" w:hAnsiTheme="minorHAnsi" w:cstheme="minorHAnsi"/>
          <w:sz w:val="22"/>
          <w:szCs w:val="22"/>
        </w:rPr>
        <w:t xml:space="preserve"> Smlouvy </w:t>
      </w:r>
      <w:r w:rsidRPr="009B7E2D">
        <w:rPr>
          <w:rFonts w:asciiTheme="minorHAnsi" w:hAnsiTheme="minorHAnsi" w:cstheme="minorHAnsi"/>
          <w:sz w:val="22"/>
          <w:szCs w:val="22"/>
        </w:rPr>
        <w:t xml:space="preserve">nejpozději </w:t>
      </w:r>
      <w:bookmarkEnd w:id="6"/>
      <w:bookmarkEnd w:id="11"/>
      <w:r w:rsidR="00E8209E" w:rsidRPr="00C31D89">
        <w:rPr>
          <w:rFonts w:asciiTheme="minorHAnsi" w:hAnsiTheme="minorHAnsi" w:cstheme="minorHAnsi"/>
          <w:sz w:val="22"/>
          <w:szCs w:val="22"/>
          <w:highlight w:val="yellow"/>
        </w:rPr>
        <w:t xml:space="preserve">do </w:t>
      </w:r>
      <w:r w:rsidR="00AC52C9" w:rsidRPr="00C31D89">
        <w:rPr>
          <w:rFonts w:ascii="Calibri" w:hAnsi="Calibri" w:cs="Calibri"/>
          <w:b/>
          <w:bCs/>
          <w:sz w:val="22"/>
          <w:szCs w:val="22"/>
          <w:highlight w:val="yellow"/>
        </w:rPr>
        <w:t>3</w:t>
      </w:r>
      <w:r w:rsidR="006730BC" w:rsidRPr="00C31D89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</w:t>
      </w:r>
      <w:r w:rsidR="0024451D" w:rsidRPr="00C31D89">
        <w:rPr>
          <w:rFonts w:ascii="Calibri" w:hAnsi="Calibri" w:cs="Calibri"/>
          <w:b/>
          <w:bCs/>
          <w:sz w:val="22"/>
          <w:szCs w:val="22"/>
          <w:highlight w:val="yellow"/>
        </w:rPr>
        <w:t>měsíců</w:t>
      </w:r>
      <w:r w:rsidR="0024451D" w:rsidRPr="009B7E2D">
        <w:rPr>
          <w:rFonts w:ascii="Calibri" w:hAnsi="Calibri" w:cs="Calibri"/>
          <w:sz w:val="22"/>
          <w:szCs w:val="22"/>
        </w:rPr>
        <w:t xml:space="preserve"> </w:t>
      </w:r>
      <w:r w:rsidR="00510013" w:rsidRPr="009B7E2D">
        <w:rPr>
          <w:rFonts w:asciiTheme="minorHAnsi" w:hAnsiTheme="minorHAnsi" w:cstheme="minorHAnsi"/>
          <w:sz w:val="22"/>
          <w:szCs w:val="22"/>
        </w:rPr>
        <w:t>ode dne</w:t>
      </w:r>
      <w:r w:rsidR="00510013" w:rsidRPr="009A5C65">
        <w:rPr>
          <w:rFonts w:asciiTheme="minorHAnsi" w:hAnsiTheme="minorHAnsi" w:cstheme="minorHAnsi"/>
          <w:sz w:val="22"/>
          <w:szCs w:val="22"/>
        </w:rPr>
        <w:t xml:space="preserve"> uzavření </w:t>
      </w:r>
      <w:r w:rsidR="00E8209E" w:rsidRPr="009A5C65">
        <w:rPr>
          <w:rFonts w:asciiTheme="minorHAnsi" w:hAnsiTheme="minorHAnsi" w:cstheme="minorHAnsi"/>
          <w:sz w:val="22"/>
          <w:szCs w:val="22"/>
        </w:rPr>
        <w:t>S</w:t>
      </w:r>
      <w:r w:rsidR="00510013" w:rsidRPr="009A5C65">
        <w:rPr>
          <w:rFonts w:asciiTheme="minorHAnsi" w:hAnsiTheme="minorHAnsi" w:cstheme="minorHAnsi"/>
          <w:sz w:val="22"/>
          <w:szCs w:val="22"/>
        </w:rPr>
        <w:t>mlouvy</w:t>
      </w:r>
      <w:r w:rsidR="00415573" w:rsidRPr="009A5C65">
        <w:rPr>
          <w:rFonts w:asciiTheme="minorHAnsi" w:hAnsiTheme="minorHAnsi" w:cstheme="minorHAnsi"/>
          <w:sz w:val="22"/>
          <w:szCs w:val="22"/>
        </w:rPr>
        <w:t>.</w:t>
      </w:r>
      <w:bookmarkEnd w:id="7"/>
    </w:p>
    <w:bookmarkEnd w:id="8"/>
    <w:bookmarkEnd w:id="9"/>
    <w:p w14:paraId="484BC3ED" w14:textId="2E91BCE2" w:rsidR="006E7253" w:rsidRPr="009A5C65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A5C65">
        <w:rPr>
          <w:rFonts w:asciiTheme="minorHAnsi" w:hAnsiTheme="minorHAnsi" w:cstheme="minorHAnsi"/>
          <w:sz w:val="22"/>
          <w:szCs w:val="22"/>
        </w:rPr>
        <w:t xml:space="preserve">Prodávající je povinen oznámit Kupujícímu termín dodání a instalace </w:t>
      </w:r>
      <w:r w:rsidR="00B212DD" w:rsidRPr="009A5C65">
        <w:rPr>
          <w:rFonts w:asciiTheme="minorHAnsi" w:hAnsiTheme="minorHAnsi" w:cstheme="minorHAnsi"/>
          <w:sz w:val="22"/>
          <w:szCs w:val="22"/>
        </w:rPr>
        <w:t>Zboží</w:t>
      </w:r>
      <w:r w:rsidRPr="009A5C65">
        <w:rPr>
          <w:rFonts w:asciiTheme="minorHAnsi" w:hAnsiTheme="minorHAnsi" w:cstheme="minorHAnsi"/>
          <w:sz w:val="22"/>
          <w:szCs w:val="22"/>
        </w:rPr>
        <w:t xml:space="preserve"> v předstihu alespoň </w:t>
      </w:r>
      <w:r w:rsidR="008331DF" w:rsidRPr="009A5C65">
        <w:rPr>
          <w:rFonts w:asciiTheme="minorHAnsi" w:hAnsiTheme="minorHAnsi" w:cstheme="minorHAnsi"/>
          <w:sz w:val="22"/>
          <w:szCs w:val="22"/>
        </w:rPr>
        <w:t>10</w:t>
      </w:r>
      <w:r w:rsidRPr="009A5C65">
        <w:rPr>
          <w:rFonts w:asciiTheme="minorHAnsi" w:hAnsiTheme="minorHAnsi" w:cstheme="minorHAnsi"/>
          <w:sz w:val="22"/>
          <w:szCs w:val="22"/>
        </w:rPr>
        <w:t xml:space="preserve"> pracovních dnů.</w:t>
      </w:r>
    </w:p>
    <w:p w14:paraId="1DA82D39" w14:textId="77777777" w:rsidR="00415573" w:rsidRPr="00E843ED" w:rsidRDefault="00415573" w:rsidP="00415573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KUPNÍ CENA, FAKTURACE, PLACENÍ</w:t>
      </w:r>
      <w:r w:rsidRPr="00E843E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57DB9A2E" w14:textId="1B67675B" w:rsidR="006E7253" w:rsidRPr="00E843ED" w:rsidRDefault="008841DF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>Celková k</w:t>
      </w:r>
      <w:r w:rsidRPr="005D4A8F">
        <w:rPr>
          <w:rFonts w:ascii="Calibri" w:hAnsi="Calibri" w:cs="Calibri"/>
          <w:sz w:val="22"/>
          <w:szCs w:val="22"/>
        </w:rPr>
        <w:t xml:space="preserve">upní cena vychází z Nabídky a činí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</w:t>
      </w:r>
      <w:r>
        <w:rPr>
          <w:rFonts w:ascii="Calibri" w:hAnsi="Calibri" w:cs="Calibri"/>
          <w:sz w:val="22"/>
          <w:szCs w:val="22"/>
        </w:rPr>
        <w:t xml:space="preserve"> Kč (</w:t>
      </w:r>
      <w:r w:rsidRPr="005D4A8F">
        <w:rPr>
          <w:rFonts w:ascii="Calibri" w:hAnsi="Calibri" w:cs="Calibri"/>
          <w:sz w:val="22"/>
          <w:szCs w:val="22"/>
        </w:rPr>
        <w:t xml:space="preserve">slovy: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___________</w:t>
      </w:r>
      <w:r>
        <w:rPr>
          <w:rFonts w:ascii="Calibri" w:hAnsi="Calibri" w:cs="Calibri"/>
          <w:sz w:val="22"/>
          <w:szCs w:val="22"/>
        </w:rPr>
        <w:t xml:space="preserve">) </w:t>
      </w:r>
      <w:r w:rsidRPr="005D4A8F">
        <w:rPr>
          <w:rFonts w:ascii="Calibri" w:hAnsi="Calibri" w:cs="Calibri"/>
          <w:sz w:val="22"/>
          <w:szCs w:val="22"/>
        </w:rPr>
        <w:t>bez daně z přidané hodnoty</w:t>
      </w:r>
      <w:r>
        <w:rPr>
          <w:rFonts w:ascii="Calibri" w:hAnsi="Calibri" w:cs="Calibri"/>
          <w:sz w:val="22"/>
          <w:szCs w:val="22"/>
        </w:rPr>
        <w:t xml:space="preserve"> (DPH), sazba DPH činí </w:t>
      </w:r>
      <w:r w:rsidRPr="006C3437">
        <w:rPr>
          <w:rFonts w:ascii="Calibri" w:hAnsi="Calibri" w:cs="Calibri"/>
          <w:sz w:val="22"/>
          <w:szCs w:val="22"/>
          <w:highlight w:val="yellow"/>
        </w:rPr>
        <w:t>__</w:t>
      </w:r>
      <w:r>
        <w:rPr>
          <w:rFonts w:ascii="Calibri" w:hAnsi="Calibri" w:cs="Calibri"/>
          <w:sz w:val="22"/>
          <w:szCs w:val="22"/>
        </w:rPr>
        <w:t xml:space="preserve"> %, výše DPH v Kč činí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</w:t>
      </w:r>
      <w:r>
        <w:rPr>
          <w:rFonts w:ascii="Calibri" w:hAnsi="Calibri" w:cs="Calibri"/>
          <w:sz w:val="22"/>
          <w:szCs w:val="22"/>
        </w:rPr>
        <w:t xml:space="preserve"> Kč (</w:t>
      </w:r>
      <w:r w:rsidRPr="005D4A8F">
        <w:rPr>
          <w:rFonts w:ascii="Calibri" w:hAnsi="Calibri" w:cs="Calibri"/>
          <w:sz w:val="22"/>
          <w:szCs w:val="22"/>
        </w:rPr>
        <w:t xml:space="preserve">slovy: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___________</w:t>
      </w:r>
      <w:r>
        <w:rPr>
          <w:rFonts w:ascii="Calibri" w:hAnsi="Calibri" w:cs="Calibri"/>
          <w:sz w:val="22"/>
          <w:szCs w:val="22"/>
        </w:rPr>
        <w:t>), celková nabídková cena včetně DPH činí</w:t>
      </w:r>
      <w:r w:rsidRPr="005D4A8F">
        <w:rPr>
          <w:rFonts w:ascii="Calibri" w:hAnsi="Calibri" w:cs="Calibri"/>
          <w:sz w:val="22"/>
          <w:szCs w:val="22"/>
        </w:rPr>
        <w:t xml:space="preserve">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</w:t>
      </w:r>
      <w:r>
        <w:rPr>
          <w:rFonts w:ascii="Calibri" w:hAnsi="Calibri" w:cs="Calibri"/>
          <w:sz w:val="22"/>
          <w:szCs w:val="22"/>
        </w:rPr>
        <w:t xml:space="preserve"> Kč (</w:t>
      </w:r>
      <w:r w:rsidRPr="005D4A8F">
        <w:rPr>
          <w:rFonts w:ascii="Calibri" w:hAnsi="Calibri" w:cs="Calibri"/>
          <w:sz w:val="22"/>
          <w:szCs w:val="22"/>
        </w:rPr>
        <w:t xml:space="preserve">slovy: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___________</w:t>
      </w:r>
      <w:r>
        <w:rPr>
          <w:rFonts w:ascii="Calibri" w:hAnsi="Calibri" w:cs="Calibri"/>
          <w:sz w:val="22"/>
          <w:szCs w:val="22"/>
        </w:rPr>
        <w:t xml:space="preserve">) </w:t>
      </w:r>
      <w:r w:rsidRPr="005E0EC2">
        <w:rPr>
          <w:rFonts w:ascii="Calibri" w:hAnsi="Calibri" w:cs="Calibri"/>
          <w:color w:val="FF0000"/>
          <w:sz w:val="22"/>
          <w:szCs w:val="22"/>
        </w:rPr>
        <w:t xml:space="preserve">(doplní </w:t>
      </w:r>
      <w:r>
        <w:rPr>
          <w:rFonts w:ascii="Calibri" w:hAnsi="Calibri" w:cs="Calibri"/>
          <w:color w:val="FF0000"/>
          <w:sz w:val="22"/>
          <w:szCs w:val="22"/>
        </w:rPr>
        <w:t>účastník zadávacího řízení</w:t>
      </w:r>
      <w:r w:rsidRPr="005E0EC2">
        <w:rPr>
          <w:rFonts w:ascii="Calibri" w:hAnsi="Calibri" w:cs="Calibri"/>
          <w:color w:val="FF0000"/>
          <w:sz w:val="22"/>
          <w:szCs w:val="22"/>
        </w:rPr>
        <w:t>)</w:t>
      </w:r>
      <w:r w:rsidRPr="005D4A8F">
        <w:rPr>
          <w:rFonts w:ascii="Calibri" w:hAnsi="Calibri" w:cs="Calibri"/>
          <w:sz w:val="22"/>
          <w:szCs w:val="22"/>
        </w:rPr>
        <w:t xml:space="preserve"> (dále jen </w:t>
      </w:r>
      <w:r w:rsidRPr="00594730">
        <w:rPr>
          <w:rFonts w:ascii="Calibri" w:hAnsi="Calibri" w:cs="Calibri"/>
          <w:b/>
          <w:bCs/>
          <w:sz w:val="22"/>
          <w:szCs w:val="22"/>
        </w:rPr>
        <w:t>„Kupní Cena“</w:t>
      </w:r>
      <w:r w:rsidRPr="005D4A8F">
        <w:rPr>
          <w:rFonts w:ascii="Calibri" w:hAnsi="Calibri" w:cs="Calibri"/>
          <w:sz w:val="22"/>
          <w:szCs w:val="22"/>
        </w:rPr>
        <w:t xml:space="preserve">). </w:t>
      </w:r>
    </w:p>
    <w:p w14:paraId="1EB6B293" w14:textId="21229CB7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Kupní Cena zahrnuje veškeré plnění Prodávajícího směřující ke splnění požadavků Kupujícího </w:t>
      </w:r>
      <w:r w:rsidR="00CE7E17" w:rsidRPr="00C77C46">
        <w:rPr>
          <w:rFonts w:ascii="Calibri" w:hAnsi="Calibri" w:cs="Calibri"/>
          <w:sz w:val="22"/>
          <w:szCs w:val="22"/>
        </w:rPr>
        <w:t xml:space="preserve">na řádné dodání </w:t>
      </w:r>
      <w:r w:rsidR="00D51B2C">
        <w:rPr>
          <w:rFonts w:ascii="Calibri" w:hAnsi="Calibri" w:cs="Calibri"/>
          <w:sz w:val="22"/>
          <w:szCs w:val="22"/>
        </w:rPr>
        <w:t>Zboží</w:t>
      </w:r>
      <w:r w:rsidR="00CE7E17" w:rsidRPr="00C77C46">
        <w:rPr>
          <w:rFonts w:ascii="Calibri" w:hAnsi="Calibri" w:cs="Calibr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z w:val="22"/>
          <w:szCs w:val="22"/>
        </w:rPr>
        <w:t xml:space="preserve">dle této Smlouvy, 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včetně </w:t>
      </w:r>
      <w:r w:rsidRPr="00E843ED">
        <w:rPr>
          <w:rFonts w:asciiTheme="minorHAnsi" w:hAnsiTheme="minorHAnsi" w:cstheme="minorHAnsi"/>
          <w:sz w:val="22"/>
          <w:szCs w:val="22"/>
        </w:rPr>
        <w:t>vešker</w:t>
      </w:r>
      <w:r w:rsidR="001A3099" w:rsidRPr="00E843ED">
        <w:rPr>
          <w:rFonts w:asciiTheme="minorHAnsi" w:hAnsiTheme="minorHAnsi" w:cstheme="minorHAnsi"/>
          <w:sz w:val="22"/>
          <w:szCs w:val="22"/>
        </w:rPr>
        <w:t>ých</w:t>
      </w:r>
      <w:r w:rsidRPr="00E843ED">
        <w:rPr>
          <w:rFonts w:asciiTheme="minorHAnsi" w:hAnsiTheme="minorHAnsi" w:cstheme="minorHAnsi"/>
          <w:sz w:val="22"/>
          <w:szCs w:val="22"/>
        </w:rPr>
        <w:t xml:space="preserve"> poplatk</w:t>
      </w:r>
      <w:r w:rsidR="001A3099" w:rsidRPr="00E843ED">
        <w:rPr>
          <w:rFonts w:asciiTheme="minorHAnsi" w:hAnsiTheme="minorHAnsi" w:cstheme="minorHAnsi"/>
          <w:sz w:val="22"/>
          <w:szCs w:val="22"/>
        </w:rPr>
        <w:t>ů</w:t>
      </w:r>
      <w:r w:rsidRPr="00E843ED">
        <w:rPr>
          <w:rFonts w:asciiTheme="minorHAnsi" w:hAnsiTheme="minorHAnsi" w:cstheme="minorHAnsi"/>
          <w:sz w:val="22"/>
          <w:szCs w:val="22"/>
        </w:rPr>
        <w:t>, cla</w:t>
      </w:r>
      <w:r w:rsidR="00630BAA" w:rsidRPr="00E843ED">
        <w:rPr>
          <w:rFonts w:asciiTheme="minorHAnsi" w:hAnsiTheme="minorHAnsi" w:cstheme="minorHAnsi"/>
          <w:sz w:val="22"/>
          <w:szCs w:val="22"/>
        </w:rPr>
        <w:t>,</w:t>
      </w:r>
      <w:r w:rsidRPr="00E843ED">
        <w:rPr>
          <w:rFonts w:asciiTheme="minorHAnsi" w:hAnsiTheme="minorHAnsi" w:cstheme="minorHAnsi"/>
          <w:sz w:val="22"/>
          <w:szCs w:val="22"/>
        </w:rPr>
        <w:t> pojištění</w:t>
      </w:r>
      <w:r w:rsidR="00436AFA">
        <w:rPr>
          <w:rFonts w:asciiTheme="minorHAnsi" w:hAnsiTheme="minorHAnsi" w:cstheme="minorHAnsi"/>
          <w:sz w:val="22"/>
          <w:szCs w:val="22"/>
        </w:rPr>
        <w:t>,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 nákladů na dopravu</w:t>
      </w:r>
      <w:r w:rsidR="007039A3">
        <w:rPr>
          <w:rFonts w:asciiTheme="minorHAnsi" w:hAnsiTheme="minorHAnsi" w:cstheme="minorHAnsi"/>
          <w:sz w:val="22"/>
          <w:szCs w:val="22"/>
        </w:rPr>
        <w:t>,</w:t>
      </w:r>
      <w:r w:rsidR="00436AFA">
        <w:rPr>
          <w:rFonts w:asciiTheme="minorHAnsi" w:hAnsiTheme="minorHAnsi" w:cstheme="minorHAnsi"/>
          <w:sz w:val="22"/>
          <w:szCs w:val="22"/>
        </w:rPr>
        <w:t xml:space="preserve"> </w:t>
      </w:r>
      <w:r w:rsidR="007039A3">
        <w:rPr>
          <w:rFonts w:ascii="Calibri" w:hAnsi="Calibri" w:cs="Calibri"/>
          <w:sz w:val="22"/>
          <w:szCs w:val="22"/>
        </w:rPr>
        <w:t>instalaci</w:t>
      </w:r>
      <w:r w:rsidR="00693820">
        <w:rPr>
          <w:rFonts w:ascii="Calibri" w:hAnsi="Calibri" w:cs="Calibri"/>
          <w:sz w:val="22"/>
          <w:szCs w:val="22"/>
        </w:rPr>
        <w:t xml:space="preserve"> apod</w:t>
      </w:r>
      <w:r w:rsidR="00436AFA">
        <w:rPr>
          <w:rFonts w:asciiTheme="minorHAnsi" w:hAnsiTheme="minorHAnsi" w:cstheme="minorHAnsi"/>
          <w:sz w:val="22"/>
          <w:szCs w:val="22"/>
        </w:rPr>
        <w:t>.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09A3197" w14:textId="0D370338" w:rsidR="00AC5E2C" w:rsidRPr="00E843ED" w:rsidRDefault="004A6E9C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Cs/>
          <w:sz w:val="22"/>
          <w:szCs w:val="22"/>
        </w:rPr>
        <w:t xml:space="preserve">Kupní Cenu je </w:t>
      </w:r>
      <w:r w:rsidRPr="00E843ED">
        <w:rPr>
          <w:rFonts w:asciiTheme="minorHAnsi" w:hAnsiTheme="minorHAnsi" w:cstheme="minorHAnsi"/>
          <w:sz w:val="22"/>
          <w:szCs w:val="22"/>
        </w:rPr>
        <w:t>Prodávající</w:t>
      </w:r>
      <w:r w:rsidRPr="00E843ED">
        <w:rPr>
          <w:rFonts w:asciiTheme="minorHAnsi" w:hAnsiTheme="minorHAnsi" w:cstheme="minorHAnsi"/>
          <w:bCs/>
          <w:sz w:val="22"/>
          <w:szCs w:val="22"/>
        </w:rPr>
        <w:t xml:space="preserve"> oprávněn fakturovat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po řádném předání a převzetí </w:t>
      </w:r>
      <w:r w:rsidR="00220C3E">
        <w:rPr>
          <w:rFonts w:asciiTheme="minorHAnsi" w:hAnsiTheme="minorHAnsi" w:cstheme="minorHAnsi"/>
          <w:bCs/>
          <w:sz w:val="22"/>
          <w:szCs w:val="22"/>
        </w:rPr>
        <w:t>Zboží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 dle odst.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instrText xml:space="preserve"> REF _Ref380049631 \r \h  \* MERGEFORMAT </w:instrTex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bCs/>
          <w:sz w:val="22"/>
          <w:szCs w:val="22"/>
        </w:rPr>
        <w:t>9.5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 Smlouvy na základě předávacího protokolu,</w:t>
      </w:r>
      <w:r w:rsidR="00EE4EC1" w:rsidRPr="00E843ED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151380" w:rsidRPr="00151380">
        <w:rPr>
          <w:rFonts w:asciiTheme="minorHAnsi" w:hAnsiTheme="minorHAnsi" w:cstheme="minorHAnsi"/>
          <w:bCs/>
          <w:sz w:val="22"/>
          <w:szCs w:val="22"/>
        </w:rPr>
        <w:t xml:space="preserve">v případě předání s vadami nebo nedodělky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dle odst. </w:t>
      </w:r>
      <w:r w:rsidR="00B67D84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B67D84">
        <w:rPr>
          <w:rFonts w:asciiTheme="minorHAnsi" w:hAnsiTheme="minorHAnsi" w:cstheme="minorHAnsi"/>
          <w:bCs/>
          <w:sz w:val="22"/>
          <w:szCs w:val="22"/>
        </w:rPr>
        <w:instrText xml:space="preserve"> REF _Ref164255182 \r \h </w:instrText>
      </w:r>
      <w:r w:rsidR="00B67D84">
        <w:rPr>
          <w:rFonts w:asciiTheme="minorHAnsi" w:hAnsiTheme="minorHAnsi" w:cstheme="minorHAnsi"/>
          <w:bCs/>
          <w:sz w:val="22"/>
          <w:szCs w:val="22"/>
        </w:rPr>
      </w:r>
      <w:r w:rsidR="00B67D84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bCs/>
          <w:sz w:val="22"/>
          <w:szCs w:val="22"/>
        </w:rPr>
        <w:t>9.8</w:t>
      </w:r>
      <w:r w:rsidR="00B67D84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B67D84">
        <w:rPr>
          <w:rFonts w:asciiTheme="minorHAnsi" w:hAnsiTheme="minorHAnsi" w:cstheme="minorHAnsi"/>
          <w:bCs/>
          <w:sz w:val="22"/>
          <w:szCs w:val="22"/>
        </w:rPr>
        <w:t xml:space="preserve"> S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>mlouvy</w:t>
      </w:r>
      <w:r w:rsidR="002D2556" w:rsidRPr="002D2556">
        <w:t xml:space="preserve"> </w:t>
      </w:r>
      <w:r w:rsidR="002D2556" w:rsidRPr="002D2556">
        <w:rPr>
          <w:rFonts w:asciiTheme="minorHAnsi" w:hAnsiTheme="minorHAnsi" w:cstheme="minorHAnsi"/>
          <w:bCs/>
          <w:sz w:val="22"/>
          <w:szCs w:val="22"/>
        </w:rPr>
        <w:t>teprve po jejich odstranění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>.</w:t>
      </w:r>
      <w:r w:rsidR="00552DB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52DB1" w:rsidRPr="00E843ED">
        <w:rPr>
          <w:rFonts w:asciiTheme="minorHAnsi" w:hAnsiTheme="minorHAnsi" w:cstheme="minorHAnsi"/>
          <w:sz w:val="22"/>
          <w:szCs w:val="22"/>
        </w:rPr>
        <w:t>Daň z přidané hodnoty vypořádají Smluvní strany dle platných českých právních předpisů.</w:t>
      </w:r>
    </w:p>
    <w:p w14:paraId="6F3D6FA0" w14:textId="582DB573" w:rsidR="006E7253" w:rsidRPr="00D7405B" w:rsidRDefault="00DE28C1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2" w:name="_Ref412464637"/>
      <w:r w:rsidRPr="00D7405B">
        <w:rPr>
          <w:rFonts w:asciiTheme="minorHAnsi" w:hAnsiTheme="minorHAnsi" w:cstheme="minorHAnsi"/>
          <w:sz w:val="22"/>
          <w:szCs w:val="22"/>
        </w:rPr>
        <w:t>Každý d</w:t>
      </w:r>
      <w:r w:rsidR="006E7253" w:rsidRPr="00D7405B">
        <w:rPr>
          <w:rFonts w:asciiTheme="minorHAnsi" w:hAnsiTheme="minorHAnsi" w:cstheme="minorHAnsi"/>
          <w:sz w:val="22"/>
          <w:szCs w:val="22"/>
        </w:rPr>
        <w:t xml:space="preserve">aňový doklad – faktura </w:t>
      </w:r>
      <w:r w:rsidR="00B9495E" w:rsidRPr="00D7405B">
        <w:rPr>
          <w:rFonts w:ascii="Calibri" w:hAnsi="Calibri" w:cs="Calibri"/>
          <w:sz w:val="22"/>
          <w:szCs w:val="22"/>
        </w:rPr>
        <w:t xml:space="preserve">(dále jen </w:t>
      </w:r>
      <w:r w:rsidR="00B9495E" w:rsidRPr="00D7405B">
        <w:rPr>
          <w:rFonts w:ascii="Calibri" w:hAnsi="Calibri" w:cs="Calibri"/>
          <w:b/>
          <w:sz w:val="22"/>
          <w:szCs w:val="22"/>
        </w:rPr>
        <w:t>„faktura“</w:t>
      </w:r>
      <w:r w:rsidR="00B9495E" w:rsidRPr="00D7405B">
        <w:rPr>
          <w:rFonts w:ascii="Calibri" w:hAnsi="Calibri" w:cs="Calibri"/>
          <w:sz w:val="22"/>
          <w:szCs w:val="22"/>
        </w:rPr>
        <w:t xml:space="preserve">) </w:t>
      </w:r>
      <w:r w:rsidR="006E7253" w:rsidRPr="00D7405B">
        <w:rPr>
          <w:rFonts w:asciiTheme="minorHAnsi" w:hAnsiTheme="minorHAnsi" w:cstheme="minorHAnsi"/>
          <w:sz w:val="22"/>
          <w:szCs w:val="22"/>
        </w:rPr>
        <w:t xml:space="preserve">vystavená Prodávajícím na základě </w:t>
      </w:r>
      <w:r w:rsidR="00B9495E" w:rsidRPr="00D7405B">
        <w:rPr>
          <w:rFonts w:asciiTheme="minorHAnsi" w:hAnsiTheme="minorHAnsi" w:cstheme="minorHAnsi"/>
          <w:sz w:val="22"/>
          <w:szCs w:val="22"/>
        </w:rPr>
        <w:t xml:space="preserve">této </w:t>
      </w:r>
      <w:r w:rsidR="006E7253" w:rsidRPr="00D7405B">
        <w:rPr>
          <w:rFonts w:asciiTheme="minorHAnsi" w:hAnsiTheme="minorHAnsi" w:cstheme="minorHAnsi"/>
          <w:sz w:val="22"/>
          <w:szCs w:val="22"/>
        </w:rPr>
        <w:t xml:space="preserve">Smlouvy musí obsahovat všechny náležitosti stanovené zákonem č. 235/2004 Sb., o dani z přidané hodnoty, v platném </w:t>
      </w:r>
      <w:r w:rsidR="005E20CC" w:rsidRPr="00D7405B">
        <w:rPr>
          <w:rFonts w:asciiTheme="minorHAnsi" w:hAnsiTheme="minorHAnsi" w:cstheme="minorHAnsi"/>
          <w:sz w:val="22"/>
          <w:szCs w:val="22"/>
        </w:rPr>
        <w:t xml:space="preserve">znění, číslo této Smlouvy a údaj o tom, že </w:t>
      </w:r>
      <w:r w:rsidR="00D51B2C">
        <w:rPr>
          <w:rFonts w:asciiTheme="minorHAnsi" w:hAnsiTheme="minorHAnsi" w:cstheme="minorHAnsi"/>
          <w:sz w:val="22"/>
          <w:szCs w:val="22"/>
        </w:rPr>
        <w:t>Zboží</w:t>
      </w:r>
      <w:r w:rsidR="005E20CC" w:rsidRPr="00D7405B">
        <w:rPr>
          <w:rFonts w:asciiTheme="minorHAnsi" w:hAnsiTheme="minorHAnsi" w:cstheme="minorHAnsi"/>
          <w:sz w:val="22"/>
          <w:szCs w:val="22"/>
        </w:rPr>
        <w:t xml:space="preserve"> je dodáváno pro účely projekt</w:t>
      </w:r>
      <w:r w:rsidR="00D51B2C">
        <w:rPr>
          <w:rFonts w:asciiTheme="minorHAnsi" w:hAnsiTheme="minorHAnsi" w:cstheme="minorHAnsi"/>
          <w:sz w:val="22"/>
          <w:szCs w:val="22"/>
        </w:rPr>
        <w:t xml:space="preserve">u </w:t>
      </w:r>
      <w:r w:rsidR="00D51B2C" w:rsidRPr="00D114E5">
        <w:rPr>
          <w:rFonts w:asciiTheme="minorHAnsi" w:hAnsiTheme="minorHAnsi" w:cstheme="minorHAnsi"/>
          <w:b/>
          <w:bCs/>
          <w:sz w:val="22"/>
          <w:szCs w:val="22"/>
        </w:rPr>
        <w:t xml:space="preserve">AUGER-III, </w:t>
      </w:r>
      <w:r w:rsidR="00D51B2C" w:rsidRPr="00D114E5">
        <w:rPr>
          <w:rFonts w:asciiTheme="minorHAnsi" w:hAnsiTheme="minorHAnsi" w:cstheme="minorHAnsi"/>
          <w:sz w:val="22"/>
          <w:szCs w:val="22"/>
        </w:rPr>
        <w:t>registrační číslo</w:t>
      </w:r>
      <w:r w:rsidR="00D51B2C" w:rsidRPr="00D114E5">
        <w:rPr>
          <w:rFonts w:asciiTheme="minorHAnsi" w:hAnsiTheme="minorHAnsi" w:cstheme="minorHAnsi"/>
          <w:b/>
          <w:bCs/>
          <w:sz w:val="22"/>
          <w:szCs w:val="22"/>
        </w:rPr>
        <w:t xml:space="preserve"> CZ.02.01.01/00/23_015/0008186</w:t>
      </w:r>
      <w:r w:rsidR="006E7253" w:rsidRPr="00D7405B">
        <w:rPr>
          <w:rFonts w:asciiTheme="minorHAnsi" w:hAnsiTheme="minorHAnsi" w:cstheme="minorHAnsi"/>
          <w:sz w:val="22"/>
          <w:szCs w:val="22"/>
        </w:rPr>
        <w:t>.</w:t>
      </w:r>
      <w:bookmarkEnd w:id="12"/>
    </w:p>
    <w:p w14:paraId="22F04BD5" w14:textId="6C4D0532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Kupující preferuje elektronickou fakturaci na elektronickou adresu </w:t>
      </w:r>
      <w:hyperlink r:id="rId8">
        <w:r w:rsidRPr="00E843ED">
          <w:rPr>
            <w:rStyle w:val="InternetLink"/>
            <w:rFonts w:asciiTheme="minorHAnsi" w:hAnsiTheme="minorHAnsi" w:cstheme="minorHAnsi"/>
            <w:sz w:val="22"/>
            <w:szCs w:val="22"/>
          </w:rPr>
          <w:t>efaktury@fzu.cz</w:t>
        </w:r>
      </w:hyperlink>
      <w:r w:rsidRPr="00E843ED">
        <w:rPr>
          <w:rFonts w:asciiTheme="minorHAnsi" w:hAnsiTheme="minorHAnsi" w:cstheme="minorHAnsi"/>
          <w:sz w:val="22"/>
          <w:szCs w:val="22"/>
        </w:rPr>
        <w:t xml:space="preserve">. Vystavené </w:t>
      </w:r>
      <w:r w:rsidR="00EB51AA">
        <w:rPr>
          <w:rFonts w:asciiTheme="minorHAnsi" w:hAnsiTheme="minorHAnsi" w:cstheme="minorHAnsi"/>
          <w:sz w:val="22"/>
          <w:szCs w:val="22"/>
        </w:rPr>
        <w:t>faktury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nesmí být v rozporu s mezinárodními dohodami o zamezení dvojího zdanění, budou-li se na konkrétní případ vztahovat.</w:t>
      </w:r>
    </w:p>
    <w:p w14:paraId="7799E3D9" w14:textId="48F73312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Lhůta splatnosti </w:t>
      </w:r>
      <w:r w:rsidR="00651CE6">
        <w:rPr>
          <w:rFonts w:asciiTheme="minorHAnsi" w:hAnsiTheme="minorHAnsi" w:cstheme="minorHAnsi"/>
          <w:sz w:val="22"/>
          <w:szCs w:val="22"/>
        </w:rPr>
        <w:t>faktur</w:t>
      </w:r>
      <w:r w:rsidRPr="00E843ED">
        <w:rPr>
          <w:rFonts w:asciiTheme="minorHAnsi" w:hAnsiTheme="minorHAnsi" w:cstheme="minorHAnsi"/>
          <w:sz w:val="22"/>
          <w:szCs w:val="22"/>
        </w:rPr>
        <w:t xml:space="preserve"> je třicet (30) dnů od data jejich doručení Kupujícímu (dále jen „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Lhůta splatnosti“</w:t>
      </w:r>
      <w:r w:rsidRPr="00E843ED">
        <w:rPr>
          <w:rFonts w:asciiTheme="minorHAnsi" w:hAnsiTheme="minorHAnsi" w:cstheme="minorHAnsi"/>
          <w:sz w:val="22"/>
          <w:szCs w:val="22"/>
        </w:rPr>
        <w:t>). Zaplacením účtované částky se rozumí den jejího odeslání na účet Prodávajícího.</w:t>
      </w:r>
    </w:p>
    <w:p w14:paraId="65C6E1E2" w14:textId="2C7A6757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lastRenderedPageBreak/>
        <w:t xml:space="preserve">Pokud faktura nebude vystavena v souladu s platebními podmínkami stanovenými Smlouvou nebo nebude splňovat požadované zákonné náležitosti, je Kupující oprávněn </w:t>
      </w:r>
      <w:r w:rsidR="002B0738">
        <w:rPr>
          <w:rFonts w:asciiTheme="minorHAnsi" w:hAnsiTheme="minorHAnsi" w:cstheme="minorHAnsi"/>
          <w:sz w:val="22"/>
          <w:szCs w:val="22"/>
        </w:rPr>
        <w:t>fakturu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Prodávajícímu vrátit jako neúpln</w:t>
      </w:r>
      <w:r w:rsidR="002B0738">
        <w:rPr>
          <w:rFonts w:asciiTheme="minorHAnsi" w:hAnsiTheme="minorHAnsi" w:cstheme="minorHAnsi"/>
          <w:sz w:val="22"/>
          <w:szCs w:val="22"/>
        </w:rPr>
        <w:t>ou</w:t>
      </w:r>
      <w:r w:rsidRPr="00E843ED">
        <w:rPr>
          <w:rFonts w:asciiTheme="minorHAnsi" w:hAnsiTheme="minorHAnsi" w:cstheme="minorHAnsi"/>
          <w:sz w:val="22"/>
          <w:szCs w:val="22"/>
        </w:rPr>
        <w:t xml:space="preserve"> k doplnění, resp. nesprávně vystaven</w:t>
      </w:r>
      <w:r w:rsidR="002B0738">
        <w:rPr>
          <w:rFonts w:asciiTheme="minorHAnsi" w:hAnsiTheme="minorHAnsi" w:cstheme="minorHAnsi"/>
          <w:sz w:val="22"/>
          <w:szCs w:val="22"/>
        </w:rPr>
        <w:t>ou</w:t>
      </w:r>
      <w:r w:rsidRPr="00E843ED">
        <w:rPr>
          <w:rFonts w:asciiTheme="minorHAnsi" w:hAnsiTheme="minorHAnsi" w:cstheme="minorHAnsi"/>
          <w:sz w:val="22"/>
          <w:szCs w:val="22"/>
        </w:rPr>
        <w:t xml:space="preserve"> k novému vystavení, a to ve lhůtě pěti (5) pracovních dnů od data je</w:t>
      </w:r>
      <w:r w:rsidR="00D93C28">
        <w:rPr>
          <w:rFonts w:asciiTheme="minorHAnsi" w:hAnsiTheme="minorHAnsi" w:cstheme="minorHAnsi"/>
          <w:sz w:val="22"/>
          <w:szCs w:val="22"/>
        </w:rPr>
        <w:t>jí</w:t>
      </w:r>
      <w:r w:rsidRPr="00E843ED">
        <w:rPr>
          <w:rFonts w:asciiTheme="minorHAnsi" w:hAnsiTheme="minorHAnsi" w:cstheme="minorHAnsi"/>
          <w:sz w:val="22"/>
          <w:szCs w:val="22"/>
        </w:rPr>
        <w:t xml:space="preserve">ho doručení Kupujícímu. Kupující přitom není v prodlení s úhradou Kupní Ceny nebo její části. Nová Lhůta splatnosti začne plynout dnem doručení </w:t>
      </w:r>
      <w:r w:rsidR="00834B5F" w:rsidRPr="00C77C46">
        <w:rPr>
          <w:rFonts w:ascii="Calibri" w:hAnsi="Calibri" w:cs="Calibri"/>
          <w:sz w:val="22"/>
          <w:szCs w:val="22"/>
        </w:rPr>
        <w:t xml:space="preserve">opravené nebo nově vyhotovené </w:t>
      </w:r>
      <w:r w:rsidR="00834B5F">
        <w:rPr>
          <w:rFonts w:ascii="Calibri" w:hAnsi="Calibri" w:cs="Calibri"/>
          <w:sz w:val="22"/>
          <w:szCs w:val="22"/>
        </w:rPr>
        <w:t>faktury</w:t>
      </w:r>
      <w:r w:rsidR="00834B5F" w:rsidRPr="00C77C46">
        <w:rPr>
          <w:rFonts w:ascii="Calibri" w:hAnsi="Calibri" w:cs="Calibr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z w:val="22"/>
          <w:szCs w:val="22"/>
        </w:rPr>
        <w:t>Kupujícímu.</w:t>
      </w:r>
    </w:p>
    <w:p w14:paraId="19D4843B" w14:textId="77777777" w:rsidR="00415573" w:rsidRPr="00E843ED" w:rsidRDefault="00415573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Kupující je oprávněn pozastavit či jednostranně započítat proti pohledávkám Prodávajícího kteroukoli z plateb z důvodu:</w:t>
      </w:r>
    </w:p>
    <w:p w14:paraId="08E178D8" w14:textId="77777777" w:rsidR="00415573" w:rsidRPr="00E843ED" w:rsidRDefault="00415573" w:rsidP="00415573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škody způsobené Prodávajícím,</w:t>
      </w:r>
    </w:p>
    <w:p w14:paraId="4CE5ACCB" w14:textId="77777777" w:rsidR="00415573" w:rsidRPr="00E843ED" w:rsidRDefault="00415573" w:rsidP="00415573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smluvní pokuty a jiné majetkové sankce.</w:t>
      </w:r>
    </w:p>
    <w:p w14:paraId="2222B5AC" w14:textId="77777777" w:rsidR="00415573" w:rsidRPr="00E843ED" w:rsidRDefault="00415573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Prodávající není oprávněn započítat žádnou svou pohledávku proti pohledávce Kupujícího z této smlouvy.</w:t>
      </w:r>
    </w:p>
    <w:p w14:paraId="28A05DBB" w14:textId="77777777" w:rsidR="00040E52" w:rsidRPr="00E843ED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VLASTNICKÉ PRÁVO</w:t>
      </w:r>
    </w:p>
    <w:p w14:paraId="2B388509" w14:textId="357D671F" w:rsidR="00040E52" w:rsidRPr="00C44455" w:rsidRDefault="006E7253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Vlastnické právo </w:t>
      </w:r>
      <w:r w:rsidR="00A613A8">
        <w:rPr>
          <w:rFonts w:asciiTheme="minorHAnsi" w:hAnsiTheme="minorHAnsi" w:cstheme="minorHAnsi"/>
          <w:sz w:val="22"/>
          <w:szCs w:val="22"/>
        </w:rPr>
        <w:t>ke 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a zároveň i nebezpečí škody přechází na Kupujícího jeho řádným předáním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_Ref380049631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9.5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Smlouvy.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54634B" w14:textId="477C9790" w:rsidR="00040E52" w:rsidRPr="00E843ED" w:rsidRDefault="0067105F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23BDC">
        <w:rPr>
          <w:rFonts w:ascii="Calibri" w:hAnsi="Calibri" w:cs="Calibri"/>
          <w:b/>
          <w:bCs/>
          <w:sz w:val="22"/>
          <w:szCs w:val="22"/>
          <w:u w:val="single"/>
        </w:rPr>
        <w:t xml:space="preserve">MÍSTO DODÁNÍ A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PŘEDÁNÍ ZBOŽÍ</w:t>
      </w:r>
    </w:p>
    <w:p w14:paraId="6A71F07C" w14:textId="784FAA14" w:rsidR="00040E52" w:rsidRPr="00123D84" w:rsidRDefault="00B61DBA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highlight w:val="yellow"/>
          <w:u w:val="single"/>
        </w:rPr>
      </w:pPr>
      <w:r w:rsidRPr="00123D84">
        <w:rPr>
          <w:rFonts w:asciiTheme="minorHAnsi" w:hAnsiTheme="minorHAnsi" w:cstheme="minorHAnsi"/>
          <w:sz w:val="22"/>
          <w:szCs w:val="22"/>
          <w:highlight w:val="yellow"/>
        </w:rPr>
        <w:t>Místem dodání a předání Zboží je serverovna Výpočetního střediska v areálu sídla Kupujícího na adrese Na Slovance 1999/2, 182 00 Praha 8</w:t>
      </w:r>
      <w:r w:rsidR="00B1709B" w:rsidRPr="00123D84">
        <w:rPr>
          <w:rFonts w:asciiTheme="minorHAnsi" w:hAnsiTheme="minorHAnsi" w:cstheme="minorHAnsi"/>
          <w:sz w:val="22"/>
          <w:szCs w:val="22"/>
          <w:highlight w:val="yellow"/>
        </w:rPr>
        <w:t>, Česká republika</w:t>
      </w:r>
      <w:r w:rsidR="009E151A" w:rsidRPr="00123D84">
        <w:rPr>
          <w:rFonts w:asciiTheme="minorHAnsi" w:hAnsiTheme="minorHAnsi" w:cstheme="minorHAnsi"/>
          <w:sz w:val="22"/>
          <w:szCs w:val="22"/>
          <w:highlight w:val="yellow"/>
        </w:rPr>
        <w:t xml:space="preserve"> (dále jen „</w:t>
      </w:r>
      <w:r w:rsidR="009E151A" w:rsidRPr="00123D84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Místo plnění</w:t>
      </w:r>
      <w:r w:rsidR="009E151A" w:rsidRPr="00123D84">
        <w:rPr>
          <w:rFonts w:asciiTheme="minorHAnsi" w:hAnsiTheme="minorHAnsi" w:cstheme="minorHAnsi"/>
          <w:sz w:val="22"/>
          <w:szCs w:val="22"/>
          <w:highlight w:val="yellow"/>
        </w:rPr>
        <w:t>“)</w:t>
      </w:r>
      <w:r w:rsidR="007B45A3" w:rsidRPr="00123D84">
        <w:rPr>
          <w:rFonts w:asciiTheme="minorHAnsi" w:hAnsiTheme="minorHAnsi" w:cstheme="minorHAnsi"/>
          <w:sz w:val="22"/>
          <w:szCs w:val="22"/>
          <w:highlight w:val="yellow"/>
        </w:rPr>
        <w:t>.</w:t>
      </w:r>
    </w:p>
    <w:p w14:paraId="13FB28F8" w14:textId="46B22B2D" w:rsidR="0026685E" w:rsidRPr="00E843ED" w:rsidRDefault="00973BDB" w:rsidP="0026685E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73BDB">
        <w:rPr>
          <w:rFonts w:asciiTheme="minorHAnsi" w:hAnsiTheme="minorHAnsi" w:cstheme="minorHAnsi"/>
          <w:b/>
          <w:bCs/>
          <w:sz w:val="22"/>
          <w:szCs w:val="22"/>
          <w:u w:val="single"/>
        </w:rPr>
        <w:t>SOUČINNOST SMLUVNÍCH STRAN</w:t>
      </w:r>
    </w:p>
    <w:p w14:paraId="255F723C" w14:textId="1BC1C800" w:rsidR="0026685E" w:rsidRPr="00EC03A5" w:rsidRDefault="00E02848" w:rsidP="0026685E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02848">
        <w:rPr>
          <w:rFonts w:asciiTheme="minorHAnsi" w:hAnsiTheme="minorHAnsi" w:cstheme="minorHAnsi"/>
          <w:sz w:val="22"/>
          <w:szCs w:val="22"/>
        </w:rPr>
        <w:t xml:space="preserve">Prodávající se zavazuje upozornit Kupujícího na případné překážky na své straně, které mohou negativně ovlivnit řádné dodání </w:t>
      </w:r>
      <w:r w:rsidR="00D10046">
        <w:rPr>
          <w:rFonts w:ascii="Calibri" w:hAnsi="Calibri" w:cs="Calibri"/>
          <w:sz w:val="22"/>
          <w:szCs w:val="22"/>
        </w:rPr>
        <w:t>Zboží</w:t>
      </w:r>
      <w:r w:rsidR="0026685E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590DC26F" w14:textId="4E8D7542" w:rsidR="00C27124" w:rsidRPr="002E766A" w:rsidRDefault="002E766A" w:rsidP="0026685E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E766A">
        <w:rPr>
          <w:rFonts w:asciiTheme="minorHAnsi" w:hAnsiTheme="minorHAnsi" w:cstheme="minorHAnsi"/>
          <w:sz w:val="22"/>
          <w:szCs w:val="22"/>
        </w:rPr>
        <w:t>Prodávající se zavazuje poskytnout Kupujícímu součinnost v případě kontrol oprávněných subjektů v souvislosti s Projektem.</w:t>
      </w:r>
    </w:p>
    <w:p w14:paraId="3023C6C0" w14:textId="77777777" w:rsidR="00040E52" w:rsidRPr="00E843ED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DODÁNÍ, INSTALACE, PŘEDÁNÍ </w:t>
      </w:r>
    </w:p>
    <w:p w14:paraId="589BA822" w14:textId="77777777" w:rsidR="00566B7D" w:rsidRPr="000169EB" w:rsidRDefault="00566B7D" w:rsidP="00566B7D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3" w:name="_Ref490044582"/>
      <w:r w:rsidRPr="00980B76">
        <w:rPr>
          <w:rStyle w:val="Zdraznn"/>
          <w:rFonts w:ascii="Calibri" w:hAnsi="Calibri" w:cs="Calibri"/>
          <w:b w:val="0"/>
          <w:sz w:val="22"/>
          <w:szCs w:val="22"/>
        </w:rPr>
        <w:t xml:space="preserve">Prodávající na své náklady přepraví </w:t>
      </w:r>
      <w:r>
        <w:rPr>
          <w:rFonts w:ascii="Calibri" w:hAnsi="Calibri" w:cs="Calibri"/>
          <w:sz w:val="22"/>
          <w:szCs w:val="22"/>
        </w:rPr>
        <w:t>Zboží</w:t>
      </w:r>
      <w:r w:rsidRPr="00980B76">
        <w:rPr>
          <w:rStyle w:val="Zdraznn"/>
          <w:rFonts w:ascii="Calibri" w:hAnsi="Calibri" w:cs="Calibri"/>
          <w:b w:val="0"/>
          <w:sz w:val="22"/>
          <w:szCs w:val="22"/>
        </w:rPr>
        <w:t xml:space="preserve"> na místo </w:t>
      </w:r>
      <w:r w:rsidRPr="00964C71">
        <w:rPr>
          <w:rStyle w:val="Zdraznn"/>
          <w:rFonts w:ascii="Calibri" w:hAnsi="Calibri" w:cs="Calibri"/>
          <w:b w:val="0"/>
          <w:sz w:val="22"/>
          <w:szCs w:val="22"/>
        </w:rPr>
        <w:t>plnění</w:t>
      </w:r>
      <w:r w:rsidRPr="00964C71">
        <w:rPr>
          <w:rStyle w:val="Odkaznakoment"/>
          <w:rFonts w:ascii="Calibri" w:hAnsi="Calibri" w:cs="Calibri"/>
          <w:b/>
          <w:sz w:val="22"/>
          <w:szCs w:val="22"/>
        </w:rPr>
        <w:t xml:space="preserve"> </w:t>
      </w:r>
      <w:r w:rsidRPr="00964C71">
        <w:rPr>
          <w:rStyle w:val="Zdraznn"/>
          <w:rFonts w:ascii="Calibri" w:hAnsi="Calibri" w:cs="Calibri"/>
          <w:b w:val="0"/>
          <w:sz w:val="22"/>
          <w:szCs w:val="22"/>
        </w:rPr>
        <w:t xml:space="preserve">a </w:t>
      </w:r>
      <w:r>
        <w:rPr>
          <w:rStyle w:val="Zdraznn"/>
          <w:rFonts w:ascii="Calibri" w:hAnsi="Calibri" w:cs="Calibri"/>
          <w:b w:val="0"/>
          <w:sz w:val="22"/>
          <w:szCs w:val="22"/>
        </w:rPr>
        <w:t>předá</w:t>
      </w:r>
      <w:r w:rsidRPr="00964C71">
        <w:rPr>
          <w:rStyle w:val="Zdraznn"/>
          <w:rFonts w:ascii="Calibri" w:hAnsi="Calibri" w:cs="Calibri"/>
          <w:b w:val="0"/>
          <w:sz w:val="22"/>
          <w:szCs w:val="22"/>
        </w:rPr>
        <w:t xml:space="preserve"> je</w:t>
      </w:r>
      <w:r>
        <w:rPr>
          <w:rStyle w:val="Zdraznn"/>
          <w:rFonts w:ascii="Calibri" w:hAnsi="Calibri" w:cs="Calibri"/>
          <w:b w:val="0"/>
          <w:sz w:val="22"/>
          <w:szCs w:val="22"/>
        </w:rPr>
        <w:t>j</w:t>
      </w:r>
      <w:r w:rsidRPr="00964C71">
        <w:rPr>
          <w:rStyle w:val="Zdraznn"/>
          <w:rFonts w:ascii="Calibri" w:hAnsi="Calibri" w:cs="Calibri"/>
          <w:b w:val="0"/>
          <w:sz w:val="22"/>
          <w:szCs w:val="22"/>
        </w:rPr>
        <w:t xml:space="preserve"> Kupujícímu. Je-li dodávka</w:t>
      </w:r>
      <w:r w:rsidRPr="00E217CB">
        <w:rPr>
          <w:rStyle w:val="Zdraznn"/>
          <w:rFonts w:ascii="Calibri" w:hAnsi="Calibri" w:cs="Calibri"/>
          <w:b w:val="0"/>
          <w:sz w:val="22"/>
          <w:szCs w:val="22"/>
        </w:rPr>
        <w:t xml:space="preserve"> neporušená, vystaví Kupující Prodávajícímu </w:t>
      </w:r>
      <w:bookmarkEnd w:id="13"/>
      <w:r w:rsidRPr="00E217CB">
        <w:rPr>
          <w:rFonts w:ascii="Calibri" w:hAnsi="Calibri" w:cs="Calibri"/>
          <w:sz w:val="22"/>
          <w:szCs w:val="22"/>
        </w:rPr>
        <w:t>dodací list.</w:t>
      </w:r>
    </w:p>
    <w:p w14:paraId="668E00A2" w14:textId="70106FEA" w:rsidR="00566B7D" w:rsidRPr="00FF7491" w:rsidRDefault="00566B7D" w:rsidP="00566B7D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4" w:name="_Ref379985378"/>
      <w:r w:rsidRPr="00E63637">
        <w:rPr>
          <w:rFonts w:ascii="Calibri" w:hAnsi="Calibri" w:cs="Calibri"/>
          <w:sz w:val="22"/>
          <w:szCs w:val="22"/>
        </w:rPr>
        <w:t xml:space="preserve">Prodávající provede a zdokumentuje instalaci Zboží a zahájí </w:t>
      </w:r>
      <w:r w:rsidR="00C31D89" w:rsidRPr="00C31D89">
        <w:rPr>
          <w:rFonts w:ascii="Calibri" w:hAnsi="Calibri" w:cs="Calibri"/>
          <w:sz w:val="22"/>
          <w:szCs w:val="22"/>
        </w:rPr>
        <w:t xml:space="preserve">zprovoznění diskového úložiště </w:t>
      </w:r>
      <w:r w:rsidRPr="00E63637">
        <w:rPr>
          <w:rFonts w:ascii="Calibri" w:hAnsi="Calibri" w:cs="Calibri"/>
          <w:sz w:val="22"/>
          <w:szCs w:val="22"/>
        </w:rPr>
        <w:t>spočívající v ověření funkčnosti</w:t>
      </w:r>
      <w:r>
        <w:rPr>
          <w:rFonts w:ascii="Calibri" w:hAnsi="Calibri" w:cs="Calibri"/>
          <w:sz w:val="22"/>
          <w:szCs w:val="22"/>
        </w:rPr>
        <w:t>, výkonnosti</w:t>
      </w:r>
      <w:r w:rsidRPr="00E63637">
        <w:rPr>
          <w:rFonts w:ascii="Calibri" w:hAnsi="Calibri" w:cs="Calibri"/>
          <w:sz w:val="22"/>
          <w:szCs w:val="22"/>
        </w:rPr>
        <w:t xml:space="preserve"> a splnění technických požadavků podle P</w:t>
      </w:r>
      <w:r>
        <w:rPr>
          <w:rFonts w:ascii="Calibri" w:hAnsi="Calibri" w:cs="Calibri"/>
          <w:sz w:val="22"/>
          <w:szCs w:val="22"/>
        </w:rPr>
        <w:t>říloh</w:t>
      </w:r>
      <w:r w:rsidRPr="00E63637">
        <w:rPr>
          <w:rFonts w:ascii="Calibri" w:hAnsi="Calibri" w:cs="Calibri"/>
          <w:sz w:val="22"/>
          <w:szCs w:val="22"/>
        </w:rPr>
        <w:t xml:space="preserve"> č. 1 a 2 této Smlouvy</w:t>
      </w:r>
      <w:r w:rsidRPr="00E217CB">
        <w:rPr>
          <w:rFonts w:ascii="Calibri" w:hAnsi="Calibri" w:cs="Calibri"/>
          <w:sz w:val="22"/>
          <w:szCs w:val="22"/>
        </w:rPr>
        <w:t>.</w:t>
      </w:r>
      <w:bookmarkEnd w:id="14"/>
    </w:p>
    <w:p w14:paraId="1E75EB55" w14:textId="0BC08D28" w:rsidR="006E7253" w:rsidRPr="00566B7D" w:rsidRDefault="00566B7D" w:rsidP="00CD3A7B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566B7D">
        <w:rPr>
          <w:rFonts w:ascii="Calibri" w:hAnsi="Calibri" w:cs="Calibri"/>
          <w:bCs/>
          <w:sz w:val="22"/>
          <w:szCs w:val="22"/>
        </w:rPr>
        <w:t xml:space="preserve">Součástí dodávky je předání technické dokumentace vztahující se ke </w:t>
      </w:r>
      <w:r w:rsidRPr="00566B7D">
        <w:rPr>
          <w:rFonts w:ascii="Calibri" w:hAnsi="Calibri" w:cs="Calibri"/>
          <w:sz w:val="22"/>
          <w:szCs w:val="22"/>
        </w:rPr>
        <w:t>Zboží</w:t>
      </w:r>
      <w:r w:rsidRPr="00566B7D">
        <w:rPr>
          <w:rFonts w:ascii="Calibri" w:hAnsi="Calibri" w:cs="Calibri"/>
          <w:bCs/>
          <w:sz w:val="22"/>
          <w:szCs w:val="22"/>
        </w:rPr>
        <w:t xml:space="preserve">, návod k užívání a prohlášení o shodě dodaného </w:t>
      </w:r>
      <w:r w:rsidRPr="00566B7D">
        <w:rPr>
          <w:rFonts w:ascii="Calibri" w:hAnsi="Calibri" w:cs="Calibri"/>
          <w:sz w:val="22"/>
          <w:szCs w:val="22"/>
        </w:rPr>
        <w:t>Zboží</w:t>
      </w:r>
      <w:r w:rsidRPr="00566B7D">
        <w:rPr>
          <w:rFonts w:ascii="Calibri" w:hAnsi="Calibri" w:cs="Calibri"/>
          <w:bCs/>
          <w:sz w:val="22"/>
          <w:szCs w:val="22"/>
        </w:rPr>
        <w:t xml:space="preserve"> a všech jeho součástí se </w:t>
      </w:r>
      <w:r w:rsidR="005729AB" w:rsidRPr="00566B7D">
        <w:rPr>
          <w:rFonts w:asciiTheme="minorHAnsi" w:hAnsiTheme="minorHAnsi" w:cstheme="minorHAnsi"/>
          <w:bCs/>
          <w:sz w:val="22"/>
          <w:szCs w:val="22"/>
        </w:rPr>
        <w:t>schválenými standardy</w:t>
      </w:r>
      <w:r w:rsidR="006E7253" w:rsidRPr="00566B7D">
        <w:rPr>
          <w:rFonts w:asciiTheme="minorHAnsi" w:hAnsiTheme="minorHAnsi" w:cstheme="minorHAnsi"/>
          <w:sz w:val="22"/>
          <w:szCs w:val="22"/>
        </w:rPr>
        <w:t>.</w:t>
      </w:r>
    </w:p>
    <w:p w14:paraId="2CD1CB63" w14:textId="7CAA4D60" w:rsidR="006E7253" w:rsidRPr="00E843ED" w:rsidRDefault="00825D85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5" w:name="_Ref380049631"/>
      <w:r w:rsidRPr="00896186">
        <w:rPr>
          <w:rFonts w:ascii="Calibri" w:hAnsi="Calibri" w:cs="Calibri"/>
          <w:sz w:val="22"/>
          <w:szCs w:val="22"/>
        </w:rPr>
        <w:t xml:space="preserve">Předávací řízení je ukončeno předáním Zboží Kupujícímu potvrzeným předávacím protokolem obsahujícím specifikaci provedených testů (dále jen </w:t>
      </w:r>
      <w:r w:rsidRPr="00896186">
        <w:rPr>
          <w:rFonts w:ascii="Calibri" w:hAnsi="Calibri" w:cs="Calibri"/>
          <w:b/>
          <w:bCs/>
          <w:sz w:val="22"/>
          <w:szCs w:val="22"/>
        </w:rPr>
        <w:t>„Předávací protokol“</w:t>
      </w:r>
      <w:r w:rsidRPr="00896186">
        <w:rPr>
          <w:rFonts w:ascii="Calibri" w:hAnsi="Calibri" w:cs="Calibri"/>
          <w:sz w:val="22"/>
          <w:szCs w:val="22"/>
        </w:rPr>
        <w:t>). Předávací protokol obsahuje tyto povinné náležitosti:</w:t>
      </w:r>
      <w:bookmarkEnd w:id="15"/>
    </w:p>
    <w:p w14:paraId="07744E97" w14:textId="667A74BE" w:rsidR="00040E52" w:rsidRPr="00E843ED" w:rsidRDefault="00DC0E9F" w:rsidP="00040E52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C0E9F">
        <w:rPr>
          <w:rFonts w:asciiTheme="minorHAnsi" w:hAnsiTheme="minorHAnsi" w:cstheme="minorHAnsi"/>
          <w:sz w:val="22"/>
          <w:szCs w:val="22"/>
        </w:rPr>
        <w:lastRenderedPageBreak/>
        <w:t>Identifikační úda</w:t>
      </w:r>
      <w:r>
        <w:rPr>
          <w:rFonts w:asciiTheme="minorHAnsi" w:hAnsiTheme="minorHAnsi" w:cstheme="minorHAnsi"/>
          <w:sz w:val="22"/>
          <w:szCs w:val="22"/>
        </w:rPr>
        <w:t xml:space="preserve">je 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o Prodávajícím, Kupujícím a </w:t>
      </w:r>
      <w:r w:rsidR="005C382D">
        <w:rPr>
          <w:rFonts w:asciiTheme="minorHAnsi" w:hAnsiTheme="minorHAnsi" w:cstheme="minorHAnsi"/>
          <w:sz w:val="22"/>
          <w:szCs w:val="22"/>
        </w:rPr>
        <w:t>pod</w:t>
      </w:r>
      <w:r w:rsidR="00040E52" w:rsidRPr="00E843ED">
        <w:rPr>
          <w:rFonts w:asciiTheme="minorHAnsi" w:hAnsiTheme="minorHAnsi" w:cstheme="minorHAnsi"/>
          <w:sz w:val="22"/>
          <w:szCs w:val="22"/>
        </w:rPr>
        <w:t>dodavatelích,</w:t>
      </w:r>
    </w:p>
    <w:p w14:paraId="7B9602AA" w14:textId="304BFE99" w:rsidR="007432BA" w:rsidRPr="00EE6809" w:rsidRDefault="007432BA" w:rsidP="007432BA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3E3C9A">
        <w:rPr>
          <w:rFonts w:ascii="Calibri" w:hAnsi="Calibri"/>
          <w:sz w:val="22"/>
          <w:szCs w:val="22"/>
        </w:rPr>
        <w:t xml:space="preserve">popis </w:t>
      </w:r>
      <w:r w:rsidRPr="003E3C9A">
        <w:rPr>
          <w:rFonts w:ascii="Calibri" w:hAnsi="Calibri" w:cs="Calibri"/>
          <w:sz w:val="22"/>
          <w:szCs w:val="22"/>
        </w:rPr>
        <w:t>Zboží</w:t>
      </w:r>
      <w:r w:rsidRPr="003E3C9A">
        <w:rPr>
          <w:rFonts w:ascii="Calibri" w:hAnsi="Calibri"/>
          <w:sz w:val="22"/>
          <w:szCs w:val="22"/>
        </w:rPr>
        <w:t xml:space="preserve"> včetně soupisu komponent a sériových / výrobních čísel,</w:t>
      </w:r>
      <w:r>
        <w:rPr>
          <w:rFonts w:ascii="Calibri" w:hAnsi="Calibri"/>
          <w:sz w:val="22"/>
          <w:szCs w:val="22"/>
        </w:rPr>
        <w:t xml:space="preserve"> </w:t>
      </w:r>
    </w:p>
    <w:p w14:paraId="7D8DE635" w14:textId="77777777" w:rsidR="006E7253" w:rsidRPr="00E843ED" w:rsidRDefault="006E7253" w:rsidP="006E7253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seznam technické dokumentace včetně manuálu,</w:t>
      </w:r>
    </w:p>
    <w:p w14:paraId="47C56FF2" w14:textId="77777777" w:rsidR="006E7253" w:rsidRPr="00E843ED" w:rsidRDefault="006E7253" w:rsidP="006E7253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případná výhrada Kupujícího týkající se drobných vad a nedodělků a způsobu a doby jejich odstranění,</w:t>
      </w:r>
    </w:p>
    <w:p w14:paraId="7C6477F1" w14:textId="26741A02" w:rsidR="006E7253" w:rsidRPr="007178A0" w:rsidRDefault="006E7253" w:rsidP="00925D47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178A0">
        <w:rPr>
          <w:rFonts w:asciiTheme="minorHAnsi" w:hAnsiTheme="minorHAnsi" w:cstheme="minorHAnsi"/>
          <w:sz w:val="22"/>
          <w:szCs w:val="22"/>
        </w:rPr>
        <w:t xml:space="preserve">datum </w:t>
      </w:r>
      <w:r w:rsidR="003D2DF7" w:rsidRPr="007178A0">
        <w:rPr>
          <w:rFonts w:asciiTheme="minorHAnsi" w:hAnsiTheme="minorHAnsi" w:cstheme="minorHAnsi"/>
          <w:sz w:val="22"/>
          <w:szCs w:val="22"/>
        </w:rPr>
        <w:t>vyhotovení Předávacího protokolu a podpis</w:t>
      </w:r>
      <w:r w:rsidR="004C5800" w:rsidRPr="007178A0">
        <w:rPr>
          <w:rFonts w:asciiTheme="minorHAnsi" w:hAnsiTheme="minorHAnsi" w:cstheme="minorHAnsi"/>
          <w:sz w:val="22"/>
          <w:szCs w:val="22"/>
        </w:rPr>
        <w:t xml:space="preserve"> </w:t>
      </w:r>
      <w:r w:rsidR="00586F93" w:rsidRPr="007178A0">
        <w:rPr>
          <w:rFonts w:asciiTheme="minorHAnsi" w:hAnsiTheme="minorHAnsi" w:cstheme="minorHAnsi"/>
          <w:sz w:val="22"/>
          <w:szCs w:val="22"/>
        </w:rPr>
        <w:t xml:space="preserve">technických </w:t>
      </w:r>
      <w:r w:rsidR="004C5800" w:rsidRPr="007178A0">
        <w:rPr>
          <w:rFonts w:asciiTheme="minorHAnsi" w:hAnsiTheme="minorHAnsi" w:cstheme="minorHAnsi"/>
          <w:sz w:val="22"/>
          <w:szCs w:val="22"/>
        </w:rPr>
        <w:t xml:space="preserve">zástupců </w:t>
      </w:r>
      <w:r w:rsidR="00743526" w:rsidRPr="007178A0">
        <w:rPr>
          <w:rFonts w:asciiTheme="minorHAnsi" w:hAnsiTheme="minorHAnsi" w:cstheme="minorHAnsi"/>
          <w:sz w:val="22"/>
          <w:szCs w:val="22"/>
        </w:rPr>
        <w:t>Smluvních stran</w:t>
      </w:r>
      <w:r w:rsidRPr="007178A0">
        <w:rPr>
          <w:rFonts w:asciiTheme="minorHAnsi" w:hAnsiTheme="minorHAnsi" w:cstheme="minorHAnsi"/>
          <w:sz w:val="22"/>
          <w:szCs w:val="22"/>
        </w:rPr>
        <w:t>.</w:t>
      </w:r>
    </w:p>
    <w:p w14:paraId="355A615F" w14:textId="7D0D0B53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Předání </w:t>
      </w:r>
      <w:r w:rsidR="007432BA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nezbavuje Prodávajícího odpovědnosti za škody vzniklé v důsledku vad.</w:t>
      </w:r>
    </w:p>
    <w:p w14:paraId="70B6DEBB" w14:textId="77777777" w:rsidR="0065179F" w:rsidRPr="00E217CB" w:rsidRDefault="0065179F" w:rsidP="0065179F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E217CB">
        <w:rPr>
          <w:rFonts w:ascii="Calibri" w:hAnsi="Calibri" w:cs="Calibri"/>
          <w:sz w:val="22"/>
          <w:szCs w:val="22"/>
        </w:rPr>
        <w:t xml:space="preserve">Kupující není povinen převzít </w:t>
      </w:r>
      <w:r>
        <w:rPr>
          <w:rFonts w:ascii="Calibri" w:hAnsi="Calibri" w:cs="Calibri"/>
          <w:sz w:val="22"/>
          <w:szCs w:val="22"/>
        </w:rPr>
        <w:t>Zboží</w:t>
      </w:r>
      <w:r w:rsidRPr="00E217CB">
        <w:rPr>
          <w:rFonts w:ascii="Calibri" w:hAnsi="Calibri" w:cs="Calibri"/>
          <w:sz w:val="22"/>
          <w:szCs w:val="22"/>
        </w:rPr>
        <w:t>, kter</w:t>
      </w:r>
      <w:r>
        <w:rPr>
          <w:rFonts w:ascii="Calibri" w:hAnsi="Calibri" w:cs="Calibri"/>
          <w:sz w:val="22"/>
          <w:szCs w:val="22"/>
        </w:rPr>
        <w:t>é</w:t>
      </w:r>
      <w:r w:rsidRPr="00E217CB">
        <w:rPr>
          <w:rFonts w:ascii="Calibri" w:hAnsi="Calibri" w:cs="Calibri"/>
          <w:sz w:val="22"/>
          <w:szCs w:val="22"/>
        </w:rPr>
        <w:t xml:space="preserve"> by vykazoval</w:t>
      </w:r>
      <w:r>
        <w:rPr>
          <w:rFonts w:ascii="Calibri" w:hAnsi="Calibri" w:cs="Calibri"/>
          <w:sz w:val="22"/>
          <w:szCs w:val="22"/>
        </w:rPr>
        <w:t>o</w:t>
      </w:r>
      <w:r w:rsidRPr="00E217CB">
        <w:rPr>
          <w:rFonts w:ascii="Calibri" w:hAnsi="Calibri" w:cs="Calibri"/>
          <w:sz w:val="22"/>
          <w:szCs w:val="22"/>
        </w:rPr>
        <w:t xml:space="preserve"> vady, byť by samy o sobě ani ve spojení s jinými nebránily užívání </w:t>
      </w:r>
      <w:r>
        <w:rPr>
          <w:rFonts w:ascii="Calibri" w:hAnsi="Calibri" w:cs="Calibri"/>
          <w:sz w:val="22"/>
          <w:szCs w:val="22"/>
        </w:rPr>
        <w:t>Zboží</w:t>
      </w:r>
      <w:r w:rsidRPr="00E217CB">
        <w:rPr>
          <w:rFonts w:ascii="Calibri" w:hAnsi="Calibri" w:cs="Calibri"/>
          <w:sz w:val="22"/>
          <w:szCs w:val="22"/>
        </w:rPr>
        <w:t xml:space="preserve">. V tomto případě vydá Prodávajícímu zápis o nepřevzetí </w:t>
      </w:r>
      <w:r>
        <w:rPr>
          <w:rFonts w:ascii="Calibri" w:hAnsi="Calibri" w:cs="Calibri"/>
          <w:sz w:val="22"/>
          <w:szCs w:val="22"/>
        </w:rPr>
        <w:t>Zboží</w:t>
      </w:r>
      <w:r w:rsidRPr="00E217CB">
        <w:rPr>
          <w:rFonts w:ascii="Calibri" w:hAnsi="Calibri" w:cs="Calibri"/>
          <w:sz w:val="22"/>
          <w:szCs w:val="22"/>
        </w:rPr>
        <w:t xml:space="preserve"> s uvedením důvodu.</w:t>
      </w:r>
    </w:p>
    <w:p w14:paraId="328B9DD3" w14:textId="77777777" w:rsidR="0065179F" w:rsidRPr="00E449C1" w:rsidRDefault="0065179F" w:rsidP="0065179F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6" w:name="_Ref164255182"/>
      <w:r w:rsidRPr="00C86793">
        <w:rPr>
          <w:rFonts w:ascii="Calibri" w:hAnsi="Calibri" w:cs="Calibri"/>
          <w:bCs/>
          <w:sz w:val="22"/>
          <w:szCs w:val="22"/>
        </w:rPr>
        <w:t xml:space="preserve">Nevyužije-li Kupující svého práva nepřevzít Zboží vykazující vady a nedodělky, uvedou Prodávající a Kupující v Předávacím protokolu soupis zjištěných vad a nedodělků, včetně způsobu a termínu jejich odstranění. Nedojde-li k dohodě mezi Smluvními stranami o termínu odstranění vad, platí, že tyto vady mají být odstraněny </w:t>
      </w:r>
      <w:r w:rsidRPr="00634FCC">
        <w:rPr>
          <w:rFonts w:ascii="Calibri" w:hAnsi="Calibri" w:cs="Calibri"/>
          <w:bCs/>
          <w:sz w:val="22"/>
          <w:szCs w:val="22"/>
        </w:rPr>
        <w:t>ve lhůtě 48 hodin ode dne</w:t>
      </w:r>
      <w:r w:rsidRPr="00C86793">
        <w:rPr>
          <w:rFonts w:ascii="Calibri" w:hAnsi="Calibri" w:cs="Calibri"/>
          <w:bCs/>
          <w:sz w:val="22"/>
          <w:szCs w:val="22"/>
        </w:rPr>
        <w:t xml:space="preserve"> </w:t>
      </w:r>
      <w:r w:rsidRPr="002C3D47">
        <w:rPr>
          <w:rFonts w:ascii="Calibri" w:hAnsi="Calibri" w:cs="Calibri"/>
          <w:bCs/>
          <w:sz w:val="22"/>
          <w:szCs w:val="22"/>
        </w:rPr>
        <w:t>podpisu Předávacího protokolu</w:t>
      </w:r>
      <w:r w:rsidRPr="00C86793">
        <w:rPr>
          <w:rFonts w:ascii="Calibri" w:hAnsi="Calibri" w:cs="Calibri"/>
          <w:bCs/>
          <w:sz w:val="22"/>
          <w:szCs w:val="22"/>
        </w:rPr>
        <w:t>.</w:t>
      </w:r>
      <w:bookmarkEnd w:id="16"/>
    </w:p>
    <w:p w14:paraId="012F9A79" w14:textId="77777777" w:rsidR="00040E52" w:rsidRPr="00E843ED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ZAJIŠTĚNÍ TECHNICKÉ PODPORY </w:t>
      </w:r>
    </w:p>
    <w:p w14:paraId="1A45CB2F" w14:textId="5FFA786E" w:rsidR="00040E52" w:rsidRPr="00E843ED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Prodávající je povinen poskytovat Kupujícímu bezplatné </w:t>
      </w:r>
      <w:r w:rsidR="005A2BBA" w:rsidRPr="00E843ED">
        <w:rPr>
          <w:rFonts w:asciiTheme="minorHAnsi" w:hAnsiTheme="minorHAnsi" w:cstheme="minorHAnsi"/>
          <w:sz w:val="22"/>
          <w:szCs w:val="22"/>
        </w:rPr>
        <w:t xml:space="preserve">e-mailové a telefonické </w:t>
      </w:r>
      <w:r w:rsidRPr="00E843ED">
        <w:rPr>
          <w:rFonts w:asciiTheme="minorHAnsi" w:hAnsiTheme="minorHAnsi" w:cstheme="minorHAnsi"/>
          <w:sz w:val="22"/>
          <w:szCs w:val="22"/>
        </w:rPr>
        <w:t>konzultace a technickou podporu vztahující se k</w:t>
      </w:r>
      <w:r w:rsidR="007057EB">
        <w:rPr>
          <w:rFonts w:asciiTheme="minorHAnsi" w:hAnsiTheme="minorHAnsi" w:cstheme="minorHAnsi"/>
          <w:sz w:val="22"/>
          <w:szCs w:val="22"/>
        </w:rPr>
        <w:t>e</w:t>
      </w:r>
      <w:r w:rsidRPr="00E843ED">
        <w:rPr>
          <w:rFonts w:asciiTheme="minorHAnsi" w:hAnsiTheme="minorHAnsi" w:cstheme="minorHAnsi"/>
          <w:sz w:val="22"/>
          <w:szCs w:val="22"/>
        </w:rPr>
        <w:t> </w:t>
      </w:r>
      <w:r w:rsidR="007057EB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po dobu trvání záruční doby. </w:t>
      </w:r>
    </w:p>
    <w:p w14:paraId="02907889" w14:textId="77777777" w:rsidR="00040E52" w:rsidRPr="00E843ED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ZÁSTUPCI, OZNAMOVÁNÍ:</w:t>
      </w:r>
    </w:p>
    <w:p w14:paraId="7B6CD00F" w14:textId="77777777" w:rsidR="00040E52" w:rsidRPr="00E843ED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7" w:name="_Ref380049948"/>
      <w:r w:rsidRPr="00E843ED">
        <w:rPr>
          <w:rFonts w:asciiTheme="minorHAnsi" w:hAnsiTheme="minorHAnsi" w:cstheme="minorHAnsi"/>
          <w:sz w:val="22"/>
          <w:szCs w:val="22"/>
        </w:rPr>
        <w:t>Prodávající zmocnil tyto zástupce odpovědné za dodávku Zboží a ke komunikaci s Kupujícím:</w:t>
      </w:r>
      <w:bookmarkEnd w:id="17"/>
    </w:p>
    <w:p w14:paraId="1876BF0F" w14:textId="77777777" w:rsidR="00040E52" w:rsidRPr="00E843ED" w:rsidRDefault="00040E52" w:rsidP="00040E52">
      <w:pPr>
        <w:ind w:left="567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_____________________________</w:t>
      </w:r>
    </w:p>
    <w:p w14:paraId="1E8C6F1A" w14:textId="77777777" w:rsidR="00040E52" w:rsidRPr="00E843ED" w:rsidRDefault="00040E52" w:rsidP="00040E5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e-mail: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</w:t>
      </w:r>
    </w:p>
    <w:p w14:paraId="0C8F0B52" w14:textId="77777777" w:rsidR="00040E52" w:rsidRPr="00E843ED" w:rsidRDefault="00040E52" w:rsidP="00040E52">
      <w:pPr>
        <w:spacing w:after="24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tel.: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66B1F837" w14:textId="6FDEBAB4" w:rsidR="00040E52" w:rsidRPr="00E843ED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8" w:name="_Ref380049965"/>
      <w:r w:rsidRPr="00E843ED">
        <w:rPr>
          <w:rFonts w:asciiTheme="minorHAnsi" w:hAnsiTheme="minorHAnsi" w:cstheme="minorHAnsi"/>
          <w:sz w:val="22"/>
          <w:szCs w:val="22"/>
        </w:rPr>
        <w:t xml:space="preserve">Kupující zmocnil tyto zástupce odpovědné za </w:t>
      </w:r>
      <w:r w:rsidR="002469B2">
        <w:rPr>
          <w:rFonts w:asciiTheme="minorHAnsi" w:hAnsiTheme="minorHAnsi" w:cs="Calibri"/>
          <w:sz w:val="22"/>
          <w:szCs w:val="22"/>
        </w:rPr>
        <w:t>převzetí Zboží</w:t>
      </w:r>
      <w:r w:rsidR="002469B2" w:rsidRPr="00914265">
        <w:rPr>
          <w:rFonts w:asciiTheme="minorHAnsi" w:hAnsiTheme="minorHAnsi" w:cs="Calibri"/>
          <w:sz w:val="22"/>
          <w:szCs w:val="22"/>
        </w:rPr>
        <w:t xml:space="preserve"> </w:t>
      </w:r>
      <w:r w:rsidR="002469B2">
        <w:rPr>
          <w:rFonts w:asciiTheme="minorHAnsi" w:hAnsiTheme="minorHAnsi" w:cs="Calibri"/>
          <w:sz w:val="22"/>
          <w:szCs w:val="22"/>
        </w:rPr>
        <w:t xml:space="preserve">a </w:t>
      </w:r>
      <w:r w:rsidR="002469B2" w:rsidRPr="00914265">
        <w:rPr>
          <w:rFonts w:asciiTheme="minorHAnsi" w:hAnsiTheme="minorHAnsi" w:cs="Calibri"/>
          <w:sz w:val="22"/>
          <w:szCs w:val="22"/>
        </w:rPr>
        <w:t xml:space="preserve">komunikaci </w:t>
      </w:r>
      <w:r w:rsidRPr="00E843ED">
        <w:rPr>
          <w:rFonts w:asciiTheme="minorHAnsi" w:hAnsiTheme="minorHAnsi" w:cstheme="minorHAnsi"/>
          <w:sz w:val="22"/>
          <w:szCs w:val="22"/>
        </w:rPr>
        <w:t>s Prodávajícím:</w:t>
      </w:r>
      <w:bookmarkEnd w:id="18"/>
    </w:p>
    <w:p w14:paraId="200C4D3F" w14:textId="77777777" w:rsidR="00493253" w:rsidRPr="00493253" w:rsidRDefault="00493253" w:rsidP="009F4034">
      <w:pPr>
        <w:ind w:left="567"/>
        <w:rPr>
          <w:rFonts w:ascii="Calibri" w:hAnsi="Calibri" w:cs="Calibri"/>
          <w:sz w:val="22"/>
          <w:szCs w:val="22"/>
        </w:rPr>
      </w:pPr>
      <w:r w:rsidRPr="00493253">
        <w:rPr>
          <w:rFonts w:ascii="Calibri" w:hAnsi="Calibri" w:cs="Calibri"/>
          <w:sz w:val="22"/>
          <w:szCs w:val="22"/>
        </w:rPr>
        <w:t>_____________________________</w:t>
      </w:r>
    </w:p>
    <w:p w14:paraId="12FC3BC9" w14:textId="77777777" w:rsidR="00493253" w:rsidRPr="00493253" w:rsidRDefault="00493253" w:rsidP="009F4034">
      <w:pPr>
        <w:ind w:left="567"/>
        <w:jc w:val="both"/>
        <w:rPr>
          <w:rFonts w:ascii="Calibri" w:hAnsi="Calibri" w:cs="Calibri"/>
          <w:sz w:val="22"/>
          <w:szCs w:val="22"/>
        </w:rPr>
      </w:pPr>
      <w:r w:rsidRPr="00493253">
        <w:rPr>
          <w:rFonts w:ascii="Calibri" w:hAnsi="Calibri" w:cs="Calibri"/>
          <w:sz w:val="22"/>
          <w:szCs w:val="22"/>
        </w:rPr>
        <w:t>e-mail: ______________________</w:t>
      </w:r>
    </w:p>
    <w:p w14:paraId="718E55F3" w14:textId="5CCA7BB6" w:rsidR="00493253" w:rsidRPr="00493253" w:rsidRDefault="00493253" w:rsidP="009F4034">
      <w:pPr>
        <w:spacing w:after="240"/>
        <w:ind w:left="567"/>
        <w:jc w:val="both"/>
        <w:rPr>
          <w:rFonts w:ascii="Calibri" w:hAnsi="Calibri" w:cs="Calibri"/>
          <w:sz w:val="22"/>
          <w:szCs w:val="22"/>
        </w:rPr>
      </w:pPr>
      <w:r w:rsidRPr="00493253">
        <w:rPr>
          <w:rFonts w:ascii="Calibri" w:hAnsi="Calibri" w:cs="Calibri"/>
          <w:sz w:val="22"/>
          <w:szCs w:val="22"/>
        </w:rPr>
        <w:t xml:space="preserve">tel.: _______________________ </w:t>
      </w:r>
      <w:r w:rsidR="00162FFA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162FFA">
        <w:rPr>
          <w:rFonts w:asciiTheme="minorHAnsi" w:hAnsiTheme="minorHAnsi" w:cstheme="minorHAnsi"/>
          <w:snapToGrid w:val="0"/>
          <w:color w:val="FF0000"/>
          <w:sz w:val="22"/>
          <w:szCs w:val="22"/>
        </w:rPr>
        <w:t>zadavatel před uzavřením smlouvy</w:t>
      </w:r>
      <w:r w:rsidR="00162FFA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38B5304A" w14:textId="72938D17" w:rsidR="001A3099" w:rsidRPr="00E843ED" w:rsidRDefault="004A144E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Osoby dle odst. 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begin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instrText xml:space="preserve"> REF _Ref380049948 \r \h  \* MERGEFORMAT </w:instrTex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separate"/>
      </w:r>
      <w:r w:rsidR="00C73F92">
        <w:rPr>
          <w:rFonts w:asciiTheme="minorHAnsi" w:eastAsia="Times New Roman" w:hAnsiTheme="minorHAnsi" w:cstheme="minorHAnsi"/>
          <w:kern w:val="0"/>
          <w:sz w:val="22"/>
          <w:szCs w:val="22"/>
        </w:rPr>
        <w:t>11.1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end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 a 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begin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instrText xml:space="preserve"> REF _Ref380049965 \r \h  \* MERGEFORMAT </w:instrTex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separate"/>
      </w:r>
      <w:r w:rsidR="00C73F92">
        <w:rPr>
          <w:rFonts w:asciiTheme="minorHAnsi" w:eastAsia="Times New Roman" w:hAnsiTheme="minorHAnsi" w:cstheme="minorHAnsi"/>
          <w:kern w:val="0"/>
          <w:sz w:val="22"/>
          <w:szCs w:val="22"/>
        </w:rPr>
        <w:t>11.2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end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 lze změnit jednostranným písemným prohlášením Smluvní strany doručeným druhé Smluvní straně</w:t>
      </w:r>
      <w:r w:rsidR="001A3099" w:rsidRPr="00E843ED">
        <w:rPr>
          <w:rFonts w:asciiTheme="minorHAnsi" w:eastAsia="Times New Roman" w:hAnsiTheme="minorHAnsi" w:cstheme="minorHAnsi"/>
          <w:kern w:val="0"/>
          <w:sz w:val="22"/>
          <w:szCs w:val="22"/>
        </w:rPr>
        <w:t>.</w:t>
      </w:r>
    </w:p>
    <w:p w14:paraId="1A0A5303" w14:textId="798178B0" w:rsidR="00040E52" w:rsidRPr="00E843ED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Veškerá oznámení učiněná mezi Smluvními stranami podle této Smlouvy musí být vyhotovena písemně a doručena druhé Smluvní straně osobně (s písemným potvrzením o převzetí) nebo doporučeným dopisem (na adresu Kupujícího</w:t>
      </w:r>
      <w:r w:rsidR="002C462E">
        <w:rPr>
          <w:rFonts w:asciiTheme="minorHAnsi" w:hAnsiTheme="minorHAnsi" w:cstheme="minorHAnsi"/>
          <w:sz w:val="22"/>
          <w:szCs w:val="22"/>
        </w:rPr>
        <w:t xml:space="preserve"> či Prodávajícího uvedenou </w:t>
      </w:r>
      <w:r w:rsidR="00B21C09">
        <w:rPr>
          <w:rFonts w:asciiTheme="minorHAnsi" w:hAnsiTheme="minorHAnsi" w:cstheme="minorHAnsi"/>
          <w:sz w:val="22"/>
          <w:szCs w:val="22"/>
        </w:rPr>
        <w:t>v záhlaví Smlouvy</w:t>
      </w:r>
      <w:r w:rsidRPr="00E843ED">
        <w:rPr>
          <w:rFonts w:asciiTheme="minorHAnsi" w:hAnsiTheme="minorHAnsi" w:cstheme="minorHAnsi"/>
          <w:sz w:val="22"/>
          <w:szCs w:val="22"/>
        </w:rPr>
        <w:t xml:space="preserve">), </w:t>
      </w:r>
      <w:r w:rsidR="00822FCD" w:rsidRPr="00822FCD">
        <w:rPr>
          <w:rFonts w:asciiTheme="minorHAnsi" w:hAnsiTheme="minorHAnsi" w:cstheme="minorHAnsi"/>
          <w:sz w:val="22"/>
          <w:szCs w:val="22"/>
        </w:rPr>
        <w:t>nebo elektronicky prostřednictvím datové schránky nebo e-mailem se zaručeným elektronickým podpisem na adresu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6E7253" w:rsidRPr="00E843ED">
          <w:rPr>
            <w:rStyle w:val="Hypertextovodkaz"/>
            <w:rFonts w:asciiTheme="minorHAnsi" w:hAnsiTheme="minorHAnsi" w:cstheme="minorHAnsi"/>
            <w:sz w:val="22"/>
            <w:szCs w:val="22"/>
          </w:rPr>
          <w:t>epodatelna@fzu.cz</w:t>
        </w:r>
      </w:hyperlink>
      <w:r w:rsidRPr="00E843ED">
        <w:rPr>
          <w:rFonts w:asciiTheme="minorHAnsi" w:hAnsiTheme="minorHAnsi" w:cstheme="minorHAnsi"/>
          <w:sz w:val="22"/>
          <w:szCs w:val="22"/>
        </w:rPr>
        <w:t xml:space="preserve"> v případě Kupujícího a 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…….@......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účastník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lastRenderedPageBreak/>
        <w:t>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) </w:t>
      </w:r>
      <w:r w:rsidRPr="00E843ED">
        <w:rPr>
          <w:rFonts w:asciiTheme="minorHAnsi" w:hAnsiTheme="minorHAnsi" w:cstheme="minorHAnsi"/>
          <w:sz w:val="22"/>
          <w:szCs w:val="22"/>
        </w:rPr>
        <w:t>v případě Prodávajícího.</w:t>
      </w:r>
    </w:p>
    <w:p w14:paraId="191F628C" w14:textId="34797763" w:rsidR="00040E52" w:rsidRPr="00E843ED" w:rsidRDefault="00A77F15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 věcech odborných nebo technických (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oznámení potřeby záručního servisu apod.) je přípustná elektronická komunikace prostřednictvím </w:t>
      </w:r>
      <w:r w:rsidR="0085771B">
        <w:rPr>
          <w:rFonts w:asciiTheme="minorHAnsi" w:hAnsiTheme="minorHAnsi" w:cstheme="minorHAnsi"/>
          <w:sz w:val="22"/>
          <w:szCs w:val="22"/>
        </w:rPr>
        <w:t>osob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="0055094C">
        <w:rPr>
          <w:rFonts w:asciiTheme="minorHAnsi" w:hAnsiTheme="minorHAnsi" w:cstheme="minorHAnsi"/>
          <w:sz w:val="22"/>
          <w:szCs w:val="22"/>
        </w:rPr>
        <w:t>dle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odst. 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040E52" w:rsidRPr="00E843ED">
        <w:rPr>
          <w:rFonts w:asciiTheme="minorHAnsi" w:hAnsiTheme="minorHAnsi" w:cstheme="minorHAnsi"/>
          <w:sz w:val="22"/>
          <w:szCs w:val="22"/>
        </w:rPr>
        <w:instrText xml:space="preserve"> REF _Ref380049948 \r \h </w:instrText>
      </w:r>
      <w:r w:rsidR="00E843ED" w:rsidRPr="00E843ED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677965" w:rsidRPr="00E843ED">
        <w:rPr>
          <w:rFonts w:asciiTheme="minorHAnsi" w:hAnsiTheme="minorHAnsi" w:cstheme="minorHAnsi"/>
          <w:sz w:val="22"/>
          <w:szCs w:val="22"/>
        </w:rPr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11.1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a 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040E52" w:rsidRPr="00E843ED">
        <w:rPr>
          <w:rFonts w:asciiTheme="minorHAnsi" w:hAnsiTheme="minorHAnsi" w:cstheme="minorHAnsi"/>
          <w:sz w:val="22"/>
          <w:szCs w:val="22"/>
        </w:rPr>
        <w:instrText xml:space="preserve"> REF _Ref380049965 \r \h </w:instrText>
      </w:r>
      <w:r w:rsidR="00E843ED" w:rsidRPr="00E843ED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677965" w:rsidRPr="00E843ED">
        <w:rPr>
          <w:rFonts w:asciiTheme="minorHAnsi" w:hAnsiTheme="minorHAnsi" w:cstheme="minorHAnsi"/>
          <w:sz w:val="22"/>
          <w:szCs w:val="22"/>
        </w:rPr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11.2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="009F4034">
        <w:rPr>
          <w:rFonts w:asciiTheme="minorHAnsi" w:hAnsiTheme="minorHAnsi" w:cstheme="minorHAnsi"/>
          <w:sz w:val="22"/>
          <w:szCs w:val="22"/>
        </w:rPr>
        <w:t xml:space="preserve"> Smlouvy</w:t>
      </w:r>
      <w:r w:rsidR="00BF1243" w:rsidRPr="00BF1243">
        <w:rPr>
          <w:rFonts w:ascii="Open Sans" w:eastAsiaTheme="minorHAnsi" w:hAnsi="Open Sans" w:cs="Open Sans"/>
          <w:kern w:val="0"/>
          <w:sz w:val="20"/>
          <w:szCs w:val="20"/>
          <w:lang w:eastAsia="en-US"/>
        </w:rPr>
        <w:t xml:space="preserve"> </w:t>
      </w:r>
      <w:r w:rsidR="00BF1243" w:rsidRPr="00BF1243">
        <w:rPr>
          <w:rFonts w:asciiTheme="minorHAnsi" w:hAnsiTheme="minorHAnsi" w:cstheme="minorHAnsi"/>
          <w:sz w:val="22"/>
          <w:szCs w:val="22"/>
        </w:rPr>
        <w:t>na zde uvedené e-mailové</w:t>
      </w:r>
      <w:r w:rsidR="00BF1243">
        <w:rPr>
          <w:rFonts w:asciiTheme="minorHAnsi" w:hAnsiTheme="minorHAnsi" w:cstheme="minorHAnsi"/>
          <w:sz w:val="22"/>
          <w:szCs w:val="22"/>
        </w:rPr>
        <w:t xml:space="preserve"> </w:t>
      </w:r>
      <w:r w:rsidR="00BF1243" w:rsidRPr="00BF1243">
        <w:rPr>
          <w:rFonts w:asciiTheme="minorHAnsi" w:hAnsiTheme="minorHAnsi" w:cstheme="minorHAnsi"/>
          <w:sz w:val="22"/>
          <w:szCs w:val="22"/>
        </w:rPr>
        <w:t>adresy</w:t>
      </w:r>
      <w:r w:rsidR="00040E52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64146122" w14:textId="77777777" w:rsidR="00040E52" w:rsidRPr="00E843ED" w:rsidRDefault="001A3099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9" w:name="_Ref359600646"/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PŘEDČASNÉ UKONČENÍ SMLOUVY</w:t>
      </w:r>
      <w:bookmarkEnd w:id="19"/>
    </w:p>
    <w:p w14:paraId="1E5DC036" w14:textId="77777777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Kupující je oprávněn od Smlouvy odstoupit bez jakýchkoliv sankcí na jeho straně, nastane-li některá z níže uvedených skutečností:</w:t>
      </w:r>
    </w:p>
    <w:p w14:paraId="0DA38866" w14:textId="357F9FC6" w:rsidR="00A77F15" w:rsidRPr="003B0856" w:rsidRDefault="00A77F15" w:rsidP="00A77F15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0" w:name="_Ref412114688"/>
      <w:r w:rsidRPr="00E843ED">
        <w:rPr>
          <w:rFonts w:asciiTheme="minorHAnsi" w:hAnsiTheme="minorHAnsi" w:cstheme="minorHAnsi"/>
          <w:sz w:val="22"/>
          <w:szCs w:val="22"/>
        </w:rPr>
        <w:t xml:space="preserve">Prodávající nesplní lhůtu plnění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_Ref381969739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4.1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Smlouvy,</w:t>
      </w:r>
      <w:bookmarkEnd w:id="20"/>
    </w:p>
    <w:p w14:paraId="55B46E0C" w14:textId="58F78DFD" w:rsidR="00A77F15" w:rsidRPr="00CB6BA4" w:rsidRDefault="00A77F15" w:rsidP="00A77F15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highlight w:val="yellow"/>
          <w:u w:val="single"/>
        </w:rPr>
      </w:pPr>
      <w:bookmarkStart w:id="21" w:name="_Ref380048761"/>
      <w:r w:rsidRPr="00D7405B">
        <w:rPr>
          <w:rFonts w:asciiTheme="minorHAnsi" w:hAnsiTheme="minorHAnsi" w:cstheme="minorHAnsi"/>
          <w:sz w:val="22"/>
          <w:szCs w:val="22"/>
        </w:rPr>
        <w:t xml:space="preserve">při předání </w:t>
      </w:r>
      <w:r w:rsidR="006E5420" w:rsidRPr="00D7405B">
        <w:rPr>
          <w:rFonts w:asciiTheme="minorHAnsi" w:hAnsiTheme="minorHAnsi" w:cstheme="minorHAnsi"/>
          <w:sz w:val="22"/>
          <w:szCs w:val="22"/>
        </w:rPr>
        <w:t>Zboží</w:t>
      </w:r>
      <w:r w:rsidRPr="00D7405B">
        <w:rPr>
          <w:rFonts w:asciiTheme="minorHAnsi" w:hAnsiTheme="minorHAnsi" w:cstheme="minorHAnsi"/>
          <w:sz w:val="22"/>
          <w:szCs w:val="22"/>
        </w:rPr>
        <w:t xml:space="preserve"> nebudou splněny </w:t>
      </w:r>
      <w:r w:rsidR="00507858" w:rsidRPr="00D7405B">
        <w:rPr>
          <w:rFonts w:asciiTheme="minorHAnsi" w:hAnsiTheme="minorHAnsi" w:cstheme="minorHAnsi"/>
          <w:sz w:val="22"/>
          <w:szCs w:val="22"/>
        </w:rPr>
        <w:t xml:space="preserve">požadované </w:t>
      </w:r>
      <w:r w:rsidRPr="00D7405B">
        <w:rPr>
          <w:rFonts w:asciiTheme="minorHAnsi" w:hAnsiTheme="minorHAnsi" w:cstheme="minorHAnsi"/>
          <w:sz w:val="22"/>
          <w:szCs w:val="22"/>
        </w:rPr>
        <w:t xml:space="preserve">technické parametry či podmínky dle technické specifikace </w:t>
      </w:r>
      <w:r w:rsidR="00CB1BAB" w:rsidRPr="00D7405B">
        <w:rPr>
          <w:rFonts w:asciiTheme="minorHAnsi" w:hAnsiTheme="minorHAnsi" w:cstheme="minorHAnsi"/>
          <w:sz w:val="22"/>
          <w:szCs w:val="22"/>
        </w:rPr>
        <w:t>uvedené</w:t>
      </w:r>
      <w:r w:rsidRPr="00D7405B">
        <w:rPr>
          <w:rFonts w:asciiTheme="minorHAnsi" w:hAnsiTheme="minorHAnsi" w:cstheme="minorHAnsi"/>
          <w:sz w:val="22"/>
          <w:szCs w:val="22"/>
        </w:rPr>
        <w:t xml:space="preserve"> </w:t>
      </w:r>
      <w:r w:rsidR="00CB1BAB" w:rsidRPr="00D7405B">
        <w:rPr>
          <w:rFonts w:asciiTheme="minorHAnsi" w:hAnsiTheme="minorHAnsi" w:cstheme="minorHAnsi"/>
          <w:sz w:val="22"/>
          <w:szCs w:val="22"/>
        </w:rPr>
        <w:t xml:space="preserve">v </w:t>
      </w:r>
      <w:r w:rsidRPr="00D7405B">
        <w:rPr>
          <w:rFonts w:asciiTheme="minorHAnsi" w:hAnsiTheme="minorHAnsi" w:cstheme="minorHAnsi"/>
          <w:sz w:val="22"/>
          <w:szCs w:val="22"/>
        </w:rPr>
        <w:t>Příloh</w:t>
      </w:r>
      <w:r w:rsidR="00CB1BAB" w:rsidRPr="00D7405B">
        <w:rPr>
          <w:rFonts w:asciiTheme="minorHAnsi" w:hAnsiTheme="minorHAnsi" w:cstheme="minorHAnsi"/>
          <w:sz w:val="22"/>
          <w:szCs w:val="22"/>
        </w:rPr>
        <w:t>ách</w:t>
      </w:r>
      <w:r w:rsidRPr="00D7405B">
        <w:rPr>
          <w:rFonts w:asciiTheme="minorHAnsi" w:hAnsiTheme="minorHAnsi" w:cstheme="minorHAnsi"/>
          <w:sz w:val="22"/>
          <w:szCs w:val="22"/>
        </w:rPr>
        <w:t xml:space="preserve"> č. 1 a 2 a dle platných technických norem</w:t>
      </w:r>
      <w:r w:rsidRPr="00CB6BA4">
        <w:rPr>
          <w:rFonts w:asciiTheme="minorHAnsi" w:hAnsiTheme="minorHAnsi" w:cstheme="minorHAnsi"/>
          <w:sz w:val="22"/>
          <w:szCs w:val="22"/>
          <w:highlight w:val="yellow"/>
        </w:rPr>
        <w:t>,</w:t>
      </w:r>
      <w:bookmarkEnd w:id="21"/>
      <w:r w:rsidR="00E22180" w:rsidRPr="00CB6BA4">
        <w:rPr>
          <w:rFonts w:asciiTheme="minorHAnsi" w:hAnsiTheme="minorHAnsi" w:cstheme="minorHAnsi"/>
          <w:sz w:val="22"/>
          <w:szCs w:val="22"/>
          <w:highlight w:val="yellow"/>
        </w:rPr>
        <w:t xml:space="preserve"> či nebude </w:t>
      </w:r>
      <w:r w:rsidR="00D317D6" w:rsidRPr="00CB6BA4">
        <w:rPr>
          <w:rFonts w:asciiTheme="minorHAnsi" w:hAnsiTheme="minorHAnsi" w:cstheme="minorHAnsi"/>
          <w:sz w:val="22"/>
          <w:szCs w:val="22"/>
          <w:highlight w:val="yellow"/>
        </w:rPr>
        <w:t xml:space="preserve">dosaženo </w:t>
      </w:r>
      <w:r w:rsidR="00CB6BA4" w:rsidRPr="00CB6BA4">
        <w:rPr>
          <w:rFonts w:asciiTheme="minorHAnsi" w:hAnsiTheme="minorHAnsi" w:cstheme="minorHAnsi"/>
          <w:bCs/>
          <w:sz w:val="22"/>
          <w:szCs w:val="22"/>
          <w:highlight w:val="yellow"/>
        </w:rPr>
        <w:t>bezchybného chodu všech komponent</w:t>
      </w:r>
      <w:r w:rsidR="00B34817" w:rsidRPr="00CB6BA4">
        <w:rPr>
          <w:rFonts w:asciiTheme="minorHAnsi" w:hAnsiTheme="minorHAnsi" w:cstheme="minorHAnsi"/>
          <w:iCs/>
          <w:sz w:val="22"/>
          <w:szCs w:val="22"/>
          <w:highlight w:val="yellow"/>
        </w:rPr>
        <w:t>,</w:t>
      </w:r>
    </w:p>
    <w:p w14:paraId="080045D7" w14:textId="4E6C7B77" w:rsidR="009814EF" w:rsidRPr="00E50836" w:rsidRDefault="00E50836" w:rsidP="00A77F15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50836">
        <w:rPr>
          <w:rFonts w:asciiTheme="minorHAnsi" w:hAnsiTheme="minorHAnsi" w:cstheme="minorHAnsi"/>
          <w:sz w:val="22"/>
          <w:szCs w:val="22"/>
        </w:rPr>
        <w:t xml:space="preserve">Prodávající neodstraní včas vady uvedené v soupisu zjištěných vad v rámci Předávacího protokolu podle </w:t>
      </w:r>
      <w:r w:rsidR="00042592">
        <w:rPr>
          <w:rFonts w:asciiTheme="minorHAnsi" w:hAnsiTheme="minorHAnsi" w:cstheme="minorHAnsi"/>
          <w:sz w:val="22"/>
          <w:szCs w:val="22"/>
        </w:rPr>
        <w:t xml:space="preserve">odst. </w:t>
      </w:r>
      <w:r w:rsidR="00042592">
        <w:rPr>
          <w:rFonts w:asciiTheme="minorHAnsi" w:hAnsiTheme="minorHAnsi" w:cstheme="minorHAnsi"/>
          <w:sz w:val="22"/>
          <w:szCs w:val="22"/>
        </w:rPr>
        <w:fldChar w:fldCharType="begin"/>
      </w:r>
      <w:r w:rsidR="00042592">
        <w:rPr>
          <w:rFonts w:asciiTheme="minorHAnsi" w:hAnsiTheme="minorHAnsi" w:cstheme="minorHAnsi"/>
          <w:sz w:val="22"/>
          <w:szCs w:val="22"/>
        </w:rPr>
        <w:instrText xml:space="preserve"> REF _Ref380049631 \r \h </w:instrText>
      </w:r>
      <w:r w:rsidR="00042592">
        <w:rPr>
          <w:rFonts w:asciiTheme="minorHAnsi" w:hAnsiTheme="minorHAnsi" w:cstheme="minorHAnsi"/>
          <w:sz w:val="22"/>
          <w:szCs w:val="22"/>
        </w:rPr>
      </w:r>
      <w:r w:rsidR="00042592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9.5</w:t>
      </w:r>
      <w:r w:rsidR="00042592">
        <w:rPr>
          <w:rFonts w:asciiTheme="minorHAnsi" w:hAnsiTheme="minorHAnsi" w:cstheme="minorHAnsi"/>
          <w:sz w:val="22"/>
          <w:szCs w:val="22"/>
        </w:rPr>
        <w:fldChar w:fldCharType="end"/>
      </w:r>
      <w:r w:rsidR="00042592">
        <w:rPr>
          <w:rFonts w:asciiTheme="minorHAnsi" w:hAnsiTheme="minorHAnsi" w:cstheme="minorHAnsi"/>
          <w:sz w:val="22"/>
          <w:szCs w:val="22"/>
        </w:rPr>
        <w:t xml:space="preserve"> </w:t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t>Smlouvy</w:t>
      </w:r>
      <w:r w:rsidR="00410AEB">
        <w:rPr>
          <w:rFonts w:asciiTheme="minorHAnsi" w:hAnsiTheme="minorHAnsi" w:cstheme="minorHAnsi"/>
          <w:sz w:val="22"/>
          <w:szCs w:val="22"/>
        </w:rPr>
        <w:t>.</w:t>
      </w:r>
    </w:p>
    <w:p w14:paraId="50313C02" w14:textId="137197E8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Prodávající je oprávněn od Smlouvy odstoupit v případě, že Kupující je v prodlení se zaplacením faktury delším než 2 měsíce s výjimkou případů, kdy Kupující nezaplatil fakturu z důvodu vad dodaného </w:t>
      </w:r>
      <w:r w:rsidR="009A2CF0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nebo porušení Smlouvy Prodávajícím.</w:t>
      </w:r>
    </w:p>
    <w:p w14:paraId="2C600555" w14:textId="2D9C08BF" w:rsidR="00B5780C" w:rsidRPr="00126B81" w:rsidRDefault="00126B81" w:rsidP="00B5780C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26B81">
        <w:rPr>
          <w:rFonts w:asciiTheme="minorHAnsi" w:hAnsiTheme="minorHAnsi" w:cstheme="minorHAnsi"/>
          <w:sz w:val="22"/>
          <w:szCs w:val="22"/>
        </w:rPr>
        <w:t>Účinky odstoupení od Smlouvy nastávají dnem doručení písemného oznámení jedné Smluvní strany o odstoupení od Smlouvy druhé Smluvní straně. Smluvní strana, které bylo před odstoupením od Smlouvy poskytnuto plnění druhou Smluvní stranou, toto plnění vrátí do 30 dnů ode dne odeslání vyrozumění o odstoupení odstupující Smluvní stranou, nestanoví-li odstupující Smluvní strana delší lhůtu</w:t>
      </w:r>
      <w:r w:rsidR="00B5780C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6A6669C7" w14:textId="57BCDFEF" w:rsidR="00126B81" w:rsidRPr="002730B6" w:rsidRDefault="002730B6" w:rsidP="00B5780C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730B6">
        <w:rPr>
          <w:rFonts w:asciiTheme="minorHAnsi" w:hAnsiTheme="minorHAnsi" w:cstheme="minorHAnsi"/>
          <w:sz w:val="22"/>
          <w:szCs w:val="22"/>
        </w:rPr>
        <w:t xml:space="preserve">V případě předčasného ukončení Smlouvy je Prodávající povinen zajistit odvoz </w:t>
      </w:r>
      <w:r w:rsidR="009A2CF0">
        <w:rPr>
          <w:rFonts w:asciiTheme="minorHAnsi" w:hAnsiTheme="minorHAnsi" w:cstheme="minorHAnsi"/>
          <w:sz w:val="22"/>
          <w:szCs w:val="22"/>
        </w:rPr>
        <w:t>Zboží</w:t>
      </w:r>
      <w:r w:rsidRPr="002730B6">
        <w:rPr>
          <w:rFonts w:asciiTheme="minorHAnsi" w:hAnsiTheme="minorHAnsi" w:cstheme="minorHAnsi"/>
          <w:sz w:val="22"/>
          <w:szCs w:val="22"/>
        </w:rPr>
        <w:t xml:space="preserve"> z místa plnění ve lhůtě 30 dnů od data, kdy odstoupení od Smlouvy nabylo účinnosti. Kupující poskytne Prodávajícímu potřebnou součinnost obdobnou součinnosti při instalaci </w:t>
      </w:r>
      <w:r w:rsidR="009A2CF0">
        <w:rPr>
          <w:rFonts w:asciiTheme="minorHAnsi" w:hAnsiTheme="minorHAnsi" w:cstheme="minorHAnsi"/>
          <w:sz w:val="22"/>
          <w:szCs w:val="22"/>
        </w:rPr>
        <w:t>Zboží</w:t>
      </w:r>
      <w:r w:rsidRPr="002730B6">
        <w:rPr>
          <w:rFonts w:asciiTheme="minorHAnsi" w:hAnsiTheme="minorHAnsi" w:cstheme="minorHAnsi"/>
          <w:sz w:val="22"/>
          <w:szCs w:val="22"/>
        </w:rPr>
        <w:t>. Náklady na odvoz hradí ta Smluvní strana, která porušením Smlouvy její předčasné ukončení způsobila.</w:t>
      </w:r>
    </w:p>
    <w:p w14:paraId="765C1807" w14:textId="77777777" w:rsidR="00040E52" w:rsidRPr="00E843ED" w:rsidRDefault="00A77F15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POJIŠTĚNÍ, ODPOVĚDNOST ZA ŠKODU</w:t>
      </w:r>
    </w:p>
    <w:p w14:paraId="4612AD25" w14:textId="207F249E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2" w:name="_Ref382208733"/>
      <w:r w:rsidRPr="00E843ED">
        <w:rPr>
          <w:rFonts w:asciiTheme="minorHAnsi" w:hAnsiTheme="minorHAnsi" w:cstheme="minorHAnsi"/>
          <w:sz w:val="22"/>
          <w:szCs w:val="22"/>
        </w:rPr>
        <w:t xml:space="preserve">Prodávající se zavazuje pojistit </w:t>
      </w:r>
      <w:r w:rsidR="00F60293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proti veškerým rizikům, a to ve výši ceny </w:t>
      </w:r>
      <w:r w:rsidR="00F60293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a po dobu vymezenou zahájením přepravy až do předání (odevzdání) Kupujícímu. V případě porušení této povinnosti odpovídá Prodávající za vzniklou škodu.</w:t>
      </w:r>
    </w:p>
    <w:p w14:paraId="55892DCC" w14:textId="169C0404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Prodávající odpovídá za škodu, kterou sám způsobí, rovněž odpovídá Kupujícímu za škodu, kterou způsobí třetí osoby, které zavázal provést plnění dle této Smlouvy</w:t>
      </w:r>
      <w:r w:rsidR="004A224D" w:rsidRPr="004A224D">
        <w:rPr>
          <w:rFonts w:asciiTheme="minorHAnsi" w:hAnsiTheme="minorHAnsi" w:cstheme="minorHAnsi"/>
          <w:sz w:val="22"/>
          <w:szCs w:val="22"/>
        </w:rPr>
        <w:t xml:space="preserve"> </w:t>
      </w:r>
      <w:r w:rsidR="004A224D" w:rsidRPr="00E843ED">
        <w:rPr>
          <w:rFonts w:asciiTheme="minorHAnsi" w:hAnsiTheme="minorHAnsi" w:cstheme="minorHAnsi"/>
          <w:sz w:val="22"/>
          <w:szCs w:val="22"/>
        </w:rPr>
        <w:t>nebo jeho část</w:t>
      </w:r>
      <w:r w:rsidRPr="00E843ED">
        <w:rPr>
          <w:rFonts w:asciiTheme="minorHAnsi" w:hAnsiTheme="minorHAnsi" w:cstheme="minorHAnsi"/>
          <w:sz w:val="22"/>
          <w:szCs w:val="22"/>
        </w:rPr>
        <w:t>.</w:t>
      </w:r>
    </w:p>
    <w:bookmarkEnd w:id="22"/>
    <w:p w14:paraId="0AAEBE49" w14:textId="77777777" w:rsidR="00040E52" w:rsidRPr="00E843ED" w:rsidRDefault="00A77F15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ZÁRUKA, MIMOZÁRUČNÍ SERVIS</w:t>
      </w:r>
    </w:p>
    <w:p w14:paraId="27FE110E" w14:textId="1588CC92" w:rsidR="00B5780C" w:rsidRPr="00310B46" w:rsidRDefault="0013153A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highlight w:val="yellow"/>
          <w:u w:val="single"/>
        </w:rPr>
      </w:pPr>
      <w:bookmarkStart w:id="23" w:name="_Ref380048977"/>
      <w:bookmarkStart w:id="24" w:name="_Ref382905171"/>
      <w:r w:rsidRPr="00310B46">
        <w:rPr>
          <w:rFonts w:asciiTheme="minorHAnsi" w:hAnsiTheme="minorHAnsi" w:cstheme="minorHAnsi"/>
          <w:sz w:val="22"/>
          <w:szCs w:val="22"/>
          <w:highlight w:val="yellow"/>
        </w:rPr>
        <w:t xml:space="preserve">Prodávající poskytuje Kupujícímu záruku za jakost </w:t>
      </w:r>
      <w:r w:rsidR="006B748D" w:rsidRPr="00310B46">
        <w:rPr>
          <w:rFonts w:asciiTheme="minorHAnsi" w:hAnsiTheme="minorHAnsi" w:cstheme="minorHAnsi"/>
          <w:sz w:val="22"/>
          <w:szCs w:val="22"/>
          <w:highlight w:val="yellow"/>
        </w:rPr>
        <w:t>Zboží</w:t>
      </w:r>
      <w:r w:rsidRPr="00310B46">
        <w:rPr>
          <w:rFonts w:asciiTheme="minorHAnsi" w:hAnsiTheme="minorHAnsi" w:cstheme="minorHAnsi"/>
          <w:sz w:val="22"/>
          <w:szCs w:val="22"/>
          <w:highlight w:val="yellow"/>
        </w:rPr>
        <w:t xml:space="preserve"> minimálně po dobu </w:t>
      </w:r>
      <w:r w:rsidR="00CD5FEB" w:rsidRPr="00310B46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60</w:t>
      </w:r>
      <w:r w:rsidRPr="00310B46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měsíců</w:t>
      </w:r>
      <w:r w:rsidR="00DA1A63" w:rsidRPr="00310B46">
        <w:rPr>
          <w:rFonts w:ascii="Calibri" w:hAnsi="Calibri" w:cs="Arial"/>
          <w:sz w:val="22"/>
          <w:szCs w:val="22"/>
          <w:highlight w:val="yellow"/>
        </w:rPr>
        <w:t>, včetně propisu SSD disků</w:t>
      </w:r>
      <w:r w:rsidRPr="00310B46">
        <w:rPr>
          <w:rFonts w:asciiTheme="minorHAnsi" w:hAnsiTheme="minorHAnsi" w:cstheme="minorHAnsi"/>
          <w:sz w:val="22"/>
          <w:szCs w:val="22"/>
          <w:highlight w:val="yellow"/>
        </w:rPr>
        <w:t xml:space="preserve">. </w:t>
      </w:r>
    </w:p>
    <w:p w14:paraId="6CC69B75" w14:textId="409EC17A" w:rsidR="00040E52" w:rsidRPr="009A5C65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A5C65">
        <w:rPr>
          <w:rFonts w:asciiTheme="minorHAnsi" w:hAnsiTheme="minorHAnsi" w:cstheme="minorHAnsi"/>
          <w:sz w:val="22"/>
          <w:szCs w:val="22"/>
        </w:rPr>
        <w:t xml:space="preserve">Záruka za jakost počíná běžet dnem následujícím po podpisu </w:t>
      </w:r>
      <w:r w:rsidR="00650606" w:rsidRPr="009A5C65">
        <w:rPr>
          <w:rFonts w:asciiTheme="minorHAnsi" w:hAnsiTheme="minorHAnsi" w:cstheme="minorHAnsi"/>
          <w:sz w:val="22"/>
          <w:szCs w:val="22"/>
        </w:rPr>
        <w:t>P</w:t>
      </w:r>
      <w:r w:rsidRPr="009A5C65">
        <w:rPr>
          <w:rFonts w:asciiTheme="minorHAnsi" w:hAnsiTheme="minorHAnsi" w:cstheme="minorHAnsi"/>
          <w:sz w:val="22"/>
          <w:szCs w:val="22"/>
        </w:rPr>
        <w:t xml:space="preserve">ředávacího protokolu dle odst. </w:t>
      </w:r>
      <w:r w:rsidR="003F7E59" w:rsidRPr="009A5C65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9A5C65">
        <w:rPr>
          <w:rFonts w:asciiTheme="minorHAnsi" w:hAnsiTheme="minorHAnsi" w:cstheme="minorHAnsi"/>
          <w:sz w:val="22"/>
          <w:szCs w:val="22"/>
        </w:rPr>
        <w:instrText xml:space="preserve"> REF _Ref380049631 \r \h  \* MERGEFORMAT </w:instrText>
      </w:r>
      <w:r w:rsidR="003F7E59" w:rsidRPr="009A5C65">
        <w:rPr>
          <w:rFonts w:asciiTheme="minorHAnsi" w:hAnsiTheme="minorHAnsi" w:cstheme="minorHAnsi"/>
          <w:sz w:val="22"/>
          <w:szCs w:val="22"/>
        </w:rPr>
      </w:r>
      <w:r w:rsidR="003F7E59" w:rsidRPr="009A5C65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 w:rsidRPr="009A5C65">
        <w:rPr>
          <w:rFonts w:asciiTheme="minorHAnsi" w:hAnsiTheme="minorHAnsi" w:cstheme="minorHAnsi"/>
          <w:sz w:val="22"/>
          <w:szCs w:val="22"/>
        </w:rPr>
        <w:t>9.5</w:t>
      </w:r>
      <w:r w:rsidR="003F7E59" w:rsidRPr="009A5C65">
        <w:rPr>
          <w:rFonts w:asciiTheme="minorHAnsi" w:hAnsiTheme="minorHAnsi" w:cstheme="minorHAnsi"/>
          <w:sz w:val="22"/>
          <w:szCs w:val="22"/>
        </w:rPr>
        <w:fldChar w:fldCharType="end"/>
      </w:r>
      <w:r w:rsidRPr="009A5C65">
        <w:rPr>
          <w:rFonts w:asciiTheme="minorHAnsi" w:hAnsiTheme="minorHAnsi" w:cstheme="minorHAnsi"/>
          <w:sz w:val="22"/>
          <w:szCs w:val="22"/>
        </w:rPr>
        <w:t xml:space="preserve"> </w:t>
      </w:r>
      <w:r w:rsidRPr="009A5C65">
        <w:rPr>
          <w:rFonts w:asciiTheme="minorHAnsi" w:hAnsiTheme="minorHAnsi" w:cstheme="minorHAnsi"/>
          <w:sz w:val="22"/>
          <w:szCs w:val="22"/>
        </w:rPr>
        <w:lastRenderedPageBreak/>
        <w:t>Smlouvy.</w:t>
      </w:r>
      <w:bookmarkEnd w:id="23"/>
      <w:r w:rsidRPr="009A5C65">
        <w:rPr>
          <w:rFonts w:asciiTheme="minorHAnsi" w:hAnsiTheme="minorHAnsi" w:cstheme="minorHAnsi"/>
          <w:sz w:val="22"/>
          <w:szCs w:val="22"/>
        </w:rPr>
        <w:t xml:space="preserve"> </w:t>
      </w:r>
      <w:bookmarkEnd w:id="24"/>
    </w:p>
    <w:p w14:paraId="5D39394C" w14:textId="536AA535" w:rsidR="00E349B3" w:rsidRPr="009A5C65" w:rsidRDefault="00E349B3" w:rsidP="00E349B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25" w:name="_Ref451168306"/>
      <w:r w:rsidRPr="009A5C65">
        <w:rPr>
          <w:rFonts w:asciiTheme="minorHAnsi" w:hAnsiTheme="minorHAnsi" w:cstheme="minorHAnsi"/>
          <w:sz w:val="22"/>
          <w:szCs w:val="22"/>
        </w:rPr>
        <w:t>Prodávající se zavazuje, že po dobu záruky na Zboží zajistí servisní podporu v režimu 8x5xNBD On-site (NBD = Next Business Day neboli následující pracovní den). Doba opravy nesmí přesáhnout 14 kalendářních dní. Výměny vadných komponent je třeba provádět výhradně v místě instalace Zboží. Prodávající je povinen v případě HW chyby dodat náhradní HW předtím, než odebere reklamovaný HW.</w:t>
      </w:r>
      <w:bookmarkEnd w:id="25"/>
      <w:r w:rsidRPr="009A5C65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0378BD67" w14:textId="7FA40F3C" w:rsidR="00E349B3" w:rsidRPr="009A5C65" w:rsidRDefault="00BA5AE9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A5C65">
        <w:rPr>
          <w:rFonts w:asciiTheme="minorHAnsi" w:hAnsiTheme="minorHAnsi" w:cstheme="minorHAnsi"/>
          <w:bCs/>
          <w:sz w:val="22"/>
          <w:szCs w:val="22"/>
        </w:rPr>
        <w:t>Prodávající se zavazuje, že řádným způsobem uzavřel dohodu o podpoře s výrobcem Zboží tak, aby v případě závady na dodaném Zboží, kterou není Prodávající schopen sám odstranit, mohl Kupující tuto závadu sám eskalovat přímo k výrobci Zboží.  Zároveň je Prodávající povinen zajistit Kupujícímu přístup k dokumentaci výrobce Zboží a znalostní bázi, kterou výrobce v rámci své podpory poskytuje.</w:t>
      </w:r>
    </w:p>
    <w:p w14:paraId="28360A4D" w14:textId="7513DDAD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6" w:name="_Ref159419404"/>
      <w:bookmarkStart w:id="27" w:name="_Ref382905178"/>
      <w:bookmarkStart w:id="28" w:name="_Ref381970150"/>
      <w:bookmarkStart w:id="29" w:name="_Ref382905275"/>
      <w:r w:rsidRPr="00E843ED">
        <w:rPr>
          <w:rFonts w:asciiTheme="minorHAnsi" w:hAnsiTheme="minorHAnsi" w:cstheme="minorHAnsi"/>
          <w:sz w:val="22"/>
          <w:szCs w:val="22"/>
        </w:rPr>
        <w:t xml:space="preserve">Zjistí-li Kupující závadu, vyzve Prodávajícího k jejímu odstranění </w:t>
      </w:r>
      <w:r w:rsidR="00241110" w:rsidRPr="00241110">
        <w:rPr>
          <w:rFonts w:asciiTheme="minorHAnsi" w:hAnsiTheme="minorHAnsi" w:cstheme="minorHAnsi"/>
          <w:sz w:val="22"/>
          <w:szCs w:val="22"/>
        </w:rPr>
        <w:t>prostřednictvím běžné elektronické zprávy odeslané na adresu</w:t>
      </w:r>
      <w:r w:rsidRPr="00E843ED">
        <w:rPr>
          <w:rFonts w:asciiTheme="minorHAnsi" w:hAnsiTheme="minorHAnsi" w:cstheme="minorHAnsi"/>
          <w:sz w:val="22"/>
          <w:szCs w:val="22"/>
        </w:rPr>
        <w:t xml:space="preserve">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…….@......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  <w:r w:rsidRPr="00E843ED">
        <w:rPr>
          <w:rFonts w:asciiTheme="minorHAnsi" w:hAnsiTheme="minorHAnsi" w:cstheme="minorHAnsi"/>
          <w:snapToGrid w:val="0"/>
          <w:sz w:val="22"/>
          <w:szCs w:val="22"/>
        </w:rPr>
        <w:t>.</w:t>
      </w:r>
      <w:bookmarkEnd w:id="26"/>
    </w:p>
    <w:bookmarkEnd w:id="27"/>
    <w:p w14:paraId="7E677B4B" w14:textId="40E270A8" w:rsidR="00A77F15" w:rsidRPr="00E843ED" w:rsidRDefault="00C16ADB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Náklady související se záruční opravou včetně přepravného a cestovného vždy hradí Prodávající. </w:t>
      </w:r>
    </w:p>
    <w:p w14:paraId="62F1E63A" w14:textId="550947C9" w:rsidR="00A77F15" w:rsidRPr="00E843ED" w:rsidRDefault="00B96438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3C9A">
        <w:rPr>
          <w:rFonts w:ascii="Calibri" w:hAnsi="Calibri" w:cs="Arial"/>
          <w:sz w:val="22"/>
          <w:szCs w:val="22"/>
        </w:rPr>
        <w:t xml:space="preserve">Opravené </w:t>
      </w:r>
      <w:r w:rsidRPr="003E3C9A">
        <w:rPr>
          <w:rFonts w:ascii="Calibri" w:hAnsi="Calibri" w:cs="Calibri"/>
          <w:sz w:val="22"/>
          <w:szCs w:val="22"/>
        </w:rPr>
        <w:t>Zboží</w:t>
      </w:r>
      <w:r w:rsidRPr="003E3C9A">
        <w:rPr>
          <w:rFonts w:ascii="Calibri" w:hAnsi="Calibri" w:cs="Arial"/>
          <w:sz w:val="22"/>
          <w:szCs w:val="22"/>
        </w:rPr>
        <w:t xml:space="preserve"> </w:t>
      </w:r>
      <w:r w:rsidR="00A77F15" w:rsidRPr="00E843ED">
        <w:rPr>
          <w:rFonts w:asciiTheme="minorHAnsi" w:hAnsiTheme="minorHAnsi" w:cstheme="minorHAnsi"/>
          <w:sz w:val="22"/>
          <w:szCs w:val="22"/>
        </w:rPr>
        <w:t xml:space="preserve">předá Prodávající Kupujícímu na základě předávacího protokolu o opravě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="00A77F15" w:rsidRPr="00E843ED">
        <w:rPr>
          <w:rFonts w:asciiTheme="minorHAnsi" w:hAnsiTheme="minorHAnsi" w:cstheme="minorHAnsi"/>
          <w:sz w:val="22"/>
          <w:szCs w:val="22"/>
        </w:rPr>
        <w:t>vady (dále jen</w:t>
      </w:r>
      <w:r w:rsidR="00A77F15" w:rsidRPr="00E843ED">
        <w:rPr>
          <w:rFonts w:asciiTheme="minorHAnsi" w:hAnsiTheme="minorHAnsi" w:cstheme="minorHAnsi"/>
          <w:b/>
          <w:bCs/>
          <w:sz w:val="22"/>
          <w:szCs w:val="22"/>
        </w:rPr>
        <w:t xml:space="preserve"> „Protokol o opravě </w:t>
      </w:r>
      <w:r w:rsidR="00C9072C">
        <w:rPr>
          <w:rFonts w:asciiTheme="minorHAnsi" w:hAnsiTheme="minorHAnsi" w:cstheme="minorHAnsi"/>
          <w:b/>
          <w:bCs/>
          <w:sz w:val="22"/>
          <w:szCs w:val="22"/>
        </w:rPr>
        <w:t>zá</w:t>
      </w:r>
      <w:r w:rsidR="00A77F15" w:rsidRPr="00E843ED">
        <w:rPr>
          <w:rFonts w:asciiTheme="minorHAnsi" w:hAnsiTheme="minorHAnsi" w:cstheme="minorHAnsi"/>
          <w:b/>
          <w:bCs/>
          <w:sz w:val="22"/>
          <w:szCs w:val="22"/>
        </w:rPr>
        <w:t>vady“</w:t>
      </w:r>
      <w:r w:rsidR="00A77F15" w:rsidRPr="00E843ED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="00A77F15" w:rsidRPr="00E843ED">
        <w:rPr>
          <w:rFonts w:asciiTheme="minorHAnsi" w:hAnsiTheme="minorHAnsi" w:cstheme="minorHAnsi"/>
          <w:sz w:val="22"/>
          <w:szCs w:val="22"/>
        </w:rPr>
        <w:t xml:space="preserve">obsahujícího potvrzení obou Smluvních stran, </w:t>
      </w:r>
      <w:r w:rsidR="00693439" w:rsidRPr="003E3C9A">
        <w:rPr>
          <w:rFonts w:ascii="Calibri" w:hAnsi="Calibri" w:cs="Arial"/>
          <w:bCs/>
          <w:iCs/>
          <w:sz w:val="22"/>
          <w:szCs w:val="22"/>
        </w:rPr>
        <w:t xml:space="preserve">že </w:t>
      </w:r>
      <w:r w:rsidR="00693439" w:rsidRPr="003E3C9A">
        <w:rPr>
          <w:rFonts w:ascii="Calibri" w:hAnsi="Calibri" w:cs="Calibri"/>
          <w:sz w:val="22"/>
          <w:szCs w:val="22"/>
        </w:rPr>
        <w:t>Zboží</w:t>
      </w:r>
      <w:r w:rsidR="00693439" w:rsidRPr="003E3C9A">
        <w:rPr>
          <w:rFonts w:ascii="Calibri" w:hAnsi="Calibri" w:cs="Arial"/>
          <w:bCs/>
          <w:iCs/>
          <w:sz w:val="22"/>
          <w:szCs w:val="22"/>
        </w:rPr>
        <w:t xml:space="preserve"> bylo zbaveno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="00A77F15" w:rsidRPr="00E843ED">
        <w:rPr>
          <w:rFonts w:asciiTheme="minorHAnsi" w:hAnsiTheme="minorHAnsi" w:cstheme="minorHAnsi"/>
          <w:sz w:val="22"/>
          <w:szCs w:val="22"/>
        </w:rPr>
        <w:t>vad.</w:t>
      </w:r>
    </w:p>
    <w:p w14:paraId="751A342E" w14:textId="04C64FA8" w:rsidR="00A77F15" w:rsidRPr="00A36149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0" w:name="_Ref382905183"/>
      <w:bookmarkEnd w:id="28"/>
      <w:bookmarkEnd w:id="29"/>
      <w:r w:rsidRPr="00E843ED">
        <w:rPr>
          <w:rFonts w:asciiTheme="minorHAnsi" w:hAnsiTheme="minorHAnsi" w:cstheme="minorHAnsi"/>
          <w:sz w:val="22"/>
          <w:szCs w:val="22"/>
        </w:rPr>
        <w:t xml:space="preserve">Na opravenou část </w:t>
      </w:r>
      <w:r w:rsidR="00405DBE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se vztahuje záruční doba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_Ref380048977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14.1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a počíná běžet dnem odstranění vady </w:t>
      </w:r>
      <w:r w:rsidR="00D51B2C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doložen</w:t>
      </w:r>
      <w:r w:rsidR="00751C10">
        <w:rPr>
          <w:rFonts w:asciiTheme="minorHAnsi" w:hAnsiTheme="minorHAnsi" w:cstheme="minorHAnsi"/>
          <w:sz w:val="22"/>
          <w:szCs w:val="22"/>
        </w:rPr>
        <w:t>ým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Protokolem o opravě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Pr="00E843ED">
        <w:rPr>
          <w:rFonts w:asciiTheme="minorHAnsi" w:hAnsiTheme="minorHAnsi" w:cstheme="minorHAnsi"/>
          <w:sz w:val="22"/>
          <w:szCs w:val="22"/>
        </w:rPr>
        <w:t>vady.</w:t>
      </w:r>
      <w:bookmarkEnd w:id="30"/>
    </w:p>
    <w:p w14:paraId="3F1B4CFE" w14:textId="77777777" w:rsidR="00A36149" w:rsidRPr="009A5C65" w:rsidRDefault="00A36149" w:rsidP="00A3614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A5C65">
        <w:rPr>
          <w:rFonts w:asciiTheme="minorHAnsi" w:hAnsiTheme="minorHAnsi" w:cstheme="minorHAnsi"/>
          <w:bCs/>
          <w:sz w:val="22"/>
          <w:szCs w:val="22"/>
        </w:rPr>
        <w:t>V případě výměny poškozené komponenty je nutné provést výměnu kus za kus. U vyměněné komponenty platí v případě odlišné délky záruky výrobce od záruky na celou sestavu vždy ta delší záruka.</w:t>
      </w:r>
    </w:p>
    <w:p w14:paraId="27B889B3" w14:textId="72B0140F" w:rsidR="00A77F15" w:rsidRPr="009A5C65" w:rsidRDefault="00475B6E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A5C65">
        <w:rPr>
          <w:rFonts w:asciiTheme="minorHAnsi" w:hAnsiTheme="minorHAnsi" w:cstheme="minorHAnsi"/>
          <w:bCs/>
          <w:sz w:val="22"/>
          <w:szCs w:val="22"/>
        </w:rPr>
        <w:t>Prodávající se zavazuje zajistit mimozáruční servis v </w:t>
      </w:r>
      <w:r w:rsidR="00C37B48" w:rsidRPr="009A5C65">
        <w:rPr>
          <w:rFonts w:asciiTheme="minorHAnsi" w:hAnsiTheme="minorHAnsi" w:cstheme="minorHAnsi"/>
          <w:bCs/>
          <w:sz w:val="22"/>
          <w:szCs w:val="22"/>
        </w:rPr>
        <w:t>M</w:t>
      </w:r>
      <w:r w:rsidRPr="009A5C65">
        <w:rPr>
          <w:rFonts w:asciiTheme="minorHAnsi" w:hAnsiTheme="minorHAnsi" w:cstheme="minorHAnsi"/>
          <w:bCs/>
          <w:sz w:val="22"/>
          <w:szCs w:val="22"/>
        </w:rPr>
        <w:t xml:space="preserve">ístě </w:t>
      </w:r>
      <w:r w:rsidR="00B905D9" w:rsidRPr="009A5C65">
        <w:rPr>
          <w:rFonts w:asciiTheme="minorHAnsi" w:hAnsiTheme="minorHAnsi" w:cstheme="minorHAnsi"/>
          <w:bCs/>
          <w:sz w:val="22"/>
          <w:szCs w:val="22"/>
        </w:rPr>
        <w:t>plnění</w:t>
      </w:r>
      <w:r w:rsidRPr="009A5C65">
        <w:rPr>
          <w:rFonts w:asciiTheme="minorHAnsi" w:hAnsiTheme="minorHAnsi" w:cstheme="minorHAnsi"/>
          <w:bCs/>
          <w:sz w:val="22"/>
          <w:szCs w:val="22"/>
        </w:rPr>
        <w:t xml:space="preserve"> včetně oprav, </w:t>
      </w:r>
      <w:r w:rsidR="008F58CB" w:rsidRPr="009A5C65">
        <w:rPr>
          <w:rFonts w:asciiTheme="minorHAnsi" w:hAnsiTheme="minorHAnsi" w:cstheme="minorHAnsi"/>
          <w:bCs/>
          <w:sz w:val="22"/>
          <w:szCs w:val="22"/>
        </w:rPr>
        <w:t>dodávky náhradních dílů a dopravy a práce servisního technika za cenu nepřevyšující cenu obvyklou, a to za podmínek dle odst.</w:t>
      </w:r>
      <w:r w:rsidR="006A3838" w:rsidRPr="009A5C6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  <w:instrText xml:space="preserve"> REF _Ref451168306 \r \h </w:instrText>
      </w:r>
      <w:r w:rsidR="00D7405B" w:rsidRPr="009A5C65">
        <w:rPr>
          <w:rFonts w:asciiTheme="minorHAnsi" w:hAnsiTheme="minorHAnsi" w:cstheme="minorHAnsi"/>
          <w:bCs/>
          <w:sz w:val="22"/>
          <w:szCs w:val="22"/>
        </w:rPr>
        <w:instrText xml:space="preserve"> \* MERGEFORMAT </w:instrText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 w:rsidRPr="009A5C65">
        <w:rPr>
          <w:rFonts w:asciiTheme="minorHAnsi" w:hAnsiTheme="minorHAnsi" w:cstheme="minorHAnsi"/>
          <w:bCs/>
          <w:sz w:val="22"/>
          <w:szCs w:val="22"/>
        </w:rPr>
        <w:t>14.3</w:t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A36149" w:rsidRPr="009A5C6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A3838" w:rsidRPr="009A5C65">
        <w:rPr>
          <w:rFonts w:asciiTheme="minorHAnsi" w:hAnsiTheme="minorHAnsi" w:cstheme="minorHAnsi"/>
          <w:bCs/>
          <w:sz w:val="22"/>
          <w:szCs w:val="22"/>
        </w:rPr>
        <w:t>Smlouvy</w:t>
      </w:r>
      <w:r w:rsidR="00A77F15" w:rsidRPr="009A5C65">
        <w:rPr>
          <w:rFonts w:asciiTheme="minorHAnsi" w:hAnsiTheme="minorHAnsi" w:cstheme="minorHAnsi"/>
          <w:bCs/>
          <w:sz w:val="22"/>
          <w:szCs w:val="22"/>
        </w:rPr>
        <w:t>.</w:t>
      </w:r>
    </w:p>
    <w:p w14:paraId="4D2CE43F" w14:textId="1C31ECCD" w:rsidR="001238F1" w:rsidRPr="009A5C65" w:rsidRDefault="003C13F3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A5C65">
        <w:rPr>
          <w:rFonts w:asciiTheme="minorHAnsi" w:hAnsiTheme="minorHAnsi" w:cstheme="minorHAnsi"/>
          <w:bCs/>
          <w:sz w:val="22"/>
          <w:szCs w:val="22"/>
        </w:rPr>
        <w:t>Prodávající se zavazuje, že minimálně po dobu záruky na Zboží bude schopen poskytnout Kupujícímu všechny relevantní SW releases a verze SW u aktivních prvků a minoritní SW releases u aplikačního SW nabízené jejich výrobcem tak, aby dodané řešení vyhovovalo zadání Kupujícího a fungovalo bez závad, vznese-li Kupující požadavek takovou podporu dokoupit. Prodávající se dále zavazuje získat potřebné SW produkty legálním způsobem za podmínek stanovených výrobcem Zboží.</w:t>
      </w:r>
    </w:p>
    <w:p w14:paraId="6D87722A" w14:textId="77777777" w:rsidR="00040E52" w:rsidRPr="00D7405B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405B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POKUTY</w:t>
      </w:r>
    </w:p>
    <w:p w14:paraId="0033A2CF" w14:textId="2A412D17" w:rsidR="00040E52" w:rsidRPr="00D7405B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405B">
        <w:rPr>
          <w:rFonts w:asciiTheme="minorHAnsi" w:hAnsiTheme="minorHAnsi" w:cstheme="minorHAnsi"/>
          <w:sz w:val="22"/>
          <w:szCs w:val="22"/>
        </w:rPr>
        <w:t>Kupující je oprávněn uplatnit vůči Prodávajícímu smluvní pokutu ve výši 0,</w:t>
      </w:r>
      <w:r w:rsidR="00277C73" w:rsidRPr="00D7405B">
        <w:rPr>
          <w:rFonts w:asciiTheme="minorHAnsi" w:hAnsiTheme="minorHAnsi" w:cstheme="minorHAnsi"/>
          <w:sz w:val="22"/>
          <w:szCs w:val="22"/>
        </w:rPr>
        <w:t>1</w:t>
      </w:r>
      <w:r w:rsidRPr="00D7405B">
        <w:rPr>
          <w:rFonts w:asciiTheme="minorHAnsi" w:hAnsiTheme="minorHAnsi" w:cstheme="minorHAnsi"/>
          <w:sz w:val="22"/>
          <w:szCs w:val="22"/>
        </w:rPr>
        <w:t xml:space="preserve"> % z Kupní Ceny za každý započatý den prodlení s plněním povinností </w:t>
      </w:r>
      <w:r w:rsidR="00A77F15" w:rsidRPr="00D7405B">
        <w:rPr>
          <w:rFonts w:asciiTheme="minorHAnsi" w:hAnsiTheme="minorHAnsi" w:cstheme="minorHAnsi"/>
          <w:sz w:val="22"/>
          <w:szCs w:val="22"/>
        </w:rPr>
        <w:t xml:space="preserve">dle odst. </w:t>
      </w:r>
      <w:r w:rsidR="003F7E59" w:rsidRPr="00D7405B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D7405B">
        <w:rPr>
          <w:rFonts w:asciiTheme="minorHAnsi" w:hAnsiTheme="minorHAnsi" w:cstheme="minorHAnsi"/>
          <w:sz w:val="22"/>
          <w:szCs w:val="22"/>
        </w:rPr>
        <w:instrText xml:space="preserve"> REF _Ref382231692 \r \h  \* MERGEFORMAT </w:instrText>
      </w:r>
      <w:r w:rsidR="003F7E59" w:rsidRPr="00D7405B">
        <w:rPr>
          <w:rFonts w:asciiTheme="minorHAnsi" w:hAnsiTheme="minorHAnsi" w:cstheme="minorHAnsi"/>
          <w:sz w:val="22"/>
          <w:szCs w:val="22"/>
        </w:rPr>
      </w:r>
      <w:r w:rsidR="003F7E59" w:rsidRPr="00D7405B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4.1</w:t>
      </w:r>
      <w:r w:rsidR="003F7E59" w:rsidRPr="00D7405B">
        <w:rPr>
          <w:rFonts w:asciiTheme="minorHAnsi" w:hAnsiTheme="minorHAnsi" w:cstheme="minorHAnsi"/>
          <w:sz w:val="22"/>
          <w:szCs w:val="22"/>
        </w:rPr>
        <w:fldChar w:fldCharType="end"/>
      </w:r>
      <w:r w:rsidR="00A77F15" w:rsidRPr="00D7405B">
        <w:rPr>
          <w:rFonts w:asciiTheme="minorHAnsi" w:hAnsiTheme="minorHAnsi" w:cstheme="minorHAnsi"/>
          <w:sz w:val="22"/>
          <w:szCs w:val="22"/>
        </w:rPr>
        <w:t xml:space="preserve"> Smlouvy</w:t>
      </w:r>
      <w:r w:rsidRPr="00D7405B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6A85E3DB" w14:textId="1D6E6767" w:rsidR="000F6D08" w:rsidRPr="00D7405B" w:rsidRDefault="00515CBA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31" w:name="_Ref381970744"/>
      <w:r w:rsidRPr="00D7405B">
        <w:rPr>
          <w:rFonts w:asciiTheme="minorHAnsi" w:hAnsiTheme="minorHAnsi" w:cstheme="minorHAnsi"/>
          <w:bCs/>
          <w:sz w:val="22"/>
          <w:szCs w:val="22"/>
        </w:rPr>
        <w:t xml:space="preserve">Kupující má nárok na úhradu </w:t>
      </w:r>
      <w:r w:rsidR="00B31ADF" w:rsidRPr="00D7405B">
        <w:rPr>
          <w:rFonts w:asciiTheme="minorHAnsi" w:hAnsiTheme="minorHAnsi" w:cstheme="minorHAnsi"/>
          <w:bCs/>
          <w:sz w:val="22"/>
          <w:szCs w:val="22"/>
        </w:rPr>
        <w:t>1</w:t>
      </w:r>
      <w:r w:rsidRPr="00D7405B">
        <w:rPr>
          <w:rFonts w:asciiTheme="minorHAnsi" w:hAnsiTheme="minorHAnsi" w:cstheme="minorHAnsi"/>
          <w:bCs/>
          <w:sz w:val="22"/>
          <w:szCs w:val="22"/>
        </w:rPr>
        <w:t xml:space="preserve">000 Kč </w:t>
      </w:r>
      <w:r w:rsidR="004B541A" w:rsidRPr="00D7405B">
        <w:rPr>
          <w:rFonts w:asciiTheme="minorHAnsi" w:hAnsiTheme="minorHAnsi" w:cstheme="minorHAnsi"/>
          <w:bCs/>
          <w:sz w:val="22"/>
          <w:szCs w:val="22"/>
        </w:rPr>
        <w:t>za každý započatý den prodlení se zahájením záruční opravy dle odst</w:t>
      </w:r>
      <w:r w:rsidRPr="00D7405B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  <w:instrText xml:space="preserve"> REF _Ref451168306 \r \h </w:instrText>
      </w:r>
      <w:r w:rsidR="00D7405B">
        <w:rPr>
          <w:rFonts w:asciiTheme="minorHAnsi" w:hAnsiTheme="minorHAnsi" w:cstheme="minorHAnsi"/>
          <w:bCs/>
          <w:sz w:val="22"/>
          <w:szCs w:val="22"/>
        </w:rPr>
        <w:instrText xml:space="preserve"> \* MERGEFORMAT </w:instrText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bCs/>
          <w:sz w:val="22"/>
          <w:szCs w:val="22"/>
        </w:rPr>
        <w:t>14.3</w:t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546DC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D1DA2" w:rsidRPr="00D7405B">
        <w:rPr>
          <w:rFonts w:asciiTheme="minorHAnsi" w:hAnsiTheme="minorHAnsi" w:cstheme="minorHAnsi"/>
          <w:bCs/>
          <w:sz w:val="22"/>
          <w:szCs w:val="22"/>
        </w:rPr>
        <w:t>S</w:t>
      </w:r>
      <w:r w:rsidR="004B541A" w:rsidRPr="00D7405B">
        <w:rPr>
          <w:rFonts w:asciiTheme="minorHAnsi" w:hAnsiTheme="minorHAnsi" w:cstheme="minorHAnsi"/>
          <w:bCs/>
          <w:sz w:val="22"/>
          <w:szCs w:val="22"/>
        </w:rPr>
        <w:t>mlouvy</w:t>
      </w:r>
      <w:r w:rsidR="000F6D08" w:rsidRPr="00D7405B">
        <w:rPr>
          <w:rFonts w:asciiTheme="minorHAnsi" w:hAnsiTheme="minorHAnsi" w:cstheme="minorHAnsi"/>
          <w:bCs/>
          <w:sz w:val="22"/>
          <w:szCs w:val="22"/>
        </w:rPr>
        <w:t>.</w:t>
      </w:r>
    </w:p>
    <w:p w14:paraId="7038EE8A" w14:textId="06D1CDEF" w:rsidR="00F02FA1" w:rsidRPr="00D7405B" w:rsidRDefault="002E65D7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32" w:name="_Ref382208790"/>
      <w:r w:rsidRPr="00D7405B">
        <w:rPr>
          <w:rFonts w:asciiTheme="minorHAnsi" w:hAnsiTheme="minorHAnsi" w:cstheme="minorHAnsi"/>
          <w:bCs/>
          <w:sz w:val="22"/>
          <w:szCs w:val="22"/>
        </w:rPr>
        <w:t>Kupující má nárok na úhradu 2</w:t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  <w:t>0</w:t>
      </w:r>
      <w:r w:rsidRPr="00D7405B">
        <w:rPr>
          <w:rFonts w:asciiTheme="minorHAnsi" w:hAnsiTheme="minorHAnsi" w:cstheme="minorHAnsi"/>
          <w:bCs/>
          <w:sz w:val="22"/>
          <w:szCs w:val="22"/>
        </w:rPr>
        <w:t xml:space="preserve">00 Kč za každý započatý den, po který nemohl </w:t>
      </w:r>
      <w:r w:rsidR="00D51B2C">
        <w:rPr>
          <w:rFonts w:asciiTheme="minorHAnsi" w:hAnsiTheme="minorHAnsi" w:cstheme="minorHAnsi"/>
          <w:bCs/>
          <w:sz w:val="22"/>
          <w:szCs w:val="22"/>
        </w:rPr>
        <w:t>Zboží</w:t>
      </w:r>
      <w:r w:rsidRPr="00D7405B">
        <w:rPr>
          <w:rFonts w:asciiTheme="minorHAnsi" w:hAnsiTheme="minorHAnsi" w:cstheme="minorHAnsi"/>
          <w:bCs/>
          <w:sz w:val="22"/>
          <w:szCs w:val="22"/>
        </w:rPr>
        <w:t xml:space="preserve"> pro vadu </w:t>
      </w:r>
      <w:r w:rsidRPr="00D7405B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podléhající záruční opravě používat, </w:t>
      </w:r>
      <w:bookmarkStart w:id="33" w:name="_Ref381616598"/>
      <w:r w:rsidRPr="00D7405B">
        <w:rPr>
          <w:rFonts w:asciiTheme="minorHAnsi" w:hAnsiTheme="minorHAnsi" w:cstheme="minorHAnsi"/>
          <w:bCs/>
          <w:sz w:val="22"/>
          <w:szCs w:val="22"/>
        </w:rPr>
        <w:t>počínaje 1</w:t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  <w:t>5</w:t>
      </w:r>
      <w:r w:rsidRPr="00D7405B">
        <w:rPr>
          <w:rFonts w:asciiTheme="minorHAnsi" w:hAnsiTheme="minorHAnsi" w:cstheme="minorHAnsi"/>
          <w:bCs/>
          <w:sz w:val="22"/>
          <w:szCs w:val="22"/>
        </w:rPr>
        <w:t xml:space="preserve">. dnem po uplatnění záruční vady. </w:t>
      </w:r>
      <w:bookmarkEnd w:id="32"/>
      <w:bookmarkEnd w:id="33"/>
    </w:p>
    <w:bookmarkEnd w:id="31"/>
    <w:p w14:paraId="19F8E57E" w14:textId="45CE0B93" w:rsidR="00A77F15" w:rsidRPr="00D7405B" w:rsidRDefault="0011797F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405B">
        <w:rPr>
          <w:rFonts w:asciiTheme="minorHAnsi" w:hAnsiTheme="minorHAnsi" w:cstheme="minorHAnsi"/>
          <w:bCs/>
          <w:sz w:val="22"/>
          <w:szCs w:val="22"/>
        </w:rPr>
        <w:t xml:space="preserve">V případě uplatnění důvodů pro odstoupení od Smlouvy dle odst. </w:t>
      </w:r>
      <w:r w:rsidRPr="00D7405B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Pr="00D7405B">
        <w:rPr>
          <w:rFonts w:asciiTheme="minorHAnsi" w:hAnsiTheme="minorHAnsi" w:cstheme="minorHAnsi"/>
          <w:bCs/>
          <w:sz w:val="22"/>
          <w:szCs w:val="22"/>
        </w:rPr>
        <w:instrText xml:space="preserve"> REF _Ref380048761 \r \h  \* MERGEFORMAT </w:instrText>
      </w:r>
      <w:r w:rsidRPr="00D7405B">
        <w:rPr>
          <w:rFonts w:asciiTheme="minorHAnsi" w:hAnsiTheme="minorHAnsi" w:cstheme="minorHAnsi"/>
          <w:bCs/>
          <w:sz w:val="22"/>
          <w:szCs w:val="22"/>
        </w:rPr>
      </w:r>
      <w:r w:rsidRPr="00D7405B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bCs/>
          <w:sz w:val="22"/>
          <w:szCs w:val="22"/>
        </w:rPr>
        <w:t>12.1.2</w:t>
      </w:r>
      <w:r w:rsidRPr="00D7405B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Pr="00D7405B">
        <w:rPr>
          <w:rFonts w:asciiTheme="minorHAnsi" w:hAnsiTheme="minorHAnsi" w:cstheme="minorHAnsi"/>
          <w:bCs/>
          <w:sz w:val="22"/>
          <w:szCs w:val="22"/>
        </w:rPr>
        <w:t xml:space="preserve"> je Kupující oprávněn uplatnit vůči Prodávajícímu smluvní pokutu ve výši 10 % Kupní Ceny</w:t>
      </w:r>
      <w:r w:rsidR="00605867" w:rsidRPr="00D7405B">
        <w:rPr>
          <w:rFonts w:asciiTheme="minorHAnsi" w:hAnsiTheme="minorHAnsi" w:cstheme="minorHAnsi"/>
          <w:bCs/>
          <w:sz w:val="22"/>
          <w:szCs w:val="22"/>
        </w:rPr>
        <w:t>.</w:t>
      </w:r>
    </w:p>
    <w:p w14:paraId="7C88D695" w14:textId="64F1E7E1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 případ prodlení s úhradou kterékoli splatné pohledávky (peněžitého dluhu) dle Smlouvy je prodlévající </w:t>
      </w:r>
      <w:r w:rsidR="000F6D08" w:rsidRPr="00E843ED">
        <w:rPr>
          <w:rFonts w:asciiTheme="minorHAnsi" w:hAnsiTheme="minorHAnsi" w:cstheme="minorHAnsi"/>
          <w:sz w:val="22"/>
          <w:szCs w:val="22"/>
        </w:rPr>
        <w:t>Smluvní strana</w:t>
      </w:r>
      <w:r w:rsidRPr="00E843ED">
        <w:rPr>
          <w:rFonts w:asciiTheme="minorHAnsi" w:hAnsiTheme="minorHAnsi" w:cstheme="minorHAnsi"/>
          <w:sz w:val="22"/>
          <w:szCs w:val="22"/>
        </w:rPr>
        <w:t xml:space="preserve"> (dlužník) povinen zaplatit druhé Smluvní straně (věřiteli) úrok z prodlení v zákonné výši za každý započatý den prodlení. </w:t>
      </w:r>
    </w:p>
    <w:p w14:paraId="289CFABB" w14:textId="77777777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Smluvní pokuta je splatná do 30 dnů ode dne výzvy k zaplacení.</w:t>
      </w:r>
    </w:p>
    <w:p w14:paraId="294BA14A" w14:textId="4DCA7C99" w:rsidR="00A77F15" w:rsidRPr="00CC166E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Zaplacením smluvn</w:t>
      </w:r>
      <w:r w:rsidR="000F6D08" w:rsidRPr="00E843ED">
        <w:rPr>
          <w:rFonts w:asciiTheme="minorHAnsi" w:hAnsiTheme="minorHAnsi" w:cstheme="minorHAnsi"/>
          <w:sz w:val="22"/>
          <w:szCs w:val="22"/>
        </w:rPr>
        <w:t>í pokuty nejsou dotčeny nároky S</w:t>
      </w:r>
      <w:r w:rsidRPr="00E843ED">
        <w:rPr>
          <w:rFonts w:asciiTheme="minorHAnsi" w:hAnsiTheme="minorHAnsi" w:cstheme="minorHAnsi"/>
          <w:sz w:val="22"/>
          <w:szCs w:val="22"/>
        </w:rPr>
        <w:t>mluvních stran na náhradu škody, použití ustanovení § 2050 OZ je vyloučeno.</w:t>
      </w:r>
    </w:p>
    <w:p w14:paraId="701B393D" w14:textId="14D3FAF9" w:rsidR="00CC166E" w:rsidRPr="00E843ED" w:rsidRDefault="00CC166E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C166E">
        <w:rPr>
          <w:rFonts w:asciiTheme="minorHAnsi" w:hAnsiTheme="minorHAnsi" w:cstheme="minorHAnsi"/>
          <w:sz w:val="22"/>
          <w:szCs w:val="22"/>
        </w:rPr>
        <w:t>S</w:t>
      </w:r>
      <w:r w:rsidR="00D0422F">
        <w:rPr>
          <w:rFonts w:asciiTheme="minorHAnsi" w:hAnsiTheme="minorHAnsi" w:cstheme="minorHAnsi"/>
          <w:sz w:val="22"/>
          <w:szCs w:val="22"/>
        </w:rPr>
        <w:t>m</w:t>
      </w:r>
      <w:r w:rsidRPr="00CC166E">
        <w:rPr>
          <w:rFonts w:asciiTheme="minorHAnsi" w:hAnsiTheme="minorHAnsi" w:cstheme="minorHAnsi"/>
          <w:sz w:val="22"/>
          <w:szCs w:val="22"/>
        </w:rPr>
        <w:t>luvní pokutu nelze uplatnit, je-li smluvní povinnost porušena v důsledku vyšší moci.</w:t>
      </w:r>
    </w:p>
    <w:p w14:paraId="5577670D" w14:textId="77777777" w:rsidR="00A36F55" w:rsidRPr="00E843ED" w:rsidRDefault="00A36F55" w:rsidP="00A36F55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SPORY</w:t>
      </w:r>
    </w:p>
    <w:p w14:paraId="60B94F63" w14:textId="6F5F96E7" w:rsidR="00A77F15" w:rsidRPr="004F5DAC" w:rsidRDefault="00D0422F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0422F">
        <w:rPr>
          <w:rFonts w:asciiTheme="minorHAnsi" w:hAnsiTheme="minorHAnsi" w:cstheme="minorHAnsi"/>
          <w:sz w:val="22"/>
          <w:szCs w:val="22"/>
        </w:rPr>
        <w:t>V případě sporu smluvních stran v souvislosti s touto smlouvou je místní příslušnost určena sídlem Kupujícího.</w:t>
      </w:r>
    </w:p>
    <w:p w14:paraId="402777DC" w14:textId="77777777" w:rsidR="00A36F55" w:rsidRPr="00E843ED" w:rsidRDefault="00A36F55" w:rsidP="00A36F55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ZÁVĚREČNÁ A JINÁ UJEDNÁNÍ</w:t>
      </w:r>
    </w:p>
    <w:p w14:paraId="0884810E" w14:textId="1E799F8B" w:rsidR="00954A45" w:rsidRPr="00954A45" w:rsidRDefault="00954A4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954A45">
        <w:rPr>
          <w:rFonts w:asciiTheme="minorHAnsi" w:hAnsiTheme="minorHAnsi" w:cstheme="minorHAnsi"/>
          <w:sz w:val="22"/>
          <w:szCs w:val="22"/>
        </w:rPr>
        <w:t>Prodávající prohlašuje, že přejímá na sebe nebezpečí změny okolností ve smyslu ustanovení § 1765 odst. 2 OZ.</w:t>
      </w:r>
    </w:p>
    <w:p w14:paraId="11AF71E5" w14:textId="0E0247AD" w:rsidR="00A77F15" w:rsidRPr="00E843ED" w:rsidRDefault="00590356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Veškeré změny či doplnění Smlouvy lze učinit pouze na základě písemné dohody Smluvních stran, neumožňuje-li jednostrannou změnu Smlouva či právní předpis.</w:t>
      </w:r>
    </w:p>
    <w:p w14:paraId="12B1229B" w14:textId="137A85E9" w:rsidR="00A77F15" w:rsidRPr="00E843ED" w:rsidRDefault="00CD1132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D1132">
        <w:rPr>
          <w:rFonts w:asciiTheme="minorHAnsi" w:hAnsiTheme="minorHAnsi" w:cstheme="minorHAnsi"/>
          <w:bCs/>
          <w:sz w:val="22"/>
          <w:szCs w:val="22"/>
        </w:rPr>
        <w:t>Smlouva jako celek včetně všech příloh podléhá povinnosti uveřejnění v registru smluv v souladu se zákonem č. 340/2015 Sb., o zvláštních podmínkách účinnosti některých smluv, uveřejňování těchto smluv a registru smluv, v platném znění.</w:t>
      </w:r>
      <w:r w:rsidRPr="00CD1132" w:rsidDel="0049574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D1132">
        <w:rPr>
          <w:rFonts w:asciiTheme="minorHAnsi" w:hAnsiTheme="minorHAnsi" w:cstheme="minorHAnsi"/>
          <w:bCs/>
          <w:sz w:val="22"/>
          <w:szCs w:val="22"/>
        </w:rPr>
        <w:t>Smluvní strany prohlašují, že veškeré informace uvedené ve Smlouvě a jejích přílohách nepovažují za obchodní tajemství ve smyslu § 504 OZ a udělují svolení k jejich zveřejnění. Uveřejnění Smlouvy zajistí Kupující.</w:t>
      </w:r>
    </w:p>
    <w:p w14:paraId="0ACCFD2D" w14:textId="5FADDD2D" w:rsidR="001C168D" w:rsidRDefault="00A9770C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</w:t>
      </w:r>
      <w:r w:rsidR="00D72683" w:rsidRPr="00D72683">
        <w:rPr>
          <w:rFonts w:asciiTheme="minorHAnsi" w:hAnsiTheme="minorHAnsi" w:cstheme="minorHAnsi"/>
          <w:bCs/>
          <w:sz w:val="22"/>
          <w:szCs w:val="22"/>
        </w:rPr>
        <w:t xml:space="preserve">mlouva je platná ode dne jejího podpisu oběma </w:t>
      </w:r>
      <w:r w:rsidR="00D72683">
        <w:rPr>
          <w:rFonts w:asciiTheme="minorHAnsi" w:hAnsiTheme="minorHAnsi" w:cstheme="minorHAnsi"/>
          <w:bCs/>
          <w:sz w:val="22"/>
          <w:szCs w:val="22"/>
        </w:rPr>
        <w:t xml:space="preserve">Smluvními </w:t>
      </w:r>
      <w:r w:rsidR="00D72683" w:rsidRPr="00D72683">
        <w:rPr>
          <w:rFonts w:asciiTheme="minorHAnsi" w:hAnsiTheme="minorHAnsi" w:cstheme="minorHAnsi"/>
          <w:bCs/>
          <w:sz w:val="22"/>
          <w:szCs w:val="22"/>
        </w:rPr>
        <w:t xml:space="preserve">stranami. Účinnosti </w:t>
      </w:r>
      <w:r>
        <w:rPr>
          <w:rFonts w:asciiTheme="minorHAnsi" w:hAnsiTheme="minorHAnsi" w:cstheme="minorHAnsi"/>
          <w:bCs/>
          <w:sz w:val="22"/>
          <w:szCs w:val="22"/>
        </w:rPr>
        <w:t>S</w:t>
      </w:r>
      <w:r w:rsidR="00D72683" w:rsidRPr="00D72683">
        <w:rPr>
          <w:rFonts w:asciiTheme="minorHAnsi" w:hAnsiTheme="minorHAnsi" w:cstheme="minorHAnsi"/>
          <w:bCs/>
          <w:sz w:val="22"/>
          <w:szCs w:val="22"/>
        </w:rPr>
        <w:t xml:space="preserve">mlouva nabývá dnem jejího uveřejnění </w:t>
      </w:r>
      <w:r w:rsidR="001C0DE0">
        <w:rPr>
          <w:rFonts w:asciiTheme="minorHAnsi" w:hAnsiTheme="minorHAnsi" w:cstheme="minorHAnsi"/>
          <w:bCs/>
          <w:sz w:val="22"/>
          <w:szCs w:val="22"/>
        </w:rPr>
        <w:t>v </w:t>
      </w:r>
      <w:r w:rsidR="001757AB">
        <w:rPr>
          <w:rFonts w:asciiTheme="minorHAnsi" w:hAnsiTheme="minorHAnsi" w:cstheme="minorHAnsi"/>
          <w:bCs/>
          <w:sz w:val="22"/>
          <w:szCs w:val="22"/>
        </w:rPr>
        <w:t>r</w:t>
      </w:r>
      <w:r w:rsidR="001C0DE0">
        <w:rPr>
          <w:rFonts w:asciiTheme="minorHAnsi" w:hAnsiTheme="minorHAnsi" w:cstheme="minorHAnsi"/>
          <w:bCs/>
          <w:sz w:val="22"/>
          <w:szCs w:val="22"/>
        </w:rPr>
        <w:t>egistru smluv</w:t>
      </w:r>
      <w:r w:rsidR="00D72683" w:rsidRPr="00D72683">
        <w:rPr>
          <w:rFonts w:asciiTheme="minorHAnsi" w:hAnsiTheme="minorHAnsi" w:cstheme="minorHAnsi"/>
          <w:bCs/>
          <w:sz w:val="22"/>
          <w:szCs w:val="22"/>
        </w:rPr>
        <w:t>.</w:t>
      </w:r>
    </w:p>
    <w:p w14:paraId="4D94E76F" w14:textId="3157A7CC" w:rsidR="00FE314B" w:rsidRPr="00E843ED" w:rsidRDefault="00FE314B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843ED">
        <w:rPr>
          <w:rFonts w:asciiTheme="minorHAnsi" w:hAnsiTheme="minorHAnsi" w:cstheme="minorHAnsi"/>
          <w:bCs/>
          <w:sz w:val="22"/>
          <w:szCs w:val="22"/>
        </w:rPr>
        <w:t>Smluvní strany prohlašují, že se podmínkami této Smlouvy</w:t>
      </w:r>
      <w:r w:rsidR="00CB5698" w:rsidRPr="00E843ED">
        <w:rPr>
          <w:rFonts w:asciiTheme="minorHAnsi" w:hAnsiTheme="minorHAnsi" w:cstheme="minorHAnsi"/>
          <w:bCs/>
          <w:sz w:val="22"/>
          <w:szCs w:val="22"/>
        </w:rPr>
        <w:t xml:space="preserve"> řídí</w:t>
      </w:r>
      <w:r w:rsidRPr="00E843ED">
        <w:rPr>
          <w:rFonts w:asciiTheme="minorHAnsi" w:hAnsiTheme="minorHAnsi" w:cstheme="minorHAnsi"/>
          <w:bCs/>
          <w:sz w:val="22"/>
          <w:szCs w:val="22"/>
        </w:rPr>
        <w:t xml:space="preserve"> již ode dne uzavření této Smlouvy a veškerá svá případná vzájemná plnění poskytnutá ode dne uzavření této Smlouvy do dne nabytí účinnosti této Smlouvy považují za plnění poskytnutá podle této Smlouvy.</w:t>
      </w:r>
    </w:p>
    <w:p w14:paraId="1CA5266E" w14:textId="77777777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Nedílnou součástí Smlouvy jsou tyto přílohy:</w:t>
      </w:r>
    </w:p>
    <w:p w14:paraId="31CF6FE5" w14:textId="5FE671FB" w:rsidR="00714461" w:rsidRPr="00E843ED" w:rsidRDefault="00714461" w:rsidP="00714461">
      <w:pPr>
        <w:pStyle w:val="Odstavecseseznamem1"/>
        <w:spacing w:after="240"/>
        <w:ind w:left="2124" w:hanging="155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Příloha č. 1:</w:t>
      </w:r>
      <w:r w:rsidRPr="00E843ED">
        <w:rPr>
          <w:rFonts w:asciiTheme="minorHAnsi" w:hAnsiTheme="minorHAnsi" w:cstheme="minorHAnsi"/>
          <w:sz w:val="22"/>
          <w:szCs w:val="22"/>
        </w:rPr>
        <w:tab/>
        <w:t xml:space="preserve">Technická specifikace 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 xml:space="preserve">(účastník zadávacího řízení doplní v tabulce Tab. 1 sloupce „Popis a minimální specifikace </w:t>
      </w:r>
      <w:r w:rsidR="00B165CD">
        <w:rPr>
          <w:rFonts w:asciiTheme="minorHAnsi" w:hAnsiTheme="minorHAnsi" w:cstheme="minorHAnsi"/>
          <w:color w:val="FF0000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 xml:space="preserve"> nabízeného dodavatelem“ a „Splňuje ANO/NE“)</w:t>
      </w:r>
    </w:p>
    <w:p w14:paraId="7E046646" w14:textId="63BAD9D0" w:rsidR="00714461" w:rsidRPr="00E843ED" w:rsidRDefault="00714461" w:rsidP="00714461">
      <w:pPr>
        <w:pStyle w:val="Odstavecseseznamem1"/>
        <w:spacing w:after="240"/>
        <w:ind w:left="2124" w:hanging="155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Příloha č. 2:</w:t>
      </w:r>
      <w:r w:rsidRPr="00E843ED">
        <w:rPr>
          <w:rFonts w:asciiTheme="minorHAnsi" w:hAnsiTheme="minorHAnsi" w:cstheme="minorHAnsi"/>
          <w:sz w:val="22"/>
          <w:szCs w:val="22"/>
        </w:rPr>
        <w:tab/>
        <w:t xml:space="preserve">Nabídka Prodávajícího v rozsahu části, která technicky popisuje </w:t>
      </w:r>
      <w:r w:rsidR="00EE03BB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>(účastník zadávacího řízení předloží v rámci nabídky)</w:t>
      </w:r>
    </w:p>
    <w:p w14:paraId="77A154D9" w14:textId="77777777" w:rsidR="00A77F15" w:rsidRPr="00E843ED" w:rsidRDefault="00590356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lastRenderedPageBreak/>
        <w:t>Smluvní strany prohlašují, že Smlouvu před jejím podepsáním přečetly, jejímu obsahu rozumí a s jejím obsahem souhlasí. Na důkaz svého souhlasu připojují obě Smluvní strany své podpisy.</w:t>
      </w:r>
    </w:p>
    <w:p w14:paraId="03410E0F" w14:textId="77777777" w:rsidR="00A36F55" w:rsidRPr="00E843ED" w:rsidRDefault="00A36F55" w:rsidP="00A36F55">
      <w:pPr>
        <w:pStyle w:val="Nadpis7"/>
        <w:spacing w:before="0" w:after="0"/>
        <w:jc w:val="both"/>
        <w:rPr>
          <w:rFonts w:asciiTheme="minorHAnsi" w:hAnsiTheme="minorHAnsi" w:cstheme="minorHAnsi"/>
          <w:sz w:val="22"/>
          <w:szCs w:val="22"/>
        </w:rPr>
        <w:sectPr w:rsidR="00A36F55" w:rsidRPr="00E843ED" w:rsidSect="00D951B3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1C5076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2EBAC05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Za: Fyzikální ústav AV ČR, v. v. i.</w:t>
      </w:r>
    </w:p>
    <w:p w14:paraId="4D725938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D5A458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0E8622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713C88BC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Jméno:</w:t>
      </w:r>
      <w:r w:rsidRPr="00E843ED">
        <w:rPr>
          <w:rFonts w:asciiTheme="minorHAnsi" w:hAnsiTheme="minorHAnsi" w:cstheme="minorHAnsi"/>
          <w:sz w:val="22"/>
          <w:szCs w:val="22"/>
        </w:rPr>
        <w:tab/>
      </w:r>
      <w:r w:rsidR="007640A5" w:rsidRPr="00E843ED">
        <w:rPr>
          <w:rFonts w:asciiTheme="minorHAnsi" w:hAnsiTheme="minorHAnsi" w:cstheme="minorHAnsi"/>
          <w:sz w:val="22"/>
          <w:szCs w:val="22"/>
        </w:rPr>
        <w:t>RNDr. Michael Prouza, Ph.D.</w:t>
      </w:r>
    </w:p>
    <w:p w14:paraId="3A5691F4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Funkce:</w:t>
      </w:r>
      <w:r w:rsidRPr="00E843ED">
        <w:rPr>
          <w:rFonts w:asciiTheme="minorHAnsi" w:hAnsiTheme="minorHAnsi" w:cstheme="minorHAnsi"/>
          <w:sz w:val="22"/>
          <w:szCs w:val="22"/>
        </w:rPr>
        <w:tab/>
        <w:t>ředitel</w:t>
      </w:r>
    </w:p>
    <w:p w14:paraId="262A08A5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359A74F7" w14:textId="77777777" w:rsidR="008D2FF9" w:rsidRPr="00E843ED" w:rsidRDefault="008D2FF9" w:rsidP="00A36F55">
      <w:pPr>
        <w:rPr>
          <w:rFonts w:asciiTheme="minorHAnsi" w:hAnsiTheme="minorHAnsi" w:cstheme="minorHAnsi"/>
          <w:sz w:val="22"/>
          <w:szCs w:val="22"/>
        </w:rPr>
      </w:pPr>
    </w:p>
    <w:p w14:paraId="0185E51A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08B2C0D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Za: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_____________________________</w:t>
      </w:r>
    </w:p>
    <w:p w14:paraId="4C9D640E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D1451E7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96E0CA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7A3A5F00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Jméno: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</w:t>
      </w:r>
      <w:r w:rsidRPr="00E843ED">
        <w:rPr>
          <w:rFonts w:asciiTheme="minorHAnsi" w:hAnsiTheme="minorHAnsi" w:cstheme="minorHAnsi"/>
          <w:sz w:val="22"/>
          <w:szCs w:val="22"/>
        </w:rPr>
        <w:tab/>
      </w:r>
    </w:p>
    <w:p w14:paraId="2C5B76FE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Funkce: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4BF0A8A4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6A828886" w14:textId="77777777" w:rsidR="00A36F55" w:rsidRPr="00E843ED" w:rsidRDefault="00A36F55" w:rsidP="002F5555">
      <w:pPr>
        <w:rPr>
          <w:rFonts w:asciiTheme="minorHAnsi" w:hAnsiTheme="minorHAnsi" w:cstheme="minorHAnsi"/>
          <w:b/>
          <w:sz w:val="22"/>
          <w:szCs w:val="22"/>
        </w:rPr>
        <w:sectPr w:rsidR="00A36F55" w:rsidRPr="00E843ED" w:rsidSect="00D951B3">
          <w:type w:val="continuous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</w:p>
    <w:p w14:paraId="2CBC5A91" w14:textId="77777777" w:rsidR="007640A5" w:rsidRPr="00E843ED" w:rsidRDefault="007640A5">
      <w:pPr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0EB3701" w14:textId="77777777" w:rsidR="00A36F55" w:rsidRPr="00E843ED" w:rsidRDefault="00A36F55" w:rsidP="00A36F55">
      <w:pPr>
        <w:tabs>
          <w:tab w:val="left" w:pos="4200"/>
        </w:tabs>
        <w:spacing w:line="280" w:lineRule="atLeast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sz w:val="22"/>
          <w:szCs w:val="22"/>
        </w:rPr>
        <w:lastRenderedPageBreak/>
        <w:t>Příloha č. 1 – Technické specifikace</w:t>
      </w:r>
      <w:r w:rsidR="000E3F5C" w:rsidRPr="00E843E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AAA0265" w14:textId="77777777" w:rsidR="00040E52" w:rsidRPr="00E843ED" w:rsidRDefault="00040E52" w:rsidP="002F5555">
      <w:pPr>
        <w:rPr>
          <w:rFonts w:asciiTheme="minorHAnsi" w:hAnsiTheme="minorHAnsi" w:cstheme="minorHAnsi"/>
          <w:b/>
          <w:sz w:val="22"/>
          <w:szCs w:val="22"/>
        </w:rPr>
      </w:pPr>
    </w:p>
    <w:p w14:paraId="45FAD30B" w14:textId="77777777" w:rsidR="006D2BAE" w:rsidRDefault="006D2BAE" w:rsidP="006D2BAE">
      <w:pPr>
        <w:ind w:left="705" w:hanging="705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Závazné požadavky:</w:t>
      </w:r>
    </w:p>
    <w:p w14:paraId="427F2DBB" w14:textId="77777777" w:rsidR="006D2BAE" w:rsidRDefault="006D2BAE" w:rsidP="006D2BAE">
      <w:pPr>
        <w:tabs>
          <w:tab w:val="left" w:pos="4200"/>
        </w:tabs>
        <w:spacing w:line="280" w:lineRule="atLeast"/>
        <w:outlineLvl w:val="0"/>
        <w:rPr>
          <w:rFonts w:ascii="Calibri" w:hAnsi="Calibri" w:cs="Arial"/>
          <w:b/>
          <w:sz w:val="22"/>
          <w:szCs w:val="22"/>
        </w:rPr>
      </w:pPr>
    </w:p>
    <w:p w14:paraId="2B7295BE" w14:textId="40DDAFBB" w:rsidR="00987DFE" w:rsidRDefault="00987DFE" w:rsidP="00987DFE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87DFE">
        <w:rPr>
          <w:rFonts w:asciiTheme="minorHAnsi" w:hAnsiTheme="minorHAnsi" w:cstheme="minorHAnsi"/>
          <w:iCs/>
          <w:sz w:val="22"/>
          <w:szCs w:val="22"/>
        </w:rPr>
        <w:t>P</w:t>
      </w:r>
      <w:r w:rsidRPr="00987DFE">
        <w:rPr>
          <w:rFonts w:asciiTheme="minorHAnsi" w:hAnsiTheme="minorHAnsi" w:cstheme="minorHAnsi"/>
          <w:iCs/>
          <w:sz w:val="22"/>
          <w:szCs w:val="22"/>
        </w:rPr>
        <w:t>ředmětem plnění je dodávka, instalace a zprovoznění diskového úložiště o čisté kapacitě alespoň 60 TB a dodání tří Fibre Channel (dále jen FC) HBA pro připojení serverů pro virtualizaci. Servery pro virtualizaci nejsou součástí dodávky. Instalací a zprovozněním se rozumí montáž hardware do racku, zapojení do elektrické sítě, spuštění hardware a ověření bezchybného chodu všech komponent.</w:t>
      </w:r>
    </w:p>
    <w:p w14:paraId="460A992E" w14:textId="77777777" w:rsidR="00987DFE" w:rsidRPr="00987DFE" w:rsidRDefault="00987DFE" w:rsidP="00987DFE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5E769E5" w14:textId="4176A0E1" w:rsidR="00987DFE" w:rsidRPr="00987DFE" w:rsidRDefault="00987DFE" w:rsidP="00987DFE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87DFE">
        <w:rPr>
          <w:rFonts w:asciiTheme="minorHAnsi" w:hAnsiTheme="minorHAnsi" w:cstheme="minorHAnsi"/>
          <w:iCs/>
          <w:sz w:val="22"/>
          <w:szCs w:val="22"/>
        </w:rPr>
        <w:t>Pro účely Zadávacího řízení a Smlouvy</w:t>
      </w:r>
      <w:r>
        <w:rPr>
          <w:rFonts w:asciiTheme="minorHAnsi" w:hAnsiTheme="minorHAnsi" w:cstheme="minorHAnsi"/>
          <w:iCs/>
          <w:sz w:val="22"/>
          <w:szCs w:val="22"/>
        </w:rPr>
        <w:t xml:space="preserve"> platí</w:t>
      </w:r>
      <w:r w:rsidRPr="00987DFE">
        <w:rPr>
          <w:rFonts w:asciiTheme="minorHAnsi" w:hAnsiTheme="minorHAnsi" w:cstheme="minorHAnsi"/>
          <w:iCs/>
          <w:sz w:val="22"/>
          <w:szCs w:val="22"/>
        </w:rPr>
        <w:t xml:space="preserve"> 1TB = 1 000 GB a 1 GB=1000</w:t>
      </w:r>
      <w:r w:rsidRPr="00987DFE">
        <w:rPr>
          <w:rFonts w:asciiTheme="minorHAnsi" w:hAnsiTheme="minorHAnsi" w:cstheme="minorHAnsi"/>
          <w:iCs/>
          <w:sz w:val="22"/>
          <w:szCs w:val="22"/>
          <w:vertAlign w:val="superscript"/>
        </w:rPr>
        <w:t>3</w:t>
      </w:r>
      <w:r w:rsidRPr="00987DFE">
        <w:rPr>
          <w:rFonts w:asciiTheme="minorHAnsi" w:hAnsiTheme="minorHAnsi" w:cstheme="minorHAnsi"/>
          <w:iCs/>
          <w:sz w:val="22"/>
          <w:szCs w:val="22"/>
        </w:rPr>
        <w:t xml:space="preserve"> bajtů, čistá kapacita je maximální kapacita dostupné přímo na klientském zařízení po všech režiích redundance a diskového pole.</w:t>
      </w:r>
    </w:p>
    <w:p w14:paraId="79D66827" w14:textId="77777777" w:rsidR="00987DFE" w:rsidRPr="00987DFE" w:rsidRDefault="00987DFE" w:rsidP="00987DFE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3166AAF0" w14:textId="01CBB4CB" w:rsidR="00987DFE" w:rsidRPr="00D632D8" w:rsidRDefault="00987DFE" w:rsidP="00D632D8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632D8">
        <w:rPr>
          <w:rFonts w:asciiTheme="minorHAnsi" w:hAnsiTheme="minorHAnsi" w:cstheme="minorHAnsi"/>
          <w:iCs/>
          <w:sz w:val="22"/>
          <w:szCs w:val="22"/>
        </w:rPr>
        <w:t>Dodané zařízení musí být plně funkční jako celek a splňovat všechny požadavky</w:t>
      </w:r>
      <w:r w:rsidR="00D632D8" w:rsidRPr="00D632D8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D632D8" w:rsidRPr="00D632D8">
        <w:rPr>
          <w:rFonts w:asciiTheme="minorHAnsi" w:hAnsiTheme="minorHAnsi" w:cstheme="minorHAnsi"/>
          <w:iCs/>
          <w:sz w:val="22"/>
          <w:szCs w:val="22"/>
        </w:rPr>
        <w:t xml:space="preserve">uvedené </w:t>
      </w:r>
      <w:r w:rsidR="00D632D8" w:rsidRPr="00D632D8">
        <w:rPr>
          <w:rFonts w:ascii="Calibri" w:hAnsi="Calibri" w:cs="Calibri"/>
          <w:sz w:val="22"/>
          <w:szCs w:val="22"/>
        </w:rPr>
        <w:t>v této tabulce:</w:t>
      </w:r>
    </w:p>
    <w:p w14:paraId="5C715513" w14:textId="77777777" w:rsidR="00AC3F22" w:rsidRDefault="00AC3F22" w:rsidP="00AC3F22">
      <w:pPr>
        <w:ind w:left="1416"/>
        <w:rPr>
          <w:rFonts w:ascii="Verdana" w:hAnsi="Verdana" w:cs="Verdana"/>
          <w:sz w:val="20"/>
          <w:szCs w:val="20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4503"/>
        <w:gridCol w:w="4263"/>
        <w:gridCol w:w="1123"/>
      </w:tblGrid>
      <w:tr w:rsidR="00EF1BD2" w14:paraId="44448905" w14:textId="77777777" w:rsidTr="00EF1BD2">
        <w:tc>
          <w:tcPr>
            <w:tcW w:w="4503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BFBFBF"/>
          </w:tcPr>
          <w:p w14:paraId="02D98F2D" w14:textId="047CB9C7" w:rsidR="00EF1BD2" w:rsidRDefault="00EF1BD2" w:rsidP="00EF1BD2">
            <w:pPr>
              <w:widowControl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Popis a minimální specifikace Zboží stanovená Kupujícím</w:t>
            </w:r>
          </w:p>
        </w:tc>
        <w:tc>
          <w:tcPr>
            <w:tcW w:w="426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F565995" w14:textId="6B194685" w:rsidR="00EF1BD2" w:rsidRDefault="00EF1BD2" w:rsidP="00EF1BD2">
            <w:pPr>
              <w:widowControl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Popis a specifikace Zboží (řešení) nabízeného </w:t>
            </w:r>
            <w:bookmarkStart w:id="40" w:name="_Hlk37250148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Prodávajícím</w:t>
            </w:r>
            <w:bookmarkEnd w:id="40"/>
          </w:p>
        </w:tc>
        <w:tc>
          <w:tcPr>
            <w:tcW w:w="1123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BFBFBF"/>
          </w:tcPr>
          <w:p w14:paraId="5EB797B9" w14:textId="51675DDB" w:rsidR="00EF1BD2" w:rsidRDefault="00EF1BD2" w:rsidP="00EF1BD2">
            <w:pPr>
              <w:widowControl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Splňuje ANO/NE</w:t>
            </w:r>
          </w:p>
        </w:tc>
      </w:tr>
      <w:tr w:rsidR="0086732B" w14:paraId="12C02110" w14:textId="77777777" w:rsidTr="00285D04">
        <w:tc>
          <w:tcPr>
            <w:tcW w:w="450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14:paraId="797CBC6E" w14:textId="292D3ED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Architektura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55BF06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/>
          </w:tcPr>
          <w:p w14:paraId="118E14C9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6302426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FC12592" w14:textId="4296EDDA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Veškeré patchcordy nezbytné pro zajištění propojení SAN infrastruktury musí být součástí dodávky. Délka jednotlivých patchcordů bude upřesněna Kupujícím před dodáním, přičemž bude činit maximálně deset metrů.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FCB4C2C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153610D3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7AF22999" w14:textId="77777777" w:rsidTr="00285D04">
        <w:tc>
          <w:tcPr>
            <w:tcW w:w="450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0FE7BA2C" w14:textId="3A5641C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Součástí dodávky musí být veškeré nezbytné optické patchcordy pro zajištění Ethernet konektivity pole.</w:t>
            </w:r>
          </w:p>
        </w:tc>
        <w:tc>
          <w:tcPr>
            <w:tcW w:w="426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7DDE0D5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60723B9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1BA7B99D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732D808" w14:textId="1A26EB0E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SAN infrastruktura musí být postavena na 32Gbit FC technologii s multimode transceivery.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49671B7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0A9545E9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626EB09A" w14:textId="77777777" w:rsidTr="00DB1A33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255FC7" w14:textId="6214378C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Fibre channel HBA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D8515F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7DB6A1EB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12ECC1A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8B9A224" w14:textId="3CA3F04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Tři FC HBA s dvěma rozhraními FC 32Gbit multimode.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48E1552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19D4C741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48791552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0C14401" w14:textId="78463F70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HBA musí podporovat připojení k serveru PCI Express 4 a vyšší. 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15AA406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0D531C8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28D2EE84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5E52BEFF" w14:textId="39FCB5D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HBA musí být plně podporována v OS Alma Linux 10.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77622EA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A264285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405150B5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A1CC20E" w14:textId="2ED96A4D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K HBA je třeba dodat kompatibilní multimode transceivery pro 32Gbit FC. (vestavěné transceivery jsou přípustné)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C4D4FA1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CF4A456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8B90BFD" w14:textId="77777777" w:rsidTr="00DB1A33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1A10D1" w14:textId="65CFDA58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Diskový subsystém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040535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76488F94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5BD298F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18BAD83" w14:textId="71F86205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Kapacita polí bude složena z SSD disků. Záruka výrobce musí plně pokrývat i wear-out SSD, tedy situaci, kdy dojde k opotřebení SSD disků velkým množstvím zápisových operací. Pro každé vadné i opotřebené médium je požadována jeho bezplatná výměna.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68C675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364311F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34664A9C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1A7E464" w14:textId="60D543EA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Disky musí být buď NVME 4 nebo SAS3 12Gbit a vyšší.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0F1965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1F204791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16AE16C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12B86CE4" w14:textId="709B49A3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čistá kapacita musí být minimálně 60TB, bez komprese.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8360FD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D09861D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2FDDC1D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0CD6A51" w14:textId="1064E60F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Čistou kapacitu pole musí být možné rozšířit na minimálně 100TB pouhým dokoupením dalších disků, bez výpadku.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374A675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D2281E2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3D2BDD84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7097B1F" w14:textId="09DA7A09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Pole musí podporovat technologie dynamic disk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pool nebo obdobnou (dále jen DDP).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1C5428E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79729D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6AE7A44C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495EFD26" w14:textId="1D8861A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Minimální požadovaný počet disků je takový, aby bylo možné provozovat pole s technologií DDP. 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C22740B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0CAB0A6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3F706C94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B64BC1C" w14:textId="1417B205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DDP musí být nakonfigurované tak aby odpovídalo redundanci RAID úrovně 6 s jedním hotspare diskem.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2916C3F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FF259EB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1A649CC1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0640FDA4" w14:textId="6C151592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Celé řešení se musí vejít do 2U.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64F21BF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4CE5376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0182CEC4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3021106" w14:textId="7FE9853C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Pole musí podporovat úrovně RAID 0, 1, 5, 6, 10, 50 a 60.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153E38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A4B9AEA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3EE6B43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4CFC07C" w14:textId="3CA95119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RAID úrovně 5, 6, 50 a 60 musí být podporovány v distribuovaném režimu.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118120A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378DDEE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6A8F3DF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7C0B8F3" w14:textId="46990120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Všechny RAID skupiny musí být realizovány pomocí externího kontroléru. SW RAID ani RAID realizovaný na HBA kartě na front-end serveru není přípustný.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784095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0F65FD09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78A946EA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76EB073" w14:textId="76CD08AE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Pole musí být vybaveno alespoň dvojicí redundantních kontrolérů.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C7430D9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4082E573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4A6AB73D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2D2F62B" w14:textId="77777777" w:rsidR="0086732B" w:rsidRDefault="0086732B" w:rsidP="008673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Požadované výkonové charakteristiky diskového pole:</w:t>
            </w:r>
          </w:p>
          <w:p w14:paraId="623AAC4E" w14:textId="77777777" w:rsidR="0086732B" w:rsidRPr="0086732B" w:rsidRDefault="0086732B" w:rsidP="0086732B">
            <w:pPr>
              <w:pStyle w:val="Standard"/>
              <w:widowControl w:val="0"/>
              <w:numPr>
                <w:ilvl w:val="2"/>
                <w:numId w:val="45"/>
              </w:numPr>
              <w:autoSpaceDN/>
              <w:ind w:left="291" w:hanging="284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86732B">
              <w:rPr>
                <w:rFonts w:ascii="Arial" w:hAnsi="Arial" w:cs="Arial"/>
                <w:sz w:val="20"/>
                <w:szCs w:val="20"/>
                <w:lang w:val="cs-CZ"/>
              </w:rPr>
              <w:t>&gt;= 300 000 náhodných IOPS čtení ve 4KB blocích</w:t>
            </w:r>
          </w:p>
          <w:p w14:paraId="7FF1209F" w14:textId="77777777" w:rsidR="0086732B" w:rsidRPr="0086732B" w:rsidRDefault="0086732B" w:rsidP="0086732B">
            <w:pPr>
              <w:pStyle w:val="Standard"/>
              <w:widowControl w:val="0"/>
              <w:numPr>
                <w:ilvl w:val="2"/>
                <w:numId w:val="45"/>
              </w:numPr>
              <w:autoSpaceDN/>
              <w:ind w:left="291" w:hanging="284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86732B">
              <w:rPr>
                <w:rFonts w:ascii="Arial" w:hAnsi="Arial" w:cs="Arial"/>
                <w:sz w:val="20"/>
                <w:szCs w:val="20"/>
                <w:lang w:val="cs-CZ"/>
              </w:rPr>
              <w:t>&gt;= 100 000 náhodných IOPS zápis ve 4KB blocích</w:t>
            </w:r>
          </w:p>
          <w:p w14:paraId="607D705E" w14:textId="77777777" w:rsidR="0086732B" w:rsidRPr="0086732B" w:rsidRDefault="0086732B" w:rsidP="0086732B">
            <w:pPr>
              <w:pStyle w:val="Standard"/>
              <w:widowControl w:val="0"/>
              <w:numPr>
                <w:ilvl w:val="2"/>
                <w:numId w:val="45"/>
              </w:numPr>
              <w:autoSpaceDN/>
              <w:ind w:left="291" w:hanging="284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86732B">
              <w:rPr>
                <w:rFonts w:ascii="Arial" w:hAnsi="Arial" w:cs="Arial"/>
                <w:sz w:val="20"/>
                <w:szCs w:val="20"/>
                <w:lang w:val="cs-CZ"/>
              </w:rPr>
              <w:t>&gt;= 9GBps propustnost sekvenčních čtení v 64KB blocích</w:t>
            </w:r>
          </w:p>
          <w:p w14:paraId="6BB786F3" w14:textId="474CA2AF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&gt;= 2.5GBps propustnost sekvenčních zápisů v 64KB blocích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AC1049F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9DB3AC7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77BF408A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F8C12BB" w14:textId="6209F9ED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Pole nakonfigurované v DDP musí být nakonfigurováno tak, aby rebuild neběžel více jak 24 hodin (během plného provozu, je přípustná degradace výkonu), rebuild se v případě závady disku musí spustit automaticky.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BB75E15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44A136C7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6458BA4F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73599C4" w14:textId="33C5D795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Diskové pole musí obsahovat minimálně dva diskové řadiče funkční v režimu active-active (řešení typu ALUA-Asymmetric LUN Access atp. není přípustné).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E58E80A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13CAC0F2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720319D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57C9027" w14:textId="47EC4AD7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Připojení disků k řadičům diskového pole (back-end) musí být realizováno technologií minimálně  SAS-3 (12Gbps) nebo NVME 4.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6B320B9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0FB636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6073960E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45AE8D82" w14:textId="4F000088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Je požadována plná redundance komponent diskového pole, včetně řadičů a FC portů na řadičích (tj. minimálně dva řadiče a (A) dva porty na nich), zdrojů napájení a ventilátorů.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47799D4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0B553F8C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7E80D27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03B2A18" w14:textId="4E2146DC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Minimální velikost cache každého z řadičů 32 GB.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8CA90D2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E228CD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3D47EE25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1747ADC2" w14:textId="6DA83D83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Zabezpečení cache hardwarových RAID řadičů při výpadku proudu a poruše jednoho z řadičů (flash RAM, baterie nebo kapacitory).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3E1A4A6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2763E7B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36D5CD40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45DEC1CC" w14:textId="6A4CB164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Všechny disky a zdroje musí být vyměnitelné za chodu (hot-plug).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DBD9384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CD0F1B7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78B11C8B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3DF1397" w14:textId="1B3E2B43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Firmware diskových polí musí být možné aktualizovat bez výpadku pole.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FFF54BB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416271B6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E8DE78B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C6D1D11" w14:textId="3B0E6C54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Zdroje, ventilátory a řadiče musí být typu hot-swap (musí být vyměnitelné bez přerušení provozu pole).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100E92C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AFE0836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CDB6F75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5E6E687" w14:textId="335E94D4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Vzdálený management a monitoring diskového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pole, varování o poruchách disků a řadičů pomocí SNMP zpráv. Vzdálený management musí být plně použitelný z Linuxu a musí být realizován jak pomocí CLI, tak pomocí webového prohlížeče (požadována podpora HTML5).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626C04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7AA5713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43D5D31D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4B70A118" w14:textId="4E805957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Je požadován přístup pomocí ssh a/nebo REST api, bez nutnosti instalovat další software na přistupující počítač. (instalace curl je přípustná)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AE0E49E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0AF658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1A407B05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580E5EFD" w14:textId="2CF02DA8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Pole musí podporovat snapshotování jednotlivých oddílů, skupin oddílů a thin provisioning.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A5EEC39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6991827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6A10F1BB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8CC0930" w14:textId="151451B6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 instalaci pole nesmí vyžadovat trvalý přístup k internetu (s výjimkou případných manuálních updatů firmware, pravidelné ověřování licencí atp. je nepřípustné)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68938E6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4958ADD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9A2EC49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BEA699A" w14:textId="478F7820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Pole musí mít alespoň 4 FC porty pro každý controler (celkem alespoň 8 portů).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AE21EA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FBDA655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0E20F61C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F61C5EB" w14:textId="660048A0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Všechny dostupné FC porty na poli musí být osazeny kompatibilními 32Gbit FC transceivery.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4F2D443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2C5ECF9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1A24907D" w14:textId="77777777" w:rsidTr="00DB1A33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2AE2FA" w14:textId="33EF1CA2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Ostatní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528364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77873C63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058F93D6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787A77E" w14:textId="772A4C03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Všechny komponenty, které jsou touto technickou specifikací požadovány, i front-end servery a všechny jeho komponenty musí být použitelné v prostředí operačního systému Alma Linux 9 a vyšší, tj. musí být podporovány distribučním nebo vanilla jádrem nebo s využitím externích ovladačů, dostupných zdarma po celou dobu předpokládané životnosti pole (min. 5 let).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A318867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94ACC62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448F58B6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0322926" w14:textId="2CB31523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Diskové pole musí být ve formátu vhodném pro montáž do standardního 19“ racku. Rack není součástí Nabídky. Ventilace dodaných pole musí být v provedení front to back</w:t>
            </w:r>
            <w:r>
              <w:rPr>
                <w:rFonts w:ascii="Arial" w:hAnsi="Arial" w:cs="Arial"/>
                <w:i/>
                <w:color w:val="00B050"/>
                <w:sz w:val="20"/>
                <w:szCs w:val="20"/>
              </w:rPr>
              <w:t>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F6177FC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944EEF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FFD886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054ECE5F" w14:textId="6D3EB7E7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Veškerý materiál pro instalaci pole (včetně kabeláže) je součástí dodávky.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B4FBBCC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CE45E2B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04F15C01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138A8473" w14:textId="1A22111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Je požadována čtyřbodová montáž v racku.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407DDB5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CD14FDA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66C1E356" w14:textId="77777777" w:rsidTr="00EF1BD2">
        <w:tc>
          <w:tcPr>
            <w:tcW w:w="4503" w:type="dxa"/>
            <w:tcBorders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6CEAD9CD" w14:textId="7A06B03E" w:rsidR="0086732B" w:rsidRDefault="00E473E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Diskový systém musí být výrobcem od samého počátku jeho výroby zamýšlen jako zařízení pro ukládání dat.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B27E2B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429EF24A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373B4E02" w14:textId="77777777" w:rsidR="00AC3F22" w:rsidRDefault="00AC3F22" w:rsidP="00AC3F22">
      <w:pPr>
        <w:rPr>
          <w:rFonts w:ascii="Calibri" w:hAnsi="Calibri" w:cs="Calibri"/>
          <w:bCs/>
          <w:sz w:val="22"/>
          <w:szCs w:val="22"/>
        </w:rPr>
      </w:pPr>
    </w:p>
    <w:p w14:paraId="792C6E8D" w14:textId="1218BE98" w:rsidR="00AC3F22" w:rsidRDefault="00AC3F22" w:rsidP="00AC3F22">
      <w:pPr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Účastníci zadávacího řízení uvedou v nabídce jednoznačné stanovisko postupně ke všem výše uvedeným bodům požadované technické specifikace, ze kterého bude zřejmé, zda nabízené </w:t>
      </w:r>
      <w:r w:rsidR="00084302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Zboží</w:t>
      </w:r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splňuje (či překračuje) požadované parametry, popř. jakým způsobem nabízené </w:t>
      </w:r>
      <w:r w:rsidR="00084302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Zboží</w:t>
      </w:r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zabezpečuje požadované funkce – viz výše uvedená tabulka.</w:t>
      </w:r>
    </w:p>
    <w:p w14:paraId="389A1088" w14:textId="77777777" w:rsidR="00AC3F22" w:rsidRDefault="00AC3F22" w:rsidP="00AC3F22">
      <w:pPr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</w:p>
    <w:p w14:paraId="5D15C6D4" w14:textId="77777777" w:rsidR="00AC3F22" w:rsidRDefault="00AC3F22" w:rsidP="00AC3F22">
      <w:pPr>
        <w:spacing w:line="280" w:lineRule="atLeast"/>
        <w:jc w:val="both"/>
        <w:rPr>
          <w:rFonts w:ascii="Calibri" w:hAnsi="Calibri" w:cs="Arial"/>
          <w:b/>
          <w:color w:val="FF0000"/>
          <w:sz w:val="22"/>
          <w:szCs w:val="22"/>
          <w:u w:val="single"/>
        </w:rPr>
      </w:pPr>
    </w:p>
    <w:p w14:paraId="27799759" w14:textId="77777777" w:rsidR="00AC3F22" w:rsidRDefault="00AC3F22" w:rsidP="00AC3F22">
      <w:pPr>
        <w:spacing w:line="280" w:lineRule="atLeast"/>
        <w:jc w:val="both"/>
        <w:rPr>
          <w:rFonts w:ascii="Calibri" w:hAnsi="Calibri" w:cs="Arial"/>
          <w:b/>
          <w:color w:val="FF0000"/>
          <w:sz w:val="22"/>
          <w:szCs w:val="22"/>
          <w:u w:val="single"/>
        </w:rPr>
      </w:pPr>
    </w:p>
    <w:p w14:paraId="5858BEEE" w14:textId="77777777" w:rsidR="00D77B20" w:rsidRDefault="00D77B20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206A5AEF" w14:textId="2DB3733D" w:rsidR="00A77F15" w:rsidRPr="005D0ED8" w:rsidRDefault="00A77F15" w:rsidP="00A77F15">
      <w:pPr>
        <w:tabs>
          <w:tab w:val="left" w:pos="4200"/>
        </w:tabs>
        <w:spacing w:line="280" w:lineRule="atLeas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5D0ED8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Příloha č. 2 - Nabídka Prodávajícího v rozsahu části, která technicky popisuje </w:t>
      </w:r>
      <w:r w:rsidR="00DB5030">
        <w:rPr>
          <w:rFonts w:asciiTheme="minorHAnsi" w:hAnsiTheme="minorHAnsi" w:cstheme="minorHAnsi"/>
          <w:b/>
          <w:bCs/>
          <w:sz w:val="22"/>
          <w:szCs w:val="22"/>
        </w:rPr>
        <w:t>Zboží</w:t>
      </w:r>
    </w:p>
    <w:p w14:paraId="2B2F4789" w14:textId="77777777" w:rsidR="00A77F15" w:rsidRPr="005D0ED8" w:rsidRDefault="00A77F1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</w:p>
    <w:p w14:paraId="4FD81BE6" w14:textId="09B2C6C4" w:rsidR="00A77F15" w:rsidRPr="005D0ED8" w:rsidRDefault="00A77F1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  <w:r w:rsidRPr="005D0ED8">
        <w:rPr>
          <w:rFonts w:asciiTheme="minorHAnsi" w:hAnsiTheme="minorHAnsi" w:cstheme="minorHAnsi"/>
          <w:color w:val="FF0000"/>
          <w:sz w:val="22"/>
          <w:szCs w:val="22"/>
        </w:rPr>
        <w:t xml:space="preserve">Doplní </w:t>
      </w:r>
      <w:r w:rsidR="008D2FF9" w:rsidRPr="005D0ED8">
        <w:rPr>
          <w:rFonts w:asciiTheme="minorHAnsi" w:hAnsiTheme="minorHAnsi" w:cstheme="minorHAnsi"/>
          <w:color w:val="FF0000"/>
          <w:sz w:val="22"/>
          <w:szCs w:val="22"/>
        </w:rPr>
        <w:t>účastník zadávacího řízení</w:t>
      </w:r>
    </w:p>
    <w:p w14:paraId="30B32B2F" w14:textId="44ACA27D" w:rsidR="00A36F55" w:rsidRPr="005D0ED8" w:rsidRDefault="00A36F5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</w:p>
    <w:p w14:paraId="69066D1B" w14:textId="7978F3C4" w:rsidR="00C72E6A" w:rsidRPr="005D0ED8" w:rsidRDefault="00C72E6A">
      <w:pPr>
        <w:rPr>
          <w:rFonts w:asciiTheme="minorHAnsi" w:hAnsiTheme="minorHAnsi" w:cstheme="minorHAnsi"/>
          <w:sz w:val="22"/>
          <w:szCs w:val="22"/>
        </w:rPr>
      </w:pPr>
    </w:p>
    <w:sectPr w:rsidR="00C72E6A" w:rsidRPr="005D0ED8" w:rsidSect="00D951B3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C4BB5" w14:textId="77777777" w:rsidR="003C0445" w:rsidRDefault="003C0445">
      <w:r>
        <w:separator/>
      </w:r>
    </w:p>
  </w:endnote>
  <w:endnote w:type="continuationSeparator" w:id="0">
    <w:p w14:paraId="26275022" w14:textId="77777777" w:rsidR="003C0445" w:rsidRDefault="003C0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Liberation Serif">
    <w:altName w:val="Times New Roman"/>
    <w:charset w:val="00"/>
    <w:family w:val="roman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roid Sans Devanagari">
    <w:altName w:val="Segoe U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68A41" w14:textId="77777777" w:rsidR="003F5C44" w:rsidRDefault="003F5C4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DE2C78A" w14:textId="77777777" w:rsidR="003F5C44" w:rsidRDefault="003F5C4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E681" w14:textId="6E26E427" w:rsidR="0085415D" w:rsidRPr="0085415D" w:rsidRDefault="0085415D" w:rsidP="0085415D">
    <w:pPr>
      <w:tabs>
        <w:tab w:val="center" w:pos="4536"/>
        <w:tab w:val="right" w:pos="9072"/>
      </w:tabs>
      <w:spacing w:line="192" w:lineRule="atLeast"/>
      <w:contextualSpacing/>
      <w:rPr>
        <w:rFonts w:ascii="Arial" w:hAnsi="Arial" w:cs="Arial"/>
      </w:rPr>
    </w:pPr>
  </w:p>
  <w:tbl>
    <w:tblPr>
      <w:tblStyle w:val="Mkatabulky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4"/>
      <w:gridCol w:w="8358"/>
    </w:tblGrid>
    <w:tr w:rsidR="0085415D" w:rsidRPr="0085415D" w14:paraId="06914C18" w14:textId="77777777" w:rsidTr="00A43175">
      <w:tc>
        <w:tcPr>
          <w:tcW w:w="704" w:type="dxa"/>
          <w:vAlign w:val="bottom"/>
        </w:tcPr>
        <w:p w14:paraId="2B9FC313" w14:textId="77777777" w:rsidR="0085415D" w:rsidRPr="0085415D" w:rsidRDefault="0085415D" w:rsidP="0085415D">
          <w:pPr>
            <w:tabs>
              <w:tab w:val="center" w:pos="4536"/>
              <w:tab w:val="right" w:pos="9072"/>
            </w:tabs>
            <w:spacing w:line="192" w:lineRule="atLeast"/>
            <w:contextualSpacing/>
            <w:rPr>
              <w:rFonts w:ascii="Arial" w:hAnsi="Arial" w:cs="Arial"/>
            </w:rPr>
          </w:pP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begin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instrText>PAGE   \* MERGEFORMAT</w:instrTex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separate"/>
          </w:r>
          <w:r w:rsidRPr="0085415D">
            <w:rPr>
              <w:rFonts w:ascii="Arial" w:hAnsi="Arial" w:cs="Arial"/>
              <w:noProof/>
              <w:sz w:val="16"/>
            </w:rPr>
            <w:t>2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end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t>/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begin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instrText xml:space="preserve"> NUMPAGES   \* MERGEFORMAT </w:instrTex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separate"/>
          </w:r>
          <w:r w:rsidRPr="0085415D">
            <w:rPr>
              <w:rFonts w:ascii="Arial" w:hAnsi="Arial" w:cs="Arial"/>
              <w:noProof/>
              <w:sz w:val="16"/>
            </w:rPr>
            <w:t>14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end"/>
          </w:r>
        </w:p>
      </w:tc>
      <w:tc>
        <w:tcPr>
          <w:tcW w:w="8358" w:type="dxa"/>
        </w:tcPr>
        <w:p w14:paraId="703DC2E8" w14:textId="650B91B2" w:rsidR="0085415D" w:rsidRPr="0085415D" w:rsidRDefault="00A13656" w:rsidP="00C44455">
          <w:pPr>
            <w:widowControl w:val="0"/>
            <w:tabs>
              <w:tab w:val="center" w:pos="4536"/>
              <w:tab w:val="right" w:pos="9072"/>
            </w:tabs>
            <w:adjustRightInd w:val="0"/>
            <w:spacing w:line="360" w:lineRule="atLeast"/>
            <w:jc w:val="both"/>
            <w:textAlignment w:val="baseline"/>
            <w:rPr>
              <w:rFonts w:eastAsia="Times New Roman"/>
              <w:sz w:val="20"/>
              <w:szCs w:val="20"/>
            </w:rPr>
          </w:pPr>
          <w:r w:rsidRPr="0085415D">
            <w:rPr>
              <w:rFonts w:eastAsia="Times New Roman"/>
              <w:noProof/>
              <w:lang w:val="en-US"/>
            </w:rPr>
            <w:drawing>
              <wp:anchor distT="0" distB="0" distL="114300" distR="114300" simplePos="0" relativeHeight="251685888" behindDoc="1" locked="0" layoutInCell="1" allowOverlap="1" wp14:anchorId="7D6CECD7" wp14:editId="4DC9D3E1">
                <wp:simplePos x="0" y="0"/>
                <wp:positionH relativeFrom="margin">
                  <wp:posOffset>-43180</wp:posOffset>
                </wp:positionH>
                <wp:positionV relativeFrom="bottomMargin">
                  <wp:posOffset>47625</wp:posOffset>
                </wp:positionV>
                <wp:extent cx="2524125" cy="364490"/>
                <wp:effectExtent l="0" t="0" r="9525" b="0"/>
                <wp:wrapNone/>
                <wp:docPr id="509756427" name="Obrázek 509756427" descr="Obsah obrázku text, Písmo, snímek obrazovky, Elektricky modrá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112023" name="Obrázek 182112023" descr="Obsah obrázku text, Písmo, snímek obrazovky, Elektricky modrá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25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5415D" w:rsidRPr="0085415D">
            <w:rPr>
              <w:rFonts w:eastAsia="Times New Roman"/>
              <w:noProof/>
              <w:lang w:val="en-US"/>
            </w:rPr>
            <mc:AlternateContent>
              <mc:Choice Requires="wps">
                <w:drawing>
                  <wp:anchor distT="45720" distB="45720" distL="114300" distR="0" simplePos="0" relativeHeight="251686912" behindDoc="1" locked="1" layoutInCell="1" allowOverlap="0" wp14:anchorId="28C575F7" wp14:editId="7B29BA8B">
                    <wp:simplePos x="0" y="0"/>
                    <wp:positionH relativeFrom="margin">
                      <wp:posOffset>4233545</wp:posOffset>
                    </wp:positionH>
                    <wp:positionV relativeFrom="bottomMargin">
                      <wp:posOffset>13335</wp:posOffset>
                    </wp:positionV>
                    <wp:extent cx="1115695" cy="485775"/>
                    <wp:effectExtent l="0" t="0" r="0" b="0"/>
                    <wp:wrapNone/>
                    <wp:docPr id="30074683" name="Textové pole 3007468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15695" cy="4857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78C86A" w14:textId="77777777" w:rsidR="0085415D" w:rsidRPr="00831EAC" w:rsidRDefault="0085415D" w:rsidP="0085415D">
                                <w:pPr>
                                  <w:pStyle w:val="Webovstrnkyvzpat"/>
                                </w:pPr>
                                <w:r w:rsidRPr="00D65C9F">
                                  <w:t>OPJAK</w:t>
                                </w:r>
                                <w:r w:rsidRPr="00831EAC">
                                  <w:t>.cz</w:t>
                                </w:r>
                              </w:p>
                              <w:p w14:paraId="2CAD67F2" w14:textId="77777777" w:rsidR="0085415D" w:rsidRPr="006F1B93" w:rsidRDefault="0085415D" w:rsidP="0085415D">
                                <w:pPr>
                                  <w:pStyle w:val="Webovstrnkyvzpat"/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31EAC">
                                  <w:t>MSMT.cz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8C575F7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30074683" o:spid="_x0000_s1026" type="#_x0000_t202" style="position:absolute;left:0;text-align:left;margin-left:333.35pt;margin-top:1.05pt;width:87.85pt;height:38.25pt;z-index:-251629568;visibility:visible;mso-wrap-style:square;mso-width-percent:0;mso-height-percent:0;mso-wrap-distance-left:9pt;mso-wrap-distance-top:3.6pt;mso-wrap-distance-right:0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" o:allowoverlap="f" filled="f" stroked="f">
                    <v:textbox>
                      <w:txbxContent>
                        <w:p w14:paraId="5878C86A" w14:textId="77777777" w:rsidR="0085415D" w:rsidRPr="00831EAC" w:rsidRDefault="0085415D" w:rsidP="0085415D">
                          <w:pPr>
                            <w:pStyle w:val="Webovstrnkyvzpat"/>
                          </w:pPr>
                          <w:r w:rsidRPr="00D65C9F">
                            <w:t>OPJAK</w:t>
                          </w:r>
                          <w:r w:rsidRPr="00831EAC">
                            <w:t>.cz</w:t>
                          </w:r>
                        </w:p>
                        <w:p w14:paraId="2CAD67F2" w14:textId="77777777" w:rsidR="0085415D" w:rsidRPr="006F1B93" w:rsidRDefault="0085415D" w:rsidP="0085415D">
                          <w:pPr>
                            <w:pStyle w:val="Webovstrnkyvzpat"/>
                            <w:rPr>
                              <w:sz w:val="26"/>
                              <w:szCs w:val="26"/>
                            </w:rPr>
                          </w:pPr>
                          <w:r w:rsidRPr="00831EAC">
                            <w:t>MSMT.cz</w:t>
                          </w:r>
                        </w:p>
                      </w:txbxContent>
                    </v:textbox>
                    <w10:wrap anchorx="margin" anchory="margin"/>
                    <w10:anchorlock/>
                  </v:shape>
                </w:pict>
              </mc:Fallback>
            </mc:AlternateContent>
          </w:r>
        </w:p>
        <w:p w14:paraId="0C6B2C5B" w14:textId="77777777" w:rsidR="0085415D" w:rsidRPr="0085415D" w:rsidRDefault="0085415D" w:rsidP="0085415D">
          <w:pPr>
            <w:widowControl w:val="0"/>
            <w:tabs>
              <w:tab w:val="left" w:pos="780"/>
              <w:tab w:val="center" w:pos="4536"/>
              <w:tab w:val="right" w:pos="9072"/>
            </w:tabs>
            <w:adjustRightInd w:val="0"/>
            <w:spacing w:line="360" w:lineRule="atLeast"/>
            <w:textAlignment w:val="baseline"/>
            <w:rPr>
              <w:rFonts w:eastAsia="Times New Roman"/>
            </w:rPr>
          </w:pPr>
          <w:r w:rsidRPr="0085415D">
            <w:rPr>
              <w:rFonts w:eastAsia="Times New Roman"/>
              <w:sz w:val="20"/>
              <w:szCs w:val="20"/>
            </w:rPr>
            <w:tab/>
          </w:r>
          <w:r w:rsidRPr="0085415D">
            <w:rPr>
              <w:rFonts w:eastAsia="Times New Roman"/>
              <w:sz w:val="20"/>
              <w:szCs w:val="20"/>
            </w:rPr>
            <w:tab/>
          </w:r>
        </w:p>
      </w:tc>
    </w:tr>
  </w:tbl>
  <w:p w14:paraId="5463F7CE" w14:textId="77777777" w:rsidR="003F5C44" w:rsidRPr="0085415D" w:rsidRDefault="003F5C44" w:rsidP="0085415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C9CC3" w14:textId="77777777" w:rsidR="0085415D" w:rsidRPr="0085415D" w:rsidRDefault="0085415D" w:rsidP="0085415D">
    <w:pPr>
      <w:tabs>
        <w:tab w:val="center" w:pos="4536"/>
        <w:tab w:val="right" w:pos="9072"/>
      </w:tabs>
      <w:spacing w:line="192" w:lineRule="atLeast"/>
      <w:contextualSpacing/>
      <w:rPr>
        <w:rFonts w:ascii="Arial" w:hAnsi="Arial" w:cs="Arial"/>
      </w:rPr>
    </w:pPr>
  </w:p>
  <w:tbl>
    <w:tblPr>
      <w:tblStyle w:val="Mkatabulky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4"/>
      <w:gridCol w:w="8358"/>
    </w:tblGrid>
    <w:tr w:rsidR="0085415D" w:rsidRPr="0085415D" w14:paraId="35423D91" w14:textId="77777777" w:rsidTr="00A43175">
      <w:tc>
        <w:tcPr>
          <w:tcW w:w="704" w:type="dxa"/>
          <w:vAlign w:val="bottom"/>
        </w:tcPr>
        <w:p w14:paraId="32A6BAC9" w14:textId="77777777" w:rsidR="0085415D" w:rsidRPr="0085415D" w:rsidRDefault="0085415D" w:rsidP="0085415D">
          <w:pPr>
            <w:tabs>
              <w:tab w:val="center" w:pos="4536"/>
              <w:tab w:val="right" w:pos="9072"/>
            </w:tabs>
            <w:spacing w:line="192" w:lineRule="atLeast"/>
            <w:contextualSpacing/>
            <w:rPr>
              <w:rFonts w:ascii="Arial" w:hAnsi="Arial" w:cs="Arial"/>
            </w:rPr>
          </w:pP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begin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instrText>PAGE   \* MERGEFORMAT</w:instrTex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separate"/>
          </w:r>
          <w:r w:rsidRPr="0085415D">
            <w:rPr>
              <w:rFonts w:ascii="Arial" w:hAnsi="Arial" w:cs="Arial"/>
              <w:noProof/>
              <w:sz w:val="16"/>
            </w:rPr>
            <w:t>2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end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t>/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begin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instrText xml:space="preserve"> NUMPAGES   \* MERGEFORMAT </w:instrTex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separate"/>
          </w:r>
          <w:r w:rsidRPr="0085415D">
            <w:rPr>
              <w:rFonts w:ascii="Arial" w:hAnsi="Arial" w:cs="Arial"/>
              <w:noProof/>
              <w:sz w:val="16"/>
            </w:rPr>
            <w:t>14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end"/>
          </w:r>
        </w:p>
      </w:tc>
      <w:tc>
        <w:tcPr>
          <w:tcW w:w="8358" w:type="dxa"/>
        </w:tcPr>
        <w:p w14:paraId="4158719C" w14:textId="77777777" w:rsidR="0085415D" w:rsidRPr="0085415D" w:rsidRDefault="0085415D" w:rsidP="0085415D">
          <w:pPr>
            <w:widowControl w:val="0"/>
            <w:tabs>
              <w:tab w:val="center" w:pos="4536"/>
              <w:tab w:val="right" w:pos="9072"/>
            </w:tabs>
            <w:adjustRightInd w:val="0"/>
            <w:spacing w:line="360" w:lineRule="atLeast"/>
            <w:jc w:val="both"/>
            <w:textAlignment w:val="baseline"/>
            <w:rPr>
              <w:rFonts w:eastAsia="Times New Roman"/>
            </w:rPr>
          </w:pPr>
          <w:r w:rsidRPr="0085415D">
            <w:rPr>
              <w:rFonts w:eastAsia="Times New Roman"/>
              <w:noProof/>
              <w:lang w:val="en-US"/>
            </w:rPr>
            <w:drawing>
              <wp:anchor distT="0" distB="0" distL="114300" distR="114300" simplePos="0" relativeHeight="251688960" behindDoc="1" locked="0" layoutInCell="1" allowOverlap="1" wp14:anchorId="5137FF35" wp14:editId="6C4663AD">
                <wp:simplePos x="0" y="0"/>
                <wp:positionH relativeFrom="margin">
                  <wp:posOffset>-71755</wp:posOffset>
                </wp:positionH>
                <wp:positionV relativeFrom="bottomMargin">
                  <wp:posOffset>190500</wp:posOffset>
                </wp:positionV>
                <wp:extent cx="2524125" cy="364490"/>
                <wp:effectExtent l="0" t="0" r="9525" b="0"/>
                <wp:wrapNone/>
                <wp:docPr id="217604456" name="Obrázek 217604456" descr="Obsah obrázku text, Písmo, snímek obrazovky, Elektricky modrá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112023" name="Obrázek 182112023" descr="Obsah obrázku text, Písmo, snímek obrazovky, Elektricky modrá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25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85415D">
            <w:rPr>
              <w:rFonts w:eastAsia="Times New Roman"/>
              <w:noProof/>
              <w:lang w:val="en-US"/>
            </w:rPr>
            <mc:AlternateContent>
              <mc:Choice Requires="wps">
                <w:drawing>
                  <wp:anchor distT="45720" distB="45720" distL="114300" distR="0" simplePos="0" relativeHeight="251689984" behindDoc="1" locked="1" layoutInCell="1" allowOverlap="0" wp14:anchorId="636AD25D" wp14:editId="141536FE">
                    <wp:simplePos x="0" y="0"/>
                    <wp:positionH relativeFrom="margin">
                      <wp:posOffset>4631690</wp:posOffset>
                    </wp:positionH>
                    <wp:positionV relativeFrom="bottomMargin">
                      <wp:posOffset>156210</wp:posOffset>
                    </wp:positionV>
                    <wp:extent cx="1115695" cy="485775"/>
                    <wp:effectExtent l="0" t="0" r="0" b="0"/>
                    <wp:wrapNone/>
                    <wp:docPr id="1417289380" name="Textové pole 141728938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15695" cy="4857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D9D2367" w14:textId="77777777" w:rsidR="0085415D" w:rsidRPr="00831EAC" w:rsidRDefault="0085415D" w:rsidP="0085415D">
                                <w:pPr>
                                  <w:pStyle w:val="Webovstrnkyvzpat"/>
                                </w:pPr>
                                <w:r w:rsidRPr="00D65C9F">
                                  <w:t>OPJAK</w:t>
                                </w:r>
                                <w:r w:rsidRPr="00831EAC">
                                  <w:t>.cz</w:t>
                                </w:r>
                              </w:p>
                              <w:p w14:paraId="7063FC22" w14:textId="77777777" w:rsidR="0085415D" w:rsidRPr="006F1B93" w:rsidRDefault="0085415D" w:rsidP="0085415D">
                                <w:pPr>
                                  <w:pStyle w:val="Webovstrnkyvzpat"/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31EAC">
                                  <w:t>MSMT.cz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36AD25D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417289380" o:spid="_x0000_s1027" type="#_x0000_t202" style="position:absolute;left:0;text-align:left;margin-left:364.7pt;margin-top:12.3pt;width:87.85pt;height:38.25pt;z-index:-251626496;visibility:visible;mso-wrap-style:square;mso-width-percent:0;mso-height-percent:0;mso-wrap-distance-left:9pt;mso-wrap-distance-top:3.6pt;mso-wrap-distance-right:0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" o:allowoverlap="f" filled="f" stroked="f">
                    <v:textbox>
                      <w:txbxContent>
                        <w:p w14:paraId="5D9D2367" w14:textId="77777777" w:rsidR="0085415D" w:rsidRPr="00831EAC" w:rsidRDefault="0085415D" w:rsidP="0085415D">
                          <w:pPr>
                            <w:pStyle w:val="Webovstrnkyvzpat"/>
                          </w:pPr>
                          <w:r w:rsidRPr="00D65C9F">
                            <w:t>OPJAK</w:t>
                          </w:r>
                          <w:r w:rsidRPr="00831EAC">
                            <w:t>.cz</w:t>
                          </w:r>
                        </w:p>
                        <w:p w14:paraId="7063FC22" w14:textId="77777777" w:rsidR="0085415D" w:rsidRPr="006F1B93" w:rsidRDefault="0085415D" w:rsidP="0085415D">
                          <w:pPr>
                            <w:pStyle w:val="Webovstrnkyvzpat"/>
                            <w:rPr>
                              <w:sz w:val="26"/>
                              <w:szCs w:val="26"/>
                            </w:rPr>
                          </w:pPr>
                          <w:r w:rsidRPr="00831EAC">
                            <w:t>MSMT.cz</w:t>
                          </w:r>
                        </w:p>
                      </w:txbxContent>
                    </v:textbox>
                    <w10:wrap anchorx="margin" anchory="margin"/>
                    <w10:anchorlock/>
                  </v:shape>
                </w:pict>
              </mc:Fallback>
            </mc:AlternateContent>
          </w:r>
        </w:p>
        <w:p w14:paraId="790B372C" w14:textId="77777777" w:rsidR="0085415D" w:rsidRPr="0085415D" w:rsidRDefault="0085415D" w:rsidP="0085415D">
          <w:pPr>
            <w:widowControl w:val="0"/>
            <w:tabs>
              <w:tab w:val="center" w:pos="4536"/>
              <w:tab w:val="right" w:pos="9072"/>
            </w:tabs>
            <w:adjustRightInd w:val="0"/>
            <w:spacing w:line="360" w:lineRule="atLeast"/>
            <w:jc w:val="center"/>
            <w:textAlignment w:val="baseline"/>
            <w:rPr>
              <w:rFonts w:eastAsia="Times New Roman"/>
              <w:sz w:val="20"/>
              <w:szCs w:val="20"/>
            </w:rPr>
          </w:pPr>
        </w:p>
        <w:p w14:paraId="3E509A75" w14:textId="77777777" w:rsidR="0085415D" w:rsidRPr="0085415D" w:rsidRDefault="0085415D" w:rsidP="0085415D">
          <w:pPr>
            <w:widowControl w:val="0"/>
            <w:tabs>
              <w:tab w:val="left" w:pos="780"/>
              <w:tab w:val="center" w:pos="4536"/>
              <w:tab w:val="right" w:pos="9072"/>
            </w:tabs>
            <w:adjustRightInd w:val="0"/>
            <w:spacing w:line="360" w:lineRule="atLeast"/>
            <w:textAlignment w:val="baseline"/>
            <w:rPr>
              <w:rFonts w:eastAsia="Times New Roman"/>
            </w:rPr>
          </w:pPr>
          <w:r w:rsidRPr="0085415D">
            <w:rPr>
              <w:rFonts w:eastAsia="Times New Roman"/>
              <w:sz w:val="20"/>
              <w:szCs w:val="20"/>
            </w:rPr>
            <w:tab/>
          </w:r>
          <w:r w:rsidRPr="0085415D">
            <w:rPr>
              <w:rFonts w:eastAsia="Times New Roman"/>
              <w:sz w:val="20"/>
              <w:szCs w:val="20"/>
            </w:rPr>
            <w:tab/>
          </w:r>
        </w:p>
      </w:tc>
    </w:tr>
  </w:tbl>
  <w:p w14:paraId="5CB40E8F" w14:textId="77777777" w:rsidR="003F5C44" w:rsidRPr="0085415D" w:rsidRDefault="003F5C44" w:rsidP="008541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22DC5" w14:textId="77777777" w:rsidR="003C0445" w:rsidRDefault="003C0445">
      <w:r>
        <w:separator/>
      </w:r>
    </w:p>
  </w:footnote>
  <w:footnote w:type="continuationSeparator" w:id="0">
    <w:p w14:paraId="0D04FE6B" w14:textId="77777777" w:rsidR="003C0445" w:rsidRDefault="003C0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4C6A5" w14:textId="77777777" w:rsidR="008403F0" w:rsidRPr="008403F0" w:rsidRDefault="008403F0" w:rsidP="008403F0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  <w:bookmarkStart w:id="34" w:name="_Hlk193119129"/>
    <w:bookmarkStart w:id="35" w:name="_Hlk193119130"/>
    <w:bookmarkStart w:id="36" w:name="_Hlk193119131"/>
    <w:bookmarkStart w:id="37" w:name="_Hlk193119132"/>
  </w:p>
  <w:p w14:paraId="64D5756A" w14:textId="77777777" w:rsidR="008403F0" w:rsidRPr="008403F0" w:rsidRDefault="008403F0" w:rsidP="008403F0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b/>
        <w:color w:val="548DD4"/>
        <w:sz w:val="22"/>
        <w:szCs w:val="22"/>
      </w:rPr>
    </w:pPr>
  </w:p>
  <w:p w14:paraId="6C065CAA" w14:textId="77777777" w:rsidR="008403F0" w:rsidRPr="008403F0" w:rsidRDefault="008403F0" w:rsidP="008403F0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</w:rPr>
    </w:pPr>
    <w:hyperlink r:id="rId1" w:history="1">
      <w:r w:rsidRPr="008403F0">
        <w:rPr>
          <w:rFonts w:ascii="Arial" w:eastAsia="Times New Roman" w:hAnsi="Arial" w:cs="Arial"/>
          <w:b/>
          <w:color w:val="153F8F"/>
          <w:sz w:val="22"/>
          <w:szCs w:val="22"/>
          <w14:textFill>
            <w14:solidFill>
              <w14:srgbClr w14:val="153F8F">
                <w14:lumMod w14:val="60000"/>
                <w14:lumOff w14:val="40000"/>
              </w14:srgbClr>
            </w14:solidFill>
          </w14:textFill>
        </w:rPr>
        <w:t>www.fzu.cz</w:t>
      </w:r>
    </w:hyperlink>
  </w:p>
  <w:p w14:paraId="12A2B845" w14:textId="3F561925" w:rsidR="003F5C44" w:rsidRPr="008403F0" w:rsidRDefault="008403F0" w:rsidP="008403F0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  <w:sz w:val="18"/>
        <w:szCs w:val="18"/>
      </w:rPr>
    </w:pPr>
    <w:r w:rsidRPr="008403F0">
      <w:rPr>
        <w:rFonts w:ascii="Calibri" w:eastAsia="Times New Roman" w:hAnsi="Calibri" w:cs="Calibri"/>
        <w:noProof/>
        <w:color w:val="C0504D"/>
      </w:rPr>
      <w:drawing>
        <wp:anchor distT="0" distB="0" distL="114300" distR="114300" simplePos="0" relativeHeight="251697152" behindDoc="0" locked="0" layoutInCell="1" allowOverlap="1" wp14:anchorId="5365530D" wp14:editId="712FEB18">
          <wp:simplePos x="0" y="0"/>
          <wp:positionH relativeFrom="page">
            <wp:posOffset>720090</wp:posOffset>
          </wp:positionH>
          <wp:positionV relativeFrom="page">
            <wp:posOffset>391160</wp:posOffset>
          </wp:positionV>
          <wp:extent cx="619200" cy="565200"/>
          <wp:effectExtent l="0" t="0" r="9525" b="6350"/>
          <wp:wrapNone/>
          <wp:docPr id="150" name="Logo znak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ZU-S-RGB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34"/>
    <w:bookmarkEnd w:id="35"/>
    <w:bookmarkEnd w:id="36"/>
    <w:bookmarkEnd w:id="3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72006" w14:textId="77777777" w:rsidR="0081120F" w:rsidRPr="0081120F" w:rsidRDefault="0081120F" w:rsidP="0081120F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  <w:color w:val="C0504D"/>
      </w:rPr>
    </w:pPr>
    <w:bookmarkStart w:id="38" w:name="_Hlk193119115"/>
    <w:bookmarkStart w:id="39" w:name="_Hlk193119116"/>
  </w:p>
  <w:p w14:paraId="4064505C" w14:textId="77777777" w:rsidR="0081120F" w:rsidRPr="0081120F" w:rsidRDefault="0081120F" w:rsidP="0081120F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636BAC84" w14:textId="77777777" w:rsidR="0081120F" w:rsidRPr="0081120F" w:rsidRDefault="0081120F" w:rsidP="0081120F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34C62EA7" w14:textId="77777777" w:rsidR="0081120F" w:rsidRPr="0081120F" w:rsidRDefault="0081120F" w:rsidP="0081120F">
    <w:pPr>
      <w:tabs>
        <w:tab w:val="center" w:pos="4536"/>
        <w:tab w:val="right" w:pos="9072"/>
      </w:tabs>
      <w:spacing w:line="264" w:lineRule="atLeast"/>
      <w:jc w:val="right"/>
      <w:rPr>
        <w:rFonts w:ascii="Arial" w:eastAsia="Times New Roman" w:hAnsi="Arial" w:cs="Arial"/>
        <w:b/>
        <w:sz w:val="22"/>
        <w:szCs w:val="22"/>
      </w:rPr>
    </w:pPr>
    <w:hyperlink r:id="rId1" w:history="1">
      <w:r w:rsidRPr="0081120F">
        <w:rPr>
          <w:rFonts w:ascii="Arial" w:eastAsia="Arial" w:hAnsi="Arial" w:cs="Arial"/>
          <w:b/>
          <w:color w:val="0072CE"/>
          <w:sz w:val="22"/>
          <w:szCs w:val="22"/>
          <w:lang w:eastAsia="en-US"/>
        </w:rPr>
        <w:t>www.fzu.cz</w:t>
      </w:r>
    </w:hyperlink>
    <w:r w:rsidRPr="0081120F">
      <w:rPr>
        <w:rFonts w:ascii="Arial" w:eastAsia="Times New Roman" w:hAnsi="Arial" w:cs="Arial"/>
        <w:b/>
        <w:noProof/>
        <w:color w:val="C0504D"/>
        <w:sz w:val="22"/>
        <w:szCs w:val="22"/>
      </w:rPr>
      <w:drawing>
        <wp:anchor distT="0" distB="0" distL="114300" distR="114300" simplePos="0" relativeHeight="251695104" behindDoc="1" locked="0" layoutInCell="1" allowOverlap="1" wp14:anchorId="26B8E1A9" wp14:editId="1DB5E631">
          <wp:simplePos x="0" y="0"/>
          <wp:positionH relativeFrom="page">
            <wp:posOffset>720090</wp:posOffset>
          </wp:positionH>
          <wp:positionV relativeFrom="page">
            <wp:posOffset>575945</wp:posOffset>
          </wp:positionV>
          <wp:extent cx="2538000" cy="565200"/>
          <wp:effectExtent l="0" t="0" r="0" b="6350"/>
          <wp:wrapNone/>
          <wp:docPr id="161" name="Logo FZÚ CZ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38"/>
    <w:bookmarkEnd w:id="39"/>
  </w:p>
  <w:p w14:paraId="71ADB15E" w14:textId="77777777" w:rsidR="003F5C44" w:rsidRPr="0081120F" w:rsidRDefault="003F5C44" w:rsidP="0081120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ascii="Open Sans" w:hAnsi="Open Sans" w:cs="Open Sans"/>
        <w:b/>
        <w:bCs/>
        <w:sz w:val="20"/>
        <w:szCs w:val="20"/>
        <w:u w:val="none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567" w:hanging="567"/>
      </w:pPr>
      <w:rPr>
        <w:rFonts w:ascii="Open Sans" w:hAnsi="Open Sans" w:cs="Open Sans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18" w:hanging="851"/>
      </w:pPr>
      <w:rPr>
        <w:rFonts w:ascii="Open Sans" w:hAnsi="Open Sans" w:cs="Open Sans"/>
        <w:b/>
        <w:bCs/>
        <w:strike w:val="0"/>
        <w:dstrike w:val="0"/>
        <w:kern w:val="1"/>
        <w:sz w:val="20"/>
        <w:szCs w:val="20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ascii="Open Sans" w:eastAsia="Calibri" w:hAnsi="Open Sans" w:cs="Open Sans"/>
        <w:b/>
        <w:bCs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3573D7"/>
    <w:multiLevelType w:val="hybridMultilevel"/>
    <w:tmpl w:val="7BD2A01E"/>
    <w:lvl w:ilvl="0" w:tplc="CD06050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6D64DB"/>
    <w:multiLevelType w:val="multilevel"/>
    <w:tmpl w:val="8BEE942A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Calibri" w:hAnsi="Calibri" w:cs="Calibri" w:hint="default"/>
        <w:b w:val="0"/>
        <w:strike w:val="0"/>
        <w:kern w:val="22"/>
        <w:sz w:val="22"/>
        <w:szCs w:val="22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" w15:restartNumberingAfterBreak="0">
    <w:nsid w:val="08DB6C40"/>
    <w:multiLevelType w:val="hybridMultilevel"/>
    <w:tmpl w:val="62EA4A08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0A6A4880"/>
    <w:multiLevelType w:val="hybridMultilevel"/>
    <w:tmpl w:val="14C2C35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F6132B"/>
    <w:multiLevelType w:val="hybridMultilevel"/>
    <w:tmpl w:val="2D72CFD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794ADA"/>
    <w:multiLevelType w:val="hybridMultilevel"/>
    <w:tmpl w:val="96884ED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000F67"/>
    <w:multiLevelType w:val="hybridMultilevel"/>
    <w:tmpl w:val="B1C2CC2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147E3B"/>
    <w:multiLevelType w:val="hybridMultilevel"/>
    <w:tmpl w:val="CD302F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A71DF"/>
    <w:multiLevelType w:val="hybridMultilevel"/>
    <w:tmpl w:val="70DAFC3C"/>
    <w:lvl w:ilvl="0" w:tplc="CD06050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258C04E">
      <w:start w:val="1"/>
      <w:numFmt w:val="decimal"/>
      <w:lvlText w:val="%2)"/>
      <w:lvlJc w:val="left"/>
      <w:pPr>
        <w:tabs>
          <w:tab w:val="num" w:pos="1455"/>
        </w:tabs>
        <w:ind w:left="1455" w:hanging="360"/>
      </w:pPr>
      <w:rPr>
        <w:rFonts w:ascii="Times New Roman" w:eastAsia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0" w15:restartNumberingAfterBreak="0">
    <w:nsid w:val="1A585375"/>
    <w:multiLevelType w:val="hybridMultilevel"/>
    <w:tmpl w:val="D966A75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5F4264"/>
    <w:multiLevelType w:val="hybridMultilevel"/>
    <w:tmpl w:val="CE1EE5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F4C2D"/>
    <w:multiLevelType w:val="hybridMultilevel"/>
    <w:tmpl w:val="5B821020"/>
    <w:lvl w:ilvl="0" w:tplc="CD06050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124A09"/>
    <w:multiLevelType w:val="multilevel"/>
    <w:tmpl w:val="7AA8E57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891F66"/>
    <w:multiLevelType w:val="multilevel"/>
    <w:tmpl w:val="7A6887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C06F4E"/>
    <w:multiLevelType w:val="hybridMultilevel"/>
    <w:tmpl w:val="D6E83CCA"/>
    <w:lvl w:ilvl="0" w:tplc="0502974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1847DE"/>
    <w:multiLevelType w:val="multilevel"/>
    <w:tmpl w:val="192AA8D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B3558B"/>
    <w:multiLevelType w:val="multilevel"/>
    <w:tmpl w:val="24FE7C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68108C"/>
    <w:multiLevelType w:val="hybridMultilevel"/>
    <w:tmpl w:val="81449B2C"/>
    <w:lvl w:ilvl="0" w:tplc="1796509A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9" w15:restartNumberingAfterBreak="0">
    <w:nsid w:val="31D162B5"/>
    <w:multiLevelType w:val="hybridMultilevel"/>
    <w:tmpl w:val="D6F27C0A"/>
    <w:lvl w:ilvl="0" w:tplc="BD68E18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7B779D"/>
    <w:multiLevelType w:val="multilevel"/>
    <w:tmpl w:val="58E6C7D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39164D30"/>
    <w:multiLevelType w:val="hybridMultilevel"/>
    <w:tmpl w:val="E354A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7E3270"/>
    <w:multiLevelType w:val="hybridMultilevel"/>
    <w:tmpl w:val="65060B5A"/>
    <w:lvl w:ilvl="0" w:tplc="040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 w15:restartNumberingAfterBreak="0">
    <w:nsid w:val="4716507A"/>
    <w:multiLevelType w:val="hybridMultilevel"/>
    <w:tmpl w:val="24FE7C2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D6F0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C640B9"/>
    <w:multiLevelType w:val="hybridMultilevel"/>
    <w:tmpl w:val="7AA8E57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B2248A"/>
    <w:multiLevelType w:val="hybridMultilevel"/>
    <w:tmpl w:val="0BD06468"/>
    <w:lvl w:ilvl="0" w:tplc="0405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6" w15:restartNumberingAfterBreak="0">
    <w:nsid w:val="5339708F"/>
    <w:multiLevelType w:val="multilevel"/>
    <w:tmpl w:val="D47AD1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eastAsia="Manga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7" w15:restartNumberingAfterBreak="0">
    <w:nsid w:val="54840427"/>
    <w:multiLevelType w:val="hybridMultilevel"/>
    <w:tmpl w:val="443C0B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CB5C3E"/>
    <w:multiLevelType w:val="hybridMultilevel"/>
    <w:tmpl w:val="192AA8D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20409B"/>
    <w:multiLevelType w:val="hybridMultilevel"/>
    <w:tmpl w:val="088A1182"/>
    <w:lvl w:ilvl="0" w:tplc="F6026E6E">
      <w:numFmt w:val="bullet"/>
      <w:lvlText w:val="-"/>
      <w:lvlJc w:val="left"/>
      <w:pPr>
        <w:tabs>
          <w:tab w:val="num" w:pos="936"/>
        </w:tabs>
        <w:ind w:left="936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0" w15:restartNumberingAfterBreak="0">
    <w:nsid w:val="5A43008E"/>
    <w:multiLevelType w:val="hybridMultilevel"/>
    <w:tmpl w:val="DFC0729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1" w15:restartNumberingAfterBreak="0">
    <w:nsid w:val="5F440EFA"/>
    <w:multiLevelType w:val="hybridMultilevel"/>
    <w:tmpl w:val="91EC99D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5CB69AF"/>
    <w:multiLevelType w:val="hybridMultilevel"/>
    <w:tmpl w:val="7F3C7F6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9566A6"/>
    <w:multiLevelType w:val="multilevel"/>
    <w:tmpl w:val="0405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689E4F8B"/>
    <w:multiLevelType w:val="hybridMultilevel"/>
    <w:tmpl w:val="3258B8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DE25C4"/>
    <w:multiLevelType w:val="hybridMultilevel"/>
    <w:tmpl w:val="350ED76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F4F6B10"/>
    <w:multiLevelType w:val="hybridMultilevel"/>
    <w:tmpl w:val="41D61B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9A2652AE">
      <w:numFmt w:val="bullet"/>
      <w:lvlText w:val="-"/>
      <w:lvlJc w:val="left"/>
      <w:pPr>
        <w:ind w:left="3213" w:hanging="705"/>
      </w:pPr>
      <w:rPr>
        <w:rFonts w:ascii="Verdana" w:eastAsia="Times New Roman" w:hAnsi="Verdana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29C1322"/>
    <w:multiLevelType w:val="multilevel"/>
    <w:tmpl w:val="BF68859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 w15:restartNumberingAfterBreak="0">
    <w:nsid w:val="72EF19F3"/>
    <w:multiLevelType w:val="hybridMultilevel"/>
    <w:tmpl w:val="7A68874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EA6DF7"/>
    <w:multiLevelType w:val="hybridMultilevel"/>
    <w:tmpl w:val="ECB6A45C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A853F5"/>
    <w:multiLevelType w:val="hybridMultilevel"/>
    <w:tmpl w:val="3258B8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2" w15:restartNumberingAfterBreak="0">
    <w:nsid w:val="79A62050"/>
    <w:multiLevelType w:val="hybridMultilevel"/>
    <w:tmpl w:val="BE764F5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A42BB"/>
    <w:multiLevelType w:val="hybridMultilevel"/>
    <w:tmpl w:val="0DDC226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7F693316"/>
    <w:multiLevelType w:val="hybridMultilevel"/>
    <w:tmpl w:val="3258B8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0108680">
    <w:abstractNumId w:val="37"/>
  </w:num>
  <w:num w:numId="2" w16cid:durableId="1670061243">
    <w:abstractNumId w:val="1"/>
  </w:num>
  <w:num w:numId="3" w16cid:durableId="398332936">
    <w:abstractNumId w:val="9"/>
  </w:num>
  <w:num w:numId="4" w16cid:durableId="2094889332">
    <w:abstractNumId w:val="24"/>
  </w:num>
  <w:num w:numId="5" w16cid:durableId="1066732247">
    <w:abstractNumId w:val="44"/>
  </w:num>
  <w:num w:numId="6" w16cid:durableId="71395433">
    <w:abstractNumId w:val="23"/>
  </w:num>
  <w:num w:numId="7" w16cid:durableId="2053269425">
    <w:abstractNumId w:val="5"/>
  </w:num>
  <w:num w:numId="8" w16cid:durableId="792165392">
    <w:abstractNumId w:val="42"/>
  </w:num>
  <w:num w:numId="9" w16cid:durableId="1737318066">
    <w:abstractNumId w:val="12"/>
  </w:num>
  <w:num w:numId="10" w16cid:durableId="1018309361">
    <w:abstractNumId w:val="32"/>
  </w:num>
  <w:num w:numId="11" w16cid:durableId="1039234877">
    <w:abstractNumId w:val="38"/>
  </w:num>
  <w:num w:numId="12" w16cid:durableId="858007969">
    <w:abstractNumId w:val="41"/>
  </w:num>
  <w:num w:numId="13" w16cid:durableId="459304367">
    <w:abstractNumId w:val="43"/>
  </w:num>
  <w:num w:numId="14" w16cid:durableId="1537505041">
    <w:abstractNumId w:val="33"/>
  </w:num>
  <w:num w:numId="15" w16cid:durableId="2032140512">
    <w:abstractNumId w:val="14"/>
  </w:num>
  <w:num w:numId="16" w16cid:durableId="1133476425">
    <w:abstractNumId w:val="10"/>
  </w:num>
  <w:num w:numId="17" w16cid:durableId="1123384994">
    <w:abstractNumId w:val="28"/>
  </w:num>
  <w:num w:numId="18" w16cid:durableId="236981679">
    <w:abstractNumId w:val="16"/>
  </w:num>
  <w:num w:numId="19" w16cid:durableId="311103522">
    <w:abstractNumId w:val="29"/>
  </w:num>
  <w:num w:numId="20" w16cid:durableId="1208906986">
    <w:abstractNumId w:val="13"/>
  </w:num>
  <w:num w:numId="21" w16cid:durableId="1076047521">
    <w:abstractNumId w:val="4"/>
  </w:num>
  <w:num w:numId="22" w16cid:durableId="501160442">
    <w:abstractNumId w:val="20"/>
  </w:num>
  <w:num w:numId="23" w16cid:durableId="1786194483">
    <w:abstractNumId w:val="17"/>
  </w:num>
  <w:num w:numId="24" w16cid:durableId="970280155">
    <w:abstractNumId w:val="7"/>
  </w:num>
  <w:num w:numId="25" w16cid:durableId="127557209">
    <w:abstractNumId w:val="15"/>
  </w:num>
  <w:num w:numId="26" w16cid:durableId="617294067">
    <w:abstractNumId w:val="11"/>
  </w:num>
  <w:num w:numId="27" w16cid:durableId="554658569">
    <w:abstractNumId w:val="34"/>
  </w:num>
  <w:num w:numId="28" w16cid:durableId="888421043">
    <w:abstractNumId w:val="40"/>
  </w:num>
  <w:num w:numId="29" w16cid:durableId="327173034">
    <w:abstractNumId w:val="2"/>
  </w:num>
  <w:num w:numId="30" w16cid:durableId="2044552043">
    <w:abstractNumId w:val="39"/>
  </w:num>
  <w:num w:numId="31" w16cid:durableId="478614165">
    <w:abstractNumId w:val="18"/>
  </w:num>
  <w:num w:numId="32" w16cid:durableId="750157317">
    <w:abstractNumId w:val="35"/>
  </w:num>
  <w:num w:numId="33" w16cid:durableId="189103746">
    <w:abstractNumId w:val="19"/>
  </w:num>
  <w:num w:numId="34" w16cid:durableId="199630077">
    <w:abstractNumId w:val="3"/>
  </w:num>
  <w:num w:numId="35" w16cid:durableId="307705848">
    <w:abstractNumId w:val="27"/>
  </w:num>
  <w:num w:numId="36" w16cid:durableId="1955597114">
    <w:abstractNumId w:val="31"/>
  </w:num>
  <w:num w:numId="37" w16cid:durableId="976030166">
    <w:abstractNumId w:val="6"/>
  </w:num>
  <w:num w:numId="38" w16cid:durableId="291714100">
    <w:abstractNumId w:val="36"/>
  </w:num>
  <w:num w:numId="39" w16cid:durableId="1668289205">
    <w:abstractNumId w:val="30"/>
  </w:num>
  <w:num w:numId="40" w16cid:durableId="47533425">
    <w:abstractNumId w:val="0"/>
  </w:num>
  <w:num w:numId="41" w16cid:durableId="148862010">
    <w:abstractNumId w:val="25"/>
  </w:num>
  <w:num w:numId="42" w16cid:durableId="427044553">
    <w:abstractNumId w:val="8"/>
  </w:num>
  <w:num w:numId="43" w16cid:durableId="2025281302">
    <w:abstractNumId w:val="21"/>
  </w:num>
  <w:num w:numId="44" w16cid:durableId="452481098">
    <w:abstractNumId w:val="22"/>
  </w:num>
  <w:num w:numId="45" w16cid:durableId="111375001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F92"/>
    <w:rsid w:val="000034A2"/>
    <w:rsid w:val="00003C74"/>
    <w:rsid w:val="00010136"/>
    <w:rsid w:val="00011489"/>
    <w:rsid w:val="00016B22"/>
    <w:rsid w:val="000171B0"/>
    <w:rsid w:val="000203B4"/>
    <w:rsid w:val="0002363D"/>
    <w:rsid w:val="00026674"/>
    <w:rsid w:val="00040E52"/>
    <w:rsid w:val="00041B9A"/>
    <w:rsid w:val="00042592"/>
    <w:rsid w:val="0004383F"/>
    <w:rsid w:val="000469D5"/>
    <w:rsid w:val="0005503F"/>
    <w:rsid w:val="00055638"/>
    <w:rsid w:val="00060268"/>
    <w:rsid w:val="00065477"/>
    <w:rsid w:val="000709CD"/>
    <w:rsid w:val="00071015"/>
    <w:rsid w:val="000726A1"/>
    <w:rsid w:val="00077076"/>
    <w:rsid w:val="00081906"/>
    <w:rsid w:val="000820AC"/>
    <w:rsid w:val="00084302"/>
    <w:rsid w:val="00093CEB"/>
    <w:rsid w:val="0009623E"/>
    <w:rsid w:val="000979A1"/>
    <w:rsid w:val="000A783C"/>
    <w:rsid w:val="000B730D"/>
    <w:rsid w:val="000C2594"/>
    <w:rsid w:val="000C2D48"/>
    <w:rsid w:val="000C4F1A"/>
    <w:rsid w:val="000C71F5"/>
    <w:rsid w:val="000C7873"/>
    <w:rsid w:val="000D1416"/>
    <w:rsid w:val="000D3D0E"/>
    <w:rsid w:val="000D424B"/>
    <w:rsid w:val="000D641D"/>
    <w:rsid w:val="000D75D2"/>
    <w:rsid w:val="000E0EBA"/>
    <w:rsid w:val="000E1079"/>
    <w:rsid w:val="000E3524"/>
    <w:rsid w:val="000E3F5C"/>
    <w:rsid w:val="000E611A"/>
    <w:rsid w:val="000F0BD0"/>
    <w:rsid w:val="000F1608"/>
    <w:rsid w:val="000F6D08"/>
    <w:rsid w:val="0010369B"/>
    <w:rsid w:val="00103A04"/>
    <w:rsid w:val="0010639F"/>
    <w:rsid w:val="00112B81"/>
    <w:rsid w:val="00113CCC"/>
    <w:rsid w:val="00113EFD"/>
    <w:rsid w:val="001160A0"/>
    <w:rsid w:val="0011797F"/>
    <w:rsid w:val="001209A4"/>
    <w:rsid w:val="00122737"/>
    <w:rsid w:val="001238F1"/>
    <w:rsid w:val="00123D84"/>
    <w:rsid w:val="00126B81"/>
    <w:rsid w:val="00127D33"/>
    <w:rsid w:val="0013153A"/>
    <w:rsid w:val="00134926"/>
    <w:rsid w:val="00135B9D"/>
    <w:rsid w:val="001506E1"/>
    <w:rsid w:val="00151380"/>
    <w:rsid w:val="00153BCA"/>
    <w:rsid w:val="00157E13"/>
    <w:rsid w:val="00162FFA"/>
    <w:rsid w:val="001658D8"/>
    <w:rsid w:val="00165ADF"/>
    <w:rsid w:val="001669EC"/>
    <w:rsid w:val="00166BC2"/>
    <w:rsid w:val="00171E9F"/>
    <w:rsid w:val="001743FA"/>
    <w:rsid w:val="001757AB"/>
    <w:rsid w:val="001800D4"/>
    <w:rsid w:val="00180FB3"/>
    <w:rsid w:val="001813E8"/>
    <w:rsid w:val="00182838"/>
    <w:rsid w:val="00183DA5"/>
    <w:rsid w:val="0018614D"/>
    <w:rsid w:val="00191709"/>
    <w:rsid w:val="00194C8F"/>
    <w:rsid w:val="001A3099"/>
    <w:rsid w:val="001A660F"/>
    <w:rsid w:val="001A712F"/>
    <w:rsid w:val="001A765B"/>
    <w:rsid w:val="001B1E37"/>
    <w:rsid w:val="001B313B"/>
    <w:rsid w:val="001C0923"/>
    <w:rsid w:val="001C0DE0"/>
    <w:rsid w:val="001C168D"/>
    <w:rsid w:val="001C39A3"/>
    <w:rsid w:val="001C49EB"/>
    <w:rsid w:val="001C5E7E"/>
    <w:rsid w:val="001D1DD7"/>
    <w:rsid w:val="001D2716"/>
    <w:rsid w:val="001D36DE"/>
    <w:rsid w:val="001D3EA3"/>
    <w:rsid w:val="001D4641"/>
    <w:rsid w:val="001D7CF4"/>
    <w:rsid w:val="001E1C2D"/>
    <w:rsid w:val="001E3760"/>
    <w:rsid w:val="001E5F61"/>
    <w:rsid w:val="001F0ED6"/>
    <w:rsid w:val="001F31CF"/>
    <w:rsid w:val="001F5ED9"/>
    <w:rsid w:val="002013F5"/>
    <w:rsid w:val="00203378"/>
    <w:rsid w:val="002042CB"/>
    <w:rsid w:val="00205CED"/>
    <w:rsid w:val="00213EA8"/>
    <w:rsid w:val="00217112"/>
    <w:rsid w:val="00220C3E"/>
    <w:rsid w:val="00221608"/>
    <w:rsid w:val="002233B9"/>
    <w:rsid w:val="00226B63"/>
    <w:rsid w:val="00232EFE"/>
    <w:rsid w:val="002346DC"/>
    <w:rsid w:val="00241110"/>
    <w:rsid w:val="00241438"/>
    <w:rsid w:val="0024451D"/>
    <w:rsid w:val="00244846"/>
    <w:rsid w:val="00245692"/>
    <w:rsid w:val="002469B2"/>
    <w:rsid w:val="002508ED"/>
    <w:rsid w:val="00251BDE"/>
    <w:rsid w:val="0025623A"/>
    <w:rsid w:val="0026095A"/>
    <w:rsid w:val="00262692"/>
    <w:rsid w:val="002626FD"/>
    <w:rsid w:val="0026685E"/>
    <w:rsid w:val="0027046C"/>
    <w:rsid w:val="002713F8"/>
    <w:rsid w:val="00271603"/>
    <w:rsid w:val="00272058"/>
    <w:rsid w:val="0027244F"/>
    <w:rsid w:val="002730B6"/>
    <w:rsid w:val="00275055"/>
    <w:rsid w:val="00277075"/>
    <w:rsid w:val="00277A84"/>
    <w:rsid w:val="00277C73"/>
    <w:rsid w:val="002819EF"/>
    <w:rsid w:val="00282D43"/>
    <w:rsid w:val="00282F1C"/>
    <w:rsid w:val="00290312"/>
    <w:rsid w:val="0029426F"/>
    <w:rsid w:val="002972F9"/>
    <w:rsid w:val="002A0CAB"/>
    <w:rsid w:val="002A38D4"/>
    <w:rsid w:val="002A4203"/>
    <w:rsid w:val="002A5554"/>
    <w:rsid w:val="002B0738"/>
    <w:rsid w:val="002B457D"/>
    <w:rsid w:val="002B5482"/>
    <w:rsid w:val="002B5803"/>
    <w:rsid w:val="002C29E7"/>
    <w:rsid w:val="002C462E"/>
    <w:rsid w:val="002C4FCB"/>
    <w:rsid w:val="002D1465"/>
    <w:rsid w:val="002D2556"/>
    <w:rsid w:val="002D2A70"/>
    <w:rsid w:val="002D3362"/>
    <w:rsid w:val="002D4BDB"/>
    <w:rsid w:val="002E1642"/>
    <w:rsid w:val="002E1B0B"/>
    <w:rsid w:val="002E1FA0"/>
    <w:rsid w:val="002E2D31"/>
    <w:rsid w:val="002E48DC"/>
    <w:rsid w:val="002E65D7"/>
    <w:rsid w:val="002E6EF9"/>
    <w:rsid w:val="002E766A"/>
    <w:rsid w:val="002F0EF2"/>
    <w:rsid w:val="002F29CB"/>
    <w:rsid w:val="002F5555"/>
    <w:rsid w:val="002F7DAA"/>
    <w:rsid w:val="003005E9"/>
    <w:rsid w:val="00300D87"/>
    <w:rsid w:val="003014B7"/>
    <w:rsid w:val="0030169E"/>
    <w:rsid w:val="0030194B"/>
    <w:rsid w:val="003068C5"/>
    <w:rsid w:val="00310B46"/>
    <w:rsid w:val="00312C94"/>
    <w:rsid w:val="00315090"/>
    <w:rsid w:val="00315E6E"/>
    <w:rsid w:val="003172DF"/>
    <w:rsid w:val="003202E8"/>
    <w:rsid w:val="0032128A"/>
    <w:rsid w:val="00322BC5"/>
    <w:rsid w:val="003245DA"/>
    <w:rsid w:val="0032796C"/>
    <w:rsid w:val="00327C74"/>
    <w:rsid w:val="003407D3"/>
    <w:rsid w:val="003430F3"/>
    <w:rsid w:val="00344169"/>
    <w:rsid w:val="0034541C"/>
    <w:rsid w:val="00346B23"/>
    <w:rsid w:val="003500BC"/>
    <w:rsid w:val="0035261F"/>
    <w:rsid w:val="00353379"/>
    <w:rsid w:val="00356CAE"/>
    <w:rsid w:val="00362E49"/>
    <w:rsid w:val="00363111"/>
    <w:rsid w:val="003652C4"/>
    <w:rsid w:val="00365452"/>
    <w:rsid w:val="00365934"/>
    <w:rsid w:val="00366B75"/>
    <w:rsid w:val="00366E7E"/>
    <w:rsid w:val="0036724F"/>
    <w:rsid w:val="003749D7"/>
    <w:rsid w:val="00382C7D"/>
    <w:rsid w:val="00384646"/>
    <w:rsid w:val="0038678A"/>
    <w:rsid w:val="003917A4"/>
    <w:rsid w:val="00391FDA"/>
    <w:rsid w:val="0039265C"/>
    <w:rsid w:val="0039570A"/>
    <w:rsid w:val="003A62BF"/>
    <w:rsid w:val="003B0856"/>
    <w:rsid w:val="003B19B3"/>
    <w:rsid w:val="003B1A30"/>
    <w:rsid w:val="003B24DB"/>
    <w:rsid w:val="003B2B30"/>
    <w:rsid w:val="003B7540"/>
    <w:rsid w:val="003B7686"/>
    <w:rsid w:val="003C0445"/>
    <w:rsid w:val="003C056E"/>
    <w:rsid w:val="003C13F3"/>
    <w:rsid w:val="003C2CE3"/>
    <w:rsid w:val="003C2FA5"/>
    <w:rsid w:val="003C31E3"/>
    <w:rsid w:val="003C4EBF"/>
    <w:rsid w:val="003D2111"/>
    <w:rsid w:val="003D2DF7"/>
    <w:rsid w:val="003D60B2"/>
    <w:rsid w:val="003E308D"/>
    <w:rsid w:val="003E4F5C"/>
    <w:rsid w:val="003E6F20"/>
    <w:rsid w:val="003E717B"/>
    <w:rsid w:val="003F3B47"/>
    <w:rsid w:val="003F5C44"/>
    <w:rsid w:val="003F7E59"/>
    <w:rsid w:val="003F7FE0"/>
    <w:rsid w:val="00405DBE"/>
    <w:rsid w:val="00410AEB"/>
    <w:rsid w:val="00415573"/>
    <w:rsid w:val="00416ED6"/>
    <w:rsid w:val="00430623"/>
    <w:rsid w:val="00435E8D"/>
    <w:rsid w:val="00436AFA"/>
    <w:rsid w:val="00441D9C"/>
    <w:rsid w:val="00444F29"/>
    <w:rsid w:val="00445756"/>
    <w:rsid w:val="00450E8C"/>
    <w:rsid w:val="00455A22"/>
    <w:rsid w:val="00460AEE"/>
    <w:rsid w:val="00461AB6"/>
    <w:rsid w:val="00464E27"/>
    <w:rsid w:val="00465C36"/>
    <w:rsid w:val="0047084B"/>
    <w:rsid w:val="004723B1"/>
    <w:rsid w:val="00472D58"/>
    <w:rsid w:val="00475B6E"/>
    <w:rsid w:val="00481054"/>
    <w:rsid w:val="00481074"/>
    <w:rsid w:val="00493253"/>
    <w:rsid w:val="004947AA"/>
    <w:rsid w:val="004A02D3"/>
    <w:rsid w:val="004A0DB9"/>
    <w:rsid w:val="004A144E"/>
    <w:rsid w:val="004A224D"/>
    <w:rsid w:val="004A3926"/>
    <w:rsid w:val="004A5DD7"/>
    <w:rsid w:val="004A6201"/>
    <w:rsid w:val="004A6E9C"/>
    <w:rsid w:val="004B4BE9"/>
    <w:rsid w:val="004B5141"/>
    <w:rsid w:val="004B541A"/>
    <w:rsid w:val="004B7C4A"/>
    <w:rsid w:val="004C100A"/>
    <w:rsid w:val="004C40DD"/>
    <w:rsid w:val="004C5800"/>
    <w:rsid w:val="004C5992"/>
    <w:rsid w:val="004D0709"/>
    <w:rsid w:val="004D1DA2"/>
    <w:rsid w:val="004D7EA7"/>
    <w:rsid w:val="004E09AC"/>
    <w:rsid w:val="004E6BBC"/>
    <w:rsid w:val="004E764C"/>
    <w:rsid w:val="004F5A00"/>
    <w:rsid w:val="004F5B5B"/>
    <w:rsid w:val="004F5DAC"/>
    <w:rsid w:val="004F7CDC"/>
    <w:rsid w:val="00503B1D"/>
    <w:rsid w:val="005055FC"/>
    <w:rsid w:val="00505EAD"/>
    <w:rsid w:val="00507858"/>
    <w:rsid w:val="00510013"/>
    <w:rsid w:val="005102B9"/>
    <w:rsid w:val="005139B8"/>
    <w:rsid w:val="00515CBA"/>
    <w:rsid w:val="0051625A"/>
    <w:rsid w:val="00516B88"/>
    <w:rsid w:val="00520585"/>
    <w:rsid w:val="00521043"/>
    <w:rsid w:val="00522CED"/>
    <w:rsid w:val="00525663"/>
    <w:rsid w:val="00527D51"/>
    <w:rsid w:val="0053533A"/>
    <w:rsid w:val="00536141"/>
    <w:rsid w:val="00537F2F"/>
    <w:rsid w:val="00542D9E"/>
    <w:rsid w:val="0054525E"/>
    <w:rsid w:val="00546DC4"/>
    <w:rsid w:val="005506D8"/>
    <w:rsid w:val="0055094C"/>
    <w:rsid w:val="00552DB1"/>
    <w:rsid w:val="005532D9"/>
    <w:rsid w:val="00553561"/>
    <w:rsid w:val="00560476"/>
    <w:rsid w:val="0056128E"/>
    <w:rsid w:val="005631F4"/>
    <w:rsid w:val="005669A8"/>
    <w:rsid w:val="00566B7D"/>
    <w:rsid w:val="005671BD"/>
    <w:rsid w:val="00567CE6"/>
    <w:rsid w:val="005702B3"/>
    <w:rsid w:val="005719A0"/>
    <w:rsid w:val="005721C1"/>
    <w:rsid w:val="005729AB"/>
    <w:rsid w:val="005764BD"/>
    <w:rsid w:val="00583C4A"/>
    <w:rsid w:val="00586F93"/>
    <w:rsid w:val="00590029"/>
    <w:rsid w:val="00590356"/>
    <w:rsid w:val="005916C0"/>
    <w:rsid w:val="00591860"/>
    <w:rsid w:val="00591904"/>
    <w:rsid w:val="0059420D"/>
    <w:rsid w:val="005A2BBA"/>
    <w:rsid w:val="005A5912"/>
    <w:rsid w:val="005A73A2"/>
    <w:rsid w:val="005B70A5"/>
    <w:rsid w:val="005C1E28"/>
    <w:rsid w:val="005C382D"/>
    <w:rsid w:val="005C3F4A"/>
    <w:rsid w:val="005C5316"/>
    <w:rsid w:val="005C5E01"/>
    <w:rsid w:val="005C6E75"/>
    <w:rsid w:val="005C7B23"/>
    <w:rsid w:val="005D0ED8"/>
    <w:rsid w:val="005D3C49"/>
    <w:rsid w:val="005D52C4"/>
    <w:rsid w:val="005D5321"/>
    <w:rsid w:val="005E042F"/>
    <w:rsid w:val="005E1B3C"/>
    <w:rsid w:val="005E20CC"/>
    <w:rsid w:val="005E4754"/>
    <w:rsid w:val="005E703C"/>
    <w:rsid w:val="005F1E00"/>
    <w:rsid w:val="005F2343"/>
    <w:rsid w:val="005F3B43"/>
    <w:rsid w:val="005F5D8C"/>
    <w:rsid w:val="005F6EEE"/>
    <w:rsid w:val="00601194"/>
    <w:rsid w:val="00605867"/>
    <w:rsid w:val="006076DC"/>
    <w:rsid w:val="00610584"/>
    <w:rsid w:val="006107BC"/>
    <w:rsid w:val="00612910"/>
    <w:rsid w:val="00612C01"/>
    <w:rsid w:val="006171FF"/>
    <w:rsid w:val="006223E4"/>
    <w:rsid w:val="00630BAA"/>
    <w:rsid w:val="006419A0"/>
    <w:rsid w:val="0064484D"/>
    <w:rsid w:val="006449BB"/>
    <w:rsid w:val="006479C8"/>
    <w:rsid w:val="00647F77"/>
    <w:rsid w:val="00650606"/>
    <w:rsid w:val="0065135D"/>
    <w:rsid w:val="0065156B"/>
    <w:rsid w:val="0065179F"/>
    <w:rsid w:val="00651CE6"/>
    <w:rsid w:val="0065452B"/>
    <w:rsid w:val="006567C5"/>
    <w:rsid w:val="0066431D"/>
    <w:rsid w:val="006702DA"/>
    <w:rsid w:val="0067105F"/>
    <w:rsid w:val="006730BC"/>
    <w:rsid w:val="00673B74"/>
    <w:rsid w:val="00677965"/>
    <w:rsid w:val="006819F7"/>
    <w:rsid w:val="00682F15"/>
    <w:rsid w:val="0068515F"/>
    <w:rsid w:val="00687D41"/>
    <w:rsid w:val="00690459"/>
    <w:rsid w:val="00693439"/>
    <w:rsid w:val="00693820"/>
    <w:rsid w:val="00694EDD"/>
    <w:rsid w:val="0069708A"/>
    <w:rsid w:val="006977DB"/>
    <w:rsid w:val="006A3838"/>
    <w:rsid w:val="006A3F36"/>
    <w:rsid w:val="006B0916"/>
    <w:rsid w:val="006B60DB"/>
    <w:rsid w:val="006B748D"/>
    <w:rsid w:val="006B7F07"/>
    <w:rsid w:val="006C583D"/>
    <w:rsid w:val="006C6B85"/>
    <w:rsid w:val="006D2BAE"/>
    <w:rsid w:val="006D3D20"/>
    <w:rsid w:val="006D6B35"/>
    <w:rsid w:val="006E5420"/>
    <w:rsid w:val="006E6193"/>
    <w:rsid w:val="006E6440"/>
    <w:rsid w:val="006E7253"/>
    <w:rsid w:val="006F2C7B"/>
    <w:rsid w:val="006F31A6"/>
    <w:rsid w:val="006F5DE5"/>
    <w:rsid w:val="006F60E6"/>
    <w:rsid w:val="006F7A1A"/>
    <w:rsid w:val="006F7F98"/>
    <w:rsid w:val="00701070"/>
    <w:rsid w:val="007016B5"/>
    <w:rsid w:val="007039A3"/>
    <w:rsid w:val="00705384"/>
    <w:rsid w:val="007057EB"/>
    <w:rsid w:val="00706597"/>
    <w:rsid w:val="00706BF1"/>
    <w:rsid w:val="007105B9"/>
    <w:rsid w:val="00711A27"/>
    <w:rsid w:val="00711B5A"/>
    <w:rsid w:val="00711C45"/>
    <w:rsid w:val="00712730"/>
    <w:rsid w:val="00714461"/>
    <w:rsid w:val="0071605F"/>
    <w:rsid w:val="007164F2"/>
    <w:rsid w:val="00716FBA"/>
    <w:rsid w:val="007178A0"/>
    <w:rsid w:val="00722EFA"/>
    <w:rsid w:val="00724075"/>
    <w:rsid w:val="00730384"/>
    <w:rsid w:val="00740335"/>
    <w:rsid w:val="00741D8D"/>
    <w:rsid w:val="007432BA"/>
    <w:rsid w:val="00743526"/>
    <w:rsid w:val="0074688A"/>
    <w:rsid w:val="007478DE"/>
    <w:rsid w:val="00751C10"/>
    <w:rsid w:val="00753640"/>
    <w:rsid w:val="00760D56"/>
    <w:rsid w:val="00762C6A"/>
    <w:rsid w:val="00763A5D"/>
    <w:rsid w:val="007640A5"/>
    <w:rsid w:val="00765E67"/>
    <w:rsid w:val="007730E9"/>
    <w:rsid w:val="0077414B"/>
    <w:rsid w:val="00774D74"/>
    <w:rsid w:val="00775EB1"/>
    <w:rsid w:val="00781091"/>
    <w:rsid w:val="00782393"/>
    <w:rsid w:val="00782EAB"/>
    <w:rsid w:val="007856F2"/>
    <w:rsid w:val="00790965"/>
    <w:rsid w:val="00792896"/>
    <w:rsid w:val="00793BD3"/>
    <w:rsid w:val="00795DF1"/>
    <w:rsid w:val="00796556"/>
    <w:rsid w:val="007A0AF0"/>
    <w:rsid w:val="007A277A"/>
    <w:rsid w:val="007A2A5D"/>
    <w:rsid w:val="007A2B9F"/>
    <w:rsid w:val="007A37E4"/>
    <w:rsid w:val="007B3A35"/>
    <w:rsid w:val="007B4502"/>
    <w:rsid w:val="007B45A3"/>
    <w:rsid w:val="007B548E"/>
    <w:rsid w:val="007B6526"/>
    <w:rsid w:val="007C10E2"/>
    <w:rsid w:val="007C1F9E"/>
    <w:rsid w:val="007C2E94"/>
    <w:rsid w:val="007C6D86"/>
    <w:rsid w:val="007C7C90"/>
    <w:rsid w:val="007D5411"/>
    <w:rsid w:val="007E16E2"/>
    <w:rsid w:val="007F215A"/>
    <w:rsid w:val="007F3AE9"/>
    <w:rsid w:val="007F5AD6"/>
    <w:rsid w:val="008003AF"/>
    <w:rsid w:val="00801BEC"/>
    <w:rsid w:val="00806DFF"/>
    <w:rsid w:val="00806F24"/>
    <w:rsid w:val="00810B5C"/>
    <w:rsid w:val="0081120F"/>
    <w:rsid w:val="00813150"/>
    <w:rsid w:val="008143F8"/>
    <w:rsid w:val="008202C4"/>
    <w:rsid w:val="00821303"/>
    <w:rsid w:val="00822FCD"/>
    <w:rsid w:val="00825D85"/>
    <w:rsid w:val="008331DF"/>
    <w:rsid w:val="00834B5F"/>
    <w:rsid w:val="00835F41"/>
    <w:rsid w:val="008403F0"/>
    <w:rsid w:val="008460CF"/>
    <w:rsid w:val="00846F6B"/>
    <w:rsid w:val="00847ADE"/>
    <w:rsid w:val="00850651"/>
    <w:rsid w:val="0085075F"/>
    <w:rsid w:val="00850D44"/>
    <w:rsid w:val="00851D66"/>
    <w:rsid w:val="0085214C"/>
    <w:rsid w:val="008537D8"/>
    <w:rsid w:val="0085415D"/>
    <w:rsid w:val="0085458E"/>
    <w:rsid w:val="0085476E"/>
    <w:rsid w:val="0085639D"/>
    <w:rsid w:val="00857689"/>
    <w:rsid w:val="0085771B"/>
    <w:rsid w:val="00863334"/>
    <w:rsid w:val="0086362C"/>
    <w:rsid w:val="0086732B"/>
    <w:rsid w:val="00870F8E"/>
    <w:rsid w:val="00873203"/>
    <w:rsid w:val="00877C0E"/>
    <w:rsid w:val="0088056B"/>
    <w:rsid w:val="008841DF"/>
    <w:rsid w:val="00886E28"/>
    <w:rsid w:val="00890542"/>
    <w:rsid w:val="00893FA7"/>
    <w:rsid w:val="008944EC"/>
    <w:rsid w:val="00894F9D"/>
    <w:rsid w:val="008A411E"/>
    <w:rsid w:val="008B08E1"/>
    <w:rsid w:val="008B5A0B"/>
    <w:rsid w:val="008B5B4B"/>
    <w:rsid w:val="008C28A0"/>
    <w:rsid w:val="008C5DD7"/>
    <w:rsid w:val="008D2FF9"/>
    <w:rsid w:val="008D6A0C"/>
    <w:rsid w:val="008D74D6"/>
    <w:rsid w:val="008E057B"/>
    <w:rsid w:val="008E326E"/>
    <w:rsid w:val="008F0E77"/>
    <w:rsid w:val="008F2A0A"/>
    <w:rsid w:val="008F306A"/>
    <w:rsid w:val="008F4A0E"/>
    <w:rsid w:val="008F58CB"/>
    <w:rsid w:val="0090444B"/>
    <w:rsid w:val="009055F8"/>
    <w:rsid w:val="00906E75"/>
    <w:rsid w:val="00911097"/>
    <w:rsid w:val="00914265"/>
    <w:rsid w:val="00914E37"/>
    <w:rsid w:val="00915F67"/>
    <w:rsid w:val="0091691E"/>
    <w:rsid w:val="00921533"/>
    <w:rsid w:val="00922483"/>
    <w:rsid w:val="00936DC8"/>
    <w:rsid w:val="009373E8"/>
    <w:rsid w:val="009412B5"/>
    <w:rsid w:val="00942623"/>
    <w:rsid w:val="0094682B"/>
    <w:rsid w:val="00946FF2"/>
    <w:rsid w:val="00952A25"/>
    <w:rsid w:val="009533D4"/>
    <w:rsid w:val="009549CA"/>
    <w:rsid w:val="00954A45"/>
    <w:rsid w:val="009555BC"/>
    <w:rsid w:val="0095734B"/>
    <w:rsid w:val="0096348F"/>
    <w:rsid w:val="00963C76"/>
    <w:rsid w:val="00973BDB"/>
    <w:rsid w:val="00974338"/>
    <w:rsid w:val="00977D7E"/>
    <w:rsid w:val="0098053C"/>
    <w:rsid w:val="009814EF"/>
    <w:rsid w:val="0098194D"/>
    <w:rsid w:val="009825F2"/>
    <w:rsid w:val="009834E6"/>
    <w:rsid w:val="0098607C"/>
    <w:rsid w:val="00987AA9"/>
    <w:rsid w:val="00987DFE"/>
    <w:rsid w:val="00991DC4"/>
    <w:rsid w:val="00992A30"/>
    <w:rsid w:val="00993C7A"/>
    <w:rsid w:val="009A2CF0"/>
    <w:rsid w:val="009A5C65"/>
    <w:rsid w:val="009B1A93"/>
    <w:rsid w:val="009B4C9C"/>
    <w:rsid w:val="009B6339"/>
    <w:rsid w:val="009B7E2D"/>
    <w:rsid w:val="009B7FCD"/>
    <w:rsid w:val="009C4B84"/>
    <w:rsid w:val="009C739C"/>
    <w:rsid w:val="009D39F5"/>
    <w:rsid w:val="009D6EA5"/>
    <w:rsid w:val="009E0012"/>
    <w:rsid w:val="009E08AB"/>
    <w:rsid w:val="009E151A"/>
    <w:rsid w:val="009E41C4"/>
    <w:rsid w:val="009E4C3B"/>
    <w:rsid w:val="009E6015"/>
    <w:rsid w:val="009E637C"/>
    <w:rsid w:val="009F370E"/>
    <w:rsid w:val="009F4034"/>
    <w:rsid w:val="00A008AA"/>
    <w:rsid w:val="00A034A4"/>
    <w:rsid w:val="00A05C62"/>
    <w:rsid w:val="00A1100B"/>
    <w:rsid w:val="00A11E0B"/>
    <w:rsid w:val="00A12FB2"/>
    <w:rsid w:val="00A13093"/>
    <w:rsid w:val="00A13656"/>
    <w:rsid w:val="00A13CE6"/>
    <w:rsid w:val="00A14463"/>
    <w:rsid w:val="00A148D4"/>
    <w:rsid w:val="00A226B4"/>
    <w:rsid w:val="00A23778"/>
    <w:rsid w:val="00A259BF"/>
    <w:rsid w:val="00A3034C"/>
    <w:rsid w:val="00A32AF4"/>
    <w:rsid w:val="00A35C4E"/>
    <w:rsid w:val="00A36149"/>
    <w:rsid w:val="00A362BC"/>
    <w:rsid w:val="00A36F55"/>
    <w:rsid w:val="00A41E45"/>
    <w:rsid w:val="00A42B3F"/>
    <w:rsid w:val="00A446BD"/>
    <w:rsid w:val="00A455FB"/>
    <w:rsid w:val="00A51F4C"/>
    <w:rsid w:val="00A52B9A"/>
    <w:rsid w:val="00A56278"/>
    <w:rsid w:val="00A56FE1"/>
    <w:rsid w:val="00A6078B"/>
    <w:rsid w:val="00A613A8"/>
    <w:rsid w:val="00A61AB3"/>
    <w:rsid w:val="00A707E9"/>
    <w:rsid w:val="00A7202A"/>
    <w:rsid w:val="00A7221C"/>
    <w:rsid w:val="00A74B60"/>
    <w:rsid w:val="00A762AD"/>
    <w:rsid w:val="00A77F15"/>
    <w:rsid w:val="00A817C5"/>
    <w:rsid w:val="00A844B3"/>
    <w:rsid w:val="00A86002"/>
    <w:rsid w:val="00A92792"/>
    <w:rsid w:val="00A93864"/>
    <w:rsid w:val="00A9770C"/>
    <w:rsid w:val="00AA14A4"/>
    <w:rsid w:val="00AA3C93"/>
    <w:rsid w:val="00AA4146"/>
    <w:rsid w:val="00AA5C11"/>
    <w:rsid w:val="00AA6564"/>
    <w:rsid w:val="00AA7C4C"/>
    <w:rsid w:val="00AB244D"/>
    <w:rsid w:val="00AB476D"/>
    <w:rsid w:val="00AB4C4D"/>
    <w:rsid w:val="00AB720F"/>
    <w:rsid w:val="00AC3B44"/>
    <w:rsid w:val="00AC3F22"/>
    <w:rsid w:val="00AC52C9"/>
    <w:rsid w:val="00AC5E2C"/>
    <w:rsid w:val="00AD4126"/>
    <w:rsid w:val="00AD4E50"/>
    <w:rsid w:val="00AE2C87"/>
    <w:rsid w:val="00AE2E1A"/>
    <w:rsid w:val="00AE583F"/>
    <w:rsid w:val="00AE5DD6"/>
    <w:rsid w:val="00AE6B8E"/>
    <w:rsid w:val="00AF001F"/>
    <w:rsid w:val="00AF14E5"/>
    <w:rsid w:val="00AF7339"/>
    <w:rsid w:val="00AF7AFC"/>
    <w:rsid w:val="00B0055D"/>
    <w:rsid w:val="00B03DC1"/>
    <w:rsid w:val="00B06B16"/>
    <w:rsid w:val="00B07A6D"/>
    <w:rsid w:val="00B07BCA"/>
    <w:rsid w:val="00B11B83"/>
    <w:rsid w:val="00B13235"/>
    <w:rsid w:val="00B13BD6"/>
    <w:rsid w:val="00B165CD"/>
    <w:rsid w:val="00B166DA"/>
    <w:rsid w:val="00B16E55"/>
    <w:rsid w:val="00B1709B"/>
    <w:rsid w:val="00B212DD"/>
    <w:rsid w:val="00B213F7"/>
    <w:rsid w:val="00B21788"/>
    <w:rsid w:val="00B219F1"/>
    <w:rsid w:val="00B21C09"/>
    <w:rsid w:val="00B25E3F"/>
    <w:rsid w:val="00B306FF"/>
    <w:rsid w:val="00B31ADF"/>
    <w:rsid w:val="00B34817"/>
    <w:rsid w:val="00B348DE"/>
    <w:rsid w:val="00B37009"/>
    <w:rsid w:val="00B46F12"/>
    <w:rsid w:val="00B50C09"/>
    <w:rsid w:val="00B512FC"/>
    <w:rsid w:val="00B53200"/>
    <w:rsid w:val="00B53771"/>
    <w:rsid w:val="00B55DAD"/>
    <w:rsid w:val="00B5702A"/>
    <w:rsid w:val="00B5780C"/>
    <w:rsid w:val="00B57A7F"/>
    <w:rsid w:val="00B61B85"/>
    <w:rsid w:val="00B61DBA"/>
    <w:rsid w:val="00B6322C"/>
    <w:rsid w:val="00B660AF"/>
    <w:rsid w:val="00B6675B"/>
    <w:rsid w:val="00B66C2D"/>
    <w:rsid w:val="00B67D84"/>
    <w:rsid w:val="00B70873"/>
    <w:rsid w:val="00B710E6"/>
    <w:rsid w:val="00B71CD2"/>
    <w:rsid w:val="00B738F8"/>
    <w:rsid w:val="00B75808"/>
    <w:rsid w:val="00B83670"/>
    <w:rsid w:val="00B85086"/>
    <w:rsid w:val="00B86D2C"/>
    <w:rsid w:val="00B905D9"/>
    <w:rsid w:val="00B91FDD"/>
    <w:rsid w:val="00B946EE"/>
    <w:rsid w:val="00B9495E"/>
    <w:rsid w:val="00B96438"/>
    <w:rsid w:val="00BA2FC8"/>
    <w:rsid w:val="00BA45C3"/>
    <w:rsid w:val="00BA4DBA"/>
    <w:rsid w:val="00BA4E5A"/>
    <w:rsid w:val="00BA5AE9"/>
    <w:rsid w:val="00BA720A"/>
    <w:rsid w:val="00BB5A24"/>
    <w:rsid w:val="00BB6B18"/>
    <w:rsid w:val="00BB7C21"/>
    <w:rsid w:val="00BB7C27"/>
    <w:rsid w:val="00BC220D"/>
    <w:rsid w:val="00BC2812"/>
    <w:rsid w:val="00BC2B05"/>
    <w:rsid w:val="00BC3BB9"/>
    <w:rsid w:val="00BC75F5"/>
    <w:rsid w:val="00BD0D0F"/>
    <w:rsid w:val="00BD18E0"/>
    <w:rsid w:val="00BD37A5"/>
    <w:rsid w:val="00BD439D"/>
    <w:rsid w:val="00BE168E"/>
    <w:rsid w:val="00BE28A9"/>
    <w:rsid w:val="00BE7D74"/>
    <w:rsid w:val="00BF09E8"/>
    <w:rsid w:val="00BF1243"/>
    <w:rsid w:val="00BF31E8"/>
    <w:rsid w:val="00BF3F4B"/>
    <w:rsid w:val="00BF500F"/>
    <w:rsid w:val="00BF58A3"/>
    <w:rsid w:val="00BF629A"/>
    <w:rsid w:val="00BF64CC"/>
    <w:rsid w:val="00C04915"/>
    <w:rsid w:val="00C113DD"/>
    <w:rsid w:val="00C1478E"/>
    <w:rsid w:val="00C14C2B"/>
    <w:rsid w:val="00C16224"/>
    <w:rsid w:val="00C16ADB"/>
    <w:rsid w:val="00C20875"/>
    <w:rsid w:val="00C22D49"/>
    <w:rsid w:val="00C23F8A"/>
    <w:rsid w:val="00C25749"/>
    <w:rsid w:val="00C27124"/>
    <w:rsid w:val="00C31D89"/>
    <w:rsid w:val="00C325FF"/>
    <w:rsid w:val="00C3596B"/>
    <w:rsid w:val="00C37B48"/>
    <w:rsid w:val="00C40BC0"/>
    <w:rsid w:val="00C42E89"/>
    <w:rsid w:val="00C44455"/>
    <w:rsid w:val="00C50C75"/>
    <w:rsid w:val="00C53B50"/>
    <w:rsid w:val="00C54206"/>
    <w:rsid w:val="00C5477C"/>
    <w:rsid w:val="00C54C77"/>
    <w:rsid w:val="00C62616"/>
    <w:rsid w:val="00C64C84"/>
    <w:rsid w:val="00C66AAD"/>
    <w:rsid w:val="00C6787F"/>
    <w:rsid w:val="00C721D6"/>
    <w:rsid w:val="00C72533"/>
    <w:rsid w:val="00C72757"/>
    <w:rsid w:val="00C72832"/>
    <w:rsid w:val="00C72E6A"/>
    <w:rsid w:val="00C73564"/>
    <w:rsid w:val="00C73F92"/>
    <w:rsid w:val="00C816D2"/>
    <w:rsid w:val="00C82FF1"/>
    <w:rsid w:val="00C843D8"/>
    <w:rsid w:val="00C845FD"/>
    <w:rsid w:val="00C85161"/>
    <w:rsid w:val="00C9072C"/>
    <w:rsid w:val="00C93054"/>
    <w:rsid w:val="00C971D6"/>
    <w:rsid w:val="00CA3BC5"/>
    <w:rsid w:val="00CB1BAB"/>
    <w:rsid w:val="00CB5698"/>
    <w:rsid w:val="00CB588E"/>
    <w:rsid w:val="00CB6BA4"/>
    <w:rsid w:val="00CB7272"/>
    <w:rsid w:val="00CC166E"/>
    <w:rsid w:val="00CC377E"/>
    <w:rsid w:val="00CC72ED"/>
    <w:rsid w:val="00CD1132"/>
    <w:rsid w:val="00CD1739"/>
    <w:rsid w:val="00CD1C91"/>
    <w:rsid w:val="00CD5FEB"/>
    <w:rsid w:val="00CE0B21"/>
    <w:rsid w:val="00CE2909"/>
    <w:rsid w:val="00CE57AB"/>
    <w:rsid w:val="00CE762E"/>
    <w:rsid w:val="00CE7E17"/>
    <w:rsid w:val="00CF2927"/>
    <w:rsid w:val="00CF3F78"/>
    <w:rsid w:val="00D0422F"/>
    <w:rsid w:val="00D06155"/>
    <w:rsid w:val="00D06615"/>
    <w:rsid w:val="00D10046"/>
    <w:rsid w:val="00D10A3E"/>
    <w:rsid w:val="00D11558"/>
    <w:rsid w:val="00D11FBC"/>
    <w:rsid w:val="00D133AB"/>
    <w:rsid w:val="00D13858"/>
    <w:rsid w:val="00D13EE0"/>
    <w:rsid w:val="00D146B6"/>
    <w:rsid w:val="00D14732"/>
    <w:rsid w:val="00D1524D"/>
    <w:rsid w:val="00D20A11"/>
    <w:rsid w:val="00D2289E"/>
    <w:rsid w:val="00D22D6A"/>
    <w:rsid w:val="00D23558"/>
    <w:rsid w:val="00D25B2B"/>
    <w:rsid w:val="00D265EB"/>
    <w:rsid w:val="00D317D6"/>
    <w:rsid w:val="00D422A5"/>
    <w:rsid w:val="00D42F9A"/>
    <w:rsid w:val="00D451B4"/>
    <w:rsid w:val="00D4751D"/>
    <w:rsid w:val="00D51B2C"/>
    <w:rsid w:val="00D60CE5"/>
    <w:rsid w:val="00D62115"/>
    <w:rsid w:val="00D632D8"/>
    <w:rsid w:val="00D67C41"/>
    <w:rsid w:val="00D67D63"/>
    <w:rsid w:val="00D72683"/>
    <w:rsid w:val="00D72879"/>
    <w:rsid w:val="00D7405B"/>
    <w:rsid w:val="00D74ABC"/>
    <w:rsid w:val="00D75B7E"/>
    <w:rsid w:val="00D77B20"/>
    <w:rsid w:val="00D77F92"/>
    <w:rsid w:val="00D80AB0"/>
    <w:rsid w:val="00D82E32"/>
    <w:rsid w:val="00D82FFB"/>
    <w:rsid w:val="00D901F9"/>
    <w:rsid w:val="00D9270D"/>
    <w:rsid w:val="00D93C28"/>
    <w:rsid w:val="00D941D3"/>
    <w:rsid w:val="00D951B3"/>
    <w:rsid w:val="00DA0252"/>
    <w:rsid w:val="00DA1A63"/>
    <w:rsid w:val="00DA5DD7"/>
    <w:rsid w:val="00DA72D8"/>
    <w:rsid w:val="00DB060F"/>
    <w:rsid w:val="00DB0D6C"/>
    <w:rsid w:val="00DB14D6"/>
    <w:rsid w:val="00DB1A33"/>
    <w:rsid w:val="00DB4935"/>
    <w:rsid w:val="00DB5030"/>
    <w:rsid w:val="00DB77B8"/>
    <w:rsid w:val="00DC0E9F"/>
    <w:rsid w:val="00DC355F"/>
    <w:rsid w:val="00DC4CF7"/>
    <w:rsid w:val="00DD0487"/>
    <w:rsid w:val="00DD32CB"/>
    <w:rsid w:val="00DD48F7"/>
    <w:rsid w:val="00DD56B6"/>
    <w:rsid w:val="00DE28C1"/>
    <w:rsid w:val="00DE305C"/>
    <w:rsid w:val="00DE3F6A"/>
    <w:rsid w:val="00DE41C2"/>
    <w:rsid w:val="00DE70CF"/>
    <w:rsid w:val="00DE7564"/>
    <w:rsid w:val="00DF1448"/>
    <w:rsid w:val="00DF327C"/>
    <w:rsid w:val="00DF4CCA"/>
    <w:rsid w:val="00DF69CA"/>
    <w:rsid w:val="00E02848"/>
    <w:rsid w:val="00E0316B"/>
    <w:rsid w:val="00E03ADC"/>
    <w:rsid w:val="00E06A0F"/>
    <w:rsid w:val="00E07FD8"/>
    <w:rsid w:val="00E10526"/>
    <w:rsid w:val="00E10BF5"/>
    <w:rsid w:val="00E11B13"/>
    <w:rsid w:val="00E14CAE"/>
    <w:rsid w:val="00E15ADC"/>
    <w:rsid w:val="00E15D9A"/>
    <w:rsid w:val="00E16E4E"/>
    <w:rsid w:val="00E21668"/>
    <w:rsid w:val="00E21F30"/>
    <w:rsid w:val="00E22180"/>
    <w:rsid w:val="00E25A5D"/>
    <w:rsid w:val="00E26940"/>
    <w:rsid w:val="00E30E89"/>
    <w:rsid w:val="00E32144"/>
    <w:rsid w:val="00E33EAF"/>
    <w:rsid w:val="00E349B3"/>
    <w:rsid w:val="00E35CB3"/>
    <w:rsid w:val="00E374A9"/>
    <w:rsid w:val="00E415E7"/>
    <w:rsid w:val="00E449C1"/>
    <w:rsid w:val="00E473EB"/>
    <w:rsid w:val="00E50836"/>
    <w:rsid w:val="00E5188E"/>
    <w:rsid w:val="00E53CF0"/>
    <w:rsid w:val="00E572C4"/>
    <w:rsid w:val="00E5732F"/>
    <w:rsid w:val="00E57EF5"/>
    <w:rsid w:val="00E61C2A"/>
    <w:rsid w:val="00E62157"/>
    <w:rsid w:val="00E67361"/>
    <w:rsid w:val="00E8209E"/>
    <w:rsid w:val="00E825BC"/>
    <w:rsid w:val="00E842D8"/>
    <w:rsid w:val="00E843ED"/>
    <w:rsid w:val="00E86163"/>
    <w:rsid w:val="00E874D4"/>
    <w:rsid w:val="00E96A83"/>
    <w:rsid w:val="00EA51D1"/>
    <w:rsid w:val="00EB0523"/>
    <w:rsid w:val="00EB11C0"/>
    <w:rsid w:val="00EB51AA"/>
    <w:rsid w:val="00EB635C"/>
    <w:rsid w:val="00EB77E2"/>
    <w:rsid w:val="00EC03A5"/>
    <w:rsid w:val="00EC0ADF"/>
    <w:rsid w:val="00EC12AC"/>
    <w:rsid w:val="00EC2C64"/>
    <w:rsid w:val="00EC34A3"/>
    <w:rsid w:val="00EC6D9E"/>
    <w:rsid w:val="00EC7EED"/>
    <w:rsid w:val="00ED33F4"/>
    <w:rsid w:val="00ED6BD9"/>
    <w:rsid w:val="00EE03BB"/>
    <w:rsid w:val="00EE2B75"/>
    <w:rsid w:val="00EE3FDD"/>
    <w:rsid w:val="00EE4EC1"/>
    <w:rsid w:val="00EE5B5D"/>
    <w:rsid w:val="00EE6DC5"/>
    <w:rsid w:val="00EE7CDC"/>
    <w:rsid w:val="00EF1BD2"/>
    <w:rsid w:val="00EF3475"/>
    <w:rsid w:val="00F00031"/>
    <w:rsid w:val="00F02FA1"/>
    <w:rsid w:val="00F0494D"/>
    <w:rsid w:val="00F144D8"/>
    <w:rsid w:val="00F16EF6"/>
    <w:rsid w:val="00F2134E"/>
    <w:rsid w:val="00F22B51"/>
    <w:rsid w:val="00F2344F"/>
    <w:rsid w:val="00F3300D"/>
    <w:rsid w:val="00F3547C"/>
    <w:rsid w:val="00F40857"/>
    <w:rsid w:val="00F42C96"/>
    <w:rsid w:val="00F45205"/>
    <w:rsid w:val="00F47E0E"/>
    <w:rsid w:val="00F52965"/>
    <w:rsid w:val="00F571C4"/>
    <w:rsid w:val="00F60293"/>
    <w:rsid w:val="00F609BC"/>
    <w:rsid w:val="00F62C35"/>
    <w:rsid w:val="00F710DF"/>
    <w:rsid w:val="00F71CA3"/>
    <w:rsid w:val="00F7585D"/>
    <w:rsid w:val="00F81EDD"/>
    <w:rsid w:val="00F85116"/>
    <w:rsid w:val="00F879FA"/>
    <w:rsid w:val="00F90FE0"/>
    <w:rsid w:val="00F92055"/>
    <w:rsid w:val="00F92BAB"/>
    <w:rsid w:val="00F947C0"/>
    <w:rsid w:val="00FA11A1"/>
    <w:rsid w:val="00FA16C8"/>
    <w:rsid w:val="00FA6A8A"/>
    <w:rsid w:val="00FB0A1B"/>
    <w:rsid w:val="00FB1565"/>
    <w:rsid w:val="00FB185C"/>
    <w:rsid w:val="00FB448F"/>
    <w:rsid w:val="00FB4B39"/>
    <w:rsid w:val="00FC43CC"/>
    <w:rsid w:val="00FD0180"/>
    <w:rsid w:val="00FD01D2"/>
    <w:rsid w:val="00FD19D0"/>
    <w:rsid w:val="00FD1E04"/>
    <w:rsid w:val="00FD3ACC"/>
    <w:rsid w:val="00FD3D79"/>
    <w:rsid w:val="00FD64CC"/>
    <w:rsid w:val="00FE314B"/>
    <w:rsid w:val="00FE4AD7"/>
    <w:rsid w:val="00FE5559"/>
    <w:rsid w:val="00FE601A"/>
    <w:rsid w:val="00FE7E9F"/>
    <w:rsid w:val="00FF128E"/>
    <w:rsid w:val="00FF1CE4"/>
    <w:rsid w:val="00FF417A"/>
    <w:rsid w:val="00FF54DE"/>
    <w:rsid w:val="00F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6B555C"/>
  <w15:docId w15:val="{6D19664A-AE96-4E1C-AD1C-ED1D366FE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82EAB"/>
    <w:rPr>
      <w:rFonts w:eastAsia="Calibri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A36F55"/>
    <w:pPr>
      <w:widowControl w:val="0"/>
      <w:suppressAutoHyphens/>
      <w:spacing w:before="240" w:after="60"/>
      <w:outlineLvl w:val="6"/>
    </w:pPr>
    <w:rPr>
      <w:kern w:val="1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Guarant-normal">
    <w:name w:val="Guarant - normal"/>
    <w:basedOn w:val="Normln"/>
    <w:rsid w:val="00782EAB"/>
    <w:pPr>
      <w:suppressAutoHyphens/>
      <w:spacing w:before="120"/>
      <w:jc w:val="both"/>
    </w:pPr>
    <w:rPr>
      <w:rFonts w:ascii="CG Omega" w:eastAsia="Times New Roman" w:hAnsi="CG Omega"/>
      <w:sz w:val="22"/>
      <w:szCs w:val="20"/>
      <w:lang w:eastAsia="ar-SA"/>
    </w:rPr>
  </w:style>
  <w:style w:type="character" w:styleId="Hypertextovodkaz">
    <w:name w:val="Hyperlink"/>
    <w:uiPriority w:val="99"/>
    <w:rsid w:val="00782EAB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782EA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82EAB"/>
  </w:style>
  <w:style w:type="paragraph" w:styleId="Zhlav">
    <w:name w:val="header"/>
    <w:basedOn w:val="Normln"/>
    <w:link w:val="ZhlavChar"/>
    <w:rsid w:val="00782EAB"/>
    <w:pPr>
      <w:tabs>
        <w:tab w:val="center" w:pos="4536"/>
        <w:tab w:val="right" w:pos="9072"/>
      </w:tabs>
    </w:pPr>
  </w:style>
  <w:style w:type="character" w:styleId="Odkaznakoment">
    <w:name w:val="annotation reference"/>
    <w:uiPriority w:val="99"/>
    <w:semiHidden/>
    <w:rsid w:val="00782E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782EAB"/>
    <w:rPr>
      <w:sz w:val="20"/>
      <w:szCs w:val="20"/>
    </w:rPr>
  </w:style>
  <w:style w:type="character" w:customStyle="1" w:styleId="CharChar2">
    <w:name w:val="Char Char2"/>
    <w:rsid w:val="00782EAB"/>
    <w:rPr>
      <w:rFonts w:eastAsia="Calibri"/>
    </w:rPr>
  </w:style>
  <w:style w:type="paragraph" w:styleId="Pedmtkomente">
    <w:name w:val="annotation subject"/>
    <w:basedOn w:val="Textkomente"/>
    <w:next w:val="Textkomente"/>
    <w:rsid w:val="00782EAB"/>
    <w:rPr>
      <w:b/>
      <w:bCs/>
    </w:rPr>
  </w:style>
  <w:style w:type="character" w:customStyle="1" w:styleId="CharChar1">
    <w:name w:val="Char Char1"/>
    <w:rsid w:val="00782EAB"/>
    <w:rPr>
      <w:rFonts w:eastAsia="Calibri"/>
      <w:b/>
      <w:bCs/>
    </w:rPr>
  </w:style>
  <w:style w:type="paragraph" w:styleId="Textbubliny">
    <w:name w:val="Balloon Text"/>
    <w:basedOn w:val="Normln"/>
    <w:rsid w:val="00782EAB"/>
    <w:rPr>
      <w:rFonts w:ascii="Tahoma" w:hAnsi="Tahoma" w:cs="Tahoma"/>
      <w:sz w:val="16"/>
      <w:szCs w:val="16"/>
    </w:rPr>
  </w:style>
  <w:style w:type="character" w:customStyle="1" w:styleId="CharChar">
    <w:name w:val="Char Char"/>
    <w:rsid w:val="00782EAB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qFormat/>
    <w:rsid w:val="00782EAB"/>
    <w:pPr>
      <w:ind w:left="708"/>
    </w:pPr>
  </w:style>
  <w:style w:type="paragraph" w:styleId="Zkladntextodsazen">
    <w:name w:val="Body Text Indent"/>
    <w:basedOn w:val="Normln"/>
    <w:rsid w:val="00C20875"/>
    <w:pPr>
      <w:spacing w:after="120"/>
      <w:ind w:left="283"/>
    </w:pPr>
    <w:rPr>
      <w:rFonts w:ascii="Calibri" w:eastAsia="Times New Roman" w:hAnsi="Calibri"/>
    </w:rPr>
  </w:style>
  <w:style w:type="character" w:styleId="Siln">
    <w:name w:val="Strong"/>
    <w:qFormat/>
    <w:rsid w:val="00847ADE"/>
    <w:rPr>
      <w:b/>
      <w:bCs/>
    </w:rPr>
  </w:style>
  <w:style w:type="character" w:customStyle="1" w:styleId="hps">
    <w:name w:val="hps"/>
    <w:rsid w:val="00AD4126"/>
  </w:style>
  <w:style w:type="paragraph" w:styleId="FormtovanvHTML">
    <w:name w:val="HTML Preformatted"/>
    <w:basedOn w:val="Normln"/>
    <w:link w:val="FormtovanvHTMLChar"/>
    <w:uiPriority w:val="99"/>
    <w:unhideWhenUsed/>
    <w:rsid w:val="009B1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9B1A93"/>
    <w:rPr>
      <w:rFonts w:ascii="Courier New" w:hAnsi="Courier New" w:cs="Courier New"/>
    </w:rPr>
  </w:style>
  <w:style w:type="paragraph" w:styleId="Revize">
    <w:name w:val="Revision"/>
    <w:hidden/>
    <w:uiPriority w:val="99"/>
    <w:semiHidden/>
    <w:rsid w:val="00226B63"/>
    <w:rPr>
      <w:rFonts w:eastAsia="Calibri"/>
      <w:sz w:val="24"/>
      <w:szCs w:val="24"/>
    </w:rPr>
  </w:style>
  <w:style w:type="paragraph" w:customStyle="1" w:styleId="Odstavecseseznamem1">
    <w:name w:val="Odstavec se seznamem1"/>
    <w:basedOn w:val="Normln"/>
    <w:rsid w:val="008A411E"/>
    <w:pPr>
      <w:widowControl w:val="0"/>
      <w:suppressAutoHyphens/>
      <w:ind w:left="720"/>
    </w:pPr>
    <w:rPr>
      <w:kern w:val="1"/>
    </w:rPr>
  </w:style>
  <w:style w:type="paragraph" w:styleId="Nzev">
    <w:name w:val="Title"/>
    <w:basedOn w:val="Normln"/>
    <w:link w:val="NzevChar"/>
    <w:qFormat/>
    <w:rsid w:val="00353379"/>
    <w:pPr>
      <w:jc w:val="center"/>
    </w:pPr>
    <w:rPr>
      <w:rFonts w:eastAsia="Times New Roman"/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353379"/>
    <w:rPr>
      <w:b/>
      <w:sz w:val="28"/>
    </w:rPr>
  </w:style>
  <w:style w:type="character" w:styleId="Zdraznn">
    <w:name w:val="Emphasis"/>
    <w:qFormat/>
    <w:rsid w:val="00040E52"/>
    <w:rPr>
      <w:rFonts w:ascii="Arial" w:hAnsi="Arial" w:cs="Times New Roman"/>
      <w:b/>
      <w:sz w:val="20"/>
    </w:rPr>
  </w:style>
  <w:style w:type="character" w:customStyle="1" w:styleId="Nadpis7Char">
    <w:name w:val="Nadpis 7 Char"/>
    <w:basedOn w:val="Standardnpsmoodstavce"/>
    <w:link w:val="Nadpis7"/>
    <w:rsid w:val="00A36F55"/>
    <w:rPr>
      <w:rFonts w:eastAsia="Calibri"/>
      <w:kern w:val="1"/>
    </w:rPr>
  </w:style>
  <w:style w:type="character" w:customStyle="1" w:styleId="InternetLink">
    <w:name w:val="Internet Link"/>
    <w:uiPriority w:val="99"/>
    <w:rsid w:val="006E7253"/>
    <w:rPr>
      <w:color w:val="0000FF"/>
      <w:u w:val="single"/>
    </w:rPr>
  </w:style>
  <w:style w:type="paragraph" w:styleId="Bezmezer">
    <w:name w:val="No Spacing"/>
    <w:link w:val="BezmezerChar"/>
    <w:uiPriority w:val="99"/>
    <w:qFormat/>
    <w:rsid w:val="00A77F15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99"/>
    <w:locked/>
    <w:rsid w:val="00A77F15"/>
    <w:rPr>
      <w:rFonts w:ascii="Calibri" w:eastAsia="Calibri" w:hAnsi="Calibri"/>
      <w:sz w:val="22"/>
      <w:szCs w:val="22"/>
      <w:lang w:eastAsia="en-US"/>
    </w:rPr>
  </w:style>
  <w:style w:type="paragraph" w:styleId="Zkladntext2">
    <w:name w:val="Body Text 2"/>
    <w:basedOn w:val="Normln"/>
    <w:link w:val="Zkladntext2Char"/>
    <w:uiPriority w:val="99"/>
    <w:rsid w:val="00A77F15"/>
    <w:pPr>
      <w:widowControl w:val="0"/>
      <w:suppressAutoHyphens/>
      <w:spacing w:after="120" w:line="480" w:lineRule="auto"/>
    </w:pPr>
    <w:rPr>
      <w:kern w:val="1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A77F15"/>
    <w:rPr>
      <w:rFonts w:eastAsia="Calibri"/>
      <w:kern w:val="1"/>
      <w:sz w:val="24"/>
      <w:szCs w:val="24"/>
    </w:rPr>
  </w:style>
  <w:style w:type="character" w:customStyle="1" w:styleId="OdstavecseseznamemChar">
    <w:name w:val="Odstavec se seznamem Char"/>
    <w:link w:val="Odstavecseseznamem"/>
    <w:uiPriority w:val="99"/>
    <w:locked/>
    <w:rsid w:val="00C62616"/>
    <w:rPr>
      <w:rFonts w:eastAsia="Calibr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2508ED"/>
    <w:rPr>
      <w:rFonts w:eastAsia="Calibri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F45205"/>
    <w:rPr>
      <w:rFonts w:eastAsia="Calibri"/>
      <w:sz w:val="24"/>
      <w:szCs w:val="24"/>
    </w:rPr>
  </w:style>
  <w:style w:type="table" w:customStyle="1" w:styleId="Mkatabulky1">
    <w:name w:val="Mřížka tabulky1"/>
    <w:basedOn w:val="Normlntabulka"/>
    <w:next w:val="Mkatabulky"/>
    <w:rsid w:val="00E15ADC"/>
    <w:pPr>
      <w:spacing w:after="60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rsid w:val="00E15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eChar">
    <w:name w:val="Text komentáře Char"/>
    <w:basedOn w:val="Standardnpsmoodstavce"/>
    <w:link w:val="Textkomente"/>
    <w:uiPriority w:val="99"/>
    <w:rsid w:val="00EB11C0"/>
    <w:rPr>
      <w:rFonts w:eastAsia="Calibri"/>
    </w:rPr>
  </w:style>
  <w:style w:type="table" w:customStyle="1" w:styleId="Mkatabulky11">
    <w:name w:val="Mřížka tabulky11"/>
    <w:basedOn w:val="Normlntabulka"/>
    <w:next w:val="Mkatabulky"/>
    <w:rsid w:val="00E2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rsid w:val="00E2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F71CA3"/>
    <w:rPr>
      <w:color w:val="605E5C"/>
      <w:shd w:val="clear" w:color="auto" w:fill="E1DFDD"/>
    </w:rPr>
  </w:style>
  <w:style w:type="table" w:customStyle="1" w:styleId="Mkatabulky13">
    <w:name w:val="Mřížka tabulky13"/>
    <w:basedOn w:val="Normlntabulka"/>
    <w:next w:val="Mkatabulky"/>
    <w:rsid w:val="00906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next w:val="Mkatabulky"/>
    <w:rsid w:val="00906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rsid w:val="008541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ovstrnkyvzpat">
    <w:name w:val="Webové stránky v zápatí"/>
    <w:basedOn w:val="Normln"/>
    <w:link w:val="WebovstrnkyvzpatChar"/>
    <w:rsid w:val="0085415D"/>
    <w:pPr>
      <w:tabs>
        <w:tab w:val="left" w:pos="5790"/>
      </w:tabs>
      <w:jc w:val="right"/>
      <w:outlineLvl w:val="4"/>
    </w:pPr>
    <w:rPr>
      <w:rFonts w:ascii="Montserrat" w:eastAsiaTheme="minorHAnsi" w:hAnsi="Montserrat"/>
      <w:b/>
      <w:color w:val="173271"/>
      <w:lang w:eastAsia="en-US"/>
    </w:rPr>
  </w:style>
  <w:style w:type="character" w:customStyle="1" w:styleId="WebovstrnkyvzpatChar">
    <w:name w:val="Webové stránky v zápatí Char"/>
    <w:basedOn w:val="Standardnpsmoodstavce"/>
    <w:link w:val="Webovstrnkyvzpat"/>
    <w:rsid w:val="0085415D"/>
    <w:rPr>
      <w:rFonts w:ascii="Montserrat" w:eastAsiaTheme="minorHAnsi" w:hAnsi="Montserrat"/>
      <w:b/>
      <w:color w:val="173271"/>
      <w:sz w:val="24"/>
      <w:szCs w:val="24"/>
      <w:lang w:eastAsia="en-US"/>
    </w:rPr>
  </w:style>
  <w:style w:type="paragraph" w:customStyle="1" w:styleId="TableContents">
    <w:name w:val="Table Contents"/>
    <w:basedOn w:val="Normln"/>
    <w:qFormat/>
    <w:rsid w:val="00166BC2"/>
    <w:pPr>
      <w:widowControl w:val="0"/>
      <w:suppressLineNumbers/>
      <w:suppressAutoHyphens/>
    </w:pPr>
  </w:style>
  <w:style w:type="paragraph" w:customStyle="1" w:styleId="Standard">
    <w:name w:val="Standard"/>
    <w:qFormat/>
    <w:rsid w:val="00ED6BD9"/>
    <w:pPr>
      <w:suppressAutoHyphens/>
      <w:autoSpaceDN w:val="0"/>
      <w:textAlignment w:val="baseline"/>
    </w:pPr>
    <w:rPr>
      <w:rFonts w:ascii="Liberation Serif" w:eastAsia="Roboto" w:hAnsi="Liberation Serif" w:cs="Droid Sans Devanagari"/>
      <w:kern w:val="3"/>
      <w:sz w:val="24"/>
      <w:szCs w:val="24"/>
      <w:lang w:val="en-US" w:eastAsia="zh-CN" w:bidi="hi-IN"/>
    </w:rPr>
  </w:style>
  <w:style w:type="table" w:customStyle="1" w:styleId="Mkatabulky15">
    <w:name w:val="Mřížka tabulky15"/>
    <w:basedOn w:val="Normlntabulka"/>
    <w:rsid w:val="00D77B2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fzu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podatelna@fzu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http://www.fzu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hyperlink" Target="http://www.fzu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F8136C-A60E-4308-BDB3-A3B31EDE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13</Pages>
  <Words>3658</Words>
  <Characters>21585</Characters>
  <Application>Microsoft Office Word</Application>
  <DocSecurity>0</DocSecurity>
  <Lines>179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Závazný návrh kupní smlouvy</vt:lpstr>
      <vt:lpstr>Závazný návrh kupní smlouvy</vt:lpstr>
    </vt:vector>
  </TitlesOfParts>
  <Company>FZU AV CR</Company>
  <LinksUpToDate>false</LinksUpToDate>
  <CharactersWithSpaces>25193</CharactersWithSpaces>
  <SharedDoc>false</SharedDoc>
  <HLinks>
    <vt:vector size="24" baseType="variant">
      <vt:variant>
        <vt:i4>7602197</vt:i4>
      </vt:variant>
      <vt:variant>
        <vt:i4>18</vt:i4>
      </vt:variant>
      <vt:variant>
        <vt:i4>0</vt:i4>
      </vt:variant>
      <vt:variant>
        <vt:i4>5</vt:i4>
      </vt:variant>
      <vt:variant>
        <vt:lpwstr>mailto:j.lewandowski@keyence.eu</vt:lpwstr>
      </vt:variant>
      <vt:variant>
        <vt:lpwstr/>
      </vt:variant>
      <vt:variant>
        <vt:i4>7209030</vt:i4>
      </vt:variant>
      <vt:variant>
        <vt:i4>15</vt:i4>
      </vt:variant>
      <vt:variant>
        <vt:i4>0</vt:i4>
      </vt:variant>
      <vt:variant>
        <vt:i4>5</vt:i4>
      </vt:variant>
      <vt:variant>
        <vt:lpwstr>mailto:roupec@fzu.cz</vt:lpwstr>
      </vt:variant>
      <vt:variant>
        <vt:lpwstr/>
      </vt:variant>
      <vt:variant>
        <vt:i4>5308482</vt:i4>
      </vt:variant>
      <vt:variant>
        <vt:i4>12</vt:i4>
      </vt:variant>
      <vt:variant>
        <vt:i4>0</vt:i4>
      </vt:variant>
      <vt:variant>
        <vt:i4>5</vt:i4>
      </vt:variant>
      <vt:variant>
        <vt:lpwstr>http://fzu.cz/oddeleni/oddeleni-funkcnich-materialu/rndr-jaromir-kopecek-phd</vt:lpwstr>
      </vt:variant>
      <vt:variant>
        <vt:lpwstr/>
      </vt:variant>
      <vt:variant>
        <vt:i4>917563</vt:i4>
      </vt:variant>
      <vt:variant>
        <vt:i4>0</vt:i4>
      </vt:variant>
      <vt:variant>
        <vt:i4>0</vt:i4>
      </vt:variant>
      <vt:variant>
        <vt:i4>5</vt:i4>
      </vt:variant>
      <vt:variant>
        <vt:lpwstr>mailto:efaktury@fzu.cz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Závazný návrh kupní smlouvy</dc:title>
  <dc:creator>JUDr. Heřmanská</dc:creator>
  <cp:lastModifiedBy>Vladimír Levandovský</cp:lastModifiedBy>
  <cp:revision>64</cp:revision>
  <cp:lastPrinted>2021-04-16T11:54:00Z</cp:lastPrinted>
  <dcterms:created xsi:type="dcterms:W3CDTF">2024-07-01T13:01:00Z</dcterms:created>
  <dcterms:modified xsi:type="dcterms:W3CDTF">2026-01-30T14:48:00Z</dcterms:modified>
</cp:coreProperties>
</file>