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397E3" w14:textId="77777777" w:rsidR="00681AD4" w:rsidRPr="00371CDA" w:rsidRDefault="008303D1" w:rsidP="008303D1">
      <w:pPr>
        <w:jc w:val="center"/>
        <w:rPr>
          <w:rFonts w:ascii="Georgia" w:hAnsi="Georgia" w:cs="Arial"/>
          <w:b/>
          <w:bCs/>
          <w:smallCaps/>
          <w:sz w:val="21"/>
          <w:szCs w:val="21"/>
        </w:rPr>
      </w:pPr>
      <w:r w:rsidRPr="00371CDA">
        <w:rPr>
          <w:rFonts w:ascii="Georgia" w:hAnsi="Georgia" w:cs="Arial"/>
          <w:b/>
          <w:bCs/>
          <w:smallCaps/>
          <w:sz w:val="21"/>
          <w:szCs w:val="21"/>
        </w:rPr>
        <w:t xml:space="preserve">Smlouva </w:t>
      </w:r>
      <w:r w:rsidR="0075266E" w:rsidRPr="00371CDA">
        <w:rPr>
          <w:rFonts w:ascii="Georgia" w:hAnsi="Georgia" w:cs="Arial"/>
          <w:b/>
          <w:bCs/>
          <w:smallCaps/>
          <w:sz w:val="21"/>
          <w:szCs w:val="21"/>
        </w:rPr>
        <w:t xml:space="preserve">na </w:t>
      </w:r>
      <w:r w:rsidR="00F10CA1" w:rsidRPr="00371CDA">
        <w:rPr>
          <w:rFonts w:ascii="Georgia" w:hAnsi="Georgia" w:cs="Arial"/>
          <w:b/>
          <w:bCs/>
          <w:smallCaps/>
          <w:sz w:val="21"/>
          <w:szCs w:val="21"/>
        </w:rPr>
        <w:t xml:space="preserve">dodávku </w:t>
      </w:r>
      <w:r w:rsidR="00681AD4" w:rsidRPr="00371CDA">
        <w:rPr>
          <w:rFonts w:ascii="Georgia" w:hAnsi="Georgia" w:cs="Arial"/>
          <w:b/>
          <w:bCs/>
          <w:smallCaps/>
          <w:sz w:val="21"/>
          <w:szCs w:val="21"/>
        </w:rPr>
        <w:t xml:space="preserve">a instalaci </w:t>
      </w:r>
      <w:proofErr w:type="spellStart"/>
      <w:r w:rsidR="00681AD4" w:rsidRPr="00371CDA">
        <w:rPr>
          <w:rFonts w:ascii="Georgia" w:hAnsi="Georgia" w:cs="Arial"/>
          <w:b/>
          <w:bCs/>
          <w:smallCaps/>
          <w:sz w:val="21"/>
          <w:szCs w:val="21"/>
        </w:rPr>
        <w:t>fotovoltaické</w:t>
      </w:r>
      <w:proofErr w:type="spellEnd"/>
      <w:r w:rsidR="00681AD4" w:rsidRPr="00371CDA">
        <w:rPr>
          <w:rFonts w:ascii="Georgia" w:hAnsi="Georgia" w:cs="Arial"/>
          <w:b/>
          <w:bCs/>
          <w:smallCaps/>
          <w:sz w:val="21"/>
          <w:szCs w:val="21"/>
        </w:rPr>
        <w:t xml:space="preserve"> elektrárny </w:t>
      </w:r>
    </w:p>
    <w:p w14:paraId="59A6B7BB" w14:textId="793D605A" w:rsidR="008303D1" w:rsidRPr="00371CDA" w:rsidRDefault="008303D1" w:rsidP="008303D1">
      <w:pPr>
        <w:jc w:val="center"/>
        <w:rPr>
          <w:rFonts w:ascii="Georgia" w:hAnsi="Georgia" w:cs="Arial"/>
          <w:sz w:val="21"/>
          <w:szCs w:val="21"/>
        </w:rPr>
      </w:pPr>
      <w:r w:rsidRPr="00371CDA">
        <w:rPr>
          <w:rFonts w:ascii="Georgia" w:hAnsi="Georgia" w:cs="Arial"/>
          <w:sz w:val="21"/>
          <w:szCs w:val="21"/>
        </w:rPr>
        <w:t>uzavřená podle § 1746 odst. 2 a násl. zákona č. 89/2012 Sb., občanského zákoníku, v platném znění, (dále jen „</w:t>
      </w:r>
      <w:proofErr w:type="gramStart"/>
      <w:r w:rsidRPr="00371CDA">
        <w:rPr>
          <w:rFonts w:ascii="Georgia" w:hAnsi="Georgia" w:cs="Arial"/>
          <w:b/>
          <w:sz w:val="21"/>
          <w:szCs w:val="21"/>
        </w:rPr>
        <w:t>OZ</w:t>
      </w:r>
      <w:r w:rsidRPr="00371CDA">
        <w:rPr>
          <w:rFonts w:ascii="Georgia" w:hAnsi="Georgia" w:cs="Arial"/>
          <w:sz w:val="21"/>
          <w:szCs w:val="21"/>
        </w:rPr>
        <w:t>“)</w:t>
      </w:r>
      <w:r w:rsidR="006669F8">
        <w:rPr>
          <w:rFonts w:ascii="Georgia" w:hAnsi="Georgia" w:cs="Arial"/>
          <w:sz w:val="21"/>
          <w:szCs w:val="21"/>
        </w:rPr>
        <w:t>(dále</w:t>
      </w:r>
      <w:proofErr w:type="gramEnd"/>
      <w:r w:rsidR="006669F8">
        <w:rPr>
          <w:rFonts w:ascii="Georgia" w:hAnsi="Georgia" w:cs="Arial"/>
          <w:sz w:val="21"/>
          <w:szCs w:val="21"/>
        </w:rPr>
        <w:t xml:space="preserve"> jen „smlouva“), me</w:t>
      </w:r>
      <w:r w:rsidRPr="00371CDA">
        <w:rPr>
          <w:rFonts w:ascii="Georgia" w:hAnsi="Georgia" w:cs="Arial"/>
          <w:sz w:val="21"/>
          <w:szCs w:val="21"/>
        </w:rPr>
        <w:t>zi níže uvedenými smluvními stranami:</w:t>
      </w:r>
    </w:p>
    <w:p w14:paraId="6BE359B9" w14:textId="77777777" w:rsidR="008D0239" w:rsidRPr="00371CDA" w:rsidRDefault="008D0239" w:rsidP="008D0239">
      <w:pPr>
        <w:ind w:left="-180"/>
        <w:jc w:val="center"/>
        <w:rPr>
          <w:rFonts w:ascii="Georgia" w:hAnsi="Georgia"/>
          <w:b/>
          <w:bCs/>
          <w:sz w:val="21"/>
          <w:szCs w:val="21"/>
        </w:rPr>
      </w:pPr>
    </w:p>
    <w:p w14:paraId="0BF5F16A" w14:textId="77777777" w:rsidR="008D0239" w:rsidRPr="00371CDA" w:rsidRDefault="008D0239" w:rsidP="008D0239">
      <w:pPr>
        <w:pStyle w:val="Nzevsmlouvy"/>
        <w:widowControl/>
        <w:spacing w:line="240" w:lineRule="auto"/>
        <w:rPr>
          <w:rFonts w:ascii="Georgia" w:hAnsi="Georgia"/>
          <w:b w:val="0"/>
          <w:bCs/>
          <w:sz w:val="21"/>
          <w:szCs w:val="21"/>
        </w:rPr>
      </w:pPr>
    </w:p>
    <w:p w14:paraId="753B35DD" w14:textId="77777777" w:rsidR="008303D1" w:rsidRPr="00371CDA" w:rsidRDefault="008303D1" w:rsidP="008303D1">
      <w:pPr>
        <w:jc w:val="both"/>
        <w:rPr>
          <w:rFonts w:ascii="Georgia" w:hAnsi="Georgia" w:cs="Arial"/>
          <w:color w:val="000000"/>
          <w:sz w:val="21"/>
          <w:szCs w:val="21"/>
        </w:rPr>
      </w:pPr>
    </w:p>
    <w:p w14:paraId="5F66B9A1" w14:textId="77777777" w:rsidR="00134410" w:rsidRDefault="00134410" w:rsidP="008303D1">
      <w:pPr>
        <w:tabs>
          <w:tab w:val="left" w:pos="567"/>
        </w:tabs>
        <w:ind w:left="567"/>
        <w:jc w:val="both"/>
        <w:rPr>
          <w:rFonts w:ascii="Georgia" w:hAnsi="Georgia" w:cs="Arial"/>
          <w:b/>
          <w:bCs/>
          <w:iCs/>
          <w:sz w:val="21"/>
          <w:szCs w:val="21"/>
        </w:rPr>
      </w:pPr>
      <w:r w:rsidRPr="00134410">
        <w:rPr>
          <w:rFonts w:ascii="Georgia" w:hAnsi="Georgia" w:cs="Arial"/>
          <w:b/>
          <w:bCs/>
          <w:iCs/>
          <w:sz w:val="21"/>
          <w:szCs w:val="21"/>
        </w:rPr>
        <w:t>Vodárna Káraný, a.s.</w:t>
      </w:r>
    </w:p>
    <w:p w14:paraId="1D6B4D55" w14:textId="02EC3DA5" w:rsidR="008303D1" w:rsidRPr="00371CDA" w:rsidRDefault="008303D1" w:rsidP="008303D1">
      <w:pPr>
        <w:tabs>
          <w:tab w:val="left" w:pos="567"/>
        </w:tabs>
        <w:ind w:left="567"/>
        <w:jc w:val="both"/>
        <w:rPr>
          <w:rFonts w:ascii="Georgia" w:hAnsi="Georgia" w:cs="Arial"/>
          <w:bCs/>
          <w:iCs/>
          <w:sz w:val="21"/>
          <w:szCs w:val="21"/>
        </w:rPr>
      </w:pPr>
      <w:r w:rsidRPr="00371CDA">
        <w:rPr>
          <w:rFonts w:ascii="Georgia" w:hAnsi="Georgia" w:cs="Arial"/>
          <w:bCs/>
          <w:iCs/>
          <w:sz w:val="21"/>
          <w:szCs w:val="21"/>
        </w:rPr>
        <w:t xml:space="preserve">se sídlem: </w:t>
      </w:r>
      <w:r w:rsidR="00681AD4" w:rsidRPr="00371CDA">
        <w:rPr>
          <w:rFonts w:ascii="Georgia" w:hAnsi="Georgia" w:cs="Arial"/>
          <w:bCs/>
          <w:iCs/>
          <w:sz w:val="21"/>
          <w:szCs w:val="21"/>
        </w:rPr>
        <w:t>Žatecká 110/2, Staré Město, 110 00 Praha 1</w:t>
      </w:r>
    </w:p>
    <w:p w14:paraId="38827D70" w14:textId="3D925F88" w:rsidR="008303D1" w:rsidRPr="00371CDA" w:rsidRDefault="008303D1" w:rsidP="008303D1">
      <w:pPr>
        <w:tabs>
          <w:tab w:val="left" w:pos="567"/>
        </w:tabs>
        <w:ind w:left="567"/>
        <w:jc w:val="both"/>
        <w:rPr>
          <w:rFonts w:ascii="Georgia" w:hAnsi="Georgia" w:cs="Arial"/>
          <w:bCs/>
          <w:iCs/>
          <w:sz w:val="21"/>
          <w:szCs w:val="21"/>
        </w:rPr>
      </w:pPr>
      <w:r w:rsidRPr="00371CDA">
        <w:rPr>
          <w:rFonts w:ascii="Georgia" w:hAnsi="Georgia" w:cs="Arial"/>
          <w:bCs/>
          <w:iCs/>
          <w:sz w:val="21"/>
          <w:szCs w:val="21"/>
        </w:rPr>
        <w:t>IČO:</w:t>
      </w:r>
      <w:r w:rsidRPr="00371CDA">
        <w:rPr>
          <w:rFonts w:ascii="Georgia" w:hAnsi="Georgia" w:cs="Arial"/>
          <w:sz w:val="21"/>
          <w:szCs w:val="21"/>
        </w:rPr>
        <w:t xml:space="preserve"> </w:t>
      </w:r>
      <w:r w:rsidR="00134410" w:rsidRPr="00134410">
        <w:rPr>
          <w:rFonts w:ascii="Georgia" w:hAnsi="Georgia" w:cs="Arial"/>
          <w:bCs/>
          <w:iCs/>
          <w:sz w:val="21"/>
          <w:szCs w:val="21"/>
        </w:rPr>
        <w:t>291 48 995</w:t>
      </w:r>
    </w:p>
    <w:p w14:paraId="0112F713" w14:textId="77777777" w:rsidR="008303D1" w:rsidRPr="00371CDA" w:rsidRDefault="008303D1" w:rsidP="00E10174">
      <w:pPr>
        <w:ind w:left="1985" w:hanging="1418"/>
        <w:jc w:val="both"/>
        <w:rPr>
          <w:rFonts w:ascii="Georgia" w:hAnsi="Georgia" w:cs="Arial"/>
          <w:bCs/>
          <w:iCs/>
          <w:sz w:val="21"/>
          <w:szCs w:val="21"/>
          <w:u w:val="single"/>
        </w:rPr>
      </w:pPr>
      <w:r w:rsidRPr="00371CDA">
        <w:rPr>
          <w:rFonts w:ascii="Georgia" w:hAnsi="Georgia" w:cs="Arial"/>
          <w:bCs/>
          <w:iCs/>
          <w:sz w:val="21"/>
          <w:szCs w:val="21"/>
        </w:rPr>
        <w:t xml:space="preserve">zastoupená: </w:t>
      </w:r>
      <w:r w:rsidR="00E10174" w:rsidRPr="00371CDA">
        <w:rPr>
          <w:rFonts w:ascii="Georgia" w:hAnsi="Georgia" w:cs="Arial"/>
          <w:bCs/>
          <w:iCs/>
          <w:sz w:val="21"/>
          <w:szCs w:val="21"/>
        </w:rPr>
        <w:tab/>
        <w:t>Janem Kučerou, předsedou představenstva, a Markem Skalickým, členem představenstva</w:t>
      </w:r>
    </w:p>
    <w:p w14:paraId="4F9D4F05" w14:textId="3367B601" w:rsidR="008303D1" w:rsidRPr="00371CDA" w:rsidRDefault="008303D1" w:rsidP="008303D1">
      <w:pPr>
        <w:tabs>
          <w:tab w:val="left" w:pos="567"/>
        </w:tabs>
        <w:ind w:left="567"/>
        <w:jc w:val="both"/>
        <w:rPr>
          <w:rFonts w:ascii="Georgia" w:hAnsi="Georgia" w:cs="Arial"/>
          <w:bCs/>
          <w:iCs/>
          <w:sz w:val="21"/>
          <w:szCs w:val="21"/>
        </w:rPr>
      </w:pPr>
      <w:r w:rsidRPr="00371CDA">
        <w:rPr>
          <w:rFonts w:ascii="Georgia" w:hAnsi="Georgia" w:cs="Arial"/>
          <w:bCs/>
          <w:iCs/>
          <w:sz w:val="21"/>
          <w:szCs w:val="21"/>
        </w:rPr>
        <w:t>(dále jen „</w:t>
      </w:r>
      <w:r w:rsidRPr="00371CDA">
        <w:rPr>
          <w:rFonts w:ascii="Georgia" w:hAnsi="Georgia" w:cs="Arial"/>
          <w:b/>
          <w:bCs/>
          <w:iCs/>
          <w:sz w:val="21"/>
          <w:szCs w:val="21"/>
        </w:rPr>
        <w:t>objednatel</w:t>
      </w:r>
      <w:r w:rsidRPr="00371CDA">
        <w:rPr>
          <w:rFonts w:ascii="Georgia" w:hAnsi="Georgia" w:cs="Arial"/>
          <w:bCs/>
          <w:iCs/>
          <w:sz w:val="21"/>
          <w:szCs w:val="21"/>
        </w:rPr>
        <w:t>“)</w:t>
      </w:r>
      <w:r w:rsidR="00134410">
        <w:rPr>
          <w:rFonts w:ascii="Georgia" w:hAnsi="Georgia" w:cs="Arial"/>
          <w:bCs/>
          <w:iCs/>
          <w:sz w:val="21"/>
          <w:szCs w:val="21"/>
        </w:rPr>
        <w:t xml:space="preserve"> </w:t>
      </w:r>
    </w:p>
    <w:p w14:paraId="60ED58B8" w14:textId="77777777" w:rsidR="008303D1" w:rsidRPr="00371CDA" w:rsidRDefault="008303D1" w:rsidP="008303D1">
      <w:pPr>
        <w:tabs>
          <w:tab w:val="left" w:pos="5954"/>
        </w:tabs>
        <w:jc w:val="both"/>
        <w:rPr>
          <w:rFonts w:ascii="Georgia" w:hAnsi="Georgia" w:cs="Arial"/>
          <w:iCs/>
          <w:sz w:val="21"/>
          <w:szCs w:val="21"/>
        </w:rPr>
      </w:pPr>
    </w:p>
    <w:p w14:paraId="0C717159" w14:textId="77777777" w:rsidR="0075266E" w:rsidRPr="00371CDA" w:rsidRDefault="0075266E" w:rsidP="0075266E">
      <w:pPr>
        <w:tabs>
          <w:tab w:val="left" w:pos="5954"/>
        </w:tabs>
        <w:ind w:left="567"/>
        <w:jc w:val="both"/>
        <w:rPr>
          <w:rFonts w:ascii="Georgia" w:hAnsi="Georgia" w:cs="Arial"/>
          <w:sz w:val="21"/>
          <w:szCs w:val="21"/>
        </w:rPr>
      </w:pPr>
      <w:r w:rsidRPr="00371CDA">
        <w:rPr>
          <w:rFonts w:ascii="Georgia" w:hAnsi="Georgia" w:cs="Arial"/>
          <w:sz w:val="21"/>
          <w:szCs w:val="21"/>
        </w:rPr>
        <w:t>a</w:t>
      </w:r>
    </w:p>
    <w:p w14:paraId="77162963" w14:textId="77777777" w:rsidR="008303D1" w:rsidRPr="00371CDA" w:rsidRDefault="0075266E" w:rsidP="0075266E">
      <w:pPr>
        <w:tabs>
          <w:tab w:val="left" w:pos="5954"/>
        </w:tabs>
        <w:ind w:left="567"/>
        <w:jc w:val="both"/>
        <w:rPr>
          <w:rFonts w:ascii="Georgia" w:hAnsi="Georgia" w:cs="Arial"/>
          <w:sz w:val="21"/>
          <w:szCs w:val="21"/>
        </w:rPr>
      </w:pPr>
      <w:r w:rsidRPr="00371CDA">
        <w:rPr>
          <w:rFonts w:ascii="Georgia" w:hAnsi="Georgia" w:cs="Arial"/>
          <w:sz w:val="21"/>
          <w:szCs w:val="21"/>
        </w:rPr>
        <w:tab/>
      </w:r>
    </w:p>
    <w:p w14:paraId="283EB4CD" w14:textId="77777777" w:rsidR="00681AD4" w:rsidRPr="00371CDA" w:rsidRDefault="00681AD4" w:rsidP="008303D1">
      <w:pPr>
        <w:tabs>
          <w:tab w:val="left" w:pos="567"/>
        </w:tabs>
        <w:ind w:left="567"/>
        <w:jc w:val="both"/>
        <w:rPr>
          <w:rFonts w:ascii="Georgia" w:hAnsi="Georgia" w:cs="Arial"/>
          <w:b/>
          <w:bCs/>
          <w:iCs/>
          <w:sz w:val="21"/>
          <w:szCs w:val="21"/>
          <w:highlight w:val="yellow"/>
        </w:rPr>
      </w:pPr>
      <w:r w:rsidRPr="00371CDA">
        <w:rPr>
          <w:rFonts w:ascii="Georgia" w:hAnsi="Georgia" w:cs="Arial"/>
          <w:b/>
          <w:bCs/>
          <w:iCs/>
          <w:sz w:val="21"/>
          <w:szCs w:val="21"/>
          <w:highlight w:val="yellow"/>
        </w:rPr>
        <w:t>[•]</w:t>
      </w:r>
    </w:p>
    <w:p w14:paraId="08AADD70" w14:textId="77777777" w:rsidR="00681AD4" w:rsidRPr="00371CDA" w:rsidRDefault="008303D1" w:rsidP="008303D1">
      <w:pPr>
        <w:tabs>
          <w:tab w:val="left" w:pos="567"/>
        </w:tabs>
        <w:ind w:left="567"/>
        <w:jc w:val="both"/>
        <w:rPr>
          <w:rFonts w:ascii="Georgia" w:hAnsi="Georgia" w:cs="Arial"/>
          <w:bCs/>
          <w:iCs/>
          <w:sz w:val="21"/>
          <w:szCs w:val="21"/>
          <w:highlight w:val="yellow"/>
        </w:rPr>
      </w:pPr>
      <w:r w:rsidRPr="00371CDA">
        <w:rPr>
          <w:rFonts w:ascii="Georgia" w:hAnsi="Georgia" w:cs="Arial"/>
          <w:bCs/>
          <w:iCs/>
          <w:sz w:val="21"/>
          <w:szCs w:val="21"/>
          <w:highlight w:val="yellow"/>
        </w:rPr>
        <w:t xml:space="preserve">se sídlem: </w:t>
      </w:r>
      <w:r w:rsidR="00681AD4" w:rsidRPr="00371CDA">
        <w:rPr>
          <w:rFonts w:ascii="Georgia" w:hAnsi="Georgia" w:cs="Arial"/>
          <w:bCs/>
          <w:iCs/>
          <w:sz w:val="21"/>
          <w:szCs w:val="21"/>
          <w:highlight w:val="yellow"/>
        </w:rPr>
        <w:t>[•]</w:t>
      </w:r>
    </w:p>
    <w:p w14:paraId="1DFDD7AC" w14:textId="77777777" w:rsidR="008303D1" w:rsidRPr="00371CDA" w:rsidRDefault="008303D1" w:rsidP="008303D1">
      <w:pPr>
        <w:tabs>
          <w:tab w:val="left" w:pos="567"/>
        </w:tabs>
        <w:ind w:left="567"/>
        <w:jc w:val="both"/>
        <w:rPr>
          <w:rFonts w:ascii="Georgia" w:hAnsi="Georgia" w:cs="Arial"/>
          <w:bCs/>
          <w:iCs/>
          <w:sz w:val="21"/>
          <w:szCs w:val="21"/>
          <w:highlight w:val="yellow"/>
        </w:rPr>
      </w:pPr>
      <w:r w:rsidRPr="00371CDA">
        <w:rPr>
          <w:rFonts w:ascii="Georgia" w:hAnsi="Georgia" w:cs="Arial"/>
          <w:bCs/>
          <w:iCs/>
          <w:sz w:val="21"/>
          <w:szCs w:val="21"/>
          <w:highlight w:val="yellow"/>
        </w:rPr>
        <w:t xml:space="preserve">IČO: </w:t>
      </w:r>
      <w:r w:rsidR="00681AD4" w:rsidRPr="00371CDA">
        <w:rPr>
          <w:rFonts w:ascii="Georgia" w:hAnsi="Georgia" w:cs="Arial"/>
          <w:bCs/>
          <w:iCs/>
          <w:sz w:val="21"/>
          <w:szCs w:val="21"/>
          <w:highlight w:val="yellow"/>
        </w:rPr>
        <w:t>[•]</w:t>
      </w:r>
    </w:p>
    <w:p w14:paraId="2E47ADFD" w14:textId="77777777" w:rsidR="008303D1" w:rsidRPr="00371CDA" w:rsidRDefault="008303D1" w:rsidP="008303D1">
      <w:pPr>
        <w:tabs>
          <w:tab w:val="left" w:pos="567"/>
        </w:tabs>
        <w:ind w:left="567"/>
        <w:jc w:val="both"/>
        <w:rPr>
          <w:rFonts w:ascii="Georgia" w:hAnsi="Georgia" w:cs="Arial"/>
          <w:bCs/>
          <w:iCs/>
          <w:sz w:val="21"/>
          <w:szCs w:val="21"/>
          <w:highlight w:val="yellow"/>
        </w:rPr>
      </w:pPr>
      <w:r w:rsidRPr="00371CDA">
        <w:rPr>
          <w:rFonts w:ascii="Georgia" w:hAnsi="Georgia" w:cs="Arial"/>
          <w:bCs/>
          <w:iCs/>
          <w:sz w:val="21"/>
          <w:szCs w:val="21"/>
          <w:highlight w:val="yellow"/>
        </w:rPr>
        <w:t>zapsaná</w:t>
      </w:r>
      <w:r w:rsidR="0081063E" w:rsidRPr="00371CDA">
        <w:rPr>
          <w:rFonts w:ascii="Georgia" w:hAnsi="Georgia" w:cs="Arial"/>
          <w:bCs/>
          <w:iCs/>
          <w:sz w:val="21"/>
          <w:szCs w:val="21"/>
          <w:highlight w:val="yellow"/>
        </w:rPr>
        <w:t xml:space="preserve"> v obchodním rejstříku vedeném Městským soudem v </w:t>
      </w:r>
      <w:r w:rsidR="00681AD4" w:rsidRPr="00371CDA">
        <w:rPr>
          <w:rFonts w:ascii="Georgia" w:hAnsi="Georgia" w:cs="Arial"/>
          <w:bCs/>
          <w:iCs/>
          <w:sz w:val="21"/>
          <w:szCs w:val="21"/>
          <w:highlight w:val="yellow"/>
        </w:rPr>
        <w:t>[•]</w:t>
      </w:r>
      <w:r w:rsidRPr="00371CDA">
        <w:rPr>
          <w:rFonts w:ascii="Georgia" w:hAnsi="Georgia" w:cs="Arial"/>
          <w:bCs/>
          <w:iCs/>
          <w:sz w:val="21"/>
          <w:szCs w:val="21"/>
          <w:highlight w:val="yellow"/>
        </w:rPr>
        <w:t xml:space="preserve">, oddíl </w:t>
      </w:r>
      <w:r w:rsidR="00681AD4" w:rsidRPr="00371CDA">
        <w:rPr>
          <w:rFonts w:ascii="Georgia" w:hAnsi="Georgia" w:cs="Arial"/>
          <w:bCs/>
          <w:iCs/>
          <w:sz w:val="21"/>
          <w:szCs w:val="21"/>
          <w:highlight w:val="yellow"/>
        </w:rPr>
        <w:t>[•]</w:t>
      </w:r>
      <w:r w:rsidRPr="00371CDA">
        <w:rPr>
          <w:rFonts w:ascii="Georgia" w:hAnsi="Georgia" w:cs="Arial"/>
          <w:bCs/>
          <w:iCs/>
          <w:sz w:val="21"/>
          <w:szCs w:val="21"/>
          <w:highlight w:val="yellow"/>
        </w:rPr>
        <w:t xml:space="preserve">, vložka </w:t>
      </w:r>
      <w:r w:rsidR="00681AD4" w:rsidRPr="00371CDA">
        <w:rPr>
          <w:rFonts w:ascii="Georgia" w:hAnsi="Georgia" w:cs="Arial"/>
          <w:bCs/>
          <w:iCs/>
          <w:sz w:val="21"/>
          <w:szCs w:val="21"/>
          <w:highlight w:val="yellow"/>
        </w:rPr>
        <w:t>[•]</w:t>
      </w:r>
    </w:p>
    <w:p w14:paraId="0EEA87D9" w14:textId="77777777" w:rsidR="008303D1" w:rsidRPr="00371CDA" w:rsidRDefault="008303D1" w:rsidP="0081063E">
      <w:pPr>
        <w:tabs>
          <w:tab w:val="left" w:pos="1985"/>
        </w:tabs>
        <w:ind w:left="1977" w:hanging="1410"/>
        <w:jc w:val="both"/>
        <w:rPr>
          <w:rFonts w:ascii="Georgia" w:hAnsi="Georgia" w:cs="Arial"/>
          <w:bCs/>
          <w:iCs/>
          <w:sz w:val="21"/>
          <w:szCs w:val="21"/>
        </w:rPr>
      </w:pPr>
      <w:r w:rsidRPr="00371CDA">
        <w:rPr>
          <w:rFonts w:ascii="Georgia" w:hAnsi="Georgia" w:cs="Arial"/>
          <w:bCs/>
          <w:iCs/>
          <w:sz w:val="21"/>
          <w:szCs w:val="21"/>
          <w:highlight w:val="yellow"/>
        </w:rPr>
        <w:t xml:space="preserve">zastoupená: </w:t>
      </w:r>
      <w:r w:rsidR="00681AD4" w:rsidRPr="00371CDA">
        <w:rPr>
          <w:rFonts w:ascii="Georgia" w:hAnsi="Georgia" w:cs="Arial"/>
          <w:bCs/>
          <w:iCs/>
          <w:sz w:val="21"/>
          <w:szCs w:val="21"/>
          <w:highlight w:val="yellow"/>
        </w:rPr>
        <w:t>[•]</w:t>
      </w:r>
    </w:p>
    <w:p w14:paraId="566A4781" w14:textId="77777777" w:rsidR="008303D1" w:rsidRPr="00371CDA" w:rsidRDefault="008303D1" w:rsidP="008303D1">
      <w:pPr>
        <w:tabs>
          <w:tab w:val="left" w:pos="567"/>
        </w:tabs>
        <w:spacing w:after="240"/>
        <w:ind w:left="567"/>
        <w:jc w:val="both"/>
        <w:rPr>
          <w:rFonts w:ascii="Georgia" w:hAnsi="Georgia" w:cs="Arial"/>
          <w:bCs/>
          <w:iCs/>
          <w:sz w:val="21"/>
          <w:szCs w:val="21"/>
        </w:rPr>
      </w:pPr>
      <w:r w:rsidRPr="00371CDA">
        <w:rPr>
          <w:rFonts w:ascii="Georgia" w:hAnsi="Georgia" w:cs="Arial"/>
          <w:bCs/>
          <w:iCs/>
          <w:sz w:val="21"/>
          <w:szCs w:val="21"/>
        </w:rPr>
        <w:t>(dále jen „</w:t>
      </w:r>
      <w:r w:rsidRPr="00371CDA">
        <w:rPr>
          <w:rFonts w:ascii="Georgia" w:hAnsi="Georgia" w:cs="Arial"/>
          <w:b/>
          <w:bCs/>
          <w:iCs/>
          <w:sz w:val="21"/>
          <w:szCs w:val="21"/>
        </w:rPr>
        <w:t>dodavatel</w:t>
      </w:r>
      <w:r w:rsidRPr="00371CDA">
        <w:rPr>
          <w:rFonts w:ascii="Georgia" w:hAnsi="Georgia" w:cs="Arial"/>
          <w:bCs/>
          <w:iCs/>
          <w:sz w:val="21"/>
          <w:szCs w:val="21"/>
        </w:rPr>
        <w:t>“)</w:t>
      </w:r>
    </w:p>
    <w:p w14:paraId="4645F821" w14:textId="77777777" w:rsidR="008D0239" w:rsidRPr="00371CDA" w:rsidRDefault="008D0239" w:rsidP="008D0239">
      <w:pPr>
        <w:pStyle w:val="Smluvnstrana"/>
        <w:widowControl/>
        <w:spacing w:line="240" w:lineRule="auto"/>
        <w:rPr>
          <w:rFonts w:ascii="Georgia" w:hAnsi="Georgia"/>
          <w:b w:val="0"/>
          <w:bCs/>
          <w:sz w:val="21"/>
          <w:szCs w:val="21"/>
        </w:rPr>
      </w:pPr>
    </w:p>
    <w:p w14:paraId="054CE2C8" w14:textId="77777777" w:rsidR="008D0239" w:rsidRPr="00371CDA" w:rsidRDefault="008D0239" w:rsidP="008D0239">
      <w:pPr>
        <w:pStyle w:val="Smluvnstrana"/>
        <w:widowControl/>
        <w:spacing w:line="240" w:lineRule="auto"/>
        <w:rPr>
          <w:rFonts w:ascii="Georgia" w:hAnsi="Georgia" w:cs="Arial"/>
          <w:b w:val="0"/>
          <w:bCs/>
          <w:iCs/>
          <w:sz w:val="21"/>
          <w:szCs w:val="21"/>
        </w:rPr>
      </w:pPr>
      <w:r w:rsidRPr="00371CDA">
        <w:rPr>
          <w:rFonts w:ascii="Georgia" w:hAnsi="Georgia" w:cs="Arial"/>
          <w:b w:val="0"/>
          <w:bCs/>
          <w:iCs/>
          <w:sz w:val="21"/>
          <w:szCs w:val="21"/>
        </w:rPr>
        <w:t xml:space="preserve">(Objednatel a </w:t>
      </w:r>
      <w:r w:rsidR="008303D1" w:rsidRPr="00371CDA">
        <w:rPr>
          <w:rFonts w:ascii="Georgia" w:hAnsi="Georgia" w:cs="Arial"/>
          <w:b w:val="0"/>
          <w:bCs/>
          <w:iCs/>
          <w:sz w:val="21"/>
          <w:szCs w:val="21"/>
        </w:rPr>
        <w:t>d</w:t>
      </w:r>
      <w:r w:rsidRPr="00371CDA">
        <w:rPr>
          <w:rFonts w:ascii="Georgia" w:hAnsi="Georgia" w:cs="Arial"/>
          <w:b w:val="0"/>
          <w:bCs/>
          <w:iCs/>
          <w:sz w:val="21"/>
          <w:szCs w:val="21"/>
        </w:rPr>
        <w:t>odavatel společně dále jen „</w:t>
      </w:r>
      <w:r w:rsidR="008303D1" w:rsidRPr="00371CDA">
        <w:rPr>
          <w:rFonts w:ascii="Georgia" w:hAnsi="Georgia" w:cs="Arial"/>
          <w:bCs/>
          <w:iCs/>
          <w:sz w:val="21"/>
          <w:szCs w:val="21"/>
        </w:rPr>
        <w:t>s</w:t>
      </w:r>
      <w:r w:rsidRPr="00371CDA">
        <w:rPr>
          <w:rFonts w:ascii="Georgia" w:hAnsi="Georgia" w:cs="Arial"/>
          <w:bCs/>
          <w:iCs/>
          <w:sz w:val="21"/>
          <w:szCs w:val="21"/>
        </w:rPr>
        <w:t>mluvní strany</w:t>
      </w:r>
      <w:r w:rsidRPr="00371CDA">
        <w:rPr>
          <w:rFonts w:ascii="Georgia" w:hAnsi="Georgia" w:cs="Arial"/>
          <w:b w:val="0"/>
          <w:bCs/>
          <w:iCs/>
          <w:sz w:val="21"/>
          <w:szCs w:val="21"/>
        </w:rPr>
        <w:t>“ nebo jednotlivě též jen „</w:t>
      </w:r>
      <w:r w:rsidR="008303D1" w:rsidRPr="00371CDA">
        <w:rPr>
          <w:rFonts w:ascii="Georgia" w:hAnsi="Georgia" w:cs="Arial"/>
          <w:bCs/>
          <w:iCs/>
          <w:sz w:val="21"/>
          <w:szCs w:val="21"/>
        </w:rPr>
        <w:t>s</w:t>
      </w:r>
      <w:r w:rsidRPr="00371CDA">
        <w:rPr>
          <w:rFonts w:ascii="Georgia" w:hAnsi="Georgia" w:cs="Arial"/>
          <w:bCs/>
          <w:iCs/>
          <w:sz w:val="21"/>
          <w:szCs w:val="21"/>
        </w:rPr>
        <w:t>mluvní strana</w:t>
      </w:r>
      <w:r w:rsidRPr="00371CDA">
        <w:rPr>
          <w:rFonts w:ascii="Georgia" w:hAnsi="Georgia" w:cs="Arial"/>
          <w:b w:val="0"/>
          <w:bCs/>
          <w:iCs/>
          <w:sz w:val="21"/>
          <w:szCs w:val="21"/>
        </w:rPr>
        <w:t>“)</w:t>
      </w:r>
    </w:p>
    <w:p w14:paraId="71A4CF7F" w14:textId="77777777" w:rsidR="008D0239" w:rsidRPr="00371CDA" w:rsidRDefault="008D0239" w:rsidP="0075266E">
      <w:pPr>
        <w:pStyle w:val="Prohlen"/>
        <w:widowControl/>
        <w:numPr>
          <w:ilvl w:val="0"/>
          <w:numId w:val="1"/>
        </w:numPr>
        <w:spacing w:before="360" w:after="120" w:line="240" w:lineRule="auto"/>
        <w:ind w:left="703" w:hanging="703"/>
        <w:jc w:val="both"/>
        <w:rPr>
          <w:rFonts w:ascii="Georgia" w:hAnsi="Georgia" w:cs="Arial"/>
          <w:bCs/>
          <w:smallCaps/>
          <w:sz w:val="21"/>
          <w:szCs w:val="21"/>
        </w:rPr>
      </w:pPr>
      <w:r w:rsidRPr="00371CDA">
        <w:rPr>
          <w:rFonts w:ascii="Georgia" w:hAnsi="Georgia" w:cs="Arial"/>
          <w:bCs/>
          <w:smallCaps/>
          <w:sz w:val="21"/>
          <w:szCs w:val="21"/>
        </w:rPr>
        <w:t>Úvodní ustanovení</w:t>
      </w:r>
    </w:p>
    <w:p w14:paraId="5AB927DB" w14:textId="6695C7FF" w:rsidR="008D0239" w:rsidRPr="00371CDA" w:rsidRDefault="008D0239" w:rsidP="00C73E12">
      <w:pPr>
        <w:pStyle w:val="Prohlen"/>
        <w:widowControl/>
        <w:numPr>
          <w:ilvl w:val="1"/>
          <w:numId w:val="1"/>
        </w:numPr>
        <w:spacing w:after="120" w:line="240" w:lineRule="auto"/>
        <w:jc w:val="both"/>
        <w:rPr>
          <w:rFonts w:ascii="Georgia" w:hAnsi="Georgia" w:cs="Arial"/>
          <w:b w:val="0"/>
          <w:sz w:val="21"/>
          <w:szCs w:val="21"/>
        </w:rPr>
      </w:pPr>
      <w:bookmarkStart w:id="0" w:name="_Ref263769941"/>
      <w:r w:rsidRPr="00371CDA">
        <w:rPr>
          <w:rFonts w:ascii="Georgia" w:hAnsi="Georgia" w:cs="Arial"/>
          <w:b w:val="0"/>
          <w:sz w:val="21"/>
          <w:szCs w:val="21"/>
        </w:rPr>
        <w:t xml:space="preserve">Objednatel dne </w:t>
      </w:r>
      <w:r w:rsidR="00566C8D">
        <w:rPr>
          <w:rFonts w:ascii="Georgia" w:hAnsi="Georgia" w:cs="Arial"/>
          <w:b w:val="0"/>
          <w:sz w:val="21"/>
          <w:szCs w:val="21"/>
        </w:rPr>
        <w:t>01. 10. 2019</w:t>
      </w:r>
      <w:r w:rsidR="00E10174" w:rsidRPr="00371CDA">
        <w:rPr>
          <w:rFonts w:ascii="Georgia" w:hAnsi="Georgia" w:cs="Arial"/>
          <w:b w:val="0"/>
          <w:sz w:val="21"/>
          <w:szCs w:val="21"/>
        </w:rPr>
        <w:t xml:space="preserve"> </w:t>
      </w:r>
      <w:r w:rsidRPr="00371CDA">
        <w:rPr>
          <w:rFonts w:ascii="Georgia" w:hAnsi="Georgia" w:cs="Arial"/>
          <w:b w:val="0"/>
          <w:sz w:val="21"/>
          <w:szCs w:val="21"/>
        </w:rPr>
        <w:t xml:space="preserve">zahájil </w:t>
      </w:r>
      <w:r w:rsidR="00681AD4" w:rsidRPr="00371CDA">
        <w:rPr>
          <w:rFonts w:ascii="Georgia" w:hAnsi="Georgia" w:cs="Arial"/>
          <w:b w:val="0"/>
          <w:sz w:val="21"/>
          <w:szCs w:val="21"/>
        </w:rPr>
        <w:t>zadávací</w:t>
      </w:r>
      <w:r w:rsidRPr="00371CDA">
        <w:rPr>
          <w:rFonts w:ascii="Georgia" w:hAnsi="Georgia" w:cs="Arial"/>
          <w:b w:val="0"/>
          <w:sz w:val="21"/>
          <w:szCs w:val="21"/>
        </w:rPr>
        <w:t xml:space="preserve"> řízení na </w:t>
      </w:r>
      <w:r w:rsidR="00681AD4" w:rsidRPr="00371CDA">
        <w:rPr>
          <w:rFonts w:ascii="Georgia" w:hAnsi="Georgia" w:cs="Arial"/>
          <w:b w:val="0"/>
          <w:sz w:val="21"/>
          <w:szCs w:val="21"/>
        </w:rPr>
        <w:t xml:space="preserve">nadlimitní veřejnou zakázku na dodávky zadávanou v užším řízení podle </w:t>
      </w:r>
      <w:proofErr w:type="spellStart"/>
      <w:r w:rsidR="00681AD4" w:rsidRPr="00371CDA">
        <w:rPr>
          <w:rFonts w:ascii="Georgia" w:hAnsi="Georgia" w:cs="Arial"/>
          <w:b w:val="0"/>
          <w:sz w:val="21"/>
          <w:szCs w:val="21"/>
        </w:rPr>
        <w:t>ust</w:t>
      </w:r>
      <w:proofErr w:type="spellEnd"/>
      <w:r w:rsidR="00681AD4" w:rsidRPr="00371CDA">
        <w:rPr>
          <w:rFonts w:ascii="Georgia" w:hAnsi="Georgia" w:cs="Arial"/>
          <w:b w:val="0"/>
          <w:sz w:val="21"/>
          <w:szCs w:val="21"/>
        </w:rPr>
        <w:t>. § 58 zákona č. 134/2016 Sb., o zadávání veřejných zakázek ev.</w:t>
      </w:r>
      <w:r w:rsidR="0072304D">
        <w:rPr>
          <w:rFonts w:ascii="Georgia" w:hAnsi="Georgia" w:cs="Arial"/>
          <w:b w:val="0"/>
          <w:sz w:val="21"/>
          <w:szCs w:val="21"/>
        </w:rPr>
        <w:t xml:space="preserve"> </w:t>
      </w:r>
      <w:r w:rsidR="00681AD4" w:rsidRPr="00371CDA">
        <w:rPr>
          <w:rFonts w:ascii="Georgia" w:hAnsi="Georgia" w:cs="Arial"/>
          <w:b w:val="0"/>
          <w:sz w:val="21"/>
          <w:szCs w:val="21"/>
        </w:rPr>
        <w:t xml:space="preserve">č. zakázky ve Věstníku veřejných zakázek: </w:t>
      </w:r>
      <w:r w:rsidR="00C73E12" w:rsidRPr="00C73E12">
        <w:rPr>
          <w:rFonts w:ascii="Georgia" w:hAnsi="Georgia" w:cs="Arial"/>
          <w:b w:val="0"/>
          <w:sz w:val="21"/>
          <w:szCs w:val="21"/>
        </w:rPr>
        <w:t>Z2019-034455</w:t>
      </w:r>
      <w:bookmarkStart w:id="1" w:name="_GoBack"/>
      <w:bookmarkEnd w:id="1"/>
      <w:r w:rsidR="00681AD4" w:rsidRPr="00371CDA">
        <w:rPr>
          <w:rFonts w:ascii="Georgia" w:hAnsi="Georgia" w:cs="Arial"/>
          <w:b w:val="0"/>
          <w:sz w:val="21"/>
          <w:szCs w:val="21"/>
        </w:rPr>
        <w:t xml:space="preserve"> </w:t>
      </w:r>
      <w:r w:rsidR="00987418" w:rsidRPr="00371CDA">
        <w:rPr>
          <w:rFonts w:ascii="Georgia" w:hAnsi="Georgia" w:cs="Arial"/>
          <w:b w:val="0"/>
          <w:sz w:val="21"/>
          <w:szCs w:val="21"/>
        </w:rPr>
        <w:t>s názvem „</w:t>
      </w:r>
      <w:r w:rsidR="00681AD4" w:rsidRPr="00371CDA">
        <w:rPr>
          <w:rFonts w:ascii="Georgia" w:hAnsi="Georgia" w:cs="Arial"/>
          <w:b w:val="0"/>
          <w:sz w:val="21"/>
          <w:szCs w:val="21"/>
        </w:rPr>
        <w:t xml:space="preserve">Dodávka a instalace </w:t>
      </w:r>
      <w:proofErr w:type="spellStart"/>
      <w:r w:rsidR="00681AD4" w:rsidRPr="00371CDA">
        <w:rPr>
          <w:rFonts w:ascii="Georgia" w:hAnsi="Georgia" w:cs="Arial"/>
          <w:b w:val="0"/>
          <w:sz w:val="21"/>
          <w:szCs w:val="21"/>
        </w:rPr>
        <w:t>fotovoltaické</w:t>
      </w:r>
      <w:proofErr w:type="spellEnd"/>
      <w:r w:rsidR="00681AD4" w:rsidRPr="00371CDA">
        <w:rPr>
          <w:rFonts w:ascii="Georgia" w:hAnsi="Georgia" w:cs="Arial"/>
          <w:b w:val="0"/>
          <w:sz w:val="21"/>
          <w:szCs w:val="21"/>
        </w:rPr>
        <w:t xml:space="preserve"> elektrárny</w:t>
      </w:r>
      <w:r w:rsidR="00012F6E" w:rsidRPr="00371CDA">
        <w:rPr>
          <w:rFonts w:ascii="Georgia" w:hAnsi="Georgia" w:cs="Arial"/>
          <w:b w:val="0"/>
          <w:sz w:val="21"/>
          <w:szCs w:val="21"/>
        </w:rPr>
        <w:t>,</w:t>
      </w:r>
      <w:r w:rsidR="00987418" w:rsidRPr="00371CDA">
        <w:rPr>
          <w:rFonts w:ascii="Georgia" w:hAnsi="Georgia" w:cs="Arial"/>
          <w:b w:val="0"/>
          <w:sz w:val="21"/>
          <w:szCs w:val="21"/>
        </w:rPr>
        <w:t>“</w:t>
      </w:r>
      <w:r w:rsidRPr="00371CDA">
        <w:rPr>
          <w:rFonts w:ascii="Georgia" w:hAnsi="Georgia" w:cs="Arial"/>
          <w:b w:val="0"/>
          <w:sz w:val="21"/>
          <w:szCs w:val="21"/>
        </w:rPr>
        <w:t xml:space="preserve"> </w:t>
      </w:r>
      <w:bookmarkEnd w:id="0"/>
      <w:r w:rsidR="00012F6E" w:rsidRPr="00371CDA">
        <w:rPr>
          <w:rFonts w:ascii="Georgia" w:hAnsi="Georgia" w:cs="Arial"/>
          <w:b w:val="0"/>
          <w:sz w:val="21"/>
          <w:szCs w:val="21"/>
        </w:rPr>
        <w:t>(dále jen „</w:t>
      </w:r>
      <w:r w:rsidR="00012F6E" w:rsidRPr="00371CDA">
        <w:rPr>
          <w:rFonts w:ascii="Georgia" w:hAnsi="Georgia" w:cs="Arial"/>
          <w:sz w:val="21"/>
          <w:szCs w:val="21"/>
        </w:rPr>
        <w:t>Veřejná zakázka</w:t>
      </w:r>
      <w:r w:rsidR="00012F6E" w:rsidRPr="00371CDA">
        <w:rPr>
          <w:rFonts w:ascii="Georgia" w:hAnsi="Georgia" w:cs="Arial"/>
          <w:b w:val="0"/>
          <w:sz w:val="21"/>
          <w:szCs w:val="21"/>
        </w:rPr>
        <w:t>“).</w:t>
      </w:r>
    </w:p>
    <w:p w14:paraId="0C3AEBFB" w14:textId="77777777" w:rsidR="008D0239" w:rsidRPr="00371CDA" w:rsidRDefault="008D0239" w:rsidP="0075266E">
      <w:pPr>
        <w:pStyle w:val="Prohlen"/>
        <w:widowControl/>
        <w:numPr>
          <w:ilvl w:val="1"/>
          <w:numId w:val="1"/>
        </w:numPr>
        <w:spacing w:after="120" w:line="240" w:lineRule="auto"/>
        <w:ind w:left="703" w:hanging="703"/>
        <w:jc w:val="both"/>
        <w:rPr>
          <w:rFonts w:ascii="Georgia" w:hAnsi="Georgia" w:cs="Arial"/>
          <w:b w:val="0"/>
          <w:sz w:val="21"/>
          <w:szCs w:val="21"/>
        </w:rPr>
      </w:pPr>
      <w:r w:rsidRPr="00371CDA">
        <w:rPr>
          <w:rFonts w:ascii="Georgia" w:hAnsi="Georgia" w:cs="Arial"/>
          <w:b w:val="0"/>
          <w:sz w:val="21"/>
          <w:szCs w:val="21"/>
        </w:rPr>
        <w:t xml:space="preserve">Nabídka </w:t>
      </w:r>
      <w:r w:rsidR="0075266E" w:rsidRPr="00371CDA">
        <w:rPr>
          <w:rFonts w:ascii="Georgia" w:hAnsi="Georgia" w:cs="Arial"/>
          <w:b w:val="0"/>
          <w:sz w:val="21"/>
          <w:szCs w:val="21"/>
        </w:rPr>
        <w:t>dodavatele byla o</w:t>
      </w:r>
      <w:r w:rsidRPr="00371CDA">
        <w:rPr>
          <w:rFonts w:ascii="Georgia" w:hAnsi="Georgia" w:cs="Arial"/>
          <w:b w:val="0"/>
          <w:sz w:val="21"/>
          <w:szCs w:val="21"/>
        </w:rPr>
        <w:t xml:space="preserve">bjednatelem vyhodnocena jako </w:t>
      </w:r>
      <w:r w:rsidR="00681AD4" w:rsidRPr="00371CDA">
        <w:rPr>
          <w:rFonts w:ascii="Georgia" w:hAnsi="Georgia" w:cs="Arial"/>
          <w:b w:val="0"/>
          <w:sz w:val="21"/>
          <w:szCs w:val="21"/>
        </w:rPr>
        <w:t>nejvhodnější</w:t>
      </w:r>
      <w:r w:rsidRPr="00371CDA">
        <w:rPr>
          <w:rFonts w:ascii="Georgia" w:hAnsi="Georgia" w:cs="Arial"/>
          <w:b w:val="0"/>
          <w:sz w:val="21"/>
          <w:szCs w:val="21"/>
        </w:rPr>
        <w:t xml:space="preserve">. Smluvní strany tak za níže uvedených podmínek uzavírají tuto </w:t>
      </w:r>
      <w:r w:rsidR="0075266E" w:rsidRPr="00371CDA">
        <w:rPr>
          <w:rFonts w:ascii="Georgia" w:hAnsi="Georgia" w:cs="Arial"/>
          <w:b w:val="0"/>
          <w:sz w:val="21"/>
          <w:szCs w:val="21"/>
        </w:rPr>
        <w:t>s</w:t>
      </w:r>
      <w:r w:rsidRPr="00371CDA">
        <w:rPr>
          <w:rFonts w:ascii="Georgia" w:hAnsi="Georgia" w:cs="Arial"/>
          <w:b w:val="0"/>
          <w:sz w:val="21"/>
          <w:szCs w:val="21"/>
        </w:rPr>
        <w:t>mlouvu.</w:t>
      </w:r>
    </w:p>
    <w:p w14:paraId="4B7BB37B" w14:textId="77777777" w:rsidR="008D0239" w:rsidRPr="00371CDA" w:rsidRDefault="008D0239" w:rsidP="0075266E">
      <w:pPr>
        <w:pStyle w:val="Prohlen"/>
        <w:widowControl/>
        <w:numPr>
          <w:ilvl w:val="0"/>
          <w:numId w:val="1"/>
        </w:numPr>
        <w:spacing w:before="360" w:after="120" w:line="240" w:lineRule="auto"/>
        <w:ind w:left="703" w:hanging="703"/>
        <w:jc w:val="both"/>
        <w:rPr>
          <w:rFonts w:ascii="Georgia" w:hAnsi="Georgia" w:cs="Arial"/>
          <w:bCs/>
          <w:smallCaps/>
          <w:sz w:val="21"/>
          <w:szCs w:val="21"/>
        </w:rPr>
      </w:pPr>
      <w:r w:rsidRPr="00371CDA">
        <w:rPr>
          <w:rFonts w:ascii="Georgia" w:hAnsi="Georgia" w:cs="Arial"/>
          <w:bCs/>
          <w:smallCaps/>
          <w:sz w:val="21"/>
          <w:szCs w:val="21"/>
        </w:rPr>
        <w:t>Předmět Smlouvy</w:t>
      </w:r>
    </w:p>
    <w:p w14:paraId="63A15178" w14:textId="77777777" w:rsidR="0075266E" w:rsidRPr="00CD519C" w:rsidRDefault="0075266E" w:rsidP="0075266E">
      <w:pPr>
        <w:pStyle w:val="Prohlen"/>
        <w:widowControl/>
        <w:numPr>
          <w:ilvl w:val="1"/>
          <w:numId w:val="1"/>
        </w:numPr>
        <w:spacing w:after="120" w:line="240" w:lineRule="auto"/>
        <w:ind w:left="703" w:hanging="703"/>
        <w:jc w:val="both"/>
        <w:rPr>
          <w:rFonts w:ascii="Georgia" w:hAnsi="Georgia" w:cs="Arial"/>
          <w:b w:val="0"/>
          <w:sz w:val="21"/>
          <w:szCs w:val="21"/>
        </w:rPr>
      </w:pPr>
      <w:r w:rsidRPr="00371CDA">
        <w:rPr>
          <w:rFonts w:ascii="Georgia" w:hAnsi="Georgia" w:cs="Arial"/>
          <w:b w:val="0"/>
          <w:sz w:val="21"/>
          <w:szCs w:val="21"/>
        </w:rPr>
        <w:t xml:space="preserve">Dodavatel se </w:t>
      </w:r>
      <w:r w:rsidRPr="00CD519C">
        <w:rPr>
          <w:rFonts w:ascii="Georgia" w:hAnsi="Georgia" w:cs="Arial"/>
          <w:b w:val="0"/>
          <w:sz w:val="21"/>
          <w:szCs w:val="21"/>
        </w:rPr>
        <w:t xml:space="preserve">zavazuje za podmínek dohodnutých v této smlouvě řádně a včas dodat objednateli níže specifikovaný předmět dodávky a provést </w:t>
      </w:r>
      <w:r w:rsidR="00144317" w:rsidRPr="00CD519C">
        <w:rPr>
          <w:rFonts w:ascii="Georgia" w:hAnsi="Georgia" w:cs="Arial"/>
          <w:b w:val="0"/>
          <w:sz w:val="21"/>
          <w:szCs w:val="21"/>
        </w:rPr>
        <w:t xml:space="preserve">níže specifikované i nespecifikované </w:t>
      </w:r>
      <w:r w:rsidRPr="00CD519C">
        <w:rPr>
          <w:rFonts w:ascii="Georgia" w:hAnsi="Georgia" w:cs="Arial"/>
          <w:b w:val="0"/>
          <w:sz w:val="21"/>
          <w:szCs w:val="21"/>
        </w:rPr>
        <w:t xml:space="preserve">související </w:t>
      </w:r>
      <w:r w:rsidR="00C03ECA" w:rsidRPr="00CD519C">
        <w:rPr>
          <w:rFonts w:ascii="Georgia" w:hAnsi="Georgia" w:cs="Arial"/>
          <w:b w:val="0"/>
          <w:sz w:val="21"/>
          <w:szCs w:val="21"/>
        </w:rPr>
        <w:t>činnosti</w:t>
      </w:r>
      <w:r w:rsidRPr="00CD519C">
        <w:rPr>
          <w:rFonts w:ascii="Georgia" w:hAnsi="Georgia" w:cs="Arial"/>
          <w:b w:val="0"/>
          <w:sz w:val="21"/>
          <w:szCs w:val="21"/>
        </w:rPr>
        <w:t>.</w:t>
      </w:r>
    </w:p>
    <w:p w14:paraId="3EBF55FD" w14:textId="2FAE2C90" w:rsidR="00681AD4" w:rsidRPr="00590BBE" w:rsidRDefault="00C03ECA" w:rsidP="00681AD4">
      <w:pPr>
        <w:pStyle w:val="Prohlen"/>
        <w:widowControl/>
        <w:spacing w:after="120" w:line="240" w:lineRule="auto"/>
        <w:ind w:left="703"/>
        <w:jc w:val="both"/>
        <w:rPr>
          <w:rFonts w:ascii="Georgia" w:hAnsi="Georgia"/>
          <w:sz w:val="21"/>
          <w:szCs w:val="21"/>
        </w:rPr>
      </w:pPr>
      <w:r w:rsidRPr="00CD519C">
        <w:rPr>
          <w:rFonts w:ascii="Georgia" w:hAnsi="Georgia" w:cs="Arial"/>
          <w:b w:val="0"/>
          <w:sz w:val="21"/>
          <w:szCs w:val="21"/>
        </w:rPr>
        <w:t>Předmětem dodávky dle této smlouvy je</w:t>
      </w:r>
      <w:r w:rsidR="00681AD4" w:rsidRPr="00CD519C">
        <w:rPr>
          <w:rFonts w:ascii="Georgia" w:hAnsi="Georgia" w:cs="Arial"/>
          <w:b w:val="0"/>
          <w:sz w:val="21"/>
          <w:szCs w:val="21"/>
        </w:rPr>
        <w:t xml:space="preserve"> dodávka </w:t>
      </w:r>
      <w:r w:rsidR="00681AD4" w:rsidRPr="00590BBE">
        <w:rPr>
          <w:rFonts w:ascii="Georgia" w:hAnsi="Georgia" w:cs="Arial"/>
          <w:b w:val="0"/>
          <w:sz w:val="21"/>
          <w:szCs w:val="21"/>
        </w:rPr>
        <w:t xml:space="preserve">a instalace </w:t>
      </w:r>
      <w:proofErr w:type="spellStart"/>
      <w:r w:rsidR="00681AD4" w:rsidRPr="00590BBE">
        <w:rPr>
          <w:rFonts w:ascii="Georgia" w:hAnsi="Georgia" w:cs="Arial"/>
          <w:b w:val="0"/>
          <w:sz w:val="21"/>
          <w:szCs w:val="21"/>
        </w:rPr>
        <w:t>fotovoltaické</w:t>
      </w:r>
      <w:proofErr w:type="spellEnd"/>
      <w:r w:rsidR="00681AD4" w:rsidRPr="00590BBE">
        <w:rPr>
          <w:rFonts w:ascii="Georgia" w:hAnsi="Georgia" w:cs="Arial"/>
          <w:b w:val="0"/>
          <w:sz w:val="21"/>
          <w:szCs w:val="21"/>
        </w:rPr>
        <w:t xml:space="preserve"> elektrárny </w:t>
      </w:r>
      <w:r w:rsidR="00CD519C" w:rsidRPr="00590BBE">
        <w:rPr>
          <w:rFonts w:ascii="Georgia" w:hAnsi="Georgia" w:cs="Arial"/>
          <w:b w:val="0"/>
          <w:sz w:val="21"/>
          <w:szCs w:val="21"/>
        </w:rPr>
        <w:t>o výkonu 471,04 kW</w:t>
      </w:r>
      <w:r w:rsidR="00681AD4" w:rsidRPr="00590BBE">
        <w:rPr>
          <w:rFonts w:ascii="Georgia" w:hAnsi="Georgia" w:cs="Arial"/>
          <w:b w:val="0"/>
          <w:sz w:val="21"/>
          <w:szCs w:val="21"/>
        </w:rPr>
        <w:t xml:space="preserve"> na střechu výrobní haly objednatele na adrese: </w:t>
      </w:r>
      <w:r w:rsidR="00CD519C" w:rsidRPr="00590BBE">
        <w:rPr>
          <w:rFonts w:ascii="Georgia" w:hAnsi="Georgia" w:cs="Arial"/>
          <w:b w:val="0"/>
          <w:sz w:val="21"/>
          <w:szCs w:val="21"/>
        </w:rPr>
        <w:t>Úpravny vody Sojovice,</w:t>
      </w:r>
      <w:r w:rsidR="00CD519C" w:rsidRPr="00590BBE">
        <w:rPr>
          <w:rFonts w:ascii="Georgia" w:hAnsi="Georgia" w:cs="Arial"/>
          <w:sz w:val="21"/>
          <w:szCs w:val="21"/>
        </w:rPr>
        <w:t xml:space="preserve"> </w:t>
      </w:r>
      <w:r w:rsidR="00CD519C" w:rsidRPr="00590BBE">
        <w:rPr>
          <w:rFonts w:ascii="Georgia" w:hAnsi="Georgia" w:cs="Arial"/>
          <w:b w:val="0"/>
          <w:sz w:val="21"/>
          <w:szCs w:val="21"/>
        </w:rPr>
        <w:t>Káraný, č.p. 200</w:t>
      </w:r>
      <w:r w:rsidR="00681AD4" w:rsidRPr="00590BBE">
        <w:rPr>
          <w:rFonts w:ascii="Georgia" w:hAnsi="Georgia" w:cs="Arial"/>
          <w:b w:val="0"/>
          <w:sz w:val="21"/>
          <w:szCs w:val="21"/>
        </w:rPr>
        <w:t xml:space="preserve">, včetně zajištění všech souvisejících technologií, vypracování kompletní dokumentace potřebné k připojení k rozvodné síti, vyřízení licence objednatele pro výrobu </w:t>
      </w:r>
      <w:r w:rsidR="00BE639D">
        <w:rPr>
          <w:rFonts w:ascii="Georgia" w:hAnsi="Georgia" w:cs="Arial"/>
          <w:b w:val="0"/>
          <w:sz w:val="21"/>
          <w:szCs w:val="21"/>
        </w:rPr>
        <w:t>elektrické energie</w:t>
      </w:r>
      <w:r w:rsidR="00681AD4" w:rsidRPr="00590BBE">
        <w:rPr>
          <w:rFonts w:ascii="Georgia" w:hAnsi="Georgia" w:cs="Arial"/>
          <w:b w:val="0"/>
          <w:sz w:val="21"/>
          <w:szCs w:val="21"/>
        </w:rPr>
        <w:t xml:space="preserve"> (dále jen „</w:t>
      </w:r>
      <w:r w:rsidR="00681AD4" w:rsidRPr="00590BBE">
        <w:rPr>
          <w:rFonts w:ascii="Georgia" w:hAnsi="Georgia" w:cs="Arial"/>
          <w:sz w:val="21"/>
          <w:szCs w:val="21"/>
        </w:rPr>
        <w:t>Dílo</w:t>
      </w:r>
      <w:r w:rsidR="00681AD4" w:rsidRPr="00590BBE">
        <w:rPr>
          <w:rFonts w:ascii="Georgia" w:hAnsi="Georgia" w:cs="Arial"/>
          <w:b w:val="0"/>
          <w:sz w:val="21"/>
          <w:szCs w:val="21"/>
        </w:rPr>
        <w:t>“).</w:t>
      </w:r>
      <w:r w:rsidR="00093985" w:rsidRPr="00590BBE">
        <w:rPr>
          <w:rFonts w:ascii="Georgia" w:hAnsi="Georgia" w:cs="Arial"/>
          <w:b w:val="0"/>
          <w:sz w:val="21"/>
          <w:szCs w:val="21"/>
        </w:rPr>
        <w:t xml:space="preserve"> Součástí Díla je i zaškolení obsluhujícího personálu objednatele.</w:t>
      </w:r>
      <w:r w:rsidR="00681AD4" w:rsidRPr="00590BBE">
        <w:rPr>
          <w:rFonts w:ascii="Georgia" w:hAnsi="Georgia" w:cs="Arial"/>
          <w:b w:val="0"/>
          <w:sz w:val="21"/>
          <w:szCs w:val="21"/>
        </w:rPr>
        <w:t xml:space="preserve"> </w:t>
      </w:r>
      <w:r w:rsidR="000B40C6" w:rsidRPr="00590BBE">
        <w:rPr>
          <w:rFonts w:ascii="Georgia" w:hAnsi="Georgia" w:cs="Arial"/>
          <w:b w:val="0"/>
          <w:sz w:val="21"/>
          <w:szCs w:val="21"/>
        </w:rPr>
        <w:t>Předmětem plnění je dodávka nové, nepoužité technologie.</w:t>
      </w:r>
    </w:p>
    <w:p w14:paraId="4D52AC3E" w14:textId="47F06CA0" w:rsidR="00681AD4" w:rsidRPr="00590BBE" w:rsidRDefault="00681AD4" w:rsidP="00681AD4">
      <w:pPr>
        <w:pStyle w:val="Prohlen"/>
        <w:widowControl/>
        <w:spacing w:after="120" w:line="240" w:lineRule="auto"/>
        <w:ind w:left="703"/>
        <w:jc w:val="both"/>
        <w:rPr>
          <w:rFonts w:ascii="Georgia" w:hAnsi="Georgia" w:cs="Arial"/>
          <w:b w:val="0"/>
          <w:sz w:val="21"/>
          <w:szCs w:val="21"/>
        </w:rPr>
      </w:pPr>
      <w:r w:rsidRPr="00590BBE">
        <w:rPr>
          <w:rFonts w:ascii="Georgia" w:hAnsi="Georgia" w:cs="Arial"/>
          <w:b w:val="0"/>
          <w:sz w:val="21"/>
          <w:szCs w:val="21"/>
        </w:rPr>
        <w:t xml:space="preserve">Podrobný popis Díla je uveden v Příloze č. 1 </w:t>
      </w:r>
      <w:r w:rsidR="00065666" w:rsidRPr="00590BBE">
        <w:rPr>
          <w:rFonts w:ascii="Georgia" w:hAnsi="Georgia" w:cs="Arial"/>
          <w:b w:val="0"/>
          <w:sz w:val="21"/>
          <w:szCs w:val="21"/>
        </w:rPr>
        <w:t>této smlouvy -</w:t>
      </w:r>
      <w:r w:rsidRPr="00590BBE">
        <w:rPr>
          <w:rFonts w:ascii="Georgia" w:hAnsi="Georgia"/>
          <w:sz w:val="21"/>
          <w:szCs w:val="21"/>
        </w:rPr>
        <w:t xml:space="preserve"> </w:t>
      </w:r>
      <w:r w:rsidRPr="00590BBE">
        <w:rPr>
          <w:rFonts w:ascii="Georgia" w:hAnsi="Georgia" w:cs="Arial"/>
          <w:b w:val="0"/>
          <w:sz w:val="21"/>
          <w:szCs w:val="21"/>
        </w:rPr>
        <w:t>Technická specifikace</w:t>
      </w:r>
      <w:r w:rsidR="00D3079F" w:rsidRPr="00590BBE">
        <w:rPr>
          <w:rFonts w:ascii="Georgia" w:hAnsi="Georgia" w:cs="Arial"/>
          <w:b w:val="0"/>
          <w:sz w:val="21"/>
          <w:szCs w:val="21"/>
        </w:rPr>
        <w:t xml:space="preserve">, včetně </w:t>
      </w:r>
      <w:r w:rsidR="00BE639D">
        <w:rPr>
          <w:rFonts w:ascii="Georgia" w:hAnsi="Georgia" w:cs="Arial"/>
          <w:b w:val="0"/>
          <w:sz w:val="21"/>
          <w:szCs w:val="21"/>
        </w:rPr>
        <w:t>Položkového rozpočtu – oceněného výkazu výměr)</w:t>
      </w:r>
      <w:r w:rsidRPr="00590BBE">
        <w:rPr>
          <w:rFonts w:ascii="Georgia" w:hAnsi="Georgia" w:cs="Arial"/>
          <w:b w:val="0"/>
          <w:sz w:val="21"/>
          <w:szCs w:val="21"/>
        </w:rPr>
        <w:t>.</w:t>
      </w:r>
    </w:p>
    <w:p w14:paraId="77A69E7C" w14:textId="5646DFE6" w:rsidR="00670615" w:rsidRPr="00590BBE" w:rsidRDefault="00670615" w:rsidP="0075266E">
      <w:pPr>
        <w:pStyle w:val="Prohlen"/>
        <w:widowControl/>
        <w:numPr>
          <w:ilvl w:val="1"/>
          <w:numId w:val="1"/>
        </w:numPr>
        <w:spacing w:after="120" w:line="240" w:lineRule="auto"/>
        <w:ind w:left="703" w:hanging="703"/>
        <w:jc w:val="both"/>
        <w:rPr>
          <w:rFonts w:ascii="Georgia" w:hAnsi="Georgia" w:cs="Arial"/>
          <w:b w:val="0"/>
          <w:sz w:val="21"/>
          <w:szCs w:val="21"/>
        </w:rPr>
      </w:pPr>
      <w:r w:rsidRPr="00590BBE">
        <w:rPr>
          <w:rFonts w:ascii="Georgia" w:hAnsi="Georgia" w:cs="Arial"/>
          <w:b w:val="0"/>
          <w:sz w:val="21"/>
          <w:szCs w:val="21"/>
        </w:rPr>
        <w:t>Místem plnění dle té</w:t>
      </w:r>
      <w:r w:rsidR="00144317" w:rsidRPr="00590BBE">
        <w:rPr>
          <w:rFonts w:ascii="Georgia" w:hAnsi="Georgia" w:cs="Arial"/>
          <w:b w:val="0"/>
          <w:sz w:val="21"/>
          <w:szCs w:val="21"/>
        </w:rPr>
        <w:t>to smlouvy je areál objednatele</w:t>
      </w:r>
      <w:r w:rsidR="00065666" w:rsidRPr="00590BBE">
        <w:rPr>
          <w:rFonts w:ascii="Georgia" w:hAnsi="Georgia" w:cs="Arial"/>
          <w:b w:val="0"/>
          <w:sz w:val="21"/>
          <w:szCs w:val="21"/>
        </w:rPr>
        <w:t xml:space="preserve"> na adrese: </w:t>
      </w:r>
      <w:r w:rsidR="00242212" w:rsidRPr="00590BBE">
        <w:rPr>
          <w:rFonts w:ascii="Georgia" w:hAnsi="Georgia" w:cs="Arial"/>
          <w:b w:val="0"/>
          <w:sz w:val="21"/>
          <w:szCs w:val="21"/>
        </w:rPr>
        <w:t>Káraný, č.</w:t>
      </w:r>
      <w:r w:rsidR="006B31C5">
        <w:rPr>
          <w:rFonts w:ascii="Georgia" w:hAnsi="Georgia" w:cs="Arial"/>
          <w:b w:val="0"/>
          <w:sz w:val="21"/>
          <w:szCs w:val="21"/>
        </w:rPr>
        <w:t xml:space="preserve"> </w:t>
      </w:r>
      <w:r w:rsidR="00242212" w:rsidRPr="00590BBE">
        <w:rPr>
          <w:rFonts w:ascii="Georgia" w:hAnsi="Georgia" w:cs="Arial"/>
          <w:b w:val="0"/>
          <w:sz w:val="21"/>
          <w:szCs w:val="21"/>
        </w:rPr>
        <w:t>p. 200, PSČ 250 75 Káraný, okres Praha-východ</w:t>
      </w:r>
      <w:r w:rsidRPr="00590BBE">
        <w:rPr>
          <w:rFonts w:ascii="Georgia" w:hAnsi="Georgia" w:cs="Arial"/>
          <w:b w:val="0"/>
          <w:sz w:val="21"/>
          <w:szCs w:val="21"/>
        </w:rPr>
        <w:t>.</w:t>
      </w:r>
    </w:p>
    <w:p w14:paraId="4E1B04B1" w14:textId="77777777" w:rsidR="00670615" w:rsidRPr="00371CDA" w:rsidRDefault="00670615" w:rsidP="00670615">
      <w:pPr>
        <w:pStyle w:val="Prohlen"/>
        <w:widowControl/>
        <w:numPr>
          <w:ilvl w:val="1"/>
          <w:numId w:val="1"/>
        </w:numPr>
        <w:spacing w:after="120" w:line="240" w:lineRule="auto"/>
        <w:ind w:left="703" w:hanging="703"/>
        <w:jc w:val="both"/>
        <w:rPr>
          <w:rFonts w:ascii="Georgia" w:hAnsi="Georgia" w:cs="Arial"/>
          <w:b w:val="0"/>
          <w:sz w:val="21"/>
          <w:szCs w:val="21"/>
        </w:rPr>
      </w:pPr>
      <w:r w:rsidRPr="00371CDA">
        <w:rPr>
          <w:rFonts w:ascii="Georgia" w:hAnsi="Georgia" w:cs="Arial"/>
          <w:b w:val="0"/>
          <w:sz w:val="21"/>
          <w:szCs w:val="21"/>
        </w:rPr>
        <w:lastRenderedPageBreak/>
        <w:t>Dodávkami dle této smlouvy se rozumí též jejich doprava na adresu uvedenou v čl. 2.2 této smlouvy</w:t>
      </w:r>
      <w:r w:rsidR="00144317" w:rsidRPr="00371CDA">
        <w:rPr>
          <w:rFonts w:ascii="Georgia" w:hAnsi="Georgia" w:cs="Arial"/>
          <w:b w:val="0"/>
          <w:sz w:val="21"/>
          <w:szCs w:val="21"/>
        </w:rPr>
        <w:t xml:space="preserve"> a</w:t>
      </w:r>
      <w:r w:rsidRPr="00371CDA">
        <w:rPr>
          <w:rFonts w:ascii="Georgia" w:hAnsi="Georgia" w:cs="Arial"/>
          <w:b w:val="0"/>
          <w:sz w:val="21"/>
          <w:szCs w:val="21"/>
        </w:rPr>
        <w:t xml:space="preserve"> instalace na objednatelem určené místo. </w:t>
      </w:r>
    </w:p>
    <w:p w14:paraId="7D8FC7B3" w14:textId="77777777" w:rsidR="00670615" w:rsidRPr="00371CDA" w:rsidRDefault="00670615" w:rsidP="00093985">
      <w:pPr>
        <w:pStyle w:val="Prohlen"/>
        <w:widowControl/>
        <w:numPr>
          <w:ilvl w:val="1"/>
          <w:numId w:val="1"/>
        </w:numPr>
        <w:tabs>
          <w:tab w:val="clear" w:pos="989"/>
          <w:tab w:val="num" w:pos="709"/>
        </w:tabs>
        <w:spacing w:after="120" w:line="240" w:lineRule="auto"/>
        <w:ind w:left="709" w:hanging="709"/>
        <w:jc w:val="both"/>
        <w:rPr>
          <w:rFonts w:ascii="Georgia" w:hAnsi="Georgia" w:cs="Arial"/>
          <w:bCs/>
          <w:iCs/>
          <w:sz w:val="21"/>
          <w:szCs w:val="21"/>
        </w:rPr>
      </w:pPr>
      <w:r w:rsidRPr="00371CDA">
        <w:rPr>
          <w:rFonts w:ascii="Georgia" w:hAnsi="Georgia" w:cs="Arial"/>
          <w:b w:val="0"/>
          <w:bCs/>
          <w:iCs/>
          <w:sz w:val="21"/>
          <w:szCs w:val="21"/>
        </w:rPr>
        <w:t xml:space="preserve">Dodavatel prohlašuje, že si místo plnění důkladně prohlédl, seznámil se veškerými podmínkami místa plnění a neshledal na něm žádné skryté překážky, které by mohly jakýmkoliv způsobem zabránit nebo ovlivnit </w:t>
      </w:r>
      <w:r w:rsidR="000F5162" w:rsidRPr="00371CDA">
        <w:rPr>
          <w:rFonts w:ascii="Georgia" w:hAnsi="Georgia" w:cs="Arial"/>
          <w:b w:val="0"/>
          <w:bCs/>
          <w:iCs/>
          <w:sz w:val="21"/>
          <w:szCs w:val="21"/>
        </w:rPr>
        <w:t>splnění předmětu smlouvy</w:t>
      </w:r>
      <w:r w:rsidRPr="00371CDA">
        <w:rPr>
          <w:rFonts w:ascii="Georgia" w:hAnsi="Georgia" w:cs="Arial"/>
          <w:b w:val="0"/>
          <w:bCs/>
          <w:iCs/>
          <w:sz w:val="21"/>
          <w:szCs w:val="21"/>
        </w:rPr>
        <w:t xml:space="preserve"> v termínu uvedeném v</w:t>
      </w:r>
      <w:r w:rsidR="000F5162" w:rsidRPr="00371CDA">
        <w:rPr>
          <w:rFonts w:ascii="Georgia" w:hAnsi="Georgia" w:cs="Arial"/>
          <w:b w:val="0"/>
          <w:bCs/>
          <w:iCs/>
          <w:sz w:val="21"/>
          <w:szCs w:val="21"/>
        </w:rPr>
        <w:t> </w:t>
      </w:r>
      <w:r w:rsidRPr="00371CDA">
        <w:rPr>
          <w:rFonts w:ascii="Georgia" w:hAnsi="Georgia" w:cs="Arial"/>
          <w:b w:val="0"/>
          <w:bCs/>
          <w:iCs/>
          <w:sz w:val="21"/>
          <w:szCs w:val="21"/>
        </w:rPr>
        <w:t>čl</w:t>
      </w:r>
      <w:r w:rsidR="000F5162" w:rsidRPr="00371CDA">
        <w:rPr>
          <w:rFonts w:ascii="Georgia" w:hAnsi="Georgia" w:cs="Arial"/>
          <w:b w:val="0"/>
          <w:bCs/>
          <w:iCs/>
          <w:sz w:val="21"/>
          <w:szCs w:val="21"/>
        </w:rPr>
        <w:t>.</w:t>
      </w:r>
      <w:r w:rsidRPr="00371CDA">
        <w:rPr>
          <w:rFonts w:ascii="Georgia" w:hAnsi="Georgia" w:cs="Arial"/>
          <w:b w:val="0"/>
          <w:bCs/>
          <w:iCs/>
          <w:sz w:val="21"/>
          <w:szCs w:val="21"/>
        </w:rPr>
        <w:t xml:space="preserve"> 3.2 této smlouvy, v kvalitě stanovené touto smlouvou a příslušnými obecně závaznými právními předpisy a technickými normami za cenu dle čl. 4.2 této smlouvy. </w:t>
      </w:r>
      <w:r w:rsidR="00EF3743" w:rsidRPr="00371CDA">
        <w:rPr>
          <w:rFonts w:ascii="Georgia" w:hAnsi="Georgia" w:cs="Arial"/>
          <w:b w:val="0"/>
          <w:bCs/>
          <w:iCs/>
          <w:sz w:val="21"/>
          <w:szCs w:val="21"/>
        </w:rPr>
        <w:t>Dodavatel</w:t>
      </w:r>
      <w:r w:rsidRPr="00371CDA">
        <w:rPr>
          <w:rFonts w:ascii="Georgia" w:hAnsi="Georgia" w:cs="Arial"/>
          <w:b w:val="0"/>
          <w:bCs/>
          <w:iCs/>
          <w:sz w:val="21"/>
          <w:szCs w:val="21"/>
        </w:rPr>
        <w:t xml:space="preserve"> nemá nárok na žádné dodatečné platby a prodloužení termínu splnění této smlouvy z důvodu chybné interpretace jakýchkoliv podkladů</w:t>
      </w:r>
      <w:r w:rsidR="000C0174" w:rsidRPr="00371CDA">
        <w:rPr>
          <w:rFonts w:ascii="Georgia" w:hAnsi="Georgia" w:cs="Arial"/>
          <w:b w:val="0"/>
          <w:bCs/>
          <w:iCs/>
          <w:sz w:val="21"/>
          <w:szCs w:val="21"/>
        </w:rPr>
        <w:t xml:space="preserve"> a podmínek</w:t>
      </w:r>
      <w:r w:rsidRPr="00371CDA">
        <w:rPr>
          <w:rFonts w:ascii="Georgia" w:hAnsi="Georgia" w:cs="Arial"/>
          <w:b w:val="0"/>
          <w:bCs/>
          <w:iCs/>
          <w:sz w:val="21"/>
          <w:szCs w:val="21"/>
        </w:rPr>
        <w:t xml:space="preserve"> vztahujících se k předmětu této smlouvy.</w:t>
      </w:r>
    </w:p>
    <w:p w14:paraId="0FED1039" w14:textId="77777777" w:rsidR="00670615" w:rsidRPr="00371CDA" w:rsidRDefault="00670615" w:rsidP="00093985">
      <w:pPr>
        <w:pStyle w:val="Prohlen"/>
        <w:widowControl/>
        <w:numPr>
          <w:ilvl w:val="1"/>
          <w:numId w:val="1"/>
        </w:numPr>
        <w:tabs>
          <w:tab w:val="clear" w:pos="989"/>
          <w:tab w:val="num" w:pos="709"/>
        </w:tabs>
        <w:spacing w:after="120" w:line="240" w:lineRule="auto"/>
        <w:ind w:left="709" w:hanging="709"/>
        <w:jc w:val="both"/>
        <w:rPr>
          <w:rFonts w:ascii="Georgia" w:hAnsi="Georgia" w:cs="Arial"/>
          <w:bCs/>
          <w:iCs/>
          <w:sz w:val="21"/>
          <w:szCs w:val="21"/>
        </w:rPr>
      </w:pPr>
      <w:r w:rsidRPr="00371CDA">
        <w:rPr>
          <w:rFonts w:ascii="Georgia" w:hAnsi="Georgia" w:cs="Arial"/>
          <w:b w:val="0"/>
          <w:bCs/>
          <w:iCs/>
          <w:sz w:val="21"/>
          <w:szCs w:val="21"/>
        </w:rPr>
        <w:t xml:space="preserve">Předmět smlouvy bude proveden dle podmínek specifikovaných v zadávacích podmínkách </w:t>
      </w:r>
      <w:r w:rsidR="00012F6E" w:rsidRPr="00371CDA">
        <w:rPr>
          <w:rFonts w:ascii="Georgia" w:hAnsi="Georgia" w:cs="Arial"/>
          <w:b w:val="0"/>
          <w:bCs/>
          <w:iCs/>
          <w:sz w:val="21"/>
          <w:szCs w:val="21"/>
        </w:rPr>
        <w:t>zadávacího</w:t>
      </w:r>
      <w:r w:rsidRPr="00371CDA">
        <w:rPr>
          <w:rFonts w:ascii="Georgia" w:hAnsi="Georgia" w:cs="Arial"/>
          <w:b w:val="0"/>
          <w:bCs/>
          <w:iCs/>
          <w:sz w:val="21"/>
          <w:szCs w:val="21"/>
        </w:rPr>
        <w:t xml:space="preserve"> řízení </w:t>
      </w:r>
      <w:r w:rsidR="00012F6E" w:rsidRPr="00371CDA">
        <w:rPr>
          <w:rFonts w:ascii="Georgia" w:hAnsi="Georgia" w:cs="Arial"/>
          <w:b w:val="0"/>
          <w:bCs/>
          <w:iCs/>
          <w:sz w:val="21"/>
          <w:szCs w:val="21"/>
        </w:rPr>
        <w:t>na Veřejnou zakázku</w:t>
      </w:r>
      <w:r w:rsidRPr="00371CDA">
        <w:rPr>
          <w:rFonts w:ascii="Georgia" w:hAnsi="Georgia" w:cs="Arial"/>
          <w:b w:val="0"/>
          <w:bCs/>
          <w:iCs/>
          <w:sz w:val="21"/>
          <w:szCs w:val="21"/>
        </w:rPr>
        <w:t xml:space="preserve">. Dodavatel je povinen </w:t>
      </w:r>
      <w:r w:rsidR="000F5162" w:rsidRPr="00371CDA">
        <w:rPr>
          <w:rFonts w:ascii="Georgia" w:hAnsi="Georgia" w:cs="Arial"/>
          <w:b w:val="0"/>
          <w:bCs/>
          <w:iCs/>
          <w:sz w:val="21"/>
          <w:szCs w:val="21"/>
        </w:rPr>
        <w:t xml:space="preserve">splnit předmět smlouvy </w:t>
      </w:r>
      <w:r w:rsidRPr="00371CDA">
        <w:rPr>
          <w:rFonts w:ascii="Georgia" w:hAnsi="Georgia" w:cs="Arial"/>
          <w:b w:val="0"/>
          <w:bCs/>
          <w:iCs/>
          <w:sz w:val="21"/>
          <w:szCs w:val="21"/>
        </w:rPr>
        <w:t>v souladu s příslušnými ustanoveními platných právních předpisů a ČSN, ustanoveními této smlouvy a svoj</w:t>
      </w:r>
      <w:r w:rsidR="00012F6E" w:rsidRPr="00371CDA">
        <w:rPr>
          <w:rFonts w:ascii="Georgia" w:hAnsi="Georgia" w:cs="Arial"/>
          <w:b w:val="0"/>
          <w:bCs/>
          <w:iCs/>
          <w:sz w:val="21"/>
          <w:szCs w:val="21"/>
        </w:rPr>
        <w:t>í nabídkou podanou v zadávacím</w:t>
      </w:r>
      <w:r w:rsidRPr="00371CDA">
        <w:rPr>
          <w:rFonts w:ascii="Georgia" w:hAnsi="Georgia" w:cs="Arial"/>
          <w:b w:val="0"/>
          <w:bCs/>
          <w:iCs/>
          <w:sz w:val="21"/>
          <w:szCs w:val="21"/>
        </w:rPr>
        <w:t xml:space="preserve"> řízení.</w:t>
      </w:r>
    </w:p>
    <w:p w14:paraId="1494074B" w14:textId="77777777" w:rsidR="00670615" w:rsidRPr="00371CDA" w:rsidRDefault="00670615" w:rsidP="00093985">
      <w:pPr>
        <w:pStyle w:val="Prohlen"/>
        <w:widowControl/>
        <w:numPr>
          <w:ilvl w:val="1"/>
          <w:numId w:val="1"/>
        </w:numPr>
        <w:tabs>
          <w:tab w:val="clear" w:pos="989"/>
          <w:tab w:val="num" w:pos="709"/>
        </w:tabs>
        <w:spacing w:after="120" w:line="240" w:lineRule="auto"/>
        <w:ind w:left="709" w:hanging="709"/>
        <w:jc w:val="both"/>
        <w:rPr>
          <w:rFonts w:ascii="Georgia" w:hAnsi="Georgia" w:cs="Arial"/>
          <w:bCs/>
          <w:iCs/>
          <w:sz w:val="21"/>
          <w:szCs w:val="21"/>
        </w:rPr>
      </w:pPr>
      <w:r w:rsidRPr="00371CDA">
        <w:rPr>
          <w:rFonts w:ascii="Georgia" w:hAnsi="Georgia" w:cs="Arial"/>
          <w:b w:val="0"/>
          <w:bCs/>
          <w:iCs/>
          <w:sz w:val="21"/>
          <w:szCs w:val="21"/>
        </w:rPr>
        <w:t xml:space="preserve">Veškeré případné vícepráce, </w:t>
      </w:r>
      <w:proofErr w:type="spellStart"/>
      <w:r w:rsidR="00FA1F37" w:rsidRPr="00371CDA">
        <w:rPr>
          <w:rFonts w:ascii="Georgia" w:hAnsi="Georgia" w:cs="Arial"/>
          <w:b w:val="0"/>
          <w:bCs/>
          <w:iCs/>
          <w:sz w:val="21"/>
          <w:szCs w:val="21"/>
        </w:rPr>
        <w:t>méněpráce</w:t>
      </w:r>
      <w:proofErr w:type="spellEnd"/>
      <w:r w:rsidR="00FA1F37" w:rsidRPr="00371CDA">
        <w:rPr>
          <w:rFonts w:ascii="Georgia" w:hAnsi="Georgia" w:cs="Arial"/>
          <w:b w:val="0"/>
          <w:bCs/>
          <w:iCs/>
          <w:sz w:val="21"/>
          <w:szCs w:val="21"/>
        </w:rPr>
        <w:t xml:space="preserve">, </w:t>
      </w:r>
      <w:r w:rsidRPr="00371CDA">
        <w:rPr>
          <w:rFonts w:ascii="Georgia" w:hAnsi="Georgia" w:cs="Arial"/>
          <w:b w:val="0"/>
          <w:bCs/>
          <w:iCs/>
          <w:sz w:val="21"/>
          <w:szCs w:val="21"/>
        </w:rPr>
        <w:t xml:space="preserve">doplňky, rozšíření nebo jiné změny </w:t>
      </w:r>
      <w:r w:rsidR="002238F6" w:rsidRPr="00371CDA">
        <w:rPr>
          <w:rFonts w:ascii="Georgia" w:hAnsi="Georgia" w:cs="Arial"/>
          <w:b w:val="0"/>
          <w:bCs/>
          <w:iCs/>
          <w:sz w:val="21"/>
          <w:szCs w:val="21"/>
        </w:rPr>
        <w:t>předmětu smlouvy</w:t>
      </w:r>
      <w:r w:rsidRPr="00371CDA">
        <w:rPr>
          <w:rFonts w:ascii="Georgia" w:hAnsi="Georgia" w:cs="Arial"/>
          <w:b w:val="0"/>
          <w:bCs/>
          <w:iCs/>
          <w:sz w:val="21"/>
          <w:szCs w:val="21"/>
        </w:rPr>
        <w:t xml:space="preserve"> včetně vypuštění částí </w:t>
      </w:r>
      <w:r w:rsidR="002238F6" w:rsidRPr="00371CDA">
        <w:rPr>
          <w:rFonts w:ascii="Georgia" w:hAnsi="Georgia" w:cs="Arial"/>
          <w:b w:val="0"/>
          <w:bCs/>
          <w:iCs/>
          <w:sz w:val="21"/>
          <w:szCs w:val="21"/>
        </w:rPr>
        <w:t>předmětu smlouvy</w:t>
      </w:r>
      <w:r w:rsidRPr="00371CDA">
        <w:rPr>
          <w:rFonts w:ascii="Georgia" w:hAnsi="Georgia" w:cs="Arial"/>
          <w:b w:val="0"/>
          <w:bCs/>
          <w:iCs/>
          <w:sz w:val="21"/>
          <w:szCs w:val="21"/>
        </w:rPr>
        <w:t xml:space="preserve"> </w:t>
      </w:r>
      <w:r w:rsidR="002238F6" w:rsidRPr="00371CDA">
        <w:rPr>
          <w:rFonts w:ascii="Georgia" w:hAnsi="Georgia" w:cs="Arial"/>
          <w:b w:val="0"/>
          <w:bCs/>
          <w:iCs/>
          <w:sz w:val="21"/>
          <w:szCs w:val="21"/>
        </w:rPr>
        <w:t>dodavatel</w:t>
      </w:r>
      <w:r w:rsidRPr="00371CDA">
        <w:rPr>
          <w:rFonts w:ascii="Georgia" w:hAnsi="Georgia" w:cs="Arial"/>
          <w:b w:val="0"/>
          <w:bCs/>
          <w:iCs/>
          <w:sz w:val="21"/>
          <w:szCs w:val="21"/>
        </w:rPr>
        <w:t xml:space="preserve"> provede v souladu s</w:t>
      </w:r>
      <w:r w:rsidR="002238F6" w:rsidRPr="00371CDA">
        <w:rPr>
          <w:rFonts w:ascii="Georgia" w:hAnsi="Georgia" w:cs="Arial"/>
          <w:b w:val="0"/>
          <w:bCs/>
          <w:iCs/>
          <w:sz w:val="21"/>
          <w:szCs w:val="21"/>
        </w:rPr>
        <w:t> </w:t>
      </w:r>
      <w:r w:rsidRPr="00371CDA">
        <w:rPr>
          <w:rFonts w:ascii="Georgia" w:hAnsi="Georgia" w:cs="Arial"/>
          <w:b w:val="0"/>
          <w:bCs/>
          <w:iCs/>
          <w:sz w:val="21"/>
          <w:szCs w:val="21"/>
        </w:rPr>
        <w:t>čl</w:t>
      </w:r>
      <w:r w:rsidR="002238F6" w:rsidRPr="00371CDA">
        <w:rPr>
          <w:rFonts w:ascii="Georgia" w:hAnsi="Georgia" w:cs="Arial"/>
          <w:b w:val="0"/>
          <w:bCs/>
          <w:iCs/>
          <w:sz w:val="21"/>
          <w:szCs w:val="21"/>
        </w:rPr>
        <w:t>.</w:t>
      </w:r>
      <w:r w:rsidRPr="00371CDA">
        <w:rPr>
          <w:rFonts w:ascii="Georgia" w:hAnsi="Georgia" w:cs="Arial"/>
          <w:b w:val="0"/>
          <w:bCs/>
          <w:iCs/>
          <w:sz w:val="21"/>
          <w:szCs w:val="21"/>
        </w:rPr>
        <w:t xml:space="preserve"> 4.5 až 4.7 této smlouvy.</w:t>
      </w:r>
    </w:p>
    <w:p w14:paraId="0DE87EA6" w14:textId="77777777" w:rsidR="00670615" w:rsidRPr="00371CDA" w:rsidRDefault="00670615" w:rsidP="00093985">
      <w:pPr>
        <w:pStyle w:val="Prohlen"/>
        <w:widowControl/>
        <w:numPr>
          <w:ilvl w:val="1"/>
          <w:numId w:val="1"/>
        </w:numPr>
        <w:tabs>
          <w:tab w:val="clear" w:pos="989"/>
          <w:tab w:val="num" w:pos="709"/>
        </w:tabs>
        <w:spacing w:after="120" w:line="240" w:lineRule="auto"/>
        <w:ind w:left="709" w:hanging="709"/>
        <w:jc w:val="both"/>
        <w:rPr>
          <w:rFonts w:ascii="Georgia" w:hAnsi="Georgia" w:cs="Arial"/>
          <w:bCs/>
          <w:iCs/>
          <w:sz w:val="21"/>
          <w:szCs w:val="21"/>
        </w:rPr>
      </w:pPr>
      <w:r w:rsidRPr="00371CDA">
        <w:rPr>
          <w:rFonts w:ascii="Georgia" w:hAnsi="Georgia" w:cs="Arial"/>
          <w:b w:val="0"/>
          <w:bCs/>
          <w:iCs/>
          <w:sz w:val="21"/>
          <w:szCs w:val="21"/>
        </w:rPr>
        <w:t xml:space="preserve">Objednatel se zavazuje zaplatit </w:t>
      </w:r>
      <w:r w:rsidR="002238F6" w:rsidRPr="00371CDA">
        <w:rPr>
          <w:rFonts w:ascii="Georgia" w:hAnsi="Georgia" w:cs="Arial"/>
          <w:b w:val="0"/>
          <w:bCs/>
          <w:iCs/>
          <w:sz w:val="21"/>
          <w:szCs w:val="21"/>
        </w:rPr>
        <w:t>dodavateli</w:t>
      </w:r>
      <w:r w:rsidRPr="00371CDA">
        <w:rPr>
          <w:rFonts w:ascii="Georgia" w:hAnsi="Georgia" w:cs="Arial"/>
          <w:b w:val="0"/>
          <w:bCs/>
          <w:iCs/>
          <w:sz w:val="21"/>
          <w:szCs w:val="21"/>
        </w:rPr>
        <w:t xml:space="preserve"> za řádn</w:t>
      </w:r>
      <w:r w:rsidR="002238F6" w:rsidRPr="00371CDA">
        <w:rPr>
          <w:rFonts w:ascii="Georgia" w:hAnsi="Georgia" w:cs="Arial"/>
          <w:b w:val="0"/>
          <w:bCs/>
          <w:iCs/>
          <w:sz w:val="21"/>
          <w:szCs w:val="21"/>
        </w:rPr>
        <w:t>é</w:t>
      </w:r>
      <w:r w:rsidRPr="00371CDA">
        <w:rPr>
          <w:rFonts w:ascii="Georgia" w:hAnsi="Georgia" w:cs="Arial"/>
          <w:b w:val="0"/>
          <w:bCs/>
          <w:iCs/>
          <w:sz w:val="21"/>
          <w:szCs w:val="21"/>
        </w:rPr>
        <w:t xml:space="preserve"> a včas</w:t>
      </w:r>
      <w:r w:rsidR="002238F6" w:rsidRPr="00371CDA">
        <w:rPr>
          <w:rFonts w:ascii="Georgia" w:hAnsi="Georgia" w:cs="Arial"/>
          <w:b w:val="0"/>
          <w:bCs/>
          <w:iCs/>
          <w:sz w:val="21"/>
          <w:szCs w:val="21"/>
        </w:rPr>
        <w:t xml:space="preserve">ně splnění předmětu smlouvy </w:t>
      </w:r>
      <w:r w:rsidRPr="00371CDA">
        <w:rPr>
          <w:rFonts w:ascii="Georgia" w:hAnsi="Georgia" w:cs="Arial"/>
          <w:b w:val="0"/>
          <w:bCs/>
          <w:iCs/>
          <w:sz w:val="21"/>
          <w:szCs w:val="21"/>
        </w:rPr>
        <w:t>cenu sjednanou v</w:t>
      </w:r>
      <w:r w:rsidR="002238F6" w:rsidRPr="00371CDA">
        <w:rPr>
          <w:rFonts w:ascii="Georgia" w:hAnsi="Georgia" w:cs="Arial"/>
          <w:b w:val="0"/>
          <w:bCs/>
          <w:iCs/>
          <w:sz w:val="21"/>
          <w:szCs w:val="21"/>
        </w:rPr>
        <w:t> </w:t>
      </w:r>
      <w:r w:rsidRPr="00371CDA">
        <w:rPr>
          <w:rFonts w:ascii="Georgia" w:hAnsi="Georgia" w:cs="Arial"/>
          <w:b w:val="0"/>
          <w:bCs/>
          <w:iCs/>
          <w:sz w:val="21"/>
          <w:szCs w:val="21"/>
        </w:rPr>
        <w:t>čl</w:t>
      </w:r>
      <w:r w:rsidR="002238F6" w:rsidRPr="00371CDA">
        <w:rPr>
          <w:rFonts w:ascii="Georgia" w:hAnsi="Georgia" w:cs="Arial"/>
          <w:b w:val="0"/>
          <w:bCs/>
          <w:iCs/>
          <w:sz w:val="21"/>
          <w:szCs w:val="21"/>
        </w:rPr>
        <w:t>.</w:t>
      </w:r>
      <w:r w:rsidRPr="00371CDA">
        <w:rPr>
          <w:rFonts w:ascii="Georgia" w:hAnsi="Georgia" w:cs="Arial"/>
          <w:b w:val="0"/>
          <w:bCs/>
          <w:iCs/>
          <w:sz w:val="21"/>
          <w:szCs w:val="21"/>
        </w:rPr>
        <w:t xml:space="preserve"> 4.2 této smlouvy. </w:t>
      </w:r>
    </w:p>
    <w:p w14:paraId="2B4F54D6" w14:textId="77777777" w:rsidR="008D0239" w:rsidRPr="00371CDA" w:rsidRDefault="008D0239" w:rsidP="002238F6">
      <w:pPr>
        <w:pStyle w:val="Prohlen"/>
        <w:widowControl/>
        <w:numPr>
          <w:ilvl w:val="0"/>
          <w:numId w:val="1"/>
        </w:numPr>
        <w:spacing w:before="360" w:after="120" w:line="240" w:lineRule="auto"/>
        <w:ind w:left="703" w:hanging="703"/>
        <w:jc w:val="both"/>
        <w:rPr>
          <w:rFonts w:ascii="Georgia" w:hAnsi="Georgia" w:cs="Arial"/>
          <w:bCs/>
          <w:smallCaps/>
          <w:sz w:val="21"/>
          <w:szCs w:val="21"/>
        </w:rPr>
      </w:pPr>
      <w:r w:rsidRPr="00371CDA">
        <w:rPr>
          <w:rFonts w:ascii="Georgia" w:hAnsi="Georgia" w:cs="Arial"/>
          <w:bCs/>
          <w:smallCaps/>
          <w:sz w:val="21"/>
          <w:szCs w:val="21"/>
        </w:rPr>
        <w:t>Termín plnění</w:t>
      </w:r>
    </w:p>
    <w:p w14:paraId="1D7667DE" w14:textId="77777777" w:rsidR="008D0239" w:rsidRPr="00371CDA" w:rsidRDefault="008D0239" w:rsidP="00093985">
      <w:pPr>
        <w:pStyle w:val="Prohlen"/>
        <w:widowControl/>
        <w:numPr>
          <w:ilvl w:val="1"/>
          <w:numId w:val="1"/>
        </w:numPr>
        <w:tabs>
          <w:tab w:val="clear" w:pos="989"/>
          <w:tab w:val="num" w:pos="709"/>
        </w:tabs>
        <w:spacing w:after="120" w:line="240" w:lineRule="auto"/>
        <w:ind w:hanging="989"/>
        <w:jc w:val="both"/>
        <w:rPr>
          <w:rFonts w:ascii="Georgia" w:hAnsi="Georgia" w:cs="Arial"/>
          <w:b w:val="0"/>
          <w:bCs/>
          <w:iCs/>
          <w:sz w:val="21"/>
          <w:szCs w:val="21"/>
        </w:rPr>
      </w:pPr>
      <w:r w:rsidRPr="00371CDA">
        <w:rPr>
          <w:rFonts w:ascii="Georgia" w:hAnsi="Georgia" w:cs="Arial"/>
          <w:b w:val="0"/>
          <w:bCs/>
          <w:iCs/>
          <w:sz w:val="21"/>
          <w:szCs w:val="21"/>
        </w:rPr>
        <w:t xml:space="preserve">Termínem zahájení plnění </w:t>
      </w:r>
      <w:r w:rsidR="000C0174" w:rsidRPr="00371CDA">
        <w:rPr>
          <w:rFonts w:ascii="Georgia" w:hAnsi="Georgia" w:cs="Arial"/>
          <w:b w:val="0"/>
          <w:bCs/>
          <w:iCs/>
          <w:sz w:val="21"/>
          <w:szCs w:val="21"/>
        </w:rPr>
        <w:t xml:space="preserve">dle </w:t>
      </w:r>
      <w:r w:rsidRPr="00371CDA">
        <w:rPr>
          <w:rFonts w:ascii="Georgia" w:hAnsi="Georgia" w:cs="Arial"/>
          <w:b w:val="0"/>
          <w:bCs/>
          <w:iCs/>
          <w:sz w:val="21"/>
          <w:szCs w:val="21"/>
        </w:rPr>
        <w:t xml:space="preserve">této </w:t>
      </w:r>
      <w:r w:rsidR="000C0174" w:rsidRPr="00371CDA">
        <w:rPr>
          <w:rFonts w:ascii="Georgia" w:hAnsi="Georgia" w:cs="Arial"/>
          <w:b w:val="0"/>
          <w:bCs/>
          <w:iCs/>
          <w:sz w:val="21"/>
          <w:szCs w:val="21"/>
        </w:rPr>
        <w:t>s</w:t>
      </w:r>
      <w:r w:rsidRPr="00371CDA">
        <w:rPr>
          <w:rFonts w:ascii="Georgia" w:hAnsi="Georgia" w:cs="Arial"/>
          <w:b w:val="0"/>
          <w:bCs/>
          <w:iCs/>
          <w:sz w:val="21"/>
          <w:szCs w:val="21"/>
        </w:rPr>
        <w:t xml:space="preserve">mlouvy je den účinnosti této </w:t>
      </w:r>
      <w:r w:rsidR="000C0174" w:rsidRPr="00371CDA">
        <w:rPr>
          <w:rFonts w:ascii="Georgia" w:hAnsi="Georgia" w:cs="Arial"/>
          <w:b w:val="0"/>
          <w:bCs/>
          <w:iCs/>
          <w:sz w:val="21"/>
          <w:szCs w:val="21"/>
        </w:rPr>
        <w:t>s</w:t>
      </w:r>
      <w:r w:rsidRPr="00371CDA">
        <w:rPr>
          <w:rFonts w:ascii="Georgia" w:hAnsi="Georgia" w:cs="Arial"/>
          <w:b w:val="0"/>
          <w:bCs/>
          <w:iCs/>
          <w:sz w:val="21"/>
          <w:szCs w:val="21"/>
        </w:rPr>
        <w:t>mlouvy.</w:t>
      </w:r>
    </w:p>
    <w:p w14:paraId="627B661F" w14:textId="2A8B577A" w:rsidR="002238F6" w:rsidRPr="00371CDA" w:rsidRDefault="008D0239" w:rsidP="00093985">
      <w:pPr>
        <w:pStyle w:val="Prohlen"/>
        <w:widowControl/>
        <w:numPr>
          <w:ilvl w:val="1"/>
          <w:numId w:val="1"/>
        </w:numPr>
        <w:tabs>
          <w:tab w:val="clear" w:pos="989"/>
          <w:tab w:val="num" w:pos="709"/>
        </w:tabs>
        <w:spacing w:after="120" w:line="240" w:lineRule="auto"/>
        <w:ind w:hanging="989"/>
        <w:jc w:val="both"/>
        <w:rPr>
          <w:rFonts w:ascii="Georgia" w:hAnsi="Georgia" w:cs="Arial"/>
          <w:b w:val="0"/>
          <w:bCs/>
          <w:iCs/>
          <w:sz w:val="21"/>
          <w:szCs w:val="21"/>
        </w:rPr>
      </w:pPr>
      <w:r w:rsidRPr="00371CDA">
        <w:rPr>
          <w:rFonts w:ascii="Georgia" w:hAnsi="Georgia" w:cs="Arial"/>
          <w:b w:val="0"/>
          <w:bCs/>
          <w:iCs/>
          <w:sz w:val="21"/>
          <w:szCs w:val="21"/>
        </w:rPr>
        <w:t xml:space="preserve">Termín </w:t>
      </w:r>
      <w:r w:rsidR="009F61BB" w:rsidRPr="00371CDA">
        <w:rPr>
          <w:rFonts w:ascii="Georgia" w:hAnsi="Georgia" w:cs="Arial"/>
          <w:b w:val="0"/>
          <w:bCs/>
          <w:iCs/>
          <w:sz w:val="21"/>
          <w:szCs w:val="21"/>
        </w:rPr>
        <w:t>dokončení:</w:t>
      </w:r>
      <w:r w:rsidR="009F61BB" w:rsidRPr="00371CDA">
        <w:rPr>
          <w:rFonts w:ascii="Georgia" w:hAnsi="Georgia" w:cs="Arial"/>
          <w:b w:val="0"/>
          <w:bCs/>
          <w:iCs/>
          <w:sz w:val="21"/>
          <w:szCs w:val="21"/>
        </w:rPr>
        <w:tab/>
        <w:t xml:space="preserve">do </w:t>
      </w:r>
      <w:r w:rsidR="00D3079F" w:rsidRPr="00371CDA">
        <w:rPr>
          <w:rFonts w:ascii="Georgia" w:hAnsi="Georgia" w:cs="Arial"/>
          <w:b w:val="0"/>
          <w:bCs/>
          <w:iCs/>
          <w:sz w:val="21"/>
          <w:szCs w:val="21"/>
          <w:highlight w:val="yellow"/>
        </w:rPr>
        <w:t>[•]</w:t>
      </w:r>
      <w:r w:rsidR="00F92B1E">
        <w:rPr>
          <w:rFonts w:ascii="Georgia" w:hAnsi="Georgia" w:cs="Arial"/>
          <w:b w:val="0"/>
          <w:bCs/>
          <w:iCs/>
          <w:sz w:val="21"/>
          <w:szCs w:val="21"/>
        </w:rPr>
        <w:t xml:space="preserve"> </w:t>
      </w:r>
      <w:r w:rsidR="00F92B1E">
        <w:rPr>
          <w:rFonts w:ascii="Georgia" w:hAnsi="Georgia" w:cs="Arial"/>
          <w:b w:val="0"/>
          <w:bCs/>
          <w:i/>
          <w:iCs/>
          <w:sz w:val="21"/>
          <w:szCs w:val="21"/>
        </w:rPr>
        <w:t>(</w:t>
      </w:r>
      <w:r w:rsidR="00F92B1E" w:rsidRPr="002132CA">
        <w:rPr>
          <w:rFonts w:ascii="Georgia" w:hAnsi="Georgia" w:cs="Arial"/>
          <w:b w:val="0"/>
          <w:bCs/>
          <w:i/>
          <w:iCs/>
          <w:sz w:val="21"/>
          <w:szCs w:val="21"/>
          <w:highlight w:val="yellow"/>
        </w:rPr>
        <w:t>doplní dodavatel</w:t>
      </w:r>
      <w:r w:rsidR="00F92B1E">
        <w:rPr>
          <w:rFonts w:ascii="Georgia" w:hAnsi="Georgia" w:cs="Arial"/>
          <w:b w:val="0"/>
          <w:bCs/>
          <w:i/>
          <w:iCs/>
          <w:sz w:val="21"/>
          <w:szCs w:val="21"/>
        </w:rPr>
        <w:t>)</w:t>
      </w:r>
      <w:r w:rsidR="00287D38">
        <w:rPr>
          <w:rFonts w:ascii="Georgia" w:hAnsi="Georgia" w:cs="Arial"/>
          <w:b w:val="0"/>
          <w:bCs/>
          <w:sz w:val="21"/>
          <w:szCs w:val="21"/>
        </w:rPr>
        <w:t xml:space="preserve"> dnů od účinnosti </w:t>
      </w:r>
      <w:r w:rsidR="005138EF">
        <w:rPr>
          <w:rFonts w:ascii="Georgia" w:hAnsi="Georgia" w:cs="Arial"/>
          <w:b w:val="0"/>
          <w:bCs/>
          <w:sz w:val="21"/>
          <w:szCs w:val="21"/>
        </w:rPr>
        <w:t>této s</w:t>
      </w:r>
      <w:r w:rsidR="00287D38">
        <w:rPr>
          <w:rFonts w:ascii="Georgia" w:hAnsi="Georgia" w:cs="Arial"/>
          <w:b w:val="0"/>
          <w:bCs/>
          <w:sz w:val="21"/>
          <w:szCs w:val="21"/>
        </w:rPr>
        <w:t>mlouvy.</w:t>
      </w:r>
    </w:p>
    <w:p w14:paraId="33098F20" w14:textId="77777777" w:rsidR="002238F6" w:rsidRPr="00371CDA" w:rsidRDefault="002238F6" w:rsidP="002238F6">
      <w:pPr>
        <w:pStyle w:val="Prohlen"/>
        <w:widowControl/>
        <w:numPr>
          <w:ilvl w:val="0"/>
          <w:numId w:val="1"/>
        </w:numPr>
        <w:spacing w:before="360" w:after="120" w:line="240" w:lineRule="auto"/>
        <w:ind w:left="703" w:hanging="703"/>
        <w:jc w:val="both"/>
        <w:rPr>
          <w:rFonts w:ascii="Georgia" w:hAnsi="Georgia" w:cs="Arial"/>
          <w:bCs/>
          <w:smallCaps/>
          <w:sz w:val="21"/>
          <w:szCs w:val="21"/>
        </w:rPr>
      </w:pPr>
      <w:r w:rsidRPr="00371CDA">
        <w:rPr>
          <w:rFonts w:ascii="Georgia" w:hAnsi="Georgia" w:cs="Arial"/>
          <w:bCs/>
          <w:smallCaps/>
          <w:sz w:val="21"/>
          <w:szCs w:val="21"/>
        </w:rPr>
        <w:t>Cena</w:t>
      </w:r>
    </w:p>
    <w:p w14:paraId="10C48CA1" w14:textId="6F5CCCEC" w:rsidR="002238F6" w:rsidRPr="00371CDA" w:rsidRDefault="002238F6" w:rsidP="00BE639D">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 xml:space="preserve">Cena za předmět smlouvy stanovená dle </w:t>
      </w:r>
      <w:r w:rsidR="00BE639D">
        <w:rPr>
          <w:rFonts w:ascii="Georgia" w:hAnsi="Georgia" w:cs="Arial"/>
          <w:b w:val="0"/>
          <w:bCs/>
          <w:iCs/>
          <w:sz w:val="21"/>
          <w:szCs w:val="21"/>
        </w:rPr>
        <w:t>p</w:t>
      </w:r>
      <w:r w:rsidR="00BE639D" w:rsidRPr="00BE639D">
        <w:rPr>
          <w:rFonts w:ascii="Georgia" w:hAnsi="Georgia" w:cs="Arial"/>
          <w:b w:val="0"/>
          <w:bCs/>
          <w:iCs/>
          <w:sz w:val="21"/>
          <w:szCs w:val="21"/>
        </w:rPr>
        <w:t>oložkového rozpočtu – oceněného výkazu výměr</w:t>
      </w:r>
      <w:r w:rsidR="00FA1F37" w:rsidRPr="00371CDA">
        <w:rPr>
          <w:rFonts w:ascii="Georgia" w:hAnsi="Georgia" w:cs="Arial"/>
          <w:b w:val="0"/>
          <w:bCs/>
          <w:iCs/>
          <w:sz w:val="21"/>
          <w:szCs w:val="21"/>
        </w:rPr>
        <w:t>, který tvoří přílohu č. 1 této smlouvy</w:t>
      </w:r>
      <w:r w:rsidR="00BE639D">
        <w:rPr>
          <w:rFonts w:ascii="Georgia" w:hAnsi="Georgia" w:cs="Arial"/>
          <w:b w:val="0"/>
          <w:bCs/>
          <w:iCs/>
          <w:sz w:val="21"/>
          <w:szCs w:val="21"/>
        </w:rPr>
        <w:t>,</w:t>
      </w:r>
      <w:r w:rsidR="00FA1F37" w:rsidRPr="00371CDA">
        <w:rPr>
          <w:rFonts w:ascii="Georgia" w:hAnsi="Georgia" w:cs="Arial"/>
          <w:b w:val="0"/>
          <w:bCs/>
          <w:iCs/>
          <w:sz w:val="21"/>
          <w:szCs w:val="21"/>
        </w:rPr>
        <w:t xml:space="preserve"> </w:t>
      </w:r>
      <w:r w:rsidRPr="00371CDA">
        <w:rPr>
          <w:rFonts w:ascii="Georgia" w:hAnsi="Georgia" w:cs="Arial"/>
          <w:b w:val="0"/>
          <w:bCs/>
          <w:iCs/>
          <w:sz w:val="21"/>
          <w:szCs w:val="21"/>
        </w:rPr>
        <w:t xml:space="preserve">je dohodnuta jako cena maximální, úplná, závazná a konečná, kterou je možné překročit jen za podmínek sjednaných v této smlouvě. Cena za </w:t>
      </w:r>
      <w:r w:rsidR="009A1768" w:rsidRPr="00371CDA">
        <w:rPr>
          <w:rFonts w:ascii="Georgia" w:hAnsi="Georgia" w:cs="Arial"/>
          <w:b w:val="0"/>
          <w:bCs/>
          <w:iCs/>
          <w:sz w:val="21"/>
          <w:szCs w:val="21"/>
        </w:rPr>
        <w:t>splnění předmětu smlouvy</w:t>
      </w:r>
      <w:r w:rsidRPr="00371CDA">
        <w:rPr>
          <w:rFonts w:ascii="Georgia" w:hAnsi="Georgia" w:cs="Arial"/>
          <w:b w:val="0"/>
          <w:bCs/>
          <w:iCs/>
          <w:sz w:val="21"/>
          <w:szCs w:val="21"/>
        </w:rPr>
        <w:t xml:space="preserve"> obsahuje všechny nákladové složky nezbytné k řádnému splnění předmětu smlouvy v termínu a kvalitě dle této smlouvy (materiál, mzdy, náklady na energie včetně nákladů na zajištění přívodu energií na místo plnění, manipulaci, pomocné práce, ostatní přímé náklady, odpisy techniky, provozní náklady, správní poplatky, náklady na kompletaci předmětu plnění, provedení měření, komplexní vyzkoušení funkčnosti předmětu smlouvy, revize, náklady na zkušební provoz, náklady na zpracování, úpravy provozního řádu, veškeré doklady, poplatky za skládku, pojistné, dopravné ztratné apod.).</w:t>
      </w:r>
    </w:p>
    <w:p w14:paraId="5F53B356" w14:textId="77777777" w:rsidR="002238F6" w:rsidRPr="00371CDA" w:rsidRDefault="002238F6" w:rsidP="00093985">
      <w:pPr>
        <w:pStyle w:val="Prohlen"/>
        <w:widowControl/>
        <w:numPr>
          <w:ilvl w:val="1"/>
          <w:numId w:val="1"/>
        </w:numPr>
        <w:tabs>
          <w:tab w:val="clear" w:pos="989"/>
          <w:tab w:val="num" w:pos="709"/>
        </w:tabs>
        <w:spacing w:after="120" w:line="240" w:lineRule="auto"/>
        <w:ind w:left="709" w:hanging="709"/>
        <w:jc w:val="both"/>
        <w:rPr>
          <w:rFonts w:ascii="Georgia" w:hAnsi="Georgia" w:cs="Arial"/>
          <w:bCs/>
          <w:iCs/>
          <w:sz w:val="21"/>
          <w:szCs w:val="21"/>
        </w:rPr>
      </w:pPr>
      <w:r w:rsidRPr="00371CDA">
        <w:rPr>
          <w:rFonts w:ascii="Georgia" w:hAnsi="Georgia" w:cs="Arial"/>
          <w:b w:val="0"/>
          <w:bCs/>
          <w:iCs/>
          <w:sz w:val="21"/>
          <w:szCs w:val="21"/>
        </w:rPr>
        <w:t>Cena za předmět smlouvy je ve smyslu čl. 4.1 této smlouvy sjednána v maximální výši</w:t>
      </w:r>
      <w:r w:rsidR="00F92B1E">
        <w:rPr>
          <w:rFonts w:ascii="Georgia" w:hAnsi="Georgia" w:cs="Arial"/>
          <w:b w:val="0"/>
          <w:bCs/>
          <w:iCs/>
          <w:sz w:val="21"/>
          <w:szCs w:val="21"/>
        </w:rPr>
        <w:t xml:space="preserve"> </w:t>
      </w:r>
      <w:r w:rsidR="00F92B1E" w:rsidRPr="00F92B1E">
        <w:rPr>
          <w:rFonts w:ascii="Georgia" w:hAnsi="Georgia" w:cs="Arial"/>
          <w:b w:val="0"/>
          <w:bCs/>
          <w:i/>
          <w:iCs/>
          <w:sz w:val="21"/>
          <w:szCs w:val="21"/>
        </w:rPr>
        <w:t>(</w:t>
      </w:r>
      <w:r w:rsidR="00F92B1E" w:rsidRPr="002132CA">
        <w:rPr>
          <w:rFonts w:ascii="Georgia" w:hAnsi="Georgia" w:cs="Arial"/>
          <w:b w:val="0"/>
          <w:bCs/>
          <w:i/>
          <w:iCs/>
          <w:sz w:val="21"/>
          <w:szCs w:val="21"/>
          <w:highlight w:val="yellow"/>
        </w:rPr>
        <w:t>doplní dodavatel</w:t>
      </w:r>
      <w:r w:rsidR="00F92B1E" w:rsidRPr="00F92B1E">
        <w:rPr>
          <w:rFonts w:ascii="Georgia" w:hAnsi="Georgia" w:cs="Arial"/>
          <w:b w:val="0"/>
          <w:bCs/>
          <w:i/>
          <w:iCs/>
          <w:sz w:val="21"/>
          <w:szCs w:val="21"/>
        </w:rPr>
        <w:t>)</w:t>
      </w:r>
      <w:r w:rsidRPr="00371CDA">
        <w:rPr>
          <w:rFonts w:ascii="Georgia" w:hAnsi="Georgia" w:cs="Arial"/>
          <w:b w:val="0"/>
          <w:bCs/>
          <w:iCs/>
          <w:sz w:val="21"/>
          <w:szCs w:val="21"/>
        </w:rPr>
        <w:t>:</w:t>
      </w:r>
    </w:p>
    <w:p w14:paraId="2913C296" w14:textId="77777777" w:rsidR="002238F6" w:rsidRPr="00371CDA" w:rsidRDefault="00D3079F" w:rsidP="00093985">
      <w:pPr>
        <w:tabs>
          <w:tab w:val="left" w:pos="142"/>
          <w:tab w:val="left" w:pos="284"/>
          <w:tab w:val="num" w:pos="709"/>
        </w:tabs>
        <w:spacing w:after="240"/>
        <w:ind w:left="709" w:hanging="709"/>
        <w:jc w:val="center"/>
        <w:rPr>
          <w:rFonts w:ascii="Georgia" w:hAnsi="Georgia" w:cs="Arial"/>
          <w:b/>
          <w:sz w:val="21"/>
          <w:szCs w:val="21"/>
        </w:rPr>
      </w:pPr>
      <w:r w:rsidRPr="00371CDA">
        <w:rPr>
          <w:rFonts w:ascii="Georgia" w:hAnsi="Georgia" w:cs="Arial"/>
          <w:b/>
          <w:bCs/>
          <w:iCs/>
          <w:sz w:val="21"/>
          <w:szCs w:val="21"/>
          <w:highlight w:val="yellow"/>
        </w:rPr>
        <w:t>[•]</w:t>
      </w:r>
      <w:r w:rsidR="002238F6" w:rsidRPr="00371CDA">
        <w:rPr>
          <w:rFonts w:ascii="Georgia" w:hAnsi="Georgia" w:cs="Arial"/>
          <w:b/>
          <w:sz w:val="21"/>
          <w:szCs w:val="21"/>
          <w:highlight w:val="yellow"/>
        </w:rPr>
        <w:t>,</w:t>
      </w:r>
      <w:r w:rsidR="002238F6" w:rsidRPr="00371CDA">
        <w:rPr>
          <w:rFonts w:ascii="Georgia" w:hAnsi="Georgia" w:cs="Arial"/>
          <w:b/>
          <w:sz w:val="21"/>
          <w:szCs w:val="21"/>
        </w:rPr>
        <w:t>- Kč bez DPH</w:t>
      </w:r>
    </w:p>
    <w:p w14:paraId="29ECB28F" w14:textId="487C4A69" w:rsidR="00BE639D" w:rsidRPr="00BE639D" w:rsidRDefault="002238F6" w:rsidP="00BE639D">
      <w:pPr>
        <w:tabs>
          <w:tab w:val="left" w:pos="142"/>
          <w:tab w:val="left" w:pos="284"/>
          <w:tab w:val="num" w:pos="709"/>
        </w:tabs>
        <w:spacing w:after="240"/>
        <w:ind w:left="709" w:hanging="709"/>
        <w:jc w:val="center"/>
        <w:rPr>
          <w:rFonts w:ascii="Georgia" w:hAnsi="Georgia" w:cs="Arial"/>
          <w:i/>
          <w:sz w:val="21"/>
          <w:szCs w:val="21"/>
        </w:rPr>
      </w:pPr>
      <w:r w:rsidRPr="00371CDA">
        <w:rPr>
          <w:rFonts w:ascii="Georgia" w:hAnsi="Georgia" w:cs="Arial"/>
          <w:i/>
          <w:sz w:val="21"/>
          <w:szCs w:val="21"/>
        </w:rPr>
        <w:t xml:space="preserve">(slovy: </w:t>
      </w:r>
      <w:r w:rsidR="00D3079F" w:rsidRPr="00371CDA">
        <w:rPr>
          <w:rFonts w:ascii="Georgia" w:hAnsi="Georgia" w:cs="Arial"/>
          <w:bCs/>
          <w:i/>
          <w:iCs/>
          <w:sz w:val="21"/>
          <w:szCs w:val="21"/>
          <w:highlight w:val="yellow"/>
        </w:rPr>
        <w:t>[•]</w:t>
      </w:r>
      <w:r w:rsidR="00D3079F" w:rsidRPr="00371CDA">
        <w:rPr>
          <w:rFonts w:ascii="Georgia" w:hAnsi="Georgia" w:cs="Arial"/>
          <w:bCs/>
          <w:i/>
          <w:iCs/>
          <w:sz w:val="21"/>
          <w:szCs w:val="21"/>
        </w:rPr>
        <w:t xml:space="preserve"> </w:t>
      </w:r>
      <w:r w:rsidRPr="00371CDA">
        <w:rPr>
          <w:rFonts w:ascii="Georgia" w:hAnsi="Georgia" w:cs="Arial"/>
          <w:bCs/>
          <w:i/>
          <w:iCs/>
          <w:sz w:val="21"/>
          <w:szCs w:val="21"/>
        </w:rPr>
        <w:t>korun českých</w:t>
      </w:r>
      <w:r w:rsidRPr="00371CDA">
        <w:rPr>
          <w:rFonts w:ascii="Georgia" w:hAnsi="Georgia" w:cs="Arial"/>
          <w:i/>
          <w:sz w:val="21"/>
          <w:szCs w:val="21"/>
        </w:rPr>
        <w:t>)</w:t>
      </w:r>
      <w:r w:rsidR="00BE639D" w:rsidRPr="00BE639D">
        <w:t xml:space="preserve"> </w:t>
      </w:r>
    </w:p>
    <w:p w14:paraId="788AEC3E" w14:textId="5ED0C8F0" w:rsidR="00BE639D" w:rsidRPr="0061011A" w:rsidRDefault="00BE639D" w:rsidP="00BE639D">
      <w:pPr>
        <w:tabs>
          <w:tab w:val="left" w:pos="142"/>
          <w:tab w:val="left" w:pos="284"/>
          <w:tab w:val="num" w:pos="709"/>
        </w:tabs>
        <w:spacing w:after="240"/>
        <w:ind w:left="709" w:hanging="709"/>
        <w:jc w:val="center"/>
        <w:rPr>
          <w:rFonts w:ascii="Georgia" w:hAnsi="Georgia" w:cs="Arial"/>
          <w:b/>
          <w:sz w:val="21"/>
          <w:szCs w:val="21"/>
        </w:rPr>
      </w:pPr>
      <w:r w:rsidRPr="0061011A">
        <w:rPr>
          <w:rFonts w:ascii="Georgia" w:hAnsi="Georgia" w:cs="Arial"/>
          <w:b/>
          <w:sz w:val="21"/>
          <w:szCs w:val="21"/>
        </w:rPr>
        <w:t xml:space="preserve">DPH </w:t>
      </w:r>
      <w:r w:rsidRPr="0061011A">
        <w:rPr>
          <w:rFonts w:ascii="Georgia" w:hAnsi="Georgia" w:cs="Arial"/>
          <w:b/>
          <w:sz w:val="21"/>
          <w:szCs w:val="21"/>
          <w:highlight w:val="yellow"/>
        </w:rPr>
        <w:t>[•],</w:t>
      </w:r>
      <w:r w:rsidRPr="0061011A">
        <w:rPr>
          <w:rFonts w:ascii="Georgia" w:hAnsi="Georgia" w:cs="Arial"/>
          <w:b/>
          <w:sz w:val="21"/>
          <w:szCs w:val="21"/>
        </w:rPr>
        <w:t>- Kč</w:t>
      </w:r>
    </w:p>
    <w:p w14:paraId="612B3920" w14:textId="77777777" w:rsidR="00BE639D" w:rsidRPr="00BE639D" w:rsidRDefault="00BE639D" w:rsidP="00BE639D">
      <w:pPr>
        <w:tabs>
          <w:tab w:val="left" w:pos="142"/>
          <w:tab w:val="left" w:pos="284"/>
          <w:tab w:val="num" w:pos="709"/>
        </w:tabs>
        <w:spacing w:after="240"/>
        <w:ind w:left="709" w:hanging="709"/>
        <w:jc w:val="center"/>
        <w:rPr>
          <w:rFonts w:ascii="Georgia" w:hAnsi="Georgia" w:cs="Arial"/>
          <w:i/>
          <w:sz w:val="21"/>
          <w:szCs w:val="21"/>
        </w:rPr>
      </w:pPr>
      <w:r w:rsidRPr="00371CDA">
        <w:rPr>
          <w:rFonts w:ascii="Georgia" w:hAnsi="Georgia" w:cs="Arial"/>
          <w:i/>
          <w:sz w:val="21"/>
          <w:szCs w:val="21"/>
        </w:rPr>
        <w:t xml:space="preserve">(slovy: </w:t>
      </w:r>
      <w:r w:rsidRPr="00371CDA">
        <w:rPr>
          <w:rFonts w:ascii="Georgia" w:hAnsi="Georgia" w:cs="Arial"/>
          <w:bCs/>
          <w:i/>
          <w:iCs/>
          <w:sz w:val="21"/>
          <w:szCs w:val="21"/>
          <w:highlight w:val="yellow"/>
        </w:rPr>
        <w:t>[•]</w:t>
      </w:r>
      <w:r w:rsidRPr="00371CDA">
        <w:rPr>
          <w:rFonts w:ascii="Georgia" w:hAnsi="Georgia" w:cs="Arial"/>
          <w:bCs/>
          <w:i/>
          <w:iCs/>
          <w:sz w:val="21"/>
          <w:szCs w:val="21"/>
        </w:rPr>
        <w:t xml:space="preserve"> korun českých</w:t>
      </w:r>
      <w:r w:rsidRPr="00371CDA">
        <w:rPr>
          <w:rFonts w:ascii="Georgia" w:hAnsi="Georgia" w:cs="Arial"/>
          <w:i/>
          <w:sz w:val="21"/>
          <w:szCs w:val="21"/>
        </w:rPr>
        <w:t>)</w:t>
      </w:r>
      <w:r w:rsidRPr="00BE639D">
        <w:t xml:space="preserve"> </w:t>
      </w:r>
    </w:p>
    <w:p w14:paraId="57CB398B" w14:textId="77777777" w:rsidR="00BE639D" w:rsidRPr="00BE639D" w:rsidRDefault="00BE639D" w:rsidP="00BE639D">
      <w:pPr>
        <w:tabs>
          <w:tab w:val="left" w:pos="142"/>
          <w:tab w:val="left" w:pos="284"/>
          <w:tab w:val="num" w:pos="709"/>
        </w:tabs>
        <w:spacing w:after="240"/>
        <w:ind w:left="709" w:hanging="709"/>
        <w:jc w:val="center"/>
        <w:rPr>
          <w:rFonts w:ascii="Georgia" w:hAnsi="Georgia" w:cs="Arial"/>
          <w:i/>
          <w:sz w:val="21"/>
          <w:szCs w:val="21"/>
        </w:rPr>
      </w:pPr>
    </w:p>
    <w:p w14:paraId="761CADE2" w14:textId="3E94C206" w:rsidR="002238F6" w:rsidRPr="0061011A" w:rsidRDefault="00BE639D" w:rsidP="00BE639D">
      <w:pPr>
        <w:tabs>
          <w:tab w:val="left" w:pos="142"/>
          <w:tab w:val="left" w:pos="284"/>
          <w:tab w:val="num" w:pos="709"/>
        </w:tabs>
        <w:spacing w:after="240"/>
        <w:ind w:left="709" w:hanging="709"/>
        <w:jc w:val="center"/>
        <w:rPr>
          <w:rFonts w:ascii="Georgia" w:hAnsi="Georgia" w:cs="Arial"/>
          <w:b/>
          <w:sz w:val="21"/>
          <w:szCs w:val="21"/>
        </w:rPr>
      </w:pPr>
      <w:r w:rsidRPr="003008F8">
        <w:rPr>
          <w:rFonts w:ascii="Georgia" w:hAnsi="Georgia" w:cs="Arial"/>
          <w:b/>
          <w:bCs/>
          <w:iCs/>
          <w:sz w:val="21"/>
          <w:szCs w:val="21"/>
          <w:highlight w:val="yellow"/>
        </w:rPr>
        <w:lastRenderedPageBreak/>
        <w:t>[•]</w:t>
      </w:r>
      <w:r w:rsidRPr="003008F8">
        <w:rPr>
          <w:rFonts w:ascii="Georgia" w:hAnsi="Georgia" w:cs="Arial"/>
          <w:b/>
          <w:sz w:val="21"/>
          <w:szCs w:val="21"/>
          <w:highlight w:val="yellow"/>
        </w:rPr>
        <w:t>,</w:t>
      </w:r>
      <w:r w:rsidRPr="003008F8">
        <w:rPr>
          <w:rFonts w:ascii="Georgia" w:hAnsi="Georgia" w:cs="Arial"/>
          <w:b/>
          <w:sz w:val="21"/>
          <w:szCs w:val="21"/>
        </w:rPr>
        <w:t xml:space="preserve">- </w:t>
      </w:r>
      <w:r w:rsidRPr="0061011A">
        <w:rPr>
          <w:rFonts w:ascii="Georgia" w:hAnsi="Georgia" w:cs="Arial"/>
          <w:b/>
          <w:sz w:val="21"/>
          <w:szCs w:val="21"/>
        </w:rPr>
        <w:t>Kč</w:t>
      </w:r>
      <w:r w:rsidR="003008F8" w:rsidRPr="0061011A">
        <w:rPr>
          <w:b/>
        </w:rPr>
        <w:t xml:space="preserve"> </w:t>
      </w:r>
      <w:r w:rsidR="003008F8" w:rsidRPr="0061011A">
        <w:rPr>
          <w:rFonts w:ascii="Georgia" w:hAnsi="Georgia" w:cs="Arial"/>
          <w:b/>
          <w:sz w:val="21"/>
          <w:szCs w:val="21"/>
        </w:rPr>
        <w:t>včetně DPH</w:t>
      </w:r>
    </w:p>
    <w:p w14:paraId="7120753C" w14:textId="77777777" w:rsidR="00BE639D" w:rsidRPr="00BE639D" w:rsidRDefault="00BE639D" w:rsidP="00BE639D">
      <w:pPr>
        <w:tabs>
          <w:tab w:val="left" w:pos="142"/>
          <w:tab w:val="left" w:pos="284"/>
          <w:tab w:val="num" w:pos="709"/>
        </w:tabs>
        <w:spacing w:after="240"/>
        <w:ind w:left="709" w:hanging="709"/>
        <w:jc w:val="center"/>
        <w:rPr>
          <w:rFonts w:ascii="Georgia" w:hAnsi="Georgia" w:cs="Arial"/>
          <w:i/>
          <w:sz w:val="21"/>
          <w:szCs w:val="21"/>
        </w:rPr>
      </w:pPr>
      <w:r w:rsidRPr="00371CDA">
        <w:rPr>
          <w:rFonts w:ascii="Georgia" w:hAnsi="Georgia" w:cs="Arial"/>
          <w:i/>
          <w:sz w:val="21"/>
          <w:szCs w:val="21"/>
        </w:rPr>
        <w:t xml:space="preserve">(slovy: </w:t>
      </w:r>
      <w:r w:rsidRPr="00371CDA">
        <w:rPr>
          <w:rFonts w:ascii="Georgia" w:hAnsi="Georgia" w:cs="Arial"/>
          <w:bCs/>
          <w:i/>
          <w:iCs/>
          <w:sz w:val="21"/>
          <w:szCs w:val="21"/>
          <w:highlight w:val="yellow"/>
        </w:rPr>
        <w:t>[•]</w:t>
      </w:r>
      <w:r w:rsidRPr="00371CDA">
        <w:rPr>
          <w:rFonts w:ascii="Georgia" w:hAnsi="Georgia" w:cs="Arial"/>
          <w:bCs/>
          <w:i/>
          <w:iCs/>
          <w:sz w:val="21"/>
          <w:szCs w:val="21"/>
        </w:rPr>
        <w:t xml:space="preserve"> korun českých</w:t>
      </w:r>
      <w:r w:rsidRPr="00371CDA">
        <w:rPr>
          <w:rFonts w:ascii="Georgia" w:hAnsi="Georgia" w:cs="Arial"/>
          <w:i/>
          <w:sz w:val="21"/>
          <w:szCs w:val="21"/>
        </w:rPr>
        <w:t>)</w:t>
      </w:r>
      <w:r w:rsidRPr="00BE639D">
        <w:t xml:space="preserve"> </w:t>
      </w:r>
    </w:p>
    <w:p w14:paraId="6C193407" w14:textId="77777777" w:rsidR="002238F6" w:rsidRPr="00371CDA" w:rsidRDefault="002238F6" w:rsidP="00093985">
      <w:pPr>
        <w:pStyle w:val="Prohlen"/>
        <w:widowControl/>
        <w:numPr>
          <w:ilvl w:val="1"/>
          <w:numId w:val="1"/>
        </w:numPr>
        <w:tabs>
          <w:tab w:val="clear" w:pos="989"/>
          <w:tab w:val="num" w:pos="709"/>
        </w:tabs>
        <w:spacing w:after="120" w:line="240" w:lineRule="auto"/>
        <w:ind w:left="709" w:hanging="709"/>
        <w:jc w:val="both"/>
        <w:rPr>
          <w:rFonts w:ascii="Georgia" w:hAnsi="Georgia" w:cs="Arial"/>
          <w:bCs/>
          <w:iCs/>
          <w:sz w:val="21"/>
          <w:szCs w:val="21"/>
        </w:rPr>
      </w:pPr>
      <w:r w:rsidRPr="00371CDA">
        <w:rPr>
          <w:rFonts w:ascii="Georgia" w:hAnsi="Georgia" w:cs="Arial"/>
          <w:b w:val="0"/>
          <w:bCs/>
          <w:iCs/>
          <w:sz w:val="21"/>
          <w:szCs w:val="21"/>
        </w:rPr>
        <w:t>Cena dle čl. 4.2 této smlouvy může být zvýšena pouze v případě, že:</w:t>
      </w:r>
    </w:p>
    <w:p w14:paraId="1DEDE356" w14:textId="77777777" w:rsidR="002238F6" w:rsidRPr="00371CDA" w:rsidRDefault="002238F6" w:rsidP="00093985">
      <w:pPr>
        <w:pStyle w:val="Prohlen"/>
        <w:widowControl/>
        <w:numPr>
          <w:ilvl w:val="2"/>
          <w:numId w:val="1"/>
        </w:numPr>
        <w:spacing w:after="120" w:line="240" w:lineRule="auto"/>
        <w:ind w:left="709" w:hanging="709"/>
        <w:jc w:val="both"/>
        <w:rPr>
          <w:rFonts w:ascii="Georgia" w:hAnsi="Georgia" w:cs="Arial"/>
          <w:bCs/>
          <w:iCs/>
          <w:sz w:val="21"/>
          <w:szCs w:val="21"/>
        </w:rPr>
      </w:pPr>
      <w:r w:rsidRPr="00371CDA">
        <w:rPr>
          <w:rFonts w:ascii="Georgia" w:hAnsi="Georgia" w:cs="Arial"/>
          <w:b w:val="0"/>
          <w:bCs/>
          <w:iCs/>
          <w:sz w:val="21"/>
          <w:szCs w:val="21"/>
        </w:rPr>
        <w:t xml:space="preserve">podle pokynu objednatele dojde k rozšíření předmětu smlouvy či změně </w:t>
      </w:r>
      <w:r w:rsidR="000C0174" w:rsidRPr="00371CDA">
        <w:rPr>
          <w:rFonts w:ascii="Georgia" w:hAnsi="Georgia" w:cs="Arial"/>
          <w:b w:val="0"/>
          <w:bCs/>
          <w:iCs/>
          <w:sz w:val="21"/>
          <w:szCs w:val="21"/>
        </w:rPr>
        <w:t xml:space="preserve">výrobku či </w:t>
      </w:r>
      <w:r w:rsidRPr="00371CDA">
        <w:rPr>
          <w:rFonts w:ascii="Georgia" w:hAnsi="Georgia" w:cs="Arial"/>
          <w:b w:val="0"/>
          <w:bCs/>
          <w:iCs/>
          <w:sz w:val="21"/>
          <w:szCs w:val="21"/>
        </w:rPr>
        <w:t>materiálu dohodnutého v této smlouvě a specifikovaného v</w:t>
      </w:r>
      <w:r w:rsidR="00D3079F" w:rsidRPr="00371CDA">
        <w:rPr>
          <w:rFonts w:ascii="Georgia" w:hAnsi="Georgia" w:cs="Arial"/>
          <w:b w:val="0"/>
          <w:bCs/>
          <w:iCs/>
          <w:sz w:val="21"/>
          <w:szCs w:val="21"/>
        </w:rPr>
        <w:t xml:space="preserve"> Technické specifikaci </w:t>
      </w:r>
      <w:r w:rsidRPr="00371CDA">
        <w:rPr>
          <w:rFonts w:ascii="Georgia" w:hAnsi="Georgia" w:cs="Arial"/>
          <w:b w:val="0"/>
          <w:bCs/>
          <w:iCs/>
          <w:sz w:val="21"/>
          <w:szCs w:val="21"/>
        </w:rPr>
        <w:t xml:space="preserve">za materiál </w:t>
      </w:r>
      <w:r w:rsidR="000C0174" w:rsidRPr="00371CDA">
        <w:rPr>
          <w:rFonts w:ascii="Georgia" w:hAnsi="Georgia" w:cs="Arial"/>
          <w:b w:val="0"/>
          <w:bCs/>
          <w:iCs/>
          <w:sz w:val="21"/>
          <w:szCs w:val="21"/>
        </w:rPr>
        <w:t xml:space="preserve">či výrobek </w:t>
      </w:r>
      <w:r w:rsidRPr="00371CDA">
        <w:rPr>
          <w:rFonts w:ascii="Georgia" w:hAnsi="Georgia" w:cs="Arial"/>
          <w:b w:val="0"/>
          <w:bCs/>
          <w:iCs/>
          <w:sz w:val="21"/>
          <w:szCs w:val="21"/>
        </w:rPr>
        <w:t>dražší. Takové změny musí být odsouhlaseny formou dodatku k této smlouvě uzavřeného postupem podle čl. 4.4 až 4.6 této smlouvy; nebo</w:t>
      </w:r>
    </w:p>
    <w:p w14:paraId="4A371835" w14:textId="77777777" w:rsidR="002238F6" w:rsidRPr="00371CDA" w:rsidRDefault="002238F6" w:rsidP="002238F6">
      <w:pPr>
        <w:pStyle w:val="Prohlen"/>
        <w:widowControl/>
        <w:numPr>
          <w:ilvl w:val="2"/>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před zahájením nebo v průběhu plnění předmětu smlouvy dojde ke změnám sazeb DPH nebo ke změnám jiných daňových předpisů majících prokazatelný vliv na cenu dle čl. 4.2 této smlouvy.</w:t>
      </w:r>
    </w:p>
    <w:p w14:paraId="3EA88B69" w14:textId="77777777" w:rsidR="002238F6" w:rsidRPr="00371CDA" w:rsidRDefault="002238F6" w:rsidP="002238F6">
      <w:pPr>
        <w:pStyle w:val="Prohlen"/>
        <w:widowControl/>
        <w:spacing w:after="120" w:line="240" w:lineRule="auto"/>
        <w:ind w:left="705"/>
        <w:jc w:val="both"/>
        <w:rPr>
          <w:rFonts w:ascii="Georgia" w:hAnsi="Georgia" w:cs="Arial"/>
          <w:bCs/>
          <w:iCs/>
          <w:sz w:val="21"/>
          <w:szCs w:val="21"/>
        </w:rPr>
      </w:pPr>
      <w:r w:rsidRPr="00371CDA">
        <w:rPr>
          <w:rFonts w:ascii="Georgia" w:hAnsi="Georgia" w:cs="Arial"/>
          <w:b w:val="0"/>
          <w:bCs/>
          <w:iCs/>
          <w:sz w:val="21"/>
          <w:szCs w:val="21"/>
        </w:rPr>
        <w:t>Pro vyloučení pochybností smluvní strany stanoví, že jakékoliv změny cen materiálů použitých ke splnění předmětu smlouvy nemá vliv na výši ceny dle čl. 4.2 této smlouvy.</w:t>
      </w:r>
    </w:p>
    <w:p w14:paraId="62F91309" w14:textId="4E7D8EA6" w:rsidR="002238F6" w:rsidRPr="00371CDA" w:rsidRDefault="002238F6" w:rsidP="002238F6">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Po uzavření této smlouvy je objednatel oprávněn po dodavateli požadovat provedení vícepr</w:t>
      </w:r>
      <w:r w:rsidR="0061011A">
        <w:rPr>
          <w:rFonts w:ascii="Georgia" w:hAnsi="Georgia" w:cs="Arial"/>
          <w:b w:val="0"/>
          <w:bCs/>
          <w:iCs/>
          <w:sz w:val="21"/>
          <w:szCs w:val="21"/>
        </w:rPr>
        <w:t>a</w:t>
      </w:r>
      <w:r w:rsidRPr="00371CDA">
        <w:rPr>
          <w:rFonts w:ascii="Georgia" w:hAnsi="Georgia" w:cs="Arial"/>
          <w:b w:val="0"/>
          <w:bCs/>
          <w:iCs/>
          <w:sz w:val="21"/>
          <w:szCs w:val="21"/>
        </w:rPr>
        <w:t xml:space="preserve">cí, doplňků, rozšíření nebo jiných změn předmětu smlouvy, které musí být před jejich provedením odsouhlaseny oběma smluvními stranami, a to písemně, e-mailem či jinou prokazatelnou formou. </w:t>
      </w:r>
      <w:r w:rsidR="00EF3743" w:rsidRPr="00371CDA">
        <w:rPr>
          <w:rFonts w:ascii="Georgia" w:hAnsi="Georgia" w:cs="Arial"/>
          <w:b w:val="0"/>
          <w:bCs/>
          <w:iCs/>
          <w:sz w:val="21"/>
          <w:szCs w:val="21"/>
        </w:rPr>
        <w:t>Dodavatel</w:t>
      </w:r>
      <w:r w:rsidRPr="00371CDA">
        <w:rPr>
          <w:rFonts w:ascii="Georgia" w:hAnsi="Georgia" w:cs="Arial"/>
          <w:b w:val="0"/>
          <w:bCs/>
          <w:iCs/>
          <w:sz w:val="21"/>
          <w:szCs w:val="21"/>
        </w:rPr>
        <w:t xml:space="preserve"> se zavazuje provést takto dohodnuté změny předmětu smlouvy.</w:t>
      </w:r>
    </w:p>
    <w:p w14:paraId="085C1C96" w14:textId="593EF0AC" w:rsidR="002238F6" w:rsidRPr="00371CDA" w:rsidRDefault="002238F6" w:rsidP="001C201F">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 xml:space="preserve">Nebude-li mezi smluvními stranami dohodnuto jinak, budou veškeré vícepráce, doplňky, rozšíření nebo jiné změny </w:t>
      </w:r>
      <w:r w:rsidR="00EF7047" w:rsidRPr="00371CDA">
        <w:rPr>
          <w:rFonts w:ascii="Georgia" w:hAnsi="Georgia" w:cs="Arial"/>
          <w:b w:val="0"/>
          <w:bCs/>
          <w:iCs/>
          <w:sz w:val="21"/>
          <w:szCs w:val="21"/>
        </w:rPr>
        <w:t>předmětu smlouvy</w:t>
      </w:r>
      <w:r w:rsidRPr="00371CDA">
        <w:rPr>
          <w:rFonts w:ascii="Georgia" w:hAnsi="Georgia" w:cs="Arial"/>
          <w:b w:val="0"/>
          <w:bCs/>
          <w:iCs/>
          <w:sz w:val="21"/>
          <w:szCs w:val="21"/>
        </w:rPr>
        <w:t xml:space="preserve"> podle čl</w:t>
      </w:r>
      <w:r w:rsidR="00EF7047" w:rsidRPr="00371CDA">
        <w:rPr>
          <w:rFonts w:ascii="Georgia" w:hAnsi="Georgia" w:cs="Arial"/>
          <w:b w:val="0"/>
          <w:bCs/>
          <w:iCs/>
          <w:sz w:val="21"/>
          <w:szCs w:val="21"/>
        </w:rPr>
        <w:t>.</w:t>
      </w:r>
      <w:r w:rsidRPr="00371CDA">
        <w:rPr>
          <w:rFonts w:ascii="Georgia" w:hAnsi="Georgia" w:cs="Arial"/>
          <w:b w:val="0"/>
          <w:bCs/>
          <w:iCs/>
          <w:sz w:val="21"/>
          <w:szCs w:val="21"/>
        </w:rPr>
        <w:t xml:space="preserve"> 4.4 této smlouvy budou oceněny cenami uvedenými v</w:t>
      </w:r>
      <w:r w:rsidR="00F10CA1" w:rsidRPr="00371CDA">
        <w:rPr>
          <w:rFonts w:ascii="Georgia" w:hAnsi="Georgia" w:cs="Arial"/>
          <w:b w:val="0"/>
          <w:bCs/>
          <w:iCs/>
          <w:sz w:val="21"/>
          <w:szCs w:val="21"/>
        </w:rPr>
        <w:t xml:space="preserve"> </w:t>
      </w:r>
      <w:r w:rsidR="003008F8">
        <w:rPr>
          <w:rFonts w:ascii="Georgia" w:hAnsi="Georgia" w:cs="Arial"/>
          <w:b w:val="0"/>
          <w:bCs/>
          <w:iCs/>
          <w:sz w:val="21"/>
          <w:szCs w:val="21"/>
        </w:rPr>
        <w:t>položkové</w:t>
      </w:r>
      <w:r w:rsidR="000A4FF1">
        <w:rPr>
          <w:rFonts w:ascii="Georgia" w:hAnsi="Georgia" w:cs="Arial"/>
          <w:b w:val="0"/>
          <w:bCs/>
          <w:iCs/>
          <w:sz w:val="21"/>
          <w:szCs w:val="21"/>
        </w:rPr>
        <w:t>m</w:t>
      </w:r>
      <w:r w:rsidR="003008F8">
        <w:rPr>
          <w:rFonts w:ascii="Georgia" w:hAnsi="Georgia" w:cs="Arial"/>
          <w:b w:val="0"/>
          <w:bCs/>
          <w:iCs/>
          <w:sz w:val="21"/>
          <w:szCs w:val="21"/>
        </w:rPr>
        <w:t xml:space="preserve"> rozpočtu – oceněném</w:t>
      </w:r>
      <w:r w:rsidR="003008F8" w:rsidRPr="003008F8">
        <w:rPr>
          <w:rFonts w:ascii="Georgia" w:hAnsi="Georgia" w:cs="Arial"/>
          <w:b w:val="0"/>
          <w:bCs/>
          <w:iCs/>
          <w:sz w:val="21"/>
          <w:szCs w:val="21"/>
        </w:rPr>
        <w:t xml:space="preserve"> výkazu výměr</w:t>
      </w:r>
      <w:r w:rsidRPr="00371CDA">
        <w:rPr>
          <w:rFonts w:ascii="Georgia" w:hAnsi="Georgia" w:cs="Arial"/>
          <w:b w:val="0"/>
          <w:bCs/>
          <w:iCs/>
          <w:sz w:val="21"/>
          <w:szCs w:val="21"/>
        </w:rPr>
        <w:t>. Pokud se v takovém případě bude jednat o plnění, která nejsou uvedena v</w:t>
      </w:r>
      <w:r w:rsidR="00F10CA1" w:rsidRPr="00371CDA">
        <w:rPr>
          <w:rFonts w:ascii="Georgia" w:hAnsi="Georgia" w:cs="Arial"/>
          <w:b w:val="0"/>
          <w:bCs/>
          <w:iCs/>
          <w:sz w:val="21"/>
          <w:szCs w:val="21"/>
        </w:rPr>
        <w:t> </w:t>
      </w:r>
      <w:r w:rsidR="000A3238">
        <w:rPr>
          <w:rFonts w:ascii="Georgia" w:hAnsi="Georgia" w:cs="Arial"/>
          <w:b w:val="0"/>
          <w:bCs/>
          <w:iCs/>
          <w:sz w:val="21"/>
          <w:szCs w:val="21"/>
        </w:rPr>
        <w:t>p</w:t>
      </w:r>
      <w:r w:rsidR="001C201F">
        <w:rPr>
          <w:rFonts w:ascii="Georgia" w:hAnsi="Georgia" w:cs="Arial"/>
          <w:b w:val="0"/>
          <w:bCs/>
          <w:iCs/>
          <w:sz w:val="21"/>
          <w:szCs w:val="21"/>
        </w:rPr>
        <w:t xml:space="preserve">oložkovém rozpočtu – oceněném </w:t>
      </w:r>
      <w:r w:rsidR="001C201F" w:rsidRPr="001C201F">
        <w:rPr>
          <w:rFonts w:ascii="Georgia" w:hAnsi="Georgia" w:cs="Arial"/>
          <w:b w:val="0"/>
          <w:bCs/>
          <w:iCs/>
          <w:sz w:val="21"/>
          <w:szCs w:val="21"/>
        </w:rPr>
        <w:t>výkazu výměr)</w:t>
      </w:r>
      <w:r w:rsidRPr="00371CDA">
        <w:rPr>
          <w:rFonts w:ascii="Georgia" w:hAnsi="Georgia" w:cs="Arial"/>
          <w:b w:val="0"/>
          <w:bCs/>
          <w:iCs/>
          <w:sz w:val="21"/>
          <w:szCs w:val="21"/>
        </w:rPr>
        <w:t>, budou pro jejich ocenění použity ceny uvedené v nejnižší nabídce jiného dodavatele, kterou si objednatel vyžádá, které budou platné ke dni podepsání dodatku dle č</w:t>
      </w:r>
      <w:r w:rsidR="00EF7047" w:rsidRPr="00371CDA">
        <w:rPr>
          <w:rFonts w:ascii="Georgia" w:hAnsi="Georgia" w:cs="Arial"/>
          <w:b w:val="0"/>
          <w:bCs/>
          <w:iCs/>
          <w:sz w:val="21"/>
          <w:szCs w:val="21"/>
        </w:rPr>
        <w:t xml:space="preserve">l. </w:t>
      </w:r>
      <w:r w:rsidRPr="00371CDA">
        <w:rPr>
          <w:rFonts w:ascii="Georgia" w:hAnsi="Georgia" w:cs="Arial"/>
          <w:b w:val="0"/>
          <w:bCs/>
          <w:iCs/>
          <w:sz w:val="21"/>
          <w:szCs w:val="21"/>
        </w:rPr>
        <w:t>4.4 této smlouvy; a to dle toho, kterou z uvedených cen zvolí objednatel.</w:t>
      </w:r>
    </w:p>
    <w:p w14:paraId="50C15193" w14:textId="77777777" w:rsidR="002238F6" w:rsidRPr="00371CDA" w:rsidRDefault="00EF7047" w:rsidP="002238F6">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Dodavatel</w:t>
      </w:r>
      <w:r w:rsidR="002238F6" w:rsidRPr="00371CDA">
        <w:rPr>
          <w:rFonts w:ascii="Georgia" w:hAnsi="Georgia" w:cs="Arial"/>
          <w:b w:val="0"/>
          <w:bCs/>
          <w:iCs/>
          <w:sz w:val="21"/>
          <w:szCs w:val="21"/>
        </w:rPr>
        <w:t xml:space="preserve"> je oprávněn zahájit </w:t>
      </w:r>
      <w:r w:rsidRPr="00371CDA">
        <w:rPr>
          <w:rFonts w:ascii="Georgia" w:hAnsi="Georgia" w:cs="Arial"/>
          <w:b w:val="0"/>
          <w:bCs/>
          <w:iCs/>
          <w:sz w:val="21"/>
          <w:szCs w:val="21"/>
        </w:rPr>
        <w:t>plnění předmětu smlouvy</w:t>
      </w:r>
      <w:r w:rsidR="002238F6" w:rsidRPr="00371CDA">
        <w:rPr>
          <w:rFonts w:ascii="Georgia" w:hAnsi="Georgia" w:cs="Arial"/>
          <w:b w:val="0"/>
          <w:bCs/>
          <w:iCs/>
          <w:sz w:val="21"/>
          <w:szCs w:val="21"/>
        </w:rPr>
        <w:t xml:space="preserve"> změněného podle čl</w:t>
      </w:r>
      <w:r w:rsidRPr="00371CDA">
        <w:rPr>
          <w:rFonts w:ascii="Georgia" w:hAnsi="Georgia" w:cs="Arial"/>
          <w:b w:val="0"/>
          <w:bCs/>
          <w:iCs/>
          <w:sz w:val="21"/>
          <w:szCs w:val="21"/>
        </w:rPr>
        <w:t>.</w:t>
      </w:r>
      <w:r w:rsidR="002238F6" w:rsidRPr="00371CDA">
        <w:rPr>
          <w:rFonts w:ascii="Georgia" w:hAnsi="Georgia" w:cs="Arial"/>
          <w:b w:val="0"/>
          <w:bCs/>
          <w:iCs/>
          <w:sz w:val="21"/>
          <w:szCs w:val="21"/>
        </w:rPr>
        <w:t xml:space="preserve"> 4.4</w:t>
      </w:r>
      <w:r w:rsidRPr="00371CDA">
        <w:rPr>
          <w:rFonts w:ascii="Georgia" w:hAnsi="Georgia" w:cs="Arial"/>
          <w:b w:val="0"/>
          <w:bCs/>
          <w:iCs/>
          <w:sz w:val="21"/>
          <w:szCs w:val="21"/>
        </w:rPr>
        <w:t xml:space="preserve"> této smlouvy</w:t>
      </w:r>
      <w:r w:rsidR="002238F6" w:rsidRPr="00371CDA">
        <w:rPr>
          <w:rFonts w:ascii="Georgia" w:hAnsi="Georgia" w:cs="Arial"/>
          <w:b w:val="0"/>
          <w:bCs/>
          <w:iCs/>
          <w:sz w:val="21"/>
          <w:szCs w:val="21"/>
        </w:rPr>
        <w:t xml:space="preserve"> až po dosažení příslušné dohody s objednatelem. Jakékoliv </w:t>
      </w:r>
      <w:r w:rsidRPr="00371CDA">
        <w:rPr>
          <w:rFonts w:ascii="Georgia" w:hAnsi="Georgia" w:cs="Arial"/>
          <w:b w:val="0"/>
          <w:bCs/>
          <w:iCs/>
          <w:sz w:val="21"/>
          <w:szCs w:val="21"/>
        </w:rPr>
        <w:t xml:space="preserve">dodávky, </w:t>
      </w:r>
      <w:r w:rsidR="002238F6" w:rsidRPr="00371CDA">
        <w:rPr>
          <w:rFonts w:ascii="Georgia" w:hAnsi="Georgia" w:cs="Arial"/>
          <w:b w:val="0"/>
          <w:bCs/>
          <w:iCs/>
          <w:sz w:val="21"/>
          <w:szCs w:val="21"/>
        </w:rPr>
        <w:t>práce a změny:</w:t>
      </w:r>
    </w:p>
    <w:p w14:paraId="23635F41" w14:textId="77777777" w:rsidR="002238F6" w:rsidRPr="00371CDA" w:rsidRDefault="00EF7047" w:rsidP="002238F6">
      <w:pPr>
        <w:pStyle w:val="Prohlen"/>
        <w:widowControl/>
        <w:numPr>
          <w:ilvl w:val="2"/>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dodavatelem</w:t>
      </w:r>
      <w:r w:rsidR="002238F6" w:rsidRPr="00371CDA">
        <w:rPr>
          <w:rFonts w:ascii="Georgia" w:hAnsi="Georgia" w:cs="Arial"/>
          <w:b w:val="0"/>
          <w:bCs/>
          <w:iCs/>
          <w:sz w:val="21"/>
          <w:szCs w:val="21"/>
        </w:rPr>
        <w:t xml:space="preserve"> </w:t>
      </w:r>
      <w:r w:rsidRPr="00371CDA">
        <w:rPr>
          <w:rFonts w:ascii="Georgia" w:hAnsi="Georgia" w:cs="Arial"/>
          <w:b w:val="0"/>
          <w:bCs/>
          <w:iCs/>
          <w:sz w:val="21"/>
          <w:szCs w:val="21"/>
        </w:rPr>
        <w:t xml:space="preserve">plněné či </w:t>
      </w:r>
      <w:r w:rsidR="002238F6" w:rsidRPr="00371CDA">
        <w:rPr>
          <w:rFonts w:ascii="Georgia" w:hAnsi="Georgia" w:cs="Arial"/>
          <w:b w:val="0"/>
          <w:bCs/>
          <w:iCs/>
          <w:sz w:val="21"/>
          <w:szCs w:val="21"/>
        </w:rPr>
        <w:t>provedené bez předchozí dohody s objednatelem, nebo</w:t>
      </w:r>
    </w:p>
    <w:p w14:paraId="3649F4D7" w14:textId="77777777" w:rsidR="002238F6" w:rsidRPr="00371CDA" w:rsidRDefault="002238F6" w:rsidP="002238F6">
      <w:pPr>
        <w:pStyle w:val="Prohlen"/>
        <w:widowControl/>
        <w:numPr>
          <w:ilvl w:val="2"/>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 xml:space="preserve">jejichž </w:t>
      </w:r>
      <w:r w:rsidR="00EF7047" w:rsidRPr="00371CDA">
        <w:rPr>
          <w:rFonts w:ascii="Georgia" w:hAnsi="Georgia" w:cs="Arial"/>
          <w:b w:val="0"/>
          <w:bCs/>
          <w:iCs/>
          <w:sz w:val="21"/>
          <w:szCs w:val="21"/>
        </w:rPr>
        <w:t xml:space="preserve">plnění či </w:t>
      </w:r>
      <w:r w:rsidRPr="00371CDA">
        <w:rPr>
          <w:rFonts w:ascii="Georgia" w:hAnsi="Georgia" w:cs="Arial"/>
          <w:b w:val="0"/>
          <w:bCs/>
          <w:iCs/>
          <w:sz w:val="21"/>
          <w:szCs w:val="21"/>
        </w:rPr>
        <w:t xml:space="preserve">provedení je nutné v souvislosti s porušením smluvních či zákonných povinností </w:t>
      </w:r>
      <w:r w:rsidR="00EF7047" w:rsidRPr="00371CDA">
        <w:rPr>
          <w:rFonts w:ascii="Georgia" w:hAnsi="Georgia" w:cs="Arial"/>
          <w:b w:val="0"/>
          <w:bCs/>
          <w:iCs/>
          <w:sz w:val="21"/>
          <w:szCs w:val="21"/>
        </w:rPr>
        <w:t>dodavatel</w:t>
      </w:r>
      <w:r w:rsidRPr="00371CDA">
        <w:rPr>
          <w:rFonts w:ascii="Georgia" w:hAnsi="Georgia" w:cs="Arial"/>
          <w:b w:val="0"/>
          <w:bCs/>
          <w:iCs/>
          <w:sz w:val="21"/>
          <w:szCs w:val="21"/>
        </w:rPr>
        <w:t xml:space="preserve"> při </w:t>
      </w:r>
      <w:r w:rsidR="00EF7047" w:rsidRPr="00371CDA">
        <w:rPr>
          <w:rFonts w:ascii="Georgia" w:hAnsi="Georgia" w:cs="Arial"/>
          <w:b w:val="0"/>
          <w:bCs/>
          <w:iCs/>
          <w:sz w:val="21"/>
          <w:szCs w:val="21"/>
        </w:rPr>
        <w:t>plnění předmětu smlouvy</w:t>
      </w:r>
      <w:r w:rsidRPr="00371CDA">
        <w:rPr>
          <w:rFonts w:ascii="Georgia" w:hAnsi="Georgia" w:cs="Arial"/>
          <w:b w:val="0"/>
          <w:bCs/>
          <w:iCs/>
          <w:sz w:val="21"/>
          <w:szCs w:val="21"/>
        </w:rPr>
        <w:t>, nebo</w:t>
      </w:r>
    </w:p>
    <w:p w14:paraId="4E42A6BC" w14:textId="77777777" w:rsidR="002238F6" w:rsidRPr="00371CDA" w:rsidRDefault="002238F6" w:rsidP="002238F6">
      <w:pPr>
        <w:pStyle w:val="Prohlen"/>
        <w:widowControl/>
        <w:numPr>
          <w:ilvl w:val="2"/>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 xml:space="preserve">u kterých se, byť po jejich odsouhlasení objednatelem a jejich </w:t>
      </w:r>
      <w:r w:rsidR="00EF7047" w:rsidRPr="00371CDA">
        <w:rPr>
          <w:rFonts w:ascii="Georgia" w:hAnsi="Georgia" w:cs="Arial"/>
          <w:b w:val="0"/>
          <w:bCs/>
          <w:iCs/>
          <w:sz w:val="21"/>
          <w:szCs w:val="21"/>
        </w:rPr>
        <w:t>plnění</w:t>
      </w:r>
      <w:r w:rsidRPr="00371CDA">
        <w:rPr>
          <w:rFonts w:ascii="Georgia" w:hAnsi="Georgia" w:cs="Arial"/>
          <w:b w:val="0"/>
          <w:bCs/>
          <w:iCs/>
          <w:sz w:val="21"/>
          <w:szCs w:val="21"/>
        </w:rPr>
        <w:t xml:space="preserve">, zjistí, že patří či měly patřit do rozsahu původního </w:t>
      </w:r>
      <w:r w:rsidR="00EF7047" w:rsidRPr="00371CDA">
        <w:rPr>
          <w:rFonts w:ascii="Georgia" w:hAnsi="Georgia" w:cs="Arial"/>
          <w:b w:val="0"/>
          <w:bCs/>
          <w:iCs/>
          <w:sz w:val="21"/>
          <w:szCs w:val="21"/>
        </w:rPr>
        <w:t>předmětu smlouvy</w:t>
      </w:r>
      <w:r w:rsidRPr="00371CDA">
        <w:rPr>
          <w:rFonts w:ascii="Georgia" w:hAnsi="Georgia" w:cs="Arial"/>
          <w:b w:val="0"/>
          <w:bCs/>
          <w:iCs/>
          <w:sz w:val="21"/>
          <w:szCs w:val="21"/>
        </w:rPr>
        <w:t>,</w:t>
      </w:r>
    </w:p>
    <w:p w14:paraId="6E0350D6" w14:textId="77777777" w:rsidR="002238F6" w:rsidRPr="00371CDA" w:rsidRDefault="002238F6" w:rsidP="002238F6">
      <w:pPr>
        <w:pStyle w:val="Prohlen"/>
        <w:widowControl/>
        <w:spacing w:after="120" w:line="240" w:lineRule="auto"/>
        <w:ind w:left="705"/>
        <w:jc w:val="both"/>
        <w:rPr>
          <w:rFonts w:ascii="Georgia" w:hAnsi="Georgia" w:cs="Arial"/>
          <w:bCs/>
          <w:iCs/>
          <w:sz w:val="21"/>
          <w:szCs w:val="21"/>
        </w:rPr>
      </w:pPr>
      <w:r w:rsidRPr="00371CDA">
        <w:rPr>
          <w:rFonts w:ascii="Georgia" w:hAnsi="Georgia" w:cs="Arial"/>
          <w:b w:val="0"/>
          <w:bCs/>
          <w:iCs/>
          <w:sz w:val="21"/>
          <w:szCs w:val="21"/>
        </w:rPr>
        <w:t xml:space="preserve">nebudou považovány za vícepráce a </w:t>
      </w:r>
      <w:r w:rsidR="00EF7047" w:rsidRPr="00371CDA">
        <w:rPr>
          <w:rFonts w:ascii="Georgia" w:hAnsi="Georgia" w:cs="Arial"/>
          <w:b w:val="0"/>
          <w:bCs/>
          <w:iCs/>
          <w:sz w:val="21"/>
          <w:szCs w:val="21"/>
        </w:rPr>
        <w:t>dodavateli</w:t>
      </w:r>
      <w:r w:rsidRPr="00371CDA">
        <w:rPr>
          <w:rFonts w:ascii="Georgia" w:hAnsi="Georgia" w:cs="Arial"/>
          <w:b w:val="0"/>
          <w:bCs/>
          <w:iCs/>
          <w:sz w:val="21"/>
          <w:szCs w:val="21"/>
        </w:rPr>
        <w:t xml:space="preserve"> nevznikne žádný nárok na zvýšení ceny </w:t>
      </w:r>
      <w:r w:rsidR="00EF7047" w:rsidRPr="00371CDA">
        <w:rPr>
          <w:rFonts w:ascii="Georgia" w:hAnsi="Georgia" w:cs="Arial"/>
          <w:b w:val="0"/>
          <w:bCs/>
          <w:iCs/>
          <w:sz w:val="21"/>
          <w:szCs w:val="21"/>
        </w:rPr>
        <w:t>dle čl. 4.2 této smlouvy</w:t>
      </w:r>
      <w:r w:rsidRPr="00371CDA">
        <w:rPr>
          <w:rFonts w:ascii="Georgia" w:hAnsi="Georgia" w:cs="Arial"/>
          <w:b w:val="0"/>
          <w:bCs/>
          <w:iCs/>
          <w:sz w:val="21"/>
          <w:szCs w:val="21"/>
        </w:rPr>
        <w:t xml:space="preserve">, úhradu jakýchkoli nákladů spojených s provedením takových </w:t>
      </w:r>
      <w:r w:rsidR="00EF7047" w:rsidRPr="00371CDA">
        <w:rPr>
          <w:rFonts w:ascii="Georgia" w:hAnsi="Georgia" w:cs="Arial"/>
          <w:b w:val="0"/>
          <w:bCs/>
          <w:iCs/>
          <w:sz w:val="21"/>
          <w:szCs w:val="21"/>
        </w:rPr>
        <w:t xml:space="preserve">dodávek, </w:t>
      </w:r>
      <w:r w:rsidRPr="00371CDA">
        <w:rPr>
          <w:rFonts w:ascii="Georgia" w:hAnsi="Georgia" w:cs="Arial"/>
          <w:b w:val="0"/>
          <w:bCs/>
          <w:iCs/>
          <w:sz w:val="21"/>
          <w:szCs w:val="21"/>
        </w:rPr>
        <w:t>prací a změn ani na prodloužení termín</w:t>
      </w:r>
      <w:r w:rsidR="00EF7047" w:rsidRPr="00371CDA">
        <w:rPr>
          <w:rFonts w:ascii="Georgia" w:hAnsi="Georgia" w:cs="Arial"/>
          <w:b w:val="0"/>
          <w:bCs/>
          <w:iCs/>
          <w:sz w:val="21"/>
          <w:szCs w:val="21"/>
        </w:rPr>
        <w:t>u</w:t>
      </w:r>
      <w:r w:rsidRPr="00371CDA">
        <w:rPr>
          <w:rFonts w:ascii="Georgia" w:hAnsi="Georgia" w:cs="Arial"/>
          <w:b w:val="0"/>
          <w:bCs/>
          <w:iCs/>
          <w:sz w:val="21"/>
          <w:szCs w:val="21"/>
        </w:rPr>
        <w:t xml:space="preserve"> plnění</w:t>
      </w:r>
      <w:r w:rsidR="00EF7047" w:rsidRPr="00371CDA">
        <w:rPr>
          <w:rFonts w:ascii="Georgia" w:hAnsi="Georgia" w:cs="Arial"/>
          <w:b w:val="0"/>
          <w:bCs/>
          <w:iCs/>
          <w:sz w:val="21"/>
          <w:szCs w:val="21"/>
        </w:rPr>
        <w:t xml:space="preserve"> dle čl. 3.2 této smlouvy.</w:t>
      </w:r>
    </w:p>
    <w:p w14:paraId="10411A15" w14:textId="41D6468E" w:rsidR="002238F6" w:rsidRPr="00371CDA" w:rsidRDefault="00EF7047" w:rsidP="002238F6">
      <w:pPr>
        <w:pStyle w:val="Prohlen"/>
        <w:widowControl/>
        <w:numPr>
          <w:ilvl w:val="1"/>
          <w:numId w:val="1"/>
        </w:numPr>
        <w:spacing w:after="120" w:line="240" w:lineRule="auto"/>
        <w:ind w:left="703" w:hanging="703"/>
        <w:jc w:val="both"/>
        <w:rPr>
          <w:rFonts w:ascii="Georgia" w:hAnsi="Georgia" w:cs="Arial"/>
          <w:bCs/>
          <w:iCs/>
          <w:sz w:val="21"/>
          <w:szCs w:val="21"/>
        </w:rPr>
      </w:pPr>
      <w:r w:rsidRPr="00371CDA">
        <w:rPr>
          <w:rFonts w:ascii="Georgia" w:hAnsi="Georgia" w:cs="Arial"/>
          <w:b w:val="0"/>
          <w:bCs/>
          <w:iCs/>
          <w:sz w:val="21"/>
          <w:szCs w:val="21"/>
        </w:rPr>
        <w:t>Dodavatel</w:t>
      </w:r>
      <w:r w:rsidR="002238F6" w:rsidRPr="00371CDA">
        <w:rPr>
          <w:rFonts w:ascii="Georgia" w:hAnsi="Georgia" w:cs="Arial"/>
          <w:b w:val="0"/>
          <w:bCs/>
          <w:iCs/>
          <w:sz w:val="21"/>
          <w:szCs w:val="21"/>
        </w:rPr>
        <w:t xml:space="preserve"> se zavazuje poměrně snížit cenu </w:t>
      </w:r>
      <w:r w:rsidRPr="00371CDA">
        <w:rPr>
          <w:rFonts w:ascii="Georgia" w:hAnsi="Georgia" w:cs="Arial"/>
          <w:b w:val="0"/>
          <w:bCs/>
          <w:iCs/>
          <w:sz w:val="21"/>
          <w:szCs w:val="21"/>
        </w:rPr>
        <w:t xml:space="preserve">dle čl. 4.2 této smlouvy </w:t>
      </w:r>
      <w:r w:rsidR="002238F6" w:rsidRPr="00371CDA">
        <w:rPr>
          <w:rFonts w:ascii="Georgia" w:hAnsi="Georgia" w:cs="Arial"/>
          <w:b w:val="0"/>
          <w:bCs/>
          <w:iCs/>
          <w:sz w:val="21"/>
          <w:szCs w:val="21"/>
        </w:rPr>
        <w:t xml:space="preserve">o </w:t>
      </w:r>
      <w:r w:rsidRPr="00371CDA">
        <w:rPr>
          <w:rFonts w:ascii="Georgia" w:hAnsi="Georgia" w:cs="Arial"/>
          <w:b w:val="0"/>
          <w:bCs/>
          <w:iCs/>
          <w:sz w:val="21"/>
          <w:szCs w:val="21"/>
        </w:rPr>
        <w:t xml:space="preserve">dodávky, </w:t>
      </w:r>
      <w:r w:rsidR="002238F6" w:rsidRPr="00371CDA">
        <w:rPr>
          <w:rFonts w:ascii="Georgia" w:hAnsi="Georgia" w:cs="Arial"/>
          <w:b w:val="0"/>
          <w:bCs/>
          <w:iCs/>
          <w:sz w:val="21"/>
          <w:szCs w:val="21"/>
        </w:rPr>
        <w:t xml:space="preserve">práce </w:t>
      </w:r>
      <w:r w:rsidRPr="00371CDA">
        <w:rPr>
          <w:rFonts w:ascii="Georgia" w:hAnsi="Georgia" w:cs="Arial"/>
          <w:b w:val="0"/>
          <w:bCs/>
          <w:iCs/>
          <w:sz w:val="21"/>
          <w:szCs w:val="21"/>
        </w:rPr>
        <w:t>materiály</w:t>
      </w:r>
      <w:r w:rsidR="002238F6" w:rsidRPr="00371CDA">
        <w:rPr>
          <w:rFonts w:ascii="Georgia" w:hAnsi="Georgia" w:cs="Arial"/>
          <w:b w:val="0"/>
          <w:bCs/>
          <w:iCs/>
          <w:sz w:val="21"/>
          <w:szCs w:val="21"/>
        </w:rPr>
        <w:t xml:space="preserve"> či výrobky, které oproti specifikacím uvedeným v této smlouvě nebudou na základě písemného pokynu objednatele při </w:t>
      </w:r>
      <w:r w:rsidRPr="00371CDA">
        <w:rPr>
          <w:rFonts w:ascii="Georgia" w:hAnsi="Georgia" w:cs="Arial"/>
          <w:b w:val="0"/>
          <w:bCs/>
          <w:iCs/>
          <w:sz w:val="21"/>
          <w:szCs w:val="21"/>
        </w:rPr>
        <w:t>plnění předmětu smlouvy</w:t>
      </w:r>
      <w:r w:rsidR="002238F6" w:rsidRPr="00371CDA">
        <w:rPr>
          <w:rFonts w:ascii="Georgia" w:hAnsi="Georgia" w:cs="Arial"/>
          <w:b w:val="0"/>
          <w:bCs/>
          <w:iCs/>
          <w:sz w:val="21"/>
          <w:szCs w:val="21"/>
        </w:rPr>
        <w:t xml:space="preserve"> provedeny či použity. V případě, že souhrnná hodnota všech skutečně provedených dodávek </w:t>
      </w:r>
      <w:r w:rsidRPr="00371CDA">
        <w:rPr>
          <w:rFonts w:ascii="Georgia" w:hAnsi="Georgia" w:cs="Arial"/>
          <w:b w:val="0"/>
          <w:bCs/>
          <w:iCs/>
          <w:sz w:val="21"/>
          <w:szCs w:val="21"/>
        </w:rPr>
        <w:t>a prací</w:t>
      </w:r>
      <w:r w:rsidR="002238F6" w:rsidRPr="00371CDA">
        <w:rPr>
          <w:rFonts w:ascii="Georgia" w:hAnsi="Georgia" w:cs="Arial"/>
          <w:b w:val="0"/>
          <w:bCs/>
          <w:iCs/>
          <w:sz w:val="21"/>
          <w:szCs w:val="21"/>
        </w:rPr>
        <w:t xml:space="preserve"> dle soupisů provedených </w:t>
      </w:r>
      <w:r w:rsidRPr="00371CDA">
        <w:rPr>
          <w:rFonts w:ascii="Georgia" w:hAnsi="Georgia" w:cs="Arial"/>
          <w:b w:val="0"/>
          <w:bCs/>
          <w:iCs/>
          <w:sz w:val="21"/>
          <w:szCs w:val="21"/>
        </w:rPr>
        <w:t xml:space="preserve">dodávek a </w:t>
      </w:r>
      <w:r w:rsidR="002238F6" w:rsidRPr="00371CDA">
        <w:rPr>
          <w:rFonts w:ascii="Georgia" w:hAnsi="Georgia" w:cs="Arial"/>
          <w:b w:val="0"/>
          <w:bCs/>
          <w:iCs/>
          <w:sz w:val="21"/>
          <w:szCs w:val="21"/>
        </w:rPr>
        <w:t xml:space="preserve">prací, které budou podkladem a přílohou jednotlivých faktur, bude nižší, než výše uvedená cena </w:t>
      </w:r>
      <w:r w:rsidRPr="00371CDA">
        <w:rPr>
          <w:rFonts w:ascii="Georgia" w:hAnsi="Georgia" w:cs="Arial"/>
          <w:b w:val="0"/>
          <w:bCs/>
          <w:iCs/>
          <w:sz w:val="21"/>
          <w:szCs w:val="21"/>
        </w:rPr>
        <w:t>dle čl. 4.2 této smlouvy</w:t>
      </w:r>
      <w:r w:rsidR="002238F6" w:rsidRPr="00371CDA">
        <w:rPr>
          <w:rFonts w:ascii="Georgia" w:hAnsi="Georgia" w:cs="Arial"/>
          <w:b w:val="0"/>
          <w:bCs/>
          <w:iCs/>
          <w:sz w:val="21"/>
          <w:szCs w:val="21"/>
        </w:rPr>
        <w:t xml:space="preserve">, </w:t>
      </w:r>
      <w:r w:rsidRPr="00371CDA">
        <w:rPr>
          <w:rFonts w:ascii="Georgia" w:hAnsi="Georgia" w:cs="Arial"/>
          <w:b w:val="0"/>
          <w:bCs/>
          <w:iCs/>
          <w:sz w:val="21"/>
          <w:szCs w:val="21"/>
        </w:rPr>
        <w:t>tato</w:t>
      </w:r>
      <w:r w:rsidR="002238F6" w:rsidRPr="00371CDA">
        <w:rPr>
          <w:rFonts w:ascii="Georgia" w:hAnsi="Georgia" w:cs="Arial"/>
          <w:b w:val="0"/>
          <w:bCs/>
          <w:iCs/>
          <w:sz w:val="21"/>
          <w:szCs w:val="21"/>
        </w:rPr>
        <w:t xml:space="preserve"> cena se automaticky sníží o zjištěný rozdíl, a to na základě dohody stran nebo na základě jednotkových cen uvedených v</w:t>
      </w:r>
      <w:r w:rsidR="00F10CA1" w:rsidRPr="00371CDA">
        <w:rPr>
          <w:rFonts w:ascii="Georgia" w:hAnsi="Georgia" w:cs="Arial"/>
          <w:b w:val="0"/>
          <w:bCs/>
          <w:iCs/>
          <w:sz w:val="21"/>
          <w:szCs w:val="21"/>
        </w:rPr>
        <w:t> </w:t>
      </w:r>
      <w:r w:rsidR="001C201F">
        <w:rPr>
          <w:rFonts w:ascii="Georgia" w:hAnsi="Georgia" w:cs="Arial"/>
          <w:b w:val="0"/>
          <w:bCs/>
          <w:iCs/>
          <w:sz w:val="21"/>
          <w:szCs w:val="21"/>
        </w:rPr>
        <w:t>položkovém</w:t>
      </w:r>
      <w:r w:rsidR="001C201F" w:rsidRPr="001C201F">
        <w:rPr>
          <w:rFonts w:ascii="Georgia" w:hAnsi="Georgia" w:cs="Arial"/>
          <w:b w:val="0"/>
          <w:bCs/>
          <w:iCs/>
          <w:sz w:val="21"/>
          <w:szCs w:val="21"/>
        </w:rPr>
        <w:t xml:space="preserve"> rozpočtu – oceněné</w:t>
      </w:r>
      <w:r w:rsidR="001C201F">
        <w:rPr>
          <w:rFonts w:ascii="Georgia" w:hAnsi="Georgia" w:cs="Arial"/>
          <w:b w:val="0"/>
          <w:bCs/>
          <w:iCs/>
          <w:sz w:val="21"/>
          <w:szCs w:val="21"/>
        </w:rPr>
        <w:t>m</w:t>
      </w:r>
      <w:r w:rsidR="001C201F" w:rsidRPr="001C201F">
        <w:rPr>
          <w:rFonts w:ascii="Georgia" w:hAnsi="Georgia" w:cs="Arial"/>
          <w:b w:val="0"/>
          <w:bCs/>
          <w:iCs/>
          <w:sz w:val="21"/>
          <w:szCs w:val="21"/>
        </w:rPr>
        <w:t xml:space="preserve"> výkazu</w:t>
      </w:r>
      <w:r w:rsidR="001C201F">
        <w:rPr>
          <w:rFonts w:ascii="Georgia" w:hAnsi="Georgia" w:cs="Arial"/>
          <w:b w:val="0"/>
          <w:bCs/>
          <w:iCs/>
          <w:sz w:val="21"/>
          <w:szCs w:val="21"/>
        </w:rPr>
        <w:t xml:space="preserve"> výměr</w:t>
      </w:r>
      <w:r w:rsidR="002238F6" w:rsidRPr="00371CDA">
        <w:rPr>
          <w:rFonts w:ascii="Georgia" w:hAnsi="Georgia" w:cs="Arial"/>
          <w:b w:val="0"/>
          <w:bCs/>
          <w:iCs/>
          <w:sz w:val="21"/>
          <w:szCs w:val="21"/>
        </w:rPr>
        <w:t xml:space="preserve">. </w:t>
      </w:r>
      <w:r w:rsidR="00EF3743" w:rsidRPr="00371CDA">
        <w:rPr>
          <w:rFonts w:ascii="Georgia" w:hAnsi="Georgia" w:cs="Arial"/>
          <w:b w:val="0"/>
          <w:bCs/>
          <w:iCs/>
          <w:sz w:val="21"/>
          <w:szCs w:val="21"/>
        </w:rPr>
        <w:t>Dodavatel</w:t>
      </w:r>
      <w:r w:rsidR="002238F6" w:rsidRPr="00371CDA">
        <w:rPr>
          <w:rFonts w:ascii="Georgia" w:hAnsi="Georgia" w:cs="Arial"/>
          <w:b w:val="0"/>
          <w:bCs/>
          <w:iCs/>
          <w:sz w:val="21"/>
          <w:szCs w:val="21"/>
        </w:rPr>
        <w:t xml:space="preserve"> bude povinen vyúčtovávat cenu za </w:t>
      </w:r>
      <w:r w:rsidR="00EC7171" w:rsidRPr="00371CDA">
        <w:rPr>
          <w:rFonts w:ascii="Georgia" w:hAnsi="Georgia" w:cs="Arial"/>
          <w:b w:val="0"/>
          <w:bCs/>
          <w:iCs/>
          <w:sz w:val="21"/>
          <w:szCs w:val="21"/>
        </w:rPr>
        <w:t>plnění dle této smlouvy</w:t>
      </w:r>
      <w:r w:rsidR="002238F6" w:rsidRPr="00371CDA">
        <w:rPr>
          <w:rFonts w:ascii="Georgia" w:hAnsi="Georgia" w:cs="Arial"/>
          <w:b w:val="0"/>
          <w:bCs/>
          <w:iCs/>
          <w:sz w:val="21"/>
          <w:szCs w:val="21"/>
        </w:rPr>
        <w:t xml:space="preserve"> po odečtení těchto neprovedených prací.</w:t>
      </w:r>
    </w:p>
    <w:p w14:paraId="2C924051" w14:textId="77777777" w:rsidR="002238F6" w:rsidRPr="00371CDA" w:rsidRDefault="002238F6" w:rsidP="002238F6">
      <w:pPr>
        <w:pStyle w:val="Prohlen"/>
        <w:widowControl/>
        <w:numPr>
          <w:ilvl w:val="0"/>
          <w:numId w:val="1"/>
        </w:numPr>
        <w:spacing w:before="360" w:after="120" w:line="240" w:lineRule="auto"/>
        <w:ind w:left="703" w:hanging="703"/>
        <w:jc w:val="both"/>
        <w:rPr>
          <w:rFonts w:ascii="Georgia" w:hAnsi="Georgia" w:cs="Arial"/>
          <w:b w:val="0"/>
          <w:bCs/>
          <w:smallCaps/>
          <w:sz w:val="21"/>
          <w:szCs w:val="21"/>
        </w:rPr>
      </w:pPr>
      <w:r w:rsidRPr="00371CDA">
        <w:rPr>
          <w:rFonts w:ascii="Georgia" w:hAnsi="Georgia" w:cs="Arial"/>
          <w:bCs/>
          <w:smallCaps/>
          <w:sz w:val="21"/>
          <w:szCs w:val="21"/>
        </w:rPr>
        <w:t>Platební podmínky</w:t>
      </w:r>
    </w:p>
    <w:p w14:paraId="01BA2F1C" w14:textId="77777777" w:rsidR="00D52674" w:rsidRPr="00371CDA" w:rsidRDefault="00EF7047" w:rsidP="00EF7047">
      <w:pPr>
        <w:pStyle w:val="Prohlen"/>
        <w:widowControl/>
        <w:numPr>
          <w:ilvl w:val="1"/>
          <w:numId w:val="1"/>
        </w:numPr>
        <w:spacing w:after="120" w:line="240" w:lineRule="auto"/>
        <w:ind w:left="703" w:hanging="703"/>
        <w:jc w:val="both"/>
        <w:rPr>
          <w:rFonts w:ascii="Georgia" w:hAnsi="Georgia" w:cs="Arial"/>
          <w:b w:val="0"/>
          <w:bCs/>
          <w:iCs/>
          <w:sz w:val="21"/>
          <w:szCs w:val="21"/>
        </w:rPr>
      </w:pPr>
      <w:r w:rsidRPr="00371CDA">
        <w:rPr>
          <w:rFonts w:ascii="Georgia" w:hAnsi="Georgia" w:cs="Arial"/>
          <w:b w:val="0"/>
          <w:bCs/>
          <w:iCs/>
          <w:sz w:val="21"/>
          <w:szCs w:val="21"/>
        </w:rPr>
        <w:lastRenderedPageBreak/>
        <w:t>Objednatel uhradí dodavateli cenu za předmět smlouvy po jeho řádném splnění</w:t>
      </w:r>
      <w:r w:rsidR="008719BA" w:rsidRPr="00371CDA">
        <w:rPr>
          <w:rFonts w:ascii="Georgia" w:hAnsi="Georgia" w:cs="Arial"/>
          <w:b w:val="0"/>
          <w:bCs/>
          <w:iCs/>
          <w:sz w:val="21"/>
          <w:szCs w:val="21"/>
        </w:rPr>
        <w:t xml:space="preserve"> podle čl. </w:t>
      </w:r>
      <w:r w:rsidR="007D1460" w:rsidRPr="00371CDA">
        <w:rPr>
          <w:rFonts w:ascii="Georgia" w:hAnsi="Georgia" w:cs="Arial"/>
          <w:b w:val="0"/>
          <w:bCs/>
          <w:iCs/>
          <w:sz w:val="21"/>
          <w:szCs w:val="21"/>
        </w:rPr>
        <w:t>8</w:t>
      </w:r>
      <w:r w:rsidR="008719BA" w:rsidRPr="00371CDA">
        <w:rPr>
          <w:rFonts w:ascii="Georgia" w:hAnsi="Georgia" w:cs="Arial"/>
          <w:b w:val="0"/>
          <w:bCs/>
          <w:iCs/>
          <w:sz w:val="21"/>
          <w:szCs w:val="21"/>
        </w:rPr>
        <w:t>.1 této smlouvy.</w:t>
      </w:r>
      <w:r w:rsidRPr="00371CDA">
        <w:rPr>
          <w:rFonts w:ascii="Georgia" w:hAnsi="Georgia" w:cs="Arial"/>
          <w:b w:val="0"/>
          <w:bCs/>
          <w:iCs/>
          <w:sz w:val="21"/>
          <w:szCs w:val="21"/>
        </w:rPr>
        <w:t xml:space="preserve"> Objednatel uhradí cenu za předmět smlouvy na základě faktury vystavené dodavatelem. </w:t>
      </w:r>
    </w:p>
    <w:p w14:paraId="5EADE3D1" w14:textId="77777777" w:rsidR="00D52674" w:rsidRPr="00371CDA" w:rsidRDefault="00D52674" w:rsidP="00D52674">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Daňový doklad vystavený zhotovitelem bude splňovat náležitosti daňového dokladu podle zákona č. 235/2004 Sb., o dani z přidané hodnoty, ve znění pozdějších předpisů, a podle zákona č. 563/1991, o účetnictví, ve znění pozdějších předpisů, a bude obsahovat:</w:t>
      </w:r>
    </w:p>
    <w:p w14:paraId="5009ADEE" w14:textId="77777777" w:rsidR="00D52674" w:rsidRPr="00371CDA" w:rsidRDefault="00D52674" w:rsidP="00D52674">
      <w:pPr>
        <w:pStyle w:val="Prohlen"/>
        <w:widowControl/>
        <w:numPr>
          <w:ilvl w:val="2"/>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jméno a příjmení objednatele a název zhotovitele podle dokladu potvrzujícího oprávnění zhotovitele k podnikání,</w:t>
      </w:r>
    </w:p>
    <w:p w14:paraId="1E626E9C" w14:textId="77777777" w:rsidR="00D52674" w:rsidRPr="00590BBE" w:rsidRDefault="00D52674" w:rsidP="00D52674">
      <w:pPr>
        <w:pStyle w:val="Prohlen"/>
        <w:widowControl/>
        <w:numPr>
          <w:ilvl w:val="2"/>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 xml:space="preserve">cenu plnění vyúčtovaného daňovým dokladem bez DPH, výši DPH a sazbu DPH a celkovou cenu </w:t>
      </w:r>
      <w:r w:rsidRPr="00590BBE">
        <w:rPr>
          <w:rFonts w:ascii="Georgia" w:hAnsi="Georgia" w:cs="Arial"/>
          <w:b w:val="0"/>
          <w:bCs/>
          <w:iCs/>
          <w:sz w:val="21"/>
          <w:szCs w:val="21"/>
        </w:rPr>
        <w:t xml:space="preserve">vyúčtovaného plnění s DPH, </w:t>
      </w:r>
    </w:p>
    <w:p w14:paraId="413A26C5" w14:textId="77777777" w:rsidR="00D52674" w:rsidRPr="00590BBE" w:rsidRDefault="00D52674" w:rsidP="00D52674">
      <w:pPr>
        <w:pStyle w:val="Prohlen"/>
        <w:widowControl/>
        <w:numPr>
          <w:ilvl w:val="2"/>
          <w:numId w:val="1"/>
        </w:numPr>
        <w:spacing w:after="120" w:line="240" w:lineRule="auto"/>
        <w:jc w:val="both"/>
        <w:rPr>
          <w:rFonts w:ascii="Georgia" w:hAnsi="Georgia" w:cs="Arial"/>
          <w:bCs/>
          <w:iCs/>
          <w:sz w:val="21"/>
          <w:szCs w:val="21"/>
        </w:rPr>
      </w:pPr>
      <w:r w:rsidRPr="00590BBE">
        <w:rPr>
          <w:rFonts w:ascii="Georgia" w:hAnsi="Georgia" w:cs="Arial"/>
          <w:b w:val="0"/>
          <w:bCs/>
          <w:iCs/>
          <w:sz w:val="21"/>
          <w:szCs w:val="21"/>
        </w:rPr>
        <w:t xml:space="preserve">datum vystavení a splatnosti daňového dokladu, </w:t>
      </w:r>
    </w:p>
    <w:p w14:paraId="6EEE3412" w14:textId="77777777" w:rsidR="00D52674" w:rsidRPr="00590BBE" w:rsidRDefault="008A79BA" w:rsidP="00D52674">
      <w:pPr>
        <w:pStyle w:val="Prohlen"/>
        <w:widowControl/>
        <w:numPr>
          <w:ilvl w:val="2"/>
          <w:numId w:val="1"/>
        </w:numPr>
        <w:spacing w:after="120" w:line="240" w:lineRule="auto"/>
        <w:jc w:val="both"/>
        <w:rPr>
          <w:rFonts w:ascii="Georgia" w:hAnsi="Georgia" w:cs="Arial"/>
          <w:bCs/>
          <w:iCs/>
          <w:sz w:val="21"/>
          <w:szCs w:val="21"/>
        </w:rPr>
      </w:pPr>
      <w:r w:rsidRPr="00590BBE">
        <w:rPr>
          <w:rFonts w:ascii="Georgia" w:hAnsi="Georgia" w:cs="Arial"/>
          <w:b w:val="0"/>
          <w:bCs/>
          <w:iCs/>
          <w:sz w:val="21"/>
          <w:szCs w:val="21"/>
        </w:rPr>
        <w:t>v příloze celkový</w:t>
      </w:r>
      <w:r w:rsidR="00D52674" w:rsidRPr="00590BBE">
        <w:rPr>
          <w:rFonts w:ascii="Georgia" w:hAnsi="Georgia" w:cs="Arial"/>
          <w:b w:val="0"/>
          <w:bCs/>
          <w:iCs/>
          <w:sz w:val="21"/>
          <w:szCs w:val="21"/>
        </w:rPr>
        <w:t xml:space="preserve"> soupis provedených prací a poskytnutých plnění, které jsou daňovým dokladem vyúčtovány, podepsaný objednatelem, </w:t>
      </w:r>
    </w:p>
    <w:p w14:paraId="435094F1" w14:textId="77777777" w:rsidR="00D52674" w:rsidRPr="00590BBE" w:rsidRDefault="00D52674" w:rsidP="00D52674">
      <w:pPr>
        <w:pStyle w:val="Prohlen"/>
        <w:widowControl/>
        <w:numPr>
          <w:ilvl w:val="2"/>
          <w:numId w:val="1"/>
        </w:numPr>
        <w:spacing w:after="120" w:line="240" w:lineRule="auto"/>
        <w:jc w:val="both"/>
        <w:rPr>
          <w:rFonts w:ascii="Georgia" w:hAnsi="Georgia" w:cs="Arial"/>
          <w:bCs/>
          <w:iCs/>
          <w:sz w:val="21"/>
          <w:szCs w:val="21"/>
        </w:rPr>
      </w:pPr>
      <w:r w:rsidRPr="00590BBE">
        <w:rPr>
          <w:rFonts w:ascii="Georgia" w:hAnsi="Georgia" w:cs="Arial"/>
          <w:b w:val="0"/>
          <w:bCs/>
          <w:iCs/>
          <w:sz w:val="21"/>
          <w:szCs w:val="21"/>
        </w:rPr>
        <w:t>číslo smlouvy nebo úplný název zakázky uvedený v záhlaví.</w:t>
      </w:r>
    </w:p>
    <w:p w14:paraId="056ECBE1" w14:textId="77777777" w:rsidR="00D52674" w:rsidRPr="00590BBE" w:rsidRDefault="00D52674" w:rsidP="008A79BA">
      <w:pPr>
        <w:pStyle w:val="Prohlen"/>
        <w:widowControl/>
        <w:numPr>
          <w:ilvl w:val="1"/>
          <w:numId w:val="1"/>
        </w:numPr>
        <w:spacing w:after="120" w:line="240" w:lineRule="auto"/>
        <w:jc w:val="both"/>
        <w:rPr>
          <w:rFonts w:ascii="Georgia" w:hAnsi="Georgia" w:cs="Arial"/>
          <w:bCs/>
          <w:iCs/>
          <w:sz w:val="21"/>
          <w:szCs w:val="21"/>
        </w:rPr>
      </w:pPr>
      <w:r w:rsidRPr="00590BBE">
        <w:rPr>
          <w:rFonts w:ascii="Georgia" w:hAnsi="Georgia" w:cs="Arial"/>
          <w:b w:val="0"/>
          <w:bCs/>
          <w:iCs/>
          <w:sz w:val="21"/>
          <w:szCs w:val="21"/>
        </w:rPr>
        <w:t>V záhlaví každého daňového dokladu bude výrazně uveden text „</w:t>
      </w:r>
      <w:r w:rsidR="008A79BA" w:rsidRPr="00590BBE">
        <w:rPr>
          <w:rFonts w:ascii="Georgia" w:hAnsi="Georgia" w:cs="Arial"/>
          <w:b w:val="0"/>
          <w:bCs/>
          <w:iCs/>
          <w:sz w:val="21"/>
          <w:szCs w:val="21"/>
        </w:rPr>
        <w:t xml:space="preserve">Dodávka a instalace </w:t>
      </w:r>
      <w:proofErr w:type="spellStart"/>
      <w:r w:rsidR="008A79BA" w:rsidRPr="00590BBE">
        <w:rPr>
          <w:rFonts w:ascii="Georgia" w:hAnsi="Georgia" w:cs="Arial"/>
          <w:b w:val="0"/>
          <w:bCs/>
          <w:iCs/>
          <w:sz w:val="21"/>
          <w:szCs w:val="21"/>
        </w:rPr>
        <w:t>fotovoltaické</w:t>
      </w:r>
      <w:proofErr w:type="spellEnd"/>
      <w:r w:rsidR="008A79BA" w:rsidRPr="00590BBE">
        <w:rPr>
          <w:rFonts w:ascii="Georgia" w:hAnsi="Georgia" w:cs="Arial"/>
          <w:b w:val="0"/>
          <w:bCs/>
          <w:iCs/>
          <w:sz w:val="21"/>
          <w:szCs w:val="21"/>
        </w:rPr>
        <w:t xml:space="preserve"> elektrárny</w:t>
      </w:r>
      <w:r w:rsidRPr="00590BBE">
        <w:rPr>
          <w:rFonts w:ascii="Georgia" w:hAnsi="Georgia" w:cs="Arial"/>
          <w:b w:val="0"/>
          <w:bCs/>
          <w:iCs/>
          <w:sz w:val="21"/>
          <w:szCs w:val="21"/>
        </w:rPr>
        <w:t xml:space="preserve">“. </w:t>
      </w:r>
    </w:p>
    <w:p w14:paraId="0690208D" w14:textId="77777777" w:rsidR="00EF7047" w:rsidRPr="00371CDA" w:rsidRDefault="00EF7047" w:rsidP="00EF7047">
      <w:pPr>
        <w:pStyle w:val="Prohlen"/>
        <w:widowControl/>
        <w:numPr>
          <w:ilvl w:val="1"/>
          <w:numId w:val="1"/>
        </w:numPr>
        <w:spacing w:after="120" w:line="240" w:lineRule="auto"/>
        <w:ind w:left="703" w:hanging="703"/>
        <w:jc w:val="both"/>
        <w:rPr>
          <w:rFonts w:ascii="Georgia" w:hAnsi="Georgia" w:cs="Arial"/>
          <w:b w:val="0"/>
          <w:bCs/>
          <w:iCs/>
          <w:sz w:val="21"/>
          <w:szCs w:val="21"/>
        </w:rPr>
      </w:pPr>
      <w:r w:rsidRPr="00590BBE">
        <w:rPr>
          <w:rFonts w:ascii="Georgia" w:hAnsi="Georgia" w:cs="Arial"/>
          <w:b w:val="0"/>
          <w:bCs/>
          <w:iCs/>
          <w:sz w:val="21"/>
          <w:szCs w:val="21"/>
        </w:rPr>
        <w:t>Veškeré daňové doklady (faktury) vystavené dodavatelem podle této smlouvy bude dodavatel ve dvou vyhotoveních zasílat objednateli</w:t>
      </w:r>
      <w:r w:rsidRPr="00371CDA">
        <w:rPr>
          <w:rFonts w:ascii="Georgia" w:hAnsi="Georgia" w:cs="Arial"/>
          <w:b w:val="0"/>
          <w:bCs/>
          <w:iCs/>
          <w:sz w:val="21"/>
          <w:szCs w:val="21"/>
        </w:rPr>
        <w:t xml:space="preserve"> a jejich splatnost bude činit třicet (30) kalendářních dní ode dne jejich doručení objednateli. Za den úhrady dané faktury bude považován den odepsání fakturované částky z účtu objednatele.</w:t>
      </w:r>
    </w:p>
    <w:p w14:paraId="623D8255" w14:textId="77777777" w:rsidR="00EF7047" w:rsidRPr="00371CDA" w:rsidRDefault="00EF7047" w:rsidP="00EF7047">
      <w:pPr>
        <w:pStyle w:val="Prohlen"/>
        <w:widowControl/>
        <w:numPr>
          <w:ilvl w:val="1"/>
          <w:numId w:val="1"/>
        </w:numPr>
        <w:spacing w:after="120" w:line="240" w:lineRule="auto"/>
        <w:ind w:left="703" w:hanging="703"/>
        <w:jc w:val="both"/>
        <w:rPr>
          <w:rFonts w:ascii="Georgia" w:hAnsi="Georgia" w:cs="Arial"/>
          <w:b w:val="0"/>
          <w:bCs/>
          <w:iCs/>
          <w:sz w:val="21"/>
          <w:szCs w:val="21"/>
        </w:rPr>
      </w:pPr>
      <w:r w:rsidRPr="00371CDA">
        <w:rPr>
          <w:rFonts w:ascii="Georgia" w:hAnsi="Georgia" w:cs="Arial"/>
          <w:b w:val="0"/>
          <w:bCs/>
          <w:iCs/>
          <w:sz w:val="21"/>
          <w:szCs w:val="21"/>
        </w:rPr>
        <w:t xml:space="preserve">Objednatel si vyhrazuje právo vrátit dodavateli do data jeho splatnosti daňový doklad (fakturu), který nebude obsahovat veškeré údaje vyžadované závaznými právními předpisy ČR nebo touto </w:t>
      </w:r>
      <w:r w:rsidR="007252CC" w:rsidRPr="00371CDA">
        <w:rPr>
          <w:rFonts w:ascii="Georgia" w:hAnsi="Georgia" w:cs="Arial"/>
          <w:b w:val="0"/>
          <w:bCs/>
          <w:iCs/>
          <w:sz w:val="21"/>
          <w:szCs w:val="21"/>
        </w:rPr>
        <w:t>s</w:t>
      </w:r>
      <w:r w:rsidRPr="00371CDA">
        <w:rPr>
          <w:rFonts w:ascii="Georgia" w:hAnsi="Georgia" w:cs="Arial"/>
          <w:b w:val="0"/>
          <w:bCs/>
          <w:iCs/>
          <w:sz w:val="21"/>
          <w:szCs w:val="21"/>
        </w:rPr>
        <w:t xml:space="preserve">mlouvou, nebo v něm budou uvedeny nesprávné údaje </w:t>
      </w:r>
      <w:r w:rsidRPr="00371CDA">
        <w:rPr>
          <w:rFonts w:ascii="Georgia" w:hAnsi="Georgia" w:cs="Arial"/>
          <w:b w:val="0"/>
          <w:bCs/>
          <w:iCs/>
          <w:sz w:val="21"/>
          <w:szCs w:val="21"/>
        </w:rPr>
        <w:br/>
        <w:t xml:space="preserve">(s uvedením chybějících náležitostí nebo nesprávných údajů) anebo nebude doložen </w:t>
      </w:r>
      <w:r w:rsidR="008719BA" w:rsidRPr="00371CDA">
        <w:rPr>
          <w:rFonts w:ascii="Georgia" w:hAnsi="Georgia" w:cs="Arial"/>
          <w:b w:val="0"/>
          <w:bCs/>
          <w:iCs/>
          <w:sz w:val="21"/>
          <w:szCs w:val="21"/>
        </w:rPr>
        <w:t>níže</w:t>
      </w:r>
      <w:r w:rsidRPr="00371CDA">
        <w:rPr>
          <w:rFonts w:ascii="Georgia" w:hAnsi="Georgia" w:cs="Arial"/>
          <w:b w:val="0"/>
          <w:bCs/>
          <w:iCs/>
          <w:sz w:val="21"/>
          <w:szCs w:val="21"/>
        </w:rPr>
        <w:t xml:space="preserve"> uvedenými </w:t>
      </w:r>
      <w:r w:rsidR="008719BA" w:rsidRPr="00371CDA">
        <w:rPr>
          <w:rFonts w:ascii="Georgia" w:hAnsi="Georgia" w:cs="Arial"/>
          <w:b w:val="0"/>
          <w:bCs/>
          <w:iCs/>
          <w:sz w:val="21"/>
          <w:szCs w:val="21"/>
        </w:rPr>
        <w:t xml:space="preserve">předávacími </w:t>
      </w:r>
      <w:r w:rsidRPr="00371CDA">
        <w:rPr>
          <w:rFonts w:ascii="Georgia" w:hAnsi="Georgia" w:cs="Arial"/>
          <w:b w:val="0"/>
          <w:bCs/>
          <w:iCs/>
          <w:sz w:val="21"/>
          <w:szCs w:val="21"/>
        </w:rPr>
        <w:t xml:space="preserve">protokoly podepsanými oprávněnými osobami. V takovém případě začne běžet doba splatnosti daňového dokladu (faktury) až doručením řádně opraveného daňového dokladu (faktury) </w:t>
      </w:r>
      <w:r w:rsidR="008719BA" w:rsidRPr="00371CDA">
        <w:rPr>
          <w:rFonts w:ascii="Georgia" w:hAnsi="Georgia" w:cs="Arial"/>
          <w:b w:val="0"/>
          <w:bCs/>
          <w:iCs/>
          <w:sz w:val="21"/>
          <w:szCs w:val="21"/>
        </w:rPr>
        <w:t>o</w:t>
      </w:r>
      <w:r w:rsidRPr="00371CDA">
        <w:rPr>
          <w:rFonts w:ascii="Georgia" w:hAnsi="Georgia" w:cs="Arial"/>
          <w:b w:val="0"/>
          <w:bCs/>
          <w:iCs/>
          <w:sz w:val="21"/>
          <w:szCs w:val="21"/>
        </w:rPr>
        <w:t>bjednateli.</w:t>
      </w:r>
    </w:p>
    <w:p w14:paraId="6CBDF129" w14:textId="77777777" w:rsidR="002238F6" w:rsidRPr="00371CDA" w:rsidRDefault="002238F6" w:rsidP="00093985">
      <w:pPr>
        <w:pStyle w:val="Prohlen"/>
        <w:widowControl/>
        <w:numPr>
          <w:ilvl w:val="1"/>
          <w:numId w:val="1"/>
        </w:numPr>
        <w:tabs>
          <w:tab w:val="clear" w:pos="989"/>
          <w:tab w:val="num" w:pos="709"/>
        </w:tabs>
        <w:spacing w:after="120" w:line="240" w:lineRule="auto"/>
        <w:ind w:left="709" w:hanging="709"/>
        <w:jc w:val="both"/>
        <w:rPr>
          <w:rFonts w:ascii="Georgia" w:hAnsi="Georgia" w:cs="Arial"/>
          <w:bCs/>
          <w:iCs/>
          <w:sz w:val="21"/>
          <w:szCs w:val="21"/>
        </w:rPr>
      </w:pPr>
      <w:r w:rsidRPr="00371CDA">
        <w:rPr>
          <w:rFonts w:ascii="Georgia" w:hAnsi="Georgia" w:cs="Arial"/>
          <w:b w:val="0"/>
          <w:bCs/>
          <w:iCs/>
          <w:sz w:val="21"/>
          <w:szCs w:val="21"/>
        </w:rPr>
        <w:t xml:space="preserve">V případě dodatečně sjednaných změn </w:t>
      </w:r>
      <w:r w:rsidR="008719BA" w:rsidRPr="00371CDA">
        <w:rPr>
          <w:rFonts w:ascii="Georgia" w:hAnsi="Georgia" w:cs="Arial"/>
          <w:b w:val="0"/>
          <w:bCs/>
          <w:iCs/>
          <w:sz w:val="21"/>
          <w:szCs w:val="21"/>
        </w:rPr>
        <w:t>předmětu smlouvy</w:t>
      </w:r>
      <w:r w:rsidRPr="00371CDA">
        <w:rPr>
          <w:rFonts w:ascii="Georgia" w:hAnsi="Georgia" w:cs="Arial"/>
          <w:b w:val="0"/>
          <w:bCs/>
          <w:iCs/>
          <w:sz w:val="21"/>
          <w:szCs w:val="21"/>
        </w:rPr>
        <w:t xml:space="preserve"> dle čl</w:t>
      </w:r>
      <w:r w:rsidR="008719BA" w:rsidRPr="00371CDA">
        <w:rPr>
          <w:rFonts w:ascii="Georgia" w:hAnsi="Georgia" w:cs="Arial"/>
          <w:b w:val="0"/>
          <w:bCs/>
          <w:iCs/>
          <w:sz w:val="21"/>
          <w:szCs w:val="21"/>
        </w:rPr>
        <w:t>.</w:t>
      </w:r>
      <w:r w:rsidRPr="00371CDA">
        <w:rPr>
          <w:rFonts w:ascii="Georgia" w:hAnsi="Georgia" w:cs="Arial"/>
          <w:b w:val="0"/>
          <w:bCs/>
          <w:iCs/>
          <w:sz w:val="21"/>
          <w:szCs w:val="21"/>
        </w:rPr>
        <w:t xml:space="preserve"> 4.4 až 4.6 této smlouvy je </w:t>
      </w:r>
      <w:r w:rsidR="00EF3743" w:rsidRPr="00371CDA">
        <w:rPr>
          <w:rFonts w:ascii="Georgia" w:hAnsi="Georgia" w:cs="Arial"/>
          <w:b w:val="0"/>
          <w:bCs/>
          <w:iCs/>
          <w:sz w:val="21"/>
          <w:szCs w:val="21"/>
        </w:rPr>
        <w:t>dodavatel</w:t>
      </w:r>
      <w:r w:rsidRPr="00371CDA">
        <w:rPr>
          <w:rFonts w:ascii="Georgia" w:hAnsi="Georgia" w:cs="Arial"/>
          <w:b w:val="0"/>
          <w:bCs/>
          <w:iCs/>
          <w:sz w:val="21"/>
          <w:szCs w:val="21"/>
        </w:rPr>
        <w:t xml:space="preserve"> povinen vystavit na tato plnění samostatný daňový doklad doložený soupisem </w:t>
      </w:r>
      <w:r w:rsidR="008719BA" w:rsidRPr="00371CDA">
        <w:rPr>
          <w:rFonts w:ascii="Georgia" w:hAnsi="Georgia" w:cs="Arial"/>
          <w:b w:val="0"/>
          <w:bCs/>
          <w:iCs/>
          <w:sz w:val="21"/>
          <w:szCs w:val="21"/>
        </w:rPr>
        <w:t xml:space="preserve">poskytnutých plnění a </w:t>
      </w:r>
      <w:r w:rsidRPr="00371CDA">
        <w:rPr>
          <w:rFonts w:ascii="Georgia" w:hAnsi="Georgia" w:cs="Arial"/>
          <w:b w:val="0"/>
          <w:bCs/>
          <w:iCs/>
          <w:sz w:val="21"/>
          <w:szCs w:val="21"/>
        </w:rPr>
        <w:t>provedených prací písemně odsouhlaseným objednatelem. Postup popsaný v</w:t>
      </w:r>
      <w:r w:rsidR="008719BA" w:rsidRPr="00371CDA">
        <w:rPr>
          <w:rFonts w:ascii="Georgia" w:hAnsi="Georgia" w:cs="Arial"/>
          <w:b w:val="0"/>
          <w:bCs/>
          <w:iCs/>
          <w:sz w:val="21"/>
          <w:szCs w:val="21"/>
        </w:rPr>
        <w:t> </w:t>
      </w:r>
      <w:r w:rsidRPr="00371CDA">
        <w:rPr>
          <w:rFonts w:ascii="Georgia" w:hAnsi="Georgia" w:cs="Arial"/>
          <w:b w:val="0"/>
          <w:bCs/>
          <w:iCs/>
          <w:sz w:val="21"/>
          <w:szCs w:val="21"/>
        </w:rPr>
        <w:t>čl</w:t>
      </w:r>
      <w:r w:rsidR="008719BA" w:rsidRPr="00371CDA">
        <w:rPr>
          <w:rFonts w:ascii="Georgia" w:hAnsi="Georgia" w:cs="Arial"/>
          <w:b w:val="0"/>
          <w:bCs/>
          <w:iCs/>
          <w:sz w:val="21"/>
          <w:szCs w:val="21"/>
        </w:rPr>
        <w:t>.</w:t>
      </w:r>
      <w:r w:rsidRPr="00371CDA">
        <w:rPr>
          <w:rFonts w:ascii="Georgia" w:hAnsi="Georgia" w:cs="Arial"/>
          <w:b w:val="0"/>
          <w:bCs/>
          <w:iCs/>
          <w:sz w:val="21"/>
          <w:szCs w:val="21"/>
        </w:rPr>
        <w:t xml:space="preserve"> 5.1 až 5.</w:t>
      </w:r>
      <w:r w:rsidR="008719BA" w:rsidRPr="00371CDA">
        <w:rPr>
          <w:rFonts w:ascii="Georgia" w:hAnsi="Georgia" w:cs="Arial"/>
          <w:b w:val="0"/>
          <w:bCs/>
          <w:iCs/>
          <w:sz w:val="21"/>
          <w:szCs w:val="21"/>
        </w:rPr>
        <w:t>3</w:t>
      </w:r>
      <w:r w:rsidRPr="00371CDA">
        <w:rPr>
          <w:rFonts w:ascii="Georgia" w:hAnsi="Georgia" w:cs="Arial"/>
          <w:b w:val="0"/>
          <w:bCs/>
          <w:iCs/>
          <w:sz w:val="21"/>
          <w:szCs w:val="21"/>
        </w:rPr>
        <w:t xml:space="preserve"> této smlouvy se v takovém případě uplatní obdobně.</w:t>
      </w:r>
    </w:p>
    <w:p w14:paraId="4DD99C84" w14:textId="77777777" w:rsidR="002238F6" w:rsidRPr="00371CDA" w:rsidRDefault="008719BA" w:rsidP="00093985">
      <w:pPr>
        <w:pStyle w:val="Prohlen"/>
        <w:widowControl/>
        <w:numPr>
          <w:ilvl w:val="1"/>
          <w:numId w:val="1"/>
        </w:numPr>
        <w:tabs>
          <w:tab w:val="clear" w:pos="989"/>
          <w:tab w:val="num" w:pos="709"/>
        </w:tabs>
        <w:spacing w:after="120" w:line="240" w:lineRule="auto"/>
        <w:ind w:left="709" w:hanging="709"/>
        <w:jc w:val="both"/>
        <w:rPr>
          <w:rFonts w:ascii="Georgia" w:hAnsi="Georgia" w:cs="Arial"/>
          <w:iCs/>
          <w:sz w:val="21"/>
          <w:szCs w:val="21"/>
        </w:rPr>
      </w:pPr>
      <w:r w:rsidRPr="00371CDA">
        <w:rPr>
          <w:rFonts w:ascii="Georgia" w:hAnsi="Georgia" w:cs="Arial"/>
          <w:b w:val="0"/>
          <w:bCs/>
          <w:iCs/>
          <w:sz w:val="21"/>
          <w:szCs w:val="21"/>
        </w:rPr>
        <w:t>Dodavatel</w:t>
      </w:r>
      <w:r w:rsidR="002238F6" w:rsidRPr="00371CDA">
        <w:rPr>
          <w:rFonts w:ascii="Georgia" w:hAnsi="Georgia" w:cs="Arial"/>
          <w:b w:val="0"/>
          <w:bCs/>
          <w:iCs/>
          <w:sz w:val="21"/>
          <w:szCs w:val="21"/>
        </w:rPr>
        <w:t xml:space="preserve"> není oprávněn bez předchozího písemného souhlasu objednatele (i) provádět jakékoli zápočty svých pohledávek vůči objednateli proti jakýmkoli pohledávkám objednatele za </w:t>
      </w:r>
      <w:r w:rsidRPr="00371CDA">
        <w:rPr>
          <w:rFonts w:ascii="Georgia" w:hAnsi="Georgia" w:cs="Arial"/>
          <w:b w:val="0"/>
          <w:bCs/>
          <w:iCs/>
          <w:sz w:val="21"/>
          <w:szCs w:val="21"/>
        </w:rPr>
        <w:t>dodavatelem</w:t>
      </w:r>
      <w:r w:rsidR="002238F6" w:rsidRPr="00371CDA">
        <w:rPr>
          <w:rFonts w:ascii="Georgia" w:hAnsi="Georgia" w:cs="Arial"/>
          <w:b w:val="0"/>
          <w:bCs/>
          <w:iCs/>
          <w:sz w:val="21"/>
          <w:szCs w:val="21"/>
        </w:rPr>
        <w:t>, ani (</w:t>
      </w:r>
      <w:proofErr w:type="spellStart"/>
      <w:r w:rsidR="002238F6" w:rsidRPr="00371CDA">
        <w:rPr>
          <w:rFonts w:ascii="Georgia" w:hAnsi="Georgia" w:cs="Arial"/>
          <w:b w:val="0"/>
          <w:bCs/>
          <w:iCs/>
          <w:sz w:val="21"/>
          <w:szCs w:val="21"/>
        </w:rPr>
        <w:t>ii</w:t>
      </w:r>
      <w:proofErr w:type="spellEnd"/>
      <w:r w:rsidR="002238F6" w:rsidRPr="00371CDA">
        <w:rPr>
          <w:rFonts w:ascii="Georgia" w:hAnsi="Georgia" w:cs="Arial"/>
          <w:b w:val="0"/>
          <w:bCs/>
          <w:iCs/>
          <w:sz w:val="21"/>
          <w:szCs w:val="21"/>
        </w:rPr>
        <w:t>) postupovat jakékoli svoje práva a pohledávky vůči objednateli na jakoukoli třetí osobu.</w:t>
      </w:r>
    </w:p>
    <w:p w14:paraId="30566013" w14:textId="77777777" w:rsidR="008D0239" w:rsidRPr="00371CDA" w:rsidRDefault="008D0239" w:rsidP="008719BA">
      <w:pPr>
        <w:pStyle w:val="Prohlen"/>
        <w:widowControl/>
        <w:numPr>
          <w:ilvl w:val="0"/>
          <w:numId w:val="1"/>
        </w:numPr>
        <w:spacing w:before="360" w:after="120" w:line="240" w:lineRule="auto"/>
        <w:ind w:left="703" w:hanging="703"/>
        <w:jc w:val="both"/>
        <w:rPr>
          <w:rFonts w:ascii="Georgia" w:hAnsi="Georgia" w:cs="Arial"/>
          <w:bCs/>
          <w:smallCaps/>
          <w:sz w:val="21"/>
          <w:szCs w:val="21"/>
        </w:rPr>
      </w:pPr>
      <w:bookmarkStart w:id="2" w:name="_Ref443900370"/>
      <w:r w:rsidRPr="00371CDA">
        <w:rPr>
          <w:rFonts w:ascii="Georgia" w:hAnsi="Georgia" w:cs="Arial"/>
          <w:bCs/>
          <w:smallCaps/>
          <w:sz w:val="21"/>
          <w:szCs w:val="21"/>
        </w:rPr>
        <w:t xml:space="preserve">Práva a povinnosti </w:t>
      </w:r>
      <w:r w:rsidR="007D1460" w:rsidRPr="00371CDA">
        <w:rPr>
          <w:rFonts w:ascii="Georgia" w:hAnsi="Georgia" w:cs="Arial"/>
          <w:bCs/>
          <w:smallCaps/>
          <w:sz w:val="21"/>
          <w:szCs w:val="21"/>
        </w:rPr>
        <w:t>dodavatele</w:t>
      </w:r>
    </w:p>
    <w:p w14:paraId="7CB096DC" w14:textId="77777777" w:rsidR="008719BA" w:rsidRPr="00371CDA" w:rsidRDefault="008719BA" w:rsidP="008719BA">
      <w:pPr>
        <w:pStyle w:val="Prohlen"/>
        <w:widowControl/>
        <w:numPr>
          <w:ilvl w:val="1"/>
          <w:numId w:val="1"/>
        </w:numPr>
        <w:spacing w:after="120" w:line="240" w:lineRule="auto"/>
        <w:jc w:val="both"/>
        <w:rPr>
          <w:rFonts w:ascii="Georgia" w:hAnsi="Georgia" w:cs="Arial"/>
          <w:b w:val="0"/>
          <w:bCs/>
          <w:iCs/>
          <w:sz w:val="21"/>
          <w:szCs w:val="21"/>
        </w:rPr>
      </w:pPr>
      <w:bookmarkStart w:id="3" w:name="_Ref203455213"/>
      <w:bookmarkEnd w:id="2"/>
      <w:r w:rsidRPr="00371CDA">
        <w:rPr>
          <w:rFonts w:ascii="Georgia" w:hAnsi="Georgia" w:cs="Arial"/>
          <w:b w:val="0"/>
          <w:bCs/>
          <w:iCs/>
          <w:sz w:val="21"/>
          <w:szCs w:val="21"/>
        </w:rPr>
        <w:t xml:space="preserve">Dodavatel je povinen </w:t>
      </w:r>
      <w:r w:rsidR="007D1460" w:rsidRPr="00371CDA">
        <w:rPr>
          <w:rFonts w:ascii="Georgia" w:hAnsi="Georgia" w:cs="Arial"/>
          <w:b w:val="0"/>
          <w:bCs/>
          <w:iCs/>
          <w:sz w:val="21"/>
          <w:szCs w:val="21"/>
        </w:rPr>
        <w:t>splnit předmět smlouvy</w:t>
      </w:r>
      <w:r w:rsidRPr="00371CDA">
        <w:rPr>
          <w:rFonts w:ascii="Georgia" w:hAnsi="Georgia" w:cs="Arial"/>
          <w:b w:val="0"/>
          <w:bCs/>
          <w:iCs/>
          <w:sz w:val="21"/>
          <w:szCs w:val="21"/>
        </w:rPr>
        <w:t xml:space="preserve"> řádně a včas v souladu s</w:t>
      </w:r>
      <w:r w:rsidR="007D1460" w:rsidRPr="00371CDA">
        <w:rPr>
          <w:rFonts w:ascii="Georgia" w:hAnsi="Georgia" w:cs="Arial"/>
          <w:b w:val="0"/>
          <w:bCs/>
          <w:iCs/>
          <w:sz w:val="21"/>
          <w:szCs w:val="21"/>
        </w:rPr>
        <w:t> touto</w:t>
      </w:r>
      <w:r w:rsidRPr="00371CDA">
        <w:rPr>
          <w:rFonts w:ascii="Georgia" w:hAnsi="Georgia" w:cs="Arial"/>
          <w:b w:val="0"/>
          <w:bCs/>
          <w:iCs/>
          <w:sz w:val="21"/>
          <w:szCs w:val="21"/>
        </w:rPr>
        <w:t xml:space="preserve"> </w:t>
      </w:r>
      <w:r w:rsidR="007252CC" w:rsidRPr="00371CDA">
        <w:rPr>
          <w:rFonts w:ascii="Georgia" w:hAnsi="Georgia" w:cs="Arial"/>
          <w:b w:val="0"/>
          <w:bCs/>
          <w:iCs/>
          <w:sz w:val="21"/>
          <w:szCs w:val="21"/>
        </w:rPr>
        <w:t>s</w:t>
      </w:r>
      <w:r w:rsidRPr="00371CDA">
        <w:rPr>
          <w:rFonts w:ascii="Georgia" w:hAnsi="Georgia" w:cs="Arial"/>
          <w:b w:val="0"/>
          <w:bCs/>
          <w:iCs/>
          <w:sz w:val="21"/>
          <w:szCs w:val="21"/>
        </w:rPr>
        <w:t>mlouv</w:t>
      </w:r>
      <w:bookmarkEnd w:id="3"/>
      <w:r w:rsidR="007D1460" w:rsidRPr="00371CDA">
        <w:rPr>
          <w:rFonts w:ascii="Georgia" w:hAnsi="Georgia" w:cs="Arial"/>
          <w:b w:val="0"/>
          <w:bCs/>
          <w:iCs/>
          <w:sz w:val="21"/>
          <w:szCs w:val="21"/>
        </w:rPr>
        <w:t>ou</w:t>
      </w:r>
      <w:r w:rsidRPr="00371CDA">
        <w:rPr>
          <w:rFonts w:ascii="Georgia" w:hAnsi="Georgia" w:cs="Arial"/>
          <w:b w:val="0"/>
          <w:bCs/>
          <w:iCs/>
          <w:sz w:val="21"/>
          <w:szCs w:val="21"/>
        </w:rPr>
        <w:t xml:space="preserve">. Dodavatel je povinen předat </w:t>
      </w:r>
      <w:r w:rsidR="007D1460" w:rsidRPr="00371CDA">
        <w:rPr>
          <w:rFonts w:ascii="Georgia" w:hAnsi="Georgia" w:cs="Arial"/>
          <w:b w:val="0"/>
          <w:bCs/>
          <w:iCs/>
          <w:sz w:val="21"/>
          <w:szCs w:val="21"/>
        </w:rPr>
        <w:t>o</w:t>
      </w:r>
      <w:r w:rsidRPr="00371CDA">
        <w:rPr>
          <w:rFonts w:ascii="Georgia" w:hAnsi="Georgia" w:cs="Arial"/>
          <w:b w:val="0"/>
          <w:bCs/>
          <w:iCs/>
          <w:sz w:val="21"/>
          <w:szCs w:val="21"/>
        </w:rPr>
        <w:t>bjednateli kompletní dokumentaci k</w:t>
      </w:r>
      <w:r w:rsidR="007D1460" w:rsidRPr="00371CDA">
        <w:rPr>
          <w:rFonts w:ascii="Georgia" w:hAnsi="Georgia" w:cs="Arial"/>
          <w:b w:val="0"/>
          <w:bCs/>
          <w:iCs/>
          <w:sz w:val="21"/>
          <w:szCs w:val="21"/>
        </w:rPr>
        <w:t> předmětu smlouvy</w:t>
      </w:r>
      <w:r w:rsidRPr="00371CDA">
        <w:rPr>
          <w:rFonts w:ascii="Georgia" w:hAnsi="Georgia" w:cs="Arial"/>
          <w:b w:val="0"/>
          <w:bCs/>
          <w:iCs/>
          <w:sz w:val="21"/>
          <w:szCs w:val="21"/>
        </w:rPr>
        <w:t xml:space="preserve"> v jednom vyhotovení v písemné formě a na dvou dohodnutých nosičích v elektronické podobě ve formátu PDF. Tuto dokumentaci (v plném rozsahu) předá </w:t>
      </w:r>
      <w:r w:rsidR="007D1460" w:rsidRPr="00371CDA">
        <w:rPr>
          <w:rFonts w:ascii="Georgia" w:hAnsi="Georgia" w:cs="Arial"/>
          <w:b w:val="0"/>
          <w:bCs/>
          <w:iCs/>
          <w:sz w:val="21"/>
          <w:szCs w:val="21"/>
        </w:rPr>
        <w:t>d</w:t>
      </w:r>
      <w:r w:rsidRPr="00371CDA">
        <w:rPr>
          <w:rFonts w:ascii="Georgia" w:hAnsi="Georgia" w:cs="Arial"/>
          <w:b w:val="0"/>
          <w:bCs/>
          <w:iCs/>
          <w:sz w:val="21"/>
          <w:szCs w:val="21"/>
        </w:rPr>
        <w:t xml:space="preserve">odavatel </w:t>
      </w:r>
      <w:r w:rsidR="007D1460" w:rsidRPr="00371CDA">
        <w:rPr>
          <w:rFonts w:ascii="Georgia" w:hAnsi="Georgia" w:cs="Arial"/>
          <w:b w:val="0"/>
          <w:bCs/>
          <w:iCs/>
          <w:sz w:val="21"/>
          <w:szCs w:val="21"/>
        </w:rPr>
        <w:t>o</w:t>
      </w:r>
      <w:r w:rsidRPr="00371CDA">
        <w:rPr>
          <w:rFonts w:ascii="Georgia" w:hAnsi="Georgia" w:cs="Arial"/>
          <w:b w:val="0"/>
          <w:bCs/>
          <w:iCs/>
          <w:sz w:val="21"/>
          <w:szCs w:val="21"/>
        </w:rPr>
        <w:t xml:space="preserve">bjednateli nejpozději ke dni předání </w:t>
      </w:r>
      <w:r w:rsidR="007D1460" w:rsidRPr="00371CDA">
        <w:rPr>
          <w:rFonts w:ascii="Georgia" w:hAnsi="Georgia" w:cs="Arial"/>
          <w:b w:val="0"/>
          <w:bCs/>
          <w:iCs/>
          <w:sz w:val="21"/>
          <w:szCs w:val="21"/>
        </w:rPr>
        <w:t>předmětu s</w:t>
      </w:r>
      <w:r w:rsidR="007252CC" w:rsidRPr="00371CDA">
        <w:rPr>
          <w:rFonts w:ascii="Georgia" w:hAnsi="Georgia" w:cs="Arial"/>
          <w:b w:val="0"/>
          <w:bCs/>
          <w:iCs/>
          <w:sz w:val="21"/>
          <w:szCs w:val="21"/>
        </w:rPr>
        <w:t>mlouvy dle čl. 8.1 této smlouvy</w:t>
      </w:r>
      <w:r w:rsidRPr="00371CDA">
        <w:rPr>
          <w:rFonts w:ascii="Georgia" w:hAnsi="Georgia" w:cs="Arial"/>
          <w:b w:val="0"/>
          <w:bCs/>
          <w:iCs/>
          <w:sz w:val="21"/>
          <w:szCs w:val="21"/>
        </w:rPr>
        <w:t>.</w:t>
      </w:r>
    </w:p>
    <w:p w14:paraId="1D986D96" w14:textId="1A36F1D5" w:rsidR="00FA1F37" w:rsidRPr="00371CDA" w:rsidRDefault="00FA1F37" w:rsidP="000A4FF1">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Dodavatel se zavazuje, že v rámci plnění dle této smlouvy provede na své náklady a nebezpečí s náležitou odbornou péčí veškeré dodávky, práce a činnosti, které jsou uvedeny v</w:t>
      </w:r>
      <w:r w:rsidR="00F10CA1" w:rsidRPr="00371CDA">
        <w:rPr>
          <w:rFonts w:ascii="Georgia" w:hAnsi="Georgia" w:cs="Arial"/>
          <w:b w:val="0"/>
          <w:bCs/>
          <w:iCs/>
          <w:sz w:val="21"/>
          <w:szCs w:val="21"/>
        </w:rPr>
        <w:t> </w:t>
      </w:r>
      <w:r w:rsidR="000A4FF1">
        <w:rPr>
          <w:rFonts w:ascii="Georgia" w:hAnsi="Georgia" w:cs="Arial"/>
          <w:b w:val="0"/>
          <w:bCs/>
          <w:iCs/>
          <w:sz w:val="21"/>
          <w:szCs w:val="21"/>
        </w:rPr>
        <w:t>p</w:t>
      </w:r>
      <w:r w:rsidR="000A4FF1" w:rsidRPr="000A4FF1">
        <w:rPr>
          <w:rFonts w:ascii="Georgia" w:hAnsi="Georgia" w:cs="Arial"/>
          <w:b w:val="0"/>
          <w:bCs/>
          <w:iCs/>
          <w:sz w:val="21"/>
          <w:szCs w:val="21"/>
        </w:rPr>
        <w:t>oložkové</w:t>
      </w:r>
      <w:r w:rsidR="000A4FF1">
        <w:rPr>
          <w:rFonts w:ascii="Georgia" w:hAnsi="Georgia" w:cs="Arial"/>
          <w:b w:val="0"/>
          <w:bCs/>
          <w:iCs/>
          <w:sz w:val="21"/>
          <w:szCs w:val="21"/>
        </w:rPr>
        <w:t>m rozpočtu – oceněném</w:t>
      </w:r>
      <w:r w:rsidR="000A4FF1" w:rsidRPr="000A4FF1">
        <w:rPr>
          <w:rFonts w:ascii="Georgia" w:hAnsi="Georgia" w:cs="Arial"/>
          <w:b w:val="0"/>
          <w:bCs/>
          <w:iCs/>
          <w:sz w:val="21"/>
          <w:szCs w:val="21"/>
        </w:rPr>
        <w:t xml:space="preserve"> výkazu výměr)</w:t>
      </w:r>
      <w:r w:rsidRPr="00371CDA">
        <w:rPr>
          <w:rFonts w:ascii="Georgia" w:hAnsi="Georgia" w:cs="Arial"/>
          <w:b w:val="0"/>
          <w:bCs/>
          <w:iCs/>
          <w:sz w:val="21"/>
          <w:szCs w:val="21"/>
        </w:rPr>
        <w:t xml:space="preserve">nebo jsou nezbytné k řádnému a včasnému splnění předmětu smlouvy. Pokud se ukáže nutnost dodání dodatečných materiálů, prací nebo služeb pro dosažení kompletnosti, provozuschopnosti, </w:t>
      </w:r>
      <w:r w:rsidRPr="00371CDA">
        <w:rPr>
          <w:rFonts w:ascii="Georgia" w:hAnsi="Georgia" w:cs="Arial"/>
          <w:b w:val="0"/>
          <w:bCs/>
          <w:iCs/>
          <w:sz w:val="21"/>
          <w:szCs w:val="21"/>
        </w:rPr>
        <w:lastRenderedPageBreak/>
        <w:t>požadovaných vlastností a parametrů předmětu smlouvy a zajištění jeho plynulého, spolehlivého a bezpečného provozu v souladu s touto smlouvou a účelem jeho použití, potom dodavatel dodá nebo provede potřebné materiály, práce nebo služby, přestože nejsou výslovně uvedeny v</w:t>
      </w:r>
      <w:r w:rsidR="00F10CA1" w:rsidRPr="00371CDA">
        <w:rPr>
          <w:rFonts w:ascii="Georgia" w:hAnsi="Georgia" w:cs="Arial"/>
          <w:b w:val="0"/>
          <w:bCs/>
          <w:iCs/>
          <w:sz w:val="21"/>
          <w:szCs w:val="21"/>
        </w:rPr>
        <w:t> </w:t>
      </w:r>
      <w:r w:rsidR="001C201F">
        <w:rPr>
          <w:rFonts w:ascii="Georgia" w:hAnsi="Georgia" w:cs="Arial"/>
          <w:b w:val="0"/>
          <w:bCs/>
          <w:iCs/>
          <w:sz w:val="21"/>
          <w:szCs w:val="21"/>
        </w:rPr>
        <w:t>p</w:t>
      </w:r>
      <w:r w:rsidR="001C201F" w:rsidRPr="001C201F">
        <w:rPr>
          <w:rFonts w:ascii="Georgia" w:hAnsi="Georgia" w:cs="Arial"/>
          <w:b w:val="0"/>
          <w:bCs/>
          <w:iCs/>
          <w:sz w:val="21"/>
          <w:szCs w:val="21"/>
        </w:rPr>
        <w:t>oložkové</w:t>
      </w:r>
      <w:r w:rsidR="001C201F">
        <w:rPr>
          <w:rFonts w:ascii="Georgia" w:hAnsi="Georgia" w:cs="Arial"/>
          <w:b w:val="0"/>
          <w:bCs/>
          <w:iCs/>
          <w:sz w:val="21"/>
          <w:szCs w:val="21"/>
        </w:rPr>
        <w:t>m</w:t>
      </w:r>
      <w:r w:rsidR="001C201F" w:rsidRPr="001C201F">
        <w:rPr>
          <w:rFonts w:ascii="Georgia" w:hAnsi="Georgia" w:cs="Arial"/>
          <w:b w:val="0"/>
          <w:bCs/>
          <w:iCs/>
          <w:sz w:val="21"/>
          <w:szCs w:val="21"/>
        </w:rPr>
        <w:t xml:space="preserve"> rozpočtu – oceněné</w:t>
      </w:r>
      <w:r w:rsidR="001C201F">
        <w:rPr>
          <w:rFonts w:ascii="Georgia" w:hAnsi="Georgia" w:cs="Arial"/>
          <w:b w:val="0"/>
          <w:bCs/>
          <w:iCs/>
          <w:sz w:val="21"/>
          <w:szCs w:val="21"/>
        </w:rPr>
        <w:t>m</w:t>
      </w:r>
      <w:r w:rsidR="001C201F" w:rsidRPr="001C201F">
        <w:rPr>
          <w:rFonts w:ascii="Georgia" w:hAnsi="Georgia" w:cs="Arial"/>
          <w:b w:val="0"/>
          <w:bCs/>
          <w:iCs/>
          <w:sz w:val="21"/>
          <w:szCs w:val="21"/>
        </w:rPr>
        <w:t xml:space="preserve"> výkazu výměr</w:t>
      </w:r>
      <w:r w:rsidRPr="00371CDA">
        <w:rPr>
          <w:rFonts w:ascii="Georgia" w:hAnsi="Georgia" w:cs="Arial"/>
          <w:b w:val="0"/>
          <w:bCs/>
          <w:iCs/>
          <w:sz w:val="21"/>
          <w:szCs w:val="21"/>
        </w:rPr>
        <w:t xml:space="preserve">, a to na své vlastní náklady bez nároku na dodatečné zvýšení ceny dle čl. 4.2 této smlouvy. </w:t>
      </w:r>
    </w:p>
    <w:p w14:paraId="7BB0CA1D" w14:textId="77777777" w:rsidR="008719BA" w:rsidRPr="00371CDA" w:rsidRDefault="008719BA" w:rsidP="008719BA">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 xml:space="preserve">Dodavatel je povinen postupovat při </w:t>
      </w:r>
      <w:r w:rsidR="007D1460" w:rsidRPr="00371CDA">
        <w:rPr>
          <w:rFonts w:ascii="Georgia" w:hAnsi="Georgia" w:cs="Arial"/>
          <w:b w:val="0"/>
          <w:bCs/>
          <w:iCs/>
          <w:sz w:val="21"/>
          <w:szCs w:val="21"/>
        </w:rPr>
        <w:t>plnění předmětu smlouvy</w:t>
      </w:r>
      <w:r w:rsidRPr="00371CDA">
        <w:rPr>
          <w:rFonts w:ascii="Georgia" w:hAnsi="Georgia" w:cs="Arial"/>
          <w:b w:val="0"/>
          <w:bCs/>
          <w:iCs/>
          <w:sz w:val="21"/>
          <w:szCs w:val="21"/>
        </w:rPr>
        <w:t xml:space="preserve"> s náležitou odbornou péčí a podle pokynů </w:t>
      </w:r>
      <w:r w:rsidR="007D1460" w:rsidRPr="00371CDA">
        <w:rPr>
          <w:rFonts w:ascii="Georgia" w:hAnsi="Georgia" w:cs="Arial"/>
          <w:b w:val="0"/>
          <w:bCs/>
          <w:iCs/>
          <w:sz w:val="21"/>
          <w:szCs w:val="21"/>
        </w:rPr>
        <w:t>o</w:t>
      </w:r>
      <w:r w:rsidRPr="00371CDA">
        <w:rPr>
          <w:rFonts w:ascii="Georgia" w:hAnsi="Georgia" w:cs="Arial"/>
          <w:b w:val="0"/>
          <w:bCs/>
          <w:iCs/>
          <w:sz w:val="21"/>
          <w:szCs w:val="21"/>
        </w:rPr>
        <w:t xml:space="preserve">bjednatele. Dodavatel je povinen upozorňovat </w:t>
      </w:r>
      <w:r w:rsidR="007D1460" w:rsidRPr="00371CDA">
        <w:rPr>
          <w:rFonts w:ascii="Georgia" w:hAnsi="Georgia" w:cs="Arial"/>
          <w:b w:val="0"/>
          <w:bCs/>
          <w:iCs/>
          <w:sz w:val="21"/>
          <w:szCs w:val="21"/>
        </w:rPr>
        <w:t>o</w:t>
      </w:r>
      <w:r w:rsidRPr="00371CDA">
        <w:rPr>
          <w:rFonts w:ascii="Georgia" w:hAnsi="Georgia" w:cs="Arial"/>
          <w:b w:val="0"/>
          <w:bCs/>
          <w:iCs/>
          <w:sz w:val="21"/>
          <w:szCs w:val="21"/>
        </w:rPr>
        <w:t xml:space="preserve">bjednatele na nevhodnost jeho pokynů, které by mohly mít za následek újmu na právech </w:t>
      </w:r>
      <w:r w:rsidR="007D1460" w:rsidRPr="00371CDA">
        <w:rPr>
          <w:rFonts w:ascii="Georgia" w:hAnsi="Georgia" w:cs="Arial"/>
          <w:b w:val="0"/>
          <w:bCs/>
          <w:iCs/>
          <w:sz w:val="21"/>
          <w:szCs w:val="21"/>
        </w:rPr>
        <w:t>o</w:t>
      </w:r>
      <w:r w:rsidRPr="00371CDA">
        <w:rPr>
          <w:rFonts w:ascii="Georgia" w:hAnsi="Georgia" w:cs="Arial"/>
          <w:b w:val="0"/>
          <w:bCs/>
          <w:iCs/>
          <w:sz w:val="21"/>
          <w:szCs w:val="21"/>
        </w:rPr>
        <w:t xml:space="preserve">bjednatele nebo vznik škody. Pokud </w:t>
      </w:r>
      <w:r w:rsidR="007D1460" w:rsidRPr="00371CDA">
        <w:rPr>
          <w:rFonts w:ascii="Georgia" w:hAnsi="Georgia" w:cs="Arial"/>
          <w:b w:val="0"/>
          <w:bCs/>
          <w:iCs/>
          <w:sz w:val="21"/>
          <w:szCs w:val="21"/>
        </w:rPr>
        <w:t>o</w:t>
      </w:r>
      <w:r w:rsidRPr="00371CDA">
        <w:rPr>
          <w:rFonts w:ascii="Georgia" w:hAnsi="Georgia" w:cs="Arial"/>
          <w:b w:val="0"/>
          <w:bCs/>
          <w:iCs/>
          <w:sz w:val="21"/>
          <w:szCs w:val="21"/>
        </w:rPr>
        <w:t xml:space="preserve">bjednatel i přes upozornění na splnění svých pokynů trvá, neodpovídá </w:t>
      </w:r>
      <w:r w:rsidR="007D1460" w:rsidRPr="00371CDA">
        <w:rPr>
          <w:rFonts w:ascii="Georgia" w:hAnsi="Georgia" w:cs="Arial"/>
          <w:b w:val="0"/>
          <w:bCs/>
          <w:iCs/>
          <w:sz w:val="21"/>
          <w:szCs w:val="21"/>
        </w:rPr>
        <w:t>d</w:t>
      </w:r>
      <w:r w:rsidRPr="00371CDA">
        <w:rPr>
          <w:rFonts w:ascii="Georgia" w:hAnsi="Georgia" w:cs="Arial"/>
          <w:b w:val="0"/>
          <w:bCs/>
          <w:iCs/>
          <w:sz w:val="21"/>
          <w:szCs w:val="21"/>
        </w:rPr>
        <w:t>odavatel za případnou škodu tím vzniklou.</w:t>
      </w:r>
    </w:p>
    <w:p w14:paraId="4846A455" w14:textId="1225D159" w:rsidR="00FA1F37" w:rsidRPr="00371CDA" w:rsidRDefault="00FA1F37" w:rsidP="00FA1F37">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 xml:space="preserve">Věci potřebné ke splnění předmětu smlouvy je povinen opatřit dodavatel a jejich cena je zahrnuta v ceně dle čl. 4.2 této smlouvy. </w:t>
      </w:r>
    </w:p>
    <w:p w14:paraId="591B3D00" w14:textId="77777777" w:rsidR="008719BA" w:rsidRPr="00371CDA" w:rsidRDefault="008719BA" w:rsidP="008719BA">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Dodavatel je oprávněn měnit</w:t>
      </w:r>
      <w:r w:rsidR="007D1460" w:rsidRPr="00371CDA">
        <w:rPr>
          <w:rFonts w:ascii="Georgia" w:hAnsi="Georgia" w:cs="Arial"/>
          <w:b w:val="0"/>
          <w:bCs/>
          <w:iCs/>
          <w:sz w:val="21"/>
          <w:szCs w:val="21"/>
        </w:rPr>
        <w:t xml:space="preserve"> </w:t>
      </w:r>
      <w:r w:rsidRPr="00371CDA">
        <w:rPr>
          <w:rFonts w:ascii="Georgia" w:hAnsi="Georgia" w:cs="Arial"/>
          <w:b w:val="0"/>
          <w:bCs/>
          <w:iCs/>
          <w:sz w:val="21"/>
          <w:szCs w:val="21"/>
        </w:rPr>
        <w:t>subdodavatele</w:t>
      </w:r>
      <w:r w:rsidR="007D1460" w:rsidRPr="00371CDA">
        <w:rPr>
          <w:rFonts w:ascii="Georgia" w:hAnsi="Georgia" w:cs="Arial"/>
          <w:b w:val="0"/>
          <w:bCs/>
          <w:iCs/>
          <w:sz w:val="21"/>
          <w:szCs w:val="21"/>
        </w:rPr>
        <w:t>, prostřednictvím nichž provádí části plnění dle této smlouvy, a</w:t>
      </w:r>
      <w:r w:rsidRPr="00371CDA">
        <w:rPr>
          <w:rFonts w:ascii="Georgia" w:hAnsi="Georgia" w:cs="Arial"/>
          <w:b w:val="0"/>
          <w:bCs/>
          <w:iCs/>
          <w:sz w:val="21"/>
          <w:szCs w:val="21"/>
        </w:rPr>
        <w:t xml:space="preserve"> rozsah jejich subdodávek jen s předchozím písemným souhlasem </w:t>
      </w:r>
      <w:r w:rsidR="007D1460" w:rsidRPr="00371CDA">
        <w:rPr>
          <w:rFonts w:ascii="Georgia" w:hAnsi="Georgia" w:cs="Arial"/>
          <w:b w:val="0"/>
          <w:bCs/>
          <w:iCs/>
          <w:sz w:val="21"/>
          <w:szCs w:val="21"/>
        </w:rPr>
        <w:t>o</w:t>
      </w:r>
      <w:r w:rsidRPr="00371CDA">
        <w:rPr>
          <w:rFonts w:ascii="Georgia" w:hAnsi="Georgia" w:cs="Arial"/>
          <w:b w:val="0"/>
          <w:bCs/>
          <w:iCs/>
          <w:sz w:val="21"/>
          <w:szCs w:val="21"/>
        </w:rPr>
        <w:t>bjednatele.</w:t>
      </w:r>
    </w:p>
    <w:p w14:paraId="050006F7" w14:textId="77777777" w:rsidR="008719BA" w:rsidRPr="00371CDA" w:rsidRDefault="008719BA" w:rsidP="008719BA">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V případě, že se vyskytne jakákoli překážka, zejména</w:t>
      </w:r>
    </w:p>
    <w:p w14:paraId="6D17DCA9" w14:textId="77777777" w:rsidR="008719BA" w:rsidRPr="00371CDA" w:rsidRDefault="007D1460" w:rsidP="007D1460">
      <w:pPr>
        <w:pStyle w:val="Prohlen"/>
        <w:widowControl/>
        <w:numPr>
          <w:ilvl w:val="2"/>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prodlení o</w:t>
      </w:r>
      <w:r w:rsidR="008719BA" w:rsidRPr="00371CDA">
        <w:rPr>
          <w:rFonts w:ascii="Georgia" w:hAnsi="Georgia" w:cs="Arial"/>
          <w:b w:val="0"/>
          <w:bCs/>
          <w:iCs/>
          <w:sz w:val="21"/>
          <w:szCs w:val="21"/>
        </w:rPr>
        <w:t xml:space="preserve">bjednatele s poskytnutím součinnosti, které by podmiňovalo plnění </w:t>
      </w:r>
      <w:r w:rsidRPr="00371CDA">
        <w:rPr>
          <w:rFonts w:ascii="Georgia" w:hAnsi="Georgia" w:cs="Arial"/>
          <w:b w:val="0"/>
          <w:bCs/>
          <w:iCs/>
          <w:sz w:val="21"/>
          <w:szCs w:val="21"/>
        </w:rPr>
        <w:t>d</w:t>
      </w:r>
      <w:r w:rsidR="008719BA" w:rsidRPr="00371CDA">
        <w:rPr>
          <w:rFonts w:ascii="Georgia" w:hAnsi="Georgia" w:cs="Arial"/>
          <w:b w:val="0"/>
          <w:bCs/>
          <w:iCs/>
          <w:sz w:val="21"/>
          <w:szCs w:val="21"/>
        </w:rPr>
        <w:t>odavatele,</w:t>
      </w:r>
    </w:p>
    <w:p w14:paraId="477942AB" w14:textId="77777777" w:rsidR="008719BA" w:rsidRPr="00371CDA" w:rsidRDefault="008719BA" w:rsidP="007D1460">
      <w:pPr>
        <w:pStyle w:val="Prohlen"/>
        <w:widowControl/>
        <w:numPr>
          <w:ilvl w:val="2"/>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 xml:space="preserve">mimořádná nepředvídatelná a nepřekonatelná překážka vzniklá nezávisle na vůli </w:t>
      </w:r>
      <w:r w:rsidR="007D1460" w:rsidRPr="00371CDA">
        <w:rPr>
          <w:rFonts w:ascii="Georgia" w:hAnsi="Georgia" w:cs="Arial"/>
          <w:b w:val="0"/>
          <w:bCs/>
          <w:iCs/>
          <w:sz w:val="21"/>
          <w:szCs w:val="21"/>
        </w:rPr>
        <w:t>d</w:t>
      </w:r>
      <w:r w:rsidRPr="00371CDA">
        <w:rPr>
          <w:rFonts w:ascii="Georgia" w:hAnsi="Georgia" w:cs="Arial"/>
          <w:b w:val="0"/>
          <w:bCs/>
          <w:iCs/>
          <w:sz w:val="21"/>
          <w:szCs w:val="21"/>
        </w:rPr>
        <w:t xml:space="preserve">odavatele ve smyslu ustanovení § 2913 odst. 2 </w:t>
      </w:r>
      <w:r w:rsidR="007D1460" w:rsidRPr="00371CDA">
        <w:rPr>
          <w:rFonts w:ascii="Georgia" w:hAnsi="Georgia" w:cs="Arial"/>
          <w:b w:val="0"/>
          <w:bCs/>
          <w:iCs/>
          <w:sz w:val="21"/>
          <w:szCs w:val="21"/>
        </w:rPr>
        <w:t>OZ</w:t>
      </w:r>
      <w:r w:rsidRPr="00371CDA">
        <w:rPr>
          <w:rFonts w:ascii="Georgia" w:hAnsi="Georgia" w:cs="Arial"/>
          <w:b w:val="0"/>
          <w:bCs/>
          <w:iCs/>
          <w:sz w:val="21"/>
          <w:szCs w:val="21"/>
        </w:rPr>
        <w:t>, apod.,</w:t>
      </w:r>
    </w:p>
    <w:p w14:paraId="11FF7CF4" w14:textId="77777777" w:rsidR="008719BA" w:rsidRPr="00371CDA" w:rsidRDefault="008719BA" w:rsidP="007D1460">
      <w:pPr>
        <w:pStyle w:val="Prohlen"/>
        <w:widowControl/>
        <w:spacing w:after="120" w:line="240" w:lineRule="auto"/>
        <w:ind w:left="705"/>
        <w:jc w:val="both"/>
        <w:rPr>
          <w:rFonts w:ascii="Georgia" w:hAnsi="Georgia" w:cs="Arial"/>
          <w:b w:val="0"/>
          <w:bCs/>
          <w:iCs/>
          <w:sz w:val="21"/>
          <w:szCs w:val="21"/>
        </w:rPr>
      </w:pPr>
      <w:r w:rsidRPr="00371CDA">
        <w:rPr>
          <w:rFonts w:ascii="Georgia" w:hAnsi="Georgia" w:cs="Arial"/>
          <w:b w:val="0"/>
          <w:bCs/>
          <w:iCs/>
          <w:sz w:val="21"/>
          <w:szCs w:val="21"/>
        </w:rPr>
        <w:t xml:space="preserve">která by mohla mít jakýkoli dopad do termínů plnění této </w:t>
      </w:r>
      <w:r w:rsidR="007D1460" w:rsidRPr="00371CDA">
        <w:rPr>
          <w:rFonts w:ascii="Georgia" w:hAnsi="Georgia" w:cs="Arial"/>
          <w:b w:val="0"/>
          <w:bCs/>
          <w:iCs/>
          <w:sz w:val="21"/>
          <w:szCs w:val="21"/>
        </w:rPr>
        <w:t>s</w:t>
      </w:r>
      <w:r w:rsidRPr="00371CDA">
        <w:rPr>
          <w:rFonts w:ascii="Georgia" w:hAnsi="Georgia" w:cs="Arial"/>
          <w:b w:val="0"/>
          <w:bCs/>
          <w:iCs/>
          <w:sz w:val="21"/>
          <w:szCs w:val="21"/>
        </w:rPr>
        <w:t xml:space="preserve">mlouvy, má </w:t>
      </w:r>
      <w:r w:rsidR="007D1460" w:rsidRPr="00371CDA">
        <w:rPr>
          <w:rFonts w:ascii="Georgia" w:hAnsi="Georgia" w:cs="Arial"/>
          <w:b w:val="0"/>
          <w:bCs/>
          <w:iCs/>
          <w:sz w:val="21"/>
          <w:szCs w:val="21"/>
        </w:rPr>
        <w:t>d</w:t>
      </w:r>
      <w:r w:rsidRPr="00371CDA">
        <w:rPr>
          <w:rFonts w:ascii="Georgia" w:hAnsi="Georgia" w:cs="Arial"/>
          <w:b w:val="0"/>
          <w:bCs/>
          <w:iCs/>
          <w:sz w:val="21"/>
          <w:szCs w:val="21"/>
        </w:rPr>
        <w:t xml:space="preserve">odavatel povinnost o této překážce </w:t>
      </w:r>
      <w:r w:rsidR="007D1460" w:rsidRPr="00371CDA">
        <w:rPr>
          <w:rFonts w:ascii="Georgia" w:hAnsi="Georgia" w:cs="Arial"/>
          <w:b w:val="0"/>
          <w:bCs/>
          <w:iCs/>
          <w:sz w:val="21"/>
          <w:szCs w:val="21"/>
        </w:rPr>
        <w:t>o</w:t>
      </w:r>
      <w:r w:rsidRPr="00371CDA">
        <w:rPr>
          <w:rFonts w:ascii="Georgia" w:hAnsi="Georgia" w:cs="Arial"/>
          <w:b w:val="0"/>
          <w:bCs/>
          <w:iCs/>
          <w:sz w:val="21"/>
          <w:szCs w:val="21"/>
        </w:rPr>
        <w:t xml:space="preserve">bjednatele písemně informovat, a to nejpozději do pěti (5) kalendářních dnů od okamžiku, kdy se o této překážce dozvěděl. Pokud </w:t>
      </w:r>
      <w:r w:rsidR="007D1460" w:rsidRPr="00371CDA">
        <w:rPr>
          <w:rFonts w:ascii="Georgia" w:hAnsi="Georgia" w:cs="Arial"/>
          <w:b w:val="0"/>
          <w:bCs/>
          <w:iCs/>
          <w:sz w:val="21"/>
          <w:szCs w:val="21"/>
        </w:rPr>
        <w:t>d</w:t>
      </w:r>
      <w:r w:rsidRPr="00371CDA">
        <w:rPr>
          <w:rFonts w:ascii="Georgia" w:hAnsi="Georgia" w:cs="Arial"/>
          <w:b w:val="0"/>
          <w:bCs/>
          <w:iCs/>
          <w:sz w:val="21"/>
          <w:szCs w:val="21"/>
        </w:rPr>
        <w:t xml:space="preserve">odavatel </w:t>
      </w:r>
      <w:r w:rsidR="007D1460" w:rsidRPr="00371CDA">
        <w:rPr>
          <w:rFonts w:ascii="Georgia" w:hAnsi="Georgia" w:cs="Arial"/>
          <w:b w:val="0"/>
          <w:bCs/>
          <w:iCs/>
          <w:sz w:val="21"/>
          <w:szCs w:val="21"/>
        </w:rPr>
        <w:t>o</w:t>
      </w:r>
      <w:r w:rsidRPr="00371CDA">
        <w:rPr>
          <w:rFonts w:ascii="Georgia" w:hAnsi="Georgia" w:cs="Arial"/>
          <w:b w:val="0"/>
          <w:bCs/>
          <w:iCs/>
          <w:sz w:val="21"/>
          <w:szCs w:val="21"/>
        </w:rPr>
        <w:t xml:space="preserve">bjednatele v této pětidenní lhůtě o překážkách písemně neinformuje, zanikají veškerá práva </w:t>
      </w:r>
      <w:r w:rsidR="007D1460" w:rsidRPr="00371CDA">
        <w:rPr>
          <w:rFonts w:ascii="Georgia" w:hAnsi="Georgia" w:cs="Arial"/>
          <w:b w:val="0"/>
          <w:bCs/>
          <w:iCs/>
          <w:sz w:val="21"/>
          <w:szCs w:val="21"/>
        </w:rPr>
        <w:t>d</w:t>
      </w:r>
      <w:r w:rsidRPr="00371CDA">
        <w:rPr>
          <w:rFonts w:ascii="Georgia" w:hAnsi="Georgia" w:cs="Arial"/>
          <w:b w:val="0"/>
          <w:bCs/>
          <w:iCs/>
          <w:sz w:val="21"/>
          <w:szCs w:val="21"/>
        </w:rPr>
        <w:t xml:space="preserve">odavatele, která se na existenci příslušné překážky váží, zejména </w:t>
      </w:r>
      <w:r w:rsidR="007D1460" w:rsidRPr="00371CDA">
        <w:rPr>
          <w:rFonts w:ascii="Georgia" w:hAnsi="Georgia" w:cs="Arial"/>
          <w:b w:val="0"/>
          <w:bCs/>
          <w:iCs/>
          <w:sz w:val="21"/>
          <w:szCs w:val="21"/>
        </w:rPr>
        <w:t>d</w:t>
      </w:r>
      <w:r w:rsidRPr="00371CDA">
        <w:rPr>
          <w:rFonts w:ascii="Georgia" w:hAnsi="Georgia" w:cs="Arial"/>
          <w:b w:val="0"/>
          <w:bCs/>
          <w:iCs/>
          <w:sz w:val="21"/>
          <w:szCs w:val="21"/>
        </w:rPr>
        <w:t xml:space="preserve">odavatel nebude mít nárok na jakékoli posunutí termínů plnění této </w:t>
      </w:r>
      <w:r w:rsidR="007D1460" w:rsidRPr="00371CDA">
        <w:rPr>
          <w:rFonts w:ascii="Georgia" w:hAnsi="Georgia" w:cs="Arial"/>
          <w:b w:val="0"/>
          <w:bCs/>
          <w:iCs/>
          <w:sz w:val="21"/>
          <w:szCs w:val="21"/>
        </w:rPr>
        <w:t>s</w:t>
      </w:r>
      <w:r w:rsidRPr="00371CDA">
        <w:rPr>
          <w:rFonts w:ascii="Georgia" w:hAnsi="Georgia" w:cs="Arial"/>
          <w:b w:val="0"/>
          <w:bCs/>
          <w:iCs/>
          <w:sz w:val="21"/>
          <w:szCs w:val="21"/>
        </w:rPr>
        <w:t>mlouvy.</w:t>
      </w:r>
    </w:p>
    <w:p w14:paraId="11696686" w14:textId="77777777" w:rsidR="008719BA" w:rsidRPr="00371CDA" w:rsidRDefault="008719BA" w:rsidP="008719BA">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 xml:space="preserve">V případě, že bude </w:t>
      </w:r>
      <w:r w:rsidR="007D1460" w:rsidRPr="00371CDA">
        <w:rPr>
          <w:rFonts w:ascii="Georgia" w:hAnsi="Georgia" w:cs="Arial"/>
          <w:b w:val="0"/>
          <w:bCs/>
          <w:iCs/>
          <w:sz w:val="21"/>
          <w:szCs w:val="21"/>
        </w:rPr>
        <w:t>předmět smlouvy</w:t>
      </w:r>
      <w:r w:rsidRPr="00371CDA">
        <w:rPr>
          <w:rFonts w:ascii="Georgia" w:hAnsi="Georgia" w:cs="Arial"/>
          <w:b w:val="0"/>
          <w:bCs/>
          <w:iCs/>
          <w:sz w:val="21"/>
          <w:szCs w:val="21"/>
        </w:rPr>
        <w:t xml:space="preserve"> nebo jakákoliv jeho dílčí část zatížena právem třetí osoby, je </w:t>
      </w:r>
      <w:r w:rsidR="007D1460" w:rsidRPr="00371CDA">
        <w:rPr>
          <w:rFonts w:ascii="Georgia" w:hAnsi="Georgia" w:cs="Arial"/>
          <w:b w:val="0"/>
          <w:bCs/>
          <w:iCs/>
          <w:sz w:val="21"/>
          <w:szCs w:val="21"/>
        </w:rPr>
        <w:t>d</w:t>
      </w:r>
      <w:r w:rsidRPr="00371CDA">
        <w:rPr>
          <w:rFonts w:ascii="Georgia" w:hAnsi="Georgia" w:cs="Arial"/>
          <w:b w:val="0"/>
          <w:bCs/>
          <w:iCs/>
          <w:sz w:val="21"/>
          <w:szCs w:val="21"/>
        </w:rPr>
        <w:t xml:space="preserve">odavatel povinen neprodleně získat veškerá chybějící práva nebo nahradit takovéto zatížené části </w:t>
      </w:r>
      <w:r w:rsidR="007D1460" w:rsidRPr="00371CDA">
        <w:rPr>
          <w:rFonts w:ascii="Georgia" w:hAnsi="Georgia" w:cs="Arial"/>
          <w:b w:val="0"/>
          <w:bCs/>
          <w:iCs/>
          <w:sz w:val="21"/>
          <w:szCs w:val="21"/>
        </w:rPr>
        <w:t>předmětu smlouvy</w:t>
      </w:r>
      <w:r w:rsidRPr="00371CDA">
        <w:rPr>
          <w:rFonts w:ascii="Georgia" w:hAnsi="Georgia" w:cs="Arial"/>
          <w:b w:val="0"/>
          <w:bCs/>
          <w:iCs/>
          <w:sz w:val="21"/>
          <w:szCs w:val="21"/>
        </w:rPr>
        <w:t xml:space="preserve"> nezatíženými. V případě, že tak </w:t>
      </w:r>
      <w:r w:rsidR="007D1460" w:rsidRPr="00371CDA">
        <w:rPr>
          <w:rFonts w:ascii="Georgia" w:hAnsi="Georgia" w:cs="Arial"/>
          <w:b w:val="0"/>
          <w:bCs/>
          <w:iCs/>
          <w:sz w:val="21"/>
          <w:szCs w:val="21"/>
        </w:rPr>
        <w:t>d</w:t>
      </w:r>
      <w:r w:rsidRPr="00371CDA">
        <w:rPr>
          <w:rFonts w:ascii="Georgia" w:hAnsi="Georgia" w:cs="Arial"/>
          <w:b w:val="0"/>
          <w:bCs/>
          <w:iCs/>
          <w:sz w:val="21"/>
          <w:szCs w:val="21"/>
        </w:rPr>
        <w:t xml:space="preserve">odavatel neučiní ani v přiměřené </w:t>
      </w:r>
      <w:r w:rsidR="007D1460" w:rsidRPr="00371CDA">
        <w:rPr>
          <w:rFonts w:ascii="Georgia" w:hAnsi="Georgia" w:cs="Arial"/>
          <w:b w:val="0"/>
          <w:bCs/>
          <w:iCs/>
          <w:sz w:val="21"/>
          <w:szCs w:val="21"/>
        </w:rPr>
        <w:t>s</w:t>
      </w:r>
      <w:r w:rsidRPr="00371CDA">
        <w:rPr>
          <w:rFonts w:ascii="Georgia" w:hAnsi="Georgia" w:cs="Arial"/>
          <w:b w:val="0"/>
          <w:bCs/>
          <w:iCs/>
          <w:sz w:val="21"/>
          <w:szCs w:val="21"/>
        </w:rPr>
        <w:t xml:space="preserve">mluvními stranami dohodnuté lhůtě, je </w:t>
      </w:r>
      <w:r w:rsidR="007D1460" w:rsidRPr="00371CDA">
        <w:rPr>
          <w:rFonts w:ascii="Georgia" w:hAnsi="Georgia" w:cs="Arial"/>
          <w:b w:val="0"/>
          <w:bCs/>
          <w:iCs/>
          <w:sz w:val="21"/>
          <w:szCs w:val="21"/>
        </w:rPr>
        <w:t>o</w:t>
      </w:r>
      <w:r w:rsidRPr="00371CDA">
        <w:rPr>
          <w:rFonts w:ascii="Georgia" w:hAnsi="Georgia" w:cs="Arial"/>
          <w:b w:val="0"/>
          <w:bCs/>
          <w:iCs/>
          <w:sz w:val="21"/>
          <w:szCs w:val="21"/>
        </w:rPr>
        <w:t xml:space="preserve">bjednatel oprávněn, nikoliv však povinen, tato chybějící práva získat nebo zatížené části </w:t>
      </w:r>
      <w:r w:rsidR="007D1460" w:rsidRPr="00371CDA">
        <w:rPr>
          <w:rFonts w:ascii="Georgia" w:hAnsi="Georgia" w:cs="Arial"/>
          <w:b w:val="0"/>
          <w:bCs/>
          <w:iCs/>
          <w:sz w:val="21"/>
          <w:szCs w:val="21"/>
        </w:rPr>
        <w:t xml:space="preserve">předmětu smlouvy </w:t>
      </w:r>
      <w:r w:rsidRPr="00371CDA">
        <w:rPr>
          <w:rFonts w:ascii="Georgia" w:hAnsi="Georgia" w:cs="Arial"/>
          <w:b w:val="0"/>
          <w:bCs/>
          <w:iCs/>
          <w:sz w:val="21"/>
          <w:szCs w:val="21"/>
        </w:rPr>
        <w:t xml:space="preserve">nahradit sám, a to na náklady </w:t>
      </w:r>
      <w:r w:rsidR="007D1460" w:rsidRPr="00371CDA">
        <w:rPr>
          <w:rFonts w:ascii="Georgia" w:hAnsi="Georgia" w:cs="Arial"/>
          <w:b w:val="0"/>
          <w:bCs/>
          <w:iCs/>
          <w:sz w:val="21"/>
          <w:szCs w:val="21"/>
        </w:rPr>
        <w:t>d</w:t>
      </w:r>
      <w:r w:rsidRPr="00371CDA">
        <w:rPr>
          <w:rFonts w:ascii="Georgia" w:hAnsi="Georgia" w:cs="Arial"/>
          <w:b w:val="0"/>
          <w:bCs/>
          <w:iCs/>
          <w:sz w:val="21"/>
          <w:szCs w:val="21"/>
        </w:rPr>
        <w:t>odavatele.</w:t>
      </w:r>
    </w:p>
    <w:p w14:paraId="138ED9E8" w14:textId="77777777" w:rsidR="008719BA" w:rsidRPr="00371CDA" w:rsidRDefault="008719BA" w:rsidP="008719BA">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 xml:space="preserve">Dodavatel je povinen poskytnout </w:t>
      </w:r>
      <w:r w:rsidR="00F10CA1" w:rsidRPr="00371CDA">
        <w:rPr>
          <w:rFonts w:ascii="Georgia" w:hAnsi="Georgia" w:cs="Arial"/>
          <w:b w:val="0"/>
          <w:bCs/>
          <w:iCs/>
          <w:sz w:val="21"/>
          <w:szCs w:val="21"/>
        </w:rPr>
        <w:t xml:space="preserve">objednateli </w:t>
      </w:r>
      <w:r w:rsidRPr="00371CDA">
        <w:rPr>
          <w:rFonts w:ascii="Georgia" w:hAnsi="Georgia" w:cs="Arial"/>
          <w:b w:val="0"/>
          <w:bCs/>
          <w:iCs/>
          <w:sz w:val="21"/>
          <w:szCs w:val="21"/>
        </w:rPr>
        <w:t xml:space="preserve">veškerou součinnost při plnění povinností dle </w:t>
      </w:r>
      <w:r w:rsidR="00F10CA1" w:rsidRPr="00371CDA">
        <w:rPr>
          <w:rFonts w:ascii="Georgia" w:hAnsi="Georgia" w:cs="Arial"/>
          <w:b w:val="0"/>
          <w:bCs/>
          <w:iCs/>
          <w:sz w:val="21"/>
          <w:szCs w:val="21"/>
        </w:rPr>
        <w:t xml:space="preserve">této smlouvy a/nebo dle </w:t>
      </w:r>
      <w:r w:rsidR="00446644" w:rsidRPr="00371CDA">
        <w:rPr>
          <w:rFonts w:ascii="Georgia" w:hAnsi="Georgia" w:cs="Arial"/>
          <w:b w:val="0"/>
          <w:bCs/>
          <w:iCs/>
          <w:sz w:val="21"/>
          <w:szCs w:val="21"/>
        </w:rPr>
        <w:t>zákona č. 134</w:t>
      </w:r>
      <w:r w:rsidRPr="00371CDA">
        <w:rPr>
          <w:rFonts w:ascii="Georgia" w:hAnsi="Georgia" w:cs="Arial"/>
          <w:b w:val="0"/>
          <w:bCs/>
          <w:iCs/>
          <w:sz w:val="21"/>
          <w:szCs w:val="21"/>
        </w:rPr>
        <w:t>/20</w:t>
      </w:r>
      <w:r w:rsidR="00446644" w:rsidRPr="00371CDA">
        <w:rPr>
          <w:rFonts w:ascii="Georgia" w:hAnsi="Georgia" w:cs="Arial"/>
          <w:b w:val="0"/>
          <w:bCs/>
          <w:iCs/>
          <w:sz w:val="21"/>
          <w:szCs w:val="21"/>
        </w:rPr>
        <w:t>1</w:t>
      </w:r>
      <w:r w:rsidRPr="00371CDA">
        <w:rPr>
          <w:rFonts w:ascii="Georgia" w:hAnsi="Georgia" w:cs="Arial"/>
          <w:b w:val="0"/>
          <w:bCs/>
          <w:iCs/>
          <w:sz w:val="21"/>
          <w:szCs w:val="21"/>
        </w:rPr>
        <w:t>6 Sb., o</w:t>
      </w:r>
      <w:r w:rsidR="00446644" w:rsidRPr="00371CDA">
        <w:rPr>
          <w:rFonts w:ascii="Georgia" w:hAnsi="Georgia" w:cs="Arial"/>
          <w:b w:val="0"/>
          <w:bCs/>
          <w:iCs/>
          <w:sz w:val="21"/>
          <w:szCs w:val="21"/>
        </w:rPr>
        <w:t xml:space="preserve"> zadávání veřejných zakázek</w:t>
      </w:r>
      <w:r w:rsidRPr="00371CDA">
        <w:rPr>
          <w:rFonts w:ascii="Georgia" w:hAnsi="Georgia" w:cs="Arial"/>
          <w:b w:val="0"/>
          <w:bCs/>
          <w:iCs/>
          <w:sz w:val="21"/>
          <w:szCs w:val="21"/>
        </w:rPr>
        <w:t xml:space="preserve">, ve znění pozdějších předpisů, zejm. k poskytnutí informací, jejichž zveřejnění </w:t>
      </w:r>
      <w:r w:rsidR="00446644" w:rsidRPr="00371CDA">
        <w:rPr>
          <w:rFonts w:ascii="Georgia" w:hAnsi="Georgia" w:cs="Arial"/>
          <w:b w:val="0"/>
          <w:bCs/>
          <w:iCs/>
          <w:sz w:val="21"/>
          <w:szCs w:val="21"/>
        </w:rPr>
        <w:t xml:space="preserve">ukládá tento </w:t>
      </w:r>
      <w:r w:rsidRPr="00371CDA">
        <w:rPr>
          <w:rFonts w:ascii="Georgia" w:hAnsi="Georgia" w:cs="Arial"/>
          <w:b w:val="0"/>
          <w:bCs/>
          <w:iCs/>
          <w:sz w:val="21"/>
          <w:szCs w:val="21"/>
        </w:rPr>
        <w:t>zákon.</w:t>
      </w:r>
    </w:p>
    <w:p w14:paraId="6A4A47BC" w14:textId="77777777" w:rsidR="008719BA" w:rsidRPr="00371CDA" w:rsidRDefault="008719BA" w:rsidP="008719BA">
      <w:pPr>
        <w:pStyle w:val="Prohlen"/>
        <w:widowControl/>
        <w:numPr>
          <w:ilvl w:val="0"/>
          <w:numId w:val="1"/>
        </w:numPr>
        <w:spacing w:before="360" w:after="120" w:line="240" w:lineRule="auto"/>
        <w:ind w:left="703" w:hanging="703"/>
        <w:jc w:val="both"/>
        <w:rPr>
          <w:rFonts w:ascii="Georgia" w:hAnsi="Georgia" w:cs="Arial"/>
          <w:bCs/>
          <w:smallCaps/>
          <w:sz w:val="21"/>
          <w:szCs w:val="21"/>
        </w:rPr>
      </w:pPr>
      <w:r w:rsidRPr="00371CDA">
        <w:rPr>
          <w:rFonts w:ascii="Georgia" w:hAnsi="Georgia" w:cs="Arial"/>
          <w:bCs/>
          <w:smallCaps/>
          <w:sz w:val="21"/>
          <w:szCs w:val="21"/>
        </w:rPr>
        <w:t>Práva a povinnosti objednatele</w:t>
      </w:r>
    </w:p>
    <w:p w14:paraId="3EAEE8D0" w14:textId="77777777" w:rsidR="008719BA" w:rsidRPr="00371CDA" w:rsidRDefault="008719BA" w:rsidP="008719BA">
      <w:pPr>
        <w:pStyle w:val="Prohlen"/>
        <w:widowControl/>
        <w:numPr>
          <w:ilvl w:val="1"/>
          <w:numId w:val="1"/>
        </w:numPr>
        <w:spacing w:after="120" w:line="240" w:lineRule="auto"/>
        <w:jc w:val="both"/>
        <w:rPr>
          <w:rFonts w:ascii="Georgia" w:hAnsi="Georgia" w:cs="Arial"/>
          <w:b w:val="0"/>
          <w:bCs/>
          <w:iCs/>
          <w:sz w:val="21"/>
          <w:szCs w:val="21"/>
        </w:rPr>
      </w:pPr>
      <w:bookmarkStart w:id="4" w:name="_Ref335232785"/>
      <w:r w:rsidRPr="00371CDA">
        <w:rPr>
          <w:rFonts w:ascii="Georgia" w:hAnsi="Georgia" w:cs="Arial"/>
          <w:b w:val="0"/>
          <w:bCs/>
          <w:iCs/>
          <w:sz w:val="21"/>
          <w:szCs w:val="21"/>
        </w:rPr>
        <w:t xml:space="preserve">Objednatel je povinen poskytnout </w:t>
      </w:r>
      <w:r w:rsidR="007D1460" w:rsidRPr="00371CDA">
        <w:rPr>
          <w:rFonts w:ascii="Georgia" w:hAnsi="Georgia" w:cs="Arial"/>
          <w:b w:val="0"/>
          <w:bCs/>
          <w:iCs/>
          <w:sz w:val="21"/>
          <w:szCs w:val="21"/>
        </w:rPr>
        <w:t>d</w:t>
      </w:r>
      <w:r w:rsidRPr="00371CDA">
        <w:rPr>
          <w:rFonts w:ascii="Georgia" w:hAnsi="Georgia" w:cs="Arial"/>
          <w:b w:val="0"/>
          <w:bCs/>
          <w:iCs/>
          <w:sz w:val="21"/>
          <w:szCs w:val="21"/>
        </w:rPr>
        <w:t xml:space="preserve">odavateli při plnění této </w:t>
      </w:r>
      <w:r w:rsidR="007D1460" w:rsidRPr="00371CDA">
        <w:rPr>
          <w:rFonts w:ascii="Georgia" w:hAnsi="Georgia" w:cs="Arial"/>
          <w:b w:val="0"/>
          <w:bCs/>
          <w:iCs/>
          <w:sz w:val="21"/>
          <w:szCs w:val="21"/>
        </w:rPr>
        <w:t>s</w:t>
      </w:r>
      <w:r w:rsidRPr="00371CDA">
        <w:rPr>
          <w:rFonts w:ascii="Georgia" w:hAnsi="Georgia" w:cs="Arial"/>
          <w:b w:val="0"/>
          <w:bCs/>
          <w:iCs/>
          <w:sz w:val="21"/>
          <w:szCs w:val="21"/>
        </w:rPr>
        <w:t>mlouvy veškerou nezbytnou součinnost, případně zajistit její poskytnutí třetími osobami.</w:t>
      </w:r>
      <w:bookmarkEnd w:id="4"/>
    </w:p>
    <w:p w14:paraId="57265485" w14:textId="4FDD057E" w:rsidR="008719BA" w:rsidRPr="00371CDA" w:rsidRDefault="008719BA" w:rsidP="008719BA">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 xml:space="preserve">Pokud </w:t>
      </w:r>
      <w:r w:rsidR="007D1460" w:rsidRPr="00371CDA">
        <w:rPr>
          <w:rFonts w:ascii="Georgia" w:hAnsi="Georgia" w:cs="Arial"/>
          <w:b w:val="0"/>
          <w:bCs/>
          <w:iCs/>
          <w:sz w:val="21"/>
          <w:szCs w:val="21"/>
        </w:rPr>
        <w:t>o</w:t>
      </w:r>
      <w:r w:rsidRPr="00371CDA">
        <w:rPr>
          <w:rFonts w:ascii="Georgia" w:hAnsi="Georgia" w:cs="Arial"/>
          <w:b w:val="0"/>
          <w:bCs/>
          <w:iCs/>
          <w:sz w:val="21"/>
          <w:szCs w:val="21"/>
        </w:rPr>
        <w:t>bjednatel neposkytne v</w:t>
      </w:r>
      <w:r w:rsidR="007D1460" w:rsidRPr="00371CDA">
        <w:rPr>
          <w:rFonts w:ascii="Georgia" w:hAnsi="Georgia" w:cs="Arial"/>
          <w:b w:val="0"/>
          <w:bCs/>
          <w:iCs/>
          <w:sz w:val="21"/>
          <w:szCs w:val="21"/>
        </w:rPr>
        <w:t> </w:t>
      </w:r>
      <w:r w:rsidRPr="00371CDA">
        <w:rPr>
          <w:rFonts w:ascii="Georgia" w:hAnsi="Georgia" w:cs="Arial"/>
          <w:b w:val="0"/>
          <w:bCs/>
          <w:iCs/>
          <w:sz w:val="21"/>
          <w:szCs w:val="21"/>
        </w:rPr>
        <w:t>čl</w:t>
      </w:r>
      <w:r w:rsidR="007D1460" w:rsidRPr="00371CDA">
        <w:rPr>
          <w:rFonts w:ascii="Georgia" w:hAnsi="Georgia" w:cs="Arial"/>
          <w:b w:val="0"/>
          <w:bCs/>
          <w:iCs/>
          <w:sz w:val="21"/>
          <w:szCs w:val="21"/>
        </w:rPr>
        <w:t>.</w:t>
      </w:r>
      <w:r w:rsidRPr="00371CDA">
        <w:rPr>
          <w:rFonts w:ascii="Georgia" w:hAnsi="Georgia" w:cs="Arial"/>
          <w:b w:val="0"/>
          <w:bCs/>
          <w:iCs/>
          <w:sz w:val="21"/>
          <w:szCs w:val="21"/>
        </w:rPr>
        <w:t xml:space="preserve"> </w:t>
      </w:r>
      <w:r w:rsidR="00354402" w:rsidRPr="00371CDA">
        <w:rPr>
          <w:rFonts w:ascii="Georgia" w:hAnsi="Georgia"/>
          <w:sz w:val="21"/>
          <w:szCs w:val="21"/>
        </w:rPr>
        <w:fldChar w:fldCharType="begin"/>
      </w:r>
      <w:r w:rsidR="00E2425A" w:rsidRPr="00371CDA">
        <w:rPr>
          <w:rFonts w:ascii="Georgia" w:hAnsi="Georgia"/>
          <w:sz w:val="21"/>
          <w:szCs w:val="21"/>
        </w:rPr>
        <w:instrText xml:space="preserve"> REF _Ref335232785 \r \h  \* MERGEFORMAT </w:instrText>
      </w:r>
      <w:r w:rsidR="00354402" w:rsidRPr="00371CDA">
        <w:rPr>
          <w:rFonts w:ascii="Georgia" w:hAnsi="Georgia"/>
          <w:sz w:val="21"/>
          <w:szCs w:val="21"/>
        </w:rPr>
      </w:r>
      <w:r w:rsidR="00354402" w:rsidRPr="00371CDA">
        <w:rPr>
          <w:rFonts w:ascii="Georgia" w:hAnsi="Georgia"/>
          <w:sz w:val="21"/>
          <w:szCs w:val="21"/>
        </w:rPr>
        <w:fldChar w:fldCharType="separate"/>
      </w:r>
      <w:r w:rsidR="00C73E12" w:rsidRPr="00C73E12">
        <w:rPr>
          <w:rFonts w:ascii="Georgia" w:hAnsi="Georgia" w:cs="Arial"/>
          <w:b w:val="0"/>
          <w:bCs/>
          <w:iCs/>
          <w:sz w:val="21"/>
          <w:szCs w:val="21"/>
        </w:rPr>
        <w:t>7.1</w:t>
      </w:r>
      <w:r w:rsidR="00354402" w:rsidRPr="00371CDA">
        <w:rPr>
          <w:rFonts w:ascii="Georgia" w:hAnsi="Georgia"/>
          <w:sz w:val="21"/>
          <w:szCs w:val="21"/>
        </w:rPr>
        <w:fldChar w:fldCharType="end"/>
      </w:r>
      <w:r w:rsidRPr="00371CDA">
        <w:rPr>
          <w:rFonts w:ascii="Georgia" w:hAnsi="Georgia" w:cs="Arial"/>
          <w:b w:val="0"/>
          <w:bCs/>
          <w:iCs/>
          <w:sz w:val="21"/>
          <w:szCs w:val="21"/>
        </w:rPr>
        <w:t xml:space="preserve"> </w:t>
      </w:r>
      <w:r w:rsidR="007D1460" w:rsidRPr="00371CDA">
        <w:rPr>
          <w:rFonts w:ascii="Georgia" w:hAnsi="Georgia" w:cs="Arial"/>
          <w:b w:val="0"/>
          <w:bCs/>
          <w:iCs/>
          <w:sz w:val="21"/>
          <w:szCs w:val="21"/>
        </w:rPr>
        <w:t>této s</w:t>
      </w:r>
      <w:r w:rsidRPr="00371CDA">
        <w:rPr>
          <w:rFonts w:ascii="Georgia" w:hAnsi="Georgia" w:cs="Arial"/>
          <w:b w:val="0"/>
          <w:bCs/>
          <w:iCs/>
          <w:sz w:val="21"/>
          <w:szCs w:val="21"/>
        </w:rPr>
        <w:t xml:space="preserve">mlouvy dohodnutou součinnost, má </w:t>
      </w:r>
      <w:r w:rsidR="007D1460" w:rsidRPr="00371CDA">
        <w:rPr>
          <w:rFonts w:ascii="Georgia" w:hAnsi="Georgia" w:cs="Arial"/>
          <w:b w:val="0"/>
          <w:bCs/>
          <w:iCs/>
          <w:sz w:val="21"/>
          <w:szCs w:val="21"/>
        </w:rPr>
        <w:t>d</w:t>
      </w:r>
      <w:r w:rsidRPr="00371CDA">
        <w:rPr>
          <w:rFonts w:ascii="Georgia" w:hAnsi="Georgia" w:cs="Arial"/>
          <w:b w:val="0"/>
          <w:bCs/>
          <w:iCs/>
          <w:sz w:val="21"/>
          <w:szCs w:val="21"/>
        </w:rPr>
        <w:t xml:space="preserve">odavatel právo požadovat na </w:t>
      </w:r>
      <w:r w:rsidR="007D1460" w:rsidRPr="00371CDA">
        <w:rPr>
          <w:rFonts w:ascii="Georgia" w:hAnsi="Georgia" w:cs="Arial"/>
          <w:b w:val="0"/>
          <w:bCs/>
          <w:iCs/>
          <w:sz w:val="21"/>
          <w:szCs w:val="21"/>
        </w:rPr>
        <w:t>o</w:t>
      </w:r>
      <w:r w:rsidRPr="00371CDA">
        <w:rPr>
          <w:rFonts w:ascii="Georgia" w:hAnsi="Georgia" w:cs="Arial"/>
          <w:b w:val="0"/>
          <w:bCs/>
          <w:iCs/>
          <w:sz w:val="21"/>
          <w:szCs w:val="21"/>
        </w:rPr>
        <w:t xml:space="preserve">bjednateli posunutí stanovených termínů o čas, po který </w:t>
      </w:r>
      <w:r w:rsidR="007D1460" w:rsidRPr="00371CDA">
        <w:rPr>
          <w:rFonts w:ascii="Georgia" w:hAnsi="Georgia" w:cs="Arial"/>
          <w:b w:val="0"/>
          <w:bCs/>
          <w:iCs/>
          <w:sz w:val="21"/>
          <w:szCs w:val="21"/>
        </w:rPr>
        <w:t>d</w:t>
      </w:r>
      <w:r w:rsidRPr="00371CDA">
        <w:rPr>
          <w:rFonts w:ascii="Georgia" w:hAnsi="Georgia" w:cs="Arial"/>
          <w:b w:val="0"/>
          <w:bCs/>
          <w:iCs/>
          <w:sz w:val="21"/>
          <w:szCs w:val="21"/>
        </w:rPr>
        <w:t xml:space="preserve">odavatel nemohl pracovat na plnění předmětu </w:t>
      </w:r>
      <w:r w:rsidR="007D1460" w:rsidRPr="00371CDA">
        <w:rPr>
          <w:rFonts w:ascii="Georgia" w:hAnsi="Georgia" w:cs="Arial"/>
          <w:b w:val="0"/>
          <w:bCs/>
          <w:iCs/>
          <w:sz w:val="21"/>
          <w:szCs w:val="21"/>
        </w:rPr>
        <w:t>s</w:t>
      </w:r>
      <w:r w:rsidRPr="00371CDA">
        <w:rPr>
          <w:rFonts w:ascii="Georgia" w:hAnsi="Georgia" w:cs="Arial"/>
          <w:b w:val="0"/>
          <w:bCs/>
          <w:iCs/>
          <w:sz w:val="21"/>
          <w:szCs w:val="21"/>
        </w:rPr>
        <w:t>mlouvy.</w:t>
      </w:r>
    </w:p>
    <w:p w14:paraId="74854DCD" w14:textId="77777777" w:rsidR="008719BA" w:rsidRPr="00371CDA" w:rsidRDefault="008719BA" w:rsidP="008719BA">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 xml:space="preserve">Objednatel je povinen </w:t>
      </w:r>
      <w:r w:rsidR="00E41D71" w:rsidRPr="00371CDA">
        <w:rPr>
          <w:rFonts w:ascii="Georgia" w:hAnsi="Georgia" w:cs="Arial"/>
          <w:b w:val="0"/>
          <w:bCs/>
          <w:iCs/>
          <w:sz w:val="21"/>
          <w:szCs w:val="21"/>
        </w:rPr>
        <w:t>d</w:t>
      </w:r>
      <w:r w:rsidRPr="00371CDA">
        <w:rPr>
          <w:rFonts w:ascii="Georgia" w:hAnsi="Georgia" w:cs="Arial"/>
          <w:b w:val="0"/>
          <w:bCs/>
          <w:iCs/>
          <w:sz w:val="21"/>
          <w:szCs w:val="21"/>
        </w:rPr>
        <w:t>odavateli poskytnout veškeré podklady a informace nezbytné k</w:t>
      </w:r>
      <w:r w:rsidR="00E41D71" w:rsidRPr="00371CDA">
        <w:rPr>
          <w:rFonts w:ascii="Georgia" w:hAnsi="Georgia" w:cs="Arial"/>
          <w:b w:val="0"/>
          <w:bCs/>
          <w:iCs/>
          <w:sz w:val="21"/>
          <w:szCs w:val="21"/>
        </w:rPr>
        <w:t> plnění předmětu smlouvy</w:t>
      </w:r>
      <w:r w:rsidRPr="00371CDA">
        <w:rPr>
          <w:rFonts w:ascii="Georgia" w:hAnsi="Georgia" w:cs="Arial"/>
          <w:b w:val="0"/>
          <w:bCs/>
          <w:iCs/>
          <w:sz w:val="21"/>
          <w:szCs w:val="21"/>
        </w:rPr>
        <w:t>.</w:t>
      </w:r>
    </w:p>
    <w:p w14:paraId="3906A95C" w14:textId="77777777" w:rsidR="007D1460" w:rsidRPr="00371CDA" w:rsidRDefault="007D1460" w:rsidP="007D1460">
      <w:pPr>
        <w:pStyle w:val="Prohlen"/>
        <w:widowControl/>
        <w:numPr>
          <w:ilvl w:val="0"/>
          <w:numId w:val="1"/>
        </w:numPr>
        <w:spacing w:before="360" w:after="120" w:line="240" w:lineRule="auto"/>
        <w:ind w:left="703" w:hanging="703"/>
        <w:jc w:val="both"/>
        <w:rPr>
          <w:rFonts w:ascii="Georgia" w:hAnsi="Georgia" w:cs="Arial"/>
          <w:b w:val="0"/>
          <w:bCs/>
          <w:smallCaps/>
          <w:sz w:val="21"/>
          <w:szCs w:val="21"/>
        </w:rPr>
      </w:pPr>
      <w:r w:rsidRPr="00371CDA">
        <w:rPr>
          <w:rFonts w:ascii="Georgia" w:hAnsi="Georgia" w:cs="Arial"/>
          <w:bCs/>
          <w:smallCaps/>
          <w:sz w:val="21"/>
          <w:szCs w:val="21"/>
        </w:rPr>
        <w:t xml:space="preserve">Předání předmětu </w:t>
      </w:r>
      <w:r w:rsidR="00E41D71" w:rsidRPr="00371CDA">
        <w:rPr>
          <w:rFonts w:ascii="Georgia" w:hAnsi="Georgia" w:cs="Arial"/>
          <w:bCs/>
          <w:smallCaps/>
          <w:sz w:val="21"/>
          <w:szCs w:val="21"/>
        </w:rPr>
        <w:t>smlouvy</w:t>
      </w:r>
    </w:p>
    <w:p w14:paraId="4F9BF9E0" w14:textId="77777777" w:rsidR="007D1460" w:rsidRPr="00371CDA" w:rsidRDefault="007D1460" w:rsidP="007D1460">
      <w:pPr>
        <w:pStyle w:val="Prohlen"/>
        <w:widowControl/>
        <w:numPr>
          <w:ilvl w:val="1"/>
          <w:numId w:val="1"/>
        </w:numPr>
        <w:spacing w:after="120" w:line="240" w:lineRule="auto"/>
        <w:jc w:val="both"/>
        <w:rPr>
          <w:rFonts w:ascii="Georgia" w:hAnsi="Georgia" w:cs="Arial"/>
          <w:bCs/>
          <w:iCs/>
          <w:sz w:val="21"/>
          <w:szCs w:val="21"/>
        </w:rPr>
      </w:pPr>
      <w:bookmarkStart w:id="5" w:name="_Ref203453275"/>
      <w:bookmarkStart w:id="6" w:name="_Ref206499335"/>
      <w:r w:rsidRPr="00371CDA">
        <w:rPr>
          <w:rFonts w:ascii="Georgia" w:hAnsi="Georgia" w:cs="Arial"/>
          <w:b w:val="0"/>
          <w:bCs/>
          <w:iCs/>
          <w:sz w:val="21"/>
          <w:szCs w:val="21"/>
        </w:rPr>
        <w:lastRenderedPageBreak/>
        <w:t>Předmět smlouvy bude předán objednateli jako celek. Po splnění povinnosti dodavatele dle čl. 8.4 této smlouvy bude o předání předmětu smlouvy sepsán předávací</w:t>
      </w:r>
      <w:r w:rsidR="00E41D71" w:rsidRPr="00371CDA">
        <w:rPr>
          <w:rFonts w:ascii="Georgia" w:hAnsi="Georgia" w:cs="Arial"/>
          <w:b w:val="0"/>
          <w:bCs/>
          <w:iCs/>
          <w:sz w:val="21"/>
          <w:szCs w:val="21"/>
        </w:rPr>
        <w:t xml:space="preserve"> protokol</w:t>
      </w:r>
      <w:r w:rsidRPr="00371CDA">
        <w:rPr>
          <w:rFonts w:ascii="Georgia" w:hAnsi="Georgia" w:cs="Arial"/>
          <w:b w:val="0"/>
          <w:bCs/>
          <w:iCs/>
          <w:sz w:val="21"/>
          <w:szCs w:val="21"/>
        </w:rPr>
        <w:t>.</w:t>
      </w:r>
      <w:bookmarkEnd w:id="5"/>
      <w:bookmarkEnd w:id="6"/>
    </w:p>
    <w:p w14:paraId="2DCDDCD8" w14:textId="77777777" w:rsidR="007D1460" w:rsidRPr="00371CDA" w:rsidRDefault="007D1460" w:rsidP="007D1460">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 xml:space="preserve">Předmět smlouvy bude </w:t>
      </w:r>
      <w:r w:rsidR="00E41D71" w:rsidRPr="00371CDA">
        <w:rPr>
          <w:rFonts w:ascii="Georgia" w:hAnsi="Georgia" w:cs="Arial"/>
          <w:b w:val="0"/>
          <w:bCs/>
          <w:iCs/>
          <w:sz w:val="21"/>
          <w:szCs w:val="21"/>
        </w:rPr>
        <w:t>splněn a</w:t>
      </w:r>
      <w:r w:rsidRPr="00371CDA">
        <w:rPr>
          <w:rFonts w:ascii="Georgia" w:hAnsi="Georgia" w:cs="Arial"/>
          <w:b w:val="0"/>
          <w:bCs/>
          <w:iCs/>
          <w:sz w:val="21"/>
          <w:szCs w:val="21"/>
        </w:rPr>
        <w:t xml:space="preserve"> jako </w:t>
      </w:r>
      <w:r w:rsidR="00E41D71" w:rsidRPr="00371CDA">
        <w:rPr>
          <w:rFonts w:ascii="Georgia" w:hAnsi="Georgia" w:cs="Arial"/>
          <w:b w:val="0"/>
          <w:bCs/>
          <w:iCs/>
          <w:sz w:val="21"/>
          <w:szCs w:val="21"/>
        </w:rPr>
        <w:t>celek</w:t>
      </w:r>
      <w:r w:rsidRPr="00371CDA">
        <w:rPr>
          <w:rFonts w:ascii="Georgia" w:hAnsi="Georgia" w:cs="Arial"/>
          <w:b w:val="0"/>
          <w:bCs/>
          <w:iCs/>
          <w:sz w:val="21"/>
          <w:szCs w:val="21"/>
        </w:rPr>
        <w:t xml:space="preserve"> předán objednateli nejpozději v termínu uvedeném v čl. 3.2 této smlouvy. Tento termín je termínem konečným a nebude měněn. </w:t>
      </w:r>
    </w:p>
    <w:p w14:paraId="4D9E1579" w14:textId="77777777" w:rsidR="007D1460" w:rsidRPr="00371CDA" w:rsidRDefault="00E41D71" w:rsidP="007D1460">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Dodavatel</w:t>
      </w:r>
      <w:r w:rsidR="007D1460" w:rsidRPr="00371CDA">
        <w:rPr>
          <w:rFonts w:ascii="Georgia" w:hAnsi="Georgia" w:cs="Arial"/>
          <w:b w:val="0"/>
          <w:bCs/>
          <w:iCs/>
          <w:sz w:val="21"/>
          <w:szCs w:val="21"/>
        </w:rPr>
        <w:t xml:space="preserve"> je povinen nejméně 5 pracovních dnů předem písemně oznámit objednateli, kdy bude </w:t>
      </w:r>
      <w:r w:rsidRPr="00371CDA">
        <w:rPr>
          <w:rFonts w:ascii="Georgia" w:hAnsi="Georgia" w:cs="Arial"/>
          <w:b w:val="0"/>
          <w:bCs/>
          <w:iCs/>
          <w:sz w:val="21"/>
          <w:szCs w:val="21"/>
        </w:rPr>
        <w:t>předmět smlouvy</w:t>
      </w:r>
      <w:r w:rsidR="007D1460" w:rsidRPr="00371CDA">
        <w:rPr>
          <w:rFonts w:ascii="Georgia" w:hAnsi="Georgia" w:cs="Arial"/>
          <w:b w:val="0"/>
          <w:bCs/>
          <w:iCs/>
          <w:sz w:val="21"/>
          <w:szCs w:val="21"/>
        </w:rPr>
        <w:t xml:space="preserve"> dokončen a připraven k předání a převzetí.</w:t>
      </w:r>
    </w:p>
    <w:p w14:paraId="44AA95FA" w14:textId="77777777" w:rsidR="007D1460" w:rsidRPr="00371CDA" w:rsidRDefault="007D1460" w:rsidP="007D1460">
      <w:pPr>
        <w:pStyle w:val="Prohlen"/>
        <w:widowControl/>
        <w:numPr>
          <w:ilvl w:val="1"/>
          <w:numId w:val="1"/>
        </w:numPr>
        <w:spacing w:after="120" w:line="240" w:lineRule="auto"/>
        <w:jc w:val="both"/>
        <w:rPr>
          <w:rFonts w:ascii="Georgia" w:hAnsi="Georgia" w:cs="Arial"/>
          <w:bCs/>
          <w:iCs/>
          <w:sz w:val="21"/>
          <w:szCs w:val="21"/>
        </w:rPr>
      </w:pPr>
      <w:bookmarkStart w:id="7" w:name="_Ref203452887"/>
      <w:r w:rsidRPr="00371CDA">
        <w:rPr>
          <w:rFonts w:ascii="Georgia" w:hAnsi="Georgia" w:cs="Arial"/>
          <w:b w:val="0"/>
          <w:bCs/>
          <w:iCs/>
          <w:sz w:val="21"/>
          <w:szCs w:val="21"/>
        </w:rPr>
        <w:t xml:space="preserve">Před předáním </w:t>
      </w:r>
      <w:r w:rsidR="00E41D71" w:rsidRPr="00371CDA">
        <w:rPr>
          <w:rFonts w:ascii="Georgia" w:hAnsi="Georgia" w:cs="Arial"/>
          <w:b w:val="0"/>
          <w:bCs/>
          <w:iCs/>
          <w:sz w:val="21"/>
          <w:szCs w:val="21"/>
        </w:rPr>
        <w:t>předmětu smlouvy</w:t>
      </w:r>
      <w:r w:rsidRPr="00371CDA">
        <w:rPr>
          <w:rFonts w:ascii="Georgia" w:hAnsi="Georgia" w:cs="Arial"/>
          <w:b w:val="0"/>
          <w:bCs/>
          <w:iCs/>
          <w:sz w:val="21"/>
          <w:szCs w:val="21"/>
        </w:rPr>
        <w:t xml:space="preserve"> </w:t>
      </w:r>
      <w:r w:rsidR="00E41D71" w:rsidRPr="00371CDA">
        <w:rPr>
          <w:rFonts w:ascii="Georgia" w:hAnsi="Georgia" w:cs="Arial"/>
          <w:b w:val="0"/>
          <w:bCs/>
          <w:iCs/>
          <w:sz w:val="21"/>
          <w:szCs w:val="21"/>
        </w:rPr>
        <w:t>dodavatel</w:t>
      </w:r>
      <w:r w:rsidRPr="00371CDA">
        <w:rPr>
          <w:rFonts w:ascii="Georgia" w:hAnsi="Georgia" w:cs="Arial"/>
          <w:b w:val="0"/>
          <w:bCs/>
          <w:iCs/>
          <w:sz w:val="21"/>
          <w:szCs w:val="21"/>
        </w:rPr>
        <w:t xml:space="preserve"> provede veškeré nezbytné zkoušky, testy a revize za účelem ověření funkčnosti </w:t>
      </w:r>
      <w:r w:rsidR="00E41D71" w:rsidRPr="00371CDA">
        <w:rPr>
          <w:rFonts w:ascii="Georgia" w:hAnsi="Georgia" w:cs="Arial"/>
          <w:b w:val="0"/>
          <w:bCs/>
          <w:iCs/>
          <w:sz w:val="21"/>
          <w:szCs w:val="21"/>
        </w:rPr>
        <w:t>předmětu smlouvy</w:t>
      </w:r>
      <w:r w:rsidRPr="00371CDA">
        <w:rPr>
          <w:rFonts w:ascii="Georgia" w:hAnsi="Georgia" w:cs="Arial"/>
          <w:b w:val="0"/>
          <w:bCs/>
          <w:iCs/>
          <w:sz w:val="21"/>
          <w:szCs w:val="21"/>
        </w:rPr>
        <w:t xml:space="preserve"> </w:t>
      </w:r>
      <w:bookmarkStart w:id="8" w:name="_Ref203452888"/>
      <w:bookmarkEnd w:id="7"/>
      <w:r w:rsidRPr="00371CDA">
        <w:rPr>
          <w:rFonts w:ascii="Georgia" w:hAnsi="Georgia" w:cs="Arial"/>
          <w:b w:val="0"/>
          <w:bCs/>
          <w:iCs/>
          <w:sz w:val="21"/>
          <w:szCs w:val="21"/>
        </w:rPr>
        <w:t>a při předání předá objednateli veškerou dokumentaci o výsledcích těchto testů a revizí.</w:t>
      </w:r>
    </w:p>
    <w:p w14:paraId="5F487B8C" w14:textId="77777777" w:rsidR="007D1460" w:rsidRPr="00371CDA" w:rsidRDefault="007D1460" w:rsidP="007D1460">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 xml:space="preserve">Vyskytnou-li se nebo budou-li objeveny jakékoliv vady </w:t>
      </w:r>
      <w:r w:rsidR="00E41D71" w:rsidRPr="00371CDA">
        <w:rPr>
          <w:rFonts w:ascii="Georgia" w:hAnsi="Georgia" w:cs="Arial"/>
          <w:b w:val="0"/>
          <w:bCs/>
          <w:iCs/>
          <w:sz w:val="21"/>
          <w:szCs w:val="21"/>
        </w:rPr>
        <w:t>předmětu smlouvy</w:t>
      </w:r>
      <w:r w:rsidRPr="00371CDA">
        <w:rPr>
          <w:rFonts w:ascii="Georgia" w:hAnsi="Georgia" w:cs="Arial"/>
          <w:b w:val="0"/>
          <w:bCs/>
          <w:iCs/>
          <w:sz w:val="21"/>
          <w:szCs w:val="21"/>
        </w:rPr>
        <w:t xml:space="preserve">, je objednatel oprávněn tyto vady </w:t>
      </w:r>
      <w:r w:rsidR="00E41D71" w:rsidRPr="00371CDA">
        <w:rPr>
          <w:rFonts w:ascii="Georgia" w:hAnsi="Georgia" w:cs="Arial"/>
          <w:b w:val="0"/>
          <w:bCs/>
          <w:iCs/>
          <w:sz w:val="21"/>
          <w:szCs w:val="21"/>
        </w:rPr>
        <w:t>dodavateli</w:t>
      </w:r>
      <w:r w:rsidRPr="00371CDA">
        <w:rPr>
          <w:rFonts w:ascii="Georgia" w:hAnsi="Georgia" w:cs="Arial"/>
          <w:b w:val="0"/>
          <w:bCs/>
          <w:iCs/>
          <w:sz w:val="21"/>
          <w:szCs w:val="21"/>
        </w:rPr>
        <w:t xml:space="preserve"> sdělit a </w:t>
      </w:r>
      <w:r w:rsidR="00E41D71" w:rsidRPr="00371CDA">
        <w:rPr>
          <w:rFonts w:ascii="Georgia" w:hAnsi="Georgia" w:cs="Arial"/>
          <w:b w:val="0"/>
          <w:bCs/>
          <w:iCs/>
          <w:sz w:val="21"/>
          <w:szCs w:val="21"/>
        </w:rPr>
        <w:t>dodavatel</w:t>
      </w:r>
      <w:r w:rsidRPr="00371CDA">
        <w:rPr>
          <w:rFonts w:ascii="Georgia" w:hAnsi="Georgia" w:cs="Arial"/>
          <w:b w:val="0"/>
          <w:bCs/>
          <w:iCs/>
          <w:sz w:val="21"/>
          <w:szCs w:val="21"/>
        </w:rPr>
        <w:t xml:space="preserve"> je povinen tyto vady odstranit v dohodnuté lhůtě.</w:t>
      </w:r>
      <w:bookmarkEnd w:id="8"/>
    </w:p>
    <w:p w14:paraId="7AB8A0FE" w14:textId="77777777" w:rsidR="007D1460" w:rsidRPr="00371CDA" w:rsidRDefault="00E41D71" w:rsidP="007D1460">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Předmět smlouvy</w:t>
      </w:r>
      <w:r w:rsidR="007D1460" w:rsidRPr="00371CDA">
        <w:rPr>
          <w:rFonts w:ascii="Georgia" w:hAnsi="Georgia" w:cs="Arial"/>
          <w:b w:val="0"/>
          <w:bCs/>
          <w:iCs/>
          <w:sz w:val="21"/>
          <w:szCs w:val="21"/>
        </w:rPr>
        <w:t xml:space="preserve"> se považuje za </w:t>
      </w:r>
      <w:r w:rsidRPr="00371CDA">
        <w:rPr>
          <w:rFonts w:ascii="Georgia" w:hAnsi="Georgia" w:cs="Arial"/>
          <w:b w:val="0"/>
          <w:bCs/>
          <w:iCs/>
          <w:sz w:val="21"/>
          <w:szCs w:val="21"/>
        </w:rPr>
        <w:t>splněný</w:t>
      </w:r>
      <w:r w:rsidR="007D1460" w:rsidRPr="00371CDA">
        <w:rPr>
          <w:rFonts w:ascii="Georgia" w:hAnsi="Georgia" w:cs="Arial"/>
          <w:b w:val="0"/>
          <w:bCs/>
          <w:iCs/>
          <w:sz w:val="21"/>
          <w:szCs w:val="21"/>
        </w:rPr>
        <w:t xml:space="preserve">, pokud odpovídá této smlouvě, obecně závazným právním předpisům, příslušným technickým normám či případným změnám sjednaným smluvními stranami v souladu s touto smlouvou, nemá žádné vady a pokud </w:t>
      </w:r>
      <w:r w:rsidRPr="00371CDA">
        <w:rPr>
          <w:rFonts w:ascii="Georgia" w:hAnsi="Georgia" w:cs="Arial"/>
          <w:b w:val="0"/>
          <w:bCs/>
          <w:iCs/>
          <w:sz w:val="21"/>
          <w:szCs w:val="21"/>
        </w:rPr>
        <w:t>dodavatel</w:t>
      </w:r>
      <w:r w:rsidR="007D1460" w:rsidRPr="00371CDA">
        <w:rPr>
          <w:rFonts w:ascii="Georgia" w:hAnsi="Georgia" w:cs="Arial"/>
          <w:b w:val="0"/>
          <w:bCs/>
          <w:iCs/>
          <w:sz w:val="21"/>
          <w:szCs w:val="21"/>
        </w:rPr>
        <w:t xml:space="preserve"> předal objednateli příslušné doklady podle čl</w:t>
      </w:r>
      <w:r w:rsidRPr="00371CDA">
        <w:rPr>
          <w:rFonts w:ascii="Georgia" w:hAnsi="Georgia" w:cs="Arial"/>
          <w:b w:val="0"/>
          <w:bCs/>
          <w:iCs/>
          <w:sz w:val="21"/>
          <w:szCs w:val="21"/>
        </w:rPr>
        <w:t>.</w:t>
      </w:r>
      <w:r w:rsidR="007D1460" w:rsidRPr="00371CDA">
        <w:rPr>
          <w:rFonts w:ascii="Georgia" w:hAnsi="Georgia" w:cs="Arial"/>
          <w:b w:val="0"/>
          <w:bCs/>
          <w:iCs/>
          <w:sz w:val="21"/>
          <w:szCs w:val="21"/>
        </w:rPr>
        <w:t xml:space="preserve"> </w:t>
      </w:r>
      <w:r w:rsidRPr="00371CDA">
        <w:rPr>
          <w:rFonts w:ascii="Georgia" w:hAnsi="Georgia" w:cs="Arial"/>
          <w:b w:val="0"/>
          <w:bCs/>
          <w:iCs/>
          <w:sz w:val="21"/>
          <w:szCs w:val="21"/>
        </w:rPr>
        <w:t>8</w:t>
      </w:r>
      <w:r w:rsidR="007D1460" w:rsidRPr="00371CDA">
        <w:rPr>
          <w:rFonts w:ascii="Georgia" w:hAnsi="Georgia" w:cs="Arial"/>
          <w:b w:val="0"/>
          <w:bCs/>
          <w:iCs/>
          <w:sz w:val="21"/>
          <w:szCs w:val="21"/>
        </w:rPr>
        <w:t xml:space="preserve">.7 této smlouvy. </w:t>
      </w:r>
    </w:p>
    <w:p w14:paraId="18052923" w14:textId="77777777" w:rsidR="007D1460" w:rsidRPr="00371CDA" w:rsidRDefault="00E41D71" w:rsidP="007D1460">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Dodavatel</w:t>
      </w:r>
      <w:r w:rsidR="007D1460" w:rsidRPr="00371CDA">
        <w:rPr>
          <w:rFonts w:ascii="Georgia" w:hAnsi="Georgia" w:cs="Arial"/>
          <w:b w:val="0"/>
          <w:bCs/>
          <w:iCs/>
          <w:sz w:val="21"/>
          <w:szCs w:val="21"/>
        </w:rPr>
        <w:t xml:space="preserve"> je povinen připravit a v přejímacím řízení předat:</w:t>
      </w:r>
    </w:p>
    <w:p w14:paraId="1907D6BE" w14:textId="77777777" w:rsidR="007D1460" w:rsidRPr="00371CDA" w:rsidRDefault="007D1460" w:rsidP="007D1460">
      <w:pPr>
        <w:pStyle w:val="Prohlen"/>
        <w:widowControl/>
        <w:numPr>
          <w:ilvl w:val="2"/>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zápisy a osvědčení o provedených zkouškách použitých materiálů včetně atestů a revizí,</w:t>
      </w:r>
    </w:p>
    <w:p w14:paraId="5CC6053F" w14:textId="77777777" w:rsidR="007D1460" w:rsidRPr="00371CDA" w:rsidRDefault="007D1460" w:rsidP="007D1460">
      <w:pPr>
        <w:pStyle w:val="Prohlen"/>
        <w:widowControl/>
        <w:numPr>
          <w:ilvl w:val="2"/>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seznam osob s uvedením jejich adres a telefonních čísel, u kterých bude možné kdykoli oznámit vadu díla,</w:t>
      </w:r>
    </w:p>
    <w:p w14:paraId="33C43401" w14:textId="77777777" w:rsidR="007D1460" w:rsidRPr="00371CDA" w:rsidRDefault="007D1460" w:rsidP="007D1460">
      <w:pPr>
        <w:pStyle w:val="Prohlen"/>
        <w:widowControl/>
        <w:numPr>
          <w:ilvl w:val="2"/>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 xml:space="preserve">doklady potřebné k zahájení užívání předmětu </w:t>
      </w:r>
      <w:r w:rsidR="00E41D71" w:rsidRPr="00371CDA">
        <w:rPr>
          <w:rFonts w:ascii="Georgia" w:hAnsi="Georgia" w:cs="Arial"/>
          <w:b w:val="0"/>
          <w:bCs/>
          <w:iCs/>
          <w:sz w:val="21"/>
          <w:szCs w:val="21"/>
        </w:rPr>
        <w:t>smlouvy</w:t>
      </w:r>
      <w:r w:rsidRPr="00371CDA">
        <w:rPr>
          <w:rFonts w:ascii="Georgia" w:hAnsi="Georgia" w:cs="Arial"/>
          <w:b w:val="0"/>
          <w:bCs/>
          <w:iCs/>
          <w:sz w:val="21"/>
          <w:szCs w:val="21"/>
        </w:rPr>
        <w:t xml:space="preserve"> podle příslušných právních předpisů a technických norem.</w:t>
      </w:r>
    </w:p>
    <w:p w14:paraId="090BD658" w14:textId="77777777" w:rsidR="007D1460" w:rsidRPr="00371CDA" w:rsidRDefault="00E41D71" w:rsidP="007D1460">
      <w:pPr>
        <w:pStyle w:val="Prohlen"/>
        <w:widowControl/>
        <w:spacing w:after="120" w:line="240" w:lineRule="auto"/>
        <w:ind w:left="705"/>
        <w:jc w:val="both"/>
        <w:rPr>
          <w:rFonts w:ascii="Georgia" w:hAnsi="Georgia" w:cs="Arial"/>
          <w:bCs/>
          <w:iCs/>
          <w:sz w:val="21"/>
          <w:szCs w:val="21"/>
        </w:rPr>
      </w:pPr>
      <w:r w:rsidRPr="00371CDA">
        <w:rPr>
          <w:rFonts w:ascii="Georgia" w:hAnsi="Georgia" w:cs="Arial"/>
          <w:b w:val="0"/>
          <w:bCs/>
          <w:iCs/>
          <w:sz w:val="21"/>
          <w:szCs w:val="21"/>
        </w:rPr>
        <w:t>Dodavatel</w:t>
      </w:r>
      <w:r w:rsidR="007D1460" w:rsidRPr="00371CDA">
        <w:rPr>
          <w:rFonts w:ascii="Georgia" w:hAnsi="Georgia" w:cs="Arial"/>
          <w:b w:val="0"/>
          <w:bCs/>
          <w:iCs/>
          <w:sz w:val="21"/>
          <w:szCs w:val="21"/>
        </w:rPr>
        <w:t xml:space="preserve"> je dále povinen provést zaškolení obsluhy objednatele, a to v termínu určeném objednatelem.</w:t>
      </w:r>
    </w:p>
    <w:p w14:paraId="262AA87D" w14:textId="77777777" w:rsidR="007D1460" w:rsidRPr="00371CDA" w:rsidRDefault="007D1460" w:rsidP="007D1460">
      <w:pPr>
        <w:pStyle w:val="Prohlen"/>
        <w:widowControl/>
        <w:spacing w:after="120" w:line="240" w:lineRule="auto"/>
        <w:ind w:left="705"/>
        <w:jc w:val="both"/>
        <w:rPr>
          <w:rFonts w:ascii="Georgia" w:hAnsi="Georgia" w:cs="Arial"/>
          <w:bCs/>
          <w:iCs/>
          <w:sz w:val="21"/>
          <w:szCs w:val="21"/>
        </w:rPr>
      </w:pPr>
      <w:r w:rsidRPr="00371CDA">
        <w:rPr>
          <w:rFonts w:ascii="Georgia" w:hAnsi="Georgia" w:cs="Arial"/>
          <w:b w:val="0"/>
          <w:bCs/>
          <w:iCs/>
          <w:sz w:val="21"/>
          <w:szCs w:val="21"/>
        </w:rPr>
        <w:t xml:space="preserve">Bez předání shora uvedených dokladů a provedení zaškolení obsluhy objednatele nebude </w:t>
      </w:r>
      <w:r w:rsidR="00E41D71" w:rsidRPr="00371CDA">
        <w:rPr>
          <w:rFonts w:ascii="Georgia" w:hAnsi="Georgia" w:cs="Arial"/>
          <w:b w:val="0"/>
          <w:bCs/>
          <w:iCs/>
          <w:sz w:val="21"/>
          <w:szCs w:val="21"/>
        </w:rPr>
        <w:t>předmět smlouvy</w:t>
      </w:r>
      <w:r w:rsidRPr="00371CDA">
        <w:rPr>
          <w:rFonts w:ascii="Georgia" w:hAnsi="Georgia" w:cs="Arial"/>
          <w:b w:val="0"/>
          <w:bCs/>
          <w:iCs/>
          <w:sz w:val="21"/>
          <w:szCs w:val="21"/>
        </w:rPr>
        <w:t xml:space="preserve"> považován za </w:t>
      </w:r>
      <w:r w:rsidR="00E41D71" w:rsidRPr="00371CDA">
        <w:rPr>
          <w:rFonts w:ascii="Georgia" w:hAnsi="Georgia" w:cs="Arial"/>
          <w:b w:val="0"/>
          <w:bCs/>
          <w:iCs/>
          <w:sz w:val="21"/>
          <w:szCs w:val="21"/>
        </w:rPr>
        <w:t>splněný</w:t>
      </w:r>
      <w:r w:rsidRPr="00371CDA">
        <w:rPr>
          <w:rFonts w:ascii="Georgia" w:hAnsi="Georgia" w:cs="Arial"/>
          <w:b w:val="0"/>
          <w:bCs/>
          <w:iCs/>
          <w:sz w:val="21"/>
          <w:szCs w:val="21"/>
        </w:rPr>
        <w:t xml:space="preserve"> a za připravený k předání objednateli. O předání těchto dokladů a o provedení zaškolení bude mezi smluvními stranami sepsán písemný protokol.</w:t>
      </w:r>
    </w:p>
    <w:p w14:paraId="4D8E97EE" w14:textId="77777777" w:rsidR="007D1460" w:rsidRPr="00371CDA" w:rsidRDefault="007D1460" w:rsidP="007D1460">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 xml:space="preserve">O předání a převzetí </w:t>
      </w:r>
      <w:r w:rsidR="00E41D71" w:rsidRPr="00371CDA">
        <w:rPr>
          <w:rFonts w:ascii="Georgia" w:hAnsi="Georgia" w:cs="Arial"/>
          <w:b w:val="0"/>
          <w:bCs/>
          <w:iCs/>
          <w:sz w:val="21"/>
          <w:szCs w:val="21"/>
        </w:rPr>
        <w:t>splněného předmětu smlouvy</w:t>
      </w:r>
      <w:r w:rsidRPr="00371CDA">
        <w:rPr>
          <w:rFonts w:ascii="Georgia" w:hAnsi="Georgia" w:cs="Arial"/>
          <w:b w:val="0"/>
          <w:bCs/>
          <w:iCs/>
          <w:sz w:val="21"/>
          <w:szCs w:val="21"/>
        </w:rPr>
        <w:t xml:space="preserve"> bude pořízen protokol podepsaný smluvními stranami, ve kterém budou uvedeny mimo jiné i případné vady </w:t>
      </w:r>
      <w:r w:rsidR="00E41D71" w:rsidRPr="00371CDA">
        <w:rPr>
          <w:rFonts w:ascii="Georgia" w:hAnsi="Georgia" w:cs="Arial"/>
          <w:b w:val="0"/>
          <w:bCs/>
          <w:iCs/>
          <w:sz w:val="21"/>
          <w:szCs w:val="21"/>
        </w:rPr>
        <w:t>předmětu smlouvy</w:t>
      </w:r>
      <w:r w:rsidRPr="00371CDA">
        <w:rPr>
          <w:rFonts w:ascii="Georgia" w:hAnsi="Georgia" w:cs="Arial"/>
          <w:b w:val="0"/>
          <w:bCs/>
          <w:iCs/>
          <w:sz w:val="21"/>
          <w:szCs w:val="21"/>
        </w:rPr>
        <w:t xml:space="preserve"> a bude stanoven způsob a lhůta pro jejich odstranění. Nebude-li smluvními stranami písemně dohodnuto jinak, budou vady díla odstraněny do 30 pracovních dnů ode dne podpisu předávacího protokolu. Objednatel se zavazuje převzít od </w:t>
      </w:r>
      <w:r w:rsidR="00E41D71" w:rsidRPr="00371CDA">
        <w:rPr>
          <w:rFonts w:ascii="Georgia" w:hAnsi="Georgia" w:cs="Arial"/>
          <w:b w:val="0"/>
          <w:bCs/>
          <w:iCs/>
          <w:sz w:val="21"/>
          <w:szCs w:val="21"/>
        </w:rPr>
        <w:t>dodavatele předmět smlouvy</w:t>
      </w:r>
      <w:r w:rsidRPr="00371CDA">
        <w:rPr>
          <w:rFonts w:ascii="Georgia" w:hAnsi="Georgia" w:cs="Arial"/>
          <w:b w:val="0"/>
          <w:bCs/>
          <w:iCs/>
          <w:sz w:val="21"/>
          <w:szCs w:val="21"/>
        </w:rPr>
        <w:t>, kter</w:t>
      </w:r>
      <w:r w:rsidR="00E41D71" w:rsidRPr="00371CDA">
        <w:rPr>
          <w:rFonts w:ascii="Georgia" w:hAnsi="Georgia" w:cs="Arial"/>
          <w:b w:val="0"/>
          <w:bCs/>
          <w:iCs/>
          <w:sz w:val="21"/>
          <w:szCs w:val="21"/>
        </w:rPr>
        <w:t>ý</w:t>
      </w:r>
      <w:r w:rsidRPr="00371CDA">
        <w:rPr>
          <w:rFonts w:ascii="Georgia" w:hAnsi="Georgia" w:cs="Arial"/>
          <w:b w:val="0"/>
          <w:bCs/>
          <w:iCs/>
          <w:sz w:val="21"/>
          <w:szCs w:val="21"/>
        </w:rPr>
        <w:t xml:space="preserve"> nemá žádné vady. Objednatel je oprávněn převzít </w:t>
      </w:r>
      <w:r w:rsidR="00E41D71" w:rsidRPr="00371CDA">
        <w:rPr>
          <w:rFonts w:ascii="Georgia" w:hAnsi="Georgia" w:cs="Arial"/>
          <w:b w:val="0"/>
          <w:bCs/>
          <w:iCs/>
          <w:sz w:val="21"/>
          <w:szCs w:val="21"/>
        </w:rPr>
        <w:t>předmět smlouvy</w:t>
      </w:r>
      <w:r w:rsidRPr="00371CDA">
        <w:rPr>
          <w:rFonts w:ascii="Georgia" w:hAnsi="Georgia" w:cs="Arial"/>
          <w:b w:val="0"/>
          <w:bCs/>
          <w:iCs/>
          <w:sz w:val="21"/>
          <w:szCs w:val="21"/>
        </w:rPr>
        <w:t xml:space="preserve"> i v případě, že </w:t>
      </w:r>
      <w:r w:rsidR="00E41D71" w:rsidRPr="00371CDA">
        <w:rPr>
          <w:rFonts w:ascii="Georgia" w:hAnsi="Georgia" w:cs="Arial"/>
          <w:b w:val="0"/>
          <w:bCs/>
          <w:iCs/>
          <w:sz w:val="21"/>
          <w:szCs w:val="21"/>
        </w:rPr>
        <w:t>předmět smlouvy</w:t>
      </w:r>
      <w:r w:rsidRPr="00371CDA">
        <w:rPr>
          <w:rFonts w:ascii="Georgia" w:hAnsi="Georgia" w:cs="Arial"/>
          <w:b w:val="0"/>
          <w:bCs/>
          <w:iCs/>
          <w:sz w:val="21"/>
          <w:szCs w:val="21"/>
        </w:rPr>
        <w:t xml:space="preserve"> má takové vady, které nebrání jeho běžnému užívání; nárok objednatele na zaplacení případných sankcí či na náhradu škody není převzetím </w:t>
      </w:r>
      <w:r w:rsidR="00E41D71" w:rsidRPr="00371CDA">
        <w:rPr>
          <w:rFonts w:ascii="Georgia" w:hAnsi="Georgia" w:cs="Arial"/>
          <w:b w:val="0"/>
          <w:bCs/>
          <w:iCs/>
          <w:sz w:val="21"/>
          <w:szCs w:val="21"/>
        </w:rPr>
        <w:t>předmětu smlouvy</w:t>
      </w:r>
      <w:r w:rsidRPr="00371CDA">
        <w:rPr>
          <w:rFonts w:ascii="Georgia" w:hAnsi="Georgia" w:cs="Arial"/>
          <w:b w:val="0"/>
          <w:bCs/>
          <w:iCs/>
          <w:sz w:val="21"/>
          <w:szCs w:val="21"/>
        </w:rPr>
        <w:t xml:space="preserve"> nijak dotčen. Objednatel však není povinen převzít předmět </w:t>
      </w:r>
      <w:r w:rsidR="00E41D71" w:rsidRPr="00371CDA">
        <w:rPr>
          <w:rFonts w:ascii="Georgia" w:hAnsi="Georgia" w:cs="Arial"/>
          <w:b w:val="0"/>
          <w:bCs/>
          <w:iCs/>
          <w:sz w:val="21"/>
          <w:szCs w:val="21"/>
        </w:rPr>
        <w:t>smlouvy</w:t>
      </w:r>
      <w:r w:rsidRPr="00371CDA">
        <w:rPr>
          <w:rFonts w:ascii="Georgia" w:hAnsi="Georgia" w:cs="Arial"/>
          <w:b w:val="0"/>
          <w:bCs/>
          <w:iCs/>
          <w:sz w:val="21"/>
          <w:szCs w:val="21"/>
        </w:rPr>
        <w:t xml:space="preserve"> v případě, že </w:t>
      </w:r>
      <w:r w:rsidR="00E41D71" w:rsidRPr="00371CDA">
        <w:rPr>
          <w:rFonts w:ascii="Georgia" w:hAnsi="Georgia" w:cs="Arial"/>
          <w:b w:val="0"/>
          <w:bCs/>
          <w:iCs/>
          <w:sz w:val="21"/>
          <w:szCs w:val="21"/>
        </w:rPr>
        <w:t>předmět smlouvy</w:t>
      </w:r>
      <w:r w:rsidRPr="00371CDA">
        <w:rPr>
          <w:rFonts w:ascii="Georgia" w:hAnsi="Georgia" w:cs="Arial"/>
          <w:b w:val="0"/>
          <w:bCs/>
          <w:iCs/>
          <w:sz w:val="21"/>
          <w:szCs w:val="21"/>
        </w:rPr>
        <w:t xml:space="preserve"> bude mít vady bránící</w:t>
      </w:r>
      <w:r w:rsidR="00E41D71" w:rsidRPr="00371CDA">
        <w:rPr>
          <w:rFonts w:ascii="Georgia" w:hAnsi="Georgia" w:cs="Arial"/>
          <w:b w:val="0"/>
          <w:bCs/>
          <w:iCs/>
          <w:sz w:val="21"/>
          <w:szCs w:val="21"/>
        </w:rPr>
        <w:t xml:space="preserve"> jeho</w:t>
      </w:r>
      <w:r w:rsidRPr="00371CDA">
        <w:rPr>
          <w:rFonts w:ascii="Georgia" w:hAnsi="Georgia" w:cs="Arial"/>
          <w:b w:val="0"/>
          <w:bCs/>
          <w:iCs/>
          <w:sz w:val="21"/>
          <w:szCs w:val="21"/>
        </w:rPr>
        <w:t xml:space="preserve"> běžnému užívání. Předání a převzetí </w:t>
      </w:r>
      <w:r w:rsidR="00E41D71" w:rsidRPr="00371CDA">
        <w:rPr>
          <w:rFonts w:ascii="Georgia" w:hAnsi="Georgia" w:cs="Arial"/>
          <w:b w:val="0"/>
          <w:bCs/>
          <w:iCs/>
          <w:sz w:val="21"/>
          <w:szCs w:val="21"/>
        </w:rPr>
        <w:t>předmětu smlouvy</w:t>
      </w:r>
      <w:r w:rsidRPr="00371CDA">
        <w:rPr>
          <w:rFonts w:ascii="Georgia" w:hAnsi="Georgia" w:cs="Arial"/>
          <w:b w:val="0"/>
          <w:bCs/>
          <w:iCs/>
          <w:sz w:val="21"/>
          <w:szCs w:val="21"/>
        </w:rPr>
        <w:t xml:space="preserve"> nemá vliv na odpovědnost za škodu podle obecně závazných předpisů, jakož i za škodu způsobenou vadným </w:t>
      </w:r>
      <w:r w:rsidR="00E41D71" w:rsidRPr="00371CDA">
        <w:rPr>
          <w:rFonts w:ascii="Georgia" w:hAnsi="Georgia" w:cs="Arial"/>
          <w:b w:val="0"/>
          <w:bCs/>
          <w:iCs/>
          <w:sz w:val="21"/>
          <w:szCs w:val="21"/>
        </w:rPr>
        <w:t>plněním předmětu smlouvy nebo které</w:t>
      </w:r>
      <w:r w:rsidRPr="00371CDA">
        <w:rPr>
          <w:rFonts w:ascii="Georgia" w:hAnsi="Georgia" w:cs="Arial"/>
          <w:b w:val="0"/>
          <w:bCs/>
          <w:iCs/>
          <w:sz w:val="21"/>
          <w:szCs w:val="21"/>
        </w:rPr>
        <w:t xml:space="preserve">koli jeho dílčí části nebo jiným porušením závazku </w:t>
      </w:r>
      <w:r w:rsidR="00E41D71" w:rsidRPr="00371CDA">
        <w:rPr>
          <w:rFonts w:ascii="Georgia" w:hAnsi="Georgia" w:cs="Arial"/>
          <w:b w:val="0"/>
          <w:bCs/>
          <w:iCs/>
          <w:sz w:val="21"/>
          <w:szCs w:val="21"/>
        </w:rPr>
        <w:t>dodavatele</w:t>
      </w:r>
      <w:r w:rsidRPr="00371CDA">
        <w:rPr>
          <w:rFonts w:ascii="Georgia" w:hAnsi="Georgia" w:cs="Arial"/>
          <w:b w:val="0"/>
          <w:bCs/>
          <w:iCs/>
          <w:sz w:val="21"/>
          <w:szCs w:val="21"/>
        </w:rPr>
        <w:t>.</w:t>
      </w:r>
    </w:p>
    <w:p w14:paraId="72675B1A" w14:textId="77777777" w:rsidR="007D1460" w:rsidRPr="00371CDA" w:rsidRDefault="007D1460" w:rsidP="007D1460">
      <w:pPr>
        <w:pStyle w:val="Prohlen"/>
        <w:widowControl/>
        <w:numPr>
          <w:ilvl w:val="1"/>
          <w:numId w:val="1"/>
        </w:numPr>
        <w:spacing w:after="120" w:line="240" w:lineRule="auto"/>
        <w:jc w:val="both"/>
        <w:rPr>
          <w:rFonts w:ascii="Georgia" w:hAnsi="Georgia"/>
          <w:b w:val="0"/>
          <w:sz w:val="21"/>
          <w:szCs w:val="21"/>
        </w:rPr>
      </w:pPr>
      <w:r w:rsidRPr="00371CDA">
        <w:rPr>
          <w:rFonts w:ascii="Georgia" w:hAnsi="Georgia" w:cs="Arial"/>
          <w:b w:val="0"/>
          <w:bCs/>
          <w:iCs/>
          <w:sz w:val="21"/>
          <w:szCs w:val="21"/>
        </w:rPr>
        <w:t xml:space="preserve">Závazek </w:t>
      </w:r>
      <w:r w:rsidR="00EF3743" w:rsidRPr="00371CDA">
        <w:rPr>
          <w:rFonts w:ascii="Georgia" w:hAnsi="Georgia" w:cs="Arial"/>
          <w:b w:val="0"/>
          <w:bCs/>
          <w:iCs/>
          <w:sz w:val="21"/>
          <w:szCs w:val="21"/>
        </w:rPr>
        <w:t>dodavatele</w:t>
      </w:r>
      <w:r w:rsidRPr="00371CDA">
        <w:rPr>
          <w:rFonts w:ascii="Georgia" w:hAnsi="Georgia" w:cs="Arial"/>
          <w:b w:val="0"/>
          <w:bCs/>
          <w:iCs/>
          <w:sz w:val="21"/>
          <w:szCs w:val="21"/>
        </w:rPr>
        <w:t xml:space="preserve"> </w:t>
      </w:r>
      <w:r w:rsidR="00E41D71" w:rsidRPr="00371CDA">
        <w:rPr>
          <w:rFonts w:ascii="Georgia" w:hAnsi="Georgia" w:cs="Arial"/>
          <w:b w:val="0"/>
          <w:bCs/>
          <w:iCs/>
          <w:sz w:val="21"/>
          <w:szCs w:val="21"/>
        </w:rPr>
        <w:t>splnit předmět smlouvy</w:t>
      </w:r>
      <w:r w:rsidRPr="00371CDA">
        <w:rPr>
          <w:rFonts w:ascii="Georgia" w:hAnsi="Georgia" w:cs="Arial"/>
          <w:b w:val="0"/>
          <w:bCs/>
          <w:iCs/>
          <w:sz w:val="21"/>
          <w:szCs w:val="21"/>
        </w:rPr>
        <w:t xml:space="preserve"> se považuje za splněný ukončením </w:t>
      </w:r>
      <w:r w:rsidR="00E41D71" w:rsidRPr="00371CDA">
        <w:rPr>
          <w:rFonts w:ascii="Georgia" w:hAnsi="Georgia" w:cs="Arial"/>
          <w:b w:val="0"/>
          <w:bCs/>
          <w:iCs/>
          <w:sz w:val="21"/>
          <w:szCs w:val="21"/>
        </w:rPr>
        <w:t>plnění této smlouvy</w:t>
      </w:r>
      <w:r w:rsidRPr="00371CDA">
        <w:rPr>
          <w:rFonts w:ascii="Georgia" w:hAnsi="Georgia" w:cs="Arial"/>
          <w:b w:val="0"/>
          <w:bCs/>
          <w:iCs/>
          <w:sz w:val="21"/>
          <w:szCs w:val="21"/>
        </w:rPr>
        <w:t xml:space="preserve"> dle čl</w:t>
      </w:r>
      <w:r w:rsidR="00E41D71" w:rsidRPr="00371CDA">
        <w:rPr>
          <w:rFonts w:ascii="Georgia" w:hAnsi="Georgia" w:cs="Arial"/>
          <w:b w:val="0"/>
          <w:bCs/>
          <w:iCs/>
          <w:sz w:val="21"/>
          <w:szCs w:val="21"/>
        </w:rPr>
        <w:t>.</w:t>
      </w:r>
      <w:r w:rsidRPr="00371CDA">
        <w:rPr>
          <w:rFonts w:ascii="Georgia" w:hAnsi="Georgia" w:cs="Arial"/>
          <w:b w:val="0"/>
          <w:bCs/>
          <w:iCs/>
          <w:sz w:val="21"/>
          <w:szCs w:val="21"/>
        </w:rPr>
        <w:t xml:space="preserve"> </w:t>
      </w:r>
      <w:r w:rsidR="00E41D71" w:rsidRPr="00371CDA">
        <w:rPr>
          <w:rFonts w:ascii="Georgia" w:hAnsi="Georgia" w:cs="Arial"/>
          <w:b w:val="0"/>
          <w:bCs/>
          <w:iCs/>
          <w:sz w:val="21"/>
          <w:szCs w:val="21"/>
        </w:rPr>
        <w:t>8</w:t>
      </w:r>
      <w:r w:rsidRPr="00371CDA">
        <w:rPr>
          <w:rFonts w:ascii="Georgia" w:hAnsi="Georgia" w:cs="Arial"/>
          <w:b w:val="0"/>
          <w:bCs/>
          <w:iCs/>
          <w:sz w:val="21"/>
          <w:szCs w:val="21"/>
        </w:rPr>
        <w:t>.6 této smlouvy, úspěšným provedením příslušných zkoušek dle příslušných právních předpisů a technických norem</w:t>
      </w:r>
      <w:r w:rsidR="00E41D71" w:rsidRPr="00371CDA">
        <w:rPr>
          <w:rFonts w:ascii="Georgia" w:hAnsi="Georgia" w:cs="Arial"/>
          <w:b w:val="0"/>
          <w:bCs/>
          <w:iCs/>
          <w:sz w:val="21"/>
          <w:szCs w:val="21"/>
        </w:rPr>
        <w:t xml:space="preserve"> a</w:t>
      </w:r>
      <w:r w:rsidRPr="00371CDA">
        <w:rPr>
          <w:rFonts w:ascii="Georgia" w:hAnsi="Georgia" w:cs="Arial"/>
          <w:b w:val="0"/>
          <w:bCs/>
          <w:iCs/>
          <w:sz w:val="21"/>
          <w:szCs w:val="21"/>
        </w:rPr>
        <w:t xml:space="preserve"> předáním předmětu díla objednateli podle čl</w:t>
      </w:r>
      <w:r w:rsidR="00EF3743" w:rsidRPr="00371CDA">
        <w:rPr>
          <w:rFonts w:ascii="Georgia" w:hAnsi="Georgia" w:cs="Arial"/>
          <w:b w:val="0"/>
          <w:bCs/>
          <w:iCs/>
          <w:sz w:val="21"/>
          <w:szCs w:val="21"/>
        </w:rPr>
        <w:t>.</w:t>
      </w:r>
      <w:r w:rsidRPr="00371CDA">
        <w:rPr>
          <w:rFonts w:ascii="Georgia" w:hAnsi="Georgia" w:cs="Arial"/>
          <w:b w:val="0"/>
          <w:bCs/>
          <w:iCs/>
          <w:sz w:val="21"/>
          <w:szCs w:val="21"/>
        </w:rPr>
        <w:t xml:space="preserve"> </w:t>
      </w:r>
      <w:r w:rsidR="00E41D71" w:rsidRPr="00371CDA">
        <w:rPr>
          <w:rFonts w:ascii="Georgia" w:hAnsi="Georgia" w:cs="Arial"/>
          <w:b w:val="0"/>
          <w:bCs/>
          <w:iCs/>
          <w:sz w:val="21"/>
          <w:szCs w:val="21"/>
        </w:rPr>
        <w:t>8</w:t>
      </w:r>
      <w:r w:rsidRPr="00371CDA">
        <w:rPr>
          <w:rFonts w:ascii="Georgia" w:hAnsi="Georgia" w:cs="Arial"/>
          <w:b w:val="0"/>
          <w:bCs/>
          <w:iCs/>
          <w:sz w:val="21"/>
          <w:szCs w:val="21"/>
        </w:rPr>
        <w:t>.8 této smlouvy.</w:t>
      </w:r>
    </w:p>
    <w:p w14:paraId="021EE5E4" w14:textId="77777777" w:rsidR="008D0239" w:rsidRPr="00371CDA" w:rsidRDefault="008D0239" w:rsidP="008719BA">
      <w:pPr>
        <w:pStyle w:val="Prohlen"/>
        <w:widowControl/>
        <w:numPr>
          <w:ilvl w:val="0"/>
          <w:numId w:val="1"/>
        </w:numPr>
        <w:spacing w:before="360" w:after="120" w:line="240" w:lineRule="auto"/>
        <w:ind w:left="703" w:hanging="703"/>
        <w:jc w:val="both"/>
        <w:rPr>
          <w:rFonts w:ascii="Georgia" w:hAnsi="Georgia"/>
          <w:bCs/>
          <w:smallCaps/>
          <w:sz w:val="21"/>
          <w:szCs w:val="21"/>
        </w:rPr>
      </w:pPr>
      <w:r w:rsidRPr="00371CDA">
        <w:rPr>
          <w:rFonts w:ascii="Georgia" w:hAnsi="Georgia" w:cs="Arial"/>
          <w:bCs/>
          <w:smallCaps/>
          <w:sz w:val="21"/>
          <w:szCs w:val="21"/>
        </w:rPr>
        <w:t>Odpovědnost za vady a záruka za jakost</w:t>
      </w:r>
    </w:p>
    <w:p w14:paraId="76660F9A" w14:textId="77777777" w:rsidR="008D0239" w:rsidRDefault="008D0239" w:rsidP="00E41D71">
      <w:pPr>
        <w:pStyle w:val="Prohlen"/>
        <w:widowControl/>
        <w:numPr>
          <w:ilvl w:val="1"/>
          <w:numId w:val="1"/>
        </w:numPr>
        <w:spacing w:after="120" w:line="240" w:lineRule="auto"/>
        <w:jc w:val="both"/>
        <w:rPr>
          <w:rFonts w:ascii="Georgia" w:hAnsi="Georgia" w:cs="Arial"/>
          <w:b w:val="0"/>
          <w:bCs/>
          <w:iCs/>
          <w:sz w:val="21"/>
          <w:szCs w:val="21"/>
        </w:rPr>
      </w:pPr>
      <w:bookmarkStart w:id="9" w:name="_Ref336278962"/>
      <w:bookmarkStart w:id="10" w:name="_Ref336279110"/>
      <w:r w:rsidRPr="00371CDA">
        <w:rPr>
          <w:rFonts w:ascii="Georgia" w:hAnsi="Georgia" w:cs="Arial"/>
          <w:b w:val="0"/>
          <w:bCs/>
          <w:iCs/>
          <w:sz w:val="21"/>
          <w:szCs w:val="21"/>
        </w:rPr>
        <w:lastRenderedPageBreak/>
        <w:t xml:space="preserve">Dodavatel odpovídá za to, že jím </w:t>
      </w:r>
      <w:r w:rsidR="007252CC" w:rsidRPr="00371CDA">
        <w:rPr>
          <w:rFonts w:ascii="Georgia" w:hAnsi="Georgia" w:cs="Arial"/>
          <w:b w:val="0"/>
          <w:bCs/>
          <w:iCs/>
          <w:sz w:val="21"/>
          <w:szCs w:val="21"/>
        </w:rPr>
        <w:t>dodané výrobky,</w:t>
      </w:r>
      <w:r w:rsidR="00E41D71" w:rsidRPr="00371CDA">
        <w:rPr>
          <w:rFonts w:ascii="Georgia" w:hAnsi="Georgia" w:cs="Arial"/>
          <w:b w:val="0"/>
          <w:bCs/>
          <w:iCs/>
          <w:sz w:val="21"/>
          <w:szCs w:val="21"/>
        </w:rPr>
        <w:t xml:space="preserve"> materiály</w:t>
      </w:r>
      <w:r w:rsidRPr="00371CDA">
        <w:rPr>
          <w:rFonts w:ascii="Georgia" w:hAnsi="Georgia" w:cs="Arial"/>
          <w:b w:val="0"/>
          <w:bCs/>
          <w:iCs/>
          <w:sz w:val="21"/>
          <w:szCs w:val="21"/>
        </w:rPr>
        <w:t xml:space="preserve"> </w:t>
      </w:r>
      <w:r w:rsidR="007252CC" w:rsidRPr="00371CDA">
        <w:rPr>
          <w:rFonts w:ascii="Georgia" w:hAnsi="Georgia" w:cs="Arial"/>
          <w:b w:val="0"/>
          <w:bCs/>
          <w:iCs/>
          <w:sz w:val="21"/>
          <w:szCs w:val="21"/>
        </w:rPr>
        <w:t>a</w:t>
      </w:r>
      <w:r w:rsidR="00E41D71" w:rsidRPr="00371CDA">
        <w:rPr>
          <w:rFonts w:ascii="Georgia" w:hAnsi="Georgia" w:cs="Arial"/>
          <w:b w:val="0"/>
          <w:bCs/>
          <w:iCs/>
          <w:sz w:val="21"/>
          <w:szCs w:val="21"/>
        </w:rPr>
        <w:t xml:space="preserve"> provedené činnost</w:t>
      </w:r>
      <w:r w:rsidR="00F92B1E">
        <w:rPr>
          <w:rFonts w:ascii="Georgia" w:hAnsi="Georgia" w:cs="Arial"/>
          <w:b w:val="0"/>
          <w:bCs/>
          <w:iCs/>
          <w:sz w:val="21"/>
          <w:szCs w:val="21"/>
        </w:rPr>
        <w:t>i</w:t>
      </w:r>
      <w:r w:rsidR="00E41D71" w:rsidRPr="00371CDA">
        <w:rPr>
          <w:rFonts w:ascii="Georgia" w:hAnsi="Georgia" w:cs="Arial"/>
          <w:b w:val="0"/>
          <w:bCs/>
          <w:iCs/>
          <w:sz w:val="21"/>
          <w:szCs w:val="21"/>
        </w:rPr>
        <w:t xml:space="preserve"> </w:t>
      </w:r>
      <w:r w:rsidRPr="00371CDA">
        <w:rPr>
          <w:rFonts w:ascii="Georgia" w:hAnsi="Georgia" w:cs="Arial"/>
          <w:b w:val="0"/>
          <w:bCs/>
          <w:iCs/>
          <w:sz w:val="21"/>
          <w:szCs w:val="21"/>
        </w:rPr>
        <w:t>bud</w:t>
      </w:r>
      <w:r w:rsidR="00E41D71" w:rsidRPr="00371CDA">
        <w:rPr>
          <w:rFonts w:ascii="Georgia" w:hAnsi="Georgia" w:cs="Arial"/>
          <w:b w:val="0"/>
          <w:bCs/>
          <w:iCs/>
          <w:sz w:val="21"/>
          <w:szCs w:val="21"/>
        </w:rPr>
        <w:t>ou</w:t>
      </w:r>
      <w:r w:rsidR="004350A5">
        <w:rPr>
          <w:rFonts w:ascii="Georgia" w:hAnsi="Georgia" w:cs="Arial"/>
          <w:b w:val="0"/>
          <w:bCs/>
          <w:iCs/>
          <w:sz w:val="21"/>
          <w:szCs w:val="21"/>
        </w:rPr>
        <w:t xml:space="preserve"> dodány</w:t>
      </w:r>
      <w:r w:rsidR="00E41D71" w:rsidRPr="00371CDA">
        <w:rPr>
          <w:rFonts w:ascii="Georgia" w:hAnsi="Georgia" w:cs="Arial"/>
          <w:b w:val="0"/>
          <w:bCs/>
          <w:iCs/>
          <w:sz w:val="21"/>
          <w:szCs w:val="21"/>
        </w:rPr>
        <w:t xml:space="preserve"> a provedeny</w:t>
      </w:r>
      <w:r w:rsidRPr="00371CDA">
        <w:rPr>
          <w:rFonts w:ascii="Georgia" w:hAnsi="Georgia" w:cs="Arial"/>
          <w:b w:val="0"/>
          <w:bCs/>
          <w:iCs/>
          <w:sz w:val="21"/>
          <w:szCs w:val="21"/>
        </w:rPr>
        <w:t xml:space="preserve"> řádně, v souladu s touto </w:t>
      </w:r>
      <w:r w:rsidR="00E41D71" w:rsidRPr="00371CDA">
        <w:rPr>
          <w:rFonts w:ascii="Georgia" w:hAnsi="Georgia" w:cs="Arial"/>
          <w:b w:val="0"/>
          <w:bCs/>
          <w:iCs/>
          <w:sz w:val="21"/>
          <w:szCs w:val="21"/>
        </w:rPr>
        <w:t xml:space="preserve">smlouvou </w:t>
      </w:r>
      <w:r w:rsidRPr="00371CDA">
        <w:rPr>
          <w:rFonts w:ascii="Georgia" w:hAnsi="Georgia" w:cs="Arial"/>
          <w:b w:val="0"/>
          <w:bCs/>
          <w:iCs/>
          <w:sz w:val="21"/>
          <w:szCs w:val="21"/>
        </w:rPr>
        <w:t>a bud</w:t>
      </w:r>
      <w:r w:rsidR="00E41D71" w:rsidRPr="00371CDA">
        <w:rPr>
          <w:rFonts w:ascii="Georgia" w:hAnsi="Georgia" w:cs="Arial"/>
          <w:b w:val="0"/>
          <w:bCs/>
          <w:iCs/>
          <w:sz w:val="21"/>
          <w:szCs w:val="21"/>
        </w:rPr>
        <w:t>ou</w:t>
      </w:r>
      <w:r w:rsidRPr="00371CDA">
        <w:rPr>
          <w:rFonts w:ascii="Georgia" w:hAnsi="Georgia" w:cs="Arial"/>
          <w:b w:val="0"/>
          <w:bCs/>
          <w:iCs/>
          <w:sz w:val="21"/>
          <w:szCs w:val="21"/>
        </w:rPr>
        <w:t xml:space="preserve"> prosté jakýchkoliv vad po dobu </w:t>
      </w:r>
      <w:r w:rsidR="004350A5">
        <w:rPr>
          <w:rFonts w:ascii="Georgia" w:hAnsi="Georgia" w:cs="Arial"/>
          <w:b w:val="0"/>
          <w:bCs/>
          <w:iCs/>
          <w:sz w:val="21"/>
          <w:szCs w:val="21"/>
        </w:rPr>
        <w:t>dále uvedenou, a to</w:t>
      </w:r>
      <w:r w:rsidR="0090480E" w:rsidRPr="00371CDA">
        <w:rPr>
          <w:rFonts w:ascii="Georgia" w:hAnsi="Georgia" w:cs="Arial"/>
          <w:b w:val="0"/>
          <w:bCs/>
          <w:iCs/>
          <w:sz w:val="21"/>
          <w:szCs w:val="21"/>
        </w:rPr>
        <w:t xml:space="preserve"> </w:t>
      </w:r>
      <w:r w:rsidRPr="00371CDA">
        <w:rPr>
          <w:rFonts w:ascii="Georgia" w:hAnsi="Georgia" w:cs="Arial"/>
          <w:b w:val="0"/>
          <w:bCs/>
          <w:iCs/>
          <w:sz w:val="21"/>
          <w:szCs w:val="21"/>
        </w:rPr>
        <w:t xml:space="preserve">od data </w:t>
      </w:r>
      <w:r w:rsidR="0090480E" w:rsidRPr="00371CDA">
        <w:rPr>
          <w:rFonts w:ascii="Georgia" w:hAnsi="Georgia" w:cs="Arial"/>
          <w:b w:val="0"/>
          <w:bCs/>
          <w:iCs/>
          <w:sz w:val="21"/>
          <w:szCs w:val="21"/>
        </w:rPr>
        <w:t>splnění předmětu smlouvy</w:t>
      </w:r>
      <w:r w:rsidR="00F92B1E">
        <w:rPr>
          <w:rFonts w:ascii="Georgia" w:hAnsi="Georgia" w:cs="Arial"/>
          <w:b w:val="0"/>
          <w:bCs/>
          <w:iCs/>
          <w:sz w:val="21"/>
          <w:szCs w:val="21"/>
        </w:rPr>
        <w:t xml:space="preserve"> (viz čl. 8.9 této smlouvy).</w:t>
      </w:r>
      <w:r w:rsidR="004350A5">
        <w:rPr>
          <w:rFonts w:ascii="Georgia" w:hAnsi="Georgia" w:cs="Arial"/>
          <w:b w:val="0"/>
          <w:bCs/>
          <w:iCs/>
          <w:sz w:val="21"/>
          <w:szCs w:val="21"/>
        </w:rPr>
        <w:t xml:space="preserve"> D</w:t>
      </w:r>
      <w:r w:rsidR="007252CC" w:rsidRPr="00371CDA">
        <w:rPr>
          <w:rFonts w:ascii="Georgia" w:hAnsi="Georgia" w:cs="Arial"/>
          <w:b w:val="0"/>
          <w:bCs/>
          <w:iCs/>
          <w:sz w:val="21"/>
          <w:szCs w:val="21"/>
        </w:rPr>
        <w:t xml:space="preserve">odavatel </w:t>
      </w:r>
      <w:r w:rsidRPr="00371CDA">
        <w:rPr>
          <w:rFonts w:ascii="Georgia" w:hAnsi="Georgia" w:cs="Arial"/>
          <w:b w:val="0"/>
          <w:bCs/>
          <w:iCs/>
          <w:sz w:val="21"/>
          <w:szCs w:val="21"/>
        </w:rPr>
        <w:t xml:space="preserve">poskytuje na </w:t>
      </w:r>
      <w:r w:rsidR="0090480E" w:rsidRPr="00371CDA">
        <w:rPr>
          <w:rFonts w:ascii="Georgia" w:hAnsi="Georgia" w:cs="Arial"/>
          <w:b w:val="0"/>
          <w:bCs/>
          <w:iCs/>
          <w:sz w:val="21"/>
          <w:szCs w:val="21"/>
        </w:rPr>
        <w:t>předmět smlouvy</w:t>
      </w:r>
      <w:r w:rsidRPr="00371CDA">
        <w:rPr>
          <w:rFonts w:ascii="Georgia" w:hAnsi="Georgia" w:cs="Arial"/>
          <w:b w:val="0"/>
          <w:bCs/>
          <w:iCs/>
          <w:sz w:val="21"/>
          <w:szCs w:val="21"/>
        </w:rPr>
        <w:t xml:space="preserve"> záruku za jeho jakost ve smyslu </w:t>
      </w:r>
      <w:r w:rsidR="007F2FC4" w:rsidRPr="00371CDA">
        <w:rPr>
          <w:rFonts w:ascii="Georgia" w:hAnsi="Georgia" w:cs="Arial"/>
          <w:b w:val="0"/>
          <w:bCs/>
          <w:iCs/>
          <w:sz w:val="21"/>
          <w:szCs w:val="21"/>
        </w:rPr>
        <w:t xml:space="preserve">ustanovení § 2113 </w:t>
      </w:r>
      <w:r w:rsidR="0090480E" w:rsidRPr="00371CDA">
        <w:rPr>
          <w:rFonts w:ascii="Georgia" w:hAnsi="Georgia" w:cs="Arial"/>
          <w:b w:val="0"/>
          <w:bCs/>
          <w:iCs/>
          <w:sz w:val="21"/>
          <w:szCs w:val="21"/>
        </w:rPr>
        <w:t>OZ</w:t>
      </w:r>
      <w:bookmarkEnd w:id="9"/>
      <w:bookmarkEnd w:id="10"/>
      <w:r w:rsidR="00F92B1E">
        <w:rPr>
          <w:rFonts w:ascii="Georgia" w:hAnsi="Georgia" w:cs="Arial"/>
          <w:b w:val="0"/>
          <w:bCs/>
          <w:iCs/>
          <w:sz w:val="21"/>
          <w:szCs w:val="21"/>
        </w:rPr>
        <w:t xml:space="preserve"> v délce </w:t>
      </w:r>
      <w:r w:rsidR="00F92B1E" w:rsidRPr="00F92B1E">
        <w:rPr>
          <w:rFonts w:ascii="Georgia" w:hAnsi="Georgia" w:cs="Arial"/>
          <w:b w:val="0"/>
          <w:bCs/>
          <w:i/>
          <w:iCs/>
          <w:sz w:val="21"/>
          <w:szCs w:val="21"/>
        </w:rPr>
        <w:t>(</w:t>
      </w:r>
      <w:r w:rsidR="00F92B1E" w:rsidRPr="00DE3FD5">
        <w:rPr>
          <w:rFonts w:ascii="Georgia" w:hAnsi="Georgia" w:cs="Arial"/>
          <w:b w:val="0"/>
          <w:bCs/>
          <w:i/>
          <w:iCs/>
          <w:sz w:val="21"/>
          <w:szCs w:val="21"/>
          <w:highlight w:val="yellow"/>
        </w:rPr>
        <w:t>doplní dodavatel</w:t>
      </w:r>
      <w:r w:rsidR="00F92B1E" w:rsidRPr="00F92B1E">
        <w:rPr>
          <w:rFonts w:ascii="Georgia" w:hAnsi="Georgia" w:cs="Arial"/>
          <w:b w:val="0"/>
          <w:bCs/>
          <w:i/>
          <w:iCs/>
          <w:sz w:val="21"/>
          <w:szCs w:val="21"/>
        </w:rPr>
        <w:t>)</w:t>
      </w:r>
      <w:r w:rsidR="00F92B1E">
        <w:rPr>
          <w:rFonts w:ascii="Georgia" w:hAnsi="Georgia" w:cs="Arial"/>
          <w:b w:val="0"/>
          <w:bCs/>
          <w:iCs/>
          <w:sz w:val="21"/>
          <w:szCs w:val="21"/>
        </w:rPr>
        <w:t>:</w:t>
      </w:r>
    </w:p>
    <w:p w14:paraId="4471747E" w14:textId="77777777" w:rsidR="004350A5" w:rsidRPr="004350A5" w:rsidRDefault="004350A5" w:rsidP="004350A5">
      <w:pPr>
        <w:pStyle w:val="Prohlen"/>
        <w:spacing w:after="120"/>
        <w:ind w:left="989"/>
        <w:jc w:val="both"/>
        <w:rPr>
          <w:rFonts w:ascii="Georgia" w:hAnsi="Georgia" w:cs="Arial"/>
          <w:b w:val="0"/>
          <w:bCs/>
          <w:iCs/>
          <w:sz w:val="21"/>
          <w:szCs w:val="21"/>
          <w:highlight w:val="yellow"/>
        </w:rPr>
      </w:pPr>
      <w:r w:rsidRPr="00125D26">
        <w:rPr>
          <w:rFonts w:ascii="Georgia" w:hAnsi="Georgia" w:cs="Arial"/>
          <w:b w:val="0"/>
          <w:bCs/>
          <w:iCs/>
          <w:sz w:val="21"/>
          <w:szCs w:val="21"/>
        </w:rPr>
        <w:t>-</w:t>
      </w:r>
      <w:r w:rsidRPr="00125D26">
        <w:rPr>
          <w:rFonts w:ascii="Georgia" w:hAnsi="Georgia" w:cs="Arial"/>
          <w:b w:val="0"/>
          <w:bCs/>
          <w:iCs/>
          <w:sz w:val="21"/>
          <w:szCs w:val="21"/>
        </w:rPr>
        <w:tab/>
      </w:r>
      <w:proofErr w:type="spellStart"/>
      <w:r w:rsidRPr="00125D26">
        <w:rPr>
          <w:rFonts w:ascii="Georgia" w:hAnsi="Georgia" w:cs="Arial"/>
          <w:b w:val="0"/>
          <w:bCs/>
          <w:iCs/>
          <w:sz w:val="21"/>
          <w:szCs w:val="21"/>
        </w:rPr>
        <w:t>Fotovoltaické</w:t>
      </w:r>
      <w:proofErr w:type="spellEnd"/>
      <w:r w:rsidRPr="00125D26">
        <w:rPr>
          <w:rFonts w:ascii="Georgia" w:hAnsi="Georgia" w:cs="Arial"/>
          <w:b w:val="0"/>
          <w:bCs/>
          <w:iCs/>
          <w:sz w:val="21"/>
          <w:szCs w:val="21"/>
        </w:rPr>
        <w:t xml:space="preserve"> panely (kompletní výrobek): </w:t>
      </w:r>
      <w:r w:rsidR="00125D26">
        <w:rPr>
          <w:rFonts w:ascii="Georgia" w:hAnsi="Georgia" w:cs="Arial"/>
          <w:b w:val="0"/>
          <w:bCs/>
          <w:iCs/>
          <w:sz w:val="21"/>
          <w:szCs w:val="21"/>
          <w:highlight w:val="yellow"/>
        </w:rPr>
        <w:t xml:space="preserve">[•] </w:t>
      </w:r>
      <w:r w:rsidRPr="00125D26">
        <w:rPr>
          <w:rFonts w:ascii="Georgia" w:hAnsi="Georgia" w:cs="Arial"/>
          <w:b w:val="0"/>
          <w:bCs/>
          <w:i/>
          <w:iCs/>
          <w:sz w:val="21"/>
          <w:szCs w:val="21"/>
          <w:highlight w:val="yellow"/>
        </w:rPr>
        <w:t>minimálně 2 roky a maximálně 10 let</w:t>
      </w:r>
      <w:r w:rsidRPr="004350A5">
        <w:rPr>
          <w:rFonts w:ascii="Georgia" w:hAnsi="Georgia" w:cs="Arial"/>
          <w:b w:val="0"/>
          <w:bCs/>
          <w:iCs/>
          <w:sz w:val="21"/>
          <w:szCs w:val="21"/>
          <w:highlight w:val="yellow"/>
        </w:rPr>
        <w:t>,</w:t>
      </w:r>
    </w:p>
    <w:p w14:paraId="4F8EE5C2" w14:textId="77777777" w:rsidR="004350A5" w:rsidRPr="004350A5" w:rsidRDefault="004350A5" w:rsidP="004350A5">
      <w:pPr>
        <w:pStyle w:val="Prohlen"/>
        <w:spacing w:after="120"/>
        <w:ind w:left="989"/>
        <w:jc w:val="both"/>
        <w:rPr>
          <w:rFonts w:ascii="Georgia" w:hAnsi="Georgia" w:cs="Arial"/>
          <w:b w:val="0"/>
          <w:bCs/>
          <w:iCs/>
          <w:sz w:val="21"/>
          <w:szCs w:val="21"/>
          <w:highlight w:val="yellow"/>
        </w:rPr>
      </w:pPr>
      <w:r w:rsidRPr="00125D26">
        <w:rPr>
          <w:rFonts w:ascii="Georgia" w:hAnsi="Georgia" w:cs="Arial"/>
          <w:b w:val="0"/>
          <w:bCs/>
          <w:iCs/>
          <w:sz w:val="21"/>
          <w:szCs w:val="21"/>
        </w:rPr>
        <w:t>-</w:t>
      </w:r>
      <w:r w:rsidRPr="00125D26">
        <w:rPr>
          <w:rFonts w:ascii="Georgia" w:hAnsi="Georgia" w:cs="Arial"/>
          <w:b w:val="0"/>
          <w:bCs/>
          <w:iCs/>
          <w:sz w:val="21"/>
          <w:szCs w:val="21"/>
        </w:rPr>
        <w:tab/>
      </w:r>
      <w:proofErr w:type="spellStart"/>
      <w:r w:rsidRPr="00125D26">
        <w:rPr>
          <w:rFonts w:ascii="Georgia" w:hAnsi="Georgia" w:cs="Arial"/>
          <w:b w:val="0"/>
          <w:bCs/>
          <w:iCs/>
          <w:sz w:val="21"/>
          <w:szCs w:val="21"/>
        </w:rPr>
        <w:t>Fotovoltaické</w:t>
      </w:r>
      <w:proofErr w:type="spellEnd"/>
      <w:r w:rsidRPr="00125D26">
        <w:rPr>
          <w:rFonts w:ascii="Georgia" w:hAnsi="Georgia" w:cs="Arial"/>
          <w:b w:val="0"/>
          <w:bCs/>
          <w:iCs/>
          <w:sz w:val="21"/>
          <w:szCs w:val="21"/>
        </w:rPr>
        <w:t xml:space="preserve"> panely (</w:t>
      </w:r>
      <w:r w:rsidR="00125D26" w:rsidRPr="00125D26">
        <w:rPr>
          <w:rFonts w:ascii="Georgia" w:hAnsi="Georgia" w:cs="Arial"/>
          <w:b w:val="0"/>
          <w:bCs/>
          <w:iCs/>
          <w:sz w:val="21"/>
          <w:szCs w:val="21"/>
        </w:rPr>
        <w:t>výkon uvedený v technické specifikaci</w:t>
      </w:r>
      <w:r w:rsidRPr="00125D26">
        <w:rPr>
          <w:rFonts w:ascii="Georgia" w:hAnsi="Georgia" w:cs="Arial"/>
          <w:b w:val="0"/>
          <w:bCs/>
          <w:iCs/>
          <w:sz w:val="21"/>
          <w:szCs w:val="21"/>
        </w:rPr>
        <w:t>):</w:t>
      </w:r>
      <w:r w:rsidR="00125D26" w:rsidRPr="00125D26">
        <w:rPr>
          <w:rFonts w:ascii="Georgia" w:hAnsi="Georgia" w:cs="Arial"/>
          <w:b w:val="0"/>
          <w:bCs/>
          <w:iCs/>
          <w:sz w:val="21"/>
          <w:szCs w:val="21"/>
        </w:rPr>
        <w:t xml:space="preserve"> </w:t>
      </w:r>
      <w:r w:rsidR="00125D26">
        <w:rPr>
          <w:rFonts w:ascii="Georgia" w:hAnsi="Georgia" w:cs="Arial"/>
          <w:b w:val="0"/>
          <w:bCs/>
          <w:iCs/>
          <w:sz w:val="21"/>
          <w:szCs w:val="21"/>
          <w:highlight w:val="yellow"/>
        </w:rPr>
        <w:t xml:space="preserve">[•] </w:t>
      </w:r>
      <w:r w:rsidRPr="00125D26">
        <w:rPr>
          <w:rFonts w:ascii="Georgia" w:hAnsi="Georgia" w:cs="Arial"/>
          <w:b w:val="0"/>
          <w:bCs/>
          <w:i/>
          <w:iCs/>
          <w:sz w:val="21"/>
          <w:szCs w:val="21"/>
          <w:highlight w:val="yellow"/>
        </w:rPr>
        <w:t>min. 2 roky a maximálně 25 let</w:t>
      </w:r>
      <w:r w:rsidRPr="004350A5">
        <w:rPr>
          <w:rFonts w:ascii="Georgia" w:hAnsi="Georgia" w:cs="Arial"/>
          <w:b w:val="0"/>
          <w:bCs/>
          <w:iCs/>
          <w:sz w:val="21"/>
          <w:szCs w:val="21"/>
          <w:highlight w:val="yellow"/>
        </w:rPr>
        <w:t>,</w:t>
      </w:r>
    </w:p>
    <w:p w14:paraId="3811111A" w14:textId="77777777" w:rsidR="004350A5" w:rsidRPr="004350A5" w:rsidRDefault="004350A5" w:rsidP="004350A5">
      <w:pPr>
        <w:pStyle w:val="Prohlen"/>
        <w:spacing w:after="120"/>
        <w:ind w:left="989"/>
        <w:jc w:val="both"/>
        <w:rPr>
          <w:rFonts w:ascii="Georgia" w:hAnsi="Georgia" w:cs="Arial"/>
          <w:b w:val="0"/>
          <w:bCs/>
          <w:iCs/>
          <w:sz w:val="21"/>
          <w:szCs w:val="21"/>
          <w:highlight w:val="yellow"/>
        </w:rPr>
      </w:pPr>
      <w:r w:rsidRPr="00125D26">
        <w:rPr>
          <w:rFonts w:ascii="Georgia" w:hAnsi="Georgia" w:cs="Arial"/>
          <w:b w:val="0"/>
          <w:bCs/>
          <w:iCs/>
          <w:sz w:val="21"/>
          <w:szCs w:val="21"/>
        </w:rPr>
        <w:t>-</w:t>
      </w:r>
      <w:r w:rsidRPr="00125D26">
        <w:rPr>
          <w:rFonts w:ascii="Georgia" w:hAnsi="Georgia" w:cs="Arial"/>
          <w:b w:val="0"/>
          <w:bCs/>
          <w:iCs/>
          <w:sz w:val="21"/>
          <w:szCs w:val="21"/>
        </w:rPr>
        <w:tab/>
        <w:t xml:space="preserve"> Solární střídače (kompletní výrobek): </w:t>
      </w:r>
      <w:r w:rsidR="00125D26">
        <w:rPr>
          <w:rFonts w:ascii="Georgia" w:hAnsi="Georgia" w:cs="Arial"/>
          <w:b w:val="0"/>
          <w:bCs/>
          <w:iCs/>
          <w:sz w:val="21"/>
          <w:szCs w:val="21"/>
          <w:highlight w:val="yellow"/>
        </w:rPr>
        <w:t xml:space="preserve">[•] </w:t>
      </w:r>
      <w:r w:rsidRPr="00125D26">
        <w:rPr>
          <w:rFonts w:ascii="Georgia" w:hAnsi="Georgia" w:cs="Arial"/>
          <w:b w:val="0"/>
          <w:bCs/>
          <w:i/>
          <w:iCs/>
          <w:sz w:val="21"/>
          <w:szCs w:val="21"/>
          <w:highlight w:val="yellow"/>
        </w:rPr>
        <w:t>minimálně 2 roky a maximálně 20 let</w:t>
      </w:r>
      <w:r w:rsidRPr="004350A5">
        <w:rPr>
          <w:rFonts w:ascii="Georgia" w:hAnsi="Georgia" w:cs="Arial"/>
          <w:b w:val="0"/>
          <w:bCs/>
          <w:iCs/>
          <w:sz w:val="21"/>
          <w:szCs w:val="21"/>
          <w:highlight w:val="yellow"/>
        </w:rPr>
        <w:t>,</w:t>
      </w:r>
    </w:p>
    <w:p w14:paraId="01C9F32F" w14:textId="77777777" w:rsidR="004350A5" w:rsidRPr="004350A5" w:rsidRDefault="004350A5" w:rsidP="004350A5">
      <w:pPr>
        <w:pStyle w:val="Prohlen"/>
        <w:spacing w:after="120"/>
        <w:ind w:left="989"/>
        <w:jc w:val="both"/>
        <w:rPr>
          <w:rFonts w:ascii="Georgia" w:hAnsi="Georgia" w:cs="Arial"/>
          <w:b w:val="0"/>
          <w:bCs/>
          <w:iCs/>
          <w:sz w:val="21"/>
          <w:szCs w:val="21"/>
          <w:highlight w:val="yellow"/>
        </w:rPr>
      </w:pPr>
      <w:r w:rsidRPr="00125D26">
        <w:rPr>
          <w:rFonts w:ascii="Georgia" w:hAnsi="Georgia" w:cs="Arial"/>
          <w:b w:val="0"/>
          <w:bCs/>
          <w:iCs/>
          <w:sz w:val="21"/>
          <w:szCs w:val="21"/>
        </w:rPr>
        <w:t>-</w:t>
      </w:r>
      <w:r w:rsidRPr="00125D26">
        <w:rPr>
          <w:rFonts w:ascii="Georgia" w:hAnsi="Georgia" w:cs="Arial"/>
          <w:b w:val="0"/>
          <w:bCs/>
          <w:iCs/>
          <w:sz w:val="21"/>
          <w:szCs w:val="21"/>
        </w:rPr>
        <w:tab/>
        <w:t xml:space="preserve">Kabely, vodiče a konstrukce (kompletní výrobek): </w:t>
      </w:r>
      <w:r w:rsidR="00125D26">
        <w:rPr>
          <w:rFonts w:ascii="Georgia" w:hAnsi="Georgia" w:cs="Arial"/>
          <w:b w:val="0"/>
          <w:bCs/>
          <w:iCs/>
          <w:sz w:val="21"/>
          <w:szCs w:val="21"/>
          <w:highlight w:val="yellow"/>
        </w:rPr>
        <w:t xml:space="preserve">[•] </w:t>
      </w:r>
      <w:r w:rsidRPr="00125D26">
        <w:rPr>
          <w:rFonts w:ascii="Georgia" w:hAnsi="Georgia" w:cs="Arial"/>
          <w:b w:val="0"/>
          <w:bCs/>
          <w:i/>
          <w:iCs/>
          <w:sz w:val="21"/>
          <w:szCs w:val="21"/>
          <w:highlight w:val="yellow"/>
        </w:rPr>
        <w:t>minimálně 2 roky a maximálně 5 let</w:t>
      </w:r>
      <w:r w:rsidRPr="004350A5">
        <w:rPr>
          <w:rFonts w:ascii="Georgia" w:hAnsi="Georgia" w:cs="Arial"/>
          <w:b w:val="0"/>
          <w:bCs/>
          <w:iCs/>
          <w:sz w:val="21"/>
          <w:szCs w:val="21"/>
          <w:highlight w:val="yellow"/>
        </w:rPr>
        <w:t>,</w:t>
      </w:r>
    </w:p>
    <w:p w14:paraId="3B82F24B" w14:textId="77777777" w:rsidR="004350A5" w:rsidRPr="00371CDA" w:rsidRDefault="004350A5" w:rsidP="004350A5">
      <w:pPr>
        <w:pStyle w:val="Prohlen"/>
        <w:widowControl/>
        <w:spacing w:after="120" w:line="240" w:lineRule="auto"/>
        <w:ind w:left="989"/>
        <w:jc w:val="both"/>
        <w:rPr>
          <w:rFonts w:ascii="Georgia" w:hAnsi="Georgia" w:cs="Arial"/>
          <w:b w:val="0"/>
          <w:bCs/>
          <w:iCs/>
          <w:sz w:val="21"/>
          <w:szCs w:val="21"/>
        </w:rPr>
      </w:pPr>
      <w:r w:rsidRPr="00125D26">
        <w:rPr>
          <w:rFonts w:ascii="Georgia" w:hAnsi="Georgia" w:cs="Arial"/>
          <w:b w:val="0"/>
          <w:bCs/>
          <w:iCs/>
          <w:sz w:val="21"/>
          <w:szCs w:val="21"/>
        </w:rPr>
        <w:t>-</w:t>
      </w:r>
      <w:r w:rsidRPr="00125D26">
        <w:rPr>
          <w:rFonts w:ascii="Georgia" w:hAnsi="Georgia" w:cs="Arial"/>
          <w:b w:val="0"/>
          <w:bCs/>
          <w:iCs/>
          <w:sz w:val="21"/>
          <w:szCs w:val="21"/>
        </w:rPr>
        <w:tab/>
        <w:t xml:space="preserve">Rozvaděče, montáž a ostatní komponenty: </w:t>
      </w:r>
      <w:r w:rsidR="00125D26">
        <w:rPr>
          <w:rFonts w:ascii="Georgia" w:hAnsi="Georgia" w:cs="Arial"/>
          <w:b w:val="0"/>
          <w:bCs/>
          <w:iCs/>
          <w:sz w:val="21"/>
          <w:szCs w:val="21"/>
          <w:highlight w:val="yellow"/>
        </w:rPr>
        <w:t xml:space="preserve">[•] </w:t>
      </w:r>
      <w:r w:rsidRPr="00125D26">
        <w:rPr>
          <w:rFonts w:ascii="Georgia" w:hAnsi="Georgia" w:cs="Arial"/>
          <w:b w:val="0"/>
          <w:bCs/>
          <w:i/>
          <w:iCs/>
          <w:sz w:val="21"/>
          <w:szCs w:val="21"/>
          <w:highlight w:val="yellow"/>
        </w:rPr>
        <w:t>minimálně 2 roky a maximálně 5 let</w:t>
      </w:r>
      <w:r w:rsidRPr="004350A5">
        <w:rPr>
          <w:rFonts w:ascii="Georgia" w:hAnsi="Georgia" w:cs="Arial"/>
          <w:b w:val="0"/>
          <w:bCs/>
          <w:iCs/>
          <w:sz w:val="21"/>
          <w:szCs w:val="21"/>
          <w:highlight w:val="yellow"/>
        </w:rPr>
        <w:t>.</w:t>
      </w:r>
    </w:p>
    <w:p w14:paraId="29960523" w14:textId="77777777" w:rsidR="008D0239" w:rsidRPr="00371CDA" w:rsidRDefault="008D0239" w:rsidP="00E41D71">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 xml:space="preserve">Smluvní strany se dohodly, že </w:t>
      </w:r>
      <w:r w:rsidR="0090480E" w:rsidRPr="00371CDA">
        <w:rPr>
          <w:rFonts w:ascii="Georgia" w:hAnsi="Georgia" w:cs="Arial"/>
          <w:b w:val="0"/>
          <w:bCs/>
          <w:iCs/>
          <w:sz w:val="21"/>
          <w:szCs w:val="21"/>
        </w:rPr>
        <w:t>o</w:t>
      </w:r>
      <w:r w:rsidRPr="00371CDA">
        <w:rPr>
          <w:rFonts w:ascii="Georgia" w:hAnsi="Georgia" w:cs="Arial"/>
          <w:b w:val="0"/>
          <w:bCs/>
          <w:iCs/>
          <w:sz w:val="21"/>
          <w:szCs w:val="21"/>
        </w:rPr>
        <w:t xml:space="preserve">bjednatel je oprávněn vytknout vady </w:t>
      </w:r>
      <w:r w:rsidR="0090480E" w:rsidRPr="00371CDA">
        <w:rPr>
          <w:rFonts w:ascii="Georgia" w:hAnsi="Georgia" w:cs="Arial"/>
          <w:b w:val="0"/>
          <w:bCs/>
          <w:iCs/>
          <w:sz w:val="21"/>
          <w:szCs w:val="21"/>
        </w:rPr>
        <w:t>předmětu smlouvy</w:t>
      </w:r>
      <w:r w:rsidRPr="00371CDA">
        <w:rPr>
          <w:rFonts w:ascii="Georgia" w:hAnsi="Georgia" w:cs="Arial"/>
          <w:b w:val="0"/>
          <w:bCs/>
          <w:iCs/>
          <w:sz w:val="21"/>
          <w:szCs w:val="21"/>
        </w:rPr>
        <w:t xml:space="preserve"> kdykoli v průběhu záruční doby uvedené v předchozím článku</w:t>
      </w:r>
      <w:r w:rsidR="007F2FC4" w:rsidRPr="00371CDA">
        <w:rPr>
          <w:rFonts w:ascii="Georgia" w:hAnsi="Georgia" w:cs="Arial"/>
          <w:b w:val="0"/>
          <w:bCs/>
          <w:iCs/>
          <w:sz w:val="21"/>
          <w:szCs w:val="21"/>
        </w:rPr>
        <w:t xml:space="preserve">, a oproti ustanovením § 2099 až 2117 </w:t>
      </w:r>
      <w:r w:rsidR="0090480E" w:rsidRPr="00371CDA">
        <w:rPr>
          <w:rFonts w:ascii="Georgia" w:hAnsi="Georgia" w:cs="Arial"/>
          <w:b w:val="0"/>
          <w:bCs/>
          <w:iCs/>
          <w:sz w:val="21"/>
          <w:szCs w:val="21"/>
        </w:rPr>
        <w:t>OZ</w:t>
      </w:r>
      <w:r w:rsidR="007F2FC4" w:rsidRPr="00371CDA">
        <w:rPr>
          <w:rFonts w:ascii="Georgia" w:hAnsi="Georgia" w:cs="Arial"/>
          <w:b w:val="0"/>
          <w:bCs/>
          <w:iCs/>
          <w:sz w:val="21"/>
          <w:szCs w:val="21"/>
        </w:rPr>
        <w:t xml:space="preserve"> pozdější uplatnění práva z vadného plnění nemůže zakládat žádné negativní účinky, omezení či zánik jeho práva, které tato ustanovení předvídají. </w:t>
      </w:r>
    </w:p>
    <w:p w14:paraId="7B4FCAAE" w14:textId="77777777" w:rsidR="008D0239" w:rsidRPr="00371CDA" w:rsidRDefault="008D0239" w:rsidP="00E41D71">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Vadou se rozumí stav, kdy funkce, jakost, množství</w:t>
      </w:r>
      <w:r w:rsidR="0090480E" w:rsidRPr="00371CDA">
        <w:rPr>
          <w:rFonts w:ascii="Georgia" w:hAnsi="Georgia" w:cs="Arial"/>
          <w:b w:val="0"/>
          <w:bCs/>
          <w:iCs/>
          <w:sz w:val="21"/>
          <w:szCs w:val="21"/>
        </w:rPr>
        <w:t>, dodání</w:t>
      </w:r>
      <w:r w:rsidRPr="00371CDA">
        <w:rPr>
          <w:rFonts w:ascii="Georgia" w:hAnsi="Georgia" w:cs="Arial"/>
          <w:b w:val="0"/>
          <w:bCs/>
          <w:iCs/>
          <w:sz w:val="21"/>
          <w:szCs w:val="21"/>
        </w:rPr>
        <w:t xml:space="preserve"> nebo provedení </w:t>
      </w:r>
      <w:r w:rsidR="0090480E" w:rsidRPr="00371CDA">
        <w:rPr>
          <w:rFonts w:ascii="Georgia" w:hAnsi="Georgia" w:cs="Arial"/>
          <w:b w:val="0"/>
          <w:bCs/>
          <w:iCs/>
          <w:sz w:val="21"/>
          <w:szCs w:val="21"/>
        </w:rPr>
        <w:t xml:space="preserve">předmětu smlouvy </w:t>
      </w:r>
      <w:r w:rsidRPr="00371CDA">
        <w:rPr>
          <w:rFonts w:ascii="Georgia" w:hAnsi="Georgia" w:cs="Arial"/>
          <w:b w:val="0"/>
          <w:bCs/>
          <w:iCs/>
          <w:sz w:val="21"/>
          <w:szCs w:val="21"/>
        </w:rPr>
        <w:t>není v</w:t>
      </w:r>
      <w:r w:rsidR="007F2FC4" w:rsidRPr="00371CDA">
        <w:rPr>
          <w:rFonts w:ascii="Georgia" w:hAnsi="Georgia" w:cs="Arial"/>
          <w:b w:val="0"/>
          <w:bCs/>
          <w:iCs/>
          <w:sz w:val="21"/>
          <w:szCs w:val="21"/>
        </w:rPr>
        <w:t> </w:t>
      </w:r>
      <w:r w:rsidRPr="00371CDA">
        <w:rPr>
          <w:rFonts w:ascii="Georgia" w:hAnsi="Georgia" w:cs="Arial"/>
          <w:b w:val="0"/>
          <w:bCs/>
          <w:iCs/>
          <w:sz w:val="21"/>
          <w:szCs w:val="21"/>
        </w:rPr>
        <w:t>souladu</w:t>
      </w:r>
      <w:r w:rsidR="007F2FC4" w:rsidRPr="00371CDA">
        <w:rPr>
          <w:rFonts w:ascii="Georgia" w:hAnsi="Georgia" w:cs="Arial"/>
          <w:b w:val="0"/>
          <w:bCs/>
          <w:iCs/>
          <w:sz w:val="21"/>
          <w:szCs w:val="21"/>
        </w:rPr>
        <w:t xml:space="preserve"> s § 2095 a § 2096 </w:t>
      </w:r>
      <w:r w:rsidR="0090480E" w:rsidRPr="00371CDA">
        <w:rPr>
          <w:rFonts w:ascii="Georgia" w:hAnsi="Georgia" w:cs="Arial"/>
          <w:b w:val="0"/>
          <w:bCs/>
          <w:iCs/>
          <w:sz w:val="21"/>
          <w:szCs w:val="21"/>
        </w:rPr>
        <w:t>OZ,</w:t>
      </w:r>
      <w:r w:rsidRPr="00371CDA">
        <w:rPr>
          <w:rFonts w:ascii="Georgia" w:hAnsi="Georgia" w:cs="Arial"/>
          <w:b w:val="0"/>
          <w:bCs/>
          <w:iCs/>
          <w:sz w:val="21"/>
          <w:szCs w:val="21"/>
        </w:rPr>
        <w:t xml:space="preserve"> s podmínkami dle </w:t>
      </w:r>
      <w:r w:rsidR="0090480E" w:rsidRPr="00371CDA">
        <w:rPr>
          <w:rFonts w:ascii="Georgia" w:hAnsi="Georgia" w:cs="Arial"/>
          <w:b w:val="0"/>
          <w:bCs/>
          <w:iCs/>
          <w:sz w:val="21"/>
          <w:szCs w:val="21"/>
        </w:rPr>
        <w:t>této s</w:t>
      </w:r>
      <w:r w:rsidRPr="00371CDA">
        <w:rPr>
          <w:rFonts w:ascii="Georgia" w:hAnsi="Georgia" w:cs="Arial"/>
          <w:b w:val="0"/>
          <w:bCs/>
          <w:iCs/>
          <w:sz w:val="21"/>
          <w:szCs w:val="21"/>
        </w:rPr>
        <w:t>mlouvy nebo neodp</w:t>
      </w:r>
      <w:r w:rsidR="00F43468" w:rsidRPr="00371CDA">
        <w:rPr>
          <w:rFonts w:ascii="Georgia" w:hAnsi="Georgia" w:cs="Arial"/>
          <w:b w:val="0"/>
          <w:bCs/>
          <w:iCs/>
          <w:sz w:val="21"/>
          <w:szCs w:val="21"/>
        </w:rPr>
        <w:t>ovídá</w:t>
      </w:r>
      <w:r w:rsidR="0090480E" w:rsidRPr="00371CDA">
        <w:rPr>
          <w:rFonts w:ascii="Georgia" w:hAnsi="Georgia" w:cs="Arial"/>
          <w:b w:val="0"/>
          <w:bCs/>
          <w:iCs/>
          <w:sz w:val="21"/>
          <w:szCs w:val="21"/>
        </w:rPr>
        <w:t xml:space="preserve"> stavu, který o</w:t>
      </w:r>
      <w:r w:rsidR="00F43468" w:rsidRPr="00371CDA">
        <w:rPr>
          <w:rFonts w:ascii="Georgia" w:hAnsi="Georgia" w:cs="Arial"/>
          <w:b w:val="0"/>
          <w:bCs/>
          <w:iCs/>
          <w:sz w:val="21"/>
          <w:szCs w:val="21"/>
        </w:rPr>
        <w:t>bjednatel mohl oprávněně očekávat.</w:t>
      </w:r>
    </w:p>
    <w:p w14:paraId="3F1F738A" w14:textId="77777777" w:rsidR="0090480E" w:rsidRPr="00371CDA" w:rsidRDefault="0090480E" w:rsidP="0090480E">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Případnou reklamaci je objednatel povinen uplatnit prokazatelným způsobem písemnou, případně elektronickou formou u dodavatele. V reklamaci objednatel uvede popis vady, popřípadě její projevy. Dále je povinen uvést své nároky a požadavky (či kombinaci nároků) na vyřízení reklamace. V případě jakékoli vady může objednatel požadovat:</w:t>
      </w:r>
    </w:p>
    <w:p w14:paraId="34A05890" w14:textId="77777777" w:rsidR="0090480E" w:rsidRPr="00371CDA" w:rsidRDefault="0090480E" w:rsidP="0090480E">
      <w:pPr>
        <w:numPr>
          <w:ilvl w:val="0"/>
          <w:numId w:val="42"/>
        </w:numPr>
        <w:tabs>
          <w:tab w:val="left" w:pos="1134"/>
        </w:tabs>
        <w:autoSpaceDE w:val="0"/>
        <w:autoSpaceDN w:val="0"/>
        <w:adjustRightInd w:val="0"/>
        <w:spacing w:after="240"/>
        <w:ind w:left="1134" w:hanging="567"/>
        <w:jc w:val="both"/>
        <w:rPr>
          <w:rFonts w:ascii="Georgia" w:hAnsi="Georgia" w:cs="Arial"/>
          <w:sz w:val="21"/>
          <w:szCs w:val="21"/>
        </w:rPr>
      </w:pPr>
      <w:r w:rsidRPr="00371CDA">
        <w:rPr>
          <w:rFonts w:ascii="Georgia" w:hAnsi="Georgia" w:cs="Arial"/>
          <w:sz w:val="21"/>
          <w:szCs w:val="21"/>
        </w:rPr>
        <w:t>odstranění vady bezplatným dodáním náhradní části předmětu smlouvy (zboží a/nebo služby) za část (zboží a/nebo službu) vadnou; termín náhradní dodávky si určuje objednatel;</w:t>
      </w:r>
    </w:p>
    <w:p w14:paraId="06726794" w14:textId="77777777" w:rsidR="0090480E" w:rsidRPr="00371CDA" w:rsidRDefault="0090480E" w:rsidP="0090480E">
      <w:pPr>
        <w:numPr>
          <w:ilvl w:val="0"/>
          <w:numId w:val="42"/>
        </w:numPr>
        <w:tabs>
          <w:tab w:val="left" w:pos="1134"/>
        </w:tabs>
        <w:autoSpaceDE w:val="0"/>
        <w:autoSpaceDN w:val="0"/>
        <w:adjustRightInd w:val="0"/>
        <w:spacing w:after="240"/>
        <w:ind w:left="1134" w:hanging="567"/>
        <w:jc w:val="both"/>
        <w:rPr>
          <w:rFonts w:ascii="Georgia" w:hAnsi="Georgia" w:cs="Arial"/>
          <w:sz w:val="21"/>
          <w:szCs w:val="21"/>
        </w:rPr>
      </w:pPr>
      <w:r w:rsidRPr="00371CDA">
        <w:rPr>
          <w:rFonts w:ascii="Georgia" w:hAnsi="Georgia" w:cs="Arial"/>
          <w:sz w:val="21"/>
          <w:szCs w:val="21"/>
        </w:rPr>
        <w:t>dodání chybějící části předmětu smlouvy (zboží a/nebo služby) nebo dokumentace;</w:t>
      </w:r>
    </w:p>
    <w:p w14:paraId="6DFC5561" w14:textId="77777777" w:rsidR="0090480E" w:rsidRPr="00371CDA" w:rsidRDefault="0090480E" w:rsidP="0090480E">
      <w:pPr>
        <w:numPr>
          <w:ilvl w:val="0"/>
          <w:numId w:val="42"/>
        </w:numPr>
        <w:tabs>
          <w:tab w:val="left" w:pos="1134"/>
        </w:tabs>
        <w:autoSpaceDE w:val="0"/>
        <w:autoSpaceDN w:val="0"/>
        <w:adjustRightInd w:val="0"/>
        <w:spacing w:after="240"/>
        <w:ind w:left="1134" w:hanging="567"/>
        <w:jc w:val="both"/>
        <w:rPr>
          <w:rFonts w:ascii="Georgia" w:hAnsi="Georgia" w:cs="Arial"/>
          <w:sz w:val="21"/>
          <w:szCs w:val="21"/>
        </w:rPr>
      </w:pPr>
      <w:r w:rsidRPr="00371CDA">
        <w:rPr>
          <w:rFonts w:ascii="Georgia" w:hAnsi="Georgia" w:cs="Arial"/>
          <w:sz w:val="21"/>
          <w:szCs w:val="21"/>
        </w:rPr>
        <w:t>odstranění vady opravou části předmětu smlouvy (zboží a/nebo služby), jestliže vada je opravitelná;</w:t>
      </w:r>
    </w:p>
    <w:p w14:paraId="0464686C" w14:textId="77777777" w:rsidR="0090480E" w:rsidRPr="00371CDA" w:rsidRDefault="0090480E" w:rsidP="0090480E">
      <w:pPr>
        <w:numPr>
          <w:ilvl w:val="0"/>
          <w:numId w:val="42"/>
        </w:numPr>
        <w:tabs>
          <w:tab w:val="left" w:pos="1134"/>
        </w:tabs>
        <w:autoSpaceDE w:val="0"/>
        <w:autoSpaceDN w:val="0"/>
        <w:adjustRightInd w:val="0"/>
        <w:spacing w:after="240"/>
        <w:ind w:left="1134" w:hanging="567"/>
        <w:jc w:val="both"/>
        <w:rPr>
          <w:rFonts w:ascii="Georgia" w:hAnsi="Georgia" w:cs="Arial"/>
          <w:sz w:val="21"/>
          <w:szCs w:val="21"/>
        </w:rPr>
      </w:pPr>
      <w:r w:rsidRPr="00371CDA">
        <w:rPr>
          <w:rFonts w:ascii="Georgia" w:hAnsi="Georgia" w:cs="Arial"/>
          <w:sz w:val="21"/>
          <w:szCs w:val="21"/>
        </w:rPr>
        <w:t>přiměřenou slevu z ceny za</w:t>
      </w:r>
      <w:r w:rsidR="005C7039" w:rsidRPr="00371CDA">
        <w:rPr>
          <w:rFonts w:ascii="Georgia" w:hAnsi="Georgia" w:cs="Arial"/>
          <w:sz w:val="21"/>
          <w:szCs w:val="21"/>
        </w:rPr>
        <w:t xml:space="preserve"> splnění</w:t>
      </w:r>
      <w:r w:rsidRPr="00371CDA">
        <w:rPr>
          <w:rFonts w:ascii="Georgia" w:hAnsi="Georgia" w:cs="Arial"/>
          <w:sz w:val="21"/>
          <w:szCs w:val="21"/>
        </w:rPr>
        <w:t xml:space="preserve"> předmět</w:t>
      </w:r>
      <w:r w:rsidR="005C7039" w:rsidRPr="00371CDA">
        <w:rPr>
          <w:rFonts w:ascii="Georgia" w:hAnsi="Georgia" w:cs="Arial"/>
          <w:sz w:val="21"/>
          <w:szCs w:val="21"/>
        </w:rPr>
        <w:t>u</w:t>
      </w:r>
      <w:r w:rsidRPr="00371CDA">
        <w:rPr>
          <w:rFonts w:ascii="Georgia" w:hAnsi="Georgia" w:cs="Arial"/>
          <w:sz w:val="21"/>
          <w:szCs w:val="21"/>
        </w:rPr>
        <w:t xml:space="preserve"> smlouvy. Částku odpovídající slevě je dodavatel povinen zaplatit objednateli ve lhůtě 30 dnů od doručení oznámení o volbě tohoto nároku, v případě neuhrazení je objednatel oprávněn započíst tuto částku do případných následujících plateb. Objednatel má právo v odůvodněných případech své nároky dle vlastního uvážení kombinovat či měnit, a to i bez souhlasu </w:t>
      </w:r>
      <w:r w:rsidR="00AC7AB4" w:rsidRPr="00371CDA">
        <w:rPr>
          <w:rFonts w:ascii="Georgia" w:hAnsi="Georgia" w:cs="Arial"/>
          <w:sz w:val="21"/>
          <w:szCs w:val="21"/>
        </w:rPr>
        <w:t>dodavatele</w:t>
      </w:r>
      <w:r w:rsidRPr="00371CDA">
        <w:rPr>
          <w:rFonts w:ascii="Georgia" w:hAnsi="Georgia" w:cs="Arial"/>
          <w:sz w:val="21"/>
          <w:szCs w:val="21"/>
        </w:rPr>
        <w:t>.</w:t>
      </w:r>
    </w:p>
    <w:p w14:paraId="1B06A638" w14:textId="77777777" w:rsidR="0090480E" w:rsidRPr="00371CDA" w:rsidRDefault="0090480E" w:rsidP="0090480E">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 xml:space="preserve">V případě vady bránící užívání </w:t>
      </w:r>
      <w:r w:rsidR="00AC7AB4" w:rsidRPr="00371CDA">
        <w:rPr>
          <w:rFonts w:ascii="Georgia" w:hAnsi="Georgia" w:cs="Arial"/>
          <w:b w:val="0"/>
          <w:bCs/>
          <w:iCs/>
          <w:sz w:val="21"/>
          <w:szCs w:val="21"/>
        </w:rPr>
        <w:t>předmět smlouvy</w:t>
      </w:r>
      <w:r w:rsidRPr="00371CDA">
        <w:rPr>
          <w:rFonts w:ascii="Georgia" w:hAnsi="Georgia" w:cs="Arial"/>
          <w:b w:val="0"/>
          <w:bCs/>
          <w:iCs/>
          <w:sz w:val="21"/>
          <w:szCs w:val="21"/>
        </w:rPr>
        <w:t xml:space="preserve"> je </w:t>
      </w:r>
      <w:r w:rsidR="00AC7AB4" w:rsidRPr="00371CDA">
        <w:rPr>
          <w:rFonts w:ascii="Georgia" w:hAnsi="Georgia" w:cs="Arial"/>
          <w:b w:val="0"/>
          <w:bCs/>
          <w:iCs/>
          <w:sz w:val="21"/>
          <w:szCs w:val="21"/>
        </w:rPr>
        <w:t>dodavatel</w:t>
      </w:r>
      <w:r w:rsidRPr="00371CDA">
        <w:rPr>
          <w:rFonts w:ascii="Georgia" w:hAnsi="Georgia" w:cs="Arial"/>
          <w:b w:val="0"/>
          <w:bCs/>
          <w:iCs/>
          <w:sz w:val="21"/>
          <w:szCs w:val="21"/>
        </w:rPr>
        <w:t xml:space="preserve"> povinen nejpozději do 24 hodin po dni obdržení reklamace se dostavit na místo plnění </w:t>
      </w:r>
      <w:r w:rsidR="00AC7AB4" w:rsidRPr="00371CDA">
        <w:rPr>
          <w:rFonts w:ascii="Georgia" w:hAnsi="Georgia" w:cs="Arial"/>
          <w:b w:val="0"/>
          <w:bCs/>
          <w:iCs/>
          <w:sz w:val="21"/>
          <w:szCs w:val="21"/>
        </w:rPr>
        <w:t xml:space="preserve">dle této smlouvy </w:t>
      </w:r>
      <w:r w:rsidRPr="00371CDA">
        <w:rPr>
          <w:rFonts w:ascii="Georgia" w:hAnsi="Georgia" w:cs="Arial"/>
          <w:b w:val="0"/>
          <w:bCs/>
          <w:iCs/>
          <w:sz w:val="21"/>
          <w:szCs w:val="21"/>
        </w:rPr>
        <w:t xml:space="preserve">k sepsání protokolu o reklamované vadě a neprodleně zahájit odstraňování závady a dohodnout s objednatelem technicky odůvodněnou nejkratší lhůtu pro odstranění reklamované vady. Z tohoto reklamačního jednání bude objednatelem proveden zápis. </w:t>
      </w:r>
    </w:p>
    <w:p w14:paraId="6923618C" w14:textId="77777777" w:rsidR="0090480E" w:rsidRPr="00371CDA" w:rsidRDefault="0090480E" w:rsidP="0090480E">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 xml:space="preserve">V případě vady nebránící užívání </w:t>
      </w:r>
      <w:r w:rsidR="00AC7AB4" w:rsidRPr="00371CDA">
        <w:rPr>
          <w:rFonts w:ascii="Georgia" w:hAnsi="Georgia" w:cs="Arial"/>
          <w:b w:val="0"/>
          <w:bCs/>
          <w:iCs/>
          <w:sz w:val="21"/>
          <w:szCs w:val="21"/>
        </w:rPr>
        <w:t>předmětu smlouvy</w:t>
      </w:r>
      <w:r w:rsidRPr="00371CDA">
        <w:rPr>
          <w:rFonts w:ascii="Georgia" w:hAnsi="Georgia" w:cs="Arial"/>
          <w:b w:val="0"/>
          <w:bCs/>
          <w:iCs/>
          <w:sz w:val="21"/>
          <w:szCs w:val="21"/>
        </w:rPr>
        <w:t xml:space="preserve"> je </w:t>
      </w:r>
      <w:r w:rsidR="00EF3743" w:rsidRPr="00371CDA">
        <w:rPr>
          <w:rFonts w:ascii="Georgia" w:hAnsi="Georgia" w:cs="Arial"/>
          <w:b w:val="0"/>
          <w:bCs/>
          <w:iCs/>
          <w:sz w:val="21"/>
          <w:szCs w:val="21"/>
        </w:rPr>
        <w:t>dodavatel</w:t>
      </w:r>
      <w:r w:rsidRPr="00371CDA">
        <w:rPr>
          <w:rFonts w:ascii="Georgia" w:hAnsi="Georgia" w:cs="Arial"/>
          <w:b w:val="0"/>
          <w:bCs/>
          <w:iCs/>
          <w:sz w:val="21"/>
          <w:szCs w:val="21"/>
        </w:rPr>
        <w:t xml:space="preserve"> povinen nejpozději do 3 pracovních dnů po obdržení reklamace se dostavit na místo plnění díla k sepsání protokolu o reklamované vadě a neprodleně zahájit odstraňování závady a dohodnout s objednatelem technicky odůvodněnou nejkratší lhůtu pro odstranění reklamované vady. Z tohoto reklamačního jednání bude objednatelem proveden zápis. </w:t>
      </w:r>
    </w:p>
    <w:p w14:paraId="0D622256" w14:textId="77777777" w:rsidR="0090480E" w:rsidRPr="00371CDA" w:rsidRDefault="00AC7AB4" w:rsidP="0090480E">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lastRenderedPageBreak/>
        <w:t>Dodavatel</w:t>
      </w:r>
      <w:r w:rsidR="0090480E" w:rsidRPr="00371CDA">
        <w:rPr>
          <w:rFonts w:ascii="Georgia" w:hAnsi="Georgia" w:cs="Arial"/>
          <w:b w:val="0"/>
          <w:bCs/>
          <w:iCs/>
          <w:sz w:val="21"/>
          <w:szCs w:val="21"/>
        </w:rPr>
        <w:t xml:space="preserve"> se zavazuje reklamované vady bez zbytečného odkladu odstranit. Náklady spojené s odstraněním těchto vad nese </w:t>
      </w:r>
      <w:r w:rsidRPr="00371CDA">
        <w:rPr>
          <w:rFonts w:ascii="Georgia" w:hAnsi="Georgia" w:cs="Arial"/>
          <w:b w:val="0"/>
          <w:bCs/>
          <w:iCs/>
          <w:sz w:val="21"/>
          <w:szCs w:val="21"/>
        </w:rPr>
        <w:t>dodavatel</w:t>
      </w:r>
      <w:r w:rsidR="0090480E" w:rsidRPr="00371CDA">
        <w:rPr>
          <w:rFonts w:ascii="Georgia" w:hAnsi="Georgia" w:cs="Arial"/>
          <w:b w:val="0"/>
          <w:bCs/>
          <w:iCs/>
          <w:sz w:val="21"/>
          <w:szCs w:val="21"/>
        </w:rPr>
        <w:t xml:space="preserve">. V případě prokázané odpovědnosti objednatele za vzniklé vady </w:t>
      </w:r>
      <w:r w:rsidRPr="00371CDA">
        <w:rPr>
          <w:rFonts w:ascii="Georgia" w:hAnsi="Georgia" w:cs="Arial"/>
          <w:b w:val="0"/>
          <w:bCs/>
          <w:iCs/>
          <w:sz w:val="21"/>
          <w:szCs w:val="21"/>
        </w:rPr>
        <w:t>předmětu smlouvy</w:t>
      </w:r>
      <w:r w:rsidR="0090480E" w:rsidRPr="00371CDA">
        <w:rPr>
          <w:rFonts w:ascii="Georgia" w:hAnsi="Georgia" w:cs="Arial"/>
          <w:b w:val="0"/>
          <w:bCs/>
          <w:iCs/>
          <w:sz w:val="21"/>
          <w:szCs w:val="21"/>
        </w:rPr>
        <w:t xml:space="preserve"> budou náklady zcela nebo v příslušné poměrné části přefakturovány objednateli. Po odstranění vad bude mezi smluvními stranami neprodleně sepsán protokol. Vada je považována za odstraněnou nejdříve podepsáním protokolu o odstranění vady nebo o dokončení úpravy nebo opravy oběma smluvními stranami.</w:t>
      </w:r>
    </w:p>
    <w:p w14:paraId="08CBF4FE" w14:textId="77777777" w:rsidR="0090480E" w:rsidRPr="00371CDA" w:rsidRDefault="0090480E" w:rsidP="0090480E">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 xml:space="preserve">Jestliže se </w:t>
      </w:r>
      <w:r w:rsidR="00AC7AB4" w:rsidRPr="00371CDA">
        <w:rPr>
          <w:rFonts w:ascii="Georgia" w:hAnsi="Georgia" w:cs="Arial"/>
          <w:b w:val="0"/>
          <w:bCs/>
          <w:iCs/>
          <w:sz w:val="21"/>
          <w:szCs w:val="21"/>
        </w:rPr>
        <w:t>dodavatel</w:t>
      </w:r>
      <w:r w:rsidRPr="00371CDA">
        <w:rPr>
          <w:rFonts w:ascii="Georgia" w:hAnsi="Georgia" w:cs="Arial"/>
          <w:b w:val="0"/>
          <w:bCs/>
          <w:iCs/>
          <w:sz w:val="21"/>
          <w:szCs w:val="21"/>
        </w:rPr>
        <w:t xml:space="preserve"> ve lhůtě dle čl</w:t>
      </w:r>
      <w:r w:rsidR="00EF3743" w:rsidRPr="00371CDA">
        <w:rPr>
          <w:rFonts w:ascii="Georgia" w:hAnsi="Georgia" w:cs="Arial"/>
          <w:b w:val="0"/>
          <w:bCs/>
          <w:iCs/>
          <w:sz w:val="21"/>
          <w:szCs w:val="21"/>
        </w:rPr>
        <w:t>.</w:t>
      </w:r>
      <w:r w:rsidRPr="00371CDA">
        <w:rPr>
          <w:rFonts w:ascii="Georgia" w:hAnsi="Georgia" w:cs="Arial"/>
          <w:b w:val="0"/>
          <w:bCs/>
          <w:iCs/>
          <w:sz w:val="21"/>
          <w:szCs w:val="21"/>
        </w:rPr>
        <w:t xml:space="preserve"> </w:t>
      </w:r>
      <w:r w:rsidR="00AC7AB4" w:rsidRPr="00371CDA">
        <w:rPr>
          <w:rFonts w:ascii="Georgia" w:hAnsi="Georgia" w:cs="Arial"/>
          <w:b w:val="0"/>
          <w:bCs/>
          <w:iCs/>
          <w:sz w:val="21"/>
          <w:szCs w:val="21"/>
        </w:rPr>
        <w:t>9.5 nebo 9</w:t>
      </w:r>
      <w:r w:rsidRPr="00371CDA">
        <w:rPr>
          <w:rFonts w:ascii="Georgia" w:hAnsi="Georgia" w:cs="Arial"/>
          <w:b w:val="0"/>
          <w:bCs/>
          <w:iCs/>
          <w:sz w:val="21"/>
          <w:szCs w:val="21"/>
        </w:rPr>
        <w:t xml:space="preserve">.6 této smlouvy nedostaví na místo plnění a nezahájí odstraňování reklamované vady, nebo neodstraní reklamovanou vadu do 3 pracovních dnů či v jiné lhůtě dohodnuté v reklamačním řízení, může objednatel i bez souhlasu </w:t>
      </w:r>
      <w:r w:rsidR="00AC7AB4" w:rsidRPr="00371CDA">
        <w:rPr>
          <w:rFonts w:ascii="Georgia" w:hAnsi="Georgia" w:cs="Arial"/>
          <w:b w:val="0"/>
          <w:bCs/>
          <w:iCs/>
          <w:sz w:val="21"/>
          <w:szCs w:val="21"/>
        </w:rPr>
        <w:t>dodavatel</w:t>
      </w:r>
      <w:r w:rsidRPr="00371CDA">
        <w:rPr>
          <w:rFonts w:ascii="Georgia" w:hAnsi="Georgia" w:cs="Arial"/>
          <w:b w:val="0"/>
          <w:bCs/>
          <w:iCs/>
          <w:sz w:val="21"/>
          <w:szCs w:val="21"/>
        </w:rPr>
        <w:t xml:space="preserve"> či jeho předchozího vyrozumění zahájit takové postupy k odstranění vady, které budou nezbytné, a to na riziko a náklady </w:t>
      </w:r>
      <w:r w:rsidR="00AC7AB4" w:rsidRPr="00371CDA">
        <w:rPr>
          <w:rFonts w:ascii="Georgia" w:hAnsi="Georgia" w:cs="Arial"/>
          <w:b w:val="0"/>
          <w:bCs/>
          <w:iCs/>
          <w:sz w:val="21"/>
          <w:szCs w:val="21"/>
        </w:rPr>
        <w:t>dodavatele</w:t>
      </w:r>
      <w:r w:rsidRPr="00371CDA">
        <w:rPr>
          <w:rFonts w:ascii="Georgia" w:hAnsi="Georgia" w:cs="Arial"/>
          <w:b w:val="0"/>
          <w:bCs/>
          <w:iCs/>
          <w:sz w:val="21"/>
          <w:szCs w:val="21"/>
        </w:rPr>
        <w:t xml:space="preserve">, a bez újmy na jakýchkoliv dalších právech, které může objednatel uplatnit ve smyslu smlouvy. Objednatel je zejména oprávněn odstranit vady sám (nebo prostřednictvím třetích osob) a požadovat po </w:t>
      </w:r>
      <w:r w:rsidR="00AC7AB4" w:rsidRPr="00371CDA">
        <w:rPr>
          <w:rFonts w:ascii="Georgia" w:hAnsi="Georgia" w:cs="Arial"/>
          <w:b w:val="0"/>
          <w:bCs/>
          <w:iCs/>
          <w:sz w:val="21"/>
          <w:szCs w:val="21"/>
        </w:rPr>
        <w:t>dodavateli</w:t>
      </w:r>
      <w:r w:rsidRPr="00371CDA">
        <w:rPr>
          <w:rFonts w:ascii="Georgia" w:hAnsi="Georgia" w:cs="Arial"/>
          <w:b w:val="0"/>
          <w:bCs/>
          <w:iCs/>
          <w:sz w:val="21"/>
          <w:szCs w:val="21"/>
        </w:rPr>
        <w:t xml:space="preserve"> náhradu nákladů vynaložených na opravu.</w:t>
      </w:r>
    </w:p>
    <w:p w14:paraId="13826D26" w14:textId="77777777" w:rsidR="0090480E" w:rsidRPr="00371CDA" w:rsidRDefault="0090480E" w:rsidP="0090480E">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 xml:space="preserve">Záruční lhůty na reklamovanou část se prodlužují o dobu počínající datem uplatnění reklamace a končící protokolárním předáním následujícím po odstranění reklamované vady, avšak nejméně tak, aby dotčené záruční lhůty neskončily dříve, než po uplynutí 6 měsíců ode dne protokolárního předání odstraněné reklamované vady. Jestliže vinou vady, úpravy nebo opravy z důvodů na straně </w:t>
      </w:r>
      <w:r w:rsidR="00AC7AB4" w:rsidRPr="00371CDA">
        <w:rPr>
          <w:rFonts w:ascii="Georgia" w:hAnsi="Georgia" w:cs="Arial"/>
          <w:b w:val="0"/>
          <w:bCs/>
          <w:iCs/>
          <w:sz w:val="21"/>
          <w:szCs w:val="21"/>
        </w:rPr>
        <w:t>dodavatele</w:t>
      </w:r>
      <w:r w:rsidRPr="00371CDA">
        <w:rPr>
          <w:rFonts w:ascii="Georgia" w:hAnsi="Georgia" w:cs="Arial"/>
          <w:b w:val="0"/>
          <w:bCs/>
          <w:iCs/>
          <w:sz w:val="21"/>
          <w:szCs w:val="21"/>
        </w:rPr>
        <w:t xml:space="preserve"> dojde k přerušení či nemožnosti užívání díla, prodlužuje se záruční doba o dobu, po kterou nemohl být</w:t>
      </w:r>
      <w:r w:rsidR="00EC7171" w:rsidRPr="00371CDA">
        <w:rPr>
          <w:rFonts w:ascii="Georgia" w:hAnsi="Georgia" w:cs="Arial"/>
          <w:b w:val="0"/>
          <w:bCs/>
          <w:iCs/>
          <w:sz w:val="21"/>
          <w:szCs w:val="21"/>
        </w:rPr>
        <w:t xml:space="preserve"> předmět této smlouvy</w:t>
      </w:r>
      <w:r w:rsidRPr="00371CDA">
        <w:rPr>
          <w:rFonts w:ascii="Georgia" w:hAnsi="Georgia" w:cs="Arial"/>
          <w:b w:val="0"/>
          <w:bCs/>
          <w:iCs/>
          <w:sz w:val="21"/>
          <w:szCs w:val="21"/>
        </w:rPr>
        <w:t xml:space="preserve"> užíván.</w:t>
      </w:r>
    </w:p>
    <w:p w14:paraId="0DA1F91D" w14:textId="77777777" w:rsidR="009A1768" w:rsidRPr="00371CDA" w:rsidRDefault="009A1768" w:rsidP="009A1768">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Pro odstranění pochybností se ve vztahu k právní odpovědnosti za vady a jiným nárokům vyplývajícím z této smlouvy za součást předmětu plnění považují všechny základní kabely</w:t>
      </w:r>
      <w:r w:rsidR="005C7039" w:rsidRPr="00371CDA">
        <w:rPr>
          <w:rFonts w:ascii="Georgia" w:hAnsi="Georgia" w:cs="Arial"/>
          <w:b w:val="0"/>
          <w:bCs/>
          <w:iCs/>
          <w:sz w:val="21"/>
          <w:szCs w:val="21"/>
        </w:rPr>
        <w:t>, materiály a součásti</w:t>
      </w:r>
      <w:r w:rsidRPr="00371CDA">
        <w:rPr>
          <w:rFonts w:ascii="Georgia" w:hAnsi="Georgia" w:cs="Arial"/>
          <w:b w:val="0"/>
          <w:bCs/>
          <w:iCs/>
          <w:sz w:val="21"/>
          <w:szCs w:val="21"/>
        </w:rPr>
        <w:t xml:space="preserve"> dodané společně s jednotlivými dodávkami nutné pro funkčnost předmětu smlouvy. Dodávky podle této smlouvy zahrnují provedení veškerých dalších prací a/nebo poskytnutí služeb, které obvykle s takovou dodávkou souvisí, a jejichž provedení je nutné za účelem řádného splnění této smlouvy a jeho funkčnosti bez ohledu na to, zda jsou v této smlouvě uvedeny či nikoliv.</w:t>
      </w:r>
    </w:p>
    <w:p w14:paraId="19DE8AC1" w14:textId="77777777" w:rsidR="009A1768" w:rsidRPr="00371CDA" w:rsidRDefault="009A1768" w:rsidP="009A1768">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Předmětem dodávek podle této smlouvy budou výhradně nové a nepoužité výrobky či materiály. Objednatel nepřipouští, aby dodavatel dodal jakkoli použité výrobky či materiály, na takové plnění se bude nahlížet jako na vadné ve smyslu ustanovení § 2095 OZ.</w:t>
      </w:r>
    </w:p>
    <w:p w14:paraId="097DD0F4" w14:textId="77777777" w:rsidR="008D0239" w:rsidRPr="00371CDA" w:rsidRDefault="008D0239" w:rsidP="007D1460">
      <w:pPr>
        <w:pStyle w:val="Prohlen"/>
        <w:widowControl/>
        <w:numPr>
          <w:ilvl w:val="0"/>
          <w:numId w:val="1"/>
        </w:numPr>
        <w:spacing w:before="360" w:after="120" w:line="240" w:lineRule="auto"/>
        <w:ind w:left="703" w:hanging="703"/>
        <w:jc w:val="both"/>
        <w:rPr>
          <w:rFonts w:ascii="Georgia" w:hAnsi="Georgia" w:cs="Arial"/>
          <w:bCs/>
          <w:smallCaps/>
          <w:sz w:val="21"/>
          <w:szCs w:val="21"/>
        </w:rPr>
      </w:pPr>
      <w:bookmarkStart w:id="11" w:name="_Ref336333255"/>
      <w:r w:rsidRPr="00371CDA">
        <w:rPr>
          <w:rFonts w:ascii="Georgia" w:hAnsi="Georgia" w:cs="Arial"/>
          <w:bCs/>
          <w:smallCaps/>
          <w:sz w:val="21"/>
          <w:szCs w:val="21"/>
        </w:rPr>
        <w:t>Sankce</w:t>
      </w:r>
      <w:bookmarkEnd w:id="11"/>
    </w:p>
    <w:p w14:paraId="3AC5D504" w14:textId="77777777" w:rsidR="008D0239" w:rsidRPr="00590BBE" w:rsidRDefault="008D0239" w:rsidP="00AC7AB4">
      <w:pPr>
        <w:pStyle w:val="Prohlen"/>
        <w:widowControl/>
        <w:numPr>
          <w:ilvl w:val="1"/>
          <w:numId w:val="1"/>
        </w:numPr>
        <w:spacing w:after="120" w:line="240" w:lineRule="auto"/>
        <w:jc w:val="both"/>
        <w:rPr>
          <w:rFonts w:ascii="Georgia" w:hAnsi="Georgia" w:cs="Arial"/>
          <w:b w:val="0"/>
          <w:bCs/>
          <w:iCs/>
          <w:sz w:val="21"/>
          <w:szCs w:val="21"/>
        </w:rPr>
      </w:pPr>
      <w:r w:rsidRPr="00590BBE">
        <w:rPr>
          <w:rFonts w:ascii="Georgia" w:hAnsi="Georgia" w:cs="Arial"/>
          <w:b w:val="0"/>
          <w:bCs/>
          <w:iCs/>
          <w:sz w:val="21"/>
          <w:szCs w:val="21"/>
        </w:rPr>
        <w:t xml:space="preserve">V případě prodlení </w:t>
      </w:r>
      <w:r w:rsidR="009A1768" w:rsidRPr="00590BBE">
        <w:rPr>
          <w:rFonts w:ascii="Georgia" w:hAnsi="Georgia" w:cs="Arial"/>
          <w:b w:val="0"/>
          <w:bCs/>
          <w:iCs/>
          <w:sz w:val="21"/>
          <w:szCs w:val="21"/>
        </w:rPr>
        <w:t>o</w:t>
      </w:r>
      <w:r w:rsidRPr="00590BBE">
        <w:rPr>
          <w:rFonts w:ascii="Georgia" w:hAnsi="Georgia" w:cs="Arial"/>
          <w:b w:val="0"/>
          <w:bCs/>
          <w:iCs/>
          <w:sz w:val="21"/>
          <w:szCs w:val="21"/>
        </w:rPr>
        <w:t xml:space="preserve">bjednatele s platbou ceny za </w:t>
      </w:r>
      <w:r w:rsidR="009A1768" w:rsidRPr="00590BBE">
        <w:rPr>
          <w:rFonts w:ascii="Georgia" w:hAnsi="Georgia" w:cs="Arial"/>
          <w:b w:val="0"/>
          <w:bCs/>
          <w:iCs/>
          <w:sz w:val="21"/>
          <w:szCs w:val="21"/>
        </w:rPr>
        <w:t>splnění předmětu smlouvy</w:t>
      </w:r>
      <w:r w:rsidRPr="00590BBE">
        <w:rPr>
          <w:rFonts w:ascii="Georgia" w:hAnsi="Georgia" w:cs="Arial"/>
          <w:b w:val="0"/>
          <w:bCs/>
          <w:iCs/>
          <w:sz w:val="21"/>
          <w:szCs w:val="21"/>
        </w:rPr>
        <w:t xml:space="preserve"> je </w:t>
      </w:r>
      <w:r w:rsidR="009A1768" w:rsidRPr="00590BBE">
        <w:rPr>
          <w:rFonts w:ascii="Georgia" w:hAnsi="Georgia" w:cs="Arial"/>
          <w:b w:val="0"/>
          <w:bCs/>
          <w:iCs/>
          <w:sz w:val="21"/>
          <w:szCs w:val="21"/>
        </w:rPr>
        <w:t>o</w:t>
      </w:r>
      <w:r w:rsidRPr="00590BBE">
        <w:rPr>
          <w:rFonts w:ascii="Georgia" w:hAnsi="Georgia" w:cs="Arial"/>
          <w:b w:val="0"/>
          <w:bCs/>
          <w:iCs/>
          <w:sz w:val="21"/>
          <w:szCs w:val="21"/>
        </w:rPr>
        <w:t xml:space="preserve">bjednatel povinen uhradit </w:t>
      </w:r>
      <w:r w:rsidR="009A1768" w:rsidRPr="00590BBE">
        <w:rPr>
          <w:rFonts w:ascii="Georgia" w:hAnsi="Georgia" w:cs="Arial"/>
          <w:b w:val="0"/>
          <w:bCs/>
          <w:iCs/>
          <w:sz w:val="21"/>
          <w:szCs w:val="21"/>
        </w:rPr>
        <w:t>d</w:t>
      </w:r>
      <w:r w:rsidRPr="00590BBE">
        <w:rPr>
          <w:rFonts w:ascii="Georgia" w:hAnsi="Georgia" w:cs="Arial"/>
          <w:b w:val="0"/>
          <w:bCs/>
          <w:iCs/>
          <w:sz w:val="21"/>
          <w:szCs w:val="21"/>
        </w:rPr>
        <w:t>odavateli úrok z prodlení ve výši 0,05 % z dlužné částky za každý započatý den prodlení.</w:t>
      </w:r>
    </w:p>
    <w:p w14:paraId="5289D304" w14:textId="77777777" w:rsidR="008D0239" w:rsidRPr="00590BBE" w:rsidRDefault="008D0239" w:rsidP="00AC7AB4">
      <w:pPr>
        <w:pStyle w:val="Prohlen"/>
        <w:widowControl/>
        <w:numPr>
          <w:ilvl w:val="1"/>
          <w:numId w:val="1"/>
        </w:numPr>
        <w:spacing w:after="120" w:line="240" w:lineRule="auto"/>
        <w:jc w:val="both"/>
        <w:rPr>
          <w:rFonts w:ascii="Georgia" w:hAnsi="Georgia" w:cs="Arial"/>
          <w:b w:val="0"/>
          <w:bCs/>
          <w:iCs/>
          <w:sz w:val="21"/>
          <w:szCs w:val="21"/>
        </w:rPr>
      </w:pPr>
      <w:r w:rsidRPr="00590BBE">
        <w:rPr>
          <w:rFonts w:ascii="Georgia" w:hAnsi="Georgia" w:cs="Arial"/>
          <w:b w:val="0"/>
          <w:bCs/>
          <w:iCs/>
          <w:sz w:val="21"/>
          <w:szCs w:val="21"/>
        </w:rPr>
        <w:t xml:space="preserve">V případě, že </w:t>
      </w:r>
      <w:r w:rsidR="009A1768" w:rsidRPr="00590BBE">
        <w:rPr>
          <w:rFonts w:ascii="Georgia" w:hAnsi="Georgia" w:cs="Arial"/>
          <w:b w:val="0"/>
          <w:bCs/>
          <w:iCs/>
          <w:sz w:val="21"/>
          <w:szCs w:val="21"/>
        </w:rPr>
        <w:t>d</w:t>
      </w:r>
      <w:r w:rsidRPr="00590BBE">
        <w:rPr>
          <w:rFonts w:ascii="Georgia" w:hAnsi="Georgia" w:cs="Arial"/>
          <w:b w:val="0"/>
          <w:bCs/>
          <w:iCs/>
          <w:sz w:val="21"/>
          <w:szCs w:val="21"/>
        </w:rPr>
        <w:t xml:space="preserve">odavatel poruší svou povinnosti </w:t>
      </w:r>
      <w:r w:rsidR="009A1768" w:rsidRPr="00590BBE">
        <w:rPr>
          <w:rFonts w:ascii="Georgia" w:hAnsi="Georgia" w:cs="Arial"/>
          <w:b w:val="0"/>
          <w:bCs/>
          <w:iCs/>
          <w:sz w:val="21"/>
          <w:szCs w:val="21"/>
        </w:rPr>
        <w:t>splnit předmět smlouvy</w:t>
      </w:r>
      <w:r w:rsidRPr="00590BBE">
        <w:rPr>
          <w:rFonts w:ascii="Georgia" w:hAnsi="Georgia" w:cs="Arial"/>
          <w:b w:val="0"/>
          <w:bCs/>
          <w:iCs/>
          <w:sz w:val="21"/>
          <w:szCs w:val="21"/>
        </w:rPr>
        <w:t xml:space="preserve"> v souladu s termín</w:t>
      </w:r>
      <w:r w:rsidR="009A1768" w:rsidRPr="00590BBE">
        <w:rPr>
          <w:rFonts w:ascii="Georgia" w:hAnsi="Georgia" w:cs="Arial"/>
          <w:b w:val="0"/>
          <w:bCs/>
          <w:iCs/>
          <w:sz w:val="21"/>
          <w:szCs w:val="21"/>
        </w:rPr>
        <w:t>em</w:t>
      </w:r>
      <w:r w:rsidRPr="00590BBE">
        <w:rPr>
          <w:rFonts w:ascii="Georgia" w:hAnsi="Georgia" w:cs="Arial"/>
          <w:b w:val="0"/>
          <w:bCs/>
          <w:iCs/>
          <w:sz w:val="21"/>
          <w:szCs w:val="21"/>
        </w:rPr>
        <w:t xml:space="preserve"> </w:t>
      </w:r>
      <w:r w:rsidR="00356595" w:rsidRPr="00590BBE">
        <w:rPr>
          <w:rFonts w:ascii="Georgia" w:hAnsi="Georgia" w:cs="Arial"/>
          <w:b w:val="0"/>
          <w:bCs/>
          <w:iCs/>
          <w:sz w:val="21"/>
          <w:szCs w:val="21"/>
        </w:rPr>
        <w:t>dle čl. 3.2</w:t>
      </w:r>
      <w:r w:rsidRPr="00590BBE">
        <w:rPr>
          <w:rFonts w:ascii="Georgia" w:hAnsi="Georgia" w:cs="Arial"/>
          <w:b w:val="0"/>
          <w:bCs/>
          <w:iCs/>
          <w:sz w:val="21"/>
          <w:szCs w:val="21"/>
        </w:rPr>
        <w:t xml:space="preserve"> </w:t>
      </w:r>
      <w:r w:rsidR="009A1768" w:rsidRPr="00590BBE">
        <w:rPr>
          <w:rFonts w:ascii="Georgia" w:hAnsi="Georgia" w:cs="Arial"/>
          <w:b w:val="0"/>
          <w:bCs/>
          <w:iCs/>
          <w:sz w:val="21"/>
          <w:szCs w:val="21"/>
        </w:rPr>
        <w:t>této smlouv</w:t>
      </w:r>
      <w:r w:rsidR="00356595" w:rsidRPr="00590BBE">
        <w:rPr>
          <w:rFonts w:ascii="Georgia" w:hAnsi="Georgia" w:cs="Arial"/>
          <w:b w:val="0"/>
          <w:bCs/>
          <w:iCs/>
          <w:sz w:val="21"/>
          <w:szCs w:val="21"/>
        </w:rPr>
        <w:t>y</w:t>
      </w:r>
      <w:r w:rsidRPr="00590BBE">
        <w:rPr>
          <w:rFonts w:ascii="Georgia" w:hAnsi="Georgia" w:cs="Arial"/>
          <w:b w:val="0"/>
          <w:bCs/>
          <w:iCs/>
          <w:sz w:val="21"/>
          <w:szCs w:val="21"/>
        </w:rPr>
        <w:t xml:space="preserve">, bude </w:t>
      </w:r>
      <w:r w:rsidR="009A1768" w:rsidRPr="00590BBE">
        <w:rPr>
          <w:rFonts w:ascii="Georgia" w:hAnsi="Georgia" w:cs="Arial"/>
          <w:b w:val="0"/>
          <w:bCs/>
          <w:iCs/>
          <w:sz w:val="21"/>
          <w:szCs w:val="21"/>
        </w:rPr>
        <w:t>d</w:t>
      </w:r>
      <w:r w:rsidRPr="00590BBE">
        <w:rPr>
          <w:rFonts w:ascii="Georgia" w:hAnsi="Georgia" w:cs="Arial"/>
          <w:b w:val="0"/>
          <w:bCs/>
          <w:iCs/>
          <w:sz w:val="21"/>
          <w:szCs w:val="21"/>
        </w:rPr>
        <w:t xml:space="preserve">odavatel povinen zaplatit </w:t>
      </w:r>
      <w:r w:rsidR="009A1768" w:rsidRPr="00590BBE">
        <w:rPr>
          <w:rFonts w:ascii="Georgia" w:hAnsi="Georgia" w:cs="Arial"/>
          <w:b w:val="0"/>
          <w:bCs/>
          <w:iCs/>
          <w:sz w:val="21"/>
          <w:szCs w:val="21"/>
        </w:rPr>
        <w:t>o</w:t>
      </w:r>
      <w:r w:rsidRPr="00590BBE">
        <w:rPr>
          <w:rFonts w:ascii="Georgia" w:hAnsi="Georgia" w:cs="Arial"/>
          <w:b w:val="0"/>
          <w:bCs/>
          <w:iCs/>
          <w:sz w:val="21"/>
          <w:szCs w:val="21"/>
        </w:rPr>
        <w:t xml:space="preserve">bjednateli smluvní pokutu ve výši </w:t>
      </w:r>
      <w:r w:rsidR="00125D26" w:rsidRPr="00590BBE">
        <w:rPr>
          <w:rFonts w:ascii="Georgia" w:hAnsi="Georgia" w:cs="Arial"/>
          <w:b w:val="0"/>
          <w:bCs/>
          <w:iCs/>
          <w:sz w:val="21"/>
          <w:szCs w:val="21"/>
        </w:rPr>
        <w:t>0,</w:t>
      </w:r>
      <w:r w:rsidR="00E10174" w:rsidRPr="00590BBE">
        <w:rPr>
          <w:rFonts w:ascii="Georgia" w:hAnsi="Georgia" w:cs="Arial"/>
          <w:b w:val="0"/>
          <w:bCs/>
          <w:iCs/>
          <w:sz w:val="21"/>
          <w:szCs w:val="21"/>
        </w:rPr>
        <w:t>5 % z ceny dle čl. 4.2 této smlouvy</w:t>
      </w:r>
      <w:r w:rsidRPr="00590BBE">
        <w:rPr>
          <w:rFonts w:ascii="Georgia" w:hAnsi="Georgia" w:cs="Arial"/>
          <w:b w:val="0"/>
          <w:bCs/>
          <w:iCs/>
          <w:sz w:val="21"/>
          <w:szCs w:val="21"/>
        </w:rPr>
        <w:t xml:space="preserve"> za každý započatý den prodlení</w:t>
      </w:r>
      <w:r w:rsidR="00E10174" w:rsidRPr="00590BBE">
        <w:rPr>
          <w:rFonts w:ascii="Georgia" w:hAnsi="Georgia" w:cs="Arial"/>
          <w:b w:val="0"/>
          <w:bCs/>
          <w:iCs/>
          <w:sz w:val="21"/>
          <w:szCs w:val="21"/>
        </w:rPr>
        <w:t xml:space="preserve"> se splnění předmětu této smlouvy</w:t>
      </w:r>
      <w:r w:rsidRPr="00590BBE">
        <w:rPr>
          <w:rFonts w:ascii="Georgia" w:hAnsi="Georgia" w:cs="Arial"/>
          <w:b w:val="0"/>
          <w:bCs/>
          <w:iCs/>
          <w:sz w:val="21"/>
          <w:szCs w:val="21"/>
        </w:rPr>
        <w:t>.</w:t>
      </w:r>
    </w:p>
    <w:p w14:paraId="0C71351F" w14:textId="77777777" w:rsidR="008D0239" w:rsidRPr="00590BBE" w:rsidRDefault="00145DDD" w:rsidP="00AC7AB4">
      <w:pPr>
        <w:pStyle w:val="Prohlen"/>
        <w:widowControl/>
        <w:numPr>
          <w:ilvl w:val="1"/>
          <w:numId w:val="1"/>
        </w:numPr>
        <w:spacing w:after="120" w:line="240" w:lineRule="auto"/>
        <w:jc w:val="both"/>
        <w:rPr>
          <w:rFonts w:ascii="Georgia" w:hAnsi="Georgia" w:cs="Arial"/>
          <w:b w:val="0"/>
          <w:bCs/>
          <w:iCs/>
          <w:sz w:val="21"/>
          <w:szCs w:val="21"/>
        </w:rPr>
      </w:pPr>
      <w:r w:rsidRPr="00590BBE">
        <w:rPr>
          <w:rFonts w:ascii="Georgia" w:hAnsi="Georgia" w:cs="Arial"/>
          <w:b w:val="0"/>
          <w:bCs/>
          <w:iCs/>
          <w:sz w:val="21"/>
          <w:szCs w:val="21"/>
        </w:rPr>
        <w:t>V případě, že</w:t>
      </w:r>
      <w:r w:rsidR="008D0239" w:rsidRPr="00590BBE">
        <w:rPr>
          <w:rFonts w:ascii="Georgia" w:hAnsi="Georgia" w:cs="Arial"/>
          <w:b w:val="0"/>
          <w:bCs/>
          <w:iCs/>
          <w:sz w:val="21"/>
          <w:szCs w:val="21"/>
        </w:rPr>
        <w:t xml:space="preserve"> </w:t>
      </w:r>
      <w:r w:rsidR="009A1768" w:rsidRPr="00590BBE">
        <w:rPr>
          <w:rFonts w:ascii="Georgia" w:hAnsi="Georgia" w:cs="Arial"/>
          <w:b w:val="0"/>
          <w:bCs/>
          <w:iCs/>
          <w:sz w:val="21"/>
          <w:szCs w:val="21"/>
        </w:rPr>
        <w:t>d</w:t>
      </w:r>
      <w:r w:rsidR="008D0239" w:rsidRPr="00590BBE">
        <w:rPr>
          <w:rFonts w:ascii="Georgia" w:hAnsi="Georgia" w:cs="Arial"/>
          <w:b w:val="0"/>
          <w:bCs/>
          <w:iCs/>
          <w:sz w:val="21"/>
          <w:szCs w:val="21"/>
        </w:rPr>
        <w:t xml:space="preserve">odavatel </w:t>
      </w:r>
      <w:r w:rsidR="00AE5A48" w:rsidRPr="00590BBE">
        <w:rPr>
          <w:rFonts w:ascii="Georgia" w:hAnsi="Georgia" w:cs="Arial"/>
          <w:b w:val="0"/>
          <w:bCs/>
          <w:iCs/>
          <w:sz w:val="21"/>
          <w:szCs w:val="21"/>
        </w:rPr>
        <w:t xml:space="preserve">poruší </w:t>
      </w:r>
      <w:r w:rsidR="009A1768" w:rsidRPr="00590BBE">
        <w:rPr>
          <w:rFonts w:ascii="Georgia" w:hAnsi="Georgia" w:cs="Arial"/>
          <w:b w:val="0"/>
          <w:bCs/>
          <w:iCs/>
          <w:sz w:val="21"/>
          <w:szCs w:val="21"/>
        </w:rPr>
        <w:t>s</w:t>
      </w:r>
      <w:r w:rsidR="00AE5A48" w:rsidRPr="00590BBE">
        <w:rPr>
          <w:rFonts w:ascii="Georgia" w:hAnsi="Georgia" w:cs="Arial"/>
          <w:b w:val="0"/>
          <w:bCs/>
          <w:iCs/>
          <w:sz w:val="21"/>
          <w:szCs w:val="21"/>
        </w:rPr>
        <w:t>vé povinnosti uvedené v čl.</w:t>
      </w:r>
      <w:r w:rsidR="005C7039" w:rsidRPr="00590BBE">
        <w:rPr>
          <w:rFonts w:ascii="Georgia" w:hAnsi="Georgia" w:cs="Arial"/>
          <w:b w:val="0"/>
          <w:bCs/>
          <w:iCs/>
          <w:sz w:val="21"/>
          <w:szCs w:val="21"/>
        </w:rPr>
        <w:t xml:space="preserve"> 6.5 </w:t>
      </w:r>
      <w:r w:rsidR="00AE5A48" w:rsidRPr="00590BBE">
        <w:rPr>
          <w:rFonts w:ascii="Georgia" w:hAnsi="Georgia" w:cs="Arial"/>
          <w:b w:val="0"/>
          <w:bCs/>
          <w:iCs/>
          <w:sz w:val="21"/>
          <w:szCs w:val="21"/>
        </w:rPr>
        <w:t xml:space="preserve">této </w:t>
      </w:r>
      <w:r w:rsidR="009A1768" w:rsidRPr="00590BBE">
        <w:rPr>
          <w:rFonts w:ascii="Georgia" w:hAnsi="Georgia" w:cs="Arial"/>
          <w:b w:val="0"/>
          <w:bCs/>
          <w:iCs/>
          <w:sz w:val="21"/>
          <w:szCs w:val="21"/>
        </w:rPr>
        <w:t>s</w:t>
      </w:r>
      <w:r w:rsidR="00AE5A48" w:rsidRPr="00590BBE">
        <w:rPr>
          <w:rFonts w:ascii="Georgia" w:hAnsi="Georgia" w:cs="Arial"/>
          <w:b w:val="0"/>
          <w:bCs/>
          <w:iCs/>
          <w:sz w:val="21"/>
          <w:szCs w:val="21"/>
        </w:rPr>
        <w:t xml:space="preserve">mlouvy, bude </w:t>
      </w:r>
      <w:r w:rsidR="009A1768" w:rsidRPr="00590BBE">
        <w:rPr>
          <w:rFonts w:ascii="Georgia" w:hAnsi="Georgia" w:cs="Arial"/>
          <w:b w:val="0"/>
          <w:bCs/>
          <w:iCs/>
          <w:sz w:val="21"/>
          <w:szCs w:val="21"/>
        </w:rPr>
        <w:t>d</w:t>
      </w:r>
      <w:r w:rsidR="00AE5A48" w:rsidRPr="00590BBE">
        <w:rPr>
          <w:rFonts w:ascii="Georgia" w:hAnsi="Georgia" w:cs="Arial"/>
          <w:b w:val="0"/>
          <w:bCs/>
          <w:iCs/>
          <w:sz w:val="21"/>
          <w:szCs w:val="21"/>
        </w:rPr>
        <w:t xml:space="preserve">odavatel povinen zaplatit </w:t>
      </w:r>
      <w:r w:rsidR="009A1768" w:rsidRPr="00590BBE">
        <w:rPr>
          <w:rFonts w:ascii="Georgia" w:hAnsi="Georgia" w:cs="Arial"/>
          <w:b w:val="0"/>
          <w:bCs/>
          <w:iCs/>
          <w:sz w:val="21"/>
          <w:szCs w:val="21"/>
        </w:rPr>
        <w:t>o</w:t>
      </w:r>
      <w:r w:rsidR="00AE5A48" w:rsidRPr="00590BBE">
        <w:rPr>
          <w:rFonts w:ascii="Georgia" w:hAnsi="Georgia" w:cs="Arial"/>
          <w:b w:val="0"/>
          <w:bCs/>
          <w:iCs/>
          <w:sz w:val="21"/>
          <w:szCs w:val="21"/>
        </w:rPr>
        <w:t xml:space="preserve">bjednateli smluvní pokutu ve výši </w:t>
      </w:r>
      <w:r w:rsidR="00125D26" w:rsidRPr="00590BBE">
        <w:rPr>
          <w:rFonts w:ascii="Georgia" w:hAnsi="Georgia" w:cs="Arial"/>
          <w:b w:val="0"/>
          <w:bCs/>
          <w:iCs/>
          <w:sz w:val="21"/>
          <w:szCs w:val="21"/>
        </w:rPr>
        <w:t>50</w:t>
      </w:r>
      <w:r w:rsidR="00E10174" w:rsidRPr="00590BBE">
        <w:rPr>
          <w:rFonts w:ascii="Georgia" w:hAnsi="Georgia" w:cs="Arial"/>
          <w:b w:val="0"/>
          <w:bCs/>
          <w:iCs/>
          <w:sz w:val="21"/>
          <w:szCs w:val="21"/>
        </w:rPr>
        <w:t>.000</w:t>
      </w:r>
      <w:r w:rsidR="00AE5A48" w:rsidRPr="00590BBE">
        <w:rPr>
          <w:rFonts w:ascii="Georgia" w:hAnsi="Georgia" w:cs="Arial"/>
          <w:b w:val="0"/>
          <w:bCs/>
          <w:iCs/>
          <w:sz w:val="21"/>
          <w:szCs w:val="21"/>
        </w:rPr>
        <w:t>,- Kč</w:t>
      </w:r>
      <w:r w:rsidR="008D0239" w:rsidRPr="00590BBE">
        <w:rPr>
          <w:rFonts w:ascii="Georgia" w:hAnsi="Georgia" w:cs="Arial"/>
          <w:b w:val="0"/>
          <w:bCs/>
          <w:iCs/>
          <w:sz w:val="21"/>
          <w:szCs w:val="21"/>
        </w:rPr>
        <w:t xml:space="preserve"> (slovy: </w:t>
      </w:r>
      <w:r w:rsidR="00CB01C1" w:rsidRPr="00590BBE">
        <w:rPr>
          <w:rFonts w:ascii="Georgia" w:hAnsi="Georgia" w:cs="Arial"/>
          <w:b w:val="0"/>
          <w:bCs/>
          <w:i/>
          <w:iCs/>
          <w:sz w:val="21"/>
          <w:szCs w:val="21"/>
        </w:rPr>
        <w:t>pa</w:t>
      </w:r>
      <w:r w:rsidR="00125D26" w:rsidRPr="00590BBE">
        <w:rPr>
          <w:rFonts w:ascii="Georgia" w:hAnsi="Georgia" w:cs="Arial"/>
          <w:b w:val="0"/>
          <w:bCs/>
          <w:i/>
          <w:iCs/>
          <w:sz w:val="21"/>
          <w:szCs w:val="21"/>
        </w:rPr>
        <w:t>desát</w:t>
      </w:r>
      <w:r w:rsidR="00E10174" w:rsidRPr="00590BBE">
        <w:rPr>
          <w:rFonts w:ascii="Georgia" w:hAnsi="Georgia" w:cs="Arial"/>
          <w:b w:val="0"/>
          <w:bCs/>
          <w:i/>
          <w:iCs/>
          <w:sz w:val="21"/>
          <w:szCs w:val="21"/>
        </w:rPr>
        <w:t xml:space="preserve"> tisíc </w:t>
      </w:r>
      <w:r w:rsidR="00AE5A48" w:rsidRPr="00590BBE">
        <w:rPr>
          <w:rFonts w:ascii="Georgia" w:hAnsi="Georgia" w:cs="Arial"/>
          <w:b w:val="0"/>
          <w:bCs/>
          <w:i/>
          <w:iCs/>
          <w:sz w:val="21"/>
          <w:szCs w:val="21"/>
        </w:rPr>
        <w:t>korun českých</w:t>
      </w:r>
      <w:r w:rsidR="008E10F6" w:rsidRPr="00590BBE">
        <w:rPr>
          <w:rFonts w:ascii="Georgia" w:hAnsi="Georgia" w:cs="Arial"/>
          <w:b w:val="0"/>
          <w:bCs/>
          <w:iCs/>
          <w:sz w:val="21"/>
          <w:szCs w:val="21"/>
        </w:rPr>
        <w:t>) za každé takové porušení</w:t>
      </w:r>
      <w:r w:rsidR="008D0239" w:rsidRPr="00590BBE">
        <w:rPr>
          <w:rFonts w:ascii="Georgia" w:hAnsi="Georgia" w:cs="Arial"/>
          <w:b w:val="0"/>
          <w:bCs/>
          <w:iCs/>
          <w:sz w:val="21"/>
          <w:szCs w:val="21"/>
        </w:rPr>
        <w:t>.</w:t>
      </w:r>
    </w:p>
    <w:p w14:paraId="6E0F929E" w14:textId="77777777" w:rsidR="008D0239" w:rsidRPr="00590BBE" w:rsidRDefault="00AE5A48" w:rsidP="00AC7AB4">
      <w:pPr>
        <w:pStyle w:val="Prohlen"/>
        <w:widowControl/>
        <w:numPr>
          <w:ilvl w:val="1"/>
          <w:numId w:val="1"/>
        </w:numPr>
        <w:spacing w:after="120" w:line="240" w:lineRule="auto"/>
        <w:jc w:val="both"/>
        <w:rPr>
          <w:rFonts w:ascii="Georgia" w:hAnsi="Georgia" w:cs="Arial"/>
          <w:b w:val="0"/>
          <w:bCs/>
          <w:iCs/>
          <w:sz w:val="21"/>
          <w:szCs w:val="21"/>
        </w:rPr>
      </w:pPr>
      <w:r w:rsidRPr="00590BBE">
        <w:rPr>
          <w:rFonts w:ascii="Georgia" w:hAnsi="Georgia" w:cs="Arial"/>
          <w:b w:val="0"/>
          <w:bCs/>
          <w:iCs/>
          <w:sz w:val="21"/>
          <w:szCs w:val="21"/>
        </w:rPr>
        <w:t>V př</w:t>
      </w:r>
      <w:r w:rsidR="008E10F6" w:rsidRPr="00590BBE">
        <w:rPr>
          <w:rFonts w:ascii="Georgia" w:hAnsi="Georgia" w:cs="Arial"/>
          <w:b w:val="0"/>
          <w:bCs/>
          <w:iCs/>
          <w:sz w:val="21"/>
          <w:szCs w:val="21"/>
        </w:rPr>
        <w:t xml:space="preserve">ípadě, že </w:t>
      </w:r>
      <w:r w:rsidR="00494A6E" w:rsidRPr="00590BBE">
        <w:rPr>
          <w:rFonts w:ascii="Georgia" w:hAnsi="Georgia" w:cs="Arial"/>
          <w:b w:val="0"/>
          <w:bCs/>
          <w:iCs/>
          <w:sz w:val="21"/>
          <w:szCs w:val="21"/>
        </w:rPr>
        <w:t>d</w:t>
      </w:r>
      <w:r w:rsidR="008E10F6" w:rsidRPr="00590BBE">
        <w:rPr>
          <w:rFonts w:ascii="Georgia" w:hAnsi="Georgia" w:cs="Arial"/>
          <w:b w:val="0"/>
          <w:bCs/>
          <w:iCs/>
          <w:sz w:val="21"/>
          <w:szCs w:val="21"/>
        </w:rPr>
        <w:t>odavatel poruší svou</w:t>
      </w:r>
      <w:r w:rsidRPr="00590BBE">
        <w:rPr>
          <w:rFonts w:ascii="Georgia" w:hAnsi="Georgia" w:cs="Arial"/>
          <w:b w:val="0"/>
          <w:bCs/>
          <w:iCs/>
          <w:sz w:val="21"/>
          <w:szCs w:val="21"/>
        </w:rPr>
        <w:t xml:space="preserve"> povinnost poskytnou</w:t>
      </w:r>
      <w:r w:rsidR="00674934" w:rsidRPr="00590BBE">
        <w:rPr>
          <w:rFonts w:ascii="Georgia" w:hAnsi="Georgia" w:cs="Arial"/>
          <w:b w:val="0"/>
          <w:bCs/>
          <w:iCs/>
          <w:sz w:val="21"/>
          <w:szCs w:val="21"/>
        </w:rPr>
        <w:t>t</w:t>
      </w:r>
      <w:r w:rsidRPr="00590BBE">
        <w:rPr>
          <w:rFonts w:ascii="Georgia" w:hAnsi="Georgia" w:cs="Arial"/>
          <w:b w:val="0"/>
          <w:bCs/>
          <w:iCs/>
          <w:sz w:val="21"/>
          <w:szCs w:val="21"/>
        </w:rPr>
        <w:t xml:space="preserve"> </w:t>
      </w:r>
      <w:r w:rsidR="00494A6E" w:rsidRPr="00590BBE">
        <w:rPr>
          <w:rFonts w:ascii="Georgia" w:hAnsi="Georgia" w:cs="Arial"/>
          <w:b w:val="0"/>
          <w:bCs/>
          <w:iCs/>
          <w:sz w:val="21"/>
          <w:szCs w:val="21"/>
        </w:rPr>
        <w:t>o</w:t>
      </w:r>
      <w:r w:rsidRPr="00590BBE">
        <w:rPr>
          <w:rFonts w:ascii="Georgia" w:hAnsi="Georgia" w:cs="Arial"/>
          <w:b w:val="0"/>
          <w:bCs/>
          <w:iCs/>
          <w:sz w:val="21"/>
          <w:szCs w:val="21"/>
        </w:rPr>
        <w:t xml:space="preserve">bjednateli součinnost dle čl. </w:t>
      </w:r>
      <w:r w:rsidR="00494A6E" w:rsidRPr="00590BBE">
        <w:rPr>
          <w:rFonts w:ascii="Georgia" w:hAnsi="Georgia" w:cs="Arial"/>
          <w:b w:val="0"/>
          <w:bCs/>
          <w:iCs/>
          <w:sz w:val="21"/>
          <w:szCs w:val="21"/>
        </w:rPr>
        <w:t>6.</w:t>
      </w:r>
      <w:r w:rsidR="00F10CA1" w:rsidRPr="00590BBE">
        <w:rPr>
          <w:rFonts w:ascii="Georgia" w:hAnsi="Georgia" w:cs="Arial"/>
          <w:b w:val="0"/>
          <w:bCs/>
          <w:iCs/>
          <w:sz w:val="21"/>
          <w:szCs w:val="21"/>
        </w:rPr>
        <w:t xml:space="preserve">8 </w:t>
      </w:r>
      <w:r w:rsidRPr="00590BBE">
        <w:rPr>
          <w:rFonts w:ascii="Georgia" w:hAnsi="Georgia" w:cs="Arial"/>
          <w:b w:val="0"/>
          <w:bCs/>
          <w:iCs/>
          <w:sz w:val="21"/>
          <w:szCs w:val="21"/>
        </w:rPr>
        <w:t xml:space="preserve">této </w:t>
      </w:r>
      <w:r w:rsidR="00494A6E" w:rsidRPr="00590BBE">
        <w:rPr>
          <w:rFonts w:ascii="Georgia" w:hAnsi="Georgia" w:cs="Arial"/>
          <w:b w:val="0"/>
          <w:bCs/>
          <w:iCs/>
          <w:sz w:val="21"/>
          <w:szCs w:val="21"/>
        </w:rPr>
        <w:t>s</w:t>
      </w:r>
      <w:r w:rsidRPr="00590BBE">
        <w:rPr>
          <w:rFonts w:ascii="Georgia" w:hAnsi="Georgia" w:cs="Arial"/>
          <w:b w:val="0"/>
          <w:bCs/>
          <w:iCs/>
          <w:sz w:val="21"/>
          <w:szCs w:val="21"/>
        </w:rPr>
        <w:t xml:space="preserve">mlouvy, bude </w:t>
      </w:r>
      <w:r w:rsidR="00494A6E" w:rsidRPr="00590BBE">
        <w:rPr>
          <w:rFonts w:ascii="Georgia" w:hAnsi="Georgia" w:cs="Arial"/>
          <w:b w:val="0"/>
          <w:bCs/>
          <w:iCs/>
          <w:sz w:val="21"/>
          <w:szCs w:val="21"/>
        </w:rPr>
        <w:t>d</w:t>
      </w:r>
      <w:r w:rsidRPr="00590BBE">
        <w:rPr>
          <w:rFonts w:ascii="Georgia" w:hAnsi="Georgia" w:cs="Arial"/>
          <w:b w:val="0"/>
          <w:bCs/>
          <w:iCs/>
          <w:sz w:val="21"/>
          <w:szCs w:val="21"/>
        </w:rPr>
        <w:t xml:space="preserve">odavatel povinen zaplatit </w:t>
      </w:r>
      <w:r w:rsidR="00494A6E" w:rsidRPr="00590BBE">
        <w:rPr>
          <w:rFonts w:ascii="Georgia" w:hAnsi="Georgia" w:cs="Arial"/>
          <w:b w:val="0"/>
          <w:bCs/>
          <w:iCs/>
          <w:sz w:val="21"/>
          <w:szCs w:val="21"/>
        </w:rPr>
        <w:t>o</w:t>
      </w:r>
      <w:r w:rsidRPr="00590BBE">
        <w:rPr>
          <w:rFonts w:ascii="Georgia" w:hAnsi="Georgia" w:cs="Arial"/>
          <w:b w:val="0"/>
          <w:bCs/>
          <w:iCs/>
          <w:sz w:val="21"/>
          <w:szCs w:val="21"/>
        </w:rPr>
        <w:t xml:space="preserve">bjednateli </w:t>
      </w:r>
      <w:r w:rsidR="009C0BB4" w:rsidRPr="00590BBE">
        <w:rPr>
          <w:rFonts w:ascii="Georgia" w:hAnsi="Georgia" w:cs="Arial"/>
          <w:b w:val="0"/>
          <w:bCs/>
          <w:iCs/>
          <w:sz w:val="21"/>
          <w:szCs w:val="21"/>
        </w:rPr>
        <w:t xml:space="preserve">smluvní pokutu ve výši </w:t>
      </w:r>
      <w:r w:rsidR="00494A6E" w:rsidRPr="00590BBE">
        <w:rPr>
          <w:rFonts w:ascii="Georgia" w:hAnsi="Georgia" w:cs="Arial"/>
          <w:b w:val="0"/>
          <w:bCs/>
          <w:iCs/>
          <w:sz w:val="21"/>
          <w:szCs w:val="21"/>
        </w:rPr>
        <w:t>25</w:t>
      </w:r>
      <w:r w:rsidRPr="00590BBE">
        <w:rPr>
          <w:rFonts w:ascii="Georgia" w:hAnsi="Georgia" w:cs="Arial"/>
          <w:b w:val="0"/>
          <w:bCs/>
          <w:iCs/>
          <w:sz w:val="21"/>
          <w:szCs w:val="21"/>
        </w:rPr>
        <w:t>.000</w:t>
      </w:r>
      <w:r w:rsidR="00674934" w:rsidRPr="00590BBE">
        <w:rPr>
          <w:rFonts w:ascii="Georgia" w:hAnsi="Georgia" w:cs="Arial"/>
          <w:b w:val="0"/>
          <w:bCs/>
          <w:iCs/>
          <w:sz w:val="21"/>
          <w:szCs w:val="21"/>
        </w:rPr>
        <w:t xml:space="preserve">,- Kč (slovy: </w:t>
      </w:r>
      <w:r w:rsidR="00494A6E" w:rsidRPr="00590BBE">
        <w:rPr>
          <w:rFonts w:ascii="Georgia" w:hAnsi="Georgia" w:cs="Arial"/>
          <w:b w:val="0"/>
          <w:bCs/>
          <w:i/>
          <w:iCs/>
          <w:sz w:val="21"/>
          <w:szCs w:val="21"/>
        </w:rPr>
        <w:t>dvacet pět</w:t>
      </w:r>
      <w:r w:rsidR="00D16EBE" w:rsidRPr="00590BBE">
        <w:rPr>
          <w:rFonts w:ascii="Georgia" w:hAnsi="Georgia" w:cs="Arial"/>
          <w:b w:val="0"/>
          <w:bCs/>
          <w:i/>
          <w:iCs/>
          <w:sz w:val="21"/>
          <w:szCs w:val="21"/>
        </w:rPr>
        <w:t xml:space="preserve"> </w:t>
      </w:r>
      <w:r w:rsidR="00674934" w:rsidRPr="00590BBE">
        <w:rPr>
          <w:rFonts w:ascii="Georgia" w:hAnsi="Georgia" w:cs="Arial"/>
          <w:b w:val="0"/>
          <w:bCs/>
          <w:i/>
          <w:iCs/>
          <w:sz w:val="21"/>
          <w:szCs w:val="21"/>
        </w:rPr>
        <w:t>tisíc korun</w:t>
      </w:r>
      <w:r w:rsidR="00674934" w:rsidRPr="00590BBE">
        <w:rPr>
          <w:rFonts w:ascii="Georgia" w:hAnsi="Georgia" w:cs="Arial"/>
          <w:b w:val="0"/>
          <w:bCs/>
          <w:iCs/>
          <w:sz w:val="21"/>
          <w:szCs w:val="21"/>
        </w:rPr>
        <w:t xml:space="preserve"> českých) za každé takové porušení. </w:t>
      </w:r>
    </w:p>
    <w:p w14:paraId="6678A59E" w14:textId="77777777" w:rsidR="008D0239" w:rsidRPr="00590BBE" w:rsidRDefault="00674934" w:rsidP="00AC7AB4">
      <w:pPr>
        <w:pStyle w:val="Prohlen"/>
        <w:widowControl/>
        <w:numPr>
          <w:ilvl w:val="1"/>
          <w:numId w:val="1"/>
        </w:numPr>
        <w:spacing w:after="120" w:line="240" w:lineRule="auto"/>
        <w:jc w:val="both"/>
        <w:rPr>
          <w:rFonts w:ascii="Georgia" w:hAnsi="Georgia" w:cs="Arial"/>
          <w:b w:val="0"/>
          <w:bCs/>
          <w:iCs/>
          <w:sz w:val="21"/>
          <w:szCs w:val="21"/>
        </w:rPr>
      </w:pPr>
      <w:r w:rsidRPr="00590BBE">
        <w:rPr>
          <w:rFonts w:ascii="Georgia" w:hAnsi="Georgia" w:cs="Arial"/>
          <w:b w:val="0"/>
          <w:bCs/>
          <w:iCs/>
          <w:sz w:val="21"/>
          <w:szCs w:val="21"/>
        </w:rPr>
        <w:lastRenderedPageBreak/>
        <w:t xml:space="preserve">Pokud </w:t>
      </w:r>
      <w:r w:rsidR="00F10CA1" w:rsidRPr="00590BBE">
        <w:rPr>
          <w:rFonts w:ascii="Georgia" w:hAnsi="Georgia" w:cs="Arial"/>
          <w:b w:val="0"/>
          <w:bCs/>
          <w:iCs/>
          <w:sz w:val="21"/>
          <w:szCs w:val="21"/>
        </w:rPr>
        <w:t xml:space="preserve">dodavatel </w:t>
      </w:r>
      <w:r w:rsidRPr="00590BBE">
        <w:rPr>
          <w:rFonts w:ascii="Georgia" w:hAnsi="Georgia" w:cs="Arial"/>
          <w:b w:val="0"/>
          <w:bCs/>
          <w:iCs/>
          <w:sz w:val="21"/>
          <w:szCs w:val="21"/>
        </w:rPr>
        <w:t xml:space="preserve">neodstraní vady </w:t>
      </w:r>
      <w:r w:rsidR="00494A6E" w:rsidRPr="00590BBE">
        <w:rPr>
          <w:rFonts w:ascii="Georgia" w:hAnsi="Georgia" w:cs="Arial"/>
          <w:b w:val="0"/>
          <w:bCs/>
          <w:iCs/>
          <w:sz w:val="21"/>
          <w:szCs w:val="21"/>
        </w:rPr>
        <w:t>předmětu vytčené o</w:t>
      </w:r>
      <w:r w:rsidRPr="00590BBE">
        <w:rPr>
          <w:rFonts w:ascii="Georgia" w:hAnsi="Georgia" w:cs="Arial"/>
          <w:b w:val="0"/>
          <w:bCs/>
          <w:iCs/>
          <w:sz w:val="21"/>
          <w:szCs w:val="21"/>
        </w:rPr>
        <w:t xml:space="preserve">bjednatelem v souladu s čl. </w:t>
      </w:r>
      <w:r w:rsidR="00494A6E" w:rsidRPr="00590BBE">
        <w:rPr>
          <w:rFonts w:ascii="Georgia" w:hAnsi="Georgia" w:cs="Arial"/>
          <w:b w:val="0"/>
          <w:bCs/>
          <w:iCs/>
          <w:sz w:val="21"/>
          <w:szCs w:val="21"/>
        </w:rPr>
        <w:t>9</w:t>
      </w:r>
      <w:r w:rsidR="007F2FC4" w:rsidRPr="00590BBE">
        <w:rPr>
          <w:rFonts w:ascii="Georgia" w:hAnsi="Georgia" w:cs="Arial"/>
          <w:b w:val="0"/>
          <w:bCs/>
          <w:iCs/>
          <w:sz w:val="21"/>
          <w:szCs w:val="21"/>
        </w:rPr>
        <w:t xml:space="preserve"> t</w:t>
      </w:r>
      <w:r w:rsidRPr="00590BBE">
        <w:rPr>
          <w:rFonts w:ascii="Georgia" w:hAnsi="Georgia" w:cs="Arial"/>
          <w:b w:val="0"/>
          <w:bCs/>
          <w:iCs/>
          <w:sz w:val="21"/>
          <w:szCs w:val="21"/>
        </w:rPr>
        <w:t xml:space="preserve">éto </w:t>
      </w:r>
      <w:r w:rsidR="00F10CA1" w:rsidRPr="00590BBE">
        <w:rPr>
          <w:rFonts w:ascii="Georgia" w:hAnsi="Georgia" w:cs="Arial"/>
          <w:b w:val="0"/>
          <w:bCs/>
          <w:iCs/>
          <w:sz w:val="21"/>
          <w:szCs w:val="21"/>
        </w:rPr>
        <w:t>smlouvy</w:t>
      </w:r>
      <w:r w:rsidRPr="00590BBE">
        <w:rPr>
          <w:rFonts w:ascii="Georgia" w:hAnsi="Georgia" w:cs="Arial"/>
          <w:b w:val="0"/>
          <w:bCs/>
          <w:iCs/>
          <w:sz w:val="21"/>
          <w:szCs w:val="21"/>
        </w:rPr>
        <w:t xml:space="preserve">, bude povinen zaplatit </w:t>
      </w:r>
      <w:r w:rsidR="00F10CA1" w:rsidRPr="00590BBE">
        <w:rPr>
          <w:rFonts w:ascii="Georgia" w:hAnsi="Georgia" w:cs="Arial"/>
          <w:b w:val="0"/>
          <w:bCs/>
          <w:iCs/>
          <w:sz w:val="21"/>
          <w:szCs w:val="21"/>
        </w:rPr>
        <w:t xml:space="preserve">objednateli </w:t>
      </w:r>
      <w:r w:rsidRPr="00590BBE">
        <w:rPr>
          <w:rFonts w:ascii="Georgia" w:hAnsi="Georgia" w:cs="Arial"/>
          <w:b w:val="0"/>
          <w:bCs/>
          <w:iCs/>
          <w:sz w:val="21"/>
          <w:szCs w:val="21"/>
        </w:rPr>
        <w:t xml:space="preserve">smluvní pokutu ve výši </w:t>
      </w:r>
      <w:r w:rsidR="00E10174" w:rsidRPr="00590BBE">
        <w:rPr>
          <w:rFonts w:ascii="Georgia" w:hAnsi="Georgia" w:cs="Arial"/>
          <w:b w:val="0"/>
          <w:bCs/>
          <w:iCs/>
          <w:sz w:val="21"/>
          <w:szCs w:val="21"/>
        </w:rPr>
        <w:t>5.000</w:t>
      </w:r>
      <w:r w:rsidRPr="00590BBE">
        <w:rPr>
          <w:rFonts w:ascii="Georgia" w:hAnsi="Georgia" w:cs="Arial"/>
          <w:b w:val="0"/>
          <w:bCs/>
          <w:iCs/>
          <w:sz w:val="21"/>
          <w:szCs w:val="21"/>
        </w:rPr>
        <w:t xml:space="preserve">,-Kč (slovy: </w:t>
      </w:r>
      <w:r w:rsidR="00E10174" w:rsidRPr="00590BBE">
        <w:rPr>
          <w:rFonts w:ascii="Georgia" w:hAnsi="Georgia" w:cs="Arial"/>
          <w:b w:val="0"/>
          <w:bCs/>
          <w:i/>
          <w:iCs/>
          <w:sz w:val="21"/>
          <w:szCs w:val="21"/>
        </w:rPr>
        <w:t xml:space="preserve">pět tisíc </w:t>
      </w:r>
      <w:r w:rsidRPr="00590BBE">
        <w:rPr>
          <w:rFonts w:ascii="Georgia" w:hAnsi="Georgia" w:cs="Arial"/>
          <w:b w:val="0"/>
          <w:bCs/>
          <w:i/>
          <w:iCs/>
          <w:sz w:val="21"/>
          <w:szCs w:val="21"/>
        </w:rPr>
        <w:t>korun českých</w:t>
      </w:r>
      <w:r w:rsidRPr="00590BBE">
        <w:rPr>
          <w:rFonts w:ascii="Georgia" w:hAnsi="Georgia" w:cs="Arial"/>
          <w:b w:val="0"/>
          <w:bCs/>
          <w:iCs/>
          <w:sz w:val="21"/>
          <w:szCs w:val="21"/>
        </w:rPr>
        <w:t xml:space="preserve">) za každý započatý den prodlení. </w:t>
      </w:r>
    </w:p>
    <w:p w14:paraId="3D767FBB" w14:textId="77777777" w:rsidR="00AE5A48" w:rsidRPr="00590BBE" w:rsidRDefault="00AE5A48" w:rsidP="00AC7AB4">
      <w:pPr>
        <w:pStyle w:val="Prohlen"/>
        <w:widowControl/>
        <w:numPr>
          <w:ilvl w:val="1"/>
          <w:numId w:val="1"/>
        </w:numPr>
        <w:spacing w:after="120" w:line="240" w:lineRule="auto"/>
        <w:jc w:val="both"/>
        <w:rPr>
          <w:rFonts w:ascii="Georgia" w:hAnsi="Georgia" w:cs="Arial"/>
          <w:b w:val="0"/>
          <w:bCs/>
          <w:iCs/>
          <w:sz w:val="21"/>
          <w:szCs w:val="21"/>
        </w:rPr>
      </w:pPr>
      <w:r w:rsidRPr="00590BBE">
        <w:rPr>
          <w:rFonts w:ascii="Georgia" w:hAnsi="Georgia" w:cs="Arial"/>
          <w:b w:val="0"/>
          <w:bCs/>
          <w:iCs/>
          <w:sz w:val="21"/>
          <w:szCs w:val="21"/>
        </w:rPr>
        <w:t xml:space="preserve">V </w:t>
      </w:r>
      <w:r w:rsidR="00674934" w:rsidRPr="00590BBE">
        <w:rPr>
          <w:rFonts w:ascii="Georgia" w:hAnsi="Georgia" w:cs="Arial"/>
          <w:b w:val="0"/>
          <w:bCs/>
          <w:iCs/>
          <w:sz w:val="21"/>
          <w:szCs w:val="21"/>
        </w:rPr>
        <w:t xml:space="preserve">případě, že </w:t>
      </w:r>
      <w:r w:rsidR="00494A6E" w:rsidRPr="00590BBE">
        <w:rPr>
          <w:rFonts w:ascii="Georgia" w:hAnsi="Georgia" w:cs="Arial"/>
          <w:b w:val="0"/>
          <w:bCs/>
          <w:iCs/>
          <w:sz w:val="21"/>
          <w:szCs w:val="21"/>
        </w:rPr>
        <w:t>d</w:t>
      </w:r>
      <w:r w:rsidR="00674934" w:rsidRPr="00590BBE">
        <w:rPr>
          <w:rFonts w:ascii="Georgia" w:hAnsi="Georgia" w:cs="Arial"/>
          <w:b w:val="0"/>
          <w:bCs/>
          <w:iCs/>
          <w:sz w:val="21"/>
          <w:szCs w:val="21"/>
        </w:rPr>
        <w:t>odavatel poruší svou povinnost</w:t>
      </w:r>
      <w:r w:rsidRPr="00590BBE">
        <w:rPr>
          <w:rFonts w:ascii="Georgia" w:hAnsi="Georgia" w:cs="Arial"/>
          <w:b w:val="0"/>
          <w:bCs/>
          <w:iCs/>
          <w:sz w:val="21"/>
          <w:szCs w:val="21"/>
        </w:rPr>
        <w:t xml:space="preserve"> zachovat mlčenlivost o důvěrných informacích dle čl. </w:t>
      </w:r>
      <w:r w:rsidR="00494A6E" w:rsidRPr="00590BBE">
        <w:rPr>
          <w:rFonts w:ascii="Georgia" w:hAnsi="Georgia" w:cs="Arial"/>
          <w:b w:val="0"/>
          <w:bCs/>
          <w:iCs/>
          <w:sz w:val="21"/>
          <w:szCs w:val="21"/>
        </w:rPr>
        <w:t>11</w:t>
      </w:r>
      <w:r w:rsidR="00684F95" w:rsidRPr="00590BBE">
        <w:rPr>
          <w:rFonts w:ascii="Georgia" w:hAnsi="Georgia" w:cs="Arial"/>
          <w:b w:val="0"/>
          <w:bCs/>
          <w:iCs/>
          <w:sz w:val="21"/>
          <w:szCs w:val="21"/>
        </w:rPr>
        <w:t xml:space="preserve"> </w:t>
      </w:r>
      <w:r w:rsidRPr="00590BBE">
        <w:rPr>
          <w:rFonts w:ascii="Georgia" w:hAnsi="Georgia" w:cs="Arial"/>
          <w:b w:val="0"/>
          <w:bCs/>
          <w:iCs/>
          <w:sz w:val="21"/>
          <w:szCs w:val="21"/>
        </w:rPr>
        <w:t xml:space="preserve">této </w:t>
      </w:r>
      <w:r w:rsidR="00494A6E" w:rsidRPr="00590BBE">
        <w:rPr>
          <w:rFonts w:ascii="Georgia" w:hAnsi="Georgia" w:cs="Arial"/>
          <w:b w:val="0"/>
          <w:bCs/>
          <w:iCs/>
          <w:sz w:val="21"/>
          <w:szCs w:val="21"/>
        </w:rPr>
        <w:t>s</w:t>
      </w:r>
      <w:r w:rsidRPr="00590BBE">
        <w:rPr>
          <w:rFonts w:ascii="Georgia" w:hAnsi="Georgia" w:cs="Arial"/>
          <w:b w:val="0"/>
          <w:bCs/>
          <w:iCs/>
          <w:sz w:val="21"/>
          <w:szCs w:val="21"/>
        </w:rPr>
        <w:t xml:space="preserve">mlouvy a/nebo povinnost nevyužít důvěrné informace </w:t>
      </w:r>
      <w:r w:rsidR="00494A6E" w:rsidRPr="00590BBE">
        <w:rPr>
          <w:rFonts w:ascii="Georgia" w:hAnsi="Georgia" w:cs="Arial"/>
          <w:b w:val="0"/>
          <w:bCs/>
          <w:iCs/>
          <w:sz w:val="21"/>
          <w:szCs w:val="21"/>
        </w:rPr>
        <w:t>o</w:t>
      </w:r>
      <w:r w:rsidRPr="00590BBE">
        <w:rPr>
          <w:rFonts w:ascii="Georgia" w:hAnsi="Georgia" w:cs="Arial"/>
          <w:b w:val="0"/>
          <w:bCs/>
          <w:iCs/>
          <w:sz w:val="21"/>
          <w:szCs w:val="21"/>
        </w:rPr>
        <w:t xml:space="preserve">bjednatele jinak než pro účely této </w:t>
      </w:r>
      <w:r w:rsidR="00494A6E" w:rsidRPr="00590BBE">
        <w:rPr>
          <w:rFonts w:ascii="Georgia" w:hAnsi="Georgia" w:cs="Arial"/>
          <w:b w:val="0"/>
          <w:bCs/>
          <w:iCs/>
          <w:sz w:val="21"/>
          <w:szCs w:val="21"/>
        </w:rPr>
        <w:t>s</w:t>
      </w:r>
      <w:r w:rsidRPr="00590BBE">
        <w:rPr>
          <w:rFonts w:ascii="Georgia" w:hAnsi="Georgia" w:cs="Arial"/>
          <w:b w:val="0"/>
          <w:bCs/>
          <w:iCs/>
          <w:sz w:val="21"/>
          <w:szCs w:val="21"/>
        </w:rPr>
        <w:t xml:space="preserve">mlouvy dle čl. </w:t>
      </w:r>
      <w:r w:rsidR="00494A6E" w:rsidRPr="00590BBE">
        <w:rPr>
          <w:rFonts w:ascii="Georgia" w:hAnsi="Georgia" w:cs="Arial"/>
          <w:b w:val="0"/>
          <w:bCs/>
          <w:iCs/>
          <w:sz w:val="21"/>
          <w:szCs w:val="21"/>
        </w:rPr>
        <w:t>11</w:t>
      </w:r>
      <w:r w:rsidR="00684F95" w:rsidRPr="00590BBE">
        <w:rPr>
          <w:rFonts w:ascii="Georgia" w:hAnsi="Georgia" w:cs="Arial"/>
          <w:b w:val="0"/>
          <w:bCs/>
          <w:iCs/>
          <w:sz w:val="21"/>
          <w:szCs w:val="21"/>
        </w:rPr>
        <w:t xml:space="preserve"> </w:t>
      </w:r>
      <w:r w:rsidRPr="00590BBE">
        <w:rPr>
          <w:rFonts w:ascii="Georgia" w:hAnsi="Georgia" w:cs="Arial"/>
          <w:b w:val="0"/>
          <w:bCs/>
          <w:iCs/>
          <w:sz w:val="21"/>
          <w:szCs w:val="21"/>
        </w:rPr>
        <w:t xml:space="preserve">této </w:t>
      </w:r>
      <w:r w:rsidR="00494A6E" w:rsidRPr="00590BBE">
        <w:rPr>
          <w:rFonts w:ascii="Georgia" w:hAnsi="Georgia" w:cs="Arial"/>
          <w:b w:val="0"/>
          <w:bCs/>
          <w:iCs/>
          <w:sz w:val="21"/>
          <w:szCs w:val="21"/>
        </w:rPr>
        <w:t>s</w:t>
      </w:r>
      <w:r w:rsidRPr="00590BBE">
        <w:rPr>
          <w:rFonts w:ascii="Georgia" w:hAnsi="Georgia" w:cs="Arial"/>
          <w:b w:val="0"/>
          <w:bCs/>
          <w:iCs/>
          <w:sz w:val="21"/>
          <w:szCs w:val="21"/>
        </w:rPr>
        <w:t xml:space="preserve">mlouvy, bude </w:t>
      </w:r>
      <w:r w:rsidR="00494A6E" w:rsidRPr="00590BBE">
        <w:rPr>
          <w:rFonts w:ascii="Georgia" w:hAnsi="Georgia" w:cs="Arial"/>
          <w:b w:val="0"/>
          <w:bCs/>
          <w:iCs/>
          <w:sz w:val="21"/>
          <w:szCs w:val="21"/>
        </w:rPr>
        <w:t>d</w:t>
      </w:r>
      <w:r w:rsidRPr="00590BBE">
        <w:rPr>
          <w:rFonts w:ascii="Georgia" w:hAnsi="Georgia" w:cs="Arial"/>
          <w:b w:val="0"/>
          <w:bCs/>
          <w:iCs/>
          <w:sz w:val="21"/>
          <w:szCs w:val="21"/>
        </w:rPr>
        <w:t xml:space="preserve">odavatel povinen zaplatit </w:t>
      </w:r>
      <w:r w:rsidR="00494A6E" w:rsidRPr="00590BBE">
        <w:rPr>
          <w:rFonts w:ascii="Georgia" w:hAnsi="Georgia" w:cs="Arial"/>
          <w:b w:val="0"/>
          <w:bCs/>
          <w:iCs/>
          <w:sz w:val="21"/>
          <w:szCs w:val="21"/>
        </w:rPr>
        <w:t>o</w:t>
      </w:r>
      <w:r w:rsidRPr="00590BBE">
        <w:rPr>
          <w:rFonts w:ascii="Georgia" w:hAnsi="Georgia" w:cs="Arial"/>
          <w:b w:val="0"/>
          <w:bCs/>
          <w:iCs/>
          <w:sz w:val="21"/>
          <w:szCs w:val="21"/>
        </w:rPr>
        <w:t xml:space="preserve">bjednateli smluvní pokutu ve výši </w:t>
      </w:r>
      <w:r w:rsidR="00320CB2" w:rsidRPr="00590BBE">
        <w:rPr>
          <w:rFonts w:ascii="Georgia" w:hAnsi="Georgia" w:cs="Arial"/>
          <w:b w:val="0"/>
          <w:bCs/>
          <w:iCs/>
          <w:sz w:val="21"/>
          <w:szCs w:val="21"/>
        </w:rPr>
        <w:t>5</w:t>
      </w:r>
      <w:r w:rsidR="00125D26" w:rsidRPr="00590BBE">
        <w:rPr>
          <w:rFonts w:ascii="Georgia" w:hAnsi="Georgia" w:cs="Arial"/>
          <w:b w:val="0"/>
          <w:bCs/>
          <w:iCs/>
          <w:sz w:val="21"/>
          <w:szCs w:val="21"/>
        </w:rPr>
        <w:t>0</w:t>
      </w:r>
      <w:r w:rsidRPr="00590BBE">
        <w:rPr>
          <w:rFonts w:ascii="Georgia" w:hAnsi="Georgia" w:cs="Arial"/>
          <w:b w:val="0"/>
          <w:bCs/>
          <w:iCs/>
          <w:sz w:val="21"/>
          <w:szCs w:val="21"/>
        </w:rPr>
        <w:t xml:space="preserve">.000,- Kč (slovy: </w:t>
      </w:r>
      <w:r w:rsidR="00125D26" w:rsidRPr="00590BBE">
        <w:rPr>
          <w:rFonts w:ascii="Georgia" w:hAnsi="Georgia" w:cs="Arial"/>
          <w:b w:val="0"/>
          <w:bCs/>
          <w:i/>
          <w:iCs/>
          <w:sz w:val="21"/>
          <w:szCs w:val="21"/>
        </w:rPr>
        <w:t xml:space="preserve">padesát </w:t>
      </w:r>
      <w:r w:rsidRPr="00590BBE">
        <w:rPr>
          <w:rFonts w:ascii="Georgia" w:hAnsi="Georgia" w:cs="Arial"/>
          <w:b w:val="0"/>
          <w:bCs/>
          <w:i/>
          <w:iCs/>
          <w:sz w:val="21"/>
          <w:szCs w:val="21"/>
        </w:rPr>
        <w:t>tisíc korun</w:t>
      </w:r>
      <w:r w:rsidRPr="00590BBE">
        <w:rPr>
          <w:rFonts w:ascii="Georgia" w:hAnsi="Georgia" w:cs="Arial"/>
          <w:b w:val="0"/>
          <w:bCs/>
          <w:iCs/>
          <w:sz w:val="21"/>
          <w:szCs w:val="21"/>
        </w:rPr>
        <w:t xml:space="preserve"> </w:t>
      </w:r>
      <w:r w:rsidRPr="00590BBE">
        <w:rPr>
          <w:rFonts w:ascii="Georgia" w:hAnsi="Georgia" w:cs="Arial"/>
          <w:b w:val="0"/>
          <w:bCs/>
          <w:i/>
          <w:iCs/>
          <w:sz w:val="21"/>
          <w:szCs w:val="21"/>
        </w:rPr>
        <w:t>českých</w:t>
      </w:r>
      <w:r w:rsidRPr="00590BBE">
        <w:rPr>
          <w:rFonts w:ascii="Georgia" w:hAnsi="Georgia" w:cs="Arial"/>
          <w:b w:val="0"/>
          <w:bCs/>
          <w:iCs/>
          <w:sz w:val="21"/>
          <w:szCs w:val="21"/>
        </w:rPr>
        <w:t>) za každé takové porušení.</w:t>
      </w:r>
    </w:p>
    <w:p w14:paraId="060F00E7" w14:textId="16BEB886" w:rsidR="003B6A1D" w:rsidRPr="00590BBE" w:rsidRDefault="003B6A1D" w:rsidP="003B6A1D">
      <w:pPr>
        <w:pStyle w:val="Prohlen"/>
        <w:widowControl/>
        <w:numPr>
          <w:ilvl w:val="1"/>
          <w:numId w:val="1"/>
        </w:numPr>
        <w:spacing w:after="120" w:line="240" w:lineRule="auto"/>
        <w:jc w:val="both"/>
        <w:rPr>
          <w:rFonts w:ascii="Georgia" w:hAnsi="Georgia" w:cs="Arial"/>
          <w:b w:val="0"/>
          <w:bCs/>
          <w:iCs/>
          <w:sz w:val="21"/>
          <w:szCs w:val="21"/>
        </w:rPr>
      </w:pPr>
      <w:r w:rsidRPr="00590BBE">
        <w:rPr>
          <w:rFonts w:ascii="Georgia" w:hAnsi="Georgia" w:cs="Arial"/>
          <w:b w:val="0"/>
          <w:bCs/>
          <w:iCs/>
          <w:sz w:val="21"/>
          <w:szCs w:val="21"/>
        </w:rPr>
        <w:t xml:space="preserve">V případě, že dodavatel poruší svou povinnost být po celou dobu plnění této smlouvy pojištěn v rozsahu dle čl. 12.8 této smlouvy, bude dodavatel povinen zaplatit objednateli smluvní pokutu ve výši </w:t>
      </w:r>
      <w:r w:rsidR="005138EF" w:rsidRPr="00590BBE">
        <w:rPr>
          <w:rFonts w:ascii="Georgia" w:hAnsi="Georgia" w:cs="Arial"/>
          <w:b w:val="0"/>
          <w:bCs/>
          <w:iCs/>
          <w:sz w:val="21"/>
          <w:szCs w:val="21"/>
        </w:rPr>
        <w:t>2</w:t>
      </w:r>
      <w:r w:rsidRPr="00590BBE">
        <w:rPr>
          <w:rFonts w:ascii="Georgia" w:hAnsi="Georgia" w:cs="Arial"/>
          <w:b w:val="0"/>
          <w:bCs/>
          <w:iCs/>
          <w:sz w:val="21"/>
          <w:szCs w:val="21"/>
        </w:rPr>
        <w:t xml:space="preserve">5.000,- Kč (slovy: </w:t>
      </w:r>
      <w:r w:rsidR="005138EF" w:rsidRPr="00590BBE">
        <w:rPr>
          <w:rFonts w:ascii="Georgia" w:hAnsi="Georgia" w:cs="Arial"/>
          <w:b w:val="0"/>
          <w:bCs/>
          <w:i/>
          <w:sz w:val="21"/>
          <w:szCs w:val="21"/>
        </w:rPr>
        <w:t>dvacet pět</w:t>
      </w:r>
      <w:r w:rsidR="005138EF" w:rsidRPr="00590BBE">
        <w:rPr>
          <w:rFonts w:ascii="Georgia" w:hAnsi="Georgia" w:cs="Arial"/>
          <w:b w:val="0"/>
          <w:bCs/>
          <w:iCs/>
          <w:sz w:val="21"/>
          <w:szCs w:val="21"/>
        </w:rPr>
        <w:t xml:space="preserve"> </w:t>
      </w:r>
      <w:r w:rsidRPr="00590BBE">
        <w:rPr>
          <w:rFonts w:ascii="Georgia" w:hAnsi="Georgia" w:cs="Arial"/>
          <w:b w:val="0"/>
          <w:bCs/>
          <w:i/>
          <w:iCs/>
          <w:sz w:val="21"/>
          <w:szCs w:val="21"/>
        </w:rPr>
        <w:t>tisíc korun</w:t>
      </w:r>
      <w:r w:rsidRPr="00590BBE">
        <w:rPr>
          <w:rFonts w:ascii="Georgia" w:hAnsi="Georgia" w:cs="Arial"/>
          <w:b w:val="0"/>
          <w:bCs/>
          <w:iCs/>
          <w:sz w:val="21"/>
          <w:szCs w:val="21"/>
        </w:rPr>
        <w:t xml:space="preserve"> </w:t>
      </w:r>
      <w:r w:rsidRPr="00590BBE">
        <w:rPr>
          <w:rFonts w:ascii="Georgia" w:hAnsi="Georgia" w:cs="Arial"/>
          <w:b w:val="0"/>
          <w:bCs/>
          <w:i/>
          <w:iCs/>
          <w:sz w:val="21"/>
          <w:szCs w:val="21"/>
        </w:rPr>
        <w:t>českých</w:t>
      </w:r>
      <w:r w:rsidRPr="00590BBE">
        <w:rPr>
          <w:rFonts w:ascii="Georgia" w:hAnsi="Georgia" w:cs="Arial"/>
          <w:b w:val="0"/>
          <w:bCs/>
          <w:iCs/>
          <w:sz w:val="21"/>
          <w:szCs w:val="21"/>
        </w:rPr>
        <w:t>) za každý</w:t>
      </w:r>
      <w:r w:rsidR="005138EF" w:rsidRPr="00590BBE">
        <w:rPr>
          <w:rFonts w:ascii="Georgia" w:hAnsi="Georgia" w:cs="Arial"/>
          <w:b w:val="0"/>
          <w:bCs/>
          <w:iCs/>
          <w:sz w:val="21"/>
          <w:szCs w:val="21"/>
        </w:rPr>
        <w:t xml:space="preserve"> den trvání takového porušení</w:t>
      </w:r>
      <w:r w:rsidR="000D5C1C" w:rsidRPr="00590BBE">
        <w:rPr>
          <w:rFonts w:ascii="Georgia" w:hAnsi="Georgia" w:cs="Arial"/>
          <w:b w:val="0"/>
          <w:bCs/>
          <w:iCs/>
          <w:sz w:val="21"/>
          <w:szCs w:val="21"/>
        </w:rPr>
        <w:t>, kdy dodavatel není pojištěn v rozsahu dle čl. 12.8 této smlouvy</w:t>
      </w:r>
      <w:r w:rsidRPr="00590BBE">
        <w:rPr>
          <w:rFonts w:ascii="Georgia" w:hAnsi="Georgia" w:cs="Arial"/>
          <w:b w:val="0"/>
          <w:bCs/>
          <w:iCs/>
          <w:sz w:val="21"/>
          <w:szCs w:val="21"/>
        </w:rPr>
        <w:t>.</w:t>
      </w:r>
    </w:p>
    <w:p w14:paraId="08A25AD7" w14:textId="77777777" w:rsidR="00AE5A48" w:rsidRPr="00371CDA" w:rsidRDefault="00AE5A48" w:rsidP="00EF3743">
      <w:pPr>
        <w:pStyle w:val="Prohlen"/>
        <w:widowControl/>
        <w:numPr>
          <w:ilvl w:val="1"/>
          <w:numId w:val="1"/>
        </w:numPr>
        <w:tabs>
          <w:tab w:val="left" w:pos="4820"/>
        </w:tabs>
        <w:spacing w:after="120" w:line="240" w:lineRule="auto"/>
        <w:jc w:val="both"/>
        <w:rPr>
          <w:rFonts w:ascii="Georgia" w:hAnsi="Georgia" w:cs="Arial"/>
          <w:b w:val="0"/>
          <w:bCs/>
          <w:iCs/>
          <w:sz w:val="21"/>
          <w:szCs w:val="21"/>
        </w:rPr>
      </w:pPr>
      <w:r w:rsidRPr="00590BBE">
        <w:rPr>
          <w:rFonts w:ascii="Georgia" w:hAnsi="Georgia" w:cs="Arial"/>
          <w:b w:val="0"/>
          <w:bCs/>
          <w:iCs/>
          <w:sz w:val="21"/>
          <w:szCs w:val="21"/>
        </w:rPr>
        <w:t xml:space="preserve">Smluvní pokuty stanovené dle tohoto článku </w:t>
      </w:r>
      <w:r w:rsidR="000D66ED" w:rsidRPr="00590BBE">
        <w:rPr>
          <w:rFonts w:ascii="Georgia" w:hAnsi="Georgia" w:cs="Arial"/>
          <w:b w:val="0"/>
          <w:bCs/>
          <w:iCs/>
          <w:sz w:val="21"/>
          <w:szCs w:val="21"/>
        </w:rPr>
        <w:t>10</w:t>
      </w:r>
      <w:r w:rsidRPr="00590BBE">
        <w:rPr>
          <w:rFonts w:ascii="Georgia" w:hAnsi="Georgia" w:cs="Arial"/>
          <w:b w:val="0"/>
          <w:bCs/>
          <w:iCs/>
          <w:sz w:val="21"/>
          <w:szCs w:val="21"/>
        </w:rPr>
        <w:t xml:space="preserve"> jsou splatné do třiceti (30) dní ode dne doručení výzvy k</w:t>
      </w:r>
      <w:r w:rsidRPr="00371CDA">
        <w:rPr>
          <w:rFonts w:ascii="Georgia" w:hAnsi="Georgia" w:cs="Arial"/>
          <w:b w:val="0"/>
          <w:bCs/>
          <w:iCs/>
          <w:sz w:val="21"/>
          <w:szCs w:val="21"/>
        </w:rPr>
        <w:t xml:space="preserve"> zaplacení smluvn</w:t>
      </w:r>
      <w:r w:rsidR="00C8250A" w:rsidRPr="00371CDA">
        <w:rPr>
          <w:rFonts w:ascii="Georgia" w:hAnsi="Georgia" w:cs="Arial"/>
          <w:b w:val="0"/>
          <w:bCs/>
          <w:iCs/>
          <w:sz w:val="21"/>
          <w:szCs w:val="21"/>
        </w:rPr>
        <w:t xml:space="preserve">í pokuty povinné </w:t>
      </w:r>
      <w:r w:rsidR="000D66ED" w:rsidRPr="00371CDA">
        <w:rPr>
          <w:rFonts w:ascii="Georgia" w:hAnsi="Georgia" w:cs="Arial"/>
          <w:b w:val="0"/>
          <w:bCs/>
          <w:iCs/>
          <w:sz w:val="21"/>
          <w:szCs w:val="21"/>
        </w:rPr>
        <w:t>s</w:t>
      </w:r>
      <w:r w:rsidR="00C8250A" w:rsidRPr="00371CDA">
        <w:rPr>
          <w:rFonts w:ascii="Georgia" w:hAnsi="Georgia" w:cs="Arial"/>
          <w:b w:val="0"/>
          <w:bCs/>
          <w:iCs/>
          <w:sz w:val="21"/>
          <w:szCs w:val="21"/>
        </w:rPr>
        <w:t>mluvní straně.</w:t>
      </w:r>
    </w:p>
    <w:p w14:paraId="57839111" w14:textId="77777777" w:rsidR="007F2FC4" w:rsidRPr="00371CDA" w:rsidRDefault="007F2FC4" w:rsidP="004D1EA1">
      <w:pPr>
        <w:pStyle w:val="Prohlen"/>
        <w:widowControl/>
        <w:numPr>
          <w:ilvl w:val="1"/>
          <w:numId w:val="1"/>
        </w:numPr>
        <w:spacing w:line="240" w:lineRule="auto"/>
        <w:jc w:val="both"/>
        <w:rPr>
          <w:rFonts w:ascii="Georgia" w:hAnsi="Georgia" w:cs="Arial"/>
          <w:b w:val="0"/>
          <w:bCs/>
          <w:iCs/>
          <w:sz w:val="21"/>
          <w:szCs w:val="21"/>
        </w:rPr>
      </w:pPr>
      <w:r w:rsidRPr="00371CDA">
        <w:rPr>
          <w:rFonts w:ascii="Georgia" w:hAnsi="Georgia" w:cs="Arial"/>
          <w:b w:val="0"/>
          <w:bCs/>
          <w:iCs/>
          <w:sz w:val="21"/>
          <w:szCs w:val="21"/>
        </w:rPr>
        <w:t xml:space="preserve">Smluvní strany odchylně od ustanovení § 2050 </w:t>
      </w:r>
      <w:r w:rsidR="00AC7AB4" w:rsidRPr="00371CDA">
        <w:rPr>
          <w:rFonts w:ascii="Georgia" w:hAnsi="Georgia" w:cs="Arial"/>
          <w:b w:val="0"/>
          <w:bCs/>
          <w:iCs/>
          <w:sz w:val="21"/>
          <w:szCs w:val="21"/>
        </w:rPr>
        <w:t>OZ</w:t>
      </w:r>
      <w:r w:rsidRPr="00371CDA">
        <w:rPr>
          <w:rFonts w:ascii="Georgia" w:hAnsi="Georgia" w:cs="Arial"/>
          <w:b w:val="0"/>
          <w:bCs/>
          <w:iCs/>
          <w:sz w:val="21"/>
          <w:szCs w:val="21"/>
        </w:rPr>
        <w:t xml:space="preserve"> sjednaly, že zaplacením jakékoli smluvní pokuty podle této </w:t>
      </w:r>
      <w:r w:rsidR="00473584" w:rsidRPr="00371CDA">
        <w:rPr>
          <w:rFonts w:ascii="Georgia" w:hAnsi="Georgia" w:cs="Arial"/>
          <w:b w:val="0"/>
          <w:bCs/>
          <w:iCs/>
          <w:sz w:val="21"/>
          <w:szCs w:val="21"/>
        </w:rPr>
        <w:t>s</w:t>
      </w:r>
      <w:r w:rsidR="00F10CA1" w:rsidRPr="00371CDA">
        <w:rPr>
          <w:rFonts w:ascii="Georgia" w:hAnsi="Georgia" w:cs="Arial"/>
          <w:b w:val="0"/>
          <w:bCs/>
          <w:iCs/>
          <w:sz w:val="21"/>
          <w:szCs w:val="21"/>
        </w:rPr>
        <w:t xml:space="preserve">mlouvy </w:t>
      </w:r>
      <w:r w:rsidRPr="00371CDA">
        <w:rPr>
          <w:rFonts w:ascii="Georgia" w:hAnsi="Georgia" w:cs="Arial"/>
          <w:b w:val="0"/>
          <w:bCs/>
          <w:iCs/>
          <w:sz w:val="21"/>
          <w:szCs w:val="21"/>
        </w:rPr>
        <w:t xml:space="preserve">není dotčena povinnost </w:t>
      </w:r>
      <w:r w:rsidR="000D66ED" w:rsidRPr="00371CDA">
        <w:rPr>
          <w:rFonts w:ascii="Georgia" w:hAnsi="Georgia" w:cs="Arial"/>
          <w:b w:val="0"/>
          <w:bCs/>
          <w:iCs/>
          <w:sz w:val="21"/>
          <w:szCs w:val="21"/>
        </w:rPr>
        <w:t>d</w:t>
      </w:r>
      <w:r w:rsidR="002D0C63" w:rsidRPr="00371CDA">
        <w:rPr>
          <w:rFonts w:ascii="Georgia" w:hAnsi="Georgia" w:cs="Arial"/>
          <w:b w:val="0"/>
          <w:bCs/>
          <w:iCs/>
          <w:sz w:val="21"/>
          <w:szCs w:val="21"/>
        </w:rPr>
        <w:t>odavatele</w:t>
      </w:r>
      <w:r w:rsidRPr="00371CDA">
        <w:rPr>
          <w:rFonts w:ascii="Georgia" w:hAnsi="Georgia" w:cs="Arial"/>
          <w:b w:val="0"/>
          <w:bCs/>
          <w:iCs/>
          <w:sz w:val="21"/>
          <w:szCs w:val="21"/>
        </w:rPr>
        <w:t xml:space="preserve"> nahradit </w:t>
      </w:r>
      <w:r w:rsidR="000D66ED" w:rsidRPr="00371CDA">
        <w:rPr>
          <w:rFonts w:ascii="Georgia" w:hAnsi="Georgia" w:cs="Arial"/>
          <w:b w:val="0"/>
          <w:bCs/>
          <w:iCs/>
          <w:sz w:val="21"/>
          <w:szCs w:val="21"/>
        </w:rPr>
        <w:t>o</w:t>
      </w:r>
      <w:r w:rsidRPr="00371CDA">
        <w:rPr>
          <w:rFonts w:ascii="Georgia" w:hAnsi="Georgia" w:cs="Arial"/>
          <w:b w:val="0"/>
          <w:bCs/>
          <w:iCs/>
          <w:sz w:val="21"/>
          <w:szCs w:val="21"/>
        </w:rPr>
        <w:t xml:space="preserve">bjednateli v plné výši též škodu vzniklou porušením povinnosti, na kterou se smluvní pokuta vztahuje. </w:t>
      </w:r>
    </w:p>
    <w:p w14:paraId="6D612465" w14:textId="77777777" w:rsidR="00C6375F" w:rsidRPr="00371CDA" w:rsidRDefault="00C6375F" w:rsidP="004D1EA1">
      <w:pPr>
        <w:rPr>
          <w:rFonts w:ascii="Georgia" w:hAnsi="Georgia" w:cs="Arial"/>
          <w:b/>
          <w:bCs/>
          <w:smallCaps/>
          <w:sz w:val="21"/>
          <w:szCs w:val="21"/>
        </w:rPr>
      </w:pPr>
      <w:bookmarkStart w:id="12" w:name="_Ref380559910"/>
    </w:p>
    <w:p w14:paraId="42BE341F" w14:textId="77777777" w:rsidR="00F43468" w:rsidRPr="00371CDA" w:rsidRDefault="008D0239" w:rsidP="00BE0F26">
      <w:pPr>
        <w:pStyle w:val="Prohlen"/>
        <w:keepNext/>
        <w:widowControl/>
        <w:numPr>
          <w:ilvl w:val="0"/>
          <w:numId w:val="1"/>
        </w:numPr>
        <w:spacing w:line="240" w:lineRule="auto"/>
        <w:ind w:left="703" w:hanging="703"/>
        <w:jc w:val="both"/>
        <w:rPr>
          <w:rFonts w:ascii="Georgia" w:hAnsi="Georgia" w:cs="Arial"/>
          <w:bCs/>
          <w:smallCaps/>
          <w:sz w:val="21"/>
          <w:szCs w:val="21"/>
        </w:rPr>
      </w:pPr>
      <w:r w:rsidRPr="00371CDA">
        <w:rPr>
          <w:rFonts w:ascii="Georgia" w:hAnsi="Georgia" w:cs="Arial"/>
          <w:bCs/>
          <w:smallCaps/>
          <w:sz w:val="21"/>
          <w:szCs w:val="21"/>
        </w:rPr>
        <w:t>Ochrana důvěrných informací</w:t>
      </w:r>
      <w:bookmarkEnd w:id="12"/>
    </w:p>
    <w:p w14:paraId="15E265CD" w14:textId="77777777" w:rsidR="00F43468" w:rsidRPr="00371CDA" w:rsidRDefault="00F43468" w:rsidP="00BE0F26">
      <w:pPr>
        <w:pStyle w:val="Prohlen"/>
        <w:keepNext/>
        <w:widowControl/>
        <w:numPr>
          <w:ilvl w:val="1"/>
          <w:numId w:val="1"/>
        </w:numPr>
        <w:spacing w:line="240" w:lineRule="auto"/>
        <w:jc w:val="both"/>
        <w:rPr>
          <w:rFonts w:ascii="Georgia" w:hAnsi="Georgia" w:cs="Arial"/>
          <w:b w:val="0"/>
          <w:bCs/>
          <w:iCs/>
          <w:sz w:val="21"/>
          <w:szCs w:val="21"/>
        </w:rPr>
      </w:pPr>
      <w:r w:rsidRPr="00371CDA">
        <w:rPr>
          <w:rFonts w:ascii="Georgia" w:hAnsi="Georgia" w:cs="Arial"/>
          <w:b w:val="0"/>
          <w:bCs/>
          <w:iCs/>
          <w:sz w:val="21"/>
          <w:szCs w:val="21"/>
        </w:rPr>
        <w:t xml:space="preserve">Ochranu utajovaných informací zajistí obě </w:t>
      </w:r>
      <w:r w:rsidR="00AC7AB4" w:rsidRPr="00371CDA">
        <w:rPr>
          <w:rFonts w:ascii="Georgia" w:hAnsi="Georgia" w:cs="Arial"/>
          <w:b w:val="0"/>
          <w:bCs/>
          <w:iCs/>
          <w:sz w:val="21"/>
          <w:szCs w:val="21"/>
        </w:rPr>
        <w:t>s</w:t>
      </w:r>
      <w:r w:rsidRPr="00371CDA">
        <w:rPr>
          <w:rFonts w:ascii="Georgia" w:hAnsi="Georgia" w:cs="Arial"/>
          <w:b w:val="0"/>
          <w:bCs/>
          <w:iCs/>
          <w:sz w:val="21"/>
          <w:szCs w:val="21"/>
        </w:rPr>
        <w:t>mluvní strany v souladu se zákonem č. 412/2005 Sb., o ochraně utajovaných informací a o bezpečnostní způsobilosti, ve znění pozdějších předpisů, a předpisů souvisejících.</w:t>
      </w:r>
    </w:p>
    <w:p w14:paraId="29682977" w14:textId="5B75A96A" w:rsidR="00C00462" w:rsidRPr="00371CDA" w:rsidRDefault="00F43468" w:rsidP="00AC7AB4">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 xml:space="preserve">Obě </w:t>
      </w:r>
      <w:r w:rsidR="00AC7AB4" w:rsidRPr="00371CDA">
        <w:rPr>
          <w:rFonts w:ascii="Georgia" w:hAnsi="Georgia" w:cs="Arial"/>
          <w:b w:val="0"/>
          <w:bCs/>
          <w:iCs/>
          <w:sz w:val="21"/>
          <w:szCs w:val="21"/>
        </w:rPr>
        <w:t>s</w:t>
      </w:r>
      <w:r w:rsidRPr="00371CDA">
        <w:rPr>
          <w:rFonts w:ascii="Georgia" w:hAnsi="Georgia" w:cs="Arial"/>
          <w:b w:val="0"/>
          <w:bCs/>
          <w:iCs/>
          <w:sz w:val="21"/>
          <w:szCs w:val="21"/>
        </w:rPr>
        <w:t>mluvní strany se zavazují zachovávat mlčenlivost a nezpřístupnit třetím osobám neveřejné informace (jak jsou vymezeny níže). Povinnost poskytovat informace podle zákona č. 106/1999 Sb., o svobodném přístupu k informacím, ve znění pozdějších předpisů, není tímto ustanovením dotčena.</w:t>
      </w:r>
    </w:p>
    <w:p w14:paraId="1C0B725B" w14:textId="4BF12970" w:rsidR="00F43468" w:rsidRPr="00371CDA" w:rsidRDefault="00F43468" w:rsidP="00AC7AB4">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Za neveřejné informace se považují veškeré následující informace:</w:t>
      </w:r>
    </w:p>
    <w:p w14:paraId="7E2EC267" w14:textId="77777777" w:rsidR="00F43468" w:rsidRPr="00371CDA" w:rsidRDefault="00F43468" w:rsidP="00AC7AB4">
      <w:pPr>
        <w:numPr>
          <w:ilvl w:val="0"/>
          <w:numId w:val="43"/>
        </w:numPr>
        <w:tabs>
          <w:tab w:val="left" w:pos="1134"/>
        </w:tabs>
        <w:autoSpaceDE w:val="0"/>
        <w:autoSpaceDN w:val="0"/>
        <w:adjustRightInd w:val="0"/>
        <w:spacing w:after="240"/>
        <w:ind w:left="1134" w:hanging="567"/>
        <w:jc w:val="both"/>
        <w:rPr>
          <w:rFonts w:ascii="Georgia" w:hAnsi="Georgia" w:cs="Arial"/>
          <w:sz w:val="21"/>
          <w:szCs w:val="21"/>
        </w:rPr>
      </w:pPr>
      <w:r w:rsidRPr="00371CDA">
        <w:rPr>
          <w:rFonts w:ascii="Georgia" w:hAnsi="Georgia" w:cs="Arial"/>
          <w:sz w:val="21"/>
          <w:szCs w:val="21"/>
        </w:rPr>
        <w:t xml:space="preserve">veškeré informace poskytnuté </w:t>
      </w:r>
      <w:r w:rsidR="00AC7AB4" w:rsidRPr="00371CDA">
        <w:rPr>
          <w:rFonts w:ascii="Georgia" w:hAnsi="Georgia" w:cs="Arial"/>
          <w:sz w:val="21"/>
          <w:szCs w:val="21"/>
        </w:rPr>
        <w:t>o</w:t>
      </w:r>
      <w:r w:rsidRPr="00371CDA">
        <w:rPr>
          <w:rFonts w:ascii="Georgia" w:hAnsi="Georgia" w:cs="Arial"/>
          <w:sz w:val="21"/>
          <w:szCs w:val="21"/>
        </w:rPr>
        <w:t xml:space="preserve">bjednatelem </w:t>
      </w:r>
      <w:r w:rsidR="00AC7AB4" w:rsidRPr="00371CDA">
        <w:rPr>
          <w:rFonts w:ascii="Georgia" w:hAnsi="Georgia" w:cs="Arial"/>
          <w:sz w:val="21"/>
          <w:szCs w:val="21"/>
        </w:rPr>
        <w:t>d</w:t>
      </w:r>
      <w:r w:rsidR="00C00462" w:rsidRPr="00371CDA">
        <w:rPr>
          <w:rFonts w:ascii="Georgia" w:hAnsi="Georgia" w:cs="Arial"/>
          <w:sz w:val="21"/>
          <w:szCs w:val="21"/>
        </w:rPr>
        <w:t>odavateli</w:t>
      </w:r>
      <w:r w:rsidRPr="00371CDA">
        <w:rPr>
          <w:rFonts w:ascii="Georgia" w:hAnsi="Georgia" w:cs="Arial"/>
          <w:sz w:val="21"/>
          <w:szCs w:val="21"/>
        </w:rPr>
        <w:t xml:space="preserve"> v souvislosti s touto </w:t>
      </w:r>
      <w:r w:rsidR="00AC7AB4" w:rsidRPr="00371CDA">
        <w:rPr>
          <w:rFonts w:ascii="Georgia" w:hAnsi="Georgia" w:cs="Arial"/>
          <w:sz w:val="21"/>
          <w:szCs w:val="21"/>
        </w:rPr>
        <w:t>s</w:t>
      </w:r>
      <w:r w:rsidRPr="00371CDA">
        <w:rPr>
          <w:rFonts w:ascii="Georgia" w:hAnsi="Georgia" w:cs="Arial"/>
          <w:sz w:val="21"/>
          <w:szCs w:val="21"/>
        </w:rPr>
        <w:t xml:space="preserve">mlouvou;  </w:t>
      </w:r>
    </w:p>
    <w:p w14:paraId="62E4F635" w14:textId="77777777" w:rsidR="00F43468" w:rsidRPr="00371CDA" w:rsidRDefault="00F43468" w:rsidP="00AC7AB4">
      <w:pPr>
        <w:numPr>
          <w:ilvl w:val="0"/>
          <w:numId w:val="43"/>
        </w:numPr>
        <w:tabs>
          <w:tab w:val="left" w:pos="1134"/>
        </w:tabs>
        <w:autoSpaceDE w:val="0"/>
        <w:autoSpaceDN w:val="0"/>
        <w:adjustRightInd w:val="0"/>
        <w:spacing w:after="240"/>
        <w:ind w:left="1134" w:hanging="567"/>
        <w:jc w:val="both"/>
        <w:rPr>
          <w:rFonts w:ascii="Georgia" w:hAnsi="Georgia" w:cs="Arial"/>
          <w:sz w:val="21"/>
          <w:szCs w:val="21"/>
        </w:rPr>
      </w:pPr>
      <w:r w:rsidRPr="00371CDA">
        <w:rPr>
          <w:rFonts w:ascii="Georgia" w:hAnsi="Georgia" w:cs="Arial"/>
          <w:sz w:val="21"/>
          <w:szCs w:val="21"/>
        </w:rPr>
        <w:t xml:space="preserve">informace, na které se vztahuje zákonem uložená povinnost mlčenlivosti </w:t>
      </w:r>
      <w:r w:rsidR="00AC7AB4" w:rsidRPr="00371CDA">
        <w:rPr>
          <w:rFonts w:ascii="Georgia" w:hAnsi="Georgia" w:cs="Arial"/>
          <w:sz w:val="21"/>
          <w:szCs w:val="21"/>
        </w:rPr>
        <w:t>o</w:t>
      </w:r>
      <w:r w:rsidRPr="00371CDA">
        <w:rPr>
          <w:rFonts w:ascii="Georgia" w:hAnsi="Georgia" w:cs="Arial"/>
          <w:sz w:val="21"/>
          <w:szCs w:val="21"/>
        </w:rPr>
        <w:t>bjednatele;</w:t>
      </w:r>
    </w:p>
    <w:p w14:paraId="04C634C9" w14:textId="55580CAE" w:rsidR="00F43468" w:rsidRPr="00371CDA" w:rsidRDefault="00F43468" w:rsidP="00AC7AB4">
      <w:pPr>
        <w:numPr>
          <w:ilvl w:val="0"/>
          <w:numId w:val="43"/>
        </w:numPr>
        <w:tabs>
          <w:tab w:val="left" w:pos="1134"/>
        </w:tabs>
        <w:autoSpaceDE w:val="0"/>
        <w:autoSpaceDN w:val="0"/>
        <w:adjustRightInd w:val="0"/>
        <w:spacing w:after="240"/>
        <w:ind w:left="1134" w:hanging="567"/>
        <w:jc w:val="both"/>
        <w:rPr>
          <w:rFonts w:ascii="Georgia" w:hAnsi="Georgia" w:cs="Arial"/>
          <w:sz w:val="21"/>
          <w:szCs w:val="21"/>
        </w:rPr>
      </w:pPr>
      <w:r w:rsidRPr="00371CDA">
        <w:rPr>
          <w:rFonts w:ascii="Georgia" w:hAnsi="Georgia" w:cs="Arial"/>
          <w:sz w:val="21"/>
          <w:szCs w:val="21"/>
        </w:rPr>
        <w:t xml:space="preserve">veškeré další informace, které budou </w:t>
      </w:r>
      <w:r w:rsidR="00AC7AB4" w:rsidRPr="00371CDA">
        <w:rPr>
          <w:rFonts w:ascii="Georgia" w:hAnsi="Georgia" w:cs="Arial"/>
          <w:sz w:val="21"/>
          <w:szCs w:val="21"/>
        </w:rPr>
        <w:t>o</w:t>
      </w:r>
      <w:r w:rsidRPr="00371CDA">
        <w:rPr>
          <w:rFonts w:ascii="Georgia" w:hAnsi="Georgia" w:cs="Arial"/>
          <w:sz w:val="21"/>
          <w:szCs w:val="21"/>
        </w:rPr>
        <w:t xml:space="preserve">bjednatelem či </w:t>
      </w:r>
      <w:r w:rsidR="00AC7AB4" w:rsidRPr="00371CDA">
        <w:rPr>
          <w:rFonts w:ascii="Georgia" w:hAnsi="Georgia" w:cs="Arial"/>
          <w:sz w:val="21"/>
          <w:szCs w:val="21"/>
        </w:rPr>
        <w:t>d</w:t>
      </w:r>
      <w:r w:rsidR="00C00462" w:rsidRPr="00371CDA">
        <w:rPr>
          <w:rFonts w:ascii="Georgia" w:hAnsi="Georgia" w:cs="Arial"/>
          <w:sz w:val="21"/>
          <w:szCs w:val="21"/>
        </w:rPr>
        <w:t>odavate</w:t>
      </w:r>
      <w:r w:rsidRPr="00371CDA">
        <w:rPr>
          <w:rFonts w:ascii="Georgia" w:hAnsi="Georgia" w:cs="Arial"/>
          <w:sz w:val="21"/>
          <w:szCs w:val="21"/>
        </w:rPr>
        <w:t>lem označeny jako neveřejné ve smyslu ustanovení §</w:t>
      </w:r>
      <w:r w:rsidR="00804ABD">
        <w:rPr>
          <w:rFonts w:ascii="Georgia" w:hAnsi="Georgia" w:cs="Arial"/>
          <w:sz w:val="21"/>
          <w:szCs w:val="21"/>
        </w:rPr>
        <w:t xml:space="preserve"> 218</w:t>
      </w:r>
      <w:r w:rsidRPr="00371CDA">
        <w:rPr>
          <w:rFonts w:ascii="Georgia" w:hAnsi="Georgia" w:cs="Arial"/>
          <w:sz w:val="21"/>
          <w:szCs w:val="21"/>
        </w:rPr>
        <w:t xml:space="preserve"> zákona č. 13</w:t>
      </w:r>
      <w:r w:rsidR="00804ABD">
        <w:rPr>
          <w:rFonts w:ascii="Georgia" w:hAnsi="Georgia" w:cs="Arial"/>
          <w:sz w:val="21"/>
          <w:szCs w:val="21"/>
        </w:rPr>
        <w:t>4/201</w:t>
      </w:r>
      <w:r w:rsidRPr="00371CDA">
        <w:rPr>
          <w:rFonts w:ascii="Georgia" w:hAnsi="Georgia" w:cs="Arial"/>
          <w:sz w:val="21"/>
          <w:szCs w:val="21"/>
        </w:rPr>
        <w:t>6 Sb., o veřejných zakázkách, ve znění pozdějších předpisů.</w:t>
      </w:r>
    </w:p>
    <w:p w14:paraId="42E3BB37" w14:textId="77777777" w:rsidR="00F43468" w:rsidRPr="00371CDA" w:rsidRDefault="00C00462" w:rsidP="00AC7AB4">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P</w:t>
      </w:r>
      <w:r w:rsidR="00F43468" w:rsidRPr="00371CDA">
        <w:rPr>
          <w:rFonts w:ascii="Georgia" w:hAnsi="Georgia" w:cs="Arial"/>
          <w:b w:val="0"/>
          <w:bCs/>
          <w:iCs/>
          <w:sz w:val="21"/>
          <w:szCs w:val="21"/>
        </w:rPr>
        <w:t>ovinnost zachovávat mlčen</w:t>
      </w:r>
      <w:r w:rsidR="00AC7AB4" w:rsidRPr="00371CDA">
        <w:rPr>
          <w:rFonts w:ascii="Georgia" w:hAnsi="Georgia" w:cs="Arial"/>
          <w:b w:val="0"/>
          <w:bCs/>
          <w:iCs/>
          <w:sz w:val="21"/>
          <w:szCs w:val="21"/>
        </w:rPr>
        <w:t xml:space="preserve">livost uvedenou v tomto článku </w:t>
      </w:r>
      <w:r w:rsidR="00F43468" w:rsidRPr="00371CDA">
        <w:rPr>
          <w:rFonts w:ascii="Georgia" w:hAnsi="Georgia" w:cs="Arial"/>
          <w:b w:val="0"/>
          <w:bCs/>
          <w:iCs/>
          <w:sz w:val="21"/>
          <w:szCs w:val="21"/>
        </w:rPr>
        <w:t>se nevztahuje na informace:</w:t>
      </w:r>
    </w:p>
    <w:p w14:paraId="35920FA9" w14:textId="77777777" w:rsidR="00F43468" w:rsidRPr="00371CDA" w:rsidRDefault="00F43468" w:rsidP="00AC7AB4">
      <w:pPr>
        <w:numPr>
          <w:ilvl w:val="0"/>
          <w:numId w:val="44"/>
        </w:numPr>
        <w:tabs>
          <w:tab w:val="left" w:pos="1134"/>
        </w:tabs>
        <w:autoSpaceDE w:val="0"/>
        <w:autoSpaceDN w:val="0"/>
        <w:adjustRightInd w:val="0"/>
        <w:spacing w:after="240"/>
        <w:ind w:left="1134" w:hanging="567"/>
        <w:jc w:val="both"/>
        <w:rPr>
          <w:rFonts w:ascii="Georgia" w:hAnsi="Georgia" w:cs="Arial"/>
          <w:sz w:val="21"/>
          <w:szCs w:val="21"/>
        </w:rPr>
      </w:pPr>
      <w:r w:rsidRPr="00371CDA">
        <w:rPr>
          <w:rFonts w:ascii="Georgia" w:hAnsi="Georgia" w:cs="Arial"/>
          <w:sz w:val="21"/>
          <w:szCs w:val="21"/>
        </w:rPr>
        <w:t xml:space="preserve">které jsou nebo se stanou všeobecně a veřejně přístupnými jinak, než porušením právních povinností ze strany </w:t>
      </w:r>
      <w:r w:rsidR="00AC7AB4" w:rsidRPr="00371CDA">
        <w:rPr>
          <w:rFonts w:ascii="Georgia" w:hAnsi="Georgia" w:cs="Arial"/>
          <w:sz w:val="21"/>
          <w:szCs w:val="21"/>
        </w:rPr>
        <w:t>o</w:t>
      </w:r>
      <w:r w:rsidR="00C00462" w:rsidRPr="00371CDA">
        <w:rPr>
          <w:rFonts w:ascii="Georgia" w:hAnsi="Georgia" w:cs="Arial"/>
          <w:sz w:val="21"/>
          <w:szCs w:val="21"/>
        </w:rPr>
        <w:t>bjednatele</w:t>
      </w:r>
      <w:r w:rsidRPr="00371CDA">
        <w:rPr>
          <w:rFonts w:ascii="Georgia" w:hAnsi="Georgia" w:cs="Arial"/>
          <w:sz w:val="21"/>
          <w:szCs w:val="21"/>
        </w:rPr>
        <w:t xml:space="preserve">, </w:t>
      </w:r>
    </w:p>
    <w:p w14:paraId="3F6FA8B3" w14:textId="77777777" w:rsidR="00F43468" w:rsidRPr="00371CDA" w:rsidRDefault="00F43468" w:rsidP="00AC7AB4">
      <w:pPr>
        <w:numPr>
          <w:ilvl w:val="0"/>
          <w:numId w:val="44"/>
        </w:numPr>
        <w:tabs>
          <w:tab w:val="left" w:pos="1134"/>
        </w:tabs>
        <w:autoSpaceDE w:val="0"/>
        <w:autoSpaceDN w:val="0"/>
        <w:adjustRightInd w:val="0"/>
        <w:spacing w:after="240"/>
        <w:ind w:left="1134" w:hanging="567"/>
        <w:jc w:val="both"/>
        <w:rPr>
          <w:rFonts w:ascii="Georgia" w:hAnsi="Georgia" w:cs="Arial"/>
          <w:sz w:val="21"/>
          <w:szCs w:val="21"/>
        </w:rPr>
      </w:pPr>
      <w:r w:rsidRPr="00371CDA">
        <w:rPr>
          <w:rFonts w:ascii="Georgia" w:hAnsi="Georgia" w:cs="Arial"/>
          <w:sz w:val="21"/>
          <w:szCs w:val="21"/>
        </w:rPr>
        <w:t xml:space="preserve">u nichž je </w:t>
      </w:r>
      <w:r w:rsidR="00AC7AB4" w:rsidRPr="00371CDA">
        <w:rPr>
          <w:rFonts w:ascii="Georgia" w:hAnsi="Georgia" w:cs="Arial"/>
          <w:sz w:val="21"/>
          <w:szCs w:val="21"/>
        </w:rPr>
        <w:t>d</w:t>
      </w:r>
      <w:r w:rsidR="00C00462" w:rsidRPr="00371CDA">
        <w:rPr>
          <w:rFonts w:ascii="Georgia" w:hAnsi="Georgia" w:cs="Arial"/>
          <w:sz w:val="21"/>
          <w:szCs w:val="21"/>
        </w:rPr>
        <w:t>odavatel</w:t>
      </w:r>
      <w:r w:rsidRPr="00371CDA">
        <w:rPr>
          <w:rFonts w:ascii="Georgia" w:hAnsi="Georgia" w:cs="Arial"/>
          <w:sz w:val="21"/>
          <w:szCs w:val="21"/>
        </w:rPr>
        <w:t xml:space="preserve"> schopen prokázat, že mu byly známy a byly mu volně k dispozici ještě před přijetím těchto informací od </w:t>
      </w:r>
      <w:r w:rsidR="00AC7AB4" w:rsidRPr="00371CDA">
        <w:rPr>
          <w:rFonts w:ascii="Georgia" w:hAnsi="Georgia" w:cs="Arial"/>
          <w:sz w:val="21"/>
          <w:szCs w:val="21"/>
        </w:rPr>
        <w:t>o</w:t>
      </w:r>
      <w:r w:rsidRPr="00371CDA">
        <w:rPr>
          <w:rFonts w:ascii="Georgia" w:hAnsi="Georgia" w:cs="Arial"/>
          <w:sz w:val="21"/>
          <w:szCs w:val="21"/>
        </w:rPr>
        <w:t xml:space="preserve">bjednatele, </w:t>
      </w:r>
    </w:p>
    <w:p w14:paraId="39A7C0DB" w14:textId="77777777" w:rsidR="00F43468" w:rsidRPr="00371CDA" w:rsidRDefault="00F43468" w:rsidP="00AC7AB4">
      <w:pPr>
        <w:numPr>
          <w:ilvl w:val="0"/>
          <w:numId w:val="44"/>
        </w:numPr>
        <w:tabs>
          <w:tab w:val="left" w:pos="1134"/>
        </w:tabs>
        <w:autoSpaceDE w:val="0"/>
        <w:autoSpaceDN w:val="0"/>
        <w:adjustRightInd w:val="0"/>
        <w:spacing w:after="240"/>
        <w:ind w:left="1134" w:hanging="567"/>
        <w:jc w:val="both"/>
        <w:rPr>
          <w:rFonts w:ascii="Georgia" w:hAnsi="Georgia" w:cs="Arial"/>
          <w:sz w:val="21"/>
          <w:szCs w:val="21"/>
        </w:rPr>
      </w:pPr>
      <w:r w:rsidRPr="00371CDA">
        <w:rPr>
          <w:rFonts w:ascii="Georgia" w:hAnsi="Georgia" w:cs="Arial"/>
          <w:sz w:val="21"/>
          <w:szCs w:val="21"/>
        </w:rPr>
        <w:t xml:space="preserve">které budou </w:t>
      </w:r>
      <w:r w:rsidR="00AC7AB4" w:rsidRPr="00371CDA">
        <w:rPr>
          <w:rFonts w:ascii="Georgia" w:hAnsi="Georgia" w:cs="Arial"/>
          <w:sz w:val="21"/>
          <w:szCs w:val="21"/>
        </w:rPr>
        <w:t>d</w:t>
      </w:r>
      <w:r w:rsidR="00C00462" w:rsidRPr="00371CDA">
        <w:rPr>
          <w:rFonts w:ascii="Georgia" w:hAnsi="Georgia" w:cs="Arial"/>
          <w:sz w:val="21"/>
          <w:szCs w:val="21"/>
        </w:rPr>
        <w:t>odavateli</w:t>
      </w:r>
      <w:r w:rsidRPr="00371CDA">
        <w:rPr>
          <w:rFonts w:ascii="Georgia" w:hAnsi="Georgia" w:cs="Arial"/>
          <w:sz w:val="21"/>
          <w:szCs w:val="21"/>
        </w:rPr>
        <w:t xml:space="preserve"> po uzavření této </w:t>
      </w:r>
      <w:r w:rsidR="00AC7AB4" w:rsidRPr="00371CDA">
        <w:rPr>
          <w:rFonts w:ascii="Georgia" w:hAnsi="Georgia" w:cs="Arial"/>
          <w:sz w:val="21"/>
          <w:szCs w:val="21"/>
        </w:rPr>
        <w:t>s</w:t>
      </w:r>
      <w:r w:rsidRPr="00371CDA">
        <w:rPr>
          <w:rFonts w:ascii="Georgia" w:hAnsi="Georgia" w:cs="Arial"/>
          <w:sz w:val="21"/>
          <w:szCs w:val="21"/>
        </w:rPr>
        <w:t xml:space="preserve">mlouvy sděleny bez závazku mlčenlivosti třetí stranou, jež rovněž není ve vztahu k nim nijak vázána, </w:t>
      </w:r>
    </w:p>
    <w:p w14:paraId="739E65A0" w14:textId="77777777" w:rsidR="00F43468" w:rsidRPr="00371CDA" w:rsidRDefault="00F43468" w:rsidP="00AC7AB4">
      <w:pPr>
        <w:numPr>
          <w:ilvl w:val="0"/>
          <w:numId w:val="44"/>
        </w:numPr>
        <w:tabs>
          <w:tab w:val="left" w:pos="1134"/>
        </w:tabs>
        <w:autoSpaceDE w:val="0"/>
        <w:autoSpaceDN w:val="0"/>
        <w:adjustRightInd w:val="0"/>
        <w:spacing w:after="240"/>
        <w:ind w:left="1134" w:hanging="567"/>
        <w:jc w:val="both"/>
        <w:rPr>
          <w:rFonts w:ascii="Georgia" w:hAnsi="Georgia" w:cs="Arial"/>
          <w:sz w:val="21"/>
          <w:szCs w:val="21"/>
        </w:rPr>
      </w:pPr>
      <w:r w:rsidRPr="00371CDA">
        <w:rPr>
          <w:rFonts w:ascii="Georgia" w:hAnsi="Georgia" w:cs="Arial"/>
          <w:sz w:val="21"/>
          <w:szCs w:val="21"/>
        </w:rPr>
        <w:t>jejichž sdělení se vyžaduje ze zákona.</w:t>
      </w:r>
    </w:p>
    <w:p w14:paraId="1EADA3B0" w14:textId="77777777" w:rsidR="00C00462" w:rsidRPr="00371CDA" w:rsidRDefault="00F43468" w:rsidP="00AC7AB4">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lastRenderedPageBreak/>
        <w:t xml:space="preserve">Neveřejné informace zahrnují rovněž veškeré informace získané náhodně nebo bez vědomí </w:t>
      </w:r>
      <w:r w:rsidR="00AC7AB4" w:rsidRPr="00371CDA">
        <w:rPr>
          <w:rFonts w:ascii="Georgia" w:hAnsi="Georgia" w:cs="Arial"/>
          <w:b w:val="0"/>
          <w:bCs/>
          <w:iCs/>
          <w:sz w:val="21"/>
          <w:szCs w:val="21"/>
        </w:rPr>
        <w:t>o</w:t>
      </w:r>
      <w:r w:rsidRPr="00371CDA">
        <w:rPr>
          <w:rFonts w:ascii="Georgia" w:hAnsi="Georgia" w:cs="Arial"/>
          <w:b w:val="0"/>
          <w:bCs/>
          <w:iCs/>
          <w:sz w:val="21"/>
          <w:szCs w:val="21"/>
        </w:rPr>
        <w:t xml:space="preserve">bjednatele a dále veškeré informace získané od jakékoliv třetí strany, které se týkají </w:t>
      </w:r>
      <w:r w:rsidR="00AC7AB4" w:rsidRPr="00371CDA">
        <w:rPr>
          <w:rFonts w:ascii="Georgia" w:hAnsi="Georgia" w:cs="Arial"/>
          <w:b w:val="0"/>
          <w:bCs/>
          <w:iCs/>
          <w:sz w:val="21"/>
          <w:szCs w:val="21"/>
        </w:rPr>
        <w:t>o</w:t>
      </w:r>
      <w:r w:rsidRPr="00371CDA">
        <w:rPr>
          <w:rFonts w:ascii="Georgia" w:hAnsi="Georgia" w:cs="Arial"/>
          <w:b w:val="0"/>
          <w:bCs/>
          <w:iCs/>
          <w:sz w:val="21"/>
          <w:szCs w:val="21"/>
        </w:rPr>
        <w:t>bje</w:t>
      </w:r>
      <w:r w:rsidR="00C00462" w:rsidRPr="00371CDA">
        <w:rPr>
          <w:rFonts w:ascii="Georgia" w:hAnsi="Georgia" w:cs="Arial"/>
          <w:b w:val="0"/>
          <w:bCs/>
          <w:iCs/>
          <w:sz w:val="21"/>
          <w:szCs w:val="21"/>
        </w:rPr>
        <w:t xml:space="preserve">dnatele či plnění této </w:t>
      </w:r>
      <w:r w:rsidR="00AC7AB4" w:rsidRPr="00371CDA">
        <w:rPr>
          <w:rFonts w:ascii="Georgia" w:hAnsi="Georgia" w:cs="Arial"/>
          <w:b w:val="0"/>
          <w:bCs/>
          <w:iCs/>
          <w:sz w:val="21"/>
          <w:szCs w:val="21"/>
        </w:rPr>
        <w:t>s</w:t>
      </w:r>
      <w:r w:rsidR="00C00462" w:rsidRPr="00371CDA">
        <w:rPr>
          <w:rFonts w:ascii="Georgia" w:hAnsi="Georgia" w:cs="Arial"/>
          <w:b w:val="0"/>
          <w:bCs/>
          <w:iCs/>
          <w:sz w:val="21"/>
          <w:szCs w:val="21"/>
        </w:rPr>
        <w:t>mlouvy.</w:t>
      </w:r>
    </w:p>
    <w:p w14:paraId="066D5475" w14:textId="77777777" w:rsidR="00C00462" w:rsidRPr="00371CDA" w:rsidRDefault="00F43468" w:rsidP="00AC7AB4">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 xml:space="preserve">Smluvní strany se zavazují, že nezpřístupní jakékoliv třetí osobě neveřejné informace druhé </w:t>
      </w:r>
      <w:r w:rsidR="00AC7AB4" w:rsidRPr="00371CDA">
        <w:rPr>
          <w:rFonts w:ascii="Georgia" w:hAnsi="Georgia" w:cs="Arial"/>
          <w:b w:val="0"/>
          <w:bCs/>
          <w:iCs/>
          <w:sz w:val="21"/>
          <w:szCs w:val="21"/>
        </w:rPr>
        <w:t>s</w:t>
      </w:r>
      <w:r w:rsidRPr="00371CDA">
        <w:rPr>
          <w:rFonts w:ascii="Georgia" w:hAnsi="Georgia" w:cs="Arial"/>
          <w:b w:val="0"/>
          <w:bCs/>
          <w:iCs/>
          <w:sz w:val="21"/>
          <w:szCs w:val="21"/>
        </w:rPr>
        <w:t xml:space="preserve">mluvní strany bez jejího souhlasu, a to v jakékoliv formě, a že podniknou všechny nezbytné kroky k zabezpečení těchto informací. </w:t>
      </w:r>
      <w:r w:rsidR="00F10CA1" w:rsidRPr="00371CDA">
        <w:rPr>
          <w:rFonts w:ascii="Georgia" w:hAnsi="Georgia" w:cs="Arial"/>
          <w:b w:val="0"/>
          <w:bCs/>
          <w:iCs/>
          <w:sz w:val="21"/>
          <w:szCs w:val="21"/>
        </w:rPr>
        <w:t xml:space="preserve">Dodavatel </w:t>
      </w:r>
      <w:r w:rsidRPr="00371CDA">
        <w:rPr>
          <w:rFonts w:ascii="Georgia" w:hAnsi="Georgia" w:cs="Arial"/>
          <w:b w:val="0"/>
          <w:bCs/>
          <w:iCs/>
          <w:sz w:val="21"/>
          <w:szCs w:val="21"/>
        </w:rPr>
        <w:t xml:space="preserve">je povinen zabezpečit veškeré neveřejné informace </w:t>
      </w:r>
      <w:r w:rsidR="00AC7AB4" w:rsidRPr="00371CDA">
        <w:rPr>
          <w:rFonts w:ascii="Georgia" w:hAnsi="Georgia" w:cs="Arial"/>
          <w:b w:val="0"/>
          <w:bCs/>
          <w:iCs/>
          <w:sz w:val="21"/>
          <w:szCs w:val="21"/>
        </w:rPr>
        <w:t>o</w:t>
      </w:r>
      <w:r w:rsidRPr="00371CDA">
        <w:rPr>
          <w:rFonts w:ascii="Georgia" w:hAnsi="Georgia" w:cs="Arial"/>
          <w:b w:val="0"/>
          <w:bCs/>
          <w:iCs/>
          <w:sz w:val="21"/>
          <w:szCs w:val="21"/>
        </w:rPr>
        <w:t>bjednatele proti</w:t>
      </w:r>
      <w:r w:rsidR="00C00462" w:rsidRPr="00371CDA">
        <w:rPr>
          <w:rFonts w:ascii="Georgia" w:hAnsi="Georgia" w:cs="Arial"/>
          <w:b w:val="0"/>
          <w:bCs/>
          <w:iCs/>
          <w:sz w:val="21"/>
          <w:szCs w:val="21"/>
        </w:rPr>
        <w:t xml:space="preserve"> odcizení nebo jinému zneužití.</w:t>
      </w:r>
    </w:p>
    <w:p w14:paraId="2B4DC4DA" w14:textId="77777777" w:rsidR="00C00462" w:rsidRPr="00371CDA" w:rsidRDefault="00C00462" w:rsidP="00AC7AB4">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Dodavatel</w:t>
      </w:r>
      <w:r w:rsidR="00F43468" w:rsidRPr="00371CDA">
        <w:rPr>
          <w:rFonts w:ascii="Georgia" w:hAnsi="Georgia" w:cs="Arial"/>
          <w:b w:val="0"/>
          <w:bCs/>
          <w:iCs/>
          <w:sz w:val="21"/>
          <w:szCs w:val="21"/>
        </w:rPr>
        <w:t xml:space="preserve"> se zavazuje, že neveřejné informace užije pouze za účelem plnění této </w:t>
      </w:r>
      <w:r w:rsidR="00AC7AB4" w:rsidRPr="00371CDA">
        <w:rPr>
          <w:rFonts w:ascii="Georgia" w:hAnsi="Georgia" w:cs="Arial"/>
          <w:b w:val="0"/>
          <w:bCs/>
          <w:iCs/>
          <w:sz w:val="21"/>
          <w:szCs w:val="21"/>
        </w:rPr>
        <w:t>s</w:t>
      </w:r>
      <w:r w:rsidR="00F43468" w:rsidRPr="00371CDA">
        <w:rPr>
          <w:rFonts w:ascii="Georgia" w:hAnsi="Georgia" w:cs="Arial"/>
          <w:b w:val="0"/>
          <w:bCs/>
          <w:iCs/>
          <w:sz w:val="21"/>
          <w:szCs w:val="21"/>
        </w:rPr>
        <w:t>mlouvy. Jiná použit</w:t>
      </w:r>
      <w:r w:rsidR="00AC7AB4" w:rsidRPr="00371CDA">
        <w:rPr>
          <w:rFonts w:ascii="Georgia" w:hAnsi="Georgia" w:cs="Arial"/>
          <w:b w:val="0"/>
          <w:bCs/>
          <w:iCs/>
          <w:sz w:val="21"/>
          <w:szCs w:val="21"/>
        </w:rPr>
        <w:t>í nejsou bez písemného svolení o</w:t>
      </w:r>
      <w:r w:rsidR="00F43468" w:rsidRPr="00371CDA">
        <w:rPr>
          <w:rFonts w:ascii="Georgia" w:hAnsi="Georgia" w:cs="Arial"/>
          <w:b w:val="0"/>
          <w:bCs/>
          <w:iCs/>
          <w:sz w:val="21"/>
          <w:szCs w:val="21"/>
        </w:rPr>
        <w:t xml:space="preserve">bjednatele přípustná. </w:t>
      </w:r>
    </w:p>
    <w:p w14:paraId="6185A973" w14:textId="77777777" w:rsidR="00C00462" w:rsidRPr="00371CDA" w:rsidRDefault="00AC7AB4" w:rsidP="00AC7AB4">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D</w:t>
      </w:r>
      <w:r w:rsidR="00C00462" w:rsidRPr="00371CDA">
        <w:rPr>
          <w:rFonts w:ascii="Georgia" w:hAnsi="Georgia" w:cs="Arial"/>
          <w:b w:val="0"/>
          <w:bCs/>
          <w:iCs/>
          <w:sz w:val="21"/>
          <w:szCs w:val="21"/>
        </w:rPr>
        <w:t xml:space="preserve">odavatel </w:t>
      </w:r>
      <w:r w:rsidR="00F43468" w:rsidRPr="00371CDA">
        <w:rPr>
          <w:rFonts w:ascii="Georgia" w:hAnsi="Georgia" w:cs="Arial"/>
          <w:b w:val="0"/>
          <w:bCs/>
          <w:iCs/>
          <w:sz w:val="21"/>
          <w:szCs w:val="21"/>
        </w:rPr>
        <w:t xml:space="preserve">je povinen svého případného subdodavatele zavázat povinností mlčenlivosti a respektováním práv </w:t>
      </w:r>
      <w:r w:rsidRPr="00371CDA">
        <w:rPr>
          <w:rFonts w:ascii="Georgia" w:hAnsi="Georgia" w:cs="Arial"/>
          <w:b w:val="0"/>
          <w:bCs/>
          <w:iCs/>
          <w:sz w:val="21"/>
          <w:szCs w:val="21"/>
        </w:rPr>
        <w:t>o</w:t>
      </w:r>
      <w:r w:rsidR="00F43468" w:rsidRPr="00371CDA">
        <w:rPr>
          <w:rFonts w:ascii="Georgia" w:hAnsi="Georgia" w:cs="Arial"/>
          <w:b w:val="0"/>
          <w:bCs/>
          <w:iCs/>
          <w:sz w:val="21"/>
          <w:szCs w:val="21"/>
        </w:rPr>
        <w:t>bjednatele nejméně ve stejném rozsahu, v jakém je v tomto</w:t>
      </w:r>
      <w:r w:rsidR="00C00462" w:rsidRPr="00371CDA">
        <w:rPr>
          <w:rFonts w:ascii="Georgia" w:hAnsi="Georgia" w:cs="Arial"/>
          <w:b w:val="0"/>
          <w:bCs/>
          <w:iCs/>
          <w:sz w:val="21"/>
          <w:szCs w:val="21"/>
        </w:rPr>
        <w:t xml:space="preserve"> závazkovém vztahu zavázán sám.</w:t>
      </w:r>
    </w:p>
    <w:p w14:paraId="5FC27AD7" w14:textId="77777777" w:rsidR="00C00462" w:rsidRPr="00371CDA" w:rsidRDefault="00F43468" w:rsidP="00AC7AB4">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 xml:space="preserve">Trvání povinnosti mlčenlivosti podle tohoto článku je stanoveno po dobu </w:t>
      </w:r>
      <w:r w:rsidR="00C00462" w:rsidRPr="00371CDA">
        <w:rPr>
          <w:rFonts w:ascii="Georgia" w:hAnsi="Georgia" w:cs="Arial"/>
          <w:b w:val="0"/>
          <w:bCs/>
          <w:iCs/>
          <w:sz w:val="21"/>
          <w:szCs w:val="21"/>
        </w:rPr>
        <w:t xml:space="preserve">5 let od ukončení této </w:t>
      </w:r>
      <w:r w:rsidR="00AC7AB4" w:rsidRPr="00371CDA">
        <w:rPr>
          <w:rFonts w:ascii="Georgia" w:hAnsi="Georgia" w:cs="Arial"/>
          <w:b w:val="0"/>
          <w:bCs/>
          <w:iCs/>
          <w:sz w:val="21"/>
          <w:szCs w:val="21"/>
        </w:rPr>
        <w:t>s</w:t>
      </w:r>
      <w:r w:rsidR="00C00462" w:rsidRPr="00371CDA">
        <w:rPr>
          <w:rFonts w:ascii="Georgia" w:hAnsi="Georgia" w:cs="Arial"/>
          <w:b w:val="0"/>
          <w:bCs/>
          <w:iCs/>
          <w:sz w:val="21"/>
          <w:szCs w:val="21"/>
        </w:rPr>
        <w:t>mlouvy.</w:t>
      </w:r>
    </w:p>
    <w:p w14:paraId="42EF70AF" w14:textId="77777777" w:rsidR="00C00462" w:rsidRPr="00371CDA" w:rsidRDefault="00F43468" w:rsidP="00AC7AB4">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 xml:space="preserve">Za prokázané porušení povinnosti </w:t>
      </w:r>
      <w:r w:rsidR="00AC7AB4" w:rsidRPr="00371CDA">
        <w:rPr>
          <w:rFonts w:ascii="Georgia" w:hAnsi="Georgia" w:cs="Arial"/>
          <w:b w:val="0"/>
          <w:bCs/>
          <w:iCs/>
          <w:sz w:val="21"/>
          <w:szCs w:val="21"/>
        </w:rPr>
        <w:t>s</w:t>
      </w:r>
      <w:r w:rsidRPr="00371CDA">
        <w:rPr>
          <w:rFonts w:ascii="Georgia" w:hAnsi="Georgia" w:cs="Arial"/>
          <w:b w:val="0"/>
          <w:bCs/>
          <w:iCs/>
          <w:sz w:val="21"/>
          <w:szCs w:val="21"/>
        </w:rPr>
        <w:t xml:space="preserve">mluvní strany dle tohoto článku </w:t>
      </w:r>
      <w:r w:rsidR="00AC7AB4" w:rsidRPr="00371CDA">
        <w:rPr>
          <w:rFonts w:ascii="Georgia" w:hAnsi="Georgia" w:cs="Arial"/>
          <w:b w:val="0"/>
          <w:bCs/>
          <w:iCs/>
          <w:sz w:val="21"/>
          <w:szCs w:val="21"/>
        </w:rPr>
        <w:t>11</w:t>
      </w:r>
      <w:r w:rsidRPr="00371CDA">
        <w:rPr>
          <w:rFonts w:ascii="Georgia" w:hAnsi="Georgia" w:cs="Arial"/>
          <w:b w:val="0"/>
          <w:bCs/>
          <w:iCs/>
          <w:sz w:val="21"/>
          <w:szCs w:val="21"/>
        </w:rPr>
        <w:t xml:space="preserve"> má druhá </w:t>
      </w:r>
      <w:r w:rsidR="005C7039" w:rsidRPr="00371CDA">
        <w:rPr>
          <w:rFonts w:ascii="Georgia" w:hAnsi="Georgia" w:cs="Arial"/>
          <w:b w:val="0"/>
          <w:bCs/>
          <w:iCs/>
          <w:sz w:val="21"/>
          <w:szCs w:val="21"/>
        </w:rPr>
        <w:t>s</w:t>
      </w:r>
      <w:r w:rsidRPr="00371CDA">
        <w:rPr>
          <w:rFonts w:ascii="Georgia" w:hAnsi="Georgia" w:cs="Arial"/>
          <w:b w:val="0"/>
          <w:bCs/>
          <w:iCs/>
          <w:sz w:val="21"/>
          <w:szCs w:val="21"/>
        </w:rPr>
        <w:t>mluvní strana právo požadov</w:t>
      </w:r>
      <w:r w:rsidR="00C00462" w:rsidRPr="00371CDA">
        <w:rPr>
          <w:rFonts w:ascii="Georgia" w:hAnsi="Georgia" w:cs="Arial"/>
          <w:b w:val="0"/>
          <w:bCs/>
          <w:iCs/>
          <w:sz w:val="21"/>
          <w:szCs w:val="21"/>
        </w:rPr>
        <w:t>at náhradu takto vzniklé škody.</w:t>
      </w:r>
    </w:p>
    <w:p w14:paraId="76C2B699" w14:textId="77777777" w:rsidR="00C00462" w:rsidRPr="00371CDA" w:rsidRDefault="00F43468" w:rsidP="00AC7AB4">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 xml:space="preserve">Za neveřejné informace se považují vždy veškeré osobní údaje podle zákona č.101/2000 Sb. o ochraně osobních údajů a o změně některých zákonů, ve znění pozdějších předpisů. Shromažďovat a zpracovávat osobní údaje zaměstnanců a jiných osob, event. citlivé osobní údaje lze jen v případech stanovených zákonem, nebo se souhlasem nositele osobních údajů. </w:t>
      </w:r>
      <w:r w:rsidR="00C00462" w:rsidRPr="00371CDA">
        <w:rPr>
          <w:rFonts w:ascii="Georgia" w:hAnsi="Georgia" w:cs="Arial"/>
          <w:b w:val="0"/>
          <w:bCs/>
          <w:iCs/>
          <w:sz w:val="21"/>
          <w:szCs w:val="21"/>
        </w:rPr>
        <w:t>Dodavatel</w:t>
      </w:r>
      <w:r w:rsidRPr="00371CDA">
        <w:rPr>
          <w:rFonts w:ascii="Georgia" w:hAnsi="Georgia" w:cs="Arial"/>
          <w:b w:val="0"/>
          <w:bCs/>
          <w:iCs/>
          <w:sz w:val="21"/>
          <w:szCs w:val="21"/>
        </w:rPr>
        <w:t xml:space="preserve"> není oprávněn zpřístupňovat osobní údaje zaměstnanců a jiných osob, se kterými bude v průběhu plnění této </w:t>
      </w:r>
      <w:r w:rsidR="00AC7AB4" w:rsidRPr="00371CDA">
        <w:rPr>
          <w:rFonts w:ascii="Georgia" w:hAnsi="Georgia" w:cs="Arial"/>
          <w:b w:val="0"/>
          <w:bCs/>
          <w:iCs/>
          <w:sz w:val="21"/>
          <w:szCs w:val="21"/>
        </w:rPr>
        <w:t>s</w:t>
      </w:r>
      <w:r w:rsidRPr="00371CDA">
        <w:rPr>
          <w:rFonts w:ascii="Georgia" w:hAnsi="Georgia" w:cs="Arial"/>
          <w:b w:val="0"/>
          <w:bCs/>
          <w:iCs/>
          <w:sz w:val="21"/>
          <w:szCs w:val="21"/>
        </w:rPr>
        <w:t>mlouvy seznámen, třetím osobám a rovněž není oprávněn je</w:t>
      </w:r>
      <w:r w:rsidR="00C00462" w:rsidRPr="00371CDA">
        <w:rPr>
          <w:rFonts w:ascii="Georgia" w:hAnsi="Georgia" w:cs="Arial"/>
          <w:b w:val="0"/>
          <w:bCs/>
          <w:iCs/>
          <w:sz w:val="21"/>
          <w:szCs w:val="21"/>
        </w:rPr>
        <w:t xml:space="preserve"> jakýmkoliv způsobem zveřejnit.</w:t>
      </w:r>
    </w:p>
    <w:p w14:paraId="26E4014C" w14:textId="77777777" w:rsidR="00F43468" w:rsidRPr="00371CDA" w:rsidRDefault="00AC7AB4" w:rsidP="00AC7AB4">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Nehledě na ustanovení čl</w:t>
      </w:r>
      <w:r w:rsidR="00EF3743" w:rsidRPr="00371CDA">
        <w:rPr>
          <w:rFonts w:ascii="Georgia" w:hAnsi="Georgia" w:cs="Arial"/>
          <w:b w:val="0"/>
          <w:bCs/>
          <w:iCs/>
          <w:sz w:val="21"/>
          <w:szCs w:val="21"/>
        </w:rPr>
        <w:t>.</w:t>
      </w:r>
      <w:r w:rsidRPr="00371CDA">
        <w:rPr>
          <w:rFonts w:ascii="Georgia" w:hAnsi="Georgia" w:cs="Arial"/>
          <w:b w:val="0"/>
          <w:bCs/>
          <w:iCs/>
          <w:sz w:val="21"/>
          <w:szCs w:val="21"/>
        </w:rPr>
        <w:t xml:space="preserve"> 11</w:t>
      </w:r>
      <w:r w:rsidR="00C00462" w:rsidRPr="00371CDA">
        <w:rPr>
          <w:rFonts w:ascii="Georgia" w:hAnsi="Georgia" w:cs="Arial"/>
          <w:b w:val="0"/>
          <w:bCs/>
          <w:iCs/>
          <w:sz w:val="21"/>
          <w:szCs w:val="21"/>
        </w:rPr>
        <w:t xml:space="preserve">.1 až </w:t>
      </w:r>
      <w:r w:rsidRPr="00371CDA">
        <w:rPr>
          <w:rFonts w:ascii="Georgia" w:hAnsi="Georgia" w:cs="Arial"/>
          <w:b w:val="0"/>
          <w:bCs/>
          <w:iCs/>
          <w:sz w:val="21"/>
          <w:szCs w:val="21"/>
        </w:rPr>
        <w:t>11</w:t>
      </w:r>
      <w:r w:rsidR="009C0BB4" w:rsidRPr="00371CDA">
        <w:rPr>
          <w:rFonts w:ascii="Georgia" w:hAnsi="Georgia" w:cs="Arial"/>
          <w:b w:val="0"/>
          <w:bCs/>
          <w:iCs/>
          <w:sz w:val="21"/>
          <w:szCs w:val="21"/>
        </w:rPr>
        <w:t xml:space="preserve">.7 této </w:t>
      </w:r>
      <w:r w:rsidRPr="00371CDA">
        <w:rPr>
          <w:rFonts w:ascii="Georgia" w:hAnsi="Georgia" w:cs="Arial"/>
          <w:b w:val="0"/>
          <w:bCs/>
          <w:iCs/>
          <w:sz w:val="21"/>
          <w:szCs w:val="21"/>
        </w:rPr>
        <w:t>s</w:t>
      </w:r>
      <w:r w:rsidR="009C0BB4" w:rsidRPr="00371CDA">
        <w:rPr>
          <w:rFonts w:ascii="Georgia" w:hAnsi="Georgia" w:cs="Arial"/>
          <w:b w:val="0"/>
          <w:bCs/>
          <w:iCs/>
          <w:sz w:val="21"/>
          <w:szCs w:val="21"/>
        </w:rPr>
        <w:t xml:space="preserve">mlouvy </w:t>
      </w:r>
      <w:r w:rsidRPr="00371CDA">
        <w:rPr>
          <w:rFonts w:ascii="Georgia" w:hAnsi="Georgia" w:cs="Arial"/>
          <w:b w:val="0"/>
          <w:bCs/>
          <w:iCs/>
          <w:sz w:val="21"/>
          <w:szCs w:val="21"/>
        </w:rPr>
        <w:t>d</w:t>
      </w:r>
      <w:r w:rsidR="009C0BB4" w:rsidRPr="00371CDA">
        <w:rPr>
          <w:rFonts w:ascii="Georgia" w:hAnsi="Georgia" w:cs="Arial"/>
          <w:b w:val="0"/>
          <w:bCs/>
          <w:iCs/>
          <w:sz w:val="21"/>
          <w:szCs w:val="21"/>
        </w:rPr>
        <w:t>odavatel</w:t>
      </w:r>
      <w:r w:rsidR="00F43468" w:rsidRPr="00371CDA">
        <w:rPr>
          <w:rFonts w:ascii="Georgia" w:hAnsi="Georgia" w:cs="Arial"/>
          <w:b w:val="0"/>
          <w:bCs/>
          <w:iCs/>
          <w:sz w:val="21"/>
          <w:szCs w:val="21"/>
        </w:rPr>
        <w:t xml:space="preserve"> dále výslovně souhlasí s tím, aby tato </w:t>
      </w:r>
      <w:r w:rsidRPr="00371CDA">
        <w:rPr>
          <w:rFonts w:ascii="Georgia" w:hAnsi="Georgia" w:cs="Arial"/>
          <w:b w:val="0"/>
          <w:bCs/>
          <w:iCs/>
          <w:sz w:val="21"/>
          <w:szCs w:val="21"/>
        </w:rPr>
        <w:t>s</w:t>
      </w:r>
      <w:r w:rsidR="00F43468" w:rsidRPr="00371CDA">
        <w:rPr>
          <w:rFonts w:ascii="Georgia" w:hAnsi="Georgia" w:cs="Arial"/>
          <w:b w:val="0"/>
          <w:bCs/>
          <w:iCs/>
          <w:sz w:val="21"/>
          <w:szCs w:val="21"/>
        </w:rPr>
        <w:t xml:space="preserve">mlouva byla v plném rozsahu zveřejněna na webových stránkách určených </w:t>
      </w:r>
      <w:r w:rsidRPr="00371CDA">
        <w:rPr>
          <w:rFonts w:ascii="Georgia" w:hAnsi="Georgia" w:cs="Arial"/>
          <w:b w:val="0"/>
          <w:bCs/>
          <w:iCs/>
          <w:sz w:val="21"/>
          <w:szCs w:val="21"/>
        </w:rPr>
        <w:t>o</w:t>
      </w:r>
      <w:r w:rsidR="00F43468" w:rsidRPr="00371CDA">
        <w:rPr>
          <w:rFonts w:ascii="Georgia" w:hAnsi="Georgia" w:cs="Arial"/>
          <w:b w:val="0"/>
          <w:bCs/>
          <w:iCs/>
          <w:sz w:val="21"/>
          <w:szCs w:val="21"/>
        </w:rPr>
        <w:t>bjednatelem. Smluvní strany prohlašují, že skutečnosti uvedené v té</w:t>
      </w:r>
      <w:r w:rsidRPr="00371CDA">
        <w:rPr>
          <w:rFonts w:ascii="Georgia" w:hAnsi="Georgia" w:cs="Arial"/>
          <w:b w:val="0"/>
          <w:bCs/>
          <w:iCs/>
          <w:sz w:val="21"/>
          <w:szCs w:val="21"/>
        </w:rPr>
        <w:t>to s</w:t>
      </w:r>
      <w:r w:rsidR="00F43468" w:rsidRPr="00371CDA">
        <w:rPr>
          <w:rFonts w:ascii="Georgia" w:hAnsi="Georgia" w:cs="Arial"/>
          <w:b w:val="0"/>
          <w:bCs/>
          <w:iCs/>
          <w:sz w:val="21"/>
          <w:szCs w:val="21"/>
        </w:rPr>
        <w:t xml:space="preserve">mlouvě nepovažují za obchodní tajemství ve smyslu § </w:t>
      </w:r>
      <w:r w:rsidR="002D0C63" w:rsidRPr="00371CDA">
        <w:rPr>
          <w:rFonts w:ascii="Georgia" w:hAnsi="Georgia" w:cs="Arial"/>
          <w:b w:val="0"/>
          <w:bCs/>
          <w:iCs/>
          <w:sz w:val="21"/>
          <w:szCs w:val="21"/>
        </w:rPr>
        <w:t xml:space="preserve">504 </w:t>
      </w:r>
      <w:r w:rsidRPr="00371CDA">
        <w:rPr>
          <w:rFonts w:ascii="Georgia" w:hAnsi="Georgia" w:cs="Arial"/>
          <w:b w:val="0"/>
          <w:bCs/>
          <w:iCs/>
          <w:sz w:val="21"/>
          <w:szCs w:val="21"/>
        </w:rPr>
        <w:t>OZ</w:t>
      </w:r>
      <w:r w:rsidR="002D0C63" w:rsidRPr="00371CDA">
        <w:rPr>
          <w:rFonts w:ascii="Georgia" w:hAnsi="Georgia" w:cs="Arial"/>
          <w:b w:val="0"/>
          <w:bCs/>
          <w:iCs/>
          <w:sz w:val="21"/>
          <w:szCs w:val="21"/>
        </w:rPr>
        <w:t xml:space="preserve"> </w:t>
      </w:r>
      <w:r w:rsidR="00F43468" w:rsidRPr="00371CDA">
        <w:rPr>
          <w:rFonts w:ascii="Georgia" w:hAnsi="Georgia" w:cs="Arial"/>
          <w:b w:val="0"/>
          <w:bCs/>
          <w:iCs/>
          <w:sz w:val="21"/>
          <w:szCs w:val="21"/>
        </w:rPr>
        <w:t>a udělují svolení k jejich užití a zveřejnění bez stanovení jakýchkoliv dalších podmínek.</w:t>
      </w:r>
    </w:p>
    <w:p w14:paraId="141281E0" w14:textId="77777777" w:rsidR="00EF3743" w:rsidRPr="00371CDA" w:rsidRDefault="00EF3743" w:rsidP="00EF3743">
      <w:pPr>
        <w:pStyle w:val="Prohlen"/>
        <w:widowControl/>
        <w:numPr>
          <w:ilvl w:val="0"/>
          <w:numId w:val="1"/>
        </w:numPr>
        <w:spacing w:before="360" w:after="120" w:line="240" w:lineRule="auto"/>
        <w:ind w:left="703" w:hanging="703"/>
        <w:jc w:val="both"/>
        <w:rPr>
          <w:rFonts w:ascii="Georgia" w:hAnsi="Georgia" w:cs="Arial"/>
          <w:b w:val="0"/>
          <w:bCs/>
          <w:smallCaps/>
          <w:sz w:val="21"/>
          <w:szCs w:val="21"/>
        </w:rPr>
      </w:pPr>
      <w:r w:rsidRPr="00371CDA">
        <w:rPr>
          <w:rFonts w:ascii="Georgia" w:hAnsi="Georgia" w:cs="Arial"/>
          <w:bCs/>
          <w:smallCaps/>
          <w:sz w:val="21"/>
          <w:szCs w:val="21"/>
        </w:rPr>
        <w:t>Jiná ujednání</w:t>
      </w:r>
    </w:p>
    <w:p w14:paraId="250D29DF" w14:textId="77777777" w:rsidR="00EF3743" w:rsidRPr="00125D26" w:rsidRDefault="00EF3743" w:rsidP="00EF3743">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 xml:space="preserve">Dodavatel </w:t>
      </w:r>
      <w:r w:rsidRPr="00125D26">
        <w:rPr>
          <w:rFonts w:ascii="Georgia" w:hAnsi="Georgia" w:cs="Arial"/>
          <w:b w:val="0"/>
          <w:bCs/>
          <w:iCs/>
          <w:sz w:val="21"/>
          <w:szCs w:val="21"/>
        </w:rPr>
        <w:t>prohlašuje, že je schopen předmět smlouvy splnit, a to za podmínek dohodnutých v této smlouvě.</w:t>
      </w:r>
    </w:p>
    <w:p w14:paraId="050C0C09" w14:textId="77777777" w:rsidR="00EF3743" w:rsidRPr="00125D26" w:rsidRDefault="00EF3743" w:rsidP="00EF3743">
      <w:pPr>
        <w:pStyle w:val="Prohlen"/>
        <w:widowControl/>
        <w:numPr>
          <w:ilvl w:val="1"/>
          <w:numId w:val="1"/>
        </w:numPr>
        <w:spacing w:after="120" w:line="240" w:lineRule="auto"/>
        <w:jc w:val="both"/>
        <w:rPr>
          <w:rFonts w:ascii="Georgia" w:hAnsi="Georgia" w:cs="Arial"/>
          <w:bCs/>
          <w:iCs/>
          <w:sz w:val="21"/>
          <w:szCs w:val="21"/>
        </w:rPr>
      </w:pPr>
      <w:r w:rsidRPr="00125D26">
        <w:rPr>
          <w:rFonts w:ascii="Georgia" w:hAnsi="Georgia" w:cs="Arial"/>
          <w:b w:val="0"/>
          <w:bCs/>
          <w:iCs/>
          <w:sz w:val="21"/>
          <w:szCs w:val="21"/>
        </w:rPr>
        <w:t>Dodavatel prohlašuje, že se důkladně a podrobně seznámil s rozsahem a povahou předmětu smlouvy, zejména bere na vědomí, že předmět smlouvy je realizován v režimu ochranného pásma vodních zdrojů a zvláštní ochrany dle vodního zákona, a jsou mu známy všechny potřebné technické, kvalitativní a specifické podmínky, za nichž se bude předmět smlouvy plnit, a že smluvená cena dle čl. 4.2 této smlouvy je za plnění předmětu smlouvy zcela dostatečná.</w:t>
      </w:r>
    </w:p>
    <w:p w14:paraId="3A365557" w14:textId="77777777" w:rsidR="00EF3743" w:rsidRPr="00371CDA" w:rsidRDefault="00EF3743" w:rsidP="00EF3743">
      <w:pPr>
        <w:pStyle w:val="Prohlen"/>
        <w:widowControl/>
        <w:numPr>
          <w:ilvl w:val="1"/>
          <w:numId w:val="1"/>
        </w:numPr>
        <w:spacing w:after="120" w:line="240" w:lineRule="auto"/>
        <w:jc w:val="both"/>
        <w:rPr>
          <w:rFonts w:ascii="Georgia" w:hAnsi="Georgia" w:cs="Arial"/>
          <w:bCs/>
          <w:iCs/>
          <w:sz w:val="21"/>
          <w:szCs w:val="21"/>
        </w:rPr>
      </w:pPr>
      <w:r w:rsidRPr="00125D26">
        <w:rPr>
          <w:rFonts w:ascii="Georgia" w:hAnsi="Georgia" w:cs="Arial"/>
          <w:b w:val="0"/>
          <w:bCs/>
          <w:iCs/>
          <w:sz w:val="21"/>
          <w:szCs w:val="21"/>
        </w:rPr>
        <w:t>Jestliže dodavatel ohrozí nebo zmaří splnění předmětu smlouvy nebo podstatným způsobem poruší povinnosti, které pro něj z této smlouvy vyplývají, má objednatel právo od této smlouvy odstoupit. Mezi</w:t>
      </w:r>
      <w:r w:rsidRPr="00371CDA">
        <w:rPr>
          <w:rFonts w:ascii="Georgia" w:hAnsi="Georgia" w:cs="Arial"/>
          <w:b w:val="0"/>
          <w:bCs/>
          <w:iCs/>
          <w:sz w:val="21"/>
          <w:szCs w:val="21"/>
        </w:rPr>
        <w:t xml:space="preserve"> důvody, pro něž může objednatel od smlouvy odstoupit, patří zejména: </w:t>
      </w:r>
    </w:p>
    <w:p w14:paraId="5174BA8E" w14:textId="46E87D31" w:rsidR="00EF3743" w:rsidRPr="00371CDA" w:rsidRDefault="00EF3743" w:rsidP="00EF3743">
      <w:pPr>
        <w:numPr>
          <w:ilvl w:val="0"/>
          <w:numId w:val="45"/>
        </w:numPr>
        <w:tabs>
          <w:tab w:val="left" w:pos="1134"/>
        </w:tabs>
        <w:autoSpaceDE w:val="0"/>
        <w:autoSpaceDN w:val="0"/>
        <w:adjustRightInd w:val="0"/>
        <w:spacing w:after="240"/>
        <w:ind w:left="1134" w:hanging="567"/>
        <w:jc w:val="both"/>
        <w:rPr>
          <w:rFonts w:ascii="Georgia" w:hAnsi="Georgia" w:cs="Arial"/>
          <w:sz w:val="21"/>
          <w:szCs w:val="21"/>
        </w:rPr>
      </w:pPr>
      <w:r w:rsidRPr="00371CDA">
        <w:rPr>
          <w:rFonts w:ascii="Georgia" w:hAnsi="Georgia" w:cs="Arial"/>
          <w:sz w:val="21"/>
          <w:szCs w:val="21"/>
        </w:rPr>
        <w:t>prodlení dodavatele s řádným splněním předmětu smlouvy delší 1</w:t>
      </w:r>
      <w:r w:rsidR="005138EF">
        <w:rPr>
          <w:rFonts w:ascii="Georgia" w:hAnsi="Georgia" w:cs="Arial"/>
          <w:sz w:val="21"/>
          <w:szCs w:val="21"/>
        </w:rPr>
        <w:t>5</w:t>
      </w:r>
      <w:r w:rsidRPr="00371CDA">
        <w:rPr>
          <w:rFonts w:ascii="Georgia" w:hAnsi="Georgia" w:cs="Arial"/>
          <w:sz w:val="21"/>
          <w:szCs w:val="21"/>
        </w:rPr>
        <w:t xml:space="preserve"> kalendářních dnů,</w:t>
      </w:r>
    </w:p>
    <w:p w14:paraId="0625AC29" w14:textId="77777777" w:rsidR="00EF3743" w:rsidRPr="00371CDA" w:rsidRDefault="00EF3743" w:rsidP="00EF3743">
      <w:pPr>
        <w:numPr>
          <w:ilvl w:val="0"/>
          <w:numId w:val="45"/>
        </w:numPr>
        <w:tabs>
          <w:tab w:val="left" w:pos="1134"/>
        </w:tabs>
        <w:autoSpaceDE w:val="0"/>
        <w:autoSpaceDN w:val="0"/>
        <w:adjustRightInd w:val="0"/>
        <w:spacing w:after="240"/>
        <w:ind w:left="1134" w:hanging="567"/>
        <w:jc w:val="both"/>
        <w:rPr>
          <w:rFonts w:ascii="Georgia" w:hAnsi="Georgia" w:cs="Arial"/>
          <w:sz w:val="21"/>
          <w:szCs w:val="21"/>
        </w:rPr>
      </w:pPr>
      <w:r w:rsidRPr="00371CDA">
        <w:rPr>
          <w:rFonts w:ascii="Georgia" w:hAnsi="Georgia" w:cs="Arial"/>
          <w:sz w:val="21"/>
          <w:szCs w:val="21"/>
        </w:rPr>
        <w:t>prodlení dodavatele se zahájením plnění předmětu smlouvy delší 5 kalendářních dnů,</w:t>
      </w:r>
    </w:p>
    <w:p w14:paraId="6E4A5AD0" w14:textId="77777777" w:rsidR="00EF3743" w:rsidRPr="00371CDA" w:rsidRDefault="00EF3743" w:rsidP="00EF3743">
      <w:pPr>
        <w:numPr>
          <w:ilvl w:val="0"/>
          <w:numId w:val="45"/>
        </w:numPr>
        <w:tabs>
          <w:tab w:val="left" w:pos="1134"/>
        </w:tabs>
        <w:autoSpaceDE w:val="0"/>
        <w:autoSpaceDN w:val="0"/>
        <w:adjustRightInd w:val="0"/>
        <w:spacing w:after="240"/>
        <w:ind w:left="1134" w:hanging="567"/>
        <w:jc w:val="both"/>
        <w:rPr>
          <w:rFonts w:ascii="Georgia" w:hAnsi="Georgia" w:cs="Arial"/>
          <w:sz w:val="21"/>
          <w:szCs w:val="21"/>
        </w:rPr>
      </w:pPr>
      <w:r w:rsidRPr="00371CDA">
        <w:rPr>
          <w:rFonts w:ascii="Georgia" w:hAnsi="Georgia" w:cs="Arial"/>
          <w:sz w:val="21"/>
          <w:szCs w:val="21"/>
        </w:rPr>
        <w:t>opakované nebo zvlášť závažné porušení provozních podmínek místa plnění, které před zahájením prací písemně stanoví objednatel a oznámí dodavateli,</w:t>
      </w:r>
    </w:p>
    <w:p w14:paraId="4BABD299" w14:textId="77777777" w:rsidR="005138EF" w:rsidRDefault="00EF3743" w:rsidP="00EF3743">
      <w:pPr>
        <w:numPr>
          <w:ilvl w:val="0"/>
          <w:numId w:val="45"/>
        </w:numPr>
        <w:tabs>
          <w:tab w:val="left" w:pos="1134"/>
        </w:tabs>
        <w:autoSpaceDE w:val="0"/>
        <w:autoSpaceDN w:val="0"/>
        <w:adjustRightInd w:val="0"/>
        <w:spacing w:after="240"/>
        <w:ind w:left="1134" w:hanging="567"/>
        <w:jc w:val="both"/>
        <w:rPr>
          <w:rFonts w:ascii="Georgia" w:hAnsi="Georgia" w:cs="Arial"/>
          <w:sz w:val="21"/>
          <w:szCs w:val="21"/>
        </w:rPr>
      </w:pPr>
      <w:r w:rsidRPr="00371CDA">
        <w:rPr>
          <w:rFonts w:ascii="Georgia" w:hAnsi="Georgia" w:cs="Arial"/>
          <w:sz w:val="21"/>
          <w:szCs w:val="21"/>
        </w:rPr>
        <w:lastRenderedPageBreak/>
        <w:t>opakované nebo zvlášť závažné porušení podmínek jakosti a objemu předmětu smlouvy</w:t>
      </w:r>
      <w:r w:rsidR="005138EF">
        <w:rPr>
          <w:rFonts w:ascii="Georgia" w:hAnsi="Georgia" w:cs="Arial"/>
          <w:sz w:val="21"/>
          <w:szCs w:val="21"/>
        </w:rPr>
        <w:t>;</w:t>
      </w:r>
    </w:p>
    <w:p w14:paraId="358AC710" w14:textId="7EB21DC8" w:rsidR="00EF3743" w:rsidRPr="00371CDA" w:rsidRDefault="005138EF" w:rsidP="00EF3743">
      <w:pPr>
        <w:numPr>
          <w:ilvl w:val="0"/>
          <w:numId w:val="45"/>
        </w:numPr>
        <w:tabs>
          <w:tab w:val="left" w:pos="1134"/>
        </w:tabs>
        <w:autoSpaceDE w:val="0"/>
        <w:autoSpaceDN w:val="0"/>
        <w:adjustRightInd w:val="0"/>
        <w:spacing w:after="240"/>
        <w:ind w:left="1134" w:hanging="567"/>
        <w:jc w:val="both"/>
        <w:rPr>
          <w:rFonts w:ascii="Georgia" w:hAnsi="Georgia" w:cs="Arial"/>
          <w:sz w:val="21"/>
          <w:szCs w:val="21"/>
        </w:rPr>
      </w:pPr>
      <w:r>
        <w:rPr>
          <w:rFonts w:ascii="Georgia" w:hAnsi="Georgia" w:cs="Arial"/>
          <w:sz w:val="21"/>
          <w:szCs w:val="21"/>
        </w:rPr>
        <w:t xml:space="preserve">porušení povinností </w:t>
      </w:r>
      <w:r w:rsidR="00745BAF">
        <w:rPr>
          <w:rFonts w:ascii="Georgia" w:hAnsi="Georgia" w:cs="Arial"/>
          <w:sz w:val="21"/>
          <w:szCs w:val="21"/>
        </w:rPr>
        <w:t xml:space="preserve">dodavatele </w:t>
      </w:r>
      <w:r>
        <w:rPr>
          <w:rFonts w:ascii="Georgia" w:hAnsi="Georgia" w:cs="Arial"/>
          <w:sz w:val="21"/>
          <w:szCs w:val="21"/>
        </w:rPr>
        <w:t>podle článku 12.8</w:t>
      </w:r>
      <w:r w:rsidR="00EF3743" w:rsidRPr="00371CDA">
        <w:rPr>
          <w:rFonts w:ascii="Georgia" w:hAnsi="Georgia" w:cs="Arial"/>
          <w:sz w:val="21"/>
          <w:szCs w:val="21"/>
        </w:rPr>
        <w:t>.</w:t>
      </w:r>
      <w:r w:rsidR="00745BAF">
        <w:rPr>
          <w:rFonts w:ascii="Georgia" w:hAnsi="Georgia" w:cs="Arial"/>
          <w:sz w:val="21"/>
          <w:szCs w:val="21"/>
        </w:rPr>
        <w:t xml:space="preserve"> této smlouvy.</w:t>
      </w:r>
      <w:r w:rsidR="00EF3743" w:rsidRPr="00371CDA">
        <w:rPr>
          <w:rFonts w:ascii="Georgia" w:hAnsi="Georgia" w:cs="Arial"/>
          <w:sz w:val="21"/>
          <w:szCs w:val="21"/>
        </w:rPr>
        <w:t xml:space="preserve"> </w:t>
      </w:r>
    </w:p>
    <w:p w14:paraId="28038110" w14:textId="77777777" w:rsidR="00EF3743" w:rsidRPr="00371CDA" w:rsidRDefault="00EF3743" w:rsidP="00EF3743">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Chce-li některá ze smluvních stran od této smlouvy odstoupit, učiní tak zasláním písemného oznámení o odstoupení druhé smluvní straně doporučenou poštou s uvedením dne, ke kterému od smlouvy odstupuje, nejdříve však dne doručení tohoto oznámení. V oznámení o odstoupení musí být dále uveden důvod, pro který smluvní strana od smlouvy odstupuje a ustanovení smlouvy nebo zákona, které ji k odstoupení opravňuje. Bez těchto náležitostí nebude odstoupení od smlouvy považováno za platné.</w:t>
      </w:r>
    </w:p>
    <w:p w14:paraId="297B0AE5" w14:textId="77777777" w:rsidR="00EF3743" w:rsidRPr="00371CDA" w:rsidRDefault="00EF3743" w:rsidP="00EF3743">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Ukončením této smlouvy nejsou dotčena ustanovení týkající se náhrad škod, smluvních pokut, zápočtu a postupování pohledávek a ustanovení týkající se takových práv a povinností, z jejichž povahy vyplývá, že mají trvat i po skončení účinnosti této smlouvy.</w:t>
      </w:r>
    </w:p>
    <w:p w14:paraId="705DC2FD" w14:textId="77DCA8A7" w:rsidR="00EF3743" w:rsidRPr="00371CDA" w:rsidRDefault="00EF3743" w:rsidP="00EF3743">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V případě, že je tato smlouva ukončena před řádným dokončením díla na základě dohody obou smluvních stran nebo na základě odstoupení objednatele v souladu s tímto článkem 12, má dodavatel nárok na úhradu</w:t>
      </w:r>
      <w:r w:rsidR="00216FBD">
        <w:rPr>
          <w:rFonts w:ascii="Georgia" w:hAnsi="Georgia" w:cs="Arial"/>
          <w:b w:val="0"/>
          <w:bCs/>
          <w:iCs/>
          <w:sz w:val="21"/>
          <w:szCs w:val="21"/>
        </w:rPr>
        <w:t xml:space="preserve"> poměrné části ceny dle čl. 4.2</w:t>
      </w:r>
      <w:r w:rsidRPr="00371CDA">
        <w:rPr>
          <w:rFonts w:ascii="Georgia" w:hAnsi="Georgia" w:cs="Arial"/>
          <w:b w:val="0"/>
          <w:bCs/>
          <w:iCs/>
          <w:sz w:val="21"/>
          <w:szCs w:val="21"/>
        </w:rPr>
        <w:t xml:space="preserve"> této smlouvy odpovídající té části plnění dodavatele provedené ke dni předčasného ukončení této smlouvy, ohledně které se objednatel rozhodl, že si ji ponechá, ponížené o hodnotu veškerých škod a o částky smluvních pokut a dalších nároků objednatele vůči dodavateli dle této smlouvy. Při ukončení této smlouvy odstoupením si objednatel vyhrazuje právo rozhodnout, které části předmětu smlouvy si ponechá a které vrátí dodavateli. Objednateli dále vzniká nárok na vrácení těch částí ceny za předmět smlouvy, které byly dodavateli zaplaceny a které se vztahují k těm částem předmětu smlouvy, jež nebyly provedeny a/nebo ohledně kterých se objednatel rozhodl, že je dodavateli vrátí.</w:t>
      </w:r>
    </w:p>
    <w:p w14:paraId="580E4EE8" w14:textId="77777777" w:rsidR="00EF3743" w:rsidRPr="00371CDA" w:rsidRDefault="00EF3743" w:rsidP="00EF3743">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Pokud činností dodavatele dojde ke způsobení škody objednateli nebo jiným subjektům z důvodu opomenutí, nedbalosti nebo neplnění podmínek této smlouvy, právních předpisů, ČSN či jiných norem, je dodavatel povinen bez zbytečného odkladu škodu nahradit uvedením v předešlý stav. Pokud to není možné, je povinen škodu uhradit v penězích. Veškeré náklady s tím spojené nese dodavatel.</w:t>
      </w:r>
    </w:p>
    <w:p w14:paraId="37F602CF" w14:textId="028446D0" w:rsidR="00371229" w:rsidRPr="00371CDA" w:rsidRDefault="00371229" w:rsidP="00371229">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 xml:space="preserve">Dodavatel prohlašuje, že je pojištěn pro případ odpovědnosti za škodu způsobenou jeho činností a že výše pojistné částky, jakož i pojistného plnění v případě pojistné události, odpovídají </w:t>
      </w:r>
      <w:r w:rsidR="005138EF">
        <w:rPr>
          <w:rFonts w:ascii="Georgia" w:hAnsi="Georgia" w:cs="Arial"/>
          <w:b w:val="0"/>
          <w:bCs/>
          <w:iCs/>
          <w:sz w:val="21"/>
          <w:szCs w:val="21"/>
        </w:rPr>
        <w:t xml:space="preserve">alespoň </w:t>
      </w:r>
      <w:r w:rsidRPr="00371CDA">
        <w:rPr>
          <w:rFonts w:ascii="Georgia" w:hAnsi="Georgia" w:cs="Arial"/>
          <w:b w:val="0"/>
          <w:bCs/>
          <w:iCs/>
          <w:sz w:val="21"/>
          <w:szCs w:val="21"/>
        </w:rPr>
        <w:t xml:space="preserve">hodnotě předmětu této smlouvy. Doklad o tomto pojištění je nedílnou součástí této smlouvy jako její příloha č. </w:t>
      </w:r>
      <w:r w:rsidR="00356595" w:rsidRPr="00371CDA">
        <w:rPr>
          <w:rFonts w:ascii="Georgia" w:hAnsi="Georgia" w:cs="Arial"/>
          <w:b w:val="0"/>
          <w:bCs/>
          <w:iCs/>
          <w:sz w:val="21"/>
          <w:szCs w:val="21"/>
        </w:rPr>
        <w:t>2</w:t>
      </w:r>
      <w:r w:rsidRPr="00371CDA">
        <w:rPr>
          <w:rFonts w:ascii="Georgia" w:hAnsi="Georgia" w:cs="Arial"/>
          <w:b w:val="0"/>
          <w:bCs/>
          <w:iCs/>
          <w:sz w:val="21"/>
          <w:szCs w:val="21"/>
        </w:rPr>
        <w:t>. Zhotovitel je povinen toto pojištění udržovat v platnosti po celou dobu plnění předmětu této smlouvy a záručních dob podle této smlouvy.</w:t>
      </w:r>
    </w:p>
    <w:p w14:paraId="73D68195" w14:textId="77777777" w:rsidR="00EF3743" w:rsidRPr="00371CDA" w:rsidRDefault="00EF3743" w:rsidP="00EF3743">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Dodavatel tímto výslovně prohlašuje, že v souladu s ustanovením § 1765 odst. 2 OZ na sebe bere nebezpečí změny okolností.</w:t>
      </w:r>
    </w:p>
    <w:p w14:paraId="07362ECA" w14:textId="77777777" w:rsidR="008D0239" w:rsidRPr="00371CDA" w:rsidRDefault="005C7039" w:rsidP="007D1460">
      <w:pPr>
        <w:pStyle w:val="Prohlen"/>
        <w:widowControl/>
        <w:numPr>
          <w:ilvl w:val="0"/>
          <w:numId w:val="1"/>
        </w:numPr>
        <w:spacing w:before="360" w:after="120" w:line="240" w:lineRule="auto"/>
        <w:ind w:left="703" w:hanging="703"/>
        <w:jc w:val="both"/>
        <w:rPr>
          <w:rFonts w:ascii="Georgia" w:hAnsi="Georgia" w:cs="Arial"/>
          <w:bCs/>
          <w:smallCaps/>
          <w:sz w:val="21"/>
          <w:szCs w:val="21"/>
        </w:rPr>
      </w:pPr>
      <w:r w:rsidRPr="00371CDA">
        <w:rPr>
          <w:rFonts w:ascii="Georgia" w:hAnsi="Georgia" w:cs="Arial"/>
          <w:bCs/>
          <w:smallCaps/>
          <w:sz w:val="21"/>
          <w:szCs w:val="21"/>
        </w:rPr>
        <w:t>Z</w:t>
      </w:r>
      <w:r w:rsidR="008D0239" w:rsidRPr="00371CDA">
        <w:rPr>
          <w:rFonts w:ascii="Georgia" w:hAnsi="Georgia" w:cs="Arial"/>
          <w:bCs/>
          <w:smallCaps/>
          <w:sz w:val="21"/>
          <w:szCs w:val="21"/>
        </w:rPr>
        <w:t xml:space="preserve">ávěrečná </w:t>
      </w:r>
      <w:r w:rsidR="00EF3743" w:rsidRPr="00371CDA">
        <w:rPr>
          <w:rFonts w:ascii="Georgia" w:hAnsi="Georgia" w:cs="Arial"/>
          <w:bCs/>
          <w:smallCaps/>
          <w:sz w:val="21"/>
          <w:szCs w:val="21"/>
        </w:rPr>
        <w:t>ujednání</w:t>
      </w:r>
    </w:p>
    <w:p w14:paraId="44ADA006" w14:textId="77777777" w:rsidR="00BE0F26" w:rsidRPr="00371CDA" w:rsidRDefault="00BE0F26" w:rsidP="00BE0F26">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t>Tato Smlouva nabývá platnosti dnem jejího podpisu oběma smluvními stranami. Tato Smlouva nabývá účinnosti dnem uveřejnění v registru smluv dle zákona č. 340/2015 Sb., o zvláštních podmínkách účinnosti některých smluv, uveřejňování těchto smluv a o registru smluv (zákon o registru smluv). Uveřejnění Smlouvy v registru smluv zajistí Objednatel.</w:t>
      </w:r>
    </w:p>
    <w:p w14:paraId="53E0D933" w14:textId="77777777" w:rsidR="00EF3743" w:rsidRPr="00371CDA" w:rsidRDefault="00EF3743" w:rsidP="00EF3743">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Tato smlouva a vztahy z ní vyplývající se řídí právním řádem České republiky.</w:t>
      </w:r>
    </w:p>
    <w:p w14:paraId="73F95D41" w14:textId="77777777" w:rsidR="00EF3743" w:rsidRPr="00371CDA" w:rsidRDefault="00EF3743" w:rsidP="00EF3743">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Spor, který vznikne na základě této smlouvy nebo který s ní souvisí, se smluvní strany zavazují řešit přednostně smírnou cestou pokud možno do třiceti (30) dní ode dne, kdy o sporu jedna smluvní strana uvědomí druhou smluvní stranu. Jinak jsou pro řešení sporů z této smlouvy příslušné obecné soudy České republiky.</w:t>
      </w:r>
    </w:p>
    <w:p w14:paraId="407B7DC0" w14:textId="77777777" w:rsidR="005C7039" w:rsidRPr="00371CDA" w:rsidRDefault="005C7039" w:rsidP="00EF3743">
      <w:pPr>
        <w:pStyle w:val="Prohlen"/>
        <w:widowControl/>
        <w:numPr>
          <w:ilvl w:val="1"/>
          <w:numId w:val="1"/>
        </w:numPr>
        <w:spacing w:after="120" w:line="240" w:lineRule="auto"/>
        <w:jc w:val="both"/>
        <w:rPr>
          <w:rFonts w:ascii="Georgia" w:hAnsi="Georgia" w:cs="Arial"/>
          <w:b w:val="0"/>
          <w:bCs/>
          <w:iCs/>
          <w:sz w:val="21"/>
          <w:szCs w:val="21"/>
        </w:rPr>
      </w:pPr>
      <w:r w:rsidRPr="00371CDA">
        <w:rPr>
          <w:rFonts w:ascii="Georgia" w:hAnsi="Georgia" w:cs="Arial"/>
          <w:b w:val="0"/>
          <w:bCs/>
          <w:iCs/>
          <w:sz w:val="21"/>
          <w:szCs w:val="21"/>
        </w:rPr>
        <w:lastRenderedPageBreak/>
        <w:t>Veškeré změny a doplňky této smlouvy mohou být provedeny pouze po dosažení úplného konsenzu na obsahu změny či doplňku, a to písemným dodatkem k této smlouvě podepsaným oběma smluvními stranami. Smluvní strany tedy vylučují možnost uzavření dodatku bez ujednání o veškerých náležitostí dle § 1726 OZ. Smluvní strany rovněž vylučují použití ustanovení § 1740 odst. 3 a ustanovení § 1757 odst. 2 OZ.</w:t>
      </w:r>
    </w:p>
    <w:p w14:paraId="5C940165" w14:textId="77777777" w:rsidR="00EF3743" w:rsidRPr="00371CDA" w:rsidRDefault="00EF3743" w:rsidP="00EF3743">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V případě, že některé ujednání této smlouvy je nebo se stane v budoucnu neplatným, neúčinným či nevymahatelným nebo bude-li takovým příslušným orgánem shledáno, zůstávají ostatní ujednání této smlouvy v platnosti a účinnosti pokud z povahy takového ujednání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14:paraId="350666F2" w14:textId="77777777" w:rsidR="00EF3743" w:rsidRPr="00590BBE" w:rsidRDefault="00EF3743" w:rsidP="00EF3743">
      <w:pPr>
        <w:pStyle w:val="Prohlen"/>
        <w:widowControl/>
        <w:numPr>
          <w:ilvl w:val="1"/>
          <w:numId w:val="1"/>
        </w:numPr>
        <w:spacing w:after="120" w:line="240" w:lineRule="auto"/>
        <w:jc w:val="both"/>
        <w:rPr>
          <w:rFonts w:ascii="Georgia" w:hAnsi="Georgia" w:cs="Arial"/>
          <w:bCs/>
          <w:iCs/>
          <w:sz w:val="21"/>
          <w:szCs w:val="21"/>
        </w:rPr>
      </w:pPr>
      <w:r w:rsidRPr="00590BBE">
        <w:rPr>
          <w:rFonts w:ascii="Georgia" w:hAnsi="Georgia" w:cs="Arial"/>
          <w:b w:val="0"/>
          <w:bCs/>
          <w:iCs/>
          <w:sz w:val="21"/>
          <w:szCs w:val="21"/>
        </w:rPr>
        <w:t>Tato smlouva je vyhotovena ve třech (3) vyhotoveních v českém jazyce, přičemž všechna vyhotovení mají platnost originálu. Dv</w:t>
      </w:r>
      <w:r w:rsidR="005C7039" w:rsidRPr="00590BBE">
        <w:rPr>
          <w:rFonts w:ascii="Georgia" w:hAnsi="Georgia" w:cs="Arial"/>
          <w:b w:val="0"/>
          <w:bCs/>
          <w:iCs/>
          <w:sz w:val="21"/>
          <w:szCs w:val="21"/>
        </w:rPr>
        <w:t>ě</w:t>
      </w:r>
      <w:r w:rsidRPr="00590BBE">
        <w:rPr>
          <w:rFonts w:ascii="Georgia" w:hAnsi="Georgia" w:cs="Arial"/>
          <w:b w:val="0"/>
          <w:bCs/>
          <w:iCs/>
          <w:sz w:val="21"/>
          <w:szCs w:val="21"/>
        </w:rPr>
        <w:t xml:space="preserve"> (2) vyhotovení smlouvy obdrží objednatel a jedno (1) dodavatel.</w:t>
      </w:r>
    </w:p>
    <w:p w14:paraId="51A810EE" w14:textId="77777777" w:rsidR="00EF3743" w:rsidRPr="00590BBE" w:rsidRDefault="00EF3743" w:rsidP="00EF3743">
      <w:pPr>
        <w:pStyle w:val="Prohlen"/>
        <w:widowControl/>
        <w:numPr>
          <w:ilvl w:val="1"/>
          <w:numId w:val="1"/>
        </w:numPr>
        <w:spacing w:after="120" w:line="240" w:lineRule="auto"/>
        <w:jc w:val="both"/>
        <w:rPr>
          <w:rFonts w:ascii="Georgia" w:hAnsi="Georgia" w:cs="Arial"/>
          <w:bCs/>
          <w:iCs/>
          <w:sz w:val="21"/>
          <w:szCs w:val="21"/>
        </w:rPr>
      </w:pPr>
      <w:r w:rsidRPr="00590BBE">
        <w:rPr>
          <w:rFonts w:ascii="Georgia" w:hAnsi="Georgia" w:cs="Arial"/>
          <w:b w:val="0"/>
          <w:bCs/>
          <w:iCs/>
          <w:sz w:val="21"/>
          <w:szCs w:val="21"/>
        </w:rPr>
        <w:t>Nedílnou součástí této smlouvy jsou následující přílohy:</w:t>
      </w:r>
    </w:p>
    <w:p w14:paraId="379E4B16" w14:textId="7DCF9709" w:rsidR="00EF3743" w:rsidRPr="00590BBE" w:rsidRDefault="00EF3743" w:rsidP="00EF3743">
      <w:pPr>
        <w:keepNext/>
        <w:spacing w:after="120"/>
        <w:ind w:left="720"/>
        <w:jc w:val="both"/>
        <w:rPr>
          <w:rFonts w:ascii="Georgia" w:hAnsi="Georgia" w:cs="Arial"/>
          <w:sz w:val="21"/>
          <w:szCs w:val="21"/>
        </w:rPr>
      </w:pPr>
      <w:r w:rsidRPr="00590BBE">
        <w:rPr>
          <w:rFonts w:ascii="Georgia" w:hAnsi="Georgia" w:cs="Arial"/>
          <w:b/>
          <w:sz w:val="21"/>
          <w:szCs w:val="21"/>
        </w:rPr>
        <w:t>Příloha č. 1:</w:t>
      </w:r>
      <w:r w:rsidRPr="00590BBE">
        <w:rPr>
          <w:rFonts w:ascii="Georgia" w:hAnsi="Georgia" w:cs="Arial"/>
          <w:sz w:val="21"/>
          <w:szCs w:val="21"/>
        </w:rPr>
        <w:t xml:space="preserve"> </w:t>
      </w:r>
      <w:r w:rsidRPr="00590BBE">
        <w:rPr>
          <w:rFonts w:ascii="Georgia" w:hAnsi="Georgia" w:cs="Arial"/>
          <w:sz w:val="21"/>
          <w:szCs w:val="21"/>
        </w:rPr>
        <w:tab/>
      </w:r>
      <w:r w:rsidR="00681AD4" w:rsidRPr="00590BBE">
        <w:rPr>
          <w:rFonts w:ascii="Georgia" w:hAnsi="Georgia" w:cs="Arial"/>
          <w:sz w:val="21"/>
          <w:szCs w:val="21"/>
        </w:rPr>
        <w:t>Technická specifikace</w:t>
      </w:r>
      <w:r w:rsidR="00D3079F" w:rsidRPr="00590BBE">
        <w:rPr>
          <w:rFonts w:ascii="Georgia" w:hAnsi="Georgia" w:cs="Arial"/>
          <w:sz w:val="21"/>
          <w:szCs w:val="21"/>
        </w:rPr>
        <w:t xml:space="preserve">, včetně </w:t>
      </w:r>
      <w:r w:rsidR="00BE639D" w:rsidRPr="00BE639D">
        <w:rPr>
          <w:rFonts w:ascii="Georgia" w:hAnsi="Georgia" w:cs="Arial"/>
          <w:sz w:val="21"/>
          <w:szCs w:val="21"/>
        </w:rPr>
        <w:t>Položkového rozpočtu – oceněného výkazu výměr</w:t>
      </w:r>
    </w:p>
    <w:p w14:paraId="4EB34F8D" w14:textId="77777777" w:rsidR="00EF3743" w:rsidRPr="00590BBE" w:rsidRDefault="00EF3743" w:rsidP="00EF3743">
      <w:pPr>
        <w:spacing w:after="120"/>
        <w:ind w:left="720"/>
        <w:jc w:val="both"/>
        <w:rPr>
          <w:rFonts w:ascii="Georgia" w:hAnsi="Georgia" w:cs="Arial"/>
          <w:sz w:val="21"/>
          <w:szCs w:val="21"/>
        </w:rPr>
      </w:pPr>
      <w:r w:rsidRPr="00590BBE">
        <w:rPr>
          <w:rFonts w:ascii="Georgia" w:hAnsi="Georgia" w:cs="Arial"/>
          <w:b/>
          <w:sz w:val="21"/>
          <w:szCs w:val="21"/>
        </w:rPr>
        <w:t>Příloha č. 2:</w:t>
      </w:r>
      <w:r w:rsidRPr="00590BBE">
        <w:rPr>
          <w:rFonts w:ascii="Georgia" w:hAnsi="Georgia" w:cs="Arial"/>
          <w:sz w:val="21"/>
          <w:szCs w:val="21"/>
        </w:rPr>
        <w:t xml:space="preserve"> </w:t>
      </w:r>
      <w:r w:rsidRPr="00590BBE">
        <w:rPr>
          <w:rFonts w:ascii="Georgia" w:hAnsi="Georgia" w:cs="Arial"/>
          <w:sz w:val="21"/>
          <w:szCs w:val="21"/>
        </w:rPr>
        <w:tab/>
        <w:t>Doklad o pojištění dodavatele</w:t>
      </w:r>
    </w:p>
    <w:p w14:paraId="4FFFB5C7" w14:textId="77777777" w:rsidR="00EF3743" w:rsidRPr="00590BBE" w:rsidRDefault="00EF3743" w:rsidP="00EF3743">
      <w:pPr>
        <w:pStyle w:val="Prohlen"/>
        <w:widowControl/>
        <w:numPr>
          <w:ilvl w:val="1"/>
          <w:numId w:val="1"/>
        </w:numPr>
        <w:spacing w:after="120" w:line="240" w:lineRule="auto"/>
        <w:jc w:val="both"/>
        <w:rPr>
          <w:rFonts w:ascii="Georgia" w:hAnsi="Georgia" w:cs="Arial"/>
          <w:bCs/>
          <w:iCs/>
          <w:sz w:val="21"/>
          <w:szCs w:val="21"/>
        </w:rPr>
      </w:pPr>
      <w:r w:rsidRPr="00590BBE">
        <w:rPr>
          <w:rFonts w:ascii="Georgia" w:hAnsi="Georgia" w:cs="Arial"/>
          <w:b w:val="0"/>
          <w:bCs/>
          <w:iCs/>
          <w:sz w:val="21"/>
          <w:szCs w:val="21"/>
        </w:rPr>
        <w:t>V případě rozporu mezi textem této smlouvy a textem přílohy má přednost ustanovení textu této smlouvy.</w:t>
      </w:r>
    </w:p>
    <w:p w14:paraId="1FED802B" w14:textId="77777777" w:rsidR="00EF3743" w:rsidRPr="00371CDA" w:rsidRDefault="00EF3743" w:rsidP="00EF3743">
      <w:pPr>
        <w:pStyle w:val="Prohlen"/>
        <w:widowControl/>
        <w:numPr>
          <w:ilvl w:val="1"/>
          <w:numId w:val="1"/>
        </w:numPr>
        <w:spacing w:after="120" w:line="240" w:lineRule="auto"/>
        <w:jc w:val="both"/>
        <w:rPr>
          <w:rFonts w:ascii="Georgia" w:hAnsi="Georgia" w:cs="Arial"/>
          <w:bCs/>
          <w:iCs/>
          <w:sz w:val="21"/>
          <w:szCs w:val="21"/>
        </w:rPr>
      </w:pPr>
      <w:r w:rsidRPr="00371CDA">
        <w:rPr>
          <w:rFonts w:ascii="Georgia" w:hAnsi="Georgia" w:cs="Arial"/>
          <w:b w:val="0"/>
          <w:bCs/>
          <w:iCs/>
          <w:sz w:val="21"/>
          <w:szCs w:val="21"/>
        </w:rPr>
        <w:t>Smluvní strany prohlašují, že si tuto smlouvu přečetly, že s jejím obsahem souhlasí a na důkaz toho k ní připojují svoje podpisy.</w:t>
      </w:r>
    </w:p>
    <w:p w14:paraId="755AA22C" w14:textId="77777777" w:rsidR="008D0239" w:rsidRPr="00371CDA" w:rsidRDefault="008D0239" w:rsidP="008D0239">
      <w:pPr>
        <w:widowControl w:val="0"/>
        <w:tabs>
          <w:tab w:val="left" w:pos="5103"/>
        </w:tabs>
        <w:rPr>
          <w:rFonts w:ascii="Georgia" w:hAnsi="Georgia"/>
          <w:snapToGrid w:val="0"/>
          <w:sz w:val="21"/>
          <w:szCs w:val="21"/>
        </w:rPr>
      </w:pPr>
    </w:p>
    <w:p w14:paraId="310C66CC" w14:textId="77777777" w:rsidR="00EF3743" w:rsidRPr="00371CDA" w:rsidRDefault="00EF3743" w:rsidP="00EF3743">
      <w:pPr>
        <w:tabs>
          <w:tab w:val="left" w:pos="142"/>
          <w:tab w:val="left" w:pos="284"/>
        </w:tabs>
        <w:spacing w:after="240"/>
        <w:jc w:val="both"/>
        <w:rPr>
          <w:rFonts w:ascii="Georgia" w:hAnsi="Georgia" w:cs="Arial"/>
          <w:sz w:val="21"/>
          <w:szCs w:val="21"/>
        </w:rPr>
      </w:pPr>
      <w:r w:rsidRPr="00371CDA">
        <w:rPr>
          <w:rFonts w:ascii="Georgia" w:hAnsi="Georgia" w:cs="Arial"/>
          <w:sz w:val="21"/>
          <w:szCs w:val="21"/>
        </w:rPr>
        <w:t>V Praze dne ______________</w:t>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t>V ______________dne_________</w:t>
      </w:r>
    </w:p>
    <w:p w14:paraId="43D080D8" w14:textId="77777777" w:rsidR="00EF3743" w:rsidRPr="00371CDA" w:rsidRDefault="00EF3743" w:rsidP="00EF3743">
      <w:pPr>
        <w:tabs>
          <w:tab w:val="left" w:pos="142"/>
          <w:tab w:val="left" w:pos="284"/>
          <w:tab w:val="left" w:pos="5529"/>
        </w:tabs>
        <w:spacing w:after="240"/>
        <w:jc w:val="both"/>
        <w:rPr>
          <w:rFonts w:ascii="Georgia" w:hAnsi="Georgia" w:cs="Arial"/>
          <w:sz w:val="21"/>
          <w:szCs w:val="21"/>
        </w:rPr>
      </w:pPr>
      <w:r w:rsidRPr="00371CDA">
        <w:rPr>
          <w:rFonts w:ascii="Georgia" w:hAnsi="Georgia" w:cs="Arial"/>
          <w:b/>
          <w:sz w:val="21"/>
          <w:szCs w:val="21"/>
        </w:rPr>
        <w:t>Objednatel</w:t>
      </w:r>
      <w:r w:rsidRPr="00371CDA">
        <w:rPr>
          <w:rFonts w:ascii="Georgia" w:hAnsi="Georgia" w:cs="Arial"/>
          <w:b/>
          <w:sz w:val="21"/>
          <w:szCs w:val="21"/>
        </w:rPr>
        <w:tab/>
      </w:r>
      <w:r w:rsidRPr="00371CDA">
        <w:rPr>
          <w:rFonts w:ascii="Georgia" w:hAnsi="Georgia" w:cs="Arial"/>
          <w:b/>
          <w:sz w:val="21"/>
          <w:szCs w:val="21"/>
        </w:rPr>
        <w:tab/>
        <w:t>Dodavatel</w:t>
      </w:r>
    </w:p>
    <w:p w14:paraId="30EBA50D" w14:textId="74C938D3" w:rsidR="00EF3743" w:rsidRPr="00371CDA" w:rsidRDefault="00134410" w:rsidP="00EF3743">
      <w:pPr>
        <w:tabs>
          <w:tab w:val="left" w:pos="142"/>
          <w:tab w:val="left" w:pos="284"/>
        </w:tabs>
        <w:spacing w:after="240"/>
        <w:jc w:val="both"/>
        <w:rPr>
          <w:rFonts w:ascii="Georgia" w:hAnsi="Georgia" w:cs="Arial"/>
          <w:b/>
          <w:sz w:val="21"/>
          <w:szCs w:val="21"/>
        </w:rPr>
      </w:pPr>
      <w:r w:rsidRPr="00134410">
        <w:rPr>
          <w:rFonts w:ascii="Georgia" w:hAnsi="Georgia" w:cs="Arial"/>
          <w:b/>
          <w:sz w:val="21"/>
          <w:szCs w:val="21"/>
        </w:rPr>
        <w:t>Vodárna Káraný, a.s.</w:t>
      </w:r>
      <w:r w:rsidR="009F61BB" w:rsidRPr="00371CDA">
        <w:rPr>
          <w:rFonts w:ascii="Georgia" w:hAnsi="Georgia" w:cs="Arial"/>
          <w:b/>
          <w:sz w:val="21"/>
          <w:szCs w:val="21"/>
        </w:rPr>
        <w:tab/>
      </w:r>
      <w:r w:rsidR="009F61BB" w:rsidRPr="00371CDA">
        <w:rPr>
          <w:rFonts w:ascii="Georgia" w:hAnsi="Georgia" w:cs="Arial"/>
          <w:b/>
          <w:sz w:val="21"/>
          <w:szCs w:val="21"/>
        </w:rPr>
        <w:tab/>
      </w:r>
      <w:r w:rsidR="009F61BB" w:rsidRPr="00371CDA">
        <w:rPr>
          <w:rFonts w:ascii="Georgia" w:hAnsi="Georgia" w:cs="Arial"/>
          <w:b/>
          <w:sz w:val="21"/>
          <w:szCs w:val="21"/>
        </w:rPr>
        <w:tab/>
      </w:r>
      <w:r w:rsidR="009F61BB" w:rsidRPr="00371CDA">
        <w:rPr>
          <w:rFonts w:ascii="Georgia" w:hAnsi="Georgia" w:cs="Arial"/>
          <w:b/>
          <w:sz w:val="21"/>
          <w:szCs w:val="21"/>
        </w:rPr>
        <w:tab/>
        <w:t xml:space="preserve">           </w:t>
      </w:r>
    </w:p>
    <w:p w14:paraId="5B27C19B" w14:textId="77777777" w:rsidR="00EF3743" w:rsidRPr="00371CDA" w:rsidRDefault="00EF3743" w:rsidP="00EF3743">
      <w:pPr>
        <w:tabs>
          <w:tab w:val="left" w:pos="142"/>
          <w:tab w:val="left" w:pos="284"/>
        </w:tabs>
        <w:spacing w:after="240"/>
        <w:rPr>
          <w:rFonts w:ascii="Georgia" w:hAnsi="Georgia" w:cs="Arial"/>
          <w:b/>
          <w:sz w:val="21"/>
          <w:szCs w:val="21"/>
        </w:rPr>
      </w:pPr>
    </w:p>
    <w:p w14:paraId="1F3B4801" w14:textId="0476051C" w:rsidR="00EF3743" w:rsidRPr="00371CDA" w:rsidRDefault="00EF3743" w:rsidP="00EF3743">
      <w:pPr>
        <w:tabs>
          <w:tab w:val="left" w:pos="142"/>
          <w:tab w:val="left" w:pos="284"/>
        </w:tabs>
        <w:rPr>
          <w:rFonts w:ascii="Georgia" w:hAnsi="Georgia" w:cs="Arial"/>
          <w:sz w:val="21"/>
          <w:szCs w:val="21"/>
        </w:rPr>
      </w:pPr>
      <w:r w:rsidRPr="00371CDA">
        <w:rPr>
          <w:rFonts w:ascii="Georgia" w:hAnsi="Georgia" w:cs="Arial"/>
          <w:sz w:val="21"/>
          <w:szCs w:val="21"/>
        </w:rPr>
        <w:t>Podpi</w:t>
      </w:r>
      <w:r w:rsidR="00590BBE">
        <w:rPr>
          <w:rFonts w:ascii="Georgia" w:hAnsi="Georgia" w:cs="Arial"/>
          <w:sz w:val="21"/>
          <w:szCs w:val="21"/>
        </w:rPr>
        <w:t>s: __________________________</w:t>
      </w:r>
      <w:r w:rsidR="00590BBE">
        <w:rPr>
          <w:rFonts w:ascii="Georgia" w:hAnsi="Georgia" w:cs="Arial"/>
          <w:sz w:val="21"/>
          <w:szCs w:val="21"/>
        </w:rPr>
        <w:tab/>
        <w:t xml:space="preserve">             </w:t>
      </w:r>
      <w:r w:rsidRPr="00371CDA">
        <w:rPr>
          <w:rFonts w:ascii="Georgia" w:hAnsi="Georgia" w:cs="Arial"/>
          <w:sz w:val="21"/>
          <w:szCs w:val="21"/>
        </w:rPr>
        <w:t>Podpis: _____________________</w:t>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p>
    <w:p w14:paraId="40460908" w14:textId="37A3DAF0" w:rsidR="00EF3743" w:rsidRPr="00371CDA" w:rsidRDefault="00EF3743" w:rsidP="00EF3743">
      <w:pPr>
        <w:tabs>
          <w:tab w:val="left" w:pos="142"/>
          <w:tab w:val="left" w:pos="284"/>
        </w:tabs>
        <w:rPr>
          <w:rFonts w:ascii="Georgia" w:hAnsi="Georgia" w:cs="Arial"/>
          <w:sz w:val="21"/>
          <w:szCs w:val="21"/>
        </w:rPr>
      </w:pPr>
      <w:r w:rsidRPr="00371CDA">
        <w:rPr>
          <w:rFonts w:ascii="Georgia" w:hAnsi="Georgia" w:cs="Arial"/>
          <w:sz w:val="21"/>
          <w:szCs w:val="21"/>
        </w:rPr>
        <w:t>Jméno:</w:t>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r w:rsidR="00590BBE">
        <w:rPr>
          <w:rFonts w:ascii="Georgia" w:hAnsi="Georgia" w:cs="Arial"/>
          <w:sz w:val="21"/>
          <w:szCs w:val="21"/>
        </w:rPr>
        <w:t xml:space="preserve">              </w:t>
      </w:r>
      <w:r w:rsidRPr="00371CDA">
        <w:rPr>
          <w:rFonts w:ascii="Georgia" w:hAnsi="Georgia" w:cs="Arial"/>
          <w:sz w:val="21"/>
          <w:szCs w:val="21"/>
        </w:rPr>
        <w:t>Jméno:</w:t>
      </w:r>
      <w:r w:rsidR="009F61BB" w:rsidRPr="00371CDA">
        <w:rPr>
          <w:rFonts w:ascii="Georgia" w:hAnsi="Georgia" w:cs="Arial"/>
          <w:sz w:val="21"/>
          <w:szCs w:val="21"/>
        </w:rPr>
        <w:t xml:space="preserve"> </w:t>
      </w:r>
    </w:p>
    <w:p w14:paraId="59D55A5C" w14:textId="77777777" w:rsidR="00EF3743" w:rsidRPr="00371CDA" w:rsidRDefault="00EF3743" w:rsidP="009F61BB">
      <w:pPr>
        <w:tabs>
          <w:tab w:val="left" w:pos="142"/>
          <w:tab w:val="left" w:pos="284"/>
        </w:tabs>
        <w:ind w:left="5664" w:hanging="5664"/>
        <w:rPr>
          <w:rFonts w:ascii="Georgia" w:hAnsi="Georgia" w:cs="Arial"/>
          <w:sz w:val="21"/>
          <w:szCs w:val="21"/>
        </w:rPr>
      </w:pPr>
      <w:r w:rsidRPr="00371CDA">
        <w:rPr>
          <w:rFonts w:ascii="Georgia" w:hAnsi="Georgia" w:cs="Arial"/>
          <w:sz w:val="21"/>
          <w:szCs w:val="21"/>
        </w:rPr>
        <w:t>Funkce:</w:t>
      </w:r>
      <w:r w:rsidRPr="00371CDA">
        <w:rPr>
          <w:rFonts w:ascii="Georgia" w:hAnsi="Georgia" w:cs="Arial"/>
          <w:sz w:val="21"/>
          <w:szCs w:val="21"/>
        </w:rPr>
        <w:tab/>
        <w:t>Funkce:</w:t>
      </w:r>
      <w:r w:rsidR="009F61BB" w:rsidRPr="00371CDA">
        <w:rPr>
          <w:rFonts w:ascii="Georgia" w:hAnsi="Georgia" w:cs="Arial"/>
          <w:sz w:val="21"/>
          <w:szCs w:val="21"/>
        </w:rPr>
        <w:t xml:space="preserve"> </w:t>
      </w:r>
    </w:p>
    <w:p w14:paraId="68F86F2F" w14:textId="77777777" w:rsidR="00EF3743" w:rsidRPr="00371CDA" w:rsidRDefault="00EF3743" w:rsidP="00EF3743">
      <w:pPr>
        <w:tabs>
          <w:tab w:val="left" w:pos="142"/>
          <w:tab w:val="left" w:pos="284"/>
        </w:tabs>
        <w:rPr>
          <w:rFonts w:ascii="Georgia" w:hAnsi="Georgia" w:cs="Arial"/>
          <w:sz w:val="21"/>
          <w:szCs w:val="21"/>
        </w:rPr>
      </w:pPr>
    </w:p>
    <w:p w14:paraId="1DCE5044" w14:textId="77777777" w:rsidR="00EF3743" w:rsidRPr="00371CDA" w:rsidRDefault="00EF3743" w:rsidP="00EF3743">
      <w:pPr>
        <w:tabs>
          <w:tab w:val="left" w:pos="142"/>
          <w:tab w:val="left" w:pos="284"/>
        </w:tabs>
        <w:rPr>
          <w:rFonts w:ascii="Georgia" w:hAnsi="Georgia" w:cs="Arial"/>
          <w:sz w:val="21"/>
          <w:szCs w:val="21"/>
        </w:rPr>
      </w:pPr>
    </w:p>
    <w:p w14:paraId="0EEA13A7" w14:textId="77777777" w:rsidR="00EF3743" w:rsidRPr="00371CDA" w:rsidRDefault="00EF3743" w:rsidP="00EF3743">
      <w:pPr>
        <w:tabs>
          <w:tab w:val="left" w:pos="142"/>
          <w:tab w:val="left" w:pos="284"/>
        </w:tabs>
        <w:rPr>
          <w:rFonts w:ascii="Georgia" w:hAnsi="Georgia" w:cs="Arial"/>
          <w:sz w:val="21"/>
          <w:szCs w:val="21"/>
        </w:rPr>
      </w:pPr>
    </w:p>
    <w:p w14:paraId="4500A411" w14:textId="77777777" w:rsidR="00EF3743" w:rsidRPr="00371CDA" w:rsidRDefault="00EF3743" w:rsidP="00EF3743">
      <w:pPr>
        <w:tabs>
          <w:tab w:val="left" w:pos="142"/>
          <w:tab w:val="left" w:pos="284"/>
        </w:tabs>
        <w:rPr>
          <w:rFonts w:ascii="Georgia" w:hAnsi="Georgia" w:cs="Arial"/>
          <w:sz w:val="21"/>
          <w:szCs w:val="21"/>
        </w:rPr>
      </w:pPr>
    </w:p>
    <w:p w14:paraId="44A2F512" w14:textId="77777777" w:rsidR="00EF3743" w:rsidRPr="00371CDA" w:rsidRDefault="00EF3743" w:rsidP="00EF3743">
      <w:pPr>
        <w:tabs>
          <w:tab w:val="left" w:pos="142"/>
          <w:tab w:val="left" w:pos="284"/>
        </w:tabs>
        <w:rPr>
          <w:rFonts w:ascii="Georgia" w:hAnsi="Georgia" w:cs="Arial"/>
          <w:sz w:val="21"/>
          <w:szCs w:val="21"/>
        </w:rPr>
      </w:pPr>
      <w:r w:rsidRPr="00371CDA">
        <w:rPr>
          <w:rFonts w:ascii="Georgia" w:hAnsi="Georgia" w:cs="Arial"/>
          <w:sz w:val="21"/>
          <w:szCs w:val="21"/>
        </w:rPr>
        <w:t>Podpis: __________________________</w:t>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p>
    <w:p w14:paraId="3AA085A9" w14:textId="77777777" w:rsidR="00EF3743" w:rsidRPr="00371CDA" w:rsidRDefault="00EF3743" w:rsidP="00EF3743">
      <w:pPr>
        <w:tabs>
          <w:tab w:val="left" w:pos="142"/>
          <w:tab w:val="left" w:pos="284"/>
        </w:tabs>
        <w:rPr>
          <w:rFonts w:ascii="Georgia" w:hAnsi="Georgia" w:cs="Arial"/>
          <w:sz w:val="21"/>
          <w:szCs w:val="21"/>
        </w:rPr>
      </w:pPr>
      <w:r w:rsidRPr="00371CDA">
        <w:rPr>
          <w:rFonts w:ascii="Georgia" w:hAnsi="Georgia" w:cs="Arial"/>
          <w:sz w:val="21"/>
          <w:szCs w:val="21"/>
        </w:rPr>
        <w:t>Jméno:</w:t>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p>
    <w:p w14:paraId="3B34813B" w14:textId="77777777" w:rsidR="00EF3743" w:rsidRPr="00371CDA" w:rsidRDefault="00EF3743" w:rsidP="00EF3743">
      <w:pPr>
        <w:tabs>
          <w:tab w:val="left" w:pos="142"/>
          <w:tab w:val="left" w:pos="284"/>
        </w:tabs>
        <w:rPr>
          <w:rFonts w:ascii="Georgia" w:hAnsi="Georgia" w:cs="Arial"/>
          <w:sz w:val="21"/>
          <w:szCs w:val="21"/>
        </w:rPr>
      </w:pPr>
      <w:r w:rsidRPr="00371CDA">
        <w:rPr>
          <w:rFonts w:ascii="Georgia" w:hAnsi="Georgia" w:cs="Arial"/>
          <w:sz w:val="21"/>
          <w:szCs w:val="21"/>
        </w:rPr>
        <w:t>Funkce:</w:t>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r w:rsidRPr="00371CDA">
        <w:rPr>
          <w:rFonts w:ascii="Georgia" w:hAnsi="Georgia" w:cs="Arial"/>
          <w:sz w:val="21"/>
          <w:szCs w:val="21"/>
        </w:rPr>
        <w:tab/>
      </w:r>
    </w:p>
    <w:p w14:paraId="684E904B" w14:textId="77777777" w:rsidR="00EF3743" w:rsidRPr="004012AD" w:rsidRDefault="00EF3743" w:rsidP="00EF3743">
      <w:pPr>
        <w:tabs>
          <w:tab w:val="left" w:pos="142"/>
          <w:tab w:val="left" w:pos="284"/>
        </w:tabs>
        <w:rPr>
          <w:rFonts w:ascii="Arial" w:hAnsi="Arial" w:cs="Arial"/>
          <w:sz w:val="22"/>
          <w:szCs w:val="22"/>
        </w:rPr>
      </w:pPr>
    </w:p>
    <w:p w14:paraId="2902819D" w14:textId="77777777" w:rsidR="00FD3356" w:rsidRDefault="00FD3356" w:rsidP="00EF3743">
      <w:pPr>
        <w:widowControl w:val="0"/>
        <w:tabs>
          <w:tab w:val="left" w:pos="5103"/>
        </w:tabs>
        <w:ind w:left="720"/>
      </w:pPr>
    </w:p>
    <w:sectPr w:rsidR="00FD3356" w:rsidSect="00987418">
      <w:footerReference w:type="even" r:id="rId9"/>
      <w:footerReference w:type="default" r:id="rId10"/>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61D4F" w14:textId="77777777" w:rsidR="00FA6B4B" w:rsidRDefault="00FA6B4B">
      <w:r>
        <w:separator/>
      </w:r>
    </w:p>
  </w:endnote>
  <w:endnote w:type="continuationSeparator" w:id="0">
    <w:p w14:paraId="32921F14" w14:textId="77777777" w:rsidR="00FA6B4B" w:rsidRDefault="00FA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C4D8F" w14:textId="77777777" w:rsidR="00AC7AB4" w:rsidRDefault="00354402" w:rsidP="00987418">
    <w:pPr>
      <w:pStyle w:val="Zpat"/>
      <w:framePr w:wrap="around" w:vAnchor="text" w:hAnchor="margin" w:xAlign="center" w:y="1"/>
      <w:rPr>
        <w:rStyle w:val="slostrnky"/>
      </w:rPr>
    </w:pPr>
    <w:r>
      <w:rPr>
        <w:rStyle w:val="slostrnky"/>
      </w:rPr>
      <w:fldChar w:fldCharType="begin"/>
    </w:r>
    <w:r w:rsidR="00AC7AB4">
      <w:rPr>
        <w:rStyle w:val="slostrnky"/>
      </w:rPr>
      <w:instrText xml:space="preserve">PAGE  </w:instrText>
    </w:r>
    <w:r>
      <w:rPr>
        <w:rStyle w:val="slostrnky"/>
      </w:rPr>
      <w:fldChar w:fldCharType="separate"/>
    </w:r>
    <w:r w:rsidR="00AC7AB4">
      <w:rPr>
        <w:rStyle w:val="slostrnky"/>
        <w:noProof/>
      </w:rPr>
      <w:t>1</w:t>
    </w:r>
    <w:r>
      <w:rPr>
        <w:rStyle w:val="slostrnky"/>
      </w:rPr>
      <w:fldChar w:fldCharType="end"/>
    </w:r>
  </w:p>
  <w:p w14:paraId="64A85BD6" w14:textId="77777777" w:rsidR="00AC7AB4" w:rsidRDefault="00AC7AB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5E001" w14:textId="77777777" w:rsidR="00AC7AB4" w:rsidRPr="002D02CE" w:rsidRDefault="00354402" w:rsidP="00987418">
    <w:pPr>
      <w:pStyle w:val="Zpat"/>
      <w:framePr w:wrap="around" w:vAnchor="text" w:hAnchor="margin" w:xAlign="center" w:y="1"/>
      <w:rPr>
        <w:rStyle w:val="slostrnky"/>
        <w:rFonts w:ascii="Arial" w:hAnsi="Arial" w:cs="Arial"/>
        <w:sz w:val="22"/>
      </w:rPr>
    </w:pPr>
    <w:r w:rsidRPr="002D02CE">
      <w:rPr>
        <w:rStyle w:val="slostrnky"/>
        <w:rFonts w:ascii="Arial" w:hAnsi="Arial" w:cs="Arial"/>
        <w:sz w:val="22"/>
      </w:rPr>
      <w:fldChar w:fldCharType="begin"/>
    </w:r>
    <w:r w:rsidR="00AC7AB4" w:rsidRPr="002D02CE">
      <w:rPr>
        <w:rStyle w:val="slostrnky"/>
        <w:rFonts w:ascii="Arial" w:hAnsi="Arial" w:cs="Arial"/>
        <w:sz w:val="22"/>
      </w:rPr>
      <w:instrText xml:space="preserve">PAGE  </w:instrText>
    </w:r>
    <w:r w:rsidRPr="002D02CE">
      <w:rPr>
        <w:rStyle w:val="slostrnky"/>
        <w:rFonts w:ascii="Arial" w:hAnsi="Arial" w:cs="Arial"/>
        <w:sz w:val="22"/>
      </w:rPr>
      <w:fldChar w:fldCharType="separate"/>
    </w:r>
    <w:r w:rsidR="00C73E12">
      <w:rPr>
        <w:rStyle w:val="slostrnky"/>
        <w:rFonts w:ascii="Arial" w:hAnsi="Arial" w:cs="Arial"/>
        <w:noProof/>
        <w:sz w:val="22"/>
      </w:rPr>
      <w:t>3</w:t>
    </w:r>
    <w:r w:rsidRPr="002D02CE">
      <w:rPr>
        <w:rStyle w:val="slostrnky"/>
        <w:rFonts w:ascii="Arial" w:hAnsi="Arial" w:cs="Arial"/>
        <w:sz w:val="22"/>
      </w:rPr>
      <w:fldChar w:fldCharType="end"/>
    </w:r>
  </w:p>
  <w:p w14:paraId="452F68BE" w14:textId="77777777" w:rsidR="00AC7AB4" w:rsidRPr="002D02CE" w:rsidRDefault="006952C0" w:rsidP="00987418">
    <w:pPr>
      <w:pStyle w:val="Zpat"/>
      <w:jc w:val="center"/>
      <w:rPr>
        <w:rFonts w:ascii="Arial" w:hAnsi="Arial" w:cs="Arial"/>
        <w:sz w:val="24"/>
      </w:rPr>
    </w:pPr>
    <w:r w:rsidRPr="002D02CE">
      <w:rPr>
        <w:rFonts w:ascii="Arial" w:hAnsi="Arial" w:cs="Arial"/>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EB155" w14:textId="77777777" w:rsidR="00FA6B4B" w:rsidRDefault="00FA6B4B">
      <w:r>
        <w:separator/>
      </w:r>
    </w:p>
  </w:footnote>
  <w:footnote w:type="continuationSeparator" w:id="0">
    <w:p w14:paraId="10B514A6" w14:textId="77777777" w:rsidR="00FA6B4B" w:rsidRDefault="00FA6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676"/>
    <w:multiLevelType w:val="multilevel"/>
    <w:tmpl w:val="CD02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2708D"/>
    <w:multiLevelType w:val="multilevel"/>
    <w:tmpl w:val="51CECB22"/>
    <w:lvl w:ilvl="0">
      <w:start w:val="1"/>
      <w:numFmt w:val="decimal"/>
      <w:lvlText w:val="%1"/>
      <w:lvlJc w:val="left"/>
      <w:pPr>
        <w:tabs>
          <w:tab w:val="num" w:pos="705"/>
        </w:tabs>
        <w:ind w:left="705" w:hanging="705"/>
      </w:pPr>
      <w:rPr>
        <w:rFonts w:cs="Times New Roman" w:hint="default"/>
      </w:rPr>
    </w:lvl>
    <w:lvl w:ilvl="1">
      <w:start w:val="1"/>
      <w:numFmt w:val="lowerRoman"/>
      <w:lvlText w:val="(%2)"/>
      <w:lvlJc w:val="left"/>
      <w:pPr>
        <w:tabs>
          <w:tab w:val="num" w:pos="705"/>
        </w:tabs>
        <w:ind w:left="705" w:hanging="705"/>
      </w:pPr>
      <w:rPr>
        <w:rFonts w:hint="default"/>
      </w:rPr>
    </w:lvl>
    <w:lvl w:ilvl="2">
      <w:start w:val="1"/>
      <w:numFmt w:val="lowerLetter"/>
      <w:lvlText w:val="(%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17B0023"/>
    <w:multiLevelType w:val="multilevel"/>
    <w:tmpl w:val="F04E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D45A9F"/>
    <w:multiLevelType w:val="multilevel"/>
    <w:tmpl w:val="7C380FB8"/>
    <w:lvl w:ilvl="0">
      <w:start w:val="1"/>
      <w:numFmt w:val="decimal"/>
      <w:pStyle w:val="Nadpis1"/>
      <w:lvlText w:val="%1"/>
      <w:lvlJc w:val="left"/>
      <w:pPr>
        <w:tabs>
          <w:tab w:val="num" w:pos="705"/>
        </w:tabs>
        <w:ind w:left="705" w:hanging="705"/>
      </w:pPr>
      <w:rPr>
        <w:rFonts w:cs="Times New Roman" w:hint="default"/>
        <w:b/>
        <w:sz w:val="24"/>
        <w:szCs w:val="24"/>
      </w:rPr>
    </w:lvl>
    <w:lvl w:ilvl="1">
      <w:start w:val="1"/>
      <w:numFmt w:val="decimal"/>
      <w:lvlText w:val="%1.%2"/>
      <w:lvlJc w:val="left"/>
      <w:pPr>
        <w:tabs>
          <w:tab w:val="num" w:pos="705"/>
        </w:tabs>
        <w:ind w:left="705" w:hanging="705"/>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2965E70"/>
    <w:multiLevelType w:val="hybridMultilevel"/>
    <w:tmpl w:val="7110D224"/>
    <w:lvl w:ilvl="0" w:tplc="10969084">
      <w:start w:val="65535"/>
      <w:numFmt w:val="bullet"/>
      <w:lvlText w:val="-"/>
      <w:lvlJc w:val="left"/>
      <w:pPr>
        <w:ind w:left="2450" w:hanging="360"/>
      </w:pPr>
      <w:rPr>
        <w:rFonts w:ascii="Times New Roman" w:hAnsi="Times New Roman" w:cs="Times New Roman" w:hint="default"/>
      </w:rPr>
    </w:lvl>
    <w:lvl w:ilvl="1" w:tplc="04050003">
      <w:start w:val="1"/>
      <w:numFmt w:val="bullet"/>
      <w:lvlText w:val="o"/>
      <w:lvlJc w:val="left"/>
      <w:pPr>
        <w:ind w:left="3170" w:hanging="360"/>
      </w:pPr>
      <w:rPr>
        <w:rFonts w:ascii="Courier New" w:hAnsi="Courier New" w:cs="Courier New" w:hint="default"/>
      </w:rPr>
    </w:lvl>
    <w:lvl w:ilvl="2" w:tplc="04050005" w:tentative="1">
      <w:start w:val="1"/>
      <w:numFmt w:val="bullet"/>
      <w:lvlText w:val=""/>
      <w:lvlJc w:val="left"/>
      <w:pPr>
        <w:ind w:left="3890" w:hanging="360"/>
      </w:pPr>
      <w:rPr>
        <w:rFonts w:ascii="Wingdings" w:hAnsi="Wingdings" w:hint="default"/>
      </w:rPr>
    </w:lvl>
    <w:lvl w:ilvl="3" w:tplc="04050001" w:tentative="1">
      <w:start w:val="1"/>
      <w:numFmt w:val="bullet"/>
      <w:lvlText w:val=""/>
      <w:lvlJc w:val="left"/>
      <w:pPr>
        <w:ind w:left="4610" w:hanging="360"/>
      </w:pPr>
      <w:rPr>
        <w:rFonts w:ascii="Symbol" w:hAnsi="Symbol" w:hint="default"/>
      </w:rPr>
    </w:lvl>
    <w:lvl w:ilvl="4" w:tplc="04050003" w:tentative="1">
      <w:start w:val="1"/>
      <w:numFmt w:val="bullet"/>
      <w:lvlText w:val="o"/>
      <w:lvlJc w:val="left"/>
      <w:pPr>
        <w:ind w:left="5330" w:hanging="360"/>
      </w:pPr>
      <w:rPr>
        <w:rFonts w:ascii="Courier New" w:hAnsi="Courier New" w:cs="Courier New" w:hint="default"/>
      </w:rPr>
    </w:lvl>
    <w:lvl w:ilvl="5" w:tplc="04050005" w:tentative="1">
      <w:start w:val="1"/>
      <w:numFmt w:val="bullet"/>
      <w:lvlText w:val=""/>
      <w:lvlJc w:val="left"/>
      <w:pPr>
        <w:ind w:left="6050" w:hanging="360"/>
      </w:pPr>
      <w:rPr>
        <w:rFonts w:ascii="Wingdings" w:hAnsi="Wingdings" w:hint="default"/>
      </w:rPr>
    </w:lvl>
    <w:lvl w:ilvl="6" w:tplc="04050001" w:tentative="1">
      <w:start w:val="1"/>
      <w:numFmt w:val="bullet"/>
      <w:lvlText w:val=""/>
      <w:lvlJc w:val="left"/>
      <w:pPr>
        <w:ind w:left="6770" w:hanging="360"/>
      </w:pPr>
      <w:rPr>
        <w:rFonts w:ascii="Symbol" w:hAnsi="Symbol" w:hint="default"/>
      </w:rPr>
    </w:lvl>
    <w:lvl w:ilvl="7" w:tplc="04050003" w:tentative="1">
      <w:start w:val="1"/>
      <w:numFmt w:val="bullet"/>
      <w:lvlText w:val="o"/>
      <w:lvlJc w:val="left"/>
      <w:pPr>
        <w:ind w:left="7490" w:hanging="360"/>
      </w:pPr>
      <w:rPr>
        <w:rFonts w:ascii="Courier New" w:hAnsi="Courier New" w:cs="Courier New" w:hint="default"/>
      </w:rPr>
    </w:lvl>
    <w:lvl w:ilvl="8" w:tplc="04050005" w:tentative="1">
      <w:start w:val="1"/>
      <w:numFmt w:val="bullet"/>
      <w:lvlText w:val=""/>
      <w:lvlJc w:val="left"/>
      <w:pPr>
        <w:ind w:left="8210" w:hanging="360"/>
      </w:pPr>
      <w:rPr>
        <w:rFonts w:ascii="Wingdings" w:hAnsi="Wingdings" w:hint="default"/>
      </w:rPr>
    </w:lvl>
  </w:abstractNum>
  <w:abstractNum w:abstractNumId="5">
    <w:nsid w:val="059013A9"/>
    <w:multiLevelType w:val="hybridMultilevel"/>
    <w:tmpl w:val="B01E0192"/>
    <w:lvl w:ilvl="0" w:tplc="B3EA99A6">
      <w:start w:val="1"/>
      <w:numFmt w:val="lowerLetter"/>
      <w:lvlText w:val="%1)"/>
      <w:lvlJc w:val="left"/>
      <w:pPr>
        <w:ind w:left="720" w:hanging="360"/>
      </w:pPr>
      <w:rPr>
        <w:rFonts w:ascii="Georgia" w:hAnsi="Georgia"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7E75B3C"/>
    <w:multiLevelType w:val="hybridMultilevel"/>
    <w:tmpl w:val="F9E69858"/>
    <w:lvl w:ilvl="0" w:tplc="D788F99E">
      <w:start w:val="1"/>
      <w:numFmt w:val="lowerLetter"/>
      <w:lvlText w:val="%1)"/>
      <w:lvlJc w:val="left"/>
      <w:pPr>
        <w:ind w:left="720" w:hanging="360"/>
      </w:pPr>
      <w:rPr>
        <w:rFonts w:ascii="Georgia" w:hAnsi="Georgia"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9262CD1"/>
    <w:multiLevelType w:val="multilevel"/>
    <w:tmpl w:val="1CCC3626"/>
    <w:lvl w:ilvl="0">
      <w:start w:val="1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4915A7"/>
    <w:multiLevelType w:val="multilevel"/>
    <w:tmpl w:val="0C0433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6E196A"/>
    <w:multiLevelType w:val="multilevel"/>
    <w:tmpl w:val="7AC6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FC4F5B"/>
    <w:multiLevelType w:val="multilevel"/>
    <w:tmpl w:val="490A9BA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970EDC"/>
    <w:multiLevelType w:val="multilevel"/>
    <w:tmpl w:val="55F89960"/>
    <w:lvl w:ilvl="0">
      <w:start w:val="1"/>
      <w:numFmt w:val="decimal"/>
      <w:pStyle w:val="Zklad1"/>
      <w:lvlText w:val="%1."/>
      <w:lvlJc w:val="left"/>
      <w:pPr>
        <w:ind w:left="360" w:hanging="360"/>
      </w:pPr>
      <w:rPr>
        <w:rFonts w:hint="default"/>
      </w:rPr>
    </w:lvl>
    <w:lvl w:ilvl="1">
      <w:start w:val="1"/>
      <w:numFmt w:val="decimal"/>
      <w:pStyle w:val="Zklad2"/>
      <w:lvlText w:val="%1.%2."/>
      <w:lvlJc w:val="left"/>
      <w:pPr>
        <w:ind w:left="716" w:hanging="716"/>
      </w:pPr>
      <w:rPr>
        <w:rFonts w:hint="default"/>
        <w:b w:val="0"/>
      </w:rPr>
    </w:lvl>
    <w:lvl w:ilvl="2">
      <w:start w:val="1"/>
      <w:numFmt w:val="decimal"/>
      <w:pStyle w:val="Zklad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5330208"/>
    <w:multiLevelType w:val="multilevel"/>
    <w:tmpl w:val="4D78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255B4B"/>
    <w:multiLevelType w:val="hybridMultilevel"/>
    <w:tmpl w:val="676C12EA"/>
    <w:lvl w:ilvl="0" w:tplc="E502126C">
      <w:start w:val="1"/>
      <w:numFmt w:val="lowerLetter"/>
      <w:lvlText w:val="%1)"/>
      <w:lvlJc w:val="left"/>
      <w:pPr>
        <w:ind w:left="720" w:hanging="360"/>
      </w:pPr>
      <w:rPr>
        <w:rFonts w:ascii="Georgia" w:hAnsi="Georgia"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D806558"/>
    <w:multiLevelType w:val="multilevel"/>
    <w:tmpl w:val="619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2D2FB0"/>
    <w:multiLevelType w:val="multilevel"/>
    <w:tmpl w:val="7AAA6C20"/>
    <w:lvl w:ilvl="0">
      <w:start w:val="1"/>
      <w:numFmt w:val="decimal"/>
      <w:lvlText w:val="%1"/>
      <w:lvlJc w:val="left"/>
      <w:pPr>
        <w:tabs>
          <w:tab w:val="num" w:pos="705"/>
        </w:tabs>
        <w:ind w:left="705" w:hanging="705"/>
      </w:pPr>
      <w:rPr>
        <w:rFonts w:cs="Times New Roman" w:hint="default"/>
      </w:rPr>
    </w:lvl>
    <w:lvl w:ilvl="1">
      <w:start w:val="1"/>
      <w:numFmt w:val="lowerRoman"/>
      <w:lvlText w:val="(%2)"/>
      <w:lvlJc w:val="left"/>
      <w:pPr>
        <w:tabs>
          <w:tab w:val="num" w:pos="705"/>
        </w:tabs>
        <w:ind w:left="705" w:hanging="705"/>
      </w:pPr>
      <w:rPr>
        <w:rFonts w:hint="default"/>
      </w:rPr>
    </w:lvl>
    <w:lvl w:ilvl="2">
      <w:start w:val="1"/>
      <w:numFmt w:val="lowerLetter"/>
      <w:lvlText w:val="(%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4627C9A"/>
    <w:multiLevelType w:val="multilevel"/>
    <w:tmpl w:val="C140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0E403A"/>
    <w:multiLevelType w:val="multilevel"/>
    <w:tmpl w:val="46D8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572042"/>
    <w:multiLevelType w:val="multilevel"/>
    <w:tmpl w:val="999686D0"/>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DA2A65"/>
    <w:multiLevelType w:val="multilevel"/>
    <w:tmpl w:val="CD9C6C7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4A3331"/>
    <w:multiLevelType w:val="multilevel"/>
    <w:tmpl w:val="216461D8"/>
    <w:lvl w:ilvl="0">
      <w:start w:val="3"/>
      <w:numFmt w:val="none"/>
      <w:lvlText w:val="7"/>
      <w:lvlJc w:val="left"/>
      <w:pPr>
        <w:tabs>
          <w:tab w:val="num" w:pos="705"/>
        </w:tabs>
        <w:ind w:left="705" w:hanging="705"/>
      </w:pPr>
      <w:rPr>
        <w:rFonts w:cs="Times New Roman" w:hint="default"/>
      </w:rPr>
    </w:lvl>
    <w:lvl w:ilvl="1">
      <w:start w:val="1"/>
      <w:numFmt w:val="decimal"/>
      <w:lvlText w:val="7.%2"/>
      <w:lvlJc w:val="left"/>
      <w:pPr>
        <w:tabs>
          <w:tab w:val="num" w:pos="705"/>
        </w:tabs>
        <w:ind w:left="705" w:hanging="705"/>
      </w:pPr>
      <w:rPr>
        <w:rFonts w:cs="Times New Roman" w:hint="default"/>
      </w:rPr>
    </w:lvl>
    <w:lvl w:ilvl="2">
      <w:start w:val="1"/>
      <w:numFmt w:val="lowerRoman"/>
      <w:lvlText w:val="(%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06974CA"/>
    <w:multiLevelType w:val="multilevel"/>
    <w:tmpl w:val="7B1C4E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650092"/>
    <w:multiLevelType w:val="multilevel"/>
    <w:tmpl w:val="C13802A6"/>
    <w:lvl w:ilvl="0">
      <w:start w:val="3"/>
      <w:numFmt w:val="decimal"/>
      <w:lvlText w:val="%1"/>
      <w:lvlJc w:val="left"/>
      <w:pPr>
        <w:tabs>
          <w:tab w:val="num" w:pos="705"/>
        </w:tabs>
        <w:ind w:left="705" w:hanging="705"/>
      </w:pPr>
      <w:rPr>
        <w:rFonts w:cs="Times New Roman" w:hint="default"/>
      </w:rPr>
    </w:lvl>
    <w:lvl w:ilvl="1">
      <w:start w:val="1"/>
      <w:numFmt w:val="decimal"/>
      <w:lvlText w:val="5.%2"/>
      <w:lvlJc w:val="left"/>
      <w:pPr>
        <w:tabs>
          <w:tab w:val="num" w:pos="705"/>
        </w:tabs>
        <w:ind w:left="705" w:hanging="705"/>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9F47CD7"/>
    <w:multiLevelType w:val="multilevel"/>
    <w:tmpl w:val="CD9C6C7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E235E3"/>
    <w:multiLevelType w:val="hybridMultilevel"/>
    <w:tmpl w:val="B9800AB4"/>
    <w:lvl w:ilvl="0" w:tplc="0CECFC9E">
      <w:start w:val="1"/>
      <w:numFmt w:val="lowerLetter"/>
      <w:lvlText w:val="%1)"/>
      <w:lvlJc w:val="left"/>
      <w:pPr>
        <w:ind w:left="720" w:hanging="360"/>
      </w:pPr>
      <w:rPr>
        <w:rFonts w:ascii="Georgia" w:hAnsi="Georgia"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E563B8B"/>
    <w:multiLevelType w:val="multilevel"/>
    <w:tmpl w:val="CD9C6C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F2B1893"/>
    <w:multiLevelType w:val="hybridMultilevel"/>
    <w:tmpl w:val="095A100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47316DE9"/>
    <w:multiLevelType w:val="multilevel"/>
    <w:tmpl w:val="AEF0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631C24"/>
    <w:multiLevelType w:val="hybridMultilevel"/>
    <w:tmpl w:val="CE02C2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A0C620F"/>
    <w:multiLevelType w:val="hybridMultilevel"/>
    <w:tmpl w:val="35ECF96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568B5D79"/>
    <w:multiLevelType w:val="hybridMultilevel"/>
    <w:tmpl w:val="CFD24492"/>
    <w:lvl w:ilvl="0" w:tplc="41D0137C">
      <w:start w:val="10"/>
      <w:numFmt w:val="decimal"/>
      <w:lvlText w:val="%1"/>
      <w:lvlJc w:val="left"/>
      <w:pPr>
        <w:ind w:left="720" w:hanging="360"/>
      </w:pPr>
      <w:rPr>
        <w:rFonts w:hint="default"/>
        <w:b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7A87DE7"/>
    <w:multiLevelType w:val="multilevel"/>
    <w:tmpl w:val="CD9C6C7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7F1C5E"/>
    <w:multiLevelType w:val="multilevel"/>
    <w:tmpl w:val="E4D0A32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FE35A60"/>
    <w:multiLevelType w:val="multilevel"/>
    <w:tmpl w:val="D834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7F5A19"/>
    <w:multiLevelType w:val="multilevel"/>
    <w:tmpl w:val="CD9C6C7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A21B35"/>
    <w:multiLevelType w:val="multilevel"/>
    <w:tmpl w:val="CD9C6C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8387C00"/>
    <w:multiLevelType w:val="multilevel"/>
    <w:tmpl w:val="216461D8"/>
    <w:lvl w:ilvl="0">
      <w:start w:val="3"/>
      <w:numFmt w:val="none"/>
      <w:lvlText w:val="7"/>
      <w:lvlJc w:val="left"/>
      <w:pPr>
        <w:tabs>
          <w:tab w:val="num" w:pos="705"/>
        </w:tabs>
        <w:ind w:left="705" w:hanging="705"/>
      </w:pPr>
      <w:rPr>
        <w:rFonts w:hint="default"/>
      </w:rPr>
    </w:lvl>
    <w:lvl w:ilvl="1">
      <w:start w:val="1"/>
      <w:numFmt w:val="decimal"/>
      <w:lvlText w:val="7.%2"/>
      <w:lvlJc w:val="left"/>
      <w:pPr>
        <w:tabs>
          <w:tab w:val="num" w:pos="705"/>
        </w:tabs>
        <w:ind w:left="705" w:hanging="705"/>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A910CF3"/>
    <w:multiLevelType w:val="multilevel"/>
    <w:tmpl w:val="D3F6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6F3DC3"/>
    <w:multiLevelType w:val="multilevel"/>
    <w:tmpl w:val="270C7612"/>
    <w:lvl w:ilvl="0">
      <w:start w:val="1"/>
      <w:numFmt w:val="decimal"/>
      <w:lvlText w:val="%1"/>
      <w:lvlJc w:val="left"/>
      <w:pPr>
        <w:tabs>
          <w:tab w:val="num" w:pos="705"/>
        </w:tabs>
        <w:ind w:left="705" w:hanging="705"/>
      </w:pPr>
      <w:rPr>
        <w:rFonts w:ascii="Georgia" w:hAnsi="Georgia" w:cs="Arial" w:hint="default"/>
        <w:b/>
      </w:rPr>
    </w:lvl>
    <w:lvl w:ilvl="1">
      <w:start w:val="1"/>
      <w:numFmt w:val="decimal"/>
      <w:lvlText w:val="%1.%2"/>
      <w:lvlJc w:val="left"/>
      <w:pPr>
        <w:tabs>
          <w:tab w:val="num" w:pos="989"/>
        </w:tabs>
        <w:ind w:left="989" w:hanging="705"/>
      </w:pPr>
      <w:rPr>
        <w:rFonts w:ascii="Georgia" w:hAnsi="Georgia" w:cs="Arial" w:hint="default"/>
        <w:b w:val="0"/>
        <w:sz w:val="21"/>
        <w:szCs w:val="21"/>
      </w:rPr>
    </w:lvl>
    <w:lvl w:ilvl="2">
      <w:start w:val="1"/>
      <w:numFmt w:val="lowerLetter"/>
      <w:lvlText w:val="(%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10A67B4"/>
    <w:multiLevelType w:val="hybridMultilevel"/>
    <w:tmpl w:val="26EA3B70"/>
    <w:lvl w:ilvl="0" w:tplc="FFFFFFFF">
      <w:start w:val="1"/>
      <w:numFmt w:val="lowerRoman"/>
      <w:lvlText w:val="(%1)"/>
      <w:lvlJc w:val="left"/>
      <w:pPr>
        <w:ind w:left="1425" w:hanging="720"/>
      </w:pPr>
      <w:rPr>
        <w:rFonts w:cs="Times New Roman" w:hint="default"/>
      </w:rPr>
    </w:lvl>
    <w:lvl w:ilvl="1" w:tplc="FFFFFFFF">
      <w:start w:val="1"/>
      <w:numFmt w:val="lowerLetter"/>
      <w:lvlText w:val="%2."/>
      <w:lvlJc w:val="left"/>
      <w:pPr>
        <w:ind w:left="1785" w:hanging="360"/>
      </w:pPr>
      <w:rPr>
        <w:rFonts w:cs="Times New Roman"/>
      </w:rPr>
    </w:lvl>
    <w:lvl w:ilvl="2" w:tplc="FFFFFFFF" w:tentative="1">
      <w:start w:val="1"/>
      <w:numFmt w:val="lowerRoman"/>
      <w:lvlText w:val="%3."/>
      <w:lvlJc w:val="right"/>
      <w:pPr>
        <w:ind w:left="2505" w:hanging="180"/>
      </w:pPr>
      <w:rPr>
        <w:rFonts w:cs="Times New Roman"/>
      </w:rPr>
    </w:lvl>
    <w:lvl w:ilvl="3" w:tplc="FFFFFFFF" w:tentative="1">
      <w:start w:val="1"/>
      <w:numFmt w:val="decimal"/>
      <w:lvlText w:val="%4."/>
      <w:lvlJc w:val="left"/>
      <w:pPr>
        <w:ind w:left="3225" w:hanging="360"/>
      </w:pPr>
      <w:rPr>
        <w:rFonts w:cs="Times New Roman"/>
      </w:rPr>
    </w:lvl>
    <w:lvl w:ilvl="4" w:tplc="FFFFFFFF" w:tentative="1">
      <w:start w:val="1"/>
      <w:numFmt w:val="lowerLetter"/>
      <w:lvlText w:val="%5."/>
      <w:lvlJc w:val="left"/>
      <w:pPr>
        <w:ind w:left="3945" w:hanging="360"/>
      </w:pPr>
      <w:rPr>
        <w:rFonts w:cs="Times New Roman"/>
      </w:rPr>
    </w:lvl>
    <w:lvl w:ilvl="5" w:tplc="FFFFFFFF" w:tentative="1">
      <w:start w:val="1"/>
      <w:numFmt w:val="lowerRoman"/>
      <w:lvlText w:val="%6."/>
      <w:lvlJc w:val="right"/>
      <w:pPr>
        <w:ind w:left="4665" w:hanging="180"/>
      </w:pPr>
      <w:rPr>
        <w:rFonts w:cs="Times New Roman"/>
      </w:rPr>
    </w:lvl>
    <w:lvl w:ilvl="6" w:tplc="FFFFFFFF" w:tentative="1">
      <w:start w:val="1"/>
      <w:numFmt w:val="decimal"/>
      <w:lvlText w:val="%7."/>
      <w:lvlJc w:val="left"/>
      <w:pPr>
        <w:ind w:left="5385" w:hanging="360"/>
      </w:pPr>
      <w:rPr>
        <w:rFonts w:cs="Times New Roman"/>
      </w:rPr>
    </w:lvl>
    <w:lvl w:ilvl="7" w:tplc="FFFFFFFF" w:tentative="1">
      <w:start w:val="1"/>
      <w:numFmt w:val="lowerLetter"/>
      <w:lvlText w:val="%8."/>
      <w:lvlJc w:val="left"/>
      <w:pPr>
        <w:ind w:left="6105" w:hanging="360"/>
      </w:pPr>
      <w:rPr>
        <w:rFonts w:cs="Times New Roman"/>
      </w:rPr>
    </w:lvl>
    <w:lvl w:ilvl="8" w:tplc="FFFFFFFF" w:tentative="1">
      <w:start w:val="1"/>
      <w:numFmt w:val="lowerRoman"/>
      <w:lvlText w:val="%9."/>
      <w:lvlJc w:val="right"/>
      <w:pPr>
        <w:ind w:left="6825" w:hanging="180"/>
      </w:pPr>
      <w:rPr>
        <w:rFonts w:cs="Times New Roman"/>
      </w:rPr>
    </w:lvl>
  </w:abstractNum>
  <w:abstractNum w:abstractNumId="40">
    <w:nsid w:val="77D44CDF"/>
    <w:multiLevelType w:val="multilevel"/>
    <w:tmpl w:val="AF16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E164F4"/>
    <w:multiLevelType w:val="multilevel"/>
    <w:tmpl w:val="7382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1153FF"/>
    <w:multiLevelType w:val="multilevel"/>
    <w:tmpl w:val="3C5C056A"/>
    <w:lvl w:ilvl="0">
      <w:start w:val="3"/>
      <w:numFmt w:val="none"/>
      <w:lvlText w:val="4"/>
      <w:lvlJc w:val="left"/>
      <w:pPr>
        <w:tabs>
          <w:tab w:val="num" w:pos="705"/>
        </w:tabs>
        <w:ind w:left="705" w:hanging="705"/>
      </w:pPr>
      <w:rPr>
        <w:rFonts w:cs="Times New Roman" w:hint="default"/>
      </w:rPr>
    </w:lvl>
    <w:lvl w:ilvl="1">
      <w:start w:val="1"/>
      <w:numFmt w:val="decimal"/>
      <w:lvlText w:val="6.%2"/>
      <w:lvlJc w:val="left"/>
      <w:pPr>
        <w:tabs>
          <w:tab w:val="num" w:pos="705"/>
        </w:tabs>
        <w:ind w:left="705" w:hanging="705"/>
      </w:pPr>
      <w:rPr>
        <w:rFonts w:cs="Times New Roman" w:hint="default"/>
        <w:b w:val="0"/>
        <w:sz w:val="24"/>
        <w:szCs w:val="24"/>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F6F0B12"/>
    <w:multiLevelType w:val="multilevel"/>
    <w:tmpl w:val="C882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DE2ED9"/>
    <w:multiLevelType w:val="multilevel"/>
    <w:tmpl w:val="05167224"/>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8"/>
  </w:num>
  <w:num w:numId="2">
    <w:abstractNumId w:val="22"/>
  </w:num>
  <w:num w:numId="3">
    <w:abstractNumId w:val="32"/>
  </w:num>
  <w:num w:numId="4">
    <w:abstractNumId w:val="20"/>
  </w:num>
  <w:num w:numId="5">
    <w:abstractNumId w:val="42"/>
  </w:num>
  <w:num w:numId="6">
    <w:abstractNumId w:val="18"/>
  </w:num>
  <w:num w:numId="7">
    <w:abstractNumId w:val="36"/>
  </w:num>
  <w:num w:numId="8">
    <w:abstractNumId w:val="1"/>
  </w:num>
  <w:num w:numId="9">
    <w:abstractNumId w:val="15"/>
  </w:num>
  <w:num w:numId="10">
    <w:abstractNumId w:val="12"/>
  </w:num>
  <w:num w:numId="11">
    <w:abstractNumId w:val="41"/>
  </w:num>
  <w:num w:numId="12">
    <w:abstractNumId w:val="40"/>
  </w:num>
  <w:num w:numId="13">
    <w:abstractNumId w:val="2"/>
  </w:num>
  <w:num w:numId="14">
    <w:abstractNumId w:val="33"/>
  </w:num>
  <w:num w:numId="15">
    <w:abstractNumId w:val="16"/>
  </w:num>
  <w:num w:numId="16">
    <w:abstractNumId w:val="27"/>
  </w:num>
  <w:num w:numId="17">
    <w:abstractNumId w:val="0"/>
  </w:num>
  <w:num w:numId="18">
    <w:abstractNumId w:val="17"/>
  </w:num>
  <w:num w:numId="19">
    <w:abstractNumId w:val="37"/>
  </w:num>
  <w:num w:numId="20">
    <w:abstractNumId w:val="43"/>
  </w:num>
  <w:num w:numId="21">
    <w:abstractNumId w:val="14"/>
  </w:num>
  <w:num w:numId="22">
    <w:abstractNumId w:val="9"/>
  </w:num>
  <w:num w:numId="23">
    <w:abstractNumId w:val="28"/>
  </w:num>
  <w:num w:numId="24">
    <w:abstractNumId w:val="11"/>
  </w:num>
  <w:num w:numId="25">
    <w:abstractNumId w:val="26"/>
  </w:num>
  <w:num w:numId="26">
    <w:abstractNumId w:val="29"/>
  </w:num>
  <w:num w:numId="27">
    <w:abstractNumId w:val="8"/>
  </w:num>
  <w:num w:numId="28">
    <w:abstractNumId w:val="31"/>
  </w:num>
  <w:num w:numId="29">
    <w:abstractNumId w:val="44"/>
  </w:num>
  <w:num w:numId="30">
    <w:abstractNumId w:val="35"/>
  </w:num>
  <w:num w:numId="31">
    <w:abstractNumId w:val="25"/>
  </w:num>
  <w:num w:numId="32">
    <w:abstractNumId w:val="23"/>
  </w:num>
  <w:num w:numId="33">
    <w:abstractNumId w:val="34"/>
  </w:num>
  <w:num w:numId="34">
    <w:abstractNumId w:val="19"/>
  </w:num>
  <w:num w:numId="35">
    <w:abstractNumId w:val="30"/>
  </w:num>
  <w:num w:numId="36">
    <w:abstractNumId w:val="10"/>
  </w:num>
  <w:num w:numId="37">
    <w:abstractNumId w:val="7"/>
  </w:num>
  <w:num w:numId="38">
    <w:abstractNumId w:val="21"/>
  </w:num>
  <w:num w:numId="39">
    <w:abstractNumId w:val="4"/>
  </w:num>
  <w:num w:numId="40">
    <w:abstractNumId w:val="3"/>
  </w:num>
  <w:num w:numId="41">
    <w:abstractNumId w:val="39"/>
  </w:num>
  <w:num w:numId="42">
    <w:abstractNumId w:val="13"/>
  </w:num>
  <w:num w:numId="43">
    <w:abstractNumId w:val="5"/>
  </w:num>
  <w:num w:numId="44">
    <w:abstractNumId w:val="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0239"/>
    <w:rsid w:val="000111ED"/>
    <w:rsid w:val="00012F6E"/>
    <w:rsid w:val="0001659E"/>
    <w:rsid w:val="00032C5B"/>
    <w:rsid w:val="00033D5D"/>
    <w:rsid w:val="00065666"/>
    <w:rsid w:val="00067949"/>
    <w:rsid w:val="000856D3"/>
    <w:rsid w:val="00093985"/>
    <w:rsid w:val="000A3238"/>
    <w:rsid w:val="000A4FF1"/>
    <w:rsid w:val="000B40C6"/>
    <w:rsid w:val="000B7A67"/>
    <w:rsid w:val="000C0174"/>
    <w:rsid w:val="000C04E7"/>
    <w:rsid w:val="000D0153"/>
    <w:rsid w:val="000D5C1C"/>
    <w:rsid w:val="000D66ED"/>
    <w:rsid w:val="000F5162"/>
    <w:rsid w:val="00101AD6"/>
    <w:rsid w:val="00125D26"/>
    <w:rsid w:val="00134410"/>
    <w:rsid w:val="00144317"/>
    <w:rsid w:val="00145DDD"/>
    <w:rsid w:val="00147946"/>
    <w:rsid w:val="00162417"/>
    <w:rsid w:val="00164B66"/>
    <w:rsid w:val="00182417"/>
    <w:rsid w:val="001B0317"/>
    <w:rsid w:val="001C201F"/>
    <w:rsid w:val="001C56AC"/>
    <w:rsid w:val="001D2363"/>
    <w:rsid w:val="002132CA"/>
    <w:rsid w:val="00216CF9"/>
    <w:rsid w:val="00216FBD"/>
    <w:rsid w:val="002238F6"/>
    <w:rsid w:val="00226BBE"/>
    <w:rsid w:val="00242212"/>
    <w:rsid w:val="00244311"/>
    <w:rsid w:val="0026181B"/>
    <w:rsid w:val="00264D8D"/>
    <w:rsid w:val="00287D38"/>
    <w:rsid w:val="00287EBE"/>
    <w:rsid w:val="002908A3"/>
    <w:rsid w:val="0029318B"/>
    <w:rsid w:val="002A37AB"/>
    <w:rsid w:val="002A7E53"/>
    <w:rsid w:val="002C13EB"/>
    <w:rsid w:val="002D02CE"/>
    <w:rsid w:val="002D0C63"/>
    <w:rsid w:val="002F0B08"/>
    <w:rsid w:val="003008F8"/>
    <w:rsid w:val="0031485E"/>
    <w:rsid w:val="00320CB2"/>
    <w:rsid w:val="0033362D"/>
    <w:rsid w:val="00335B90"/>
    <w:rsid w:val="00354402"/>
    <w:rsid w:val="00356595"/>
    <w:rsid w:val="00371229"/>
    <w:rsid w:val="00371CDA"/>
    <w:rsid w:val="00380901"/>
    <w:rsid w:val="0039013C"/>
    <w:rsid w:val="00392E46"/>
    <w:rsid w:val="003B6A1D"/>
    <w:rsid w:val="004350A5"/>
    <w:rsid w:val="00437408"/>
    <w:rsid w:val="00437950"/>
    <w:rsid w:val="00442973"/>
    <w:rsid w:val="00446644"/>
    <w:rsid w:val="00455E4A"/>
    <w:rsid w:val="00473584"/>
    <w:rsid w:val="00494A6E"/>
    <w:rsid w:val="004B1819"/>
    <w:rsid w:val="004C23E6"/>
    <w:rsid w:val="004C79D5"/>
    <w:rsid w:val="004D1EA1"/>
    <w:rsid w:val="004E35ED"/>
    <w:rsid w:val="00502EEE"/>
    <w:rsid w:val="005138B8"/>
    <w:rsid w:val="005138EF"/>
    <w:rsid w:val="0051521B"/>
    <w:rsid w:val="00515321"/>
    <w:rsid w:val="005230D5"/>
    <w:rsid w:val="00534E84"/>
    <w:rsid w:val="00541D26"/>
    <w:rsid w:val="00542073"/>
    <w:rsid w:val="00544082"/>
    <w:rsid w:val="00566C8D"/>
    <w:rsid w:val="00582F50"/>
    <w:rsid w:val="00590BBE"/>
    <w:rsid w:val="0059381B"/>
    <w:rsid w:val="0059602D"/>
    <w:rsid w:val="005B32E9"/>
    <w:rsid w:val="005C7039"/>
    <w:rsid w:val="005C7EEA"/>
    <w:rsid w:val="005E5371"/>
    <w:rsid w:val="005E5A06"/>
    <w:rsid w:val="005E6FD1"/>
    <w:rsid w:val="00605D29"/>
    <w:rsid w:val="0061011A"/>
    <w:rsid w:val="006139BE"/>
    <w:rsid w:val="006273C2"/>
    <w:rsid w:val="0063552A"/>
    <w:rsid w:val="00653D7A"/>
    <w:rsid w:val="006669F8"/>
    <w:rsid w:val="00670615"/>
    <w:rsid w:val="00674934"/>
    <w:rsid w:val="006809EC"/>
    <w:rsid w:val="00681AD4"/>
    <w:rsid w:val="00684F95"/>
    <w:rsid w:val="006952C0"/>
    <w:rsid w:val="006A1D66"/>
    <w:rsid w:val="006B31C5"/>
    <w:rsid w:val="006B7149"/>
    <w:rsid w:val="006B7B9C"/>
    <w:rsid w:val="0072101F"/>
    <w:rsid w:val="0072304D"/>
    <w:rsid w:val="007252CC"/>
    <w:rsid w:val="00726C5C"/>
    <w:rsid w:val="00745BAF"/>
    <w:rsid w:val="0075266E"/>
    <w:rsid w:val="00772624"/>
    <w:rsid w:val="00776D6A"/>
    <w:rsid w:val="007B30BD"/>
    <w:rsid w:val="007D1460"/>
    <w:rsid w:val="007E4F24"/>
    <w:rsid w:val="007E5962"/>
    <w:rsid w:val="007F18F5"/>
    <w:rsid w:val="007F2FC4"/>
    <w:rsid w:val="00802476"/>
    <w:rsid w:val="00804ABD"/>
    <w:rsid w:val="0081063E"/>
    <w:rsid w:val="00815752"/>
    <w:rsid w:val="008303D1"/>
    <w:rsid w:val="008719BA"/>
    <w:rsid w:val="008951DA"/>
    <w:rsid w:val="008A79BA"/>
    <w:rsid w:val="008D0239"/>
    <w:rsid w:val="008D7489"/>
    <w:rsid w:val="008E10F6"/>
    <w:rsid w:val="008E4928"/>
    <w:rsid w:val="00900517"/>
    <w:rsid w:val="009018BD"/>
    <w:rsid w:val="0090480E"/>
    <w:rsid w:val="00937B97"/>
    <w:rsid w:val="009504F5"/>
    <w:rsid w:val="00955B07"/>
    <w:rsid w:val="00987418"/>
    <w:rsid w:val="009A1768"/>
    <w:rsid w:val="009C0BB4"/>
    <w:rsid w:val="009E0E76"/>
    <w:rsid w:val="009E4625"/>
    <w:rsid w:val="009E7606"/>
    <w:rsid w:val="009F61BB"/>
    <w:rsid w:val="00A23B2B"/>
    <w:rsid w:val="00A7573A"/>
    <w:rsid w:val="00A75F8E"/>
    <w:rsid w:val="00AC7AB4"/>
    <w:rsid w:val="00AE2438"/>
    <w:rsid w:val="00AE5A48"/>
    <w:rsid w:val="00B43D3A"/>
    <w:rsid w:val="00B812E2"/>
    <w:rsid w:val="00B85B26"/>
    <w:rsid w:val="00B863B9"/>
    <w:rsid w:val="00B9498B"/>
    <w:rsid w:val="00BD5B3B"/>
    <w:rsid w:val="00BE0F26"/>
    <w:rsid w:val="00BE639D"/>
    <w:rsid w:val="00C00462"/>
    <w:rsid w:val="00C03ECA"/>
    <w:rsid w:val="00C131D8"/>
    <w:rsid w:val="00C33A86"/>
    <w:rsid w:val="00C44420"/>
    <w:rsid w:val="00C51D21"/>
    <w:rsid w:val="00C6375F"/>
    <w:rsid w:val="00C639D0"/>
    <w:rsid w:val="00C6508B"/>
    <w:rsid w:val="00C67ABD"/>
    <w:rsid w:val="00C73E12"/>
    <w:rsid w:val="00C8250A"/>
    <w:rsid w:val="00CB01C1"/>
    <w:rsid w:val="00CB0962"/>
    <w:rsid w:val="00CB7E33"/>
    <w:rsid w:val="00CC0411"/>
    <w:rsid w:val="00CC7340"/>
    <w:rsid w:val="00CD2A7A"/>
    <w:rsid w:val="00CD34EF"/>
    <w:rsid w:val="00CD519C"/>
    <w:rsid w:val="00CD5652"/>
    <w:rsid w:val="00CD61A1"/>
    <w:rsid w:val="00CE5890"/>
    <w:rsid w:val="00D16EBE"/>
    <w:rsid w:val="00D3079F"/>
    <w:rsid w:val="00D42E1E"/>
    <w:rsid w:val="00D52674"/>
    <w:rsid w:val="00D534A0"/>
    <w:rsid w:val="00D842C4"/>
    <w:rsid w:val="00DA1A66"/>
    <w:rsid w:val="00DC6274"/>
    <w:rsid w:val="00DD4AD8"/>
    <w:rsid w:val="00DE3FD5"/>
    <w:rsid w:val="00E012A3"/>
    <w:rsid w:val="00E10174"/>
    <w:rsid w:val="00E14489"/>
    <w:rsid w:val="00E2425A"/>
    <w:rsid w:val="00E41D71"/>
    <w:rsid w:val="00E4775E"/>
    <w:rsid w:val="00E62DA1"/>
    <w:rsid w:val="00EC7171"/>
    <w:rsid w:val="00EF3743"/>
    <w:rsid w:val="00EF7047"/>
    <w:rsid w:val="00F10CA1"/>
    <w:rsid w:val="00F17D30"/>
    <w:rsid w:val="00F23BB8"/>
    <w:rsid w:val="00F25085"/>
    <w:rsid w:val="00F2754D"/>
    <w:rsid w:val="00F42051"/>
    <w:rsid w:val="00F43468"/>
    <w:rsid w:val="00F66272"/>
    <w:rsid w:val="00F77083"/>
    <w:rsid w:val="00F92B1E"/>
    <w:rsid w:val="00F948D8"/>
    <w:rsid w:val="00FA1F37"/>
    <w:rsid w:val="00FA6B4B"/>
    <w:rsid w:val="00FC34DF"/>
    <w:rsid w:val="00FD3356"/>
    <w:rsid w:val="00FE74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0239"/>
    <w:rPr>
      <w:rFonts w:ascii="Times New Roman" w:eastAsia="Times New Roman" w:hAnsi="Times New Roman"/>
      <w:lang w:eastAsia="en-US"/>
    </w:rPr>
  </w:style>
  <w:style w:type="paragraph" w:styleId="Nadpis1">
    <w:name w:val="heading 1"/>
    <w:basedOn w:val="Normln"/>
    <w:next w:val="Normln"/>
    <w:link w:val="Nadpis1Char"/>
    <w:uiPriority w:val="9"/>
    <w:qFormat/>
    <w:rsid w:val="00670615"/>
    <w:pPr>
      <w:widowControl w:val="0"/>
      <w:numPr>
        <w:numId w:val="40"/>
      </w:numPr>
      <w:spacing w:before="240" w:after="120"/>
      <w:ind w:left="703" w:hanging="703"/>
      <w:jc w:val="both"/>
      <w:outlineLvl w:val="0"/>
    </w:pPr>
    <w:rPr>
      <w:rFonts w:ascii="Calibri" w:hAnsi="Calibri"/>
      <w:b/>
      <w:bCs/>
      <w:smallCaps/>
      <w:sz w:val="24"/>
      <w:szCs w:val="24"/>
    </w:rPr>
  </w:style>
  <w:style w:type="paragraph" w:styleId="Nadpis2">
    <w:name w:val="heading 2"/>
    <w:basedOn w:val="Normln"/>
    <w:link w:val="Nadpis2Char"/>
    <w:qFormat/>
    <w:rsid w:val="00815752"/>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21">
    <w:name w:val="Nadpis 21"/>
    <w:basedOn w:val="Normln"/>
    <w:uiPriority w:val="99"/>
    <w:rsid w:val="008D0239"/>
    <w:pPr>
      <w:widowControl w:val="0"/>
      <w:spacing w:after="120" w:line="280" w:lineRule="atLeast"/>
      <w:ind w:left="1418" w:hanging="708"/>
      <w:jc w:val="both"/>
    </w:pPr>
    <w:rPr>
      <w:sz w:val="24"/>
    </w:rPr>
  </w:style>
  <w:style w:type="paragraph" w:customStyle="1" w:styleId="Nzevsmlouvy">
    <w:name w:val="Název smlouvy"/>
    <w:basedOn w:val="Normln"/>
    <w:uiPriority w:val="99"/>
    <w:rsid w:val="008D0239"/>
    <w:pPr>
      <w:widowControl w:val="0"/>
      <w:spacing w:line="280" w:lineRule="atLeast"/>
      <w:jc w:val="center"/>
    </w:pPr>
    <w:rPr>
      <w:b/>
      <w:sz w:val="36"/>
    </w:rPr>
  </w:style>
  <w:style w:type="paragraph" w:customStyle="1" w:styleId="Smluvnstrana">
    <w:name w:val="Smluvní strana"/>
    <w:basedOn w:val="Normln"/>
    <w:uiPriority w:val="99"/>
    <w:rsid w:val="008D0239"/>
    <w:pPr>
      <w:widowControl w:val="0"/>
      <w:spacing w:line="280" w:lineRule="atLeast"/>
      <w:jc w:val="both"/>
    </w:pPr>
    <w:rPr>
      <w:b/>
      <w:sz w:val="28"/>
    </w:rPr>
  </w:style>
  <w:style w:type="paragraph" w:customStyle="1" w:styleId="Prohlen">
    <w:name w:val="Prohlášení"/>
    <w:basedOn w:val="Normln"/>
    <w:uiPriority w:val="99"/>
    <w:rsid w:val="008D0239"/>
    <w:pPr>
      <w:widowControl w:val="0"/>
      <w:spacing w:line="280" w:lineRule="atLeast"/>
      <w:jc w:val="center"/>
    </w:pPr>
    <w:rPr>
      <w:b/>
      <w:sz w:val="24"/>
    </w:rPr>
  </w:style>
  <w:style w:type="character" w:styleId="Siln">
    <w:name w:val="Strong"/>
    <w:qFormat/>
    <w:rsid w:val="008D0239"/>
    <w:rPr>
      <w:rFonts w:cs="Times New Roman"/>
      <w:b/>
    </w:rPr>
  </w:style>
  <w:style w:type="paragraph" w:customStyle="1" w:styleId="Tabulkatext">
    <w:name w:val="Tabulka text"/>
    <w:basedOn w:val="Zkladntext"/>
    <w:uiPriority w:val="99"/>
    <w:rsid w:val="008D0239"/>
    <w:pPr>
      <w:spacing w:before="40" w:after="20"/>
    </w:pPr>
    <w:rPr>
      <w:sz w:val="24"/>
      <w:lang w:eastAsia="cs-CZ"/>
    </w:rPr>
  </w:style>
  <w:style w:type="paragraph" w:styleId="Zkladntext">
    <w:name w:val="Body Text"/>
    <w:basedOn w:val="Normln"/>
    <w:next w:val="Normln"/>
    <w:link w:val="ZkladntextChar"/>
    <w:uiPriority w:val="99"/>
    <w:semiHidden/>
    <w:rsid w:val="008D0239"/>
  </w:style>
  <w:style w:type="character" w:customStyle="1" w:styleId="ZkladntextChar">
    <w:name w:val="Základní text Char"/>
    <w:link w:val="Zkladntext"/>
    <w:uiPriority w:val="99"/>
    <w:semiHidden/>
    <w:rsid w:val="008D0239"/>
    <w:rPr>
      <w:rFonts w:ascii="Times New Roman" w:eastAsia="Times New Roman" w:hAnsi="Times New Roman" w:cs="Times New Roman"/>
      <w:sz w:val="20"/>
      <w:szCs w:val="20"/>
    </w:rPr>
  </w:style>
  <w:style w:type="character" w:styleId="Hypertextovodkaz">
    <w:name w:val="Hyperlink"/>
    <w:uiPriority w:val="99"/>
    <w:semiHidden/>
    <w:rsid w:val="008D0239"/>
    <w:rPr>
      <w:rFonts w:cs="Times New Roman"/>
      <w:color w:val="0000FF"/>
      <w:u w:val="single"/>
    </w:rPr>
  </w:style>
  <w:style w:type="paragraph" w:styleId="Zpat">
    <w:name w:val="footer"/>
    <w:basedOn w:val="Normln"/>
    <w:link w:val="ZpatChar"/>
    <w:uiPriority w:val="99"/>
    <w:semiHidden/>
    <w:rsid w:val="008D0239"/>
    <w:pPr>
      <w:tabs>
        <w:tab w:val="center" w:pos="4536"/>
        <w:tab w:val="right" w:pos="9072"/>
      </w:tabs>
    </w:pPr>
  </w:style>
  <w:style w:type="character" w:customStyle="1" w:styleId="ZpatChar">
    <w:name w:val="Zápatí Char"/>
    <w:link w:val="Zpat"/>
    <w:uiPriority w:val="99"/>
    <w:semiHidden/>
    <w:rsid w:val="008D0239"/>
    <w:rPr>
      <w:rFonts w:ascii="Times New Roman" w:eastAsia="Times New Roman" w:hAnsi="Times New Roman" w:cs="Times New Roman"/>
      <w:sz w:val="20"/>
      <w:szCs w:val="20"/>
    </w:rPr>
  </w:style>
  <w:style w:type="character" w:styleId="slostrnky">
    <w:name w:val="page number"/>
    <w:uiPriority w:val="99"/>
    <w:rsid w:val="008D0239"/>
    <w:rPr>
      <w:rFonts w:cs="Times New Roman"/>
    </w:rPr>
  </w:style>
  <w:style w:type="paragraph" w:customStyle="1" w:styleId="BodyText1">
    <w:name w:val="Body Text1"/>
    <w:basedOn w:val="Normln"/>
    <w:uiPriority w:val="99"/>
    <w:rsid w:val="008D0239"/>
    <w:pPr>
      <w:spacing w:before="60"/>
      <w:ind w:firstLine="425"/>
    </w:pPr>
    <w:rPr>
      <w:sz w:val="24"/>
      <w:lang w:eastAsia="cs-CZ"/>
    </w:rPr>
  </w:style>
  <w:style w:type="paragraph" w:styleId="Zhlav">
    <w:name w:val="header"/>
    <w:basedOn w:val="Normln"/>
    <w:link w:val="ZhlavChar"/>
    <w:uiPriority w:val="99"/>
    <w:semiHidden/>
    <w:rsid w:val="008D0239"/>
    <w:pPr>
      <w:tabs>
        <w:tab w:val="center" w:pos="4536"/>
        <w:tab w:val="right" w:pos="9072"/>
      </w:tabs>
    </w:pPr>
  </w:style>
  <w:style w:type="character" w:customStyle="1" w:styleId="ZhlavChar">
    <w:name w:val="Záhlaví Char"/>
    <w:link w:val="Zhlav"/>
    <w:uiPriority w:val="99"/>
    <w:semiHidden/>
    <w:rsid w:val="008D0239"/>
    <w:rPr>
      <w:rFonts w:ascii="Times New Roman" w:eastAsia="Times New Roman" w:hAnsi="Times New Roman" w:cs="Times New Roman"/>
      <w:sz w:val="20"/>
      <w:szCs w:val="20"/>
    </w:rPr>
  </w:style>
  <w:style w:type="character" w:customStyle="1" w:styleId="platne1">
    <w:name w:val="platne1"/>
    <w:uiPriority w:val="99"/>
    <w:rsid w:val="008D0239"/>
    <w:rPr>
      <w:rFonts w:cs="Times New Roman"/>
    </w:rPr>
  </w:style>
  <w:style w:type="paragraph" w:styleId="Odstavecseseznamem">
    <w:name w:val="List Paragraph"/>
    <w:basedOn w:val="Normln"/>
    <w:uiPriority w:val="34"/>
    <w:qFormat/>
    <w:rsid w:val="00AE5A48"/>
    <w:pPr>
      <w:ind w:left="720"/>
      <w:contextualSpacing/>
    </w:pPr>
  </w:style>
  <w:style w:type="character" w:customStyle="1" w:styleId="Nadpis2Char">
    <w:name w:val="Nadpis 2 Char"/>
    <w:link w:val="Nadpis2"/>
    <w:rsid w:val="00815752"/>
    <w:rPr>
      <w:rFonts w:ascii="Times New Roman" w:eastAsia="Times New Roman" w:hAnsi="Times New Roman"/>
      <w:b/>
      <w:bCs/>
      <w:sz w:val="36"/>
      <w:szCs w:val="36"/>
    </w:rPr>
  </w:style>
  <w:style w:type="character" w:customStyle="1" w:styleId="delimitor">
    <w:name w:val="delimitor"/>
    <w:basedOn w:val="Standardnpsmoodstavce"/>
    <w:rsid w:val="00815752"/>
  </w:style>
  <w:style w:type="character" w:customStyle="1" w:styleId="prog-disc-icn">
    <w:name w:val="prog-disc-icn"/>
    <w:basedOn w:val="Standardnpsmoodstavce"/>
    <w:rsid w:val="00815752"/>
  </w:style>
  <w:style w:type="paragraph" w:customStyle="1" w:styleId="Zklad1">
    <w:name w:val="Základ 1"/>
    <w:basedOn w:val="Normln"/>
    <w:qFormat/>
    <w:rsid w:val="00F43468"/>
    <w:pPr>
      <w:numPr>
        <w:numId w:val="24"/>
      </w:numPr>
      <w:spacing w:before="240" w:after="120"/>
      <w:jc w:val="both"/>
    </w:pPr>
    <w:rPr>
      <w:b/>
      <w:bCs/>
      <w:smallCaps/>
      <w:sz w:val="24"/>
      <w:szCs w:val="24"/>
      <w:lang w:eastAsia="cs-CZ"/>
    </w:rPr>
  </w:style>
  <w:style w:type="paragraph" w:customStyle="1" w:styleId="Zklad2">
    <w:name w:val="Základ 2"/>
    <w:basedOn w:val="Normln"/>
    <w:qFormat/>
    <w:rsid w:val="00F43468"/>
    <w:pPr>
      <w:numPr>
        <w:ilvl w:val="1"/>
        <w:numId w:val="24"/>
      </w:numPr>
      <w:spacing w:after="120"/>
      <w:jc w:val="both"/>
    </w:pPr>
    <w:rPr>
      <w:bCs/>
      <w:sz w:val="24"/>
      <w:szCs w:val="24"/>
      <w:lang w:eastAsia="cs-CZ"/>
    </w:rPr>
  </w:style>
  <w:style w:type="paragraph" w:customStyle="1" w:styleId="Zklad3">
    <w:name w:val="Základ 3"/>
    <w:basedOn w:val="Normln"/>
    <w:qFormat/>
    <w:rsid w:val="00F43468"/>
    <w:pPr>
      <w:numPr>
        <w:ilvl w:val="2"/>
        <w:numId w:val="24"/>
      </w:numPr>
      <w:spacing w:after="120"/>
      <w:jc w:val="both"/>
    </w:pPr>
    <w:rPr>
      <w:bCs/>
      <w:sz w:val="24"/>
      <w:szCs w:val="24"/>
      <w:lang w:eastAsia="cs-CZ"/>
    </w:rPr>
  </w:style>
  <w:style w:type="paragraph" w:styleId="Textbubliny">
    <w:name w:val="Balloon Text"/>
    <w:basedOn w:val="Normln"/>
    <w:link w:val="TextbublinyChar"/>
    <w:uiPriority w:val="99"/>
    <w:semiHidden/>
    <w:unhideWhenUsed/>
    <w:rsid w:val="00D16EBE"/>
    <w:rPr>
      <w:rFonts w:ascii="Arial" w:hAnsi="Arial"/>
      <w:sz w:val="16"/>
      <w:szCs w:val="16"/>
    </w:rPr>
  </w:style>
  <w:style w:type="character" w:customStyle="1" w:styleId="TextbublinyChar">
    <w:name w:val="Text bubliny Char"/>
    <w:link w:val="Textbubliny"/>
    <w:uiPriority w:val="99"/>
    <w:semiHidden/>
    <w:rsid w:val="00D16EBE"/>
    <w:rPr>
      <w:rFonts w:ascii="Arial" w:eastAsia="Times New Roman" w:hAnsi="Arial" w:cs="Arial"/>
      <w:sz w:val="16"/>
      <w:szCs w:val="16"/>
      <w:lang w:eastAsia="en-US"/>
    </w:rPr>
  </w:style>
  <w:style w:type="character" w:customStyle="1" w:styleId="Nadpis1Char">
    <w:name w:val="Nadpis 1 Char"/>
    <w:basedOn w:val="Standardnpsmoodstavce"/>
    <w:link w:val="Nadpis1"/>
    <w:uiPriority w:val="9"/>
    <w:rsid w:val="00670615"/>
    <w:rPr>
      <w:rFonts w:eastAsia="Times New Roman"/>
      <w:b/>
      <w:bCs/>
      <w:smallCaps/>
      <w:sz w:val="24"/>
      <w:szCs w:val="24"/>
    </w:rPr>
  </w:style>
  <w:style w:type="paragraph" w:customStyle="1" w:styleId="BODY1">
    <w:name w:val="BODY (1)"/>
    <w:basedOn w:val="Normln"/>
    <w:uiPriority w:val="99"/>
    <w:rsid w:val="00670615"/>
    <w:pPr>
      <w:overflowPunct w:val="0"/>
      <w:autoSpaceDE w:val="0"/>
      <w:autoSpaceDN w:val="0"/>
      <w:adjustRightInd w:val="0"/>
      <w:spacing w:before="60" w:after="60" w:line="276" w:lineRule="auto"/>
      <w:ind w:left="567"/>
      <w:jc w:val="both"/>
      <w:textAlignment w:val="baseline"/>
    </w:pPr>
    <w:rPr>
      <w:lang w:eastAsia="cs-CZ"/>
    </w:rPr>
  </w:style>
  <w:style w:type="paragraph" w:customStyle="1" w:styleId="Zkladntext21">
    <w:name w:val="Základní text 21"/>
    <w:basedOn w:val="Normln"/>
    <w:rsid w:val="00CD5652"/>
    <w:pPr>
      <w:suppressAutoHyphens/>
      <w:jc w:val="both"/>
    </w:pPr>
    <w:rPr>
      <w:sz w:val="24"/>
      <w:szCs w:val="24"/>
      <w:lang w:eastAsia="ar-SA"/>
    </w:rPr>
  </w:style>
  <w:style w:type="character" w:styleId="Odkaznakoment">
    <w:name w:val="annotation reference"/>
    <w:unhideWhenUsed/>
    <w:rsid w:val="00CD5652"/>
    <w:rPr>
      <w:sz w:val="16"/>
      <w:szCs w:val="16"/>
    </w:rPr>
  </w:style>
  <w:style w:type="paragraph" w:styleId="Textkomente">
    <w:name w:val="annotation text"/>
    <w:basedOn w:val="Normln"/>
    <w:link w:val="TextkomenteChar"/>
    <w:unhideWhenUsed/>
    <w:rsid w:val="00CD5652"/>
    <w:pPr>
      <w:suppressAutoHyphens/>
    </w:pPr>
    <w:rPr>
      <w:lang w:eastAsia="ar-SA"/>
    </w:rPr>
  </w:style>
  <w:style w:type="character" w:customStyle="1" w:styleId="TextkomenteChar">
    <w:name w:val="Text komentáře Char"/>
    <w:basedOn w:val="Standardnpsmoodstavce"/>
    <w:link w:val="Textkomente"/>
    <w:rsid w:val="00CD5652"/>
    <w:rPr>
      <w:rFonts w:ascii="Times New Roman" w:eastAsia="Times New Roman" w:hAnsi="Times New Roman"/>
      <w:lang w:eastAsia="ar-SA"/>
    </w:rPr>
  </w:style>
  <w:style w:type="paragraph" w:styleId="Pedmtkomente">
    <w:name w:val="annotation subject"/>
    <w:basedOn w:val="Textkomente"/>
    <w:next w:val="Textkomente"/>
    <w:link w:val="PedmtkomenteChar"/>
    <w:uiPriority w:val="99"/>
    <w:semiHidden/>
    <w:unhideWhenUsed/>
    <w:rsid w:val="009E7606"/>
    <w:pPr>
      <w:suppressAutoHyphens w:val="0"/>
    </w:pPr>
    <w:rPr>
      <w:b/>
      <w:bCs/>
      <w:lang w:eastAsia="en-US"/>
    </w:rPr>
  </w:style>
  <w:style w:type="character" w:customStyle="1" w:styleId="PedmtkomenteChar">
    <w:name w:val="Předmět komentáře Char"/>
    <w:basedOn w:val="TextkomenteChar"/>
    <w:link w:val="Pedmtkomente"/>
    <w:uiPriority w:val="99"/>
    <w:semiHidden/>
    <w:rsid w:val="009E7606"/>
    <w:rPr>
      <w:rFonts w:ascii="Times New Roman" w:eastAsia="Times New Roman" w:hAnsi="Times New Roman"/>
      <w:b/>
      <w:bCs/>
      <w:lang w:eastAsia="en-US"/>
    </w:rPr>
  </w:style>
  <w:style w:type="paragraph" w:styleId="Revize">
    <w:name w:val="Revision"/>
    <w:hidden/>
    <w:uiPriority w:val="99"/>
    <w:semiHidden/>
    <w:rsid w:val="002132CA"/>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63983-9332-4453-AB56-13BD437E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5234</Words>
  <Characters>30886</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2019-06-13T08:44:00Z</dcterms:created>
  <dcterms:modified xsi:type="dcterms:W3CDTF">2019-10-01T15:45:00Z</dcterms:modified>
</cp:coreProperties>
</file>