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0B" w:rsidRDefault="00DF050B" w:rsidP="00F85218"/>
    <w:p w:rsidR="00AB7994" w:rsidRPr="00AB7994" w:rsidRDefault="00AB7994" w:rsidP="00AB7994">
      <w:pPr>
        <w:jc w:val="center"/>
        <w:rPr>
          <w:b/>
          <w:color w:val="333333"/>
          <w:sz w:val="28"/>
          <w:szCs w:val="28"/>
          <w:u w:val="single"/>
          <w:shd w:val="clear" w:color="auto" w:fill="FFFFFF"/>
        </w:rPr>
      </w:pPr>
      <w:r w:rsidRPr="00AB7994">
        <w:rPr>
          <w:b/>
          <w:color w:val="333333"/>
          <w:sz w:val="28"/>
          <w:szCs w:val="28"/>
          <w:u w:val="single"/>
          <w:shd w:val="clear" w:color="auto" w:fill="FFFFFF"/>
        </w:rPr>
        <w:t>Vysvětlení zadávací dokumentace</w:t>
      </w:r>
    </w:p>
    <w:p w:rsidR="00AB7994" w:rsidRDefault="00AB7994" w:rsidP="00F85218">
      <w:pPr>
        <w:rPr>
          <w:color w:val="333333"/>
          <w:sz w:val="24"/>
          <w:szCs w:val="24"/>
          <w:shd w:val="clear" w:color="auto" w:fill="FFFFFF"/>
        </w:rPr>
      </w:pPr>
    </w:p>
    <w:p w:rsidR="00693416" w:rsidRDefault="00693416" w:rsidP="00F85218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Dotaz: </w:t>
      </w:r>
      <w:r w:rsidRPr="00693416">
        <w:rPr>
          <w:color w:val="333333"/>
          <w:sz w:val="24"/>
          <w:szCs w:val="24"/>
          <w:shd w:val="clear" w:color="auto" w:fill="FFFFFF"/>
        </w:rPr>
        <w:t>V projektu je použitý obvodový panel ve složení, které my nenabízíme. Máme vlastní certifikované panely, jejichž vlastnosti jsou stejné nebo lepší než u panelů navržených. Týká se to především tepelně technických vlastností a požární odolnosti. Tyto panely kompletně vyrábíme na hale. Je možná záměna navržených panelů za námi vyráběné?</w:t>
      </w:r>
    </w:p>
    <w:p w:rsidR="0068665E" w:rsidRDefault="0068665E" w:rsidP="00F85218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Odpov</w:t>
      </w:r>
      <w:r w:rsidR="00AB7994">
        <w:rPr>
          <w:color w:val="333333"/>
          <w:sz w:val="24"/>
          <w:szCs w:val="24"/>
          <w:shd w:val="clear" w:color="auto" w:fill="FFFFFF"/>
        </w:rPr>
        <w:t xml:space="preserve">ěď: Pro srovnatelnost nabídek by měl být </w:t>
      </w:r>
      <w:proofErr w:type="spellStart"/>
      <w:r w:rsidR="00AB7994">
        <w:rPr>
          <w:color w:val="333333"/>
          <w:sz w:val="24"/>
          <w:szCs w:val="24"/>
          <w:shd w:val="clear" w:color="auto" w:fill="FFFFFF"/>
        </w:rPr>
        <w:t>naceněn</w:t>
      </w:r>
      <w:proofErr w:type="spellEnd"/>
      <w:r w:rsidR="00AB7994">
        <w:rPr>
          <w:color w:val="333333"/>
          <w:sz w:val="24"/>
          <w:szCs w:val="24"/>
          <w:shd w:val="clear" w:color="auto" w:fill="FFFFFF"/>
        </w:rPr>
        <w:t xml:space="preserve"> panel, jak je uveden v Zadávací dokumentaci.</w:t>
      </w:r>
    </w:p>
    <w:p w:rsidR="00693416" w:rsidRDefault="00693416" w:rsidP="00F85218">
      <w:pPr>
        <w:rPr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D4778D" w:rsidRDefault="00693416" w:rsidP="00F85218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Dotaz: </w:t>
      </w:r>
      <w:r w:rsidRPr="00693416">
        <w:rPr>
          <w:color w:val="333333"/>
          <w:sz w:val="24"/>
          <w:szCs w:val="24"/>
          <w:shd w:val="clear" w:color="auto" w:fill="FFFFFF"/>
        </w:rPr>
        <w:t>Minimální úroveň těchto kvalifikačních předpokladů Pracemi "obdobného charakteru" mohou být i montované dřevostavby rodinných domů v požadované finanční náročnost</w:t>
      </w:r>
      <w:r>
        <w:rPr>
          <w:color w:val="333333"/>
          <w:sz w:val="24"/>
          <w:szCs w:val="24"/>
          <w:shd w:val="clear" w:color="auto" w:fill="FFFFFF"/>
        </w:rPr>
        <w:t>i</w:t>
      </w:r>
      <w:r w:rsidRPr="00693416">
        <w:rPr>
          <w:color w:val="333333"/>
          <w:sz w:val="24"/>
          <w:szCs w:val="24"/>
          <w:shd w:val="clear" w:color="auto" w:fill="FFFFFF"/>
        </w:rPr>
        <w:t>? Myslíme si, že není důvod vyřadit dřevostavby rodinných domů z referenčních staveb, jelikož způsob výroby a montáže je stejný, jak pro rodinné domy, stavby občanské vybavenosti tak i školská zařízení.</w:t>
      </w:r>
    </w:p>
    <w:p w:rsidR="00693416" w:rsidRDefault="00693416" w:rsidP="00F85218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Odpověď: Stavby obdobného charakteru jsou v Zadávací dokumentaci jasně definovány, rodinný dům takovou stavbou není. </w:t>
      </w:r>
    </w:p>
    <w:p w:rsidR="00D4778D" w:rsidRDefault="00D4778D" w:rsidP="00F85218">
      <w:pPr>
        <w:rPr>
          <w:color w:val="333333"/>
          <w:sz w:val="24"/>
          <w:szCs w:val="24"/>
          <w:shd w:val="clear" w:color="auto" w:fill="FFFFFF"/>
        </w:rPr>
      </w:pPr>
    </w:p>
    <w:p w:rsidR="007C7C2D" w:rsidRPr="00D4778D" w:rsidRDefault="00D4778D" w:rsidP="00F85218">
      <w:pPr>
        <w:rPr>
          <w:sz w:val="24"/>
          <w:szCs w:val="24"/>
        </w:rPr>
      </w:pPr>
      <w:r w:rsidRPr="00D4778D">
        <w:rPr>
          <w:color w:val="333333"/>
          <w:sz w:val="24"/>
          <w:szCs w:val="24"/>
          <w:shd w:val="clear" w:color="auto" w:fill="FFFFFF"/>
        </w:rPr>
        <w:t xml:space="preserve">Dotaz: </w:t>
      </w:r>
      <w:r w:rsidR="007C7C2D" w:rsidRPr="00D4778D">
        <w:rPr>
          <w:color w:val="333333"/>
          <w:sz w:val="24"/>
          <w:szCs w:val="24"/>
          <w:shd w:val="clear" w:color="auto" w:fill="FFFFFF"/>
        </w:rPr>
        <w:t xml:space="preserve">Dobrý den, v technické zprávě jsou jako výplně otvorů vnějších stěn uvedena plastová okna a hliníkové vstupní dveře. V tabulce výrobků jsou uveden výplně </w:t>
      </w:r>
      <w:proofErr w:type="spellStart"/>
      <w:proofErr w:type="gramStart"/>
      <w:r w:rsidR="007C7C2D" w:rsidRPr="00D4778D">
        <w:rPr>
          <w:color w:val="333333"/>
          <w:sz w:val="24"/>
          <w:szCs w:val="24"/>
          <w:shd w:val="clear" w:color="auto" w:fill="FFFFFF"/>
        </w:rPr>
        <w:t>dřevohliníkové</w:t>
      </w:r>
      <w:proofErr w:type="spellEnd"/>
      <w:proofErr w:type="gramEnd"/>
      <w:r w:rsidR="007C7C2D" w:rsidRPr="00D4778D">
        <w:rPr>
          <w:color w:val="333333"/>
          <w:sz w:val="24"/>
          <w:szCs w:val="24"/>
          <w:shd w:val="clear" w:color="auto" w:fill="FFFFFF"/>
        </w:rPr>
        <w:t xml:space="preserve"> a to samé ve výkazu. Která varianta platí?</w:t>
      </w:r>
    </w:p>
    <w:p w:rsidR="00F80ADA" w:rsidRPr="00D4778D" w:rsidRDefault="00D4778D">
      <w:pPr>
        <w:rPr>
          <w:sz w:val="24"/>
          <w:szCs w:val="24"/>
        </w:rPr>
      </w:pPr>
      <w:r w:rsidRPr="00D4778D">
        <w:rPr>
          <w:sz w:val="24"/>
          <w:szCs w:val="24"/>
        </w:rPr>
        <w:t xml:space="preserve">Odpověď: Platí údaje </w:t>
      </w:r>
      <w:r>
        <w:rPr>
          <w:sz w:val="24"/>
          <w:szCs w:val="24"/>
        </w:rPr>
        <w:t>z Výkazu výměr</w:t>
      </w:r>
    </w:p>
    <w:p w:rsidR="00D4778D" w:rsidRDefault="00D4778D"/>
    <w:sectPr w:rsidR="00D47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18"/>
    <w:rsid w:val="00002DC6"/>
    <w:rsid w:val="001E120C"/>
    <w:rsid w:val="0068665E"/>
    <w:rsid w:val="00693416"/>
    <w:rsid w:val="007C7C2D"/>
    <w:rsid w:val="008003C2"/>
    <w:rsid w:val="00AB7994"/>
    <w:rsid w:val="00D4778D"/>
    <w:rsid w:val="00DF050B"/>
    <w:rsid w:val="00F8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D54C"/>
  <w15:chartTrackingRefBased/>
  <w15:docId w15:val="{D7E0DBA2-6B04-44FC-BEBA-CFEC0466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1</cp:revision>
  <dcterms:created xsi:type="dcterms:W3CDTF">2025-03-26T08:39:00Z</dcterms:created>
  <dcterms:modified xsi:type="dcterms:W3CDTF">2025-03-26T22:44:00Z</dcterms:modified>
</cp:coreProperties>
</file>