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AF" w:rsidRDefault="00793AAF" w:rsidP="0038167C">
      <w:pPr>
        <w:jc w:val="center"/>
        <w:rPr>
          <w:rFonts w:asciiTheme="minorHAnsi" w:hAnsiTheme="minorHAnsi" w:cstheme="minorHAnsi"/>
          <w:b/>
          <w:color w:val="548DD4" w:themeColor="text2" w:themeTint="99"/>
          <w:sz w:val="36"/>
          <w:szCs w:val="36"/>
        </w:rPr>
      </w:pPr>
    </w:p>
    <w:p w:rsidR="0038167C" w:rsidRPr="00BC47A9" w:rsidRDefault="0038167C" w:rsidP="0038167C">
      <w:pPr>
        <w:jc w:val="center"/>
        <w:rPr>
          <w:rFonts w:asciiTheme="minorHAnsi" w:hAnsiTheme="minorHAnsi" w:cstheme="minorHAnsi"/>
          <w:b/>
          <w:color w:val="548DD4" w:themeColor="text2" w:themeTint="99"/>
          <w:sz w:val="36"/>
          <w:szCs w:val="36"/>
        </w:rPr>
      </w:pPr>
      <w:r>
        <w:rPr>
          <w:rFonts w:asciiTheme="minorHAnsi" w:hAnsiTheme="minorHAnsi" w:cstheme="minorHAnsi"/>
          <w:b/>
          <w:color w:val="548DD4" w:themeColor="text2" w:themeTint="99"/>
          <w:sz w:val="36"/>
          <w:szCs w:val="36"/>
        </w:rPr>
        <w:t>Písemná zpráva o</w:t>
      </w:r>
      <w:r w:rsidRPr="00BC47A9">
        <w:rPr>
          <w:rFonts w:asciiTheme="minorHAnsi" w:hAnsiTheme="minorHAnsi" w:cstheme="minorHAnsi"/>
          <w:b/>
          <w:color w:val="548DD4" w:themeColor="text2" w:themeTint="99"/>
          <w:sz w:val="36"/>
          <w:szCs w:val="36"/>
        </w:rPr>
        <w:t xml:space="preserve"> hodnocení</w:t>
      </w:r>
      <w:r>
        <w:rPr>
          <w:rFonts w:asciiTheme="minorHAnsi" w:hAnsiTheme="minorHAnsi" w:cstheme="minorHAnsi"/>
          <w:b/>
          <w:color w:val="548DD4" w:themeColor="text2" w:themeTint="99"/>
          <w:sz w:val="36"/>
          <w:szCs w:val="36"/>
        </w:rPr>
        <w:t xml:space="preserve"> nabídek</w:t>
      </w:r>
    </w:p>
    <w:p w:rsidR="0038167C" w:rsidRDefault="0038167C" w:rsidP="0038167C">
      <w:pPr>
        <w:jc w:val="center"/>
        <w:outlineLvl w:val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Dle § 119 </w:t>
      </w:r>
      <w:r w:rsidR="009612F2">
        <w:rPr>
          <w:rFonts w:asciiTheme="minorHAnsi" w:hAnsiTheme="minorHAnsi" w:cstheme="minorHAnsi"/>
          <w:b/>
          <w:sz w:val="24"/>
        </w:rPr>
        <w:t>odst. 2 z</w:t>
      </w:r>
      <w:r w:rsidR="009612F2" w:rsidRPr="009612F2">
        <w:rPr>
          <w:rFonts w:asciiTheme="minorHAnsi" w:hAnsiTheme="minorHAnsi" w:cstheme="minorHAnsi"/>
          <w:b/>
          <w:sz w:val="24"/>
        </w:rPr>
        <w:t>ákona č. 134/2016 Sb., o zadávání veřejných zakázek, ve znění pozdějších předpisů (dále jen „zákon“)</w:t>
      </w:r>
    </w:p>
    <w:p w:rsidR="0038167C" w:rsidRDefault="0038167C" w:rsidP="0038167C">
      <w:pPr>
        <w:jc w:val="both"/>
        <w:outlineLvl w:val="0"/>
        <w:rPr>
          <w:rFonts w:asciiTheme="minorHAnsi" w:hAnsiTheme="minorHAnsi" w:cstheme="minorHAnsi"/>
          <w:b/>
        </w:rPr>
      </w:pPr>
    </w:p>
    <w:p w:rsidR="0038167C" w:rsidRPr="00273C38" w:rsidRDefault="0038167C" w:rsidP="0038167C">
      <w:pPr>
        <w:jc w:val="center"/>
        <w:rPr>
          <w:rFonts w:asciiTheme="minorHAnsi" w:hAnsiTheme="minorHAnsi" w:cstheme="minorHAnsi"/>
          <w:b/>
          <w:color w:val="548DD4" w:themeColor="text2" w:themeTint="99"/>
          <w:sz w:val="36"/>
          <w:szCs w:val="36"/>
        </w:rPr>
      </w:pPr>
      <w:r w:rsidRPr="00273C38">
        <w:rPr>
          <w:rFonts w:asciiTheme="minorHAnsi" w:hAnsiTheme="minorHAnsi" w:cstheme="minorHAnsi"/>
          <w:b/>
          <w:color w:val="548DD4" w:themeColor="text2" w:themeTint="99"/>
          <w:sz w:val="36"/>
          <w:szCs w:val="36"/>
        </w:rPr>
        <w:t>a</w:t>
      </w:r>
    </w:p>
    <w:p w:rsidR="0038167C" w:rsidRDefault="0038167C" w:rsidP="0038167C">
      <w:pPr>
        <w:jc w:val="both"/>
        <w:outlineLvl w:val="0"/>
        <w:rPr>
          <w:rFonts w:asciiTheme="minorHAnsi" w:hAnsiTheme="minorHAnsi" w:cstheme="minorHAnsi"/>
          <w:b/>
        </w:rPr>
      </w:pPr>
    </w:p>
    <w:p w:rsidR="0038167C" w:rsidRDefault="0038167C" w:rsidP="0038167C">
      <w:pPr>
        <w:jc w:val="center"/>
        <w:rPr>
          <w:rFonts w:asciiTheme="minorHAnsi" w:hAnsiTheme="minorHAnsi" w:cstheme="minorHAnsi"/>
          <w:b/>
          <w:color w:val="548DD4" w:themeColor="text2" w:themeTint="99"/>
          <w:sz w:val="36"/>
          <w:szCs w:val="36"/>
        </w:rPr>
      </w:pPr>
      <w:r w:rsidRPr="00231C91">
        <w:rPr>
          <w:rFonts w:asciiTheme="minorHAnsi" w:hAnsiTheme="minorHAnsi" w:cstheme="minorHAnsi"/>
          <w:b/>
          <w:color w:val="548DD4" w:themeColor="text2" w:themeTint="99"/>
          <w:sz w:val="36"/>
          <w:szCs w:val="36"/>
        </w:rPr>
        <w:t xml:space="preserve">Posouzení nejvýhodnější nabídky z hlediska požadované kvalifikace </w:t>
      </w:r>
    </w:p>
    <w:p w:rsidR="0038167C" w:rsidRPr="00787D6F" w:rsidRDefault="0038167C" w:rsidP="0038167C">
      <w:pPr>
        <w:jc w:val="center"/>
        <w:rPr>
          <w:rFonts w:asciiTheme="minorHAnsi" w:hAnsiTheme="minorHAnsi" w:cstheme="minorHAnsi"/>
          <w:b/>
          <w:color w:val="548DD4" w:themeColor="text2" w:themeTint="99"/>
          <w:szCs w:val="36"/>
        </w:rPr>
      </w:pPr>
    </w:p>
    <w:p w:rsidR="0038167C" w:rsidRDefault="0038167C" w:rsidP="0038167C">
      <w:pPr>
        <w:jc w:val="center"/>
        <w:rPr>
          <w:rFonts w:asciiTheme="minorHAnsi" w:hAnsiTheme="minorHAnsi" w:cstheme="minorHAnsi"/>
          <w:b/>
          <w:color w:val="548DD4" w:themeColor="text2" w:themeTint="99"/>
          <w:sz w:val="36"/>
          <w:szCs w:val="36"/>
        </w:rPr>
      </w:pPr>
      <w:r>
        <w:rPr>
          <w:rFonts w:asciiTheme="minorHAnsi" w:hAnsiTheme="minorHAnsi" w:cstheme="minorHAnsi"/>
          <w:b/>
          <w:color w:val="548DD4" w:themeColor="text2" w:themeTint="99"/>
          <w:sz w:val="36"/>
          <w:szCs w:val="36"/>
        </w:rPr>
        <w:t>a</w:t>
      </w:r>
    </w:p>
    <w:p w:rsidR="0038167C" w:rsidRPr="00787D6F" w:rsidRDefault="0038167C" w:rsidP="0038167C">
      <w:pPr>
        <w:jc w:val="center"/>
        <w:rPr>
          <w:rFonts w:asciiTheme="minorHAnsi" w:hAnsiTheme="minorHAnsi" w:cstheme="minorHAnsi"/>
          <w:b/>
          <w:color w:val="548DD4" w:themeColor="text2" w:themeTint="99"/>
          <w:szCs w:val="36"/>
        </w:rPr>
      </w:pPr>
    </w:p>
    <w:p w:rsidR="0038167C" w:rsidRPr="00273C38" w:rsidRDefault="0038167C" w:rsidP="0038167C">
      <w:pPr>
        <w:jc w:val="center"/>
        <w:rPr>
          <w:rFonts w:asciiTheme="minorHAnsi" w:hAnsiTheme="minorHAnsi" w:cstheme="minorHAnsi"/>
          <w:b/>
          <w:color w:val="548DD4" w:themeColor="text2" w:themeTint="99"/>
          <w:sz w:val="36"/>
          <w:szCs w:val="36"/>
        </w:rPr>
      </w:pPr>
      <w:r w:rsidRPr="00273C38">
        <w:rPr>
          <w:rFonts w:asciiTheme="minorHAnsi" w:hAnsiTheme="minorHAnsi" w:cstheme="minorHAnsi"/>
          <w:b/>
          <w:color w:val="548DD4" w:themeColor="text2" w:themeTint="99"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color w:val="548DD4" w:themeColor="text2" w:themeTint="99"/>
          <w:sz w:val="36"/>
          <w:szCs w:val="36"/>
        </w:rPr>
        <w:t xml:space="preserve">Písemná </w:t>
      </w:r>
      <w:r w:rsidRPr="00273C38">
        <w:rPr>
          <w:rFonts w:asciiTheme="minorHAnsi" w:hAnsiTheme="minorHAnsi" w:cstheme="minorHAnsi"/>
          <w:b/>
          <w:color w:val="548DD4" w:themeColor="text2" w:themeTint="99"/>
          <w:sz w:val="36"/>
          <w:szCs w:val="36"/>
        </w:rPr>
        <w:t>zpráva o výsledku posouzení splnění podmínek účasti u vybraného dodavatele</w:t>
      </w:r>
    </w:p>
    <w:p w:rsidR="0038167C" w:rsidRDefault="0038167C" w:rsidP="0038167C">
      <w:pPr>
        <w:jc w:val="both"/>
        <w:outlineLvl w:val="0"/>
        <w:rPr>
          <w:rFonts w:asciiTheme="minorHAnsi" w:hAnsiTheme="minorHAnsi" w:cstheme="minorHAnsi"/>
          <w:b/>
        </w:rPr>
      </w:pPr>
    </w:p>
    <w:p w:rsidR="007E1EAE" w:rsidRPr="00933189" w:rsidRDefault="007E1EAE" w:rsidP="0038167C">
      <w:pPr>
        <w:jc w:val="both"/>
        <w:outlineLvl w:val="0"/>
        <w:rPr>
          <w:rFonts w:asciiTheme="minorHAnsi" w:hAnsiTheme="minorHAnsi" w:cstheme="minorHAnsi"/>
          <w:b/>
        </w:rPr>
      </w:pPr>
    </w:p>
    <w:p w:rsidR="007E18F6" w:rsidRDefault="007E18F6" w:rsidP="007E18F6">
      <w:pPr>
        <w:jc w:val="both"/>
        <w:outlineLvl w:val="0"/>
        <w:rPr>
          <w:rFonts w:asciiTheme="minorHAnsi" w:hAnsiTheme="minorHAnsi" w:cstheme="minorHAnsi"/>
          <w:b/>
          <w:sz w:val="24"/>
        </w:rPr>
      </w:pPr>
    </w:p>
    <w:p w:rsidR="00793AAF" w:rsidRDefault="00793AAF" w:rsidP="007E18F6">
      <w:pPr>
        <w:jc w:val="both"/>
        <w:outlineLvl w:val="0"/>
        <w:rPr>
          <w:rFonts w:asciiTheme="minorHAnsi" w:hAnsiTheme="minorHAnsi" w:cstheme="minorHAnsi"/>
          <w:b/>
          <w:sz w:val="24"/>
        </w:rPr>
      </w:pPr>
    </w:p>
    <w:p w:rsidR="007E18F6" w:rsidRDefault="007E18F6" w:rsidP="007E18F6">
      <w:pPr>
        <w:jc w:val="both"/>
        <w:outlineLvl w:val="0"/>
        <w:rPr>
          <w:rFonts w:asciiTheme="minorHAnsi" w:hAnsiTheme="minorHAnsi" w:cstheme="minorHAnsi"/>
          <w:b/>
          <w:sz w:val="24"/>
        </w:rPr>
      </w:pPr>
      <w:r w:rsidRPr="00030806">
        <w:rPr>
          <w:rFonts w:asciiTheme="minorHAnsi" w:hAnsiTheme="minorHAnsi" w:cstheme="minorHAnsi"/>
          <w:b/>
          <w:sz w:val="24"/>
        </w:rPr>
        <w:t>1) Hodnocení nabídek</w:t>
      </w:r>
    </w:p>
    <w:p w:rsidR="007E18F6" w:rsidRPr="00030806" w:rsidRDefault="007E18F6" w:rsidP="007E18F6">
      <w:pPr>
        <w:jc w:val="both"/>
        <w:outlineLvl w:val="0"/>
        <w:rPr>
          <w:rFonts w:asciiTheme="minorHAnsi" w:hAnsiTheme="minorHAnsi" w:cstheme="minorHAnsi"/>
          <w:b/>
          <w:sz w:val="24"/>
        </w:rPr>
      </w:pPr>
    </w:p>
    <w:p w:rsidR="00115A5A" w:rsidRDefault="007E18F6" w:rsidP="00115A5A">
      <w:pPr>
        <w:jc w:val="both"/>
        <w:outlineLvl w:val="0"/>
        <w:rPr>
          <w:rFonts w:asciiTheme="minorHAnsi" w:hAnsiTheme="minorHAnsi" w:cstheme="minorHAnsi"/>
          <w:szCs w:val="20"/>
        </w:rPr>
      </w:pPr>
      <w:r w:rsidRPr="00F87572">
        <w:rPr>
          <w:rFonts w:asciiTheme="minorHAnsi" w:hAnsiTheme="minorHAnsi" w:cstheme="minorHAnsi"/>
          <w:b/>
        </w:rPr>
        <w:t>A) Identifikace zadávacího řízení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6344"/>
      </w:tblGrid>
      <w:tr w:rsidR="00115A5A" w:rsidRPr="00115A5A" w:rsidTr="00AC3522"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115A5A" w:rsidRPr="00115A5A" w:rsidRDefault="00115A5A" w:rsidP="00115A5A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  <w:p w:rsidR="00115A5A" w:rsidRPr="00115A5A" w:rsidRDefault="00115A5A" w:rsidP="00115A5A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115A5A">
              <w:rPr>
                <w:rFonts w:asciiTheme="minorHAnsi" w:hAnsiTheme="minorHAnsi" w:cstheme="minorHAnsi"/>
                <w:b/>
                <w:szCs w:val="20"/>
              </w:rPr>
              <w:t>Název veřejné zakázky: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15A5A" w:rsidRPr="00115A5A" w:rsidRDefault="00115A5A" w:rsidP="00115A5A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115A5A">
              <w:rPr>
                <w:rFonts w:asciiTheme="minorHAnsi" w:hAnsiTheme="minorHAnsi" w:cstheme="minorHAnsi"/>
                <w:b/>
                <w:szCs w:val="20"/>
              </w:rPr>
              <w:t>Protipovodňový varovný systém obce Statenice</w:t>
            </w:r>
          </w:p>
        </w:tc>
      </w:tr>
      <w:tr w:rsidR="00115A5A" w:rsidRPr="00115A5A" w:rsidTr="00AC352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5A" w:rsidRPr="00115A5A" w:rsidRDefault="00115A5A" w:rsidP="00115A5A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115A5A">
              <w:rPr>
                <w:rFonts w:asciiTheme="minorHAnsi" w:hAnsiTheme="minorHAnsi" w:cstheme="minorHAnsi"/>
                <w:b/>
                <w:szCs w:val="20"/>
              </w:rPr>
              <w:t>Zadavatel</w:t>
            </w:r>
          </w:p>
        </w:tc>
      </w:tr>
      <w:tr w:rsidR="00115A5A" w:rsidRPr="00115A5A" w:rsidTr="00AC3522">
        <w:trPr>
          <w:trHeight w:val="282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5A" w:rsidRPr="00115A5A" w:rsidRDefault="00115A5A" w:rsidP="00115A5A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115A5A">
              <w:rPr>
                <w:rFonts w:asciiTheme="minorHAnsi" w:hAnsiTheme="minorHAnsi" w:cstheme="minorHAnsi"/>
                <w:b/>
                <w:szCs w:val="20"/>
              </w:rPr>
              <w:t>Název / obchodní firma: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5A" w:rsidRPr="00115A5A" w:rsidRDefault="00115A5A" w:rsidP="00115A5A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115A5A">
              <w:rPr>
                <w:rFonts w:asciiTheme="minorHAnsi" w:hAnsiTheme="minorHAnsi" w:cstheme="minorHAnsi"/>
                <w:b/>
                <w:szCs w:val="20"/>
              </w:rPr>
              <w:t>obec Statenice</w:t>
            </w:r>
          </w:p>
        </w:tc>
      </w:tr>
      <w:tr w:rsidR="00115A5A" w:rsidRPr="00115A5A" w:rsidTr="00AC3522">
        <w:trPr>
          <w:trHeight w:val="278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5A" w:rsidRPr="00115A5A" w:rsidRDefault="00115A5A" w:rsidP="00115A5A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115A5A">
              <w:rPr>
                <w:rFonts w:asciiTheme="minorHAnsi" w:hAnsiTheme="minorHAnsi" w:cstheme="minorHAnsi"/>
                <w:b/>
                <w:szCs w:val="20"/>
              </w:rPr>
              <w:t>IČO: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5A" w:rsidRPr="00115A5A" w:rsidRDefault="00115A5A" w:rsidP="00115A5A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115A5A">
              <w:rPr>
                <w:rFonts w:asciiTheme="minorHAnsi" w:hAnsiTheme="minorHAnsi" w:cstheme="minorHAnsi"/>
                <w:szCs w:val="20"/>
              </w:rPr>
              <w:t>00241679</w:t>
            </w:r>
          </w:p>
        </w:tc>
      </w:tr>
      <w:tr w:rsidR="00115A5A" w:rsidRPr="00115A5A" w:rsidTr="00AC3522">
        <w:trPr>
          <w:trHeight w:val="278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5A" w:rsidRPr="00115A5A" w:rsidRDefault="00115A5A" w:rsidP="00115A5A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115A5A">
              <w:rPr>
                <w:rFonts w:asciiTheme="minorHAnsi" w:hAnsiTheme="minorHAnsi" w:cstheme="minorHAnsi"/>
                <w:b/>
                <w:szCs w:val="20"/>
              </w:rPr>
              <w:t>Adresa sídla / místa</w:t>
            </w:r>
          </w:p>
          <w:p w:rsidR="00115A5A" w:rsidRPr="00115A5A" w:rsidRDefault="00115A5A" w:rsidP="00115A5A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115A5A">
              <w:rPr>
                <w:rFonts w:asciiTheme="minorHAnsi" w:hAnsiTheme="minorHAnsi" w:cstheme="minorHAnsi"/>
                <w:b/>
                <w:szCs w:val="20"/>
              </w:rPr>
              <w:t>podnikání: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5A" w:rsidRPr="00115A5A" w:rsidRDefault="00115A5A" w:rsidP="00115A5A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115A5A">
              <w:rPr>
                <w:rFonts w:asciiTheme="minorHAnsi" w:hAnsiTheme="minorHAnsi" w:cstheme="minorHAnsi"/>
                <w:szCs w:val="20"/>
              </w:rPr>
              <w:t>Statenická 23</w:t>
            </w:r>
          </w:p>
          <w:p w:rsidR="00115A5A" w:rsidRPr="00115A5A" w:rsidRDefault="00115A5A" w:rsidP="00115A5A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115A5A">
              <w:rPr>
                <w:rFonts w:asciiTheme="minorHAnsi" w:hAnsiTheme="minorHAnsi" w:cstheme="minorHAnsi"/>
                <w:szCs w:val="20"/>
              </w:rPr>
              <w:t>252 62 Statenice</w:t>
            </w:r>
          </w:p>
        </w:tc>
      </w:tr>
      <w:tr w:rsidR="00115A5A" w:rsidRPr="00115A5A" w:rsidTr="00AC3522">
        <w:trPr>
          <w:trHeight w:val="278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5A" w:rsidRPr="00115A5A" w:rsidRDefault="00115A5A" w:rsidP="00115A5A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115A5A">
              <w:rPr>
                <w:rFonts w:asciiTheme="minorHAnsi" w:hAnsiTheme="minorHAnsi" w:cstheme="minorHAnsi"/>
                <w:b/>
                <w:szCs w:val="20"/>
              </w:rPr>
              <w:t>Profil zadavatele: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5A" w:rsidRPr="00115A5A" w:rsidRDefault="00115A5A" w:rsidP="00115A5A">
            <w:pPr>
              <w:jc w:val="both"/>
              <w:rPr>
                <w:rFonts w:asciiTheme="minorHAnsi" w:hAnsiTheme="minorHAnsi" w:cstheme="minorHAnsi"/>
                <w:szCs w:val="20"/>
              </w:rPr>
            </w:pPr>
            <w:hyperlink r:id="rId8" w:history="1">
              <w:r w:rsidRPr="00115A5A">
                <w:rPr>
                  <w:rStyle w:val="Hypertextovodkaz"/>
                  <w:rFonts w:asciiTheme="minorHAnsi" w:hAnsiTheme="minorHAnsi" w:cstheme="minorHAnsi"/>
                  <w:szCs w:val="20"/>
                </w:rPr>
                <w:t xml:space="preserve">https://www.e-zakazky.cz/Profil-Zadavatele/5162970b-391f-425a-be77-2fb38bd974a4 </w:t>
              </w:r>
            </w:hyperlink>
          </w:p>
        </w:tc>
      </w:tr>
      <w:tr w:rsidR="00115A5A" w:rsidRPr="00115A5A" w:rsidTr="00AC3522">
        <w:trPr>
          <w:trHeight w:val="278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5A" w:rsidRPr="00115A5A" w:rsidRDefault="00115A5A" w:rsidP="00115A5A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115A5A">
              <w:rPr>
                <w:rFonts w:asciiTheme="minorHAnsi" w:hAnsiTheme="minorHAnsi" w:cstheme="minorHAnsi"/>
                <w:b/>
                <w:szCs w:val="20"/>
              </w:rPr>
              <w:t>Osoby oprávněné za</w:t>
            </w:r>
          </w:p>
          <w:p w:rsidR="00115A5A" w:rsidRPr="00115A5A" w:rsidRDefault="00115A5A" w:rsidP="00115A5A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115A5A">
              <w:rPr>
                <w:rFonts w:asciiTheme="minorHAnsi" w:hAnsiTheme="minorHAnsi" w:cstheme="minorHAnsi"/>
                <w:b/>
                <w:szCs w:val="20"/>
              </w:rPr>
              <w:t>zadavatele jednat: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5A" w:rsidRPr="00115A5A" w:rsidRDefault="00115A5A" w:rsidP="00115A5A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115A5A">
              <w:rPr>
                <w:rFonts w:asciiTheme="minorHAnsi" w:hAnsiTheme="minorHAnsi" w:cstheme="minorHAnsi"/>
                <w:szCs w:val="20"/>
              </w:rPr>
              <w:t>Michal Pokorný, starosta obce</w:t>
            </w:r>
          </w:p>
          <w:p w:rsidR="00115A5A" w:rsidRPr="00115A5A" w:rsidRDefault="00115A5A" w:rsidP="00115A5A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15A5A" w:rsidRPr="00115A5A" w:rsidTr="00AC3522">
        <w:trPr>
          <w:trHeight w:val="278"/>
        </w:trPr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5A" w:rsidRPr="00115A5A" w:rsidRDefault="00115A5A" w:rsidP="00115A5A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115A5A">
              <w:rPr>
                <w:rFonts w:asciiTheme="minorHAnsi" w:hAnsiTheme="minorHAnsi" w:cstheme="minorHAnsi"/>
                <w:b/>
                <w:szCs w:val="20"/>
              </w:rPr>
              <w:t>Osoba oprávněná výkonem zadavatelských činností na základě smlouvy</w:t>
            </w:r>
          </w:p>
          <w:p w:rsidR="00115A5A" w:rsidRPr="00115A5A" w:rsidRDefault="00115A5A" w:rsidP="00115A5A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115A5A">
              <w:rPr>
                <w:rFonts w:asciiTheme="minorHAnsi" w:hAnsiTheme="minorHAnsi" w:cstheme="minorHAnsi"/>
                <w:b/>
                <w:szCs w:val="20"/>
              </w:rPr>
              <w:t>(zástupce zadavatele):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5A" w:rsidRPr="00115A5A" w:rsidRDefault="00115A5A" w:rsidP="00115A5A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115A5A">
              <w:rPr>
                <w:rFonts w:asciiTheme="minorHAnsi" w:hAnsiTheme="minorHAnsi" w:cstheme="minorHAnsi"/>
                <w:b/>
                <w:szCs w:val="20"/>
              </w:rPr>
              <w:t>Ing. František Balek</w:t>
            </w:r>
            <w:r w:rsidRPr="00115A5A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:rsidR="00115A5A" w:rsidRPr="00115A5A" w:rsidRDefault="00115A5A" w:rsidP="00115A5A">
            <w:pPr>
              <w:jc w:val="both"/>
              <w:rPr>
                <w:rFonts w:asciiTheme="minorHAnsi" w:hAnsiTheme="minorHAnsi" w:cstheme="minorHAnsi"/>
                <w:szCs w:val="20"/>
                <w:u w:val="single"/>
              </w:rPr>
            </w:pPr>
            <w:r w:rsidRPr="00115A5A">
              <w:rPr>
                <w:rFonts w:asciiTheme="minorHAnsi" w:hAnsiTheme="minorHAnsi" w:cstheme="minorHAnsi"/>
                <w:szCs w:val="20"/>
              </w:rPr>
              <w:t xml:space="preserve">Pacltova 505, Liberec XXV-Vesec, 463 12, IČO: 04208242, tel: 604 446 789, </w:t>
            </w:r>
            <w:hyperlink r:id="rId9" w:history="1">
              <w:r w:rsidRPr="00115A5A">
                <w:rPr>
                  <w:rStyle w:val="Hypertextovodkaz"/>
                  <w:rFonts w:asciiTheme="minorHAnsi" w:hAnsiTheme="minorHAnsi" w:cstheme="minorHAnsi"/>
                  <w:szCs w:val="20"/>
                </w:rPr>
                <w:t>fbalek@seznam.cz</w:t>
              </w:r>
            </w:hyperlink>
          </w:p>
        </w:tc>
      </w:tr>
      <w:tr w:rsidR="00115A5A" w:rsidRPr="00115A5A" w:rsidTr="00AC3522">
        <w:trPr>
          <w:trHeight w:val="2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5A" w:rsidRPr="00115A5A" w:rsidRDefault="00115A5A" w:rsidP="00115A5A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115A5A">
              <w:rPr>
                <w:rFonts w:asciiTheme="minorHAnsi" w:hAnsiTheme="minorHAnsi" w:cstheme="minorHAnsi"/>
                <w:b/>
                <w:szCs w:val="20"/>
              </w:rPr>
              <w:t>Tato zakázka je spolufinancována z prostředků EU, prostřednictvím Operačního programu Životní prostředí, název projektu „Protipovodňový varovný systém obce Statenice“, reg. č. projektu CZ.05.01.03/05/23_048/0003151.</w:t>
            </w:r>
          </w:p>
        </w:tc>
      </w:tr>
    </w:tbl>
    <w:p w:rsidR="00115A5A" w:rsidRDefault="00115A5A" w:rsidP="00115A5A">
      <w:pPr>
        <w:jc w:val="both"/>
        <w:outlineLvl w:val="0"/>
        <w:rPr>
          <w:rFonts w:asciiTheme="minorHAnsi" w:hAnsiTheme="minorHAnsi" w:cstheme="minorHAnsi"/>
        </w:rPr>
      </w:pPr>
      <w:r w:rsidRPr="00F87572">
        <w:rPr>
          <w:rFonts w:asciiTheme="minorHAnsi" w:hAnsiTheme="minorHAnsi" w:cstheme="minorHAnsi"/>
          <w:b/>
        </w:rPr>
        <w:t xml:space="preserve">Režim VZ: </w:t>
      </w:r>
      <w:r>
        <w:rPr>
          <w:rFonts w:asciiTheme="minorHAnsi" w:hAnsiTheme="minorHAnsi" w:cstheme="minorHAnsi"/>
        </w:rPr>
        <w:t>zjednodušené pod</w:t>
      </w:r>
      <w:r w:rsidRPr="007E18F6">
        <w:rPr>
          <w:rFonts w:asciiTheme="minorHAnsi" w:hAnsiTheme="minorHAnsi" w:cstheme="minorHAnsi"/>
        </w:rPr>
        <w:t>limitní řízení</w:t>
      </w:r>
    </w:p>
    <w:p w:rsidR="00115A5A" w:rsidRDefault="00115A5A" w:rsidP="00025579">
      <w:pPr>
        <w:jc w:val="both"/>
        <w:rPr>
          <w:rFonts w:asciiTheme="minorHAnsi" w:hAnsiTheme="minorHAnsi" w:cstheme="minorHAnsi"/>
          <w:szCs w:val="20"/>
        </w:rPr>
      </w:pPr>
    </w:p>
    <w:p w:rsidR="00025579" w:rsidRPr="007E18F6" w:rsidRDefault="00025579" w:rsidP="00025579">
      <w:pPr>
        <w:jc w:val="both"/>
        <w:rPr>
          <w:rFonts w:asciiTheme="minorHAnsi" w:hAnsiTheme="minorHAnsi" w:cstheme="minorHAnsi"/>
          <w:szCs w:val="20"/>
        </w:rPr>
      </w:pPr>
      <w:r w:rsidRPr="007E18F6">
        <w:rPr>
          <w:rFonts w:asciiTheme="minorHAnsi" w:hAnsiTheme="minorHAnsi" w:cstheme="minorHAnsi"/>
          <w:szCs w:val="20"/>
        </w:rPr>
        <w:t>V souladu s § 39 odst. 4 zákona se zadavatel rozhodl provést posouzení splnění podmínek účasti v zadávacím řízení až po hodnocení nabídek a pouze u vybraného dodavatele.</w:t>
      </w:r>
    </w:p>
    <w:p w:rsidR="00025579" w:rsidRPr="007E18F6" w:rsidRDefault="00025579" w:rsidP="00025579">
      <w:pPr>
        <w:jc w:val="both"/>
        <w:rPr>
          <w:rFonts w:asciiTheme="minorHAnsi" w:hAnsiTheme="minorHAnsi" w:cstheme="minorHAnsi"/>
          <w:szCs w:val="20"/>
        </w:rPr>
      </w:pPr>
    </w:p>
    <w:p w:rsidR="00025579" w:rsidRPr="007E18F6" w:rsidRDefault="00025579" w:rsidP="00025579">
      <w:pPr>
        <w:jc w:val="both"/>
        <w:rPr>
          <w:rFonts w:asciiTheme="minorHAnsi" w:hAnsiTheme="minorHAnsi" w:cstheme="minorHAnsi"/>
          <w:szCs w:val="20"/>
        </w:rPr>
      </w:pPr>
      <w:r w:rsidRPr="007E18F6">
        <w:rPr>
          <w:rFonts w:asciiTheme="minorHAnsi" w:hAnsiTheme="minorHAnsi" w:cstheme="minorHAnsi"/>
          <w:szCs w:val="20"/>
        </w:rPr>
        <w:t>Zadavatel provedl hodnocení nabídek a posouzení splnění pod</w:t>
      </w:r>
      <w:r>
        <w:rPr>
          <w:rFonts w:asciiTheme="minorHAnsi" w:hAnsiTheme="minorHAnsi" w:cstheme="minorHAnsi"/>
          <w:szCs w:val="20"/>
        </w:rPr>
        <w:t xml:space="preserve">mínek účasti v zadávacím řízení. </w:t>
      </w:r>
      <w:r w:rsidRPr="007E18F6">
        <w:rPr>
          <w:rFonts w:asciiTheme="minorHAnsi" w:hAnsiTheme="minorHAnsi" w:cstheme="minorHAnsi"/>
          <w:szCs w:val="20"/>
        </w:rPr>
        <w:t xml:space="preserve">Výsledek zadavatel uvádí v této zprávě.  </w:t>
      </w:r>
    </w:p>
    <w:p w:rsidR="00025579" w:rsidRPr="007E18F6" w:rsidRDefault="00025579" w:rsidP="00025579">
      <w:pPr>
        <w:jc w:val="both"/>
        <w:rPr>
          <w:rFonts w:asciiTheme="minorHAnsi" w:hAnsiTheme="minorHAnsi" w:cstheme="minorHAnsi"/>
          <w:b/>
          <w:szCs w:val="20"/>
        </w:rPr>
      </w:pPr>
    </w:p>
    <w:p w:rsidR="00025579" w:rsidRDefault="00025579" w:rsidP="00025579">
      <w:pPr>
        <w:jc w:val="both"/>
        <w:rPr>
          <w:rFonts w:asciiTheme="minorHAnsi" w:hAnsiTheme="minorHAnsi" w:cstheme="minorHAnsi"/>
          <w:szCs w:val="20"/>
        </w:rPr>
      </w:pPr>
      <w:r w:rsidRPr="007E18F6">
        <w:rPr>
          <w:rFonts w:asciiTheme="minorHAnsi" w:hAnsiTheme="minorHAnsi" w:cstheme="minorHAnsi"/>
          <w:szCs w:val="20"/>
        </w:rPr>
        <w:lastRenderedPageBreak/>
        <w:t xml:space="preserve">Zadavatel konstatoval, že mu byly ve lhůtě pro podání nabídek podány prostřednictvím </w:t>
      </w:r>
      <w:r>
        <w:rPr>
          <w:rFonts w:asciiTheme="minorHAnsi" w:hAnsiTheme="minorHAnsi" w:cstheme="minorHAnsi"/>
          <w:szCs w:val="20"/>
        </w:rPr>
        <w:t xml:space="preserve">elektronického nástroje </w:t>
      </w:r>
      <w:r>
        <w:rPr>
          <w:rFonts w:asciiTheme="minorHAnsi" w:hAnsiTheme="minorHAnsi" w:cstheme="minorHAnsi"/>
        </w:rPr>
        <w:t>Vhodné uveřejnění</w:t>
      </w:r>
      <w:r w:rsidRPr="003C1E2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celkem </w:t>
      </w:r>
      <w:r w:rsidR="00115A5A">
        <w:rPr>
          <w:rFonts w:asciiTheme="minorHAnsi" w:hAnsiTheme="minorHAnsi" w:cstheme="minorHAnsi"/>
          <w:szCs w:val="20"/>
        </w:rPr>
        <w:t>3</w:t>
      </w:r>
      <w:r w:rsidRPr="007E18F6">
        <w:rPr>
          <w:rFonts w:asciiTheme="minorHAnsi" w:hAnsiTheme="minorHAnsi" w:cstheme="minorHAnsi"/>
          <w:szCs w:val="20"/>
        </w:rPr>
        <w:t xml:space="preserve"> nabídky v elektronické podobě.</w:t>
      </w:r>
    </w:p>
    <w:p w:rsidR="00025579" w:rsidRDefault="00025579" w:rsidP="00025579">
      <w:pPr>
        <w:jc w:val="both"/>
        <w:rPr>
          <w:rFonts w:asciiTheme="minorHAnsi" w:hAnsiTheme="minorHAnsi" w:cstheme="minorHAnsi"/>
          <w:szCs w:val="20"/>
        </w:rPr>
      </w:pPr>
    </w:p>
    <w:p w:rsidR="007E18F6" w:rsidRPr="007E18F6" w:rsidRDefault="007E18F6" w:rsidP="00BA0BF1">
      <w:pPr>
        <w:jc w:val="both"/>
        <w:rPr>
          <w:rFonts w:asciiTheme="minorHAnsi" w:hAnsiTheme="minorHAnsi" w:cstheme="minorHAnsi"/>
          <w:szCs w:val="20"/>
        </w:rPr>
      </w:pPr>
    </w:p>
    <w:p w:rsidR="00025579" w:rsidRPr="00F87572" w:rsidRDefault="00025579" w:rsidP="00025579">
      <w:pPr>
        <w:jc w:val="both"/>
        <w:outlineLvl w:val="0"/>
        <w:rPr>
          <w:rFonts w:asciiTheme="minorHAnsi" w:hAnsiTheme="minorHAnsi" w:cstheme="minorHAnsi"/>
          <w:b/>
        </w:rPr>
      </w:pPr>
      <w:r w:rsidRPr="00F87572">
        <w:rPr>
          <w:rFonts w:asciiTheme="minorHAnsi" w:hAnsiTheme="minorHAnsi" w:cstheme="minorHAnsi"/>
          <w:b/>
        </w:rPr>
        <w:t>B) Osoby, které se podíleli na hodnocení:</w:t>
      </w:r>
    </w:p>
    <w:p w:rsidR="00025579" w:rsidRDefault="00025579" w:rsidP="00025579">
      <w:pPr>
        <w:jc w:val="both"/>
        <w:rPr>
          <w:rFonts w:asciiTheme="minorHAnsi" w:hAnsiTheme="minorHAnsi" w:cstheme="minorHAnsi"/>
          <w:szCs w:val="20"/>
        </w:rPr>
      </w:pPr>
      <w:r w:rsidRPr="007E18F6">
        <w:rPr>
          <w:rFonts w:asciiTheme="minorHAnsi" w:hAnsiTheme="minorHAnsi" w:cstheme="minorHAnsi"/>
          <w:szCs w:val="20"/>
        </w:rPr>
        <w:t>Zadavatel níže identifikuje fyzické osoby dle § 119 odst. 2 písm. b) zákona, které se na hodnocení podílely a zároveň provedly hodnocení nabídek:</w:t>
      </w:r>
    </w:p>
    <w:p w:rsidR="00025579" w:rsidRDefault="00115A5A" w:rsidP="00D45673">
      <w:pPr>
        <w:jc w:val="both"/>
        <w:rPr>
          <w:rFonts w:asciiTheme="minorHAnsi" w:hAnsiTheme="minorHAnsi" w:cstheme="minorHAnsi"/>
          <w:szCs w:val="20"/>
        </w:rPr>
      </w:pPr>
      <w:r w:rsidRPr="00115A5A">
        <w:rPr>
          <w:rFonts w:asciiTheme="minorHAnsi" w:hAnsiTheme="minorHAnsi" w:cstheme="minorHAnsi"/>
        </w:rPr>
        <w:t>Michal Pokorný, starosta obce</w:t>
      </w:r>
    </w:p>
    <w:p w:rsidR="0038167C" w:rsidRDefault="0038167C" w:rsidP="00BA0BF1">
      <w:pPr>
        <w:jc w:val="both"/>
        <w:rPr>
          <w:rFonts w:asciiTheme="minorHAnsi" w:hAnsiTheme="minorHAnsi" w:cstheme="minorHAnsi"/>
          <w:b/>
          <w:sz w:val="24"/>
        </w:rPr>
      </w:pPr>
    </w:p>
    <w:p w:rsidR="0038167C" w:rsidRPr="007E18F6" w:rsidRDefault="007E18F6" w:rsidP="00BA0BF1">
      <w:pPr>
        <w:jc w:val="both"/>
        <w:rPr>
          <w:rFonts w:asciiTheme="minorHAnsi" w:hAnsiTheme="minorHAnsi" w:cstheme="minorHAnsi"/>
          <w:b/>
          <w:szCs w:val="20"/>
        </w:rPr>
      </w:pPr>
      <w:r w:rsidRPr="007E18F6">
        <w:rPr>
          <w:rFonts w:asciiTheme="minorHAnsi" w:hAnsiTheme="minorHAnsi" w:cstheme="minorHAnsi"/>
          <w:b/>
          <w:szCs w:val="20"/>
        </w:rPr>
        <w:t xml:space="preserve">C) </w:t>
      </w:r>
      <w:r w:rsidR="0038167C" w:rsidRPr="007E18F6">
        <w:rPr>
          <w:rFonts w:asciiTheme="minorHAnsi" w:hAnsiTheme="minorHAnsi" w:cstheme="minorHAnsi"/>
          <w:b/>
          <w:szCs w:val="20"/>
        </w:rPr>
        <w:t xml:space="preserve">Seznam podaných </w:t>
      </w:r>
      <w:r w:rsidRPr="007E18F6">
        <w:rPr>
          <w:rFonts w:asciiTheme="minorHAnsi" w:hAnsiTheme="minorHAnsi" w:cstheme="minorHAnsi"/>
          <w:b/>
          <w:szCs w:val="20"/>
        </w:rPr>
        <w:t xml:space="preserve">a hodnocených </w:t>
      </w:r>
      <w:r w:rsidR="0038167C" w:rsidRPr="007E18F6">
        <w:rPr>
          <w:rFonts w:asciiTheme="minorHAnsi" w:hAnsiTheme="minorHAnsi" w:cstheme="minorHAnsi"/>
          <w:b/>
          <w:szCs w:val="20"/>
        </w:rPr>
        <w:t>nabídek:</w:t>
      </w:r>
    </w:p>
    <w:p w:rsidR="0038167C" w:rsidRDefault="0038167C" w:rsidP="00BA0BF1">
      <w:pPr>
        <w:jc w:val="both"/>
        <w:rPr>
          <w:rFonts w:asciiTheme="minorHAnsi" w:hAnsiTheme="minorHAnsi" w:cstheme="minorHAnsi"/>
          <w:b/>
          <w:sz w:val="24"/>
        </w:rPr>
      </w:pPr>
    </w:p>
    <w:tbl>
      <w:tblPr>
        <w:tblStyle w:val="Mkatabulky"/>
        <w:tblpPr w:leftFromText="141" w:rightFromText="141" w:vertAnchor="text" w:horzAnchor="margin" w:tblpY="-2"/>
        <w:tblW w:w="9322" w:type="dxa"/>
        <w:tblLook w:val="04A0" w:firstRow="1" w:lastRow="0" w:firstColumn="1" w:lastColumn="0" w:noHBand="0" w:noVBand="1"/>
      </w:tblPr>
      <w:tblGrid>
        <w:gridCol w:w="1242"/>
        <w:gridCol w:w="5245"/>
        <w:gridCol w:w="2835"/>
      </w:tblGrid>
      <w:tr w:rsidR="007E18F6" w:rsidTr="007E18F6">
        <w:tc>
          <w:tcPr>
            <w:tcW w:w="1242" w:type="dxa"/>
          </w:tcPr>
          <w:p w:rsidR="007E18F6" w:rsidRDefault="007E18F6" w:rsidP="001A2A8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Nabídka č.</w:t>
            </w:r>
          </w:p>
        </w:tc>
        <w:tc>
          <w:tcPr>
            <w:tcW w:w="5245" w:type="dxa"/>
          </w:tcPr>
          <w:p w:rsidR="007E18F6" w:rsidRDefault="007E18F6" w:rsidP="001A2A85">
            <w:pPr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Uchazeč</w:t>
            </w:r>
          </w:p>
        </w:tc>
        <w:tc>
          <w:tcPr>
            <w:tcW w:w="2835" w:type="dxa"/>
          </w:tcPr>
          <w:p w:rsidR="007E18F6" w:rsidRDefault="007E18F6" w:rsidP="007E18F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IČ</w:t>
            </w:r>
          </w:p>
        </w:tc>
      </w:tr>
      <w:tr w:rsidR="007E18F6" w:rsidTr="007E18F6">
        <w:tc>
          <w:tcPr>
            <w:tcW w:w="1242" w:type="dxa"/>
          </w:tcPr>
          <w:p w:rsidR="007E18F6" w:rsidRDefault="007E18F6" w:rsidP="001A2A8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5245" w:type="dxa"/>
          </w:tcPr>
          <w:p w:rsidR="007E18F6" w:rsidRPr="00E136D5" w:rsidRDefault="00115A5A" w:rsidP="00D45673">
            <w:pPr>
              <w:tabs>
                <w:tab w:val="center" w:pos="2514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 w:rsidRPr="00782F3D">
              <w:rPr>
                <w:rFonts w:asciiTheme="minorHAnsi" w:hAnsiTheme="minorHAnsi" w:cstheme="minorHAnsi"/>
                <w:sz w:val="24"/>
              </w:rPr>
              <w:t xml:space="preserve">TELMO a.s. </w:t>
            </w:r>
            <w:r w:rsidRPr="006016D6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7E18F6" w:rsidRPr="00441658" w:rsidRDefault="00115A5A" w:rsidP="001A2A85">
            <w:pPr>
              <w:tabs>
                <w:tab w:val="left" w:pos="225"/>
                <w:tab w:val="center" w:pos="371"/>
              </w:tabs>
              <w:jc w:val="center"/>
              <w:rPr>
                <w:rFonts w:asciiTheme="minorHAnsi" w:hAnsiTheme="minorHAnsi" w:cstheme="minorHAnsi"/>
                <w:sz w:val="24"/>
                <w:szCs w:val="26"/>
              </w:rPr>
            </w:pPr>
            <w:r w:rsidRPr="00782F3D">
              <w:rPr>
                <w:rFonts w:asciiTheme="minorHAnsi" w:hAnsiTheme="minorHAnsi" w:cstheme="minorHAnsi"/>
                <w:sz w:val="24"/>
              </w:rPr>
              <w:t>47307781</w:t>
            </w:r>
          </w:p>
        </w:tc>
      </w:tr>
      <w:tr w:rsidR="00115A5A" w:rsidTr="007E18F6">
        <w:tc>
          <w:tcPr>
            <w:tcW w:w="1242" w:type="dxa"/>
          </w:tcPr>
          <w:p w:rsidR="00115A5A" w:rsidRDefault="00115A5A" w:rsidP="00115A5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5245" w:type="dxa"/>
          </w:tcPr>
          <w:p w:rsidR="00115A5A" w:rsidRPr="00E136D5" w:rsidRDefault="00115A5A" w:rsidP="00115A5A">
            <w:pPr>
              <w:tabs>
                <w:tab w:val="center" w:pos="2514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 w:rsidRPr="00025579">
              <w:rPr>
                <w:rFonts w:asciiTheme="minorHAnsi" w:hAnsiTheme="minorHAnsi" w:cstheme="minorHAnsi"/>
                <w:sz w:val="24"/>
              </w:rPr>
              <w:t>Colsys s. r. o.</w:t>
            </w:r>
          </w:p>
        </w:tc>
        <w:tc>
          <w:tcPr>
            <w:tcW w:w="2835" w:type="dxa"/>
          </w:tcPr>
          <w:p w:rsidR="00115A5A" w:rsidRPr="00441658" w:rsidRDefault="00115A5A" w:rsidP="00115A5A">
            <w:pPr>
              <w:tabs>
                <w:tab w:val="left" w:pos="225"/>
                <w:tab w:val="center" w:pos="371"/>
              </w:tabs>
              <w:jc w:val="center"/>
              <w:rPr>
                <w:rFonts w:asciiTheme="minorHAnsi" w:hAnsiTheme="minorHAnsi" w:cstheme="minorHAnsi"/>
                <w:sz w:val="24"/>
                <w:szCs w:val="26"/>
              </w:rPr>
            </w:pPr>
            <w:r w:rsidRPr="00025579">
              <w:rPr>
                <w:rFonts w:asciiTheme="minorHAnsi" w:hAnsiTheme="minorHAnsi" w:cstheme="minorHAnsi"/>
                <w:sz w:val="24"/>
                <w:szCs w:val="26"/>
              </w:rPr>
              <w:t>14799634</w:t>
            </w:r>
          </w:p>
        </w:tc>
      </w:tr>
      <w:tr w:rsidR="00115A5A" w:rsidTr="007E18F6">
        <w:tc>
          <w:tcPr>
            <w:tcW w:w="1242" w:type="dxa"/>
          </w:tcPr>
          <w:p w:rsidR="00115A5A" w:rsidRDefault="00115A5A" w:rsidP="00115A5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5245" w:type="dxa"/>
          </w:tcPr>
          <w:p w:rsidR="00115A5A" w:rsidRPr="00E136D5" w:rsidRDefault="00115A5A" w:rsidP="00115A5A">
            <w:pPr>
              <w:tabs>
                <w:tab w:val="center" w:pos="2514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 w:rsidRPr="00D45673">
              <w:rPr>
                <w:rFonts w:ascii="Calibri" w:eastAsia="Times New Roman" w:hAnsi="Calibri" w:cs="Calibri"/>
                <w:sz w:val="24"/>
              </w:rPr>
              <w:t>VoiceSys s. r. o.</w:t>
            </w:r>
          </w:p>
        </w:tc>
        <w:tc>
          <w:tcPr>
            <w:tcW w:w="2835" w:type="dxa"/>
          </w:tcPr>
          <w:p w:rsidR="00115A5A" w:rsidRPr="007D7A17" w:rsidRDefault="00115A5A" w:rsidP="00115A5A">
            <w:pPr>
              <w:tabs>
                <w:tab w:val="left" w:pos="225"/>
                <w:tab w:val="center" w:pos="371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6"/>
              </w:rPr>
            </w:pPr>
            <w:r w:rsidRPr="00D45673">
              <w:rPr>
                <w:rFonts w:asciiTheme="minorHAnsi" w:hAnsiTheme="minorHAnsi" w:cstheme="minorHAnsi"/>
                <w:sz w:val="24"/>
              </w:rPr>
              <w:t>04646606</w:t>
            </w:r>
          </w:p>
        </w:tc>
      </w:tr>
    </w:tbl>
    <w:p w:rsidR="0038167C" w:rsidRDefault="0038167C" w:rsidP="00BA0BF1">
      <w:pPr>
        <w:jc w:val="both"/>
        <w:rPr>
          <w:rFonts w:asciiTheme="minorHAnsi" w:hAnsiTheme="minorHAnsi" w:cstheme="minorHAnsi"/>
          <w:b/>
          <w:sz w:val="24"/>
        </w:rPr>
      </w:pPr>
    </w:p>
    <w:p w:rsidR="007E18F6" w:rsidRPr="00793AAF" w:rsidRDefault="007E18F6" w:rsidP="00793AAF">
      <w:pPr>
        <w:jc w:val="both"/>
        <w:rPr>
          <w:rFonts w:asciiTheme="minorHAnsi" w:hAnsiTheme="minorHAnsi" w:cstheme="minorHAnsi"/>
          <w:b/>
          <w:szCs w:val="20"/>
        </w:rPr>
      </w:pPr>
      <w:r w:rsidRPr="00793AAF">
        <w:rPr>
          <w:rFonts w:asciiTheme="minorHAnsi" w:hAnsiTheme="minorHAnsi" w:cstheme="minorHAnsi"/>
          <w:b/>
          <w:szCs w:val="20"/>
        </w:rPr>
        <w:t>D) Popis hodnocení</w:t>
      </w:r>
    </w:p>
    <w:p w:rsidR="0038167C" w:rsidRDefault="0038167C" w:rsidP="00BA0BF1">
      <w:pPr>
        <w:jc w:val="both"/>
        <w:rPr>
          <w:rFonts w:asciiTheme="minorHAnsi" w:hAnsiTheme="minorHAnsi" w:cstheme="minorHAnsi"/>
          <w:sz w:val="24"/>
        </w:rPr>
      </w:pPr>
    </w:p>
    <w:p w:rsidR="001B6C89" w:rsidRDefault="001B6C89" w:rsidP="001B6C89">
      <w:pPr>
        <w:pStyle w:val="Odstavecseseznamem"/>
        <w:numPr>
          <w:ilvl w:val="0"/>
          <w:numId w:val="3"/>
        </w:numPr>
        <w:tabs>
          <w:tab w:val="left" w:pos="4545"/>
        </w:tabs>
        <w:jc w:val="both"/>
        <w:rPr>
          <w:rFonts w:asciiTheme="minorHAnsi" w:hAnsiTheme="minorHAnsi" w:cstheme="minorHAnsi"/>
          <w:b/>
          <w:bCs w:val="0"/>
          <w:szCs w:val="20"/>
        </w:rPr>
      </w:pPr>
      <w:r>
        <w:rPr>
          <w:rFonts w:asciiTheme="minorHAnsi" w:hAnsiTheme="minorHAnsi" w:cstheme="minorHAnsi"/>
          <w:b/>
          <w:bCs w:val="0"/>
          <w:szCs w:val="20"/>
        </w:rPr>
        <w:t>Hodnocené údaje z nabídek</w:t>
      </w:r>
    </w:p>
    <w:p w:rsidR="001B6C89" w:rsidRDefault="001B6C89" w:rsidP="001B6C89">
      <w:pPr>
        <w:tabs>
          <w:tab w:val="left" w:pos="4545"/>
        </w:tabs>
        <w:ind w:left="709"/>
        <w:jc w:val="both"/>
        <w:rPr>
          <w:rFonts w:asciiTheme="minorHAnsi" w:hAnsiTheme="minorHAnsi" w:cstheme="minorHAnsi"/>
          <w:bCs w:val="0"/>
          <w:szCs w:val="20"/>
        </w:rPr>
      </w:pPr>
      <w:r w:rsidRPr="00647C5A">
        <w:rPr>
          <w:rFonts w:asciiTheme="minorHAnsi" w:hAnsiTheme="minorHAnsi" w:cstheme="minorHAnsi"/>
          <w:bCs w:val="0"/>
          <w:szCs w:val="20"/>
        </w:rPr>
        <w:t xml:space="preserve">Dle podmínek zadávací dokumentace </w:t>
      </w:r>
      <w:r>
        <w:rPr>
          <w:rFonts w:asciiTheme="minorHAnsi" w:hAnsiTheme="minorHAnsi" w:cstheme="minorHAnsi"/>
          <w:bCs w:val="0"/>
          <w:szCs w:val="20"/>
        </w:rPr>
        <w:t>je z</w:t>
      </w:r>
      <w:r w:rsidRPr="00F63C8B">
        <w:rPr>
          <w:rFonts w:asciiTheme="minorHAnsi" w:hAnsiTheme="minorHAnsi" w:cstheme="minorHAnsi"/>
          <w:bCs w:val="0"/>
          <w:szCs w:val="20"/>
        </w:rPr>
        <w:t>ákladním kritériem hodnoce</w:t>
      </w:r>
      <w:r>
        <w:rPr>
          <w:rFonts w:asciiTheme="minorHAnsi" w:hAnsiTheme="minorHAnsi" w:cstheme="minorHAnsi"/>
          <w:bCs w:val="0"/>
          <w:szCs w:val="20"/>
        </w:rPr>
        <w:t>ní pro zadání veřejné zakázky</w:t>
      </w:r>
      <w:r w:rsidRPr="00F63C8B">
        <w:rPr>
          <w:rFonts w:asciiTheme="minorHAnsi" w:hAnsiTheme="minorHAnsi" w:cstheme="minorHAnsi"/>
          <w:bCs w:val="0"/>
          <w:szCs w:val="20"/>
        </w:rPr>
        <w:t xml:space="preserve"> ekonomická výhodnos</w:t>
      </w:r>
      <w:r>
        <w:rPr>
          <w:rFonts w:asciiTheme="minorHAnsi" w:hAnsiTheme="minorHAnsi" w:cstheme="minorHAnsi"/>
          <w:bCs w:val="0"/>
          <w:szCs w:val="20"/>
        </w:rPr>
        <w:t>t nabídky dle § 114</w:t>
      </w:r>
      <w:r w:rsidRPr="00F63C8B">
        <w:rPr>
          <w:rFonts w:asciiTheme="minorHAnsi" w:hAnsiTheme="minorHAnsi" w:cstheme="minorHAnsi"/>
          <w:bCs w:val="0"/>
          <w:szCs w:val="20"/>
        </w:rPr>
        <w:t xml:space="preserve"> zákona. Ekonomická výhodnost nabídky </w:t>
      </w:r>
      <w:r>
        <w:rPr>
          <w:rFonts w:asciiTheme="minorHAnsi" w:hAnsiTheme="minorHAnsi" w:cstheme="minorHAnsi"/>
          <w:bCs w:val="0"/>
          <w:szCs w:val="20"/>
        </w:rPr>
        <w:t>bude</w:t>
      </w:r>
      <w:r w:rsidRPr="00F63C8B">
        <w:rPr>
          <w:rFonts w:asciiTheme="minorHAnsi" w:hAnsiTheme="minorHAnsi" w:cstheme="minorHAnsi"/>
          <w:bCs w:val="0"/>
          <w:szCs w:val="20"/>
        </w:rPr>
        <w:t xml:space="preserve"> hodnocena podle nejnižší nabídkové ceny v Kč bez DPH</w:t>
      </w:r>
      <w:r w:rsidRPr="00647C5A">
        <w:rPr>
          <w:rFonts w:asciiTheme="minorHAnsi" w:hAnsiTheme="minorHAnsi" w:cstheme="minorHAnsi"/>
          <w:bCs w:val="0"/>
          <w:szCs w:val="20"/>
        </w:rPr>
        <w:t>.</w:t>
      </w:r>
    </w:p>
    <w:p w:rsidR="001B6C89" w:rsidRDefault="001B6C89" w:rsidP="001B6C89">
      <w:pPr>
        <w:pStyle w:val="Odstavecseseznamem"/>
        <w:tabs>
          <w:tab w:val="left" w:pos="4545"/>
        </w:tabs>
        <w:jc w:val="both"/>
        <w:rPr>
          <w:rFonts w:asciiTheme="minorHAnsi" w:hAnsiTheme="minorHAnsi" w:cstheme="minorHAnsi"/>
          <w:b/>
          <w:bCs w:val="0"/>
          <w:szCs w:val="20"/>
        </w:rPr>
      </w:pPr>
    </w:p>
    <w:p w:rsidR="001B6C89" w:rsidRDefault="001B6C89" w:rsidP="001B6C89">
      <w:pPr>
        <w:pStyle w:val="Odstavecseseznamem"/>
        <w:numPr>
          <w:ilvl w:val="0"/>
          <w:numId w:val="3"/>
        </w:numPr>
        <w:tabs>
          <w:tab w:val="left" w:pos="4545"/>
        </w:tabs>
        <w:jc w:val="both"/>
        <w:rPr>
          <w:rFonts w:asciiTheme="minorHAnsi" w:hAnsiTheme="minorHAnsi" w:cstheme="minorHAnsi"/>
          <w:b/>
          <w:bCs w:val="0"/>
          <w:szCs w:val="20"/>
        </w:rPr>
      </w:pPr>
      <w:r>
        <w:rPr>
          <w:rFonts w:asciiTheme="minorHAnsi" w:hAnsiTheme="minorHAnsi" w:cstheme="minorHAnsi"/>
          <w:b/>
          <w:bCs w:val="0"/>
          <w:szCs w:val="20"/>
        </w:rPr>
        <w:t>Popis hodnocení údajů z nabídek</w:t>
      </w:r>
    </w:p>
    <w:p w:rsidR="001B6C89" w:rsidRPr="00647C5A" w:rsidRDefault="001B6C89" w:rsidP="001B6C89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bCs w:val="0"/>
        </w:rPr>
      </w:pPr>
      <w:r w:rsidRPr="00647C5A">
        <w:rPr>
          <w:rFonts w:asciiTheme="minorHAnsi" w:hAnsiTheme="minorHAnsi" w:cstheme="minorHAnsi"/>
          <w:bCs w:val="0"/>
          <w:szCs w:val="20"/>
        </w:rPr>
        <w:tab/>
        <w:t xml:space="preserve">Jedná </w:t>
      </w:r>
      <w:r>
        <w:rPr>
          <w:rFonts w:asciiTheme="minorHAnsi" w:hAnsiTheme="minorHAnsi" w:cstheme="minorHAnsi"/>
          <w:bCs w:val="0"/>
          <w:szCs w:val="20"/>
        </w:rPr>
        <w:t>se o prostou číselnou hodnotu celkové nabídkové ceny bez DPH, přičemž právě z</w:t>
      </w:r>
      <w:r w:rsidRPr="00647C5A">
        <w:rPr>
          <w:rFonts w:asciiTheme="minorHAnsi" w:hAnsiTheme="minorHAnsi" w:cstheme="minorHAnsi"/>
        </w:rPr>
        <w:t>ákladním a jediným hodnotícím kritériem pro zadání veřejné zakázky je nejnižší nabídková cena</w:t>
      </w:r>
      <w:r>
        <w:rPr>
          <w:rFonts w:asciiTheme="minorHAnsi" w:hAnsiTheme="minorHAnsi" w:cstheme="minorHAnsi"/>
        </w:rPr>
        <w:t xml:space="preserve"> bez</w:t>
      </w:r>
      <w:r w:rsidRPr="00647C5A">
        <w:rPr>
          <w:rFonts w:asciiTheme="minorHAnsi" w:hAnsiTheme="minorHAnsi" w:cstheme="minorHAnsi"/>
        </w:rPr>
        <w:t xml:space="preserve"> DPH.</w:t>
      </w:r>
    </w:p>
    <w:p w:rsidR="001B6C89" w:rsidRPr="00647C5A" w:rsidRDefault="001B6C89" w:rsidP="001B6C89">
      <w:pPr>
        <w:tabs>
          <w:tab w:val="left" w:pos="709"/>
        </w:tabs>
        <w:jc w:val="both"/>
        <w:rPr>
          <w:rFonts w:asciiTheme="minorHAnsi" w:hAnsiTheme="minorHAnsi" w:cstheme="minorHAnsi"/>
          <w:bCs w:val="0"/>
          <w:szCs w:val="20"/>
        </w:rPr>
      </w:pPr>
    </w:p>
    <w:p w:rsidR="001B6C89" w:rsidRDefault="001B6C89" w:rsidP="001B6C89">
      <w:pPr>
        <w:pStyle w:val="Odstavecseseznamem"/>
        <w:numPr>
          <w:ilvl w:val="0"/>
          <w:numId w:val="3"/>
        </w:numPr>
        <w:tabs>
          <w:tab w:val="left" w:pos="4545"/>
        </w:tabs>
        <w:jc w:val="both"/>
        <w:rPr>
          <w:rFonts w:asciiTheme="minorHAnsi" w:hAnsiTheme="minorHAnsi" w:cstheme="minorHAnsi"/>
          <w:b/>
          <w:bCs w:val="0"/>
          <w:szCs w:val="20"/>
        </w:rPr>
      </w:pPr>
      <w:r>
        <w:rPr>
          <w:rFonts w:asciiTheme="minorHAnsi" w:hAnsiTheme="minorHAnsi" w:cstheme="minorHAnsi"/>
          <w:b/>
          <w:bCs w:val="0"/>
          <w:szCs w:val="20"/>
        </w:rPr>
        <w:t>Popis srovnání hodnot získaných při hodnocení</w:t>
      </w:r>
    </w:p>
    <w:p w:rsidR="001B6C89" w:rsidRPr="003D7AE1" w:rsidRDefault="001B6C89" w:rsidP="001B6C89">
      <w:pPr>
        <w:pStyle w:val="Odstavecseseznamem"/>
        <w:tabs>
          <w:tab w:val="left" w:pos="4545"/>
        </w:tabs>
        <w:jc w:val="both"/>
        <w:rPr>
          <w:rFonts w:asciiTheme="minorHAnsi" w:hAnsiTheme="minorHAnsi" w:cstheme="minorHAnsi"/>
        </w:rPr>
      </w:pPr>
      <w:r w:rsidRPr="003D7AE1">
        <w:rPr>
          <w:rFonts w:asciiTheme="minorHAnsi" w:hAnsiTheme="minorHAnsi" w:cstheme="minorHAnsi"/>
        </w:rPr>
        <w:t>Hodnocení nabídek bude provedeno podle jediného (základního) hodnotícího kritéria, kter</w:t>
      </w:r>
      <w:r>
        <w:rPr>
          <w:rFonts w:asciiTheme="minorHAnsi" w:hAnsiTheme="minorHAnsi" w:cstheme="minorHAnsi"/>
        </w:rPr>
        <w:t xml:space="preserve">ým je nejnižší nabídková cena bez </w:t>
      </w:r>
      <w:r w:rsidRPr="003D7AE1">
        <w:rPr>
          <w:rFonts w:asciiTheme="minorHAnsi" w:hAnsiTheme="minorHAnsi" w:cstheme="minorHAnsi"/>
        </w:rPr>
        <w:t xml:space="preserve">DPH. Nabídky budou hodnoceny tak, že podle výše nabídkové ceny </w:t>
      </w:r>
      <w:r>
        <w:rPr>
          <w:rFonts w:asciiTheme="minorHAnsi" w:hAnsiTheme="minorHAnsi" w:cstheme="minorHAnsi"/>
        </w:rPr>
        <w:t>bez</w:t>
      </w:r>
      <w:r w:rsidRPr="003D7AE1">
        <w:rPr>
          <w:rFonts w:asciiTheme="minorHAnsi" w:hAnsiTheme="minorHAnsi" w:cstheme="minorHAnsi"/>
        </w:rPr>
        <w:t xml:space="preserve"> DPH hodnotící komise sestaví pořadí nabídek. Jako nejvhodnější bude vybrána nabídka s nejnižší nabídkovou cenou. Další pořadí bude stanoveno dle skutečně nabízených cen vzestupně.</w:t>
      </w:r>
    </w:p>
    <w:p w:rsidR="001B6C89" w:rsidRDefault="001B6C89" w:rsidP="00BA0BF1">
      <w:pPr>
        <w:jc w:val="both"/>
        <w:rPr>
          <w:rFonts w:asciiTheme="minorHAnsi" w:hAnsiTheme="minorHAnsi" w:cstheme="minorHAnsi"/>
          <w:sz w:val="24"/>
        </w:rPr>
      </w:pPr>
    </w:p>
    <w:p w:rsidR="001B6C89" w:rsidRDefault="001B6C89" w:rsidP="001B6C89">
      <w:pPr>
        <w:pStyle w:val="Odstavecseseznamem"/>
        <w:numPr>
          <w:ilvl w:val="0"/>
          <w:numId w:val="3"/>
        </w:numPr>
        <w:tabs>
          <w:tab w:val="left" w:pos="4545"/>
        </w:tabs>
        <w:jc w:val="both"/>
        <w:rPr>
          <w:rFonts w:asciiTheme="minorHAnsi" w:hAnsiTheme="minorHAnsi" w:cstheme="minorHAnsi"/>
          <w:b/>
          <w:bCs w:val="0"/>
          <w:szCs w:val="20"/>
        </w:rPr>
      </w:pPr>
      <w:r>
        <w:rPr>
          <w:rFonts w:asciiTheme="minorHAnsi" w:hAnsiTheme="minorHAnsi" w:cstheme="minorHAnsi"/>
          <w:b/>
          <w:bCs w:val="0"/>
          <w:szCs w:val="20"/>
        </w:rPr>
        <w:t xml:space="preserve">Výsledek hodnocení </w:t>
      </w:r>
    </w:p>
    <w:p w:rsidR="001B6C89" w:rsidRPr="00593A35" w:rsidRDefault="001B6C89" w:rsidP="001B6C89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Cs w:val="20"/>
        </w:rPr>
      </w:pPr>
      <w:r w:rsidRPr="00593A35">
        <w:rPr>
          <w:rFonts w:asciiTheme="minorHAnsi" w:hAnsiTheme="minorHAnsi" w:cstheme="minorHAnsi"/>
          <w:szCs w:val="20"/>
        </w:rPr>
        <w:t>Na základě výše popsaného způsobu hodnocení byly nabídky ohodnoceny následovně:</w:t>
      </w:r>
    </w:p>
    <w:p w:rsidR="001B6C89" w:rsidRPr="00911E9F" w:rsidRDefault="001B6C89" w:rsidP="00BA0BF1">
      <w:pPr>
        <w:jc w:val="both"/>
        <w:rPr>
          <w:rFonts w:asciiTheme="minorHAnsi" w:hAnsiTheme="minorHAnsi" w:cstheme="minorHAnsi"/>
        </w:rPr>
      </w:pPr>
    </w:p>
    <w:p w:rsidR="0038167C" w:rsidRDefault="0038167C" w:rsidP="00BA0BF1">
      <w:pPr>
        <w:jc w:val="both"/>
        <w:rPr>
          <w:rFonts w:asciiTheme="minorHAnsi" w:hAnsiTheme="minorHAnsi" w:cstheme="minorHAnsi"/>
          <w:b/>
          <w:sz w:val="24"/>
        </w:rPr>
      </w:pPr>
    </w:p>
    <w:tbl>
      <w:tblPr>
        <w:tblStyle w:val="Mkatabulky"/>
        <w:tblpPr w:leftFromText="141" w:rightFromText="141" w:vertAnchor="text" w:horzAnchor="margin" w:tblpY="-2"/>
        <w:tblW w:w="0" w:type="auto"/>
        <w:tblLook w:val="04A0" w:firstRow="1" w:lastRow="0" w:firstColumn="1" w:lastColumn="0" w:noHBand="0" w:noVBand="1"/>
      </w:tblPr>
      <w:tblGrid>
        <w:gridCol w:w="1242"/>
        <w:gridCol w:w="4395"/>
        <w:gridCol w:w="2693"/>
        <w:gridCol w:w="958"/>
      </w:tblGrid>
      <w:tr w:rsidR="007E18F6" w:rsidTr="001A2A85">
        <w:tc>
          <w:tcPr>
            <w:tcW w:w="1242" w:type="dxa"/>
          </w:tcPr>
          <w:p w:rsidR="007E18F6" w:rsidRDefault="007E18F6" w:rsidP="001A2A8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Nabídka č.</w:t>
            </w:r>
          </w:p>
        </w:tc>
        <w:tc>
          <w:tcPr>
            <w:tcW w:w="4395" w:type="dxa"/>
          </w:tcPr>
          <w:p w:rsidR="007E18F6" w:rsidRDefault="007E18F6" w:rsidP="001A2A85">
            <w:pPr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Uchazeč</w:t>
            </w:r>
          </w:p>
        </w:tc>
        <w:tc>
          <w:tcPr>
            <w:tcW w:w="2693" w:type="dxa"/>
          </w:tcPr>
          <w:p w:rsidR="007E18F6" w:rsidRDefault="007E18F6" w:rsidP="001A2A85">
            <w:pPr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Cena bez DPH v Kč</w:t>
            </w:r>
          </w:p>
        </w:tc>
        <w:tc>
          <w:tcPr>
            <w:tcW w:w="958" w:type="dxa"/>
          </w:tcPr>
          <w:p w:rsidR="007E18F6" w:rsidRDefault="007E18F6" w:rsidP="001A2A85">
            <w:pPr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pořadí</w:t>
            </w:r>
          </w:p>
        </w:tc>
      </w:tr>
      <w:tr w:rsidR="00025579" w:rsidTr="001A2A85">
        <w:tc>
          <w:tcPr>
            <w:tcW w:w="1242" w:type="dxa"/>
          </w:tcPr>
          <w:p w:rsidR="00025579" w:rsidRDefault="00025579" w:rsidP="0002557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4395" w:type="dxa"/>
          </w:tcPr>
          <w:p w:rsidR="00025579" w:rsidRPr="00E136D5" w:rsidRDefault="00115A5A" w:rsidP="00025579">
            <w:pPr>
              <w:tabs>
                <w:tab w:val="center" w:pos="2514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 w:rsidRPr="00782F3D">
              <w:rPr>
                <w:rFonts w:asciiTheme="minorHAnsi" w:hAnsiTheme="minorHAnsi" w:cstheme="minorHAnsi"/>
                <w:sz w:val="24"/>
              </w:rPr>
              <w:t xml:space="preserve">TELMO a.s. </w:t>
            </w:r>
            <w:r w:rsidRPr="006016D6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2693" w:type="dxa"/>
          </w:tcPr>
          <w:p w:rsidR="00025579" w:rsidRDefault="00115A5A" w:rsidP="00025579">
            <w:pPr>
              <w:rPr>
                <w:rFonts w:asciiTheme="minorHAnsi" w:hAnsiTheme="minorHAnsi" w:cstheme="minorHAnsi"/>
                <w:sz w:val="24"/>
              </w:rPr>
            </w:pPr>
            <w:r w:rsidRPr="00EA15E7">
              <w:rPr>
                <w:rFonts w:ascii="Calibri" w:hAnsi="Calibri"/>
                <w:sz w:val="24"/>
              </w:rPr>
              <w:t>2 967 801</w:t>
            </w:r>
            <w:r w:rsidR="00025579">
              <w:rPr>
                <w:rFonts w:ascii="Calibri" w:hAnsi="Calibri"/>
                <w:sz w:val="24"/>
              </w:rPr>
              <w:t>,-</w:t>
            </w:r>
          </w:p>
        </w:tc>
        <w:tc>
          <w:tcPr>
            <w:tcW w:w="958" w:type="dxa"/>
          </w:tcPr>
          <w:p w:rsidR="00025579" w:rsidRPr="007D7A17" w:rsidRDefault="00025579" w:rsidP="00025579">
            <w:pPr>
              <w:tabs>
                <w:tab w:val="left" w:pos="225"/>
                <w:tab w:val="center" w:pos="371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6"/>
              </w:rPr>
              <w:t>2</w:t>
            </w:r>
          </w:p>
        </w:tc>
      </w:tr>
      <w:tr w:rsidR="00115A5A" w:rsidTr="001A2A85">
        <w:tc>
          <w:tcPr>
            <w:tcW w:w="1242" w:type="dxa"/>
          </w:tcPr>
          <w:p w:rsidR="00115A5A" w:rsidRDefault="00115A5A" w:rsidP="00115A5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4395" w:type="dxa"/>
          </w:tcPr>
          <w:p w:rsidR="00115A5A" w:rsidRPr="00E136D5" w:rsidRDefault="00115A5A" w:rsidP="00115A5A">
            <w:pPr>
              <w:tabs>
                <w:tab w:val="center" w:pos="2514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 w:rsidRPr="00025579">
              <w:rPr>
                <w:rFonts w:asciiTheme="minorHAnsi" w:hAnsiTheme="minorHAnsi" w:cstheme="minorHAnsi"/>
                <w:sz w:val="24"/>
              </w:rPr>
              <w:t>Colsys s. r. o.</w:t>
            </w:r>
          </w:p>
        </w:tc>
        <w:tc>
          <w:tcPr>
            <w:tcW w:w="2693" w:type="dxa"/>
          </w:tcPr>
          <w:p w:rsidR="00115A5A" w:rsidRDefault="00115A5A" w:rsidP="00115A5A">
            <w:pPr>
              <w:rPr>
                <w:rFonts w:asciiTheme="minorHAnsi" w:hAnsiTheme="minorHAnsi" w:cstheme="minorHAnsi"/>
                <w:sz w:val="24"/>
              </w:rPr>
            </w:pPr>
            <w:r w:rsidRPr="00EA15E7">
              <w:rPr>
                <w:rFonts w:ascii="Calibri" w:eastAsia="Times New Roman" w:hAnsi="Calibri" w:cs="Calibri"/>
                <w:sz w:val="24"/>
              </w:rPr>
              <w:t>2 995 469</w:t>
            </w:r>
            <w:r>
              <w:rPr>
                <w:rFonts w:asciiTheme="minorHAnsi" w:hAnsiTheme="minorHAnsi" w:cstheme="minorHAnsi"/>
                <w:sz w:val="24"/>
              </w:rPr>
              <w:t>,-</w:t>
            </w:r>
          </w:p>
        </w:tc>
        <w:tc>
          <w:tcPr>
            <w:tcW w:w="958" w:type="dxa"/>
          </w:tcPr>
          <w:p w:rsidR="00115A5A" w:rsidRPr="007D7A17" w:rsidRDefault="00115A5A" w:rsidP="00115A5A">
            <w:pPr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3</w:t>
            </w:r>
          </w:p>
        </w:tc>
      </w:tr>
      <w:tr w:rsidR="00115A5A" w:rsidTr="001A2A85">
        <w:tc>
          <w:tcPr>
            <w:tcW w:w="1242" w:type="dxa"/>
          </w:tcPr>
          <w:p w:rsidR="00115A5A" w:rsidRDefault="00115A5A" w:rsidP="00115A5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4395" w:type="dxa"/>
          </w:tcPr>
          <w:p w:rsidR="00115A5A" w:rsidRPr="00E136D5" w:rsidRDefault="00115A5A" w:rsidP="00115A5A">
            <w:pPr>
              <w:tabs>
                <w:tab w:val="center" w:pos="2514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 w:rsidRPr="00D45673">
              <w:rPr>
                <w:rFonts w:ascii="Calibri" w:eastAsia="Times New Roman" w:hAnsi="Calibri" w:cs="Calibri"/>
                <w:sz w:val="24"/>
              </w:rPr>
              <w:t>VoiceSys s. r. o.</w:t>
            </w:r>
          </w:p>
        </w:tc>
        <w:tc>
          <w:tcPr>
            <w:tcW w:w="2693" w:type="dxa"/>
          </w:tcPr>
          <w:p w:rsidR="00115A5A" w:rsidRPr="00025579" w:rsidRDefault="00115A5A" w:rsidP="00115A5A">
            <w:pPr>
              <w:rPr>
                <w:rFonts w:ascii="Calibri" w:hAnsi="Calibri"/>
                <w:sz w:val="24"/>
              </w:rPr>
            </w:pPr>
            <w:r w:rsidRPr="00EA15E7">
              <w:rPr>
                <w:rFonts w:ascii="Calibri" w:eastAsia="Times New Roman" w:hAnsi="Calibri" w:cs="Calibri"/>
                <w:sz w:val="24"/>
              </w:rPr>
              <w:t>2 915</w:t>
            </w:r>
            <w:r>
              <w:rPr>
                <w:rFonts w:ascii="Calibri" w:eastAsia="Times New Roman" w:hAnsi="Calibri" w:cs="Calibri"/>
                <w:sz w:val="24"/>
              </w:rPr>
              <w:t> </w:t>
            </w:r>
            <w:r w:rsidRPr="00EA15E7">
              <w:rPr>
                <w:rFonts w:ascii="Calibri" w:eastAsia="Times New Roman" w:hAnsi="Calibri" w:cs="Calibri"/>
                <w:sz w:val="24"/>
              </w:rPr>
              <w:t>075</w:t>
            </w:r>
            <w:r>
              <w:rPr>
                <w:rFonts w:ascii="Calibri" w:eastAsia="Times New Roman" w:hAnsi="Calibri" w:cs="Calibri"/>
                <w:sz w:val="24"/>
              </w:rPr>
              <w:t>,-</w:t>
            </w:r>
          </w:p>
        </w:tc>
        <w:tc>
          <w:tcPr>
            <w:tcW w:w="958" w:type="dxa"/>
          </w:tcPr>
          <w:p w:rsidR="00115A5A" w:rsidRDefault="00115A5A" w:rsidP="00115A5A">
            <w:pPr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8"/>
              </w:rPr>
              <w:t>1</w:t>
            </w:r>
          </w:p>
        </w:tc>
      </w:tr>
    </w:tbl>
    <w:p w:rsidR="00025579" w:rsidRPr="00025579" w:rsidRDefault="00025579" w:rsidP="00025579">
      <w:pPr>
        <w:jc w:val="both"/>
        <w:rPr>
          <w:rFonts w:asciiTheme="minorHAnsi" w:hAnsiTheme="minorHAnsi" w:cstheme="minorHAnsi"/>
          <w:szCs w:val="20"/>
        </w:rPr>
      </w:pPr>
      <w:r w:rsidRPr="00117B1C">
        <w:rPr>
          <w:rFonts w:asciiTheme="minorHAnsi" w:hAnsiTheme="minorHAnsi" w:cstheme="minorHAnsi"/>
          <w:szCs w:val="20"/>
        </w:rPr>
        <w:t>Zadavatel konstatoval</w:t>
      </w:r>
      <w:r w:rsidRPr="001B6C89">
        <w:rPr>
          <w:rFonts w:asciiTheme="minorHAnsi" w:hAnsiTheme="minorHAnsi" w:cstheme="minorHAnsi"/>
          <w:szCs w:val="20"/>
        </w:rPr>
        <w:t xml:space="preserve">, že ekonomicky nejvýhodnější nabídku podal </w:t>
      </w:r>
      <w:r w:rsidRPr="00F7383E">
        <w:rPr>
          <w:rFonts w:asciiTheme="minorHAnsi" w:hAnsiTheme="minorHAnsi" w:cstheme="minorHAnsi"/>
          <w:szCs w:val="20"/>
        </w:rPr>
        <w:t xml:space="preserve">účastník č. </w:t>
      </w:r>
      <w:r w:rsidR="00115A5A">
        <w:rPr>
          <w:rFonts w:asciiTheme="minorHAnsi" w:hAnsiTheme="minorHAnsi" w:cstheme="minorHAnsi"/>
          <w:szCs w:val="20"/>
        </w:rPr>
        <w:t>3</w:t>
      </w:r>
      <w:r w:rsidRPr="00F7383E">
        <w:rPr>
          <w:rFonts w:asciiTheme="minorHAnsi" w:hAnsiTheme="minorHAnsi" w:cstheme="minorHAnsi"/>
          <w:szCs w:val="20"/>
        </w:rPr>
        <w:t xml:space="preserve"> </w:t>
      </w:r>
      <w:r w:rsidRPr="00F7383E">
        <w:rPr>
          <w:rFonts w:asciiTheme="minorHAnsi" w:hAnsiTheme="minorHAnsi" w:cstheme="minorHAnsi"/>
          <w:b/>
          <w:szCs w:val="20"/>
        </w:rPr>
        <w:t>VoiceSys s. r. o.</w:t>
      </w:r>
      <w:r w:rsidRPr="00F7383E">
        <w:rPr>
          <w:rFonts w:asciiTheme="minorHAnsi" w:hAnsiTheme="minorHAnsi" w:cstheme="minorHAnsi"/>
          <w:szCs w:val="20"/>
        </w:rPr>
        <w:t xml:space="preserve"> se sídlem Boleslavská třída 138/10, 288 02 Nymburk, IČO: 04646606</w:t>
      </w:r>
      <w:r w:rsidRPr="001B6C89">
        <w:rPr>
          <w:rFonts w:asciiTheme="minorHAnsi" w:hAnsiTheme="minorHAnsi" w:cstheme="minorHAnsi"/>
          <w:szCs w:val="20"/>
        </w:rPr>
        <w:t>, za nabídkovou cenu</w:t>
      </w:r>
      <w:r>
        <w:rPr>
          <w:rFonts w:asciiTheme="minorHAnsi" w:hAnsiTheme="minorHAnsi" w:cstheme="minorHAnsi"/>
          <w:szCs w:val="20"/>
        </w:rPr>
        <w:t xml:space="preserve"> </w:t>
      </w:r>
      <w:r w:rsidR="00115A5A" w:rsidRPr="00115A5A">
        <w:rPr>
          <w:rFonts w:asciiTheme="minorHAnsi" w:hAnsiTheme="minorHAnsi" w:cstheme="minorHAnsi"/>
          <w:szCs w:val="20"/>
        </w:rPr>
        <w:t>2 915 075</w:t>
      </w:r>
      <w:r w:rsidRPr="00790469">
        <w:rPr>
          <w:rFonts w:asciiTheme="minorHAnsi" w:hAnsiTheme="minorHAnsi" w:cstheme="minorHAnsi"/>
          <w:szCs w:val="20"/>
        </w:rPr>
        <w:t>,- Kč</w:t>
      </w:r>
      <w:r>
        <w:rPr>
          <w:rFonts w:asciiTheme="minorHAnsi" w:hAnsiTheme="minorHAnsi" w:cstheme="minorHAnsi"/>
          <w:szCs w:val="20"/>
        </w:rPr>
        <w:t xml:space="preserve"> bez DPH</w:t>
      </w:r>
      <w:r w:rsidRPr="00790469">
        <w:rPr>
          <w:rFonts w:asciiTheme="minorHAnsi" w:hAnsiTheme="minorHAnsi" w:cstheme="minorHAnsi"/>
          <w:szCs w:val="20"/>
        </w:rPr>
        <w:t xml:space="preserve">, </w:t>
      </w:r>
      <w:r>
        <w:rPr>
          <w:rFonts w:asciiTheme="minorHAnsi" w:hAnsiTheme="minorHAnsi" w:cstheme="minorHAnsi"/>
          <w:szCs w:val="20"/>
        </w:rPr>
        <w:t xml:space="preserve">tj. </w:t>
      </w:r>
      <w:r w:rsidR="00115A5A" w:rsidRPr="00115A5A">
        <w:rPr>
          <w:rFonts w:asciiTheme="minorHAnsi" w:hAnsiTheme="minorHAnsi" w:cstheme="minorHAnsi"/>
          <w:szCs w:val="20"/>
        </w:rPr>
        <w:t>3 527 241</w:t>
      </w:r>
      <w:r w:rsidRPr="00025579">
        <w:rPr>
          <w:rFonts w:asciiTheme="minorHAnsi" w:hAnsiTheme="minorHAnsi" w:cstheme="minorHAnsi"/>
          <w:szCs w:val="20"/>
        </w:rPr>
        <w:t>,</w:t>
      </w:r>
      <w:r>
        <w:rPr>
          <w:rFonts w:asciiTheme="minorHAnsi" w:hAnsiTheme="minorHAnsi" w:cstheme="minorHAnsi"/>
          <w:szCs w:val="20"/>
        </w:rPr>
        <w:t xml:space="preserve">- </w:t>
      </w:r>
      <w:r w:rsidRPr="00790469">
        <w:rPr>
          <w:rFonts w:asciiTheme="minorHAnsi" w:hAnsiTheme="minorHAnsi" w:cstheme="minorHAnsi"/>
          <w:szCs w:val="20"/>
        </w:rPr>
        <w:t>Kč</w:t>
      </w:r>
      <w:r>
        <w:rPr>
          <w:rFonts w:asciiTheme="minorHAnsi" w:hAnsiTheme="minorHAnsi" w:cstheme="minorHAnsi"/>
          <w:szCs w:val="20"/>
        </w:rPr>
        <w:t xml:space="preserve"> </w:t>
      </w:r>
      <w:r w:rsidRPr="00790469">
        <w:rPr>
          <w:rFonts w:asciiTheme="minorHAnsi" w:hAnsiTheme="minorHAnsi" w:cstheme="minorHAnsi"/>
          <w:szCs w:val="20"/>
        </w:rPr>
        <w:t>vč. DPH</w:t>
      </w:r>
      <w:r>
        <w:rPr>
          <w:rFonts w:asciiTheme="minorHAnsi" w:hAnsiTheme="minorHAnsi" w:cstheme="minorHAnsi"/>
          <w:szCs w:val="20"/>
        </w:rPr>
        <w:t>.</w:t>
      </w:r>
    </w:p>
    <w:p w:rsidR="00025579" w:rsidRDefault="00025579" w:rsidP="00025579">
      <w:pPr>
        <w:tabs>
          <w:tab w:val="left" w:pos="3140"/>
        </w:tabs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</w:p>
    <w:p w:rsidR="001B6C89" w:rsidRPr="001B6C89" w:rsidRDefault="001B6C89" w:rsidP="001B6C89">
      <w:pPr>
        <w:jc w:val="both"/>
        <w:outlineLvl w:val="0"/>
        <w:rPr>
          <w:rFonts w:asciiTheme="minorHAnsi" w:hAnsiTheme="minorHAnsi" w:cstheme="minorHAnsi"/>
          <w:b/>
          <w:sz w:val="24"/>
        </w:rPr>
      </w:pPr>
      <w:bookmarkStart w:id="0" w:name="_GoBack"/>
      <w:bookmarkEnd w:id="0"/>
      <w:r w:rsidRPr="001B6C89">
        <w:rPr>
          <w:rFonts w:asciiTheme="minorHAnsi" w:hAnsiTheme="minorHAnsi" w:cstheme="minorHAnsi"/>
          <w:b/>
          <w:sz w:val="24"/>
        </w:rPr>
        <w:t xml:space="preserve">2) Posouzení nejvýhodnější nabídky z hlediska požadované kvalifikace </w:t>
      </w:r>
    </w:p>
    <w:p w:rsidR="001B6C89" w:rsidRPr="00787D6F" w:rsidRDefault="001B6C89" w:rsidP="001B6C8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3A6737" w:rsidRPr="00787D6F" w:rsidRDefault="003A6737" w:rsidP="003A673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87D6F">
        <w:rPr>
          <w:rFonts w:asciiTheme="minorHAnsi" w:hAnsiTheme="minorHAnsi" w:cstheme="minorHAnsi"/>
        </w:rPr>
        <w:t xml:space="preserve">Zadavatel stanovil, že </w:t>
      </w:r>
      <w:r>
        <w:rPr>
          <w:rFonts w:asciiTheme="minorHAnsi" w:hAnsiTheme="minorHAnsi" w:cstheme="minorHAnsi"/>
        </w:rPr>
        <w:t>doklady o kvalifikaci</w:t>
      </w:r>
      <w:r w:rsidRPr="00787D6F">
        <w:rPr>
          <w:rFonts w:asciiTheme="minorHAnsi" w:hAnsiTheme="minorHAnsi" w:cstheme="minorHAnsi"/>
        </w:rPr>
        <w:t xml:space="preserve"> prokazují účastníci zadávacího řízení formou čestného prohlášení, z jehož obsahu bude zřejmé, že dodavatel kvalifikační předpoklady požadované zadavatel</w:t>
      </w:r>
      <w:r>
        <w:rPr>
          <w:rFonts w:asciiTheme="minorHAnsi" w:hAnsiTheme="minorHAnsi" w:cstheme="minorHAnsi"/>
        </w:rPr>
        <w:t>em</w:t>
      </w:r>
      <w:r w:rsidRPr="00787D6F">
        <w:rPr>
          <w:rFonts w:asciiTheme="minorHAnsi" w:hAnsiTheme="minorHAnsi" w:cstheme="minorHAnsi"/>
        </w:rPr>
        <w:t xml:space="preserve"> splňuje</w:t>
      </w:r>
      <w:r>
        <w:rPr>
          <w:rFonts w:asciiTheme="minorHAnsi" w:hAnsiTheme="minorHAnsi" w:cstheme="minorHAnsi"/>
        </w:rPr>
        <w:t xml:space="preserve">, </w:t>
      </w:r>
      <w:r w:rsidRPr="00671A56">
        <w:rPr>
          <w:rFonts w:asciiTheme="minorHAnsi" w:hAnsiTheme="minorHAnsi" w:cstheme="minorHAnsi"/>
          <w:bCs w:val="0"/>
        </w:rPr>
        <w:t>nebo předložením jednotného evropského osvědčení</w:t>
      </w:r>
      <w:r w:rsidRPr="00787D6F">
        <w:rPr>
          <w:rFonts w:asciiTheme="minorHAnsi" w:hAnsiTheme="minorHAnsi" w:cstheme="minorHAnsi"/>
        </w:rPr>
        <w:t xml:space="preserve">.  </w:t>
      </w:r>
    </w:p>
    <w:p w:rsidR="003A6737" w:rsidRDefault="003A6737" w:rsidP="003A6737">
      <w:pPr>
        <w:jc w:val="both"/>
        <w:rPr>
          <w:rFonts w:asciiTheme="minorHAnsi" w:hAnsiTheme="minorHAnsi" w:cstheme="minorHAnsi"/>
          <w:b/>
          <w:sz w:val="24"/>
        </w:rPr>
      </w:pPr>
    </w:p>
    <w:p w:rsidR="003A6737" w:rsidRDefault="003A6737" w:rsidP="003A673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87D6F">
        <w:rPr>
          <w:rFonts w:asciiTheme="minorHAnsi" w:hAnsiTheme="minorHAnsi" w:cstheme="minorHAnsi"/>
        </w:rPr>
        <w:t xml:space="preserve">Účastník s nabídkou č. </w:t>
      </w:r>
      <w:r w:rsidR="00115A5A">
        <w:rPr>
          <w:rFonts w:asciiTheme="minorHAnsi" w:hAnsiTheme="minorHAnsi" w:cstheme="minorHAnsi"/>
        </w:rPr>
        <w:t>3</w:t>
      </w:r>
      <w:r w:rsidRPr="00C71873">
        <w:t xml:space="preserve"> </w:t>
      </w:r>
      <w:r w:rsidRPr="007E1EAE">
        <w:rPr>
          <w:rFonts w:asciiTheme="minorHAnsi" w:hAnsiTheme="minorHAnsi" w:cstheme="minorHAnsi"/>
        </w:rPr>
        <w:t xml:space="preserve">VoiceSys </w:t>
      </w:r>
      <w:r w:rsidRPr="00C71873">
        <w:rPr>
          <w:rFonts w:asciiTheme="minorHAnsi" w:hAnsiTheme="minorHAnsi" w:cstheme="minorHAnsi"/>
        </w:rPr>
        <w:t>s.r.o.</w:t>
      </w:r>
      <w:r>
        <w:rPr>
          <w:rFonts w:asciiTheme="minorHAnsi" w:hAnsiTheme="minorHAnsi" w:cstheme="minorHAnsi"/>
        </w:rPr>
        <w:t xml:space="preserve">, </w:t>
      </w:r>
      <w:r w:rsidRPr="000B5FAE">
        <w:rPr>
          <w:rFonts w:asciiTheme="minorHAnsi" w:hAnsiTheme="minorHAnsi" w:cstheme="minorHAnsi"/>
        </w:rPr>
        <w:t xml:space="preserve">IČ: </w:t>
      </w:r>
      <w:r w:rsidRPr="007E1EAE">
        <w:rPr>
          <w:rFonts w:asciiTheme="minorHAnsi" w:hAnsiTheme="minorHAnsi" w:cstheme="minorHAnsi"/>
        </w:rPr>
        <w:t>04646606</w:t>
      </w:r>
      <w:r>
        <w:rPr>
          <w:rFonts w:asciiTheme="minorHAnsi" w:hAnsiTheme="minorHAnsi" w:cstheme="minorHAnsi"/>
        </w:rPr>
        <w:t xml:space="preserve"> </w:t>
      </w:r>
      <w:r w:rsidRPr="00787D6F">
        <w:rPr>
          <w:rFonts w:asciiTheme="minorHAnsi" w:hAnsiTheme="minorHAnsi" w:cstheme="minorHAnsi"/>
        </w:rPr>
        <w:t xml:space="preserve">předložil čestné prohlášení </w:t>
      </w:r>
      <w:r>
        <w:rPr>
          <w:rFonts w:asciiTheme="minorHAnsi" w:hAnsiTheme="minorHAnsi" w:cstheme="minorHAnsi"/>
        </w:rPr>
        <w:t xml:space="preserve">o splnění kvalifikačních požadavků </w:t>
      </w:r>
      <w:r w:rsidRPr="00787D6F">
        <w:rPr>
          <w:rFonts w:asciiTheme="minorHAnsi" w:hAnsiTheme="minorHAnsi" w:cstheme="minorHAnsi"/>
        </w:rPr>
        <w:t xml:space="preserve">podepsané dne </w:t>
      </w:r>
      <w:r w:rsidR="00115A5A">
        <w:rPr>
          <w:rFonts w:asciiTheme="minorHAnsi" w:hAnsiTheme="minorHAnsi" w:cstheme="minorHAnsi"/>
        </w:rPr>
        <w:t>19</w:t>
      </w:r>
      <w:r w:rsidRPr="00787D6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115A5A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 202</w:t>
      </w:r>
      <w:r w:rsidR="00115A5A">
        <w:rPr>
          <w:rFonts w:asciiTheme="minorHAnsi" w:hAnsiTheme="minorHAnsi" w:cstheme="minorHAnsi"/>
        </w:rPr>
        <w:t>4</w:t>
      </w:r>
      <w:r w:rsidRPr="00787D6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jednatelem společnosti Danielem Šárovcem</w:t>
      </w:r>
      <w:r w:rsidRPr="00787D6F">
        <w:rPr>
          <w:rFonts w:asciiTheme="minorHAnsi" w:hAnsiTheme="minorHAnsi" w:cstheme="minorHAnsi"/>
        </w:rPr>
        <w:t xml:space="preserve">. </w:t>
      </w:r>
    </w:p>
    <w:p w:rsidR="003A6737" w:rsidRDefault="003A6737" w:rsidP="003A673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15A5A" w:rsidRDefault="00115A5A" w:rsidP="00115A5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75F6F">
        <w:rPr>
          <w:rFonts w:asciiTheme="minorHAnsi" w:hAnsiTheme="minorHAnsi" w:cstheme="minorHAnsi"/>
        </w:rPr>
        <w:t>Seznam doložených dokladů: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1985"/>
        <w:gridCol w:w="2835"/>
        <w:gridCol w:w="1417"/>
      </w:tblGrid>
      <w:tr w:rsidR="00115A5A" w:rsidRPr="00911E9F" w:rsidTr="00AC3522">
        <w:tc>
          <w:tcPr>
            <w:tcW w:w="2835" w:type="dxa"/>
          </w:tcPr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911E9F">
              <w:rPr>
                <w:rFonts w:asciiTheme="minorHAnsi" w:hAnsiTheme="minorHAnsi" w:cstheme="minorHAnsi"/>
                <w:szCs w:val="20"/>
              </w:rPr>
              <w:t>Prokazovaná část kvalifikace</w:t>
            </w:r>
          </w:p>
        </w:tc>
        <w:tc>
          <w:tcPr>
            <w:tcW w:w="1985" w:type="dxa"/>
          </w:tcPr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911E9F">
              <w:rPr>
                <w:rFonts w:asciiTheme="minorHAnsi" w:hAnsiTheme="minorHAnsi" w:cstheme="minorHAnsi"/>
                <w:szCs w:val="20"/>
              </w:rPr>
              <w:t>Doložený doklad</w:t>
            </w:r>
          </w:p>
        </w:tc>
        <w:tc>
          <w:tcPr>
            <w:tcW w:w="2835" w:type="dxa"/>
          </w:tcPr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911E9F">
              <w:rPr>
                <w:rFonts w:asciiTheme="minorHAnsi" w:hAnsiTheme="minorHAnsi" w:cstheme="minorHAnsi"/>
                <w:szCs w:val="20"/>
              </w:rPr>
              <w:t>Identifikace dokumentu</w:t>
            </w:r>
          </w:p>
        </w:tc>
        <w:tc>
          <w:tcPr>
            <w:tcW w:w="1417" w:type="dxa"/>
          </w:tcPr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911E9F">
              <w:rPr>
                <w:rFonts w:asciiTheme="minorHAnsi" w:hAnsiTheme="minorHAnsi" w:cstheme="minorHAnsi"/>
                <w:szCs w:val="20"/>
              </w:rPr>
              <w:t>Splnění požadavku ANO/NE</w:t>
            </w:r>
          </w:p>
        </w:tc>
      </w:tr>
      <w:tr w:rsidR="00115A5A" w:rsidRPr="00911E9F" w:rsidTr="00AC3522">
        <w:tc>
          <w:tcPr>
            <w:tcW w:w="2835" w:type="dxa"/>
            <w:vMerge w:val="restart"/>
          </w:tcPr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911E9F">
              <w:rPr>
                <w:rFonts w:asciiTheme="minorHAnsi" w:hAnsiTheme="minorHAnsi" w:cstheme="minorHAnsi"/>
                <w:b/>
                <w:szCs w:val="20"/>
              </w:rPr>
              <w:t>§74 Základní způsobilost</w:t>
            </w:r>
          </w:p>
        </w:tc>
        <w:tc>
          <w:tcPr>
            <w:tcW w:w="1985" w:type="dxa"/>
          </w:tcPr>
          <w:p w:rsidR="00115A5A" w:rsidRPr="00011075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011075">
              <w:rPr>
                <w:rFonts w:asciiTheme="minorHAnsi" w:hAnsiTheme="minorHAnsi" w:cstheme="minorHAnsi"/>
                <w:szCs w:val="20"/>
              </w:rPr>
              <w:t xml:space="preserve">výpis z evidence Rejstříku trestů FO </w:t>
            </w:r>
            <w:r>
              <w:rPr>
                <w:rFonts w:asciiTheme="minorHAnsi" w:hAnsiTheme="minorHAnsi" w:cstheme="minorHAnsi"/>
                <w:szCs w:val="20"/>
              </w:rPr>
              <w:t>Daniel Šárovec</w:t>
            </w:r>
            <w:r w:rsidRPr="00011075">
              <w:rPr>
                <w:rFonts w:asciiTheme="minorHAnsi" w:hAnsiTheme="minorHAnsi" w:cstheme="minorHAnsi"/>
                <w:szCs w:val="20"/>
              </w:rPr>
              <w:t>, jednatel</w:t>
            </w:r>
          </w:p>
        </w:tc>
        <w:tc>
          <w:tcPr>
            <w:tcW w:w="2835" w:type="dxa"/>
          </w:tcPr>
          <w:p w:rsidR="00115A5A" w:rsidRPr="00911E9F" w:rsidRDefault="00115A5A" w:rsidP="00115A5A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115A5A">
              <w:rPr>
                <w:rFonts w:asciiTheme="minorHAnsi" w:hAnsiTheme="minorHAnsi" w:cstheme="minorHAnsi"/>
                <w:szCs w:val="20"/>
              </w:rPr>
              <w:t xml:space="preserve">výpis z evidence Rejstříku trestů FO </w:t>
            </w:r>
            <w:r>
              <w:rPr>
                <w:rFonts w:asciiTheme="minorHAnsi" w:hAnsiTheme="minorHAnsi" w:cstheme="minorHAnsi"/>
                <w:szCs w:val="20"/>
              </w:rPr>
              <w:t>Daniel Šárovec</w:t>
            </w:r>
            <w:r w:rsidRPr="00115A5A">
              <w:rPr>
                <w:rFonts w:asciiTheme="minorHAnsi" w:hAnsiTheme="minorHAnsi" w:cstheme="minorHAnsi"/>
                <w:szCs w:val="20"/>
              </w:rPr>
              <w:t xml:space="preserve">, ze dne </w:t>
            </w:r>
            <w:r>
              <w:rPr>
                <w:rFonts w:asciiTheme="minorHAnsi" w:hAnsiTheme="minorHAnsi" w:cstheme="minorHAnsi"/>
                <w:szCs w:val="20"/>
              </w:rPr>
              <w:t>21.7</w:t>
            </w:r>
            <w:r w:rsidRPr="00115A5A">
              <w:rPr>
                <w:rFonts w:asciiTheme="minorHAnsi" w:hAnsiTheme="minorHAnsi" w:cstheme="minorHAnsi"/>
                <w:szCs w:val="20"/>
              </w:rPr>
              <w:t>.2024, originál</w:t>
            </w:r>
          </w:p>
        </w:tc>
        <w:tc>
          <w:tcPr>
            <w:tcW w:w="1417" w:type="dxa"/>
          </w:tcPr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911E9F">
              <w:rPr>
                <w:rFonts w:asciiTheme="minorHAnsi" w:hAnsiTheme="minorHAnsi" w:cstheme="minorHAnsi"/>
                <w:szCs w:val="20"/>
              </w:rPr>
              <w:t>ANO</w:t>
            </w:r>
          </w:p>
        </w:tc>
      </w:tr>
      <w:tr w:rsidR="00115A5A" w:rsidRPr="00911E9F" w:rsidTr="00AC3522">
        <w:tc>
          <w:tcPr>
            <w:tcW w:w="2835" w:type="dxa"/>
            <w:vMerge/>
          </w:tcPr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85" w:type="dxa"/>
          </w:tcPr>
          <w:p w:rsidR="00115A5A" w:rsidRPr="00011075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011075">
              <w:rPr>
                <w:rFonts w:asciiTheme="minorHAnsi" w:hAnsiTheme="minorHAnsi" w:cstheme="minorHAnsi"/>
                <w:szCs w:val="20"/>
              </w:rPr>
              <w:t xml:space="preserve">výpis z evidence Rejstříku trestů PO </w:t>
            </w:r>
            <w:r>
              <w:rPr>
                <w:rFonts w:asciiTheme="minorHAnsi" w:hAnsiTheme="minorHAnsi" w:cstheme="minorHAnsi"/>
                <w:szCs w:val="20"/>
              </w:rPr>
              <w:t>VoiceSys</w:t>
            </w:r>
            <w:r w:rsidRPr="00011075">
              <w:rPr>
                <w:rFonts w:asciiTheme="minorHAnsi" w:hAnsiTheme="minorHAnsi" w:cstheme="minorHAnsi"/>
                <w:szCs w:val="20"/>
              </w:rPr>
              <w:t xml:space="preserve"> s.r.o.</w:t>
            </w:r>
          </w:p>
        </w:tc>
        <w:tc>
          <w:tcPr>
            <w:tcW w:w="2835" w:type="dxa"/>
          </w:tcPr>
          <w:p w:rsidR="00115A5A" w:rsidRPr="00911E9F" w:rsidRDefault="004F0D00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115A5A">
              <w:rPr>
                <w:rFonts w:asciiTheme="minorHAnsi" w:hAnsiTheme="minorHAnsi" w:cstheme="minorHAnsi"/>
                <w:szCs w:val="20"/>
              </w:rPr>
              <w:t>výp</w:t>
            </w:r>
            <w:r>
              <w:rPr>
                <w:rFonts w:asciiTheme="minorHAnsi" w:hAnsiTheme="minorHAnsi" w:cstheme="minorHAnsi"/>
                <w:szCs w:val="20"/>
              </w:rPr>
              <w:t>is z evidence Rejstříku trestů P</w:t>
            </w:r>
            <w:r w:rsidRPr="00115A5A">
              <w:rPr>
                <w:rFonts w:asciiTheme="minorHAnsi" w:hAnsiTheme="minorHAnsi" w:cstheme="minorHAnsi"/>
                <w:szCs w:val="20"/>
              </w:rPr>
              <w:t xml:space="preserve">O </w:t>
            </w:r>
            <w:r>
              <w:rPr>
                <w:rFonts w:asciiTheme="minorHAnsi" w:hAnsiTheme="minorHAnsi" w:cstheme="minorHAnsi"/>
                <w:szCs w:val="20"/>
              </w:rPr>
              <w:t>VoiceSys</w:t>
            </w:r>
            <w:r w:rsidRPr="00011075">
              <w:rPr>
                <w:rFonts w:asciiTheme="minorHAnsi" w:hAnsiTheme="minorHAnsi" w:cstheme="minorHAnsi"/>
                <w:szCs w:val="20"/>
              </w:rPr>
              <w:t xml:space="preserve"> s.r.o.</w:t>
            </w:r>
            <w:r w:rsidRPr="00115A5A">
              <w:rPr>
                <w:rFonts w:asciiTheme="minorHAnsi" w:hAnsiTheme="minorHAnsi" w:cstheme="minorHAnsi"/>
                <w:szCs w:val="20"/>
              </w:rPr>
              <w:t xml:space="preserve">, ze dne </w:t>
            </w:r>
            <w:r>
              <w:rPr>
                <w:rFonts w:asciiTheme="minorHAnsi" w:hAnsiTheme="minorHAnsi" w:cstheme="minorHAnsi"/>
                <w:szCs w:val="20"/>
              </w:rPr>
              <w:t>21.7</w:t>
            </w:r>
            <w:r w:rsidRPr="00115A5A">
              <w:rPr>
                <w:rFonts w:asciiTheme="minorHAnsi" w:hAnsiTheme="minorHAnsi" w:cstheme="minorHAnsi"/>
                <w:szCs w:val="20"/>
              </w:rPr>
              <w:t>.2024, originál</w:t>
            </w:r>
          </w:p>
        </w:tc>
        <w:tc>
          <w:tcPr>
            <w:tcW w:w="1417" w:type="dxa"/>
          </w:tcPr>
          <w:p w:rsidR="00115A5A" w:rsidRPr="00911E9F" w:rsidRDefault="004F0D00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ANO</w:t>
            </w:r>
          </w:p>
        </w:tc>
      </w:tr>
      <w:tr w:rsidR="00115A5A" w:rsidRPr="00911E9F" w:rsidTr="00AC3522">
        <w:tc>
          <w:tcPr>
            <w:tcW w:w="2835" w:type="dxa"/>
            <w:vMerge/>
          </w:tcPr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85" w:type="dxa"/>
          </w:tcPr>
          <w:p w:rsidR="00115A5A" w:rsidRPr="00011075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011075">
              <w:rPr>
                <w:rFonts w:asciiTheme="minorHAnsi" w:hAnsiTheme="minorHAnsi" w:cstheme="minorHAnsi"/>
                <w:szCs w:val="20"/>
              </w:rPr>
              <w:t>potvrzení příslušného finančního úřadu</w:t>
            </w:r>
          </w:p>
        </w:tc>
        <w:tc>
          <w:tcPr>
            <w:tcW w:w="2835" w:type="dxa"/>
          </w:tcPr>
          <w:p w:rsidR="00115A5A" w:rsidRPr="00911E9F" w:rsidRDefault="004F0D00" w:rsidP="004F0D00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Potvrzení </w:t>
            </w:r>
            <w:r w:rsidRPr="00F51E12">
              <w:rPr>
                <w:rFonts w:asciiTheme="minorHAnsi" w:hAnsiTheme="minorHAnsi" w:cstheme="minorHAnsi"/>
                <w:szCs w:val="20"/>
              </w:rPr>
              <w:t>FÚ</w:t>
            </w:r>
            <w:r>
              <w:rPr>
                <w:rFonts w:asciiTheme="minorHAnsi" w:hAnsiTheme="minorHAnsi" w:cstheme="minorHAnsi"/>
                <w:szCs w:val="20"/>
              </w:rPr>
              <w:t xml:space="preserve"> pro Středočeský kraj</w:t>
            </w:r>
            <w:r w:rsidRPr="00F51E12">
              <w:rPr>
                <w:rFonts w:asciiTheme="minorHAnsi" w:hAnsiTheme="minorHAnsi" w:cstheme="minorHAnsi"/>
                <w:szCs w:val="20"/>
              </w:rPr>
              <w:t xml:space="preserve"> ze dne </w:t>
            </w:r>
            <w:r>
              <w:rPr>
                <w:rFonts w:asciiTheme="minorHAnsi" w:hAnsiTheme="minorHAnsi" w:cstheme="minorHAnsi"/>
                <w:szCs w:val="20"/>
              </w:rPr>
              <w:t>31.7.2024</w:t>
            </w:r>
            <w:r w:rsidRPr="00F51E12">
              <w:rPr>
                <w:rFonts w:asciiTheme="minorHAnsi" w:hAnsiTheme="minorHAnsi" w:cstheme="minorHAnsi"/>
                <w:szCs w:val="20"/>
              </w:rPr>
              <w:t>, el. orig.</w:t>
            </w:r>
          </w:p>
        </w:tc>
        <w:tc>
          <w:tcPr>
            <w:tcW w:w="1417" w:type="dxa"/>
          </w:tcPr>
          <w:p w:rsidR="00115A5A" w:rsidRPr="00911E9F" w:rsidRDefault="00115A5A" w:rsidP="004F0D00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911E9F">
              <w:rPr>
                <w:rFonts w:asciiTheme="minorHAnsi" w:hAnsiTheme="minorHAnsi" w:cstheme="minorHAnsi"/>
                <w:szCs w:val="20"/>
              </w:rPr>
              <w:t>ANO</w:t>
            </w:r>
          </w:p>
        </w:tc>
      </w:tr>
      <w:tr w:rsidR="00115A5A" w:rsidRPr="00911E9F" w:rsidTr="00AC3522">
        <w:tc>
          <w:tcPr>
            <w:tcW w:w="2835" w:type="dxa"/>
            <w:vMerge/>
          </w:tcPr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85" w:type="dxa"/>
          </w:tcPr>
          <w:p w:rsidR="00115A5A" w:rsidRPr="00CF6A16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písemné čestné</w:t>
            </w:r>
            <w:r w:rsidRPr="00CF6A16">
              <w:rPr>
                <w:rFonts w:asciiTheme="minorHAnsi" w:hAnsiTheme="minorHAnsi" w:cstheme="minorHAnsi"/>
                <w:szCs w:val="20"/>
              </w:rPr>
              <w:t xml:space="preserve"> prohlášení ve vztahu ke spotřební dani ve vztahu k § 74 odst. 1 písm. b) zákona,</w:t>
            </w:r>
          </w:p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835" w:type="dxa"/>
          </w:tcPr>
          <w:p w:rsidR="00115A5A" w:rsidRPr="00911E9F" w:rsidRDefault="00115A5A" w:rsidP="004F0D00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čestné</w:t>
            </w:r>
            <w:r w:rsidRPr="00CF6A16">
              <w:rPr>
                <w:rFonts w:asciiTheme="minorHAnsi" w:hAnsiTheme="minorHAnsi" w:cstheme="minorHAnsi"/>
                <w:szCs w:val="20"/>
              </w:rPr>
              <w:t xml:space="preserve"> prohlášení</w:t>
            </w:r>
            <w:r>
              <w:rPr>
                <w:rFonts w:asciiTheme="minorHAnsi" w:hAnsiTheme="minorHAnsi" w:cstheme="minorHAnsi"/>
                <w:szCs w:val="20"/>
              </w:rPr>
              <w:t xml:space="preserve"> ze dne </w:t>
            </w:r>
            <w:r w:rsidR="004F0D00">
              <w:rPr>
                <w:rFonts w:asciiTheme="minorHAnsi" w:hAnsiTheme="minorHAnsi" w:cstheme="minorHAnsi"/>
                <w:szCs w:val="20"/>
              </w:rPr>
              <w:t>19</w:t>
            </w:r>
            <w:r>
              <w:rPr>
                <w:rFonts w:asciiTheme="minorHAnsi" w:hAnsiTheme="minorHAnsi" w:cstheme="minorHAnsi"/>
                <w:szCs w:val="20"/>
              </w:rPr>
              <w:t xml:space="preserve">. </w:t>
            </w:r>
            <w:r w:rsidR="004F0D00">
              <w:rPr>
                <w:rFonts w:asciiTheme="minorHAnsi" w:hAnsiTheme="minorHAnsi" w:cstheme="minorHAnsi"/>
                <w:szCs w:val="20"/>
              </w:rPr>
              <w:t>9</w:t>
            </w:r>
            <w:r>
              <w:rPr>
                <w:rFonts w:asciiTheme="minorHAnsi" w:hAnsiTheme="minorHAnsi" w:cstheme="minorHAnsi"/>
                <w:szCs w:val="20"/>
              </w:rPr>
              <w:t xml:space="preserve">. </w:t>
            </w:r>
            <w:r w:rsidRPr="00CF6A16">
              <w:rPr>
                <w:rFonts w:asciiTheme="minorHAnsi" w:hAnsiTheme="minorHAnsi" w:cstheme="minorHAnsi"/>
                <w:szCs w:val="20"/>
              </w:rPr>
              <w:t>202</w:t>
            </w:r>
            <w:r w:rsidR="004F0D00">
              <w:rPr>
                <w:rFonts w:asciiTheme="minorHAnsi" w:hAnsiTheme="minorHAnsi" w:cstheme="minorHAnsi"/>
                <w:szCs w:val="20"/>
              </w:rPr>
              <w:t>4</w:t>
            </w:r>
            <w:r w:rsidRPr="00911E9F">
              <w:rPr>
                <w:rFonts w:asciiTheme="minorHAnsi" w:hAnsiTheme="minorHAnsi" w:cstheme="minorHAnsi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Cs w:val="20"/>
              </w:rPr>
              <w:t>el. podpis Daniel Šárovec</w:t>
            </w:r>
            <w:r w:rsidRPr="00011075">
              <w:rPr>
                <w:rFonts w:asciiTheme="minorHAnsi" w:hAnsiTheme="minorHAnsi" w:cstheme="minorHAnsi"/>
                <w:szCs w:val="20"/>
              </w:rPr>
              <w:t>, jednatel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  <w:r w:rsidRPr="00911E9F">
              <w:rPr>
                <w:rFonts w:asciiTheme="minorHAnsi" w:hAnsiTheme="minorHAnsi" w:cstheme="minorHAnsi"/>
                <w:szCs w:val="20"/>
              </w:rPr>
              <w:t xml:space="preserve"> originál</w:t>
            </w:r>
          </w:p>
        </w:tc>
        <w:tc>
          <w:tcPr>
            <w:tcW w:w="1417" w:type="dxa"/>
          </w:tcPr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911E9F">
              <w:rPr>
                <w:rFonts w:asciiTheme="minorHAnsi" w:hAnsiTheme="minorHAnsi" w:cstheme="minorHAnsi"/>
                <w:szCs w:val="20"/>
              </w:rPr>
              <w:t>ANO</w:t>
            </w:r>
          </w:p>
        </w:tc>
      </w:tr>
      <w:tr w:rsidR="00115A5A" w:rsidRPr="00911E9F" w:rsidTr="00AC3522">
        <w:tc>
          <w:tcPr>
            <w:tcW w:w="2835" w:type="dxa"/>
            <w:vMerge/>
          </w:tcPr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85" w:type="dxa"/>
          </w:tcPr>
          <w:p w:rsidR="00115A5A" w:rsidRPr="001A2A85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1A2A85">
              <w:rPr>
                <w:rFonts w:asciiTheme="minorHAnsi" w:hAnsiTheme="minorHAnsi" w:cstheme="minorHAnsi"/>
                <w:szCs w:val="20"/>
              </w:rPr>
              <w:t>Čestné prohlášení o bezdlužnosti na veřejném</w:t>
            </w:r>
          </w:p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1A2A85">
              <w:rPr>
                <w:rFonts w:asciiTheme="minorHAnsi" w:hAnsiTheme="minorHAnsi" w:cstheme="minorHAnsi"/>
                <w:szCs w:val="20"/>
              </w:rPr>
              <w:t>zdravotním pojištění</w:t>
            </w:r>
          </w:p>
        </w:tc>
        <w:tc>
          <w:tcPr>
            <w:tcW w:w="2835" w:type="dxa"/>
          </w:tcPr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čestné</w:t>
            </w:r>
            <w:r w:rsidRPr="00CF6A16">
              <w:rPr>
                <w:rFonts w:asciiTheme="minorHAnsi" w:hAnsiTheme="minorHAnsi" w:cstheme="minorHAnsi"/>
                <w:szCs w:val="20"/>
              </w:rPr>
              <w:t xml:space="preserve"> prohlášení</w:t>
            </w:r>
            <w:r>
              <w:rPr>
                <w:rFonts w:asciiTheme="minorHAnsi" w:hAnsiTheme="minorHAnsi" w:cstheme="minorHAnsi"/>
                <w:szCs w:val="20"/>
              </w:rPr>
              <w:t xml:space="preserve"> ze dne </w:t>
            </w:r>
            <w:r w:rsidR="004F0D00">
              <w:rPr>
                <w:rFonts w:asciiTheme="minorHAnsi" w:hAnsiTheme="minorHAnsi" w:cstheme="minorHAnsi"/>
                <w:szCs w:val="20"/>
              </w:rPr>
              <w:t xml:space="preserve">19. 9. </w:t>
            </w:r>
            <w:r w:rsidR="004F0D00" w:rsidRPr="00CF6A16">
              <w:rPr>
                <w:rFonts w:asciiTheme="minorHAnsi" w:hAnsiTheme="minorHAnsi" w:cstheme="minorHAnsi"/>
                <w:szCs w:val="20"/>
              </w:rPr>
              <w:t>202</w:t>
            </w:r>
            <w:r w:rsidR="004F0D00">
              <w:rPr>
                <w:rFonts w:asciiTheme="minorHAnsi" w:hAnsiTheme="minorHAnsi" w:cstheme="minorHAnsi"/>
                <w:szCs w:val="20"/>
              </w:rPr>
              <w:t>4</w:t>
            </w:r>
            <w:r w:rsidRPr="00911E9F">
              <w:rPr>
                <w:rFonts w:asciiTheme="minorHAnsi" w:hAnsiTheme="minorHAnsi" w:cstheme="minorHAnsi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Cs w:val="20"/>
              </w:rPr>
              <w:t>el. podpis Daniel Šárovec</w:t>
            </w:r>
            <w:r w:rsidRPr="00011075">
              <w:rPr>
                <w:rFonts w:asciiTheme="minorHAnsi" w:hAnsiTheme="minorHAnsi" w:cstheme="minorHAnsi"/>
                <w:szCs w:val="20"/>
              </w:rPr>
              <w:t>, jednatel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  <w:r w:rsidRPr="00911E9F">
              <w:rPr>
                <w:rFonts w:asciiTheme="minorHAnsi" w:hAnsiTheme="minorHAnsi" w:cstheme="minorHAnsi"/>
                <w:szCs w:val="20"/>
              </w:rPr>
              <w:t xml:space="preserve"> originál</w:t>
            </w:r>
          </w:p>
        </w:tc>
        <w:tc>
          <w:tcPr>
            <w:tcW w:w="1417" w:type="dxa"/>
          </w:tcPr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911E9F">
              <w:rPr>
                <w:rFonts w:asciiTheme="minorHAnsi" w:hAnsiTheme="minorHAnsi" w:cstheme="minorHAnsi"/>
                <w:szCs w:val="20"/>
              </w:rPr>
              <w:t>ANO</w:t>
            </w:r>
          </w:p>
        </w:tc>
      </w:tr>
      <w:tr w:rsidR="00115A5A" w:rsidRPr="00911E9F" w:rsidTr="00AC3522">
        <w:tc>
          <w:tcPr>
            <w:tcW w:w="2835" w:type="dxa"/>
            <w:vMerge/>
          </w:tcPr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85" w:type="dxa"/>
          </w:tcPr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1A2A85">
              <w:rPr>
                <w:rFonts w:asciiTheme="minorHAnsi" w:hAnsiTheme="minorHAnsi" w:cstheme="minorHAnsi"/>
                <w:szCs w:val="20"/>
              </w:rPr>
              <w:t>potvrzení příslušné okresní správy sociálního zabezpečení</w:t>
            </w:r>
            <w:r>
              <w:rPr>
                <w:rFonts w:asciiTheme="minorHAnsi" w:hAnsiTheme="minorHAnsi" w:cstheme="minorHAnsi"/>
                <w:szCs w:val="20"/>
              </w:rPr>
              <w:t xml:space="preserve"> o stavu nedoplatků</w:t>
            </w:r>
          </w:p>
        </w:tc>
        <w:tc>
          <w:tcPr>
            <w:tcW w:w="2835" w:type="dxa"/>
          </w:tcPr>
          <w:p w:rsidR="00115A5A" w:rsidRPr="00911E9F" w:rsidRDefault="004F0D00" w:rsidP="004F0D00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4F0D00">
              <w:rPr>
                <w:rFonts w:asciiTheme="minorHAnsi" w:hAnsiTheme="minorHAnsi" w:cstheme="minorHAnsi"/>
                <w:szCs w:val="20"/>
              </w:rPr>
              <w:t xml:space="preserve">potvrzení OSSZ </w:t>
            </w:r>
            <w:r>
              <w:rPr>
                <w:rFonts w:asciiTheme="minorHAnsi" w:hAnsiTheme="minorHAnsi" w:cstheme="minorHAnsi"/>
                <w:szCs w:val="20"/>
              </w:rPr>
              <w:t xml:space="preserve">Nymburk </w:t>
            </w:r>
            <w:r w:rsidRPr="004F0D00">
              <w:rPr>
                <w:rFonts w:asciiTheme="minorHAnsi" w:hAnsiTheme="minorHAnsi" w:cstheme="minorHAnsi"/>
                <w:szCs w:val="20"/>
              </w:rPr>
              <w:t xml:space="preserve">ze dne </w:t>
            </w:r>
            <w:r>
              <w:rPr>
                <w:rFonts w:asciiTheme="minorHAnsi" w:hAnsiTheme="minorHAnsi" w:cstheme="minorHAnsi"/>
                <w:szCs w:val="20"/>
              </w:rPr>
              <w:t>31.7</w:t>
            </w:r>
            <w:r w:rsidRPr="004F0D00">
              <w:rPr>
                <w:rFonts w:asciiTheme="minorHAnsi" w:hAnsiTheme="minorHAnsi" w:cstheme="minorHAnsi"/>
                <w:szCs w:val="20"/>
              </w:rPr>
              <w:t>.2024, el. orig.</w:t>
            </w:r>
          </w:p>
        </w:tc>
        <w:tc>
          <w:tcPr>
            <w:tcW w:w="1417" w:type="dxa"/>
          </w:tcPr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911E9F">
              <w:rPr>
                <w:rFonts w:asciiTheme="minorHAnsi" w:hAnsiTheme="minorHAnsi" w:cstheme="minorHAnsi"/>
                <w:szCs w:val="20"/>
              </w:rPr>
              <w:t>ANO</w:t>
            </w:r>
          </w:p>
        </w:tc>
      </w:tr>
      <w:tr w:rsidR="00115A5A" w:rsidRPr="00911E9F" w:rsidTr="00AC3522">
        <w:tc>
          <w:tcPr>
            <w:tcW w:w="2835" w:type="dxa"/>
            <w:vMerge/>
          </w:tcPr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85" w:type="dxa"/>
          </w:tcPr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1A2A85">
              <w:rPr>
                <w:rFonts w:asciiTheme="minorHAnsi" w:hAnsiTheme="minorHAnsi" w:cstheme="minorHAnsi"/>
                <w:szCs w:val="20"/>
              </w:rPr>
              <w:t>Výpis z OR</w:t>
            </w:r>
          </w:p>
        </w:tc>
        <w:tc>
          <w:tcPr>
            <w:tcW w:w="2835" w:type="dxa"/>
          </w:tcPr>
          <w:p w:rsidR="00115A5A" w:rsidRPr="00911E9F" w:rsidRDefault="00115A5A" w:rsidP="004F0D00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Výpis z OR MS v Praze, ze dne </w:t>
            </w:r>
            <w:r w:rsidR="004F0D00">
              <w:rPr>
                <w:rFonts w:asciiTheme="minorHAnsi" w:hAnsiTheme="minorHAnsi" w:cstheme="minorHAnsi"/>
                <w:szCs w:val="20"/>
              </w:rPr>
              <w:t>19.9</w:t>
            </w:r>
            <w:r>
              <w:rPr>
                <w:rFonts w:asciiTheme="minorHAnsi" w:hAnsiTheme="minorHAnsi" w:cstheme="minorHAnsi"/>
                <w:szCs w:val="20"/>
              </w:rPr>
              <w:t>.202</w:t>
            </w:r>
            <w:r w:rsidR="004F0D00">
              <w:rPr>
                <w:rFonts w:asciiTheme="minorHAnsi" w:hAnsiTheme="minorHAnsi" w:cstheme="minorHAnsi"/>
                <w:szCs w:val="20"/>
              </w:rPr>
              <w:t>4</w:t>
            </w:r>
            <w:r>
              <w:rPr>
                <w:rFonts w:asciiTheme="minorHAnsi" w:hAnsiTheme="minorHAnsi" w:cstheme="minorHAnsi"/>
                <w:szCs w:val="20"/>
              </w:rPr>
              <w:t>, el. originál</w:t>
            </w:r>
          </w:p>
        </w:tc>
        <w:tc>
          <w:tcPr>
            <w:tcW w:w="1417" w:type="dxa"/>
          </w:tcPr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911E9F">
              <w:rPr>
                <w:rFonts w:asciiTheme="minorHAnsi" w:hAnsiTheme="minorHAnsi" w:cstheme="minorHAnsi"/>
                <w:szCs w:val="20"/>
              </w:rPr>
              <w:t>ANO</w:t>
            </w:r>
          </w:p>
        </w:tc>
      </w:tr>
      <w:tr w:rsidR="00115A5A" w:rsidRPr="00911E9F" w:rsidTr="00AC3522">
        <w:tc>
          <w:tcPr>
            <w:tcW w:w="2835" w:type="dxa"/>
            <w:vMerge w:val="restart"/>
          </w:tcPr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§ 77 P</w:t>
            </w:r>
            <w:r w:rsidRPr="001A2A85">
              <w:rPr>
                <w:rFonts w:asciiTheme="minorHAnsi" w:hAnsiTheme="minorHAnsi" w:cstheme="minorHAnsi"/>
                <w:b/>
                <w:szCs w:val="20"/>
              </w:rPr>
              <w:t>rofesní způsobilost</w:t>
            </w:r>
          </w:p>
        </w:tc>
        <w:tc>
          <w:tcPr>
            <w:tcW w:w="1985" w:type="dxa"/>
          </w:tcPr>
          <w:p w:rsidR="00115A5A" w:rsidRPr="001A2A85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1A2A85">
              <w:rPr>
                <w:rFonts w:asciiTheme="minorHAnsi" w:hAnsiTheme="minorHAnsi" w:cstheme="minorHAnsi"/>
                <w:szCs w:val="20"/>
              </w:rPr>
              <w:t>Výpis z OR</w:t>
            </w:r>
          </w:p>
        </w:tc>
        <w:tc>
          <w:tcPr>
            <w:tcW w:w="2835" w:type="dxa"/>
          </w:tcPr>
          <w:p w:rsidR="00115A5A" w:rsidRPr="001A2A85" w:rsidRDefault="004F0D00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Výpis z OR MS v Praze, ze dne 19.9.2024, el. originál</w:t>
            </w:r>
          </w:p>
        </w:tc>
        <w:tc>
          <w:tcPr>
            <w:tcW w:w="1417" w:type="dxa"/>
          </w:tcPr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911E9F">
              <w:rPr>
                <w:rFonts w:asciiTheme="minorHAnsi" w:hAnsiTheme="minorHAnsi" w:cstheme="minorHAnsi"/>
                <w:szCs w:val="20"/>
              </w:rPr>
              <w:t>ANO</w:t>
            </w:r>
          </w:p>
        </w:tc>
      </w:tr>
      <w:tr w:rsidR="00115A5A" w:rsidRPr="00911E9F" w:rsidTr="00AC3522">
        <w:tc>
          <w:tcPr>
            <w:tcW w:w="2835" w:type="dxa"/>
            <w:vMerge/>
          </w:tcPr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985" w:type="dxa"/>
          </w:tcPr>
          <w:p w:rsidR="00115A5A" w:rsidRPr="009F4CCB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9F4CCB">
              <w:rPr>
                <w:rFonts w:asciiTheme="minorHAnsi" w:hAnsiTheme="minorHAnsi" w:cstheme="minorHAnsi"/>
                <w:szCs w:val="20"/>
              </w:rPr>
              <w:t>Výpis ze ŽR („Montáž, opravy, revize a zkoušky elektrických zařízení“ nebo „Výroba, instalace, opravy elektrických strojů a přístrojů, elektronických a telekomunikačních zařízení“)</w:t>
            </w:r>
          </w:p>
        </w:tc>
        <w:tc>
          <w:tcPr>
            <w:tcW w:w="2835" w:type="dxa"/>
          </w:tcPr>
          <w:p w:rsidR="00115A5A" w:rsidRPr="009F4CCB" w:rsidRDefault="00115A5A" w:rsidP="00793AAF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9F4CCB">
              <w:rPr>
                <w:rFonts w:asciiTheme="minorHAnsi" w:hAnsiTheme="minorHAnsi" w:cstheme="minorHAnsi"/>
                <w:szCs w:val="20"/>
              </w:rPr>
              <w:t xml:space="preserve">MÚ Nymburk, </w:t>
            </w:r>
            <w:r w:rsidR="004F0D00">
              <w:rPr>
                <w:rFonts w:asciiTheme="minorHAnsi" w:hAnsiTheme="minorHAnsi" w:cstheme="minorHAnsi"/>
                <w:szCs w:val="20"/>
              </w:rPr>
              <w:t xml:space="preserve">vydal MPO </w:t>
            </w:r>
            <w:r w:rsidRPr="009F4CCB">
              <w:rPr>
                <w:rFonts w:asciiTheme="minorHAnsi" w:hAnsiTheme="minorHAnsi" w:cstheme="minorHAnsi"/>
                <w:szCs w:val="20"/>
              </w:rPr>
              <w:t xml:space="preserve">dne </w:t>
            </w:r>
            <w:r w:rsidR="004F0D00">
              <w:rPr>
                <w:rFonts w:asciiTheme="minorHAnsi" w:hAnsiTheme="minorHAnsi" w:cstheme="minorHAnsi"/>
                <w:szCs w:val="20"/>
              </w:rPr>
              <w:t>19.9</w:t>
            </w:r>
            <w:r w:rsidRPr="009F4CCB">
              <w:rPr>
                <w:rFonts w:asciiTheme="minorHAnsi" w:hAnsiTheme="minorHAnsi" w:cstheme="minorHAnsi"/>
                <w:szCs w:val="20"/>
              </w:rPr>
              <w:t>.202</w:t>
            </w:r>
            <w:r w:rsidR="00793AAF">
              <w:rPr>
                <w:rFonts w:asciiTheme="minorHAnsi" w:hAnsiTheme="minorHAnsi" w:cstheme="minorHAnsi"/>
                <w:szCs w:val="20"/>
              </w:rPr>
              <w:t>4</w:t>
            </w:r>
            <w:r w:rsidRPr="009F4CCB">
              <w:rPr>
                <w:rFonts w:asciiTheme="minorHAnsi" w:hAnsiTheme="minorHAnsi" w:cstheme="minorHAnsi"/>
                <w:szCs w:val="20"/>
              </w:rPr>
              <w:t>, el. originál</w:t>
            </w:r>
          </w:p>
        </w:tc>
        <w:tc>
          <w:tcPr>
            <w:tcW w:w="1417" w:type="dxa"/>
          </w:tcPr>
          <w:p w:rsidR="00115A5A" w:rsidRPr="009F4CCB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9F4CCB">
              <w:rPr>
                <w:rFonts w:asciiTheme="minorHAnsi" w:hAnsiTheme="minorHAnsi" w:cstheme="minorHAnsi"/>
                <w:szCs w:val="20"/>
              </w:rPr>
              <w:t>ANO</w:t>
            </w:r>
          </w:p>
        </w:tc>
      </w:tr>
      <w:tr w:rsidR="00115A5A" w:rsidRPr="00911E9F" w:rsidTr="00AC3522">
        <w:tc>
          <w:tcPr>
            <w:tcW w:w="2835" w:type="dxa"/>
          </w:tcPr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911E9F">
              <w:rPr>
                <w:rFonts w:asciiTheme="minorHAnsi" w:hAnsiTheme="minorHAnsi" w:cstheme="minorHAnsi"/>
                <w:b/>
                <w:szCs w:val="20"/>
              </w:rPr>
              <w:t xml:space="preserve">§79 Technická kvalifikace </w:t>
            </w:r>
          </w:p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a) </w:t>
            </w:r>
            <w:r w:rsidRPr="00911E9F">
              <w:rPr>
                <w:rFonts w:asciiTheme="minorHAnsi" w:hAnsiTheme="minorHAnsi" w:cstheme="minorHAnsi"/>
                <w:szCs w:val="20"/>
              </w:rPr>
              <w:t xml:space="preserve">Seznamem významných dodávek poskytnutých </w:t>
            </w:r>
            <w:r w:rsidRPr="00911E9F">
              <w:rPr>
                <w:rFonts w:asciiTheme="minorHAnsi" w:hAnsiTheme="minorHAnsi" w:cstheme="minorHAnsi"/>
                <w:szCs w:val="20"/>
              </w:rPr>
              <w:lastRenderedPageBreak/>
              <w:t xml:space="preserve">dodavatelem za poslední 3 roky </w:t>
            </w: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911E9F">
              <w:rPr>
                <w:rFonts w:asciiTheme="minorHAnsi" w:hAnsiTheme="minorHAnsi" w:cstheme="minorHAnsi"/>
                <w:szCs w:val="20"/>
              </w:rPr>
              <w:t xml:space="preserve">Min. </w:t>
            </w:r>
            <w:r>
              <w:rPr>
                <w:rFonts w:asciiTheme="minorHAnsi" w:hAnsiTheme="minorHAnsi" w:cstheme="minorHAnsi"/>
                <w:szCs w:val="20"/>
              </w:rPr>
              <w:t>3 realizace</w:t>
            </w:r>
            <w:r w:rsidRPr="00911E9F">
              <w:rPr>
                <w:rFonts w:asciiTheme="minorHAnsi" w:hAnsiTheme="minorHAnsi" w:cstheme="minorHAnsi"/>
                <w:szCs w:val="20"/>
              </w:rPr>
              <w:t xml:space="preserve"> obdobné zakázky v minimální hodnotě </w:t>
            </w:r>
            <w:r w:rsidR="007B2B69">
              <w:rPr>
                <w:rFonts w:asciiTheme="minorHAnsi" w:hAnsiTheme="minorHAnsi" w:cstheme="minorHAnsi"/>
                <w:szCs w:val="20"/>
              </w:rPr>
              <w:t>2</w:t>
            </w:r>
            <w:r w:rsidRPr="00911E9F">
              <w:rPr>
                <w:rFonts w:asciiTheme="minorHAnsi" w:hAnsiTheme="minorHAnsi" w:cstheme="minorHAnsi"/>
                <w:szCs w:val="20"/>
              </w:rPr>
              <w:t xml:space="preserve"> mil Kč bez DPH za každou jednotlivou zakázku</w:t>
            </w:r>
          </w:p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911E9F">
              <w:rPr>
                <w:rFonts w:asciiTheme="minorHAnsi" w:hAnsiTheme="minorHAnsi" w:cstheme="minorHAnsi"/>
                <w:szCs w:val="20"/>
              </w:rPr>
              <w:t>Obd</w:t>
            </w:r>
            <w:r>
              <w:rPr>
                <w:rFonts w:asciiTheme="minorHAnsi" w:hAnsiTheme="minorHAnsi" w:cstheme="minorHAnsi"/>
                <w:szCs w:val="20"/>
              </w:rPr>
              <w:t>obný charakter zakázky - dodávka</w:t>
            </w:r>
            <w:r w:rsidRPr="00911E9F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D75F6F">
              <w:rPr>
                <w:rFonts w:asciiTheme="minorHAnsi" w:hAnsiTheme="minorHAnsi" w:cstheme="minorHAnsi"/>
                <w:szCs w:val="20"/>
              </w:rPr>
              <w:t xml:space="preserve">výstražného varovného systému připojeného do JSVV s použitím minimálně </w:t>
            </w:r>
            <w:r w:rsidR="007B2B69">
              <w:rPr>
                <w:rFonts w:asciiTheme="minorHAnsi" w:hAnsiTheme="minorHAnsi" w:cstheme="minorHAnsi"/>
                <w:szCs w:val="20"/>
              </w:rPr>
              <w:t>40</w:t>
            </w:r>
            <w:r w:rsidRPr="005C3B88">
              <w:rPr>
                <w:rFonts w:asciiTheme="minorHAnsi" w:hAnsiTheme="minorHAnsi" w:cstheme="minorHAnsi"/>
                <w:szCs w:val="20"/>
              </w:rPr>
              <w:t xml:space="preserve"> kusů obousměrných bezdrátových hlásičů připojených do JSVV na jedno vysílací řídící pracoviště</w:t>
            </w:r>
            <w:r w:rsidRPr="00911E9F">
              <w:rPr>
                <w:rFonts w:asciiTheme="minorHAnsi" w:hAnsiTheme="minorHAnsi" w:cstheme="minorHAnsi"/>
                <w:szCs w:val="20"/>
              </w:rPr>
              <w:t xml:space="preserve">. </w:t>
            </w:r>
          </w:p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BF1BDF">
              <w:rPr>
                <w:rFonts w:asciiTheme="minorHAnsi" w:hAnsiTheme="minorHAnsi" w:cstheme="minorHAnsi"/>
                <w:szCs w:val="20"/>
              </w:rPr>
              <w:t xml:space="preserve">b) </w:t>
            </w:r>
            <w:r w:rsidRPr="009F6BA5">
              <w:rPr>
                <w:rFonts w:asciiTheme="minorHAnsi" w:hAnsiTheme="minorHAnsi" w:cstheme="minorHAnsi"/>
                <w:szCs w:val="20"/>
              </w:rPr>
              <w:t>vzorky, popisy nebo fotografie výrobků určených k</w:t>
            </w:r>
            <w:r>
              <w:rPr>
                <w:rFonts w:asciiTheme="minorHAnsi" w:hAnsiTheme="minorHAnsi" w:cstheme="minorHAnsi"/>
                <w:szCs w:val="20"/>
              </w:rPr>
              <w:t> </w:t>
            </w:r>
            <w:r w:rsidRPr="009F6BA5">
              <w:rPr>
                <w:rFonts w:asciiTheme="minorHAnsi" w:hAnsiTheme="minorHAnsi" w:cstheme="minorHAnsi"/>
                <w:szCs w:val="20"/>
              </w:rPr>
              <w:t>dodání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:rsidR="00115A5A" w:rsidRPr="009F6BA5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min. rozsah: </w:t>
            </w:r>
            <w:r w:rsidRPr="009F6BA5">
              <w:rPr>
                <w:rFonts w:asciiTheme="minorHAnsi" w:hAnsiTheme="minorHAnsi" w:cstheme="minorHAnsi"/>
                <w:szCs w:val="20"/>
              </w:rPr>
              <w:t>předložení fotografií, katalogových nebo technických listů technologie určené k dodání</w:t>
            </w: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FD3237">
              <w:rPr>
                <w:rFonts w:asciiTheme="minorHAnsi" w:hAnsiTheme="minorHAnsi" w:cstheme="minorHAnsi"/>
                <w:szCs w:val="20"/>
              </w:rPr>
              <w:t xml:space="preserve">- </w:t>
            </w:r>
            <w:r>
              <w:rPr>
                <w:rFonts w:asciiTheme="minorHAnsi" w:hAnsiTheme="minorHAnsi" w:cstheme="minorHAnsi"/>
                <w:szCs w:val="20"/>
              </w:rPr>
              <w:t>Řídící radiová ústředna</w:t>
            </w:r>
            <w:r w:rsidRPr="00FD3237">
              <w:rPr>
                <w:rFonts w:asciiTheme="minorHAnsi" w:hAnsiTheme="minorHAnsi" w:cstheme="minorHAnsi"/>
                <w:szCs w:val="20"/>
              </w:rPr>
              <w:t xml:space="preserve"> pracující s plně digitálním provozem v pásmu 80 MHz </w:t>
            </w: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Pr="00FD3237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- </w:t>
            </w:r>
            <w:r w:rsidRPr="0025662D">
              <w:rPr>
                <w:rFonts w:asciiTheme="minorHAnsi" w:hAnsiTheme="minorHAnsi" w:cstheme="minorHAnsi"/>
                <w:szCs w:val="20"/>
              </w:rPr>
              <w:t xml:space="preserve">Venkovní obousměrná bezdrátová akustická jednotka </w:t>
            </w:r>
          </w:p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985" w:type="dxa"/>
          </w:tcPr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7B2B69" w:rsidRDefault="007B2B69" w:rsidP="007B2B69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</w:t>
            </w:r>
            <w:r w:rsidRPr="00911E9F">
              <w:rPr>
                <w:rFonts w:asciiTheme="minorHAnsi" w:hAnsiTheme="minorHAnsi" w:cstheme="minorHAnsi"/>
                <w:szCs w:val="20"/>
              </w:rPr>
              <w:t>eznam významných dodávek</w:t>
            </w:r>
            <w:r>
              <w:rPr>
                <w:rFonts w:asciiTheme="minorHAnsi" w:hAnsiTheme="minorHAnsi" w:cstheme="minorHAnsi"/>
                <w:szCs w:val="20"/>
              </w:rPr>
              <w:t xml:space="preserve"> ze dne 19. 9. </w:t>
            </w:r>
            <w:r w:rsidRPr="00CF6A16">
              <w:rPr>
                <w:rFonts w:asciiTheme="minorHAnsi" w:hAnsiTheme="minorHAnsi" w:cstheme="minorHAnsi"/>
                <w:szCs w:val="20"/>
              </w:rPr>
              <w:t>202</w:t>
            </w:r>
            <w:r>
              <w:rPr>
                <w:rFonts w:asciiTheme="minorHAnsi" w:hAnsiTheme="minorHAnsi" w:cstheme="minorHAnsi"/>
                <w:szCs w:val="20"/>
              </w:rPr>
              <w:t>4</w:t>
            </w:r>
            <w:r w:rsidRPr="00911E9F">
              <w:rPr>
                <w:rFonts w:asciiTheme="minorHAnsi" w:hAnsiTheme="minorHAnsi" w:cstheme="minorHAnsi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Cs w:val="20"/>
              </w:rPr>
              <w:t>el. podpis Daniel Šárovec</w:t>
            </w:r>
            <w:r w:rsidRPr="00011075">
              <w:rPr>
                <w:rFonts w:asciiTheme="minorHAnsi" w:hAnsiTheme="minorHAnsi" w:cstheme="minorHAnsi"/>
                <w:szCs w:val="20"/>
              </w:rPr>
              <w:t>, jednatel</w:t>
            </w:r>
            <w:r>
              <w:rPr>
                <w:rFonts w:asciiTheme="minorHAnsi" w:hAnsiTheme="minorHAnsi" w:cstheme="minorHAnsi"/>
                <w:szCs w:val="20"/>
              </w:rPr>
              <w:t>,</w:t>
            </w:r>
            <w:r w:rsidRPr="00911E9F">
              <w:rPr>
                <w:rFonts w:asciiTheme="minorHAnsi" w:hAnsiTheme="minorHAnsi" w:cstheme="minorHAnsi"/>
                <w:szCs w:val="20"/>
              </w:rPr>
              <w:t xml:space="preserve"> originál</w:t>
            </w: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7B2B69" w:rsidRDefault="007B2B69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7B2B69" w:rsidRDefault="007B2B69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7B2B69" w:rsidRDefault="007B2B69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7B2B69" w:rsidRDefault="007B2B69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7B2B69" w:rsidRDefault="007B2B69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7B2B69" w:rsidRDefault="007B2B69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7B2B69" w:rsidRDefault="007B2B69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7B2B69" w:rsidRDefault="007B2B69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7B2B69" w:rsidRDefault="007B2B69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7B2B69" w:rsidRDefault="007B2B69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7B2B69" w:rsidRDefault="007B2B69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7B2B69" w:rsidRDefault="007B2B69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Pr="00127D3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127D3A">
              <w:rPr>
                <w:rFonts w:asciiTheme="minorHAnsi" w:hAnsiTheme="minorHAnsi" w:cstheme="minorHAnsi"/>
                <w:szCs w:val="20"/>
              </w:rPr>
              <w:t>katalogové technické listy, kopie</w:t>
            </w: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Katalogový list</w:t>
            </w: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kopie</w:t>
            </w:r>
          </w:p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835" w:type="dxa"/>
          </w:tcPr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7B2B69" w:rsidRPr="004A140A" w:rsidRDefault="007B2B69" w:rsidP="007B2B69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Obec Kly, 8</w:t>
            </w:r>
            <w:r w:rsidRPr="004A140A">
              <w:rPr>
                <w:rFonts w:asciiTheme="minorHAnsi" w:hAnsiTheme="minorHAnsi" w:cstheme="minorHAnsi"/>
                <w:szCs w:val="20"/>
              </w:rPr>
              <w:t xml:space="preserve"> / 202</w:t>
            </w:r>
            <w:r>
              <w:rPr>
                <w:rFonts w:asciiTheme="minorHAnsi" w:hAnsiTheme="minorHAnsi" w:cstheme="minorHAnsi"/>
                <w:szCs w:val="20"/>
              </w:rPr>
              <w:t>3</w:t>
            </w:r>
            <w:r w:rsidRPr="004A140A">
              <w:rPr>
                <w:rFonts w:asciiTheme="minorHAnsi" w:hAnsiTheme="minorHAnsi" w:cstheme="minorHAnsi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Cs w:val="20"/>
              </w:rPr>
              <w:t>64</w:t>
            </w:r>
            <w:r w:rsidRPr="004A140A">
              <w:rPr>
                <w:rFonts w:asciiTheme="minorHAnsi" w:hAnsiTheme="minorHAnsi" w:cstheme="minorHAnsi"/>
                <w:szCs w:val="20"/>
              </w:rPr>
              <w:t xml:space="preserve"> ks obousm</w:t>
            </w:r>
            <w:r>
              <w:rPr>
                <w:rFonts w:asciiTheme="minorHAnsi" w:hAnsiTheme="minorHAnsi" w:cstheme="minorHAnsi"/>
                <w:szCs w:val="20"/>
              </w:rPr>
              <w:t>ěrných bezdrátových hlásičů, 2,8</w:t>
            </w:r>
            <w:r w:rsidRPr="004A140A">
              <w:rPr>
                <w:rFonts w:asciiTheme="minorHAnsi" w:hAnsiTheme="minorHAnsi" w:cstheme="minorHAnsi"/>
                <w:szCs w:val="20"/>
              </w:rPr>
              <w:t xml:space="preserve"> mil Kč</w:t>
            </w:r>
          </w:p>
          <w:p w:rsidR="007B2B69" w:rsidRPr="00911E9F" w:rsidRDefault="007B2B69" w:rsidP="007B2B69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7B2B69" w:rsidRPr="004A140A" w:rsidRDefault="007B2B69" w:rsidP="007B2B69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4A140A">
              <w:rPr>
                <w:rFonts w:asciiTheme="minorHAnsi" w:hAnsiTheme="minorHAnsi" w:cstheme="minorHAnsi"/>
                <w:szCs w:val="20"/>
              </w:rPr>
              <w:t xml:space="preserve">Město </w:t>
            </w:r>
            <w:r>
              <w:rPr>
                <w:rFonts w:asciiTheme="minorHAnsi" w:hAnsiTheme="minorHAnsi" w:cstheme="minorHAnsi"/>
                <w:szCs w:val="20"/>
              </w:rPr>
              <w:t>Sedlčany</w:t>
            </w:r>
            <w:r w:rsidRPr="004A140A">
              <w:rPr>
                <w:rFonts w:asciiTheme="minorHAnsi" w:hAnsiTheme="minorHAnsi" w:cstheme="minorHAnsi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Cs w:val="20"/>
              </w:rPr>
              <w:t>11</w:t>
            </w:r>
            <w:r w:rsidRPr="004A140A">
              <w:rPr>
                <w:rFonts w:asciiTheme="minorHAnsi" w:hAnsiTheme="minorHAnsi" w:cstheme="minorHAnsi"/>
                <w:szCs w:val="20"/>
              </w:rPr>
              <w:t xml:space="preserve"> / 202</w:t>
            </w:r>
            <w:r>
              <w:rPr>
                <w:rFonts w:asciiTheme="minorHAnsi" w:hAnsiTheme="minorHAnsi" w:cstheme="minorHAnsi"/>
                <w:szCs w:val="20"/>
              </w:rPr>
              <w:t>3, 112</w:t>
            </w:r>
            <w:r w:rsidRPr="004A140A">
              <w:rPr>
                <w:rFonts w:asciiTheme="minorHAnsi" w:hAnsiTheme="minorHAnsi" w:cstheme="minorHAnsi"/>
                <w:szCs w:val="20"/>
              </w:rPr>
              <w:t xml:space="preserve"> ks obou</w:t>
            </w:r>
            <w:r>
              <w:rPr>
                <w:rFonts w:asciiTheme="minorHAnsi" w:hAnsiTheme="minorHAnsi" w:cstheme="minorHAnsi"/>
                <w:szCs w:val="20"/>
              </w:rPr>
              <w:t>směrných bezdrátových hlásičů, 4</w:t>
            </w:r>
            <w:r w:rsidRPr="004A140A">
              <w:rPr>
                <w:rFonts w:asciiTheme="minorHAnsi" w:hAnsiTheme="minorHAnsi" w:cstheme="minorHAnsi"/>
                <w:szCs w:val="20"/>
              </w:rPr>
              <w:t>,6 mil Kč</w:t>
            </w:r>
          </w:p>
          <w:p w:rsidR="007B2B69" w:rsidRPr="004A140A" w:rsidRDefault="007B2B69" w:rsidP="007B2B69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7B2B69" w:rsidRDefault="007B2B69" w:rsidP="007B2B69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4A140A">
              <w:rPr>
                <w:rFonts w:asciiTheme="minorHAnsi" w:hAnsiTheme="minorHAnsi" w:cstheme="minorHAnsi"/>
                <w:szCs w:val="20"/>
              </w:rPr>
              <w:t xml:space="preserve">Město </w:t>
            </w:r>
            <w:r>
              <w:rPr>
                <w:rFonts w:asciiTheme="minorHAnsi" w:hAnsiTheme="minorHAnsi" w:cstheme="minorHAnsi"/>
                <w:szCs w:val="20"/>
              </w:rPr>
              <w:t>Solnice</w:t>
            </w:r>
            <w:r w:rsidRPr="004A140A">
              <w:rPr>
                <w:rFonts w:asciiTheme="minorHAnsi" w:hAnsiTheme="minorHAnsi" w:cstheme="minorHAnsi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Cs w:val="20"/>
              </w:rPr>
              <w:t>9 / 2023</w:t>
            </w:r>
            <w:r w:rsidRPr="004A140A">
              <w:rPr>
                <w:rFonts w:asciiTheme="minorHAnsi" w:hAnsiTheme="minorHAnsi" w:cstheme="minorHAnsi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Cs w:val="20"/>
              </w:rPr>
              <w:t>95</w:t>
            </w:r>
            <w:r w:rsidRPr="004A140A">
              <w:rPr>
                <w:rFonts w:asciiTheme="minorHAnsi" w:hAnsiTheme="minorHAnsi" w:cstheme="minorHAnsi"/>
                <w:szCs w:val="20"/>
              </w:rPr>
              <w:t xml:space="preserve"> ks obousm</w:t>
            </w:r>
            <w:r>
              <w:rPr>
                <w:rFonts w:asciiTheme="minorHAnsi" w:hAnsiTheme="minorHAnsi" w:cstheme="minorHAnsi"/>
                <w:szCs w:val="20"/>
              </w:rPr>
              <w:t>ěrných bezdrátových hlásičů, 3,7</w:t>
            </w:r>
            <w:r w:rsidRPr="004A140A">
              <w:rPr>
                <w:rFonts w:asciiTheme="minorHAnsi" w:hAnsiTheme="minorHAnsi" w:cstheme="minorHAnsi"/>
                <w:szCs w:val="20"/>
              </w:rPr>
              <w:t xml:space="preserve"> mil Kč</w:t>
            </w:r>
          </w:p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7B2B69" w:rsidRDefault="007B2B69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7B2B69" w:rsidRDefault="007B2B69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Pr="00127D3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127D3A">
              <w:rPr>
                <w:rFonts w:asciiTheme="minorHAnsi" w:hAnsiTheme="minorHAnsi" w:cstheme="minorHAnsi"/>
                <w:szCs w:val="20"/>
              </w:rPr>
              <w:t xml:space="preserve">Řídící rozhlasová – Ovládací pracoviště – VOX9101 DA </w:t>
            </w:r>
          </w:p>
          <w:p w:rsidR="00115A5A" w:rsidRPr="00127D3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127D3A">
              <w:rPr>
                <w:rFonts w:asciiTheme="minorHAnsi" w:hAnsiTheme="minorHAnsi" w:cstheme="minorHAnsi"/>
                <w:szCs w:val="20"/>
              </w:rPr>
              <w:t>Technický popis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127D3A">
              <w:rPr>
                <w:rFonts w:asciiTheme="minorHAnsi" w:hAnsiTheme="minorHAnsi" w:cstheme="minorHAnsi"/>
                <w:szCs w:val="20"/>
              </w:rPr>
              <w:t>vč. fotodokumentace</w:t>
            </w: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Pr="004A140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4A140A">
              <w:rPr>
                <w:rFonts w:asciiTheme="minorHAnsi" w:hAnsiTheme="minorHAnsi" w:cstheme="minorHAnsi"/>
                <w:szCs w:val="20"/>
              </w:rPr>
              <w:t>Bezdrátový hlásič</w:t>
            </w:r>
          </w:p>
          <w:p w:rsidR="00115A5A" w:rsidRPr="004A140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4A140A">
              <w:rPr>
                <w:rFonts w:asciiTheme="minorHAnsi" w:hAnsiTheme="minorHAnsi" w:cstheme="minorHAnsi"/>
                <w:szCs w:val="20"/>
              </w:rPr>
              <w:t>VOX</w:t>
            </w:r>
            <w:r w:rsidR="007B2B69">
              <w:rPr>
                <w:rFonts w:asciiTheme="minorHAnsi" w:hAnsiTheme="minorHAnsi" w:cstheme="minorHAnsi"/>
                <w:szCs w:val="20"/>
              </w:rPr>
              <w:t xml:space="preserve"> DA </w:t>
            </w:r>
            <w:r w:rsidRPr="004A140A">
              <w:rPr>
                <w:rFonts w:asciiTheme="minorHAnsi" w:hAnsiTheme="minorHAnsi" w:cstheme="minorHAnsi"/>
                <w:szCs w:val="20"/>
              </w:rPr>
              <w:t>9404</w:t>
            </w:r>
            <w:r w:rsidR="007B2B69">
              <w:rPr>
                <w:rFonts w:asciiTheme="minorHAnsi" w:hAnsiTheme="minorHAnsi" w:cstheme="minorHAnsi"/>
                <w:szCs w:val="20"/>
              </w:rPr>
              <w:t>(2)</w:t>
            </w:r>
            <w:r w:rsidRPr="004A140A">
              <w:rPr>
                <w:rFonts w:asciiTheme="minorHAnsi" w:hAnsiTheme="minorHAnsi" w:cstheme="minorHAnsi"/>
                <w:szCs w:val="20"/>
              </w:rPr>
              <w:t>, VOX</w:t>
            </w:r>
            <w:r w:rsidR="007B2B69">
              <w:rPr>
                <w:rFonts w:asciiTheme="minorHAnsi" w:hAnsiTheme="minorHAnsi" w:cstheme="minorHAnsi"/>
                <w:szCs w:val="20"/>
              </w:rPr>
              <w:t xml:space="preserve"> DA 9429 (2)</w:t>
            </w:r>
          </w:p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4A140A">
              <w:rPr>
                <w:rFonts w:asciiTheme="minorHAnsi" w:hAnsiTheme="minorHAnsi" w:cstheme="minorHAnsi"/>
                <w:szCs w:val="20"/>
              </w:rPr>
              <w:t>Popis vč. fotodokumentace</w:t>
            </w:r>
          </w:p>
        </w:tc>
        <w:tc>
          <w:tcPr>
            <w:tcW w:w="1417" w:type="dxa"/>
          </w:tcPr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911E9F">
              <w:rPr>
                <w:rFonts w:asciiTheme="minorHAnsi" w:hAnsiTheme="minorHAnsi" w:cstheme="minorHAnsi"/>
                <w:szCs w:val="20"/>
              </w:rPr>
              <w:t>ANO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7B2B69" w:rsidRDefault="007B2B69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7B2B69" w:rsidRDefault="007B2B69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:rsidR="00115A5A" w:rsidRPr="00911E9F" w:rsidRDefault="00115A5A" w:rsidP="00AC3522">
            <w:pPr>
              <w:spacing w:line="276" w:lineRule="auto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ANO</w:t>
            </w:r>
          </w:p>
        </w:tc>
      </w:tr>
    </w:tbl>
    <w:p w:rsidR="00115A5A" w:rsidRDefault="00115A5A" w:rsidP="003A673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B2B69" w:rsidRPr="00490802" w:rsidRDefault="007B2B69" w:rsidP="007B2B6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Zadavatel konstatuje</w:t>
      </w:r>
      <w:r w:rsidRPr="00490802">
        <w:rPr>
          <w:rFonts w:asciiTheme="minorHAnsi" w:hAnsiTheme="minorHAnsi" w:cstheme="minorHAnsi"/>
          <w:b/>
        </w:rPr>
        <w:t xml:space="preserve">, že účastník s nabídkou č. </w:t>
      </w:r>
      <w:r>
        <w:rPr>
          <w:rFonts w:asciiTheme="minorHAnsi" w:hAnsiTheme="minorHAnsi" w:cstheme="minorHAnsi"/>
          <w:b/>
        </w:rPr>
        <w:t>3</w:t>
      </w:r>
      <w:r w:rsidRPr="00490802">
        <w:rPr>
          <w:rFonts w:asciiTheme="minorHAnsi" w:hAnsiTheme="minorHAnsi" w:cstheme="minorHAnsi"/>
          <w:b/>
        </w:rPr>
        <w:t xml:space="preserve"> prokázal splnění kvalifikačních předpokladů předložením </w:t>
      </w:r>
      <w:r>
        <w:rPr>
          <w:rFonts w:asciiTheme="minorHAnsi" w:hAnsiTheme="minorHAnsi" w:cstheme="minorHAnsi"/>
          <w:b/>
        </w:rPr>
        <w:t xml:space="preserve">výše uvedených dokladů, </w:t>
      </w:r>
      <w:r w:rsidRPr="00490802">
        <w:rPr>
          <w:rFonts w:asciiTheme="minorHAnsi" w:hAnsiTheme="minorHAnsi" w:cstheme="minorHAnsi"/>
          <w:b/>
        </w:rPr>
        <w:t>z je</w:t>
      </w:r>
      <w:r>
        <w:rPr>
          <w:rFonts w:asciiTheme="minorHAnsi" w:hAnsiTheme="minorHAnsi" w:cstheme="minorHAnsi"/>
          <w:b/>
        </w:rPr>
        <w:t>jichž</w:t>
      </w:r>
      <w:r w:rsidRPr="00490802">
        <w:rPr>
          <w:rFonts w:asciiTheme="minorHAnsi" w:hAnsiTheme="minorHAnsi" w:cstheme="minorHAnsi"/>
          <w:b/>
        </w:rPr>
        <w:t xml:space="preserve"> obsahu je zřejmé, že splňuje všechny kvalifikační předpoklady a požadavky.</w:t>
      </w:r>
    </w:p>
    <w:p w:rsidR="007B2B69" w:rsidRDefault="007B2B69" w:rsidP="007B2B6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E18F6" w:rsidRDefault="007E18F6" w:rsidP="00BA0BF1">
      <w:pPr>
        <w:jc w:val="both"/>
        <w:rPr>
          <w:rFonts w:asciiTheme="minorHAnsi" w:hAnsiTheme="minorHAnsi" w:cstheme="minorHAnsi"/>
        </w:rPr>
      </w:pPr>
    </w:p>
    <w:p w:rsidR="00B44359" w:rsidRPr="009F30F6" w:rsidRDefault="00B44359" w:rsidP="00B44359">
      <w:pPr>
        <w:jc w:val="both"/>
        <w:outlineLvl w:val="0"/>
        <w:rPr>
          <w:rFonts w:asciiTheme="minorHAnsi" w:hAnsiTheme="minorHAnsi" w:cstheme="minorHAnsi"/>
          <w:b/>
          <w:sz w:val="24"/>
        </w:rPr>
      </w:pPr>
      <w:r w:rsidRPr="009F30F6">
        <w:rPr>
          <w:rFonts w:asciiTheme="minorHAnsi" w:hAnsiTheme="minorHAnsi" w:cstheme="minorHAnsi"/>
          <w:b/>
          <w:sz w:val="24"/>
        </w:rPr>
        <w:t xml:space="preserve">3) Posouzení splnění podmínek účasti </w:t>
      </w:r>
      <w:r w:rsidR="00452884" w:rsidRPr="009F30F6">
        <w:rPr>
          <w:rFonts w:asciiTheme="minorHAnsi" w:hAnsiTheme="minorHAnsi" w:cstheme="minorHAnsi"/>
          <w:b/>
          <w:sz w:val="24"/>
        </w:rPr>
        <w:t xml:space="preserve">nejvýhodnější nabídky č. </w:t>
      </w:r>
      <w:r w:rsidR="009F30F6">
        <w:rPr>
          <w:rFonts w:asciiTheme="minorHAnsi" w:hAnsiTheme="minorHAnsi" w:cstheme="minorHAnsi"/>
          <w:b/>
          <w:sz w:val="24"/>
        </w:rPr>
        <w:t>3</w:t>
      </w:r>
      <w:r w:rsidR="00452884" w:rsidRPr="009F30F6">
        <w:rPr>
          <w:rFonts w:asciiTheme="minorHAnsi" w:hAnsiTheme="minorHAnsi" w:cstheme="minorHAnsi"/>
          <w:b/>
          <w:sz w:val="24"/>
        </w:rPr>
        <w:t xml:space="preserve"> VoiceSys s.r.o., IČ: 04646606</w:t>
      </w:r>
    </w:p>
    <w:p w:rsidR="00F45090" w:rsidRDefault="00F45090" w:rsidP="00F4509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45090" w:rsidRPr="00911E9F" w:rsidRDefault="00F45090" w:rsidP="00F4509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11E9F">
        <w:rPr>
          <w:rFonts w:asciiTheme="minorHAnsi" w:hAnsiTheme="minorHAnsi" w:cstheme="minorHAnsi"/>
          <w:sz w:val="22"/>
          <w:szCs w:val="22"/>
        </w:rPr>
        <w:t>Seznam dokladů:</w:t>
      </w: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4363"/>
        <w:gridCol w:w="3535"/>
        <w:gridCol w:w="1424"/>
      </w:tblGrid>
      <w:tr w:rsidR="00F45090" w:rsidRPr="009E35AF" w:rsidTr="001A2A85">
        <w:trPr>
          <w:trHeight w:val="567"/>
        </w:trPr>
        <w:tc>
          <w:tcPr>
            <w:tcW w:w="4363" w:type="dxa"/>
            <w:shd w:val="clear" w:color="auto" w:fill="B8CCE4" w:themeFill="accent1" w:themeFillTint="66"/>
            <w:vAlign w:val="center"/>
          </w:tcPr>
          <w:p w:rsidR="00F45090" w:rsidRPr="00F45090" w:rsidRDefault="00F45090" w:rsidP="001A2A85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F45090">
              <w:rPr>
                <w:rFonts w:asciiTheme="minorHAnsi" w:hAnsiTheme="minorHAnsi" w:cstheme="minorHAnsi"/>
                <w:b/>
                <w:szCs w:val="20"/>
              </w:rPr>
              <w:t>Požadovaný doklad</w:t>
            </w:r>
          </w:p>
        </w:tc>
        <w:tc>
          <w:tcPr>
            <w:tcW w:w="3535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F45090" w:rsidRPr="00F45090" w:rsidRDefault="00F45090" w:rsidP="001A2A85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F45090">
              <w:rPr>
                <w:rFonts w:asciiTheme="minorHAnsi" w:hAnsiTheme="minorHAnsi" w:cstheme="minorHAnsi"/>
                <w:b/>
                <w:szCs w:val="20"/>
              </w:rPr>
              <w:t>Je /není přiložen, splňuje požadavky</w:t>
            </w:r>
          </w:p>
        </w:tc>
        <w:tc>
          <w:tcPr>
            <w:tcW w:w="1424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F45090" w:rsidRPr="00F45090" w:rsidRDefault="00F45090" w:rsidP="001A2A85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F45090">
              <w:rPr>
                <w:rFonts w:asciiTheme="minorHAnsi" w:hAnsiTheme="minorHAnsi" w:cstheme="minorHAnsi"/>
                <w:b/>
                <w:szCs w:val="20"/>
              </w:rPr>
              <w:t>Splnění požadavku</w:t>
            </w:r>
          </w:p>
        </w:tc>
      </w:tr>
      <w:tr w:rsidR="00F45090" w:rsidRPr="009E35AF" w:rsidTr="001A2A85">
        <w:trPr>
          <w:trHeight w:val="567"/>
        </w:trPr>
        <w:tc>
          <w:tcPr>
            <w:tcW w:w="4363" w:type="dxa"/>
            <w:shd w:val="clear" w:color="auto" w:fill="B8CCE4" w:themeFill="accent1" w:themeFillTint="66"/>
          </w:tcPr>
          <w:p w:rsidR="00F45090" w:rsidRPr="00F45090" w:rsidRDefault="00F45090" w:rsidP="00F450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F45090">
              <w:rPr>
                <w:rFonts w:asciiTheme="minorHAnsi" w:hAnsiTheme="minorHAnsi" w:cstheme="minorHAnsi"/>
                <w:b/>
                <w:szCs w:val="20"/>
              </w:rPr>
              <w:t>Nabídka je v českém jazyce</w:t>
            </w:r>
          </w:p>
        </w:tc>
        <w:tc>
          <w:tcPr>
            <w:tcW w:w="3535" w:type="dxa"/>
            <w:shd w:val="clear" w:color="auto" w:fill="auto"/>
          </w:tcPr>
          <w:p w:rsidR="00F45090" w:rsidRPr="00F45090" w:rsidRDefault="00F45090" w:rsidP="00F450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0"/>
              </w:rPr>
            </w:pPr>
          </w:p>
          <w:p w:rsidR="00F45090" w:rsidRPr="00F45090" w:rsidRDefault="00F45090" w:rsidP="00F450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0"/>
              </w:rPr>
            </w:pPr>
            <w:r w:rsidRPr="00F45090">
              <w:rPr>
                <w:rFonts w:asciiTheme="minorHAnsi" w:hAnsiTheme="minorHAnsi" w:cstheme="minorHAnsi"/>
                <w:szCs w:val="20"/>
              </w:rPr>
              <w:t>ANO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F45090" w:rsidRPr="00F45090" w:rsidRDefault="00F45090" w:rsidP="00F45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F45090">
              <w:rPr>
                <w:rFonts w:asciiTheme="minorHAnsi" w:hAnsiTheme="minorHAnsi" w:cstheme="minorHAnsi"/>
                <w:b/>
                <w:szCs w:val="20"/>
              </w:rPr>
              <w:t>ANO</w:t>
            </w:r>
          </w:p>
        </w:tc>
      </w:tr>
      <w:tr w:rsidR="00F45090" w:rsidRPr="009E35AF" w:rsidTr="001A2A85">
        <w:trPr>
          <w:trHeight w:val="567"/>
        </w:trPr>
        <w:tc>
          <w:tcPr>
            <w:tcW w:w="4363" w:type="dxa"/>
            <w:shd w:val="clear" w:color="auto" w:fill="B8CCE4" w:themeFill="accent1" w:themeFillTint="66"/>
          </w:tcPr>
          <w:p w:rsidR="00F45090" w:rsidRPr="00F45090" w:rsidRDefault="00F45090" w:rsidP="00A052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F45090">
              <w:rPr>
                <w:rFonts w:asciiTheme="minorHAnsi" w:hAnsiTheme="minorHAnsi" w:cstheme="minorHAnsi"/>
                <w:b/>
                <w:szCs w:val="20"/>
              </w:rPr>
              <w:lastRenderedPageBreak/>
              <w:t>Krycí list nabídky s podpisem</w:t>
            </w:r>
          </w:p>
        </w:tc>
        <w:tc>
          <w:tcPr>
            <w:tcW w:w="3535" w:type="dxa"/>
          </w:tcPr>
          <w:p w:rsidR="00F45090" w:rsidRPr="00F45090" w:rsidRDefault="00F45090" w:rsidP="00F450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0"/>
              </w:rPr>
            </w:pPr>
          </w:p>
          <w:p w:rsidR="00F45090" w:rsidRPr="00F45090" w:rsidRDefault="00F45090" w:rsidP="00F450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0"/>
              </w:rPr>
            </w:pPr>
            <w:r w:rsidRPr="00F45090">
              <w:rPr>
                <w:rFonts w:asciiTheme="minorHAnsi" w:hAnsiTheme="minorHAnsi" w:cstheme="minorHAnsi"/>
                <w:szCs w:val="20"/>
              </w:rPr>
              <w:t>ANO</w:t>
            </w:r>
          </w:p>
        </w:tc>
        <w:tc>
          <w:tcPr>
            <w:tcW w:w="1424" w:type="dxa"/>
            <w:vAlign w:val="center"/>
          </w:tcPr>
          <w:p w:rsidR="00F45090" w:rsidRPr="00F45090" w:rsidRDefault="00F45090" w:rsidP="00F45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F45090">
              <w:rPr>
                <w:rFonts w:asciiTheme="minorHAnsi" w:hAnsiTheme="minorHAnsi" w:cstheme="minorHAnsi"/>
                <w:b/>
                <w:szCs w:val="20"/>
              </w:rPr>
              <w:t>ANO</w:t>
            </w:r>
          </w:p>
        </w:tc>
      </w:tr>
      <w:tr w:rsidR="00C619C3" w:rsidRPr="009E35AF" w:rsidTr="001A2A85">
        <w:trPr>
          <w:trHeight w:val="567"/>
        </w:trPr>
        <w:tc>
          <w:tcPr>
            <w:tcW w:w="4363" w:type="dxa"/>
            <w:shd w:val="clear" w:color="auto" w:fill="B8CCE4" w:themeFill="accent1" w:themeFillTint="66"/>
          </w:tcPr>
          <w:p w:rsidR="00C619C3" w:rsidRPr="00F45090" w:rsidRDefault="00C619C3" w:rsidP="001A2A8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F45090">
              <w:rPr>
                <w:rFonts w:asciiTheme="minorHAnsi" w:hAnsiTheme="minorHAnsi" w:cstheme="minorHAnsi"/>
                <w:b/>
                <w:szCs w:val="20"/>
              </w:rPr>
              <w:t>Návrh smlouvy zpracovaný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v souladu se ZD</w:t>
            </w:r>
            <w:r w:rsidRPr="00F45090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  <w:p w:rsidR="00C619C3" w:rsidRPr="00F45090" w:rsidRDefault="00C619C3" w:rsidP="001A2A85">
            <w:pPr>
              <w:rPr>
                <w:rFonts w:asciiTheme="minorHAnsi" w:hAnsiTheme="minorHAnsi" w:cstheme="minorHAnsi"/>
                <w:szCs w:val="20"/>
              </w:rPr>
            </w:pPr>
            <w:r w:rsidRPr="00F45090">
              <w:rPr>
                <w:rFonts w:asciiTheme="minorHAnsi" w:hAnsiTheme="minorHAnsi" w:cstheme="minorHAnsi"/>
                <w:szCs w:val="20"/>
              </w:rPr>
              <w:t>Viz příloha č. 4 ZD</w:t>
            </w:r>
          </w:p>
          <w:p w:rsidR="00C619C3" w:rsidRPr="00F45090" w:rsidRDefault="00C619C3" w:rsidP="001A2A85">
            <w:pPr>
              <w:rPr>
                <w:rFonts w:asciiTheme="minorHAnsi" w:hAnsiTheme="minorHAnsi" w:cstheme="minorHAnsi"/>
                <w:szCs w:val="20"/>
              </w:rPr>
            </w:pPr>
            <w:r w:rsidRPr="00F45090">
              <w:rPr>
                <w:rFonts w:asciiTheme="minorHAnsi" w:hAnsiTheme="minorHAnsi" w:cstheme="minorHAnsi"/>
                <w:szCs w:val="20"/>
              </w:rPr>
              <w:t>Splnění bodu 7.3 ZD</w:t>
            </w:r>
          </w:p>
          <w:p w:rsidR="003B1418" w:rsidRDefault="00C619C3" w:rsidP="001A2A85">
            <w:pPr>
              <w:rPr>
                <w:rFonts w:asciiTheme="minorHAnsi" w:hAnsiTheme="minorHAnsi" w:cstheme="minorHAnsi"/>
                <w:szCs w:val="20"/>
              </w:rPr>
            </w:pPr>
            <w:r w:rsidRPr="00F45090">
              <w:rPr>
                <w:rFonts w:asciiTheme="minorHAnsi" w:hAnsiTheme="minorHAnsi" w:cstheme="minorHAnsi"/>
                <w:szCs w:val="20"/>
              </w:rPr>
              <w:t>Podpis oprávněnou osobou</w:t>
            </w:r>
          </w:p>
          <w:p w:rsidR="00E40DA8" w:rsidRPr="00F45090" w:rsidRDefault="00D45392" w:rsidP="001A2A8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Otevřený formát .doc</w:t>
            </w:r>
          </w:p>
        </w:tc>
        <w:tc>
          <w:tcPr>
            <w:tcW w:w="3535" w:type="dxa"/>
          </w:tcPr>
          <w:p w:rsidR="00C619C3" w:rsidRPr="00F45090" w:rsidRDefault="00C619C3" w:rsidP="001A2A85">
            <w:pPr>
              <w:rPr>
                <w:rFonts w:asciiTheme="minorHAnsi" w:hAnsiTheme="minorHAnsi" w:cstheme="minorHAnsi"/>
                <w:szCs w:val="20"/>
              </w:rPr>
            </w:pPr>
          </w:p>
          <w:p w:rsidR="00C619C3" w:rsidRPr="00F45090" w:rsidRDefault="00C619C3" w:rsidP="001A2A85">
            <w:pPr>
              <w:rPr>
                <w:rFonts w:asciiTheme="minorHAnsi" w:hAnsiTheme="minorHAnsi" w:cstheme="minorHAnsi"/>
                <w:szCs w:val="20"/>
              </w:rPr>
            </w:pPr>
            <w:r w:rsidRPr="00F45090">
              <w:rPr>
                <w:rFonts w:asciiTheme="minorHAnsi" w:hAnsiTheme="minorHAnsi" w:cstheme="minorHAnsi"/>
                <w:szCs w:val="20"/>
              </w:rPr>
              <w:t>ANO</w:t>
            </w:r>
          </w:p>
          <w:p w:rsidR="00C619C3" w:rsidRPr="00F45090" w:rsidRDefault="00C619C3" w:rsidP="001A2A85">
            <w:pPr>
              <w:rPr>
                <w:rFonts w:asciiTheme="minorHAnsi" w:hAnsiTheme="minorHAnsi" w:cstheme="minorHAnsi"/>
                <w:szCs w:val="20"/>
              </w:rPr>
            </w:pPr>
            <w:r w:rsidRPr="00F45090">
              <w:rPr>
                <w:rFonts w:asciiTheme="minorHAnsi" w:hAnsiTheme="minorHAnsi" w:cstheme="minorHAnsi"/>
                <w:szCs w:val="20"/>
              </w:rPr>
              <w:t>ANO</w:t>
            </w:r>
          </w:p>
          <w:p w:rsidR="00C619C3" w:rsidRDefault="00C619C3" w:rsidP="001A2A85">
            <w:pPr>
              <w:rPr>
                <w:rFonts w:asciiTheme="minorHAnsi" w:hAnsiTheme="minorHAnsi" w:cstheme="minorHAnsi"/>
                <w:szCs w:val="20"/>
              </w:rPr>
            </w:pPr>
            <w:r w:rsidRPr="00F45090">
              <w:rPr>
                <w:rFonts w:asciiTheme="minorHAnsi" w:hAnsiTheme="minorHAnsi" w:cstheme="minorHAnsi"/>
                <w:szCs w:val="20"/>
              </w:rPr>
              <w:t>ANO</w:t>
            </w:r>
          </w:p>
          <w:p w:rsidR="00D45392" w:rsidRPr="00F45090" w:rsidRDefault="00AC3522" w:rsidP="001A2A8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ANO</w:t>
            </w:r>
          </w:p>
        </w:tc>
        <w:tc>
          <w:tcPr>
            <w:tcW w:w="1424" w:type="dxa"/>
            <w:vAlign w:val="center"/>
          </w:tcPr>
          <w:p w:rsidR="00C619C3" w:rsidRPr="00F45090" w:rsidRDefault="00AC3522" w:rsidP="001A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ANO</w:t>
            </w:r>
          </w:p>
        </w:tc>
      </w:tr>
      <w:tr w:rsidR="00C619C3" w:rsidRPr="009E35AF" w:rsidTr="001A2A85">
        <w:trPr>
          <w:trHeight w:val="567"/>
        </w:trPr>
        <w:tc>
          <w:tcPr>
            <w:tcW w:w="4363" w:type="dxa"/>
            <w:shd w:val="clear" w:color="auto" w:fill="B8CCE4" w:themeFill="accent1" w:themeFillTint="66"/>
          </w:tcPr>
          <w:p w:rsidR="00C619C3" w:rsidRPr="00F45090" w:rsidRDefault="00C619C3" w:rsidP="001A2A8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F45090">
              <w:rPr>
                <w:rFonts w:asciiTheme="minorHAnsi" w:hAnsiTheme="minorHAnsi" w:cstheme="minorHAnsi"/>
                <w:b/>
                <w:szCs w:val="20"/>
              </w:rPr>
              <w:t xml:space="preserve">Oceněný </w:t>
            </w:r>
            <w:r w:rsidRPr="00C619C3">
              <w:rPr>
                <w:rFonts w:asciiTheme="minorHAnsi" w:hAnsiTheme="minorHAnsi" w:cstheme="minorHAnsi"/>
                <w:b/>
                <w:szCs w:val="20"/>
              </w:rPr>
              <w:t>Soupis prací, dodávek a služeb</w:t>
            </w:r>
          </w:p>
          <w:p w:rsidR="00C619C3" w:rsidRDefault="00C619C3" w:rsidP="0096448A">
            <w:pPr>
              <w:rPr>
                <w:rFonts w:asciiTheme="minorHAnsi" w:hAnsiTheme="minorHAnsi" w:cstheme="minorHAnsi"/>
                <w:szCs w:val="20"/>
              </w:rPr>
            </w:pPr>
            <w:r w:rsidRPr="00F45090">
              <w:rPr>
                <w:rFonts w:asciiTheme="minorHAnsi" w:hAnsiTheme="minorHAnsi" w:cstheme="minorHAnsi"/>
                <w:szCs w:val="20"/>
              </w:rPr>
              <w:t>Závazná příloha č. 2 ZD</w:t>
            </w:r>
            <w:r w:rsidR="0096448A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F45090">
              <w:rPr>
                <w:rFonts w:asciiTheme="minorHAnsi" w:hAnsiTheme="minorHAnsi" w:cstheme="minorHAnsi"/>
                <w:szCs w:val="20"/>
              </w:rPr>
              <w:t>(kontrola zásahu do VV)</w:t>
            </w:r>
          </w:p>
          <w:p w:rsidR="0096448A" w:rsidRPr="00F45090" w:rsidRDefault="0096448A" w:rsidP="0096448A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Otevřený formát .xls</w:t>
            </w:r>
          </w:p>
        </w:tc>
        <w:tc>
          <w:tcPr>
            <w:tcW w:w="3535" w:type="dxa"/>
          </w:tcPr>
          <w:p w:rsidR="00C619C3" w:rsidRPr="00F45090" w:rsidRDefault="00C619C3" w:rsidP="001A2A85">
            <w:pPr>
              <w:rPr>
                <w:rFonts w:asciiTheme="minorHAnsi" w:hAnsiTheme="minorHAnsi" w:cstheme="minorHAnsi"/>
                <w:szCs w:val="20"/>
              </w:rPr>
            </w:pPr>
          </w:p>
          <w:p w:rsidR="00C619C3" w:rsidRDefault="00C619C3" w:rsidP="001A2A85">
            <w:pPr>
              <w:rPr>
                <w:rFonts w:asciiTheme="minorHAnsi" w:hAnsiTheme="minorHAnsi" w:cstheme="minorHAnsi"/>
                <w:szCs w:val="20"/>
              </w:rPr>
            </w:pPr>
            <w:r w:rsidRPr="00F45090">
              <w:rPr>
                <w:rFonts w:asciiTheme="minorHAnsi" w:hAnsiTheme="minorHAnsi" w:cstheme="minorHAnsi"/>
                <w:szCs w:val="20"/>
              </w:rPr>
              <w:t>ANO</w:t>
            </w:r>
          </w:p>
          <w:p w:rsidR="0096448A" w:rsidRPr="00F45090" w:rsidRDefault="00AC3522" w:rsidP="001A2A8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ANO</w:t>
            </w:r>
          </w:p>
        </w:tc>
        <w:tc>
          <w:tcPr>
            <w:tcW w:w="1424" w:type="dxa"/>
            <w:vAlign w:val="center"/>
          </w:tcPr>
          <w:p w:rsidR="00C619C3" w:rsidRPr="00F45090" w:rsidRDefault="00C619C3" w:rsidP="00AC35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F45090">
              <w:rPr>
                <w:rFonts w:asciiTheme="minorHAnsi" w:hAnsiTheme="minorHAnsi" w:cstheme="minorHAnsi"/>
                <w:b/>
                <w:szCs w:val="20"/>
              </w:rPr>
              <w:t>ANO</w:t>
            </w:r>
          </w:p>
        </w:tc>
      </w:tr>
      <w:tr w:rsidR="00AC3522" w:rsidRPr="009E35AF" w:rsidTr="00AC3522">
        <w:trPr>
          <w:trHeight w:val="567"/>
        </w:trPr>
        <w:tc>
          <w:tcPr>
            <w:tcW w:w="4363" w:type="dxa"/>
            <w:shd w:val="clear" w:color="auto" w:fill="B8CCE4" w:themeFill="accent1" w:themeFillTint="66"/>
          </w:tcPr>
          <w:p w:rsidR="00AC3522" w:rsidRPr="00F45090" w:rsidRDefault="00AC3522" w:rsidP="00AC352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F45090">
              <w:rPr>
                <w:rFonts w:asciiTheme="minorHAnsi" w:hAnsiTheme="minorHAnsi" w:cstheme="minorHAnsi"/>
                <w:b/>
                <w:szCs w:val="20"/>
              </w:rPr>
              <w:t xml:space="preserve">Technická specifikace </w:t>
            </w:r>
          </w:p>
          <w:p w:rsidR="00AC3522" w:rsidRPr="00F45090" w:rsidRDefault="00AC3522" w:rsidP="00AC3522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/>
                <w:bCs w:val="0"/>
                <w:szCs w:val="20"/>
              </w:rPr>
              <w:t xml:space="preserve">Platný schvalovací </w:t>
            </w:r>
            <w:r w:rsidRPr="00104F97">
              <w:rPr>
                <w:rFonts w:asciiTheme="minorHAnsi" w:hAnsiTheme="minorHAnsi"/>
                <w:bCs w:val="0"/>
                <w:szCs w:val="20"/>
              </w:rPr>
              <w:t>dokument</w:t>
            </w:r>
            <w:r w:rsidRPr="00104F97">
              <w:rPr>
                <w:rFonts w:asciiTheme="minorHAnsi" w:hAnsiTheme="minorHAnsi"/>
                <w:bCs w:val="0"/>
                <w:color w:val="FF0000"/>
                <w:szCs w:val="20"/>
              </w:rPr>
              <w:t xml:space="preserve"> </w:t>
            </w:r>
            <w:r>
              <w:rPr>
                <w:rFonts w:asciiTheme="minorHAnsi" w:hAnsiTheme="minorHAnsi"/>
                <w:bCs w:val="0"/>
                <w:szCs w:val="20"/>
              </w:rPr>
              <w:t>vydaný na produkt</w:t>
            </w:r>
          </w:p>
        </w:tc>
        <w:tc>
          <w:tcPr>
            <w:tcW w:w="3535" w:type="dxa"/>
          </w:tcPr>
          <w:p w:rsidR="00AC3522" w:rsidRPr="00F45090" w:rsidRDefault="00AC3522" w:rsidP="00AC3522">
            <w:pPr>
              <w:rPr>
                <w:rFonts w:asciiTheme="minorHAnsi" w:hAnsiTheme="minorHAnsi" w:cstheme="minorHAnsi"/>
                <w:szCs w:val="20"/>
              </w:rPr>
            </w:pPr>
          </w:p>
          <w:p w:rsidR="00AC3522" w:rsidRPr="00F45090" w:rsidRDefault="00AC3522" w:rsidP="00AC3522">
            <w:pPr>
              <w:rPr>
                <w:rFonts w:asciiTheme="minorHAnsi" w:hAnsiTheme="minorHAnsi" w:cstheme="minorHAnsi"/>
                <w:szCs w:val="20"/>
              </w:rPr>
            </w:pPr>
            <w:r w:rsidRPr="00F45090">
              <w:rPr>
                <w:rFonts w:asciiTheme="minorHAnsi" w:hAnsiTheme="minorHAnsi" w:cstheme="minorHAnsi"/>
                <w:szCs w:val="20"/>
              </w:rPr>
              <w:t xml:space="preserve">ANO </w:t>
            </w:r>
          </w:p>
        </w:tc>
        <w:tc>
          <w:tcPr>
            <w:tcW w:w="1424" w:type="dxa"/>
            <w:vAlign w:val="center"/>
          </w:tcPr>
          <w:p w:rsidR="00AC3522" w:rsidRPr="00F45090" w:rsidRDefault="00AC3522" w:rsidP="00AC35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F45090">
              <w:rPr>
                <w:rFonts w:asciiTheme="minorHAnsi" w:hAnsiTheme="minorHAnsi" w:cstheme="minorHAnsi"/>
                <w:b/>
                <w:szCs w:val="20"/>
              </w:rPr>
              <w:t>ANO</w:t>
            </w:r>
          </w:p>
        </w:tc>
      </w:tr>
      <w:tr w:rsidR="00612DF7" w:rsidRPr="009E35AF" w:rsidTr="001A2A85">
        <w:trPr>
          <w:trHeight w:val="567"/>
        </w:trPr>
        <w:tc>
          <w:tcPr>
            <w:tcW w:w="4363" w:type="dxa"/>
            <w:shd w:val="clear" w:color="auto" w:fill="B8CCE4" w:themeFill="accent1" w:themeFillTint="66"/>
          </w:tcPr>
          <w:p w:rsidR="00612DF7" w:rsidRPr="00F45090" w:rsidRDefault="00612DF7" w:rsidP="001A2A85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Technické požadavky zadavatele</w:t>
            </w:r>
          </w:p>
          <w:p w:rsidR="00612DF7" w:rsidRPr="00452884" w:rsidRDefault="00A052B7" w:rsidP="00452884">
            <w:pPr>
              <w:rPr>
                <w:rFonts w:asciiTheme="minorHAnsi" w:hAnsiTheme="minorHAnsi" w:cstheme="minorHAnsi"/>
                <w:szCs w:val="20"/>
              </w:rPr>
            </w:pPr>
            <w:r w:rsidRPr="00A052B7">
              <w:rPr>
                <w:rFonts w:asciiTheme="minorHAnsi" w:hAnsiTheme="minorHAnsi" w:cstheme="minorHAnsi"/>
                <w:szCs w:val="20"/>
              </w:rPr>
              <w:t>-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A052B7">
              <w:rPr>
                <w:rFonts w:asciiTheme="minorHAnsi" w:hAnsiTheme="minorHAnsi" w:cstheme="minorHAnsi"/>
                <w:szCs w:val="20"/>
              </w:rPr>
              <w:t>Příloha 3.4</w:t>
            </w:r>
            <w:r>
              <w:rPr>
                <w:rFonts w:asciiTheme="minorHAnsi" w:hAnsiTheme="minorHAnsi" w:cstheme="minorHAnsi"/>
                <w:szCs w:val="20"/>
              </w:rPr>
              <w:t xml:space="preserve"> ZD</w:t>
            </w:r>
          </w:p>
        </w:tc>
        <w:tc>
          <w:tcPr>
            <w:tcW w:w="3535" w:type="dxa"/>
          </w:tcPr>
          <w:p w:rsidR="00612DF7" w:rsidRPr="00F45090" w:rsidRDefault="00612DF7" w:rsidP="001A2A85">
            <w:pPr>
              <w:rPr>
                <w:rFonts w:asciiTheme="minorHAnsi" w:hAnsiTheme="minorHAnsi" w:cstheme="minorHAnsi"/>
                <w:szCs w:val="20"/>
              </w:rPr>
            </w:pPr>
          </w:p>
          <w:p w:rsidR="00612DF7" w:rsidRPr="00F45090" w:rsidRDefault="00612DF7" w:rsidP="001A2A85">
            <w:pPr>
              <w:rPr>
                <w:rFonts w:asciiTheme="minorHAnsi" w:hAnsiTheme="minorHAnsi" w:cstheme="minorHAnsi"/>
                <w:szCs w:val="20"/>
              </w:rPr>
            </w:pPr>
            <w:r w:rsidRPr="00F45090">
              <w:rPr>
                <w:rFonts w:asciiTheme="minorHAnsi" w:hAnsiTheme="minorHAnsi" w:cstheme="minorHAnsi"/>
                <w:szCs w:val="20"/>
              </w:rPr>
              <w:t>ANO</w:t>
            </w:r>
          </w:p>
        </w:tc>
        <w:tc>
          <w:tcPr>
            <w:tcW w:w="1424" w:type="dxa"/>
            <w:vAlign w:val="center"/>
          </w:tcPr>
          <w:p w:rsidR="00612DF7" w:rsidRPr="00F45090" w:rsidRDefault="00612DF7" w:rsidP="001A2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F45090">
              <w:rPr>
                <w:rFonts w:asciiTheme="minorHAnsi" w:hAnsiTheme="minorHAnsi" w:cstheme="minorHAnsi"/>
                <w:b/>
                <w:szCs w:val="20"/>
              </w:rPr>
              <w:t>ANO</w:t>
            </w:r>
          </w:p>
        </w:tc>
      </w:tr>
      <w:tr w:rsidR="003A6737" w:rsidRPr="009E35AF" w:rsidTr="00AC3522">
        <w:trPr>
          <w:trHeight w:val="567"/>
        </w:trPr>
        <w:tc>
          <w:tcPr>
            <w:tcW w:w="4363" w:type="dxa"/>
            <w:shd w:val="clear" w:color="auto" w:fill="B8CCE4" w:themeFill="accent1" w:themeFillTint="66"/>
          </w:tcPr>
          <w:p w:rsidR="003A6737" w:rsidRPr="00F45090" w:rsidRDefault="003A6737" w:rsidP="00AC3522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F45090">
              <w:rPr>
                <w:rFonts w:asciiTheme="minorHAnsi" w:hAnsiTheme="minorHAnsi" w:cstheme="minorHAnsi"/>
                <w:b/>
                <w:szCs w:val="20"/>
              </w:rPr>
              <w:t>Čestné prohlášení</w:t>
            </w:r>
          </w:p>
          <w:p w:rsidR="003A6737" w:rsidRPr="00F45090" w:rsidRDefault="003A6737" w:rsidP="00AC3522">
            <w:pPr>
              <w:rPr>
                <w:rFonts w:asciiTheme="minorHAnsi" w:hAnsiTheme="minorHAnsi" w:cstheme="minorHAnsi"/>
                <w:szCs w:val="20"/>
              </w:rPr>
            </w:pPr>
            <w:r w:rsidRPr="00F45090">
              <w:rPr>
                <w:rFonts w:asciiTheme="minorHAnsi" w:hAnsiTheme="minorHAnsi" w:cstheme="minorHAnsi"/>
                <w:szCs w:val="20"/>
              </w:rPr>
              <w:t xml:space="preserve">Čp  dle </w:t>
            </w:r>
            <w:r>
              <w:rPr>
                <w:rFonts w:asciiTheme="minorHAnsi" w:hAnsiTheme="minorHAnsi" w:cstheme="minorHAnsi"/>
                <w:szCs w:val="20"/>
              </w:rPr>
              <w:t>přílohy č. 6 ZD</w:t>
            </w:r>
          </w:p>
        </w:tc>
        <w:tc>
          <w:tcPr>
            <w:tcW w:w="3535" w:type="dxa"/>
          </w:tcPr>
          <w:p w:rsidR="003A6737" w:rsidRPr="00F45090" w:rsidRDefault="003A6737" w:rsidP="00AC3522">
            <w:pPr>
              <w:rPr>
                <w:rFonts w:asciiTheme="minorHAnsi" w:hAnsiTheme="minorHAnsi" w:cstheme="minorHAnsi"/>
                <w:szCs w:val="20"/>
              </w:rPr>
            </w:pPr>
          </w:p>
          <w:p w:rsidR="003A6737" w:rsidRPr="00F45090" w:rsidRDefault="003A6737" w:rsidP="00AC3522">
            <w:pPr>
              <w:rPr>
                <w:rFonts w:asciiTheme="minorHAnsi" w:hAnsiTheme="minorHAnsi" w:cstheme="minorHAnsi"/>
                <w:szCs w:val="20"/>
              </w:rPr>
            </w:pPr>
            <w:r w:rsidRPr="00F45090">
              <w:rPr>
                <w:rFonts w:asciiTheme="minorHAnsi" w:hAnsiTheme="minorHAnsi" w:cstheme="minorHAnsi"/>
                <w:szCs w:val="20"/>
              </w:rPr>
              <w:t>ANO</w:t>
            </w:r>
          </w:p>
        </w:tc>
        <w:tc>
          <w:tcPr>
            <w:tcW w:w="1424" w:type="dxa"/>
            <w:vAlign w:val="center"/>
          </w:tcPr>
          <w:p w:rsidR="003A6737" w:rsidRPr="00F45090" w:rsidRDefault="003A6737" w:rsidP="00AC35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F45090">
              <w:rPr>
                <w:rFonts w:asciiTheme="minorHAnsi" w:hAnsiTheme="minorHAnsi" w:cstheme="minorHAnsi"/>
                <w:b/>
                <w:szCs w:val="20"/>
              </w:rPr>
              <w:t>ANO</w:t>
            </w:r>
          </w:p>
        </w:tc>
      </w:tr>
      <w:tr w:rsidR="00F45090" w:rsidRPr="009E35AF" w:rsidTr="001A2A85">
        <w:trPr>
          <w:trHeight w:val="567"/>
        </w:trPr>
        <w:tc>
          <w:tcPr>
            <w:tcW w:w="4363" w:type="dxa"/>
            <w:shd w:val="clear" w:color="auto" w:fill="B8CCE4" w:themeFill="accent1" w:themeFillTint="66"/>
          </w:tcPr>
          <w:p w:rsidR="00F45090" w:rsidRPr="00F45090" w:rsidRDefault="00F45090" w:rsidP="001A2A85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F45090">
              <w:rPr>
                <w:rFonts w:asciiTheme="minorHAnsi" w:hAnsiTheme="minorHAnsi" w:cstheme="minorHAnsi"/>
                <w:b/>
                <w:szCs w:val="20"/>
              </w:rPr>
              <w:t>Čestné prohlášení</w:t>
            </w:r>
          </w:p>
          <w:p w:rsidR="00F45090" w:rsidRPr="00F45090" w:rsidRDefault="00A052B7" w:rsidP="005C4167">
            <w:pPr>
              <w:rPr>
                <w:rFonts w:asciiTheme="minorHAnsi" w:hAnsiTheme="minorHAnsi" w:cstheme="minorHAnsi"/>
                <w:szCs w:val="20"/>
              </w:rPr>
            </w:pPr>
            <w:r w:rsidRPr="00F45090">
              <w:rPr>
                <w:rFonts w:asciiTheme="minorHAnsi" w:hAnsiTheme="minorHAnsi" w:cstheme="minorHAnsi"/>
                <w:szCs w:val="20"/>
              </w:rPr>
              <w:t xml:space="preserve">Čp  dle </w:t>
            </w:r>
            <w:r w:rsidR="003A6737">
              <w:rPr>
                <w:rFonts w:asciiTheme="minorHAnsi" w:hAnsiTheme="minorHAnsi" w:cstheme="minorHAnsi"/>
                <w:szCs w:val="20"/>
              </w:rPr>
              <w:t>přílohy č. 7</w:t>
            </w:r>
            <w:r>
              <w:rPr>
                <w:rFonts w:asciiTheme="minorHAnsi" w:hAnsiTheme="minorHAnsi" w:cstheme="minorHAnsi"/>
                <w:szCs w:val="20"/>
              </w:rPr>
              <w:t xml:space="preserve"> ZD</w:t>
            </w:r>
          </w:p>
        </w:tc>
        <w:tc>
          <w:tcPr>
            <w:tcW w:w="3535" w:type="dxa"/>
          </w:tcPr>
          <w:p w:rsidR="00F45090" w:rsidRPr="00F45090" w:rsidRDefault="00F45090" w:rsidP="001A2A85">
            <w:pPr>
              <w:rPr>
                <w:rFonts w:asciiTheme="minorHAnsi" w:hAnsiTheme="minorHAnsi" w:cstheme="minorHAnsi"/>
                <w:szCs w:val="20"/>
              </w:rPr>
            </w:pPr>
          </w:p>
          <w:p w:rsidR="00F45090" w:rsidRPr="00F45090" w:rsidRDefault="00F45090" w:rsidP="001A2A85">
            <w:pPr>
              <w:rPr>
                <w:rFonts w:asciiTheme="minorHAnsi" w:hAnsiTheme="minorHAnsi" w:cstheme="minorHAnsi"/>
                <w:szCs w:val="20"/>
              </w:rPr>
            </w:pPr>
            <w:r w:rsidRPr="00F45090">
              <w:rPr>
                <w:rFonts w:asciiTheme="minorHAnsi" w:hAnsiTheme="minorHAnsi" w:cstheme="minorHAnsi"/>
                <w:szCs w:val="20"/>
              </w:rPr>
              <w:t>ANO</w:t>
            </w:r>
          </w:p>
        </w:tc>
        <w:tc>
          <w:tcPr>
            <w:tcW w:w="1424" w:type="dxa"/>
            <w:vAlign w:val="center"/>
          </w:tcPr>
          <w:p w:rsidR="00F45090" w:rsidRPr="00F45090" w:rsidRDefault="00F45090" w:rsidP="00F45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F45090">
              <w:rPr>
                <w:rFonts w:asciiTheme="minorHAnsi" w:hAnsiTheme="minorHAnsi" w:cstheme="minorHAnsi"/>
                <w:b/>
                <w:szCs w:val="20"/>
              </w:rPr>
              <w:t>ANO</w:t>
            </w:r>
          </w:p>
        </w:tc>
      </w:tr>
    </w:tbl>
    <w:p w:rsidR="00F45090" w:rsidRDefault="00F45090" w:rsidP="00F4509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D45392" w:rsidRDefault="00D45392" w:rsidP="00F4509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E40FC" w:rsidRPr="0099782B" w:rsidRDefault="00E8012D" w:rsidP="00E1532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9782B">
        <w:rPr>
          <w:rFonts w:asciiTheme="minorHAnsi" w:hAnsiTheme="minorHAnsi" w:cstheme="minorHAnsi"/>
        </w:rPr>
        <w:t xml:space="preserve">Z technického posouzení vypracovaného projektantem Ing. </w:t>
      </w:r>
      <w:r w:rsidR="0099782B" w:rsidRPr="0099782B">
        <w:rPr>
          <w:rFonts w:asciiTheme="minorHAnsi" w:hAnsiTheme="minorHAnsi" w:cstheme="minorHAnsi"/>
        </w:rPr>
        <w:t>Vladimírem Pavlíkem</w:t>
      </w:r>
      <w:r w:rsidR="00AC3522">
        <w:rPr>
          <w:rFonts w:asciiTheme="minorHAnsi" w:hAnsiTheme="minorHAnsi" w:cstheme="minorHAnsi"/>
        </w:rPr>
        <w:t xml:space="preserve">, </w:t>
      </w:r>
      <w:r w:rsidR="00AC3522" w:rsidRPr="00AC3522">
        <w:rPr>
          <w:rFonts w:asciiTheme="minorHAnsi" w:hAnsiTheme="minorHAnsi" w:cstheme="minorHAnsi"/>
        </w:rPr>
        <w:t>Varovné systémy s.r.o.</w:t>
      </w:r>
      <w:r w:rsidR="00AC3522">
        <w:rPr>
          <w:rFonts w:asciiTheme="minorHAnsi" w:hAnsiTheme="minorHAnsi" w:cstheme="minorHAnsi"/>
        </w:rPr>
        <w:t xml:space="preserve"> IČ: 10696041</w:t>
      </w:r>
      <w:r w:rsidR="0099782B" w:rsidRPr="0099782B">
        <w:rPr>
          <w:rFonts w:asciiTheme="minorHAnsi" w:hAnsiTheme="minorHAnsi" w:cstheme="minorHAnsi"/>
        </w:rPr>
        <w:t xml:space="preserve"> </w:t>
      </w:r>
      <w:r w:rsidRPr="0099782B">
        <w:rPr>
          <w:rFonts w:asciiTheme="minorHAnsi" w:hAnsiTheme="minorHAnsi" w:cstheme="minorHAnsi"/>
        </w:rPr>
        <w:t>je zřejmé, že jednotlivé komponenty a nabízený produkt varovného informačního systému splňují parametry požadované zadavatelem</w:t>
      </w:r>
      <w:r w:rsidR="00CE40FC" w:rsidRPr="0099782B">
        <w:rPr>
          <w:rFonts w:asciiTheme="minorHAnsi" w:hAnsiTheme="minorHAnsi" w:cstheme="minorHAnsi"/>
        </w:rPr>
        <w:t xml:space="preserve">.  </w:t>
      </w:r>
    </w:p>
    <w:p w:rsidR="00CE40FC" w:rsidRDefault="00CE40FC" w:rsidP="00CE40FC">
      <w:pPr>
        <w:tabs>
          <w:tab w:val="left" w:pos="4545"/>
        </w:tabs>
        <w:jc w:val="both"/>
        <w:rPr>
          <w:rFonts w:asciiTheme="minorHAnsi" w:hAnsiTheme="minorHAnsi" w:cstheme="minorHAnsi"/>
          <w:bCs w:val="0"/>
          <w:sz w:val="22"/>
        </w:rPr>
      </w:pPr>
    </w:p>
    <w:p w:rsidR="00A052B7" w:rsidRPr="00E1532F" w:rsidRDefault="00A052B7" w:rsidP="00E1532F">
      <w:pPr>
        <w:jc w:val="both"/>
        <w:outlineLvl w:val="0"/>
        <w:rPr>
          <w:rFonts w:asciiTheme="minorHAnsi" w:hAnsiTheme="minorHAnsi" w:cstheme="minorHAnsi"/>
          <w:b/>
          <w:sz w:val="24"/>
        </w:rPr>
      </w:pPr>
      <w:r w:rsidRPr="00E1532F">
        <w:rPr>
          <w:rFonts w:asciiTheme="minorHAnsi" w:hAnsiTheme="minorHAnsi" w:cstheme="minorHAnsi"/>
          <w:b/>
          <w:sz w:val="24"/>
        </w:rPr>
        <w:t>4) Doplnění údajů na základě §46:</w:t>
      </w:r>
    </w:p>
    <w:p w:rsidR="00E1532F" w:rsidRDefault="00E1532F" w:rsidP="00E1532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9F30F6" w:rsidRDefault="009F30F6" w:rsidP="009F30F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729E8">
        <w:rPr>
          <w:rFonts w:asciiTheme="minorHAnsi" w:hAnsiTheme="minorHAnsi" w:cstheme="minorHAnsi"/>
        </w:rPr>
        <w:t>Hodnotící komise</w:t>
      </w:r>
      <w:r>
        <w:rPr>
          <w:rFonts w:asciiTheme="minorHAnsi" w:hAnsiTheme="minorHAnsi" w:cstheme="minorHAnsi"/>
        </w:rPr>
        <w:t xml:space="preserve"> </w:t>
      </w:r>
      <w:r w:rsidRPr="00EF1810">
        <w:rPr>
          <w:rFonts w:asciiTheme="minorHAnsi" w:hAnsiTheme="minorHAnsi" w:cstheme="minorHAnsi"/>
        </w:rPr>
        <w:t>nepožaduje doplnění nabídky uchazeče.</w:t>
      </w:r>
    </w:p>
    <w:p w:rsidR="008B6AD7" w:rsidRDefault="008B6AD7" w:rsidP="00E1532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44359" w:rsidRPr="00911E9F" w:rsidRDefault="00B44359" w:rsidP="00BA0BF1">
      <w:pPr>
        <w:jc w:val="both"/>
        <w:rPr>
          <w:rFonts w:asciiTheme="minorHAnsi" w:hAnsiTheme="minorHAnsi" w:cstheme="minorHAnsi"/>
          <w:b/>
        </w:rPr>
      </w:pPr>
    </w:p>
    <w:p w:rsidR="00A052B7" w:rsidRPr="00E1532F" w:rsidRDefault="00A052B7" w:rsidP="00E1532F">
      <w:pPr>
        <w:jc w:val="both"/>
        <w:outlineLvl w:val="0"/>
        <w:rPr>
          <w:rFonts w:asciiTheme="minorHAnsi" w:hAnsiTheme="minorHAnsi" w:cstheme="minorHAnsi"/>
          <w:b/>
          <w:sz w:val="24"/>
        </w:rPr>
      </w:pPr>
      <w:r w:rsidRPr="00E1532F">
        <w:rPr>
          <w:rFonts w:asciiTheme="minorHAnsi" w:hAnsiTheme="minorHAnsi" w:cstheme="minorHAnsi"/>
          <w:b/>
          <w:sz w:val="24"/>
        </w:rPr>
        <w:t>5) Posouzení mimořádně nízké nabídkové ceny dle §48 odst. 4</w:t>
      </w:r>
    </w:p>
    <w:p w:rsidR="00E1532F" w:rsidRPr="00911E9F" w:rsidRDefault="00E1532F" w:rsidP="00E1532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</w:p>
    <w:p w:rsidR="00B44359" w:rsidRDefault="003A6737" w:rsidP="00E1532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87D6F">
        <w:rPr>
          <w:rFonts w:asciiTheme="minorHAnsi" w:hAnsiTheme="minorHAnsi" w:cstheme="minorHAnsi"/>
        </w:rPr>
        <w:t xml:space="preserve">Zadavatel </w:t>
      </w:r>
      <w:r>
        <w:rPr>
          <w:rFonts w:asciiTheme="minorHAnsi" w:hAnsiTheme="minorHAnsi" w:cstheme="minorHAnsi"/>
        </w:rPr>
        <w:t>následně posoudil</w:t>
      </w:r>
      <w:r w:rsidR="00E8012D" w:rsidRPr="00E8012D">
        <w:rPr>
          <w:rFonts w:asciiTheme="minorHAnsi" w:hAnsiTheme="minorHAnsi" w:cstheme="minorHAnsi"/>
        </w:rPr>
        <w:t xml:space="preserve"> </w:t>
      </w:r>
      <w:r w:rsidR="008525B4" w:rsidRPr="00E1532F">
        <w:rPr>
          <w:rFonts w:asciiTheme="minorHAnsi" w:hAnsiTheme="minorHAnsi" w:cstheme="minorHAnsi"/>
        </w:rPr>
        <w:t xml:space="preserve">nabídku </w:t>
      </w:r>
      <w:r w:rsidR="00452884">
        <w:rPr>
          <w:rFonts w:asciiTheme="minorHAnsi" w:hAnsiTheme="minorHAnsi" w:cstheme="minorHAnsi"/>
        </w:rPr>
        <w:t>ú</w:t>
      </w:r>
      <w:r w:rsidR="00452884" w:rsidRPr="00787D6F">
        <w:rPr>
          <w:rFonts w:asciiTheme="minorHAnsi" w:hAnsiTheme="minorHAnsi" w:cstheme="minorHAnsi"/>
        </w:rPr>
        <w:t>častník</w:t>
      </w:r>
      <w:r w:rsidR="00452884">
        <w:rPr>
          <w:rFonts w:asciiTheme="minorHAnsi" w:hAnsiTheme="minorHAnsi" w:cstheme="minorHAnsi"/>
        </w:rPr>
        <w:t>a</w:t>
      </w:r>
      <w:r w:rsidR="00452884" w:rsidRPr="00787D6F">
        <w:rPr>
          <w:rFonts w:asciiTheme="minorHAnsi" w:hAnsiTheme="minorHAnsi" w:cstheme="minorHAnsi"/>
        </w:rPr>
        <w:t xml:space="preserve"> </w:t>
      </w:r>
      <w:r w:rsidR="008525B4" w:rsidRPr="00E1532F">
        <w:rPr>
          <w:rFonts w:asciiTheme="minorHAnsi" w:hAnsiTheme="minorHAnsi" w:cstheme="minorHAnsi"/>
        </w:rPr>
        <w:t xml:space="preserve">z hlediska výše nabídkové ceny </w:t>
      </w:r>
      <w:r w:rsidR="00A052B7" w:rsidRPr="00E1532F">
        <w:rPr>
          <w:rFonts w:asciiTheme="minorHAnsi" w:hAnsiTheme="minorHAnsi" w:cstheme="minorHAnsi"/>
        </w:rPr>
        <w:t xml:space="preserve">ve vztahu k předmětu veřejné zakázky a konstatoval, že je možno realizovat plnění zakázky v požadované kvalitě, a že ve vztahu k předmětu zakázky </w:t>
      </w:r>
      <w:r w:rsidR="008525B4" w:rsidRPr="00E1532F">
        <w:rPr>
          <w:rFonts w:asciiTheme="minorHAnsi" w:hAnsiTheme="minorHAnsi" w:cstheme="minorHAnsi"/>
        </w:rPr>
        <w:t xml:space="preserve">nabídka </w:t>
      </w:r>
      <w:r w:rsidR="00A052B7" w:rsidRPr="00E1532F">
        <w:rPr>
          <w:rFonts w:asciiTheme="minorHAnsi" w:hAnsiTheme="minorHAnsi" w:cstheme="minorHAnsi"/>
        </w:rPr>
        <w:t>neobsahuje mimořádně nízkou nabídkovou cenu ve smyslu § 113 zákona</w:t>
      </w:r>
      <w:r w:rsidR="008525B4" w:rsidRPr="00E1532F">
        <w:rPr>
          <w:rFonts w:asciiTheme="minorHAnsi" w:hAnsiTheme="minorHAnsi" w:cstheme="minorHAnsi"/>
        </w:rPr>
        <w:t>.</w:t>
      </w:r>
    </w:p>
    <w:p w:rsidR="00BA21F9" w:rsidRDefault="00BA21F9" w:rsidP="00E1532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A21F9" w:rsidRDefault="00BA21F9" w:rsidP="00E1532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9F30F6" w:rsidRPr="00442B44" w:rsidRDefault="009F30F6" w:rsidP="009F30F6">
      <w:pPr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6</w:t>
      </w:r>
      <w:r w:rsidRPr="00442B44">
        <w:rPr>
          <w:rFonts w:asciiTheme="minorHAnsi" w:hAnsiTheme="minorHAnsi" w:cstheme="minorHAnsi"/>
          <w:b/>
          <w:sz w:val="24"/>
        </w:rPr>
        <w:t>) Posouzení identifikace poddodavatelů</w:t>
      </w:r>
    </w:p>
    <w:p w:rsidR="009F30F6" w:rsidRDefault="009F30F6" w:rsidP="009F30F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Zadavatel v</w:t>
      </w:r>
      <w:r w:rsidRPr="00315840">
        <w:rPr>
          <w:rFonts w:asciiTheme="minorHAnsi" w:hAnsiTheme="minorHAnsi" w:cstheme="minorHAnsi"/>
        </w:rPr>
        <w:t xml:space="preserve"> souladu s § 105 odst. 4 zákona </w:t>
      </w:r>
      <w:r w:rsidRPr="00442B44">
        <w:rPr>
          <w:rFonts w:asciiTheme="minorHAnsi" w:hAnsiTheme="minorHAnsi" w:cstheme="minorHAnsi"/>
          <w:b/>
        </w:rPr>
        <w:t>vyzve</w:t>
      </w:r>
      <w:r>
        <w:rPr>
          <w:rFonts w:asciiTheme="minorHAnsi" w:hAnsiTheme="minorHAnsi" w:cstheme="minorHAnsi"/>
        </w:rPr>
        <w:t xml:space="preserve"> vybraného</w:t>
      </w:r>
      <w:r w:rsidRPr="00315840">
        <w:rPr>
          <w:rFonts w:asciiTheme="minorHAnsi" w:hAnsiTheme="minorHAnsi" w:cstheme="minorHAnsi"/>
        </w:rPr>
        <w:t xml:space="preserve"> dodavatel</w:t>
      </w:r>
      <w:r>
        <w:rPr>
          <w:rFonts w:asciiTheme="minorHAnsi" w:hAnsiTheme="minorHAnsi" w:cstheme="minorHAnsi"/>
        </w:rPr>
        <w:t xml:space="preserve">e </w:t>
      </w:r>
      <w:r w:rsidRPr="00442B44">
        <w:rPr>
          <w:rFonts w:asciiTheme="minorHAnsi" w:hAnsiTheme="minorHAnsi" w:cstheme="minorHAnsi"/>
          <w:b/>
        </w:rPr>
        <w:t>k identifikaci poddodavatelů</w:t>
      </w:r>
      <w:r>
        <w:rPr>
          <w:rFonts w:asciiTheme="minorHAnsi" w:hAnsiTheme="minorHAnsi" w:cstheme="minorHAnsi"/>
        </w:rPr>
        <w:t xml:space="preserve"> v </w:t>
      </w:r>
      <w:r w:rsidRPr="00442B44">
        <w:rPr>
          <w:rFonts w:asciiTheme="minorHAnsi" w:hAnsiTheme="minorHAnsi" w:cstheme="minorHAnsi"/>
        </w:rPr>
        <w:t>originálu nebo ověřené kopii</w:t>
      </w:r>
      <w:r w:rsidRPr="00315840">
        <w:rPr>
          <w:rFonts w:asciiTheme="minorHAnsi" w:hAnsiTheme="minorHAnsi" w:cstheme="minorHAnsi"/>
        </w:rPr>
        <w:t>, a to nejpozději do 10 pracovních dnů od doručení oznámení o výběru dodavatele, pokud jsou mu známi.</w:t>
      </w:r>
    </w:p>
    <w:p w:rsidR="009F30F6" w:rsidRPr="000B5FAE" w:rsidRDefault="009F30F6" w:rsidP="009F30F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D66AE" w:rsidRPr="00B76965" w:rsidRDefault="008D66AE" w:rsidP="008D66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D66AE" w:rsidRPr="00FF4F3A" w:rsidRDefault="00B70BC1" w:rsidP="008D66AE">
      <w:pPr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7</w:t>
      </w:r>
      <w:r w:rsidR="008D66AE" w:rsidRPr="00FF4F3A">
        <w:rPr>
          <w:rFonts w:asciiTheme="minorHAnsi" w:hAnsiTheme="minorHAnsi" w:cstheme="minorHAnsi"/>
          <w:b/>
          <w:sz w:val="24"/>
        </w:rPr>
        <w:t xml:space="preserve">) </w:t>
      </w:r>
      <w:r w:rsidR="008D66AE">
        <w:rPr>
          <w:rFonts w:asciiTheme="minorHAnsi" w:hAnsiTheme="minorHAnsi" w:cstheme="minorHAnsi"/>
          <w:b/>
          <w:sz w:val="24"/>
        </w:rPr>
        <w:t>Závěr</w:t>
      </w:r>
      <w:r w:rsidR="00AA0377">
        <w:rPr>
          <w:rFonts w:asciiTheme="minorHAnsi" w:hAnsiTheme="minorHAnsi" w:cstheme="minorHAnsi"/>
          <w:b/>
          <w:sz w:val="24"/>
        </w:rPr>
        <w:t xml:space="preserve"> </w:t>
      </w:r>
    </w:p>
    <w:p w:rsidR="008D66AE" w:rsidRPr="00C65E71" w:rsidRDefault="008D66AE" w:rsidP="008D66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D66AE" w:rsidRPr="00544128" w:rsidRDefault="00DC3272" w:rsidP="008D66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Účastník s nabídkou č. </w:t>
      </w:r>
      <w:r w:rsidR="009F30F6">
        <w:rPr>
          <w:rFonts w:asciiTheme="minorHAnsi" w:hAnsiTheme="minorHAnsi" w:cstheme="minorHAnsi"/>
        </w:rPr>
        <w:t>3</w:t>
      </w:r>
      <w:r w:rsidR="00CA6E82" w:rsidRPr="00CA6E82">
        <w:rPr>
          <w:rFonts w:asciiTheme="minorHAnsi" w:hAnsiTheme="minorHAnsi" w:cstheme="minorHAnsi"/>
        </w:rPr>
        <w:t xml:space="preserve"> VoiceSys s.r.o., IČ: 04646606 </w:t>
      </w:r>
      <w:r w:rsidR="008D66AE" w:rsidRPr="00544128">
        <w:rPr>
          <w:rFonts w:asciiTheme="minorHAnsi" w:hAnsiTheme="minorHAnsi" w:cstheme="minorHAnsi"/>
          <w:b/>
        </w:rPr>
        <w:t>prokázal</w:t>
      </w:r>
      <w:r w:rsidR="008D66AE" w:rsidRPr="00544128">
        <w:rPr>
          <w:rFonts w:asciiTheme="minorHAnsi" w:hAnsiTheme="minorHAnsi" w:cstheme="minorHAnsi"/>
        </w:rPr>
        <w:t xml:space="preserve"> splnění kvalifikačních požadavků stanovených v zadávacích podmínkách v plném rozsahu.</w:t>
      </w:r>
    </w:p>
    <w:p w:rsidR="008D66AE" w:rsidRDefault="008D66AE" w:rsidP="008D66AE">
      <w:pPr>
        <w:jc w:val="both"/>
        <w:rPr>
          <w:rFonts w:asciiTheme="minorHAnsi" w:hAnsiTheme="minorHAnsi" w:cstheme="minorHAnsi"/>
          <w:bCs w:val="0"/>
          <w:szCs w:val="20"/>
        </w:rPr>
      </w:pPr>
    </w:p>
    <w:p w:rsidR="008D66AE" w:rsidRDefault="008D66AE" w:rsidP="008D66AE">
      <w:pPr>
        <w:jc w:val="both"/>
        <w:rPr>
          <w:rFonts w:asciiTheme="minorHAnsi" w:hAnsiTheme="minorHAnsi" w:cstheme="minorHAnsi"/>
          <w:bCs w:val="0"/>
          <w:szCs w:val="20"/>
        </w:rPr>
      </w:pPr>
      <w:r>
        <w:rPr>
          <w:rFonts w:asciiTheme="minorHAnsi" w:hAnsiTheme="minorHAnsi" w:cstheme="minorHAnsi"/>
          <w:bCs w:val="0"/>
          <w:szCs w:val="20"/>
        </w:rPr>
        <w:t xml:space="preserve">Nabídka č. </w:t>
      </w:r>
      <w:r w:rsidR="009F30F6">
        <w:rPr>
          <w:rFonts w:asciiTheme="minorHAnsi" w:hAnsiTheme="minorHAnsi" w:cstheme="minorHAnsi"/>
          <w:bCs w:val="0"/>
          <w:szCs w:val="20"/>
        </w:rPr>
        <w:t>3</w:t>
      </w:r>
      <w:r w:rsidRPr="00FF4F3A">
        <w:rPr>
          <w:rFonts w:asciiTheme="minorHAnsi" w:hAnsiTheme="minorHAnsi" w:cstheme="minorHAnsi"/>
          <w:bCs w:val="0"/>
          <w:szCs w:val="20"/>
        </w:rPr>
        <w:t xml:space="preserve"> </w:t>
      </w:r>
      <w:r w:rsidR="00CA6E82">
        <w:rPr>
          <w:rFonts w:asciiTheme="minorHAnsi" w:hAnsiTheme="minorHAnsi" w:cstheme="minorHAnsi"/>
          <w:bCs w:val="0"/>
          <w:szCs w:val="20"/>
        </w:rPr>
        <w:t>ú</w:t>
      </w:r>
      <w:r w:rsidR="00CA6E82" w:rsidRPr="00CA6E82">
        <w:rPr>
          <w:rFonts w:asciiTheme="minorHAnsi" w:hAnsiTheme="minorHAnsi" w:cstheme="minorHAnsi"/>
          <w:bCs w:val="0"/>
          <w:szCs w:val="20"/>
        </w:rPr>
        <w:t>častník</w:t>
      </w:r>
      <w:r w:rsidR="00CA6E82">
        <w:rPr>
          <w:rFonts w:asciiTheme="minorHAnsi" w:hAnsiTheme="minorHAnsi" w:cstheme="minorHAnsi"/>
          <w:bCs w:val="0"/>
          <w:szCs w:val="20"/>
        </w:rPr>
        <w:t xml:space="preserve">a VoiceSys s.r.o., IČ: 04646606 </w:t>
      </w:r>
      <w:r w:rsidRPr="00FF4F3A">
        <w:rPr>
          <w:rFonts w:asciiTheme="minorHAnsi" w:hAnsiTheme="minorHAnsi" w:cstheme="minorHAnsi"/>
          <w:b/>
          <w:bCs w:val="0"/>
          <w:szCs w:val="20"/>
        </w:rPr>
        <w:t>splnila</w:t>
      </w:r>
      <w:r w:rsidRPr="00FF4F3A">
        <w:rPr>
          <w:rFonts w:asciiTheme="minorHAnsi" w:hAnsiTheme="minorHAnsi" w:cstheme="minorHAnsi"/>
          <w:bCs w:val="0"/>
          <w:szCs w:val="20"/>
        </w:rPr>
        <w:t xml:space="preserve"> veškeré podmínky účasti v zadávacím řízení.</w:t>
      </w:r>
    </w:p>
    <w:p w:rsidR="008D66AE" w:rsidRPr="00FF4F3A" w:rsidRDefault="008D66AE" w:rsidP="008D66AE">
      <w:pPr>
        <w:jc w:val="both"/>
        <w:rPr>
          <w:rFonts w:asciiTheme="minorHAnsi" w:hAnsiTheme="minorHAnsi" w:cstheme="minorHAnsi"/>
          <w:bCs w:val="0"/>
          <w:szCs w:val="20"/>
        </w:rPr>
      </w:pPr>
    </w:p>
    <w:p w:rsidR="009F30F6" w:rsidRDefault="009F30F6" w:rsidP="009F30F6">
      <w:pPr>
        <w:jc w:val="both"/>
        <w:rPr>
          <w:rFonts w:asciiTheme="minorHAnsi" w:hAnsiTheme="minorHAnsi" w:cstheme="minorHAnsi"/>
        </w:rPr>
      </w:pPr>
      <w:r w:rsidRPr="00CA6E82">
        <w:rPr>
          <w:rFonts w:asciiTheme="minorHAnsi" w:hAnsiTheme="minorHAnsi" w:cstheme="minorHAnsi"/>
        </w:rPr>
        <w:t xml:space="preserve">Účastník </w:t>
      </w:r>
      <w:r>
        <w:rPr>
          <w:rFonts w:asciiTheme="minorHAnsi" w:hAnsiTheme="minorHAnsi" w:cstheme="minorHAnsi"/>
        </w:rPr>
        <w:t>s nabídkou č</w:t>
      </w:r>
      <w:r>
        <w:rPr>
          <w:rFonts w:asciiTheme="minorHAnsi" w:hAnsiTheme="minorHAnsi" w:cstheme="minorHAnsi"/>
        </w:rPr>
        <w:t>. 3</w:t>
      </w:r>
      <w:r w:rsidRPr="00CA6E82">
        <w:rPr>
          <w:rFonts w:asciiTheme="minorHAnsi" w:hAnsiTheme="minorHAnsi" w:cstheme="minorHAnsi"/>
        </w:rPr>
        <w:t xml:space="preserve"> </w:t>
      </w:r>
      <w:r w:rsidRPr="008411E7">
        <w:rPr>
          <w:rFonts w:asciiTheme="minorHAnsi" w:hAnsiTheme="minorHAnsi" w:cstheme="minorHAnsi"/>
        </w:rPr>
        <w:t xml:space="preserve">VoiceSys s. r. o., IČ: 04646606 </w:t>
      </w:r>
      <w:r w:rsidRPr="00E06EB8">
        <w:rPr>
          <w:rFonts w:asciiTheme="minorHAnsi" w:hAnsiTheme="minorHAnsi" w:cstheme="minorHAnsi"/>
          <w:b/>
        </w:rPr>
        <w:t>dolož</w:t>
      </w:r>
      <w:r>
        <w:rPr>
          <w:rFonts w:asciiTheme="minorHAnsi" w:hAnsiTheme="minorHAnsi" w:cstheme="minorHAnsi"/>
          <w:b/>
        </w:rPr>
        <w:t>í</w:t>
      </w:r>
      <w:r w:rsidRPr="00E06EB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nejdéle </w:t>
      </w:r>
      <w:r w:rsidRPr="00E06EB8">
        <w:rPr>
          <w:rFonts w:asciiTheme="minorHAnsi" w:hAnsiTheme="minorHAnsi" w:cstheme="minorHAnsi"/>
        </w:rPr>
        <w:t>před podpisem smlouvy</w:t>
      </w:r>
      <w:r>
        <w:rPr>
          <w:rFonts w:asciiTheme="minorHAnsi" w:hAnsiTheme="minorHAnsi" w:cstheme="minorHAnsi"/>
        </w:rPr>
        <w:t xml:space="preserve">, resp. </w:t>
      </w:r>
      <w:r w:rsidRPr="00315840">
        <w:rPr>
          <w:rFonts w:asciiTheme="minorHAnsi" w:hAnsiTheme="minorHAnsi" w:cstheme="minorHAnsi"/>
        </w:rPr>
        <w:t>nejpozději do 10 pracovních dnů od doručení oznámení o výběru dodavatele</w:t>
      </w:r>
      <w:r>
        <w:rPr>
          <w:rFonts w:asciiTheme="minorHAnsi" w:hAnsiTheme="minorHAnsi" w:cstheme="minorHAnsi"/>
        </w:rPr>
        <w:t xml:space="preserve"> </w:t>
      </w:r>
      <w:r w:rsidRPr="00281A13">
        <w:rPr>
          <w:rFonts w:asciiTheme="minorHAnsi" w:hAnsiTheme="minorHAnsi" w:cstheme="minorHAnsi"/>
          <w:b/>
        </w:rPr>
        <w:t>doklady</w:t>
      </w:r>
      <w:r>
        <w:rPr>
          <w:rFonts w:asciiTheme="minorHAnsi" w:hAnsiTheme="minorHAnsi" w:cstheme="minorHAnsi"/>
        </w:rPr>
        <w:t>:</w:t>
      </w:r>
    </w:p>
    <w:p w:rsidR="009F30F6" w:rsidRPr="008411E7" w:rsidRDefault="009F30F6" w:rsidP="009F30F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) přehled poddodavatelů</w:t>
      </w:r>
    </w:p>
    <w:p w:rsidR="009F30F6" w:rsidRPr="00C4666C" w:rsidRDefault="009F30F6" w:rsidP="009F30F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9F30F6" w:rsidRDefault="009F30F6" w:rsidP="008D66AE">
      <w:pPr>
        <w:jc w:val="both"/>
        <w:rPr>
          <w:rFonts w:asciiTheme="minorHAnsi" w:hAnsiTheme="minorHAnsi" w:cstheme="minorHAnsi"/>
          <w:b/>
          <w:sz w:val="24"/>
        </w:rPr>
      </w:pPr>
    </w:p>
    <w:p w:rsidR="00AA0377" w:rsidRPr="00787D6F" w:rsidRDefault="00AA0377" w:rsidP="00AA0377">
      <w:pPr>
        <w:tabs>
          <w:tab w:val="left" w:pos="4545"/>
        </w:tabs>
        <w:jc w:val="both"/>
        <w:rPr>
          <w:rFonts w:asciiTheme="minorHAnsi" w:hAnsiTheme="minorHAnsi" w:cstheme="minorHAnsi"/>
          <w:bCs w:val="0"/>
        </w:rPr>
      </w:pPr>
      <w:r w:rsidRPr="00787D6F">
        <w:rPr>
          <w:rFonts w:asciiTheme="minorHAnsi" w:hAnsiTheme="minorHAnsi" w:cstheme="minorHAnsi"/>
          <w:bCs w:val="0"/>
        </w:rPr>
        <w:t xml:space="preserve">Výsledek posouzení splnění podmínek účasti v zadávacím řízení u nabídky č. </w:t>
      </w:r>
      <w:r w:rsidR="009F30F6">
        <w:rPr>
          <w:rFonts w:asciiTheme="minorHAnsi" w:hAnsiTheme="minorHAnsi" w:cstheme="minorHAnsi"/>
          <w:bCs w:val="0"/>
        </w:rPr>
        <w:t>3</w:t>
      </w:r>
      <w:r w:rsidRPr="003219C6">
        <w:rPr>
          <w:rFonts w:asciiTheme="minorHAnsi" w:hAnsiTheme="minorHAnsi" w:cstheme="minorHAnsi"/>
          <w:bCs w:val="0"/>
        </w:rPr>
        <w:t xml:space="preserve"> VoiceSys s.r.o., IČ: 04646606</w:t>
      </w:r>
      <w:r w:rsidRPr="00787D6F">
        <w:rPr>
          <w:rFonts w:asciiTheme="minorHAnsi" w:hAnsiTheme="minorHAnsi" w:cstheme="minorHAnsi"/>
          <w:bCs w:val="0"/>
        </w:rPr>
        <w:t>:</w:t>
      </w:r>
    </w:p>
    <w:p w:rsidR="00AA0377" w:rsidRPr="00787D6F" w:rsidRDefault="00AA0377" w:rsidP="00AA0377">
      <w:pPr>
        <w:tabs>
          <w:tab w:val="left" w:pos="4545"/>
        </w:tabs>
        <w:jc w:val="both"/>
        <w:rPr>
          <w:rFonts w:asciiTheme="minorHAnsi" w:hAnsiTheme="minorHAnsi" w:cstheme="minorHAnsi"/>
          <w:b/>
          <w:bCs w:val="0"/>
        </w:rPr>
      </w:pPr>
      <w:r w:rsidRPr="00787D6F">
        <w:rPr>
          <w:rFonts w:asciiTheme="minorHAnsi" w:hAnsiTheme="minorHAnsi" w:cstheme="minorHAnsi"/>
          <w:b/>
          <w:bCs w:val="0"/>
        </w:rPr>
        <w:t>Nabídka splnila veškeré podmínky účasti v zadávacím řízení.</w:t>
      </w:r>
    </w:p>
    <w:p w:rsidR="00AA0377" w:rsidRDefault="00AA0377" w:rsidP="008D66AE">
      <w:pPr>
        <w:jc w:val="both"/>
        <w:rPr>
          <w:rFonts w:asciiTheme="minorHAnsi" w:hAnsiTheme="minorHAnsi" w:cstheme="minorHAnsi"/>
          <w:b/>
          <w:sz w:val="24"/>
        </w:rPr>
      </w:pPr>
    </w:p>
    <w:p w:rsidR="00AA0377" w:rsidRPr="0099782B" w:rsidRDefault="009F30F6" w:rsidP="00AA037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bCs w:val="0"/>
        </w:rPr>
        <w:t>Ve Statenicích</w:t>
      </w:r>
      <w:r w:rsidR="00AA0377" w:rsidRPr="0099782B">
        <w:rPr>
          <w:rFonts w:asciiTheme="minorHAnsi" w:hAnsiTheme="minorHAnsi" w:cstheme="minorHAnsi"/>
          <w:bCs w:val="0"/>
        </w:rPr>
        <w:t xml:space="preserve">, dne </w:t>
      </w:r>
      <w:r>
        <w:rPr>
          <w:rFonts w:asciiTheme="minorHAnsi" w:hAnsiTheme="minorHAnsi" w:cstheme="minorHAnsi"/>
          <w:bCs w:val="0"/>
        </w:rPr>
        <w:t>20.9.2024</w:t>
      </w:r>
      <w:r w:rsidR="00AA0377" w:rsidRPr="0099782B">
        <w:rPr>
          <w:rFonts w:asciiTheme="minorHAnsi" w:hAnsiTheme="minorHAnsi" w:cstheme="minorHAnsi"/>
          <w:bCs w:val="0"/>
        </w:rPr>
        <w:tab/>
      </w:r>
      <w:r w:rsidR="00AA0377" w:rsidRPr="0099782B">
        <w:rPr>
          <w:rFonts w:asciiTheme="minorHAnsi" w:hAnsiTheme="minorHAnsi" w:cstheme="minorHAnsi"/>
          <w:bCs w:val="0"/>
        </w:rPr>
        <w:tab/>
      </w:r>
    </w:p>
    <w:p w:rsidR="00CA6E82" w:rsidRPr="00AA0377" w:rsidRDefault="00CA6E82" w:rsidP="008D66AE">
      <w:pPr>
        <w:jc w:val="both"/>
        <w:rPr>
          <w:rFonts w:asciiTheme="minorHAnsi" w:hAnsiTheme="minorHAnsi" w:cstheme="minorHAnsi"/>
          <w:b/>
          <w:color w:val="FF0000"/>
          <w:sz w:val="24"/>
        </w:rPr>
      </w:pPr>
    </w:p>
    <w:p w:rsidR="008D66AE" w:rsidRPr="00AA0377" w:rsidRDefault="008D66AE" w:rsidP="008D66AE">
      <w:pPr>
        <w:jc w:val="both"/>
        <w:rPr>
          <w:rFonts w:asciiTheme="minorHAnsi" w:hAnsiTheme="minorHAnsi" w:cstheme="minorHAnsi"/>
          <w:color w:val="FF0000"/>
        </w:rPr>
      </w:pPr>
    </w:p>
    <w:p w:rsidR="00AA0377" w:rsidRPr="00127D3A" w:rsidRDefault="00AA0377" w:rsidP="00AA037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 w:val="0"/>
        </w:rPr>
      </w:pPr>
      <w:r w:rsidRPr="00127D3A">
        <w:rPr>
          <w:rFonts w:asciiTheme="minorHAnsi" w:hAnsiTheme="minorHAnsi" w:cstheme="minorHAnsi"/>
          <w:bCs w:val="0"/>
        </w:rPr>
        <w:t>Zapsal: Ing. František Balek, administrátor</w:t>
      </w:r>
    </w:p>
    <w:p w:rsidR="00AA0377" w:rsidRDefault="00AA0377" w:rsidP="00AA037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 w:val="0"/>
        </w:rPr>
      </w:pPr>
    </w:p>
    <w:p w:rsidR="00793AAF" w:rsidRPr="00127D3A" w:rsidRDefault="00793AAF" w:rsidP="00AA037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 w:val="0"/>
        </w:rPr>
      </w:pPr>
    </w:p>
    <w:p w:rsidR="009F30F6" w:rsidRPr="00115A5A" w:rsidRDefault="00AA0377" w:rsidP="009F30F6">
      <w:pPr>
        <w:jc w:val="both"/>
        <w:rPr>
          <w:rFonts w:asciiTheme="minorHAnsi" w:hAnsiTheme="minorHAnsi" w:cstheme="minorHAnsi"/>
          <w:szCs w:val="20"/>
        </w:rPr>
      </w:pPr>
      <w:r w:rsidRPr="00127D3A">
        <w:rPr>
          <w:rFonts w:asciiTheme="minorHAnsi" w:hAnsiTheme="minorHAnsi" w:cstheme="minorHAnsi"/>
          <w:bCs w:val="0"/>
        </w:rPr>
        <w:t xml:space="preserve">Schválil: </w:t>
      </w:r>
      <w:r w:rsidR="009F30F6" w:rsidRPr="00115A5A">
        <w:rPr>
          <w:rFonts w:asciiTheme="minorHAnsi" w:hAnsiTheme="minorHAnsi" w:cstheme="minorHAnsi"/>
          <w:szCs w:val="20"/>
        </w:rPr>
        <w:t>Michal Pokorný, starosta obce</w:t>
      </w:r>
    </w:p>
    <w:p w:rsidR="00AA0377" w:rsidRPr="00127D3A" w:rsidRDefault="00AA0377" w:rsidP="00AA037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 w:val="0"/>
        </w:rPr>
      </w:pPr>
    </w:p>
    <w:p w:rsidR="00AA0377" w:rsidRPr="00AA0377" w:rsidRDefault="00AA0377" w:rsidP="00AA0377">
      <w:pPr>
        <w:jc w:val="both"/>
        <w:rPr>
          <w:rFonts w:asciiTheme="minorHAnsi" w:hAnsiTheme="minorHAnsi" w:cstheme="minorHAnsi"/>
          <w:color w:val="FF0000"/>
        </w:rPr>
      </w:pPr>
    </w:p>
    <w:p w:rsidR="00AA0377" w:rsidRPr="0099782B" w:rsidRDefault="00AA0377" w:rsidP="00AA0377">
      <w:pPr>
        <w:jc w:val="both"/>
        <w:rPr>
          <w:rFonts w:asciiTheme="minorHAnsi" w:hAnsiTheme="minorHAnsi" w:cstheme="minorHAnsi"/>
        </w:rPr>
      </w:pPr>
      <w:r w:rsidRPr="0099782B">
        <w:rPr>
          <w:rFonts w:asciiTheme="minorHAnsi" w:hAnsiTheme="minorHAnsi" w:cstheme="minorHAnsi"/>
        </w:rPr>
        <w:t>Přílohy:</w:t>
      </w:r>
    </w:p>
    <w:p w:rsidR="00AA0377" w:rsidRPr="007D5395" w:rsidRDefault="00AA0377" w:rsidP="00AA0377">
      <w:pPr>
        <w:jc w:val="both"/>
        <w:rPr>
          <w:rFonts w:asciiTheme="minorHAnsi" w:hAnsiTheme="minorHAnsi" w:cstheme="minorHAnsi"/>
        </w:rPr>
      </w:pPr>
      <w:r w:rsidRPr="007D5395">
        <w:rPr>
          <w:rFonts w:asciiTheme="minorHAnsi" w:hAnsiTheme="minorHAnsi" w:cstheme="minorHAnsi"/>
        </w:rPr>
        <w:t>Výpis skutečného majitele</w:t>
      </w:r>
    </w:p>
    <w:p w:rsidR="009F30F6" w:rsidRPr="0099782B" w:rsidRDefault="009F30F6" w:rsidP="009F30F6">
      <w:pPr>
        <w:jc w:val="both"/>
        <w:rPr>
          <w:rFonts w:asciiTheme="minorHAnsi" w:hAnsiTheme="minorHAnsi" w:cstheme="minorHAnsi"/>
        </w:rPr>
      </w:pPr>
      <w:r w:rsidRPr="0099782B">
        <w:rPr>
          <w:rFonts w:asciiTheme="minorHAnsi" w:hAnsiTheme="minorHAnsi" w:cstheme="minorHAnsi"/>
        </w:rPr>
        <w:t>Vyjádření projektanta – technické posouzení</w:t>
      </w:r>
    </w:p>
    <w:p w:rsidR="00BA21F9" w:rsidRPr="00E1532F" w:rsidRDefault="00BA21F9" w:rsidP="00E1532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sectPr w:rsidR="00BA21F9" w:rsidRPr="00E1532F" w:rsidSect="004A748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29D" w:rsidRDefault="0013129D" w:rsidP="007C01A5">
      <w:r>
        <w:separator/>
      </w:r>
    </w:p>
  </w:endnote>
  <w:endnote w:type="continuationSeparator" w:id="0">
    <w:p w:rsidR="0013129D" w:rsidRDefault="0013129D" w:rsidP="007C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774251"/>
      <w:docPartObj>
        <w:docPartGallery w:val="Page Numbers (Bottom of Page)"/>
        <w:docPartUnique/>
      </w:docPartObj>
    </w:sdtPr>
    <w:sdtContent>
      <w:p w:rsidR="00AC3522" w:rsidRDefault="00AC3522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AA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C3522" w:rsidRDefault="00AC352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29D" w:rsidRDefault="0013129D" w:rsidP="007C01A5">
      <w:r>
        <w:separator/>
      </w:r>
    </w:p>
  </w:footnote>
  <w:footnote w:type="continuationSeparator" w:id="0">
    <w:p w:rsidR="0013129D" w:rsidRDefault="0013129D" w:rsidP="007C0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522" w:rsidRDefault="00AC3522" w:rsidP="00BA21AE">
    <w:pPr>
      <w:pStyle w:val="Zhlav"/>
      <w:tabs>
        <w:tab w:val="clear" w:pos="4536"/>
        <w:tab w:val="clear" w:pos="9072"/>
        <w:tab w:val="left" w:pos="3255"/>
        <w:tab w:val="left" w:pos="8055"/>
      </w:tabs>
      <w:jc w:val="center"/>
    </w:pPr>
    <w:r>
      <w:rPr>
        <w:noProof/>
      </w:rPr>
      <w:drawing>
        <wp:inline distT="0" distB="0" distL="0" distR="0" wp14:anchorId="198620FD" wp14:editId="49AC5117">
          <wp:extent cx="5760720" cy="415925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5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3522" w:rsidRDefault="00AC3522" w:rsidP="00BA21AE">
    <w:pPr>
      <w:pStyle w:val="Zhlav"/>
      <w:tabs>
        <w:tab w:val="clear" w:pos="4536"/>
        <w:tab w:val="clear" w:pos="9072"/>
        <w:tab w:val="left" w:pos="3255"/>
        <w:tab w:val="left" w:pos="80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64E39"/>
    <w:multiLevelType w:val="hybridMultilevel"/>
    <w:tmpl w:val="0F8CB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A5626"/>
    <w:multiLevelType w:val="hybridMultilevel"/>
    <w:tmpl w:val="F0DE0FA8"/>
    <w:lvl w:ilvl="0" w:tplc="BA12DA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32A64"/>
    <w:multiLevelType w:val="hybridMultilevel"/>
    <w:tmpl w:val="89BA1506"/>
    <w:lvl w:ilvl="0" w:tplc="D7C89048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352D9"/>
    <w:multiLevelType w:val="hybridMultilevel"/>
    <w:tmpl w:val="D2268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AF1212"/>
    <w:multiLevelType w:val="hybridMultilevel"/>
    <w:tmpl w:val="BD4813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16C9D"/>
    <w:multiLevelType w:val="hybridMultilevel"/>
    <w:tmpl w:val="47863220"/>
    <w:lvl w:ilvl="0" w:tplc="E290658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BF1"/>
    <w:rsid w:val="00011075"/>
    <w:rsid w:val="000110B9"/>
    <w:rsid w:val="00013509"/>
    <w:rsid w:val="00014005"/>
    <w:rsid w:val="00025579"/>
    <w:rsid w:val="00033844"/>
    <w:rsid w:val="00035007"/>
    <w:rsid w:val="000428D2"/>
    <w:rsid w:val="0005294D"/>
    <w:rsid w:val="000A0369"/>
    <w:rsid w:val="000A2567"/>
    <w:rsid w:val="000B489D"/>
    <w:rsid w:val="000B4CB3"/>
    <w:rsid w:val="000B5FAE"/>
    <w:rsid w:val="000D1E15"/>
    <w:rsid w:val="000D6132"/>
    <w:rsid w:val="000F0A83"/>
    <w:rsid w:val="000F13AA"/>
    <w:rsid w:val="000F514C"/>
    <w:rsid w:val="00104F97"/>
    <w:rsid w:val="00107954"/>
    <w:rsid w:val="00115A5A"/>
    <w:rsid w:val="001178FC"/>
    <w:rsid w:val="00127D3A"/>
    <w:rsid w:val="0013129D"/>
    <w:rsid w:val="0013285B"/>
    <w:rsid w:val="00134E9F"/>
    <w:rsid w:val="0016733F"/>
    <w:rsid w:val="0018572C"/>
    <w:rsid w:val="001A2A85"/>
    <w:rsid w:val="001A2B5E"/>
    <w:rsid w:val="001B09B1"/>
    <w:rsid w:val="001B1704"/>
    <w:rsid w:val="001B6C89"/>
    <w:rsid w:val="001C7D6E"/>
    <w:rsid w:val="001C7E3D"/>
    <w:rsid w:val="001E2F23"/>
    <w:rsid w:val="002107C2"/>
    <w:rsid w:val="00211FEA"/>
    <w:rsid w:val="0021718B"/>
    <w:rsid w:val="00241455"/>
    <w:rsid w:val="00243CA7"/>
    <w:rsid w:val="0025528D"/>
    <w:rsid w:val="00255FEA"/>
    <w:rsid w:val="00257780"/>
    <w:rsid w:val="00274DA2"/>
    <w:rsid w:val="002835C6"/>
    <w:rsid w:val="002959A5"/>
    <w:rsid w:val="002A4EB9"/>
    <w:rsid w:val="002C0F06"/>
    <w:rsid w:val="00303A33"/>
    <w:rsid w:val="00306051"/>
    <w:rsid w:val="00343128"/>
    <w:rsid w:val="00371D93"/>
    <w:rsid w:val="0038167C"/>
    <w:rsid w:val="00382FF5"/>
    <w:rsid w:val="00391BE0"/>
    <w:rsid w:val="0039482A"/>
    <w:rsid w:val="003A6737"/>
    <w:rsid w:val="003B1418"/>
    <w:rsid w:val="003C10E8"/>
    <w:rsid w:val="003F2C2C"/>
    <w:rsid w:val="003F58A5"/>
    <w:rsid w:val="00406A22"/>
    <w:rsid w:val="00410C71"/>
    <w:rsid w:val="00420F3A"/>
    <w:rsid w:val="00441658"/>
    <w:rsid w:val="00452884"/>
    <w:rsid w:val="00472CDB"/>
    <w:rsid w:val="00475B1E"/>
    <w:rsid w:val="004A748A"/>
    <w:rsid w:val="004C1A50"/>
    <w:rsid w:val="004C28CA"/>
    <w:rsid w:val="004E6077"/>
    <w:rsid w:val="004F0D00"/>
    <w:rsid w:val="00505FCA"/>
    <w:rsid w:val="005137BC"/>
    <w:rsid w:val="00513D6B"/>
    <w:rsid w:val="00544128"/>
    <w:rsid w:val="00561DEA"/>
    <w:rsid w:val="00567767"/>
    <w:rsid w:val="00567F8D"/>
    <w:rsid w:val="00597CFF"/>
    <w:rsid w:val="005C1C75"/>
    <w:rsid w:val="005C4167"/>
    <w:rsid w:val="005D1592"/>
    <w:rsid w:val="005D64FF"/>
    <w:rsid w:val="005E1785"/>
    <w:rsid w:val="005F384C"/>
    <w:rsid w:val="005F7B54"/>
    <w:rsid w:val="00604D5C"/>
    <w:rsid w:val="00612DF7"/>
    <w:rsid w:val="00621C02"/>
    <w:rsid w:val="00625421"/>
    <w:rsid w:val="00632C74"/>
    <w:rsid w:val="0063593A"/>
    <w:rsid w:val="00641C76"/>
    <w:rsid w:val="00645F69"/>
    <w:rsid w:val="00652C94"/>
    <w:rsid w:val="00656B64"/>
    <w:rsid w:val="0066782D"/>
    <w:rsid w:val="00670275"/>
    <w:rsid w:val="00697E47"/>
    <w:rsid w:val="006B0520"/>
    <w:rsid w:val="006B1F58"/>
    <w:rsid w:val="006B34C3"/>
    <w:rsid w:val="006B5FE1"/>
    <w:rsid w:val="006B7294"/>
    <w:rsid w:val="006C5487"/>
    <w:rsid w:val="006D222D"/>
    <w:rsid w:val="006D39F3"/>
    <w:rsid w:val="006F0926"/>
    <w:rsid w:val="006F12ED"/>
    <w:rsid w:val="00706830"/>
    <w:rsid w:val="00711E4C"/>
    <w:rsid w:val="00734E75"/>
    <w:rsid w:val="00772A63"/>
    <w:rsid w:val="00772FA8"/>
    <w:rsid w:val="00793AAF"/>
    <w:rsid w:val="007A1BE9"/>
    <w:rsid w:val="007B10CA"/>
    <w:rsid w:val="007B1232"/>
    <w:rsid w:val="007B2B69"/>
    <w:rsid w:val="007B4308"/>
    <w:rsid w:val="007C01A5"/>
    <w:rsid w:val="007D5395"/>
    <w:rsid w:val="007E18F6"/>
    <w:rsid w:val="007E1EAE"/>
    <w:rsid w:val="00821DD9"/>
    <w:rsid w:val="00823A31"/>
    <w:rsid w:val="00824299"/>
    <w:rsid w:val="00835C33"/>
    <w:rsid w:val="008525B4"/>
    <w:rsid w:val="008564F9"/>
    <w:rsid w:val="00863D13"/>
    <w:rsid w:val="0089131C"/>
    <w:rsid w:val="008A5AF9"/>
    <w:rsid w:val="008B6AD7"/>
    <w:rsid w:val="008C38CD"/>
    <w:rsid w:val="008D66AE"/>
    <w:rsid w:val="008E15BF"/>
    <w:rsid w:val="008E52DC"/>
    <w:rsid w:val="008E6C2D"/>
    <w:rsid w:val="0090587B"/>
    <w:rsid w:val="00911E9F"/>
    <w:rsid w:val="0091373C"/>
    <w:rsid w:val="00941BE9"/>
    <w:rsid w:val="00944BCE"/>
    <w:rsid w:val="009548E7"/>
    <w:rsid w:val="009612F2"/>
    <w:rsid w:val="0096448A"/>
    <w:rsid w:val="009664DC"/>
    <w:rsid w:val="0098048A"/>
    <w:rsid w:val="00986639"/>
    <w:rsid w:val="00987F8B"/>
    <w:rsid w:val="0099782B"/>
    <w:rsid w:val="009A18D5"/>
    <w:rsid w:val="009B6C66"/>
    <w:rsid w:val="009C0390"/>
    <w:rsid w:val="009E123D"/>
    <w:rsid w:val="009F30F6"/>
    <w:rsid w:val="009F6BA5"/>
    <w:rsid w:val="00A052B7"/>
    <w:rsid w:val="00A15056"/>
    <w:rsid w:val="00A37928"/>
    <w:rsid w:val="00A37CF3"/>
    <w:rsid w:val="00A540F3"/>
    <w:rsid w:val="00A6430E"/>
    <w:rsid w:val="00A6594E"/>
    <w:rsid w:val="00AA0377"/>
    <w:rsid w:val="00AB0A4E"/>
    <w:rsid w:val="00AB57D9"/>
    <w:rsid w:val="00AC3522"/>
    <w:rsid w:val="00AE1FB5"/>
    <w:rsid w:val="00AF7EC7"/>
    <w:rsid w:val="00B24AA9"/>
    <w:rsid w:val="00B32B45"/>
    <w:rsid w:val="00B43606"/>
    <w:rsid w:val="00B44359"/>
    <w:rsid w:val="00B563F5"/>
    <w:rsid w:val="00B646E5"/>
    <w:rsid w:val="00B646E9"/>
    <w:rsid w:val="00B70BC1"/>
    <w:rsid w:val="00B76965"/>
    <w:rsid w:val="00B76D0C"/>
    <w:rsid w:val="00B8181E"/>
    <w:rsid w:val="00B8792D"/>
    <w:rsid w:val="00B90422"/>
    <w:rsid w:val="00BA0BF1"/>
    <w:rsid w:val="00BA21AE"/>
    <w:rsid w:val="00BA21F9"/>
    <w:rsid w:val="00BA3DBF"/>
    <w:rsid w:val="00BB060E"/>
    <w:rsid w:val="00BB067A"/>
    <w:rsid w:val="00BC016C"/>
    <w:rsid w:val="00BC0C51"/>
    <w:rsid w:val="00BD66C4"/>
    <w:rsid w:val="00BF1BDF"/>
    <w:rsid w:val="00BF4023"/>
    <w:rsid w:val="00C03DD7"/>
    <w:rsid w:val="00C43971"/>
    <w:rsid w:val="00C45BDE"/>
    <w:rsid w:val="00C619C3"/>
    <w:rsid w:val="00C64D5D"/>
    <w:rsid w:val="00C65E71"/>
    <w:rsid w:val="00C66715"/>
    <w:rsid w:val="00C70CDD"/>
    <w:rsid w:val="00C71873"/>
    <w:rsid w:val="00C82362"/>
    <w:rsid w:val="00C94AF2"/>
    <w:rsid w:val="00CA6E82"/>
    <w:rsid w:val="00CA779E"/>
    <w:rsid w:val="00CC3F36"/>
    <w:rsid w:val="00CD6A99"/>
    <w:rsid w:val="00CE00B7"/>
    <w:rsid w:val="00CE40FC"/>
    <w:rsid w:val="00CE5E84"/>
    <w:rsid w:val="00CE75C9"/>
    <w:rsid w:val="00CF6A16"/>
    <w:rsid w:val="00CF783D"/>
    <w:rsid w:val="00D12FD7"/>
    <w:rsid w:val="00D15EF3"/>
    <w:rsid w:val="00D24C92"/>
    <w:rsid w:val="00D45392"/>
    <w:rsid w:val="00D45673"/>
    <w:rsid w:val="00D60FCE"/>
    <w:rsid w:val="00D86720"/>
    <w:rsid w:val="00D960A4"/>
    <w:rsid w:val="00DA2608"/>
    <w:rsid w:val="00DA7339"/>
    <w:rsid w:val="00DB36DB"/>
    <w:rsid w:val="00DC3272"/>
    <w:rsid w:val="00DC5D6D"/>
    <w:rsid w:val="00DC681F"/>
    <w:rsid w:val="00DD4545"/>
    <w:rsid w:val="00DE4385"/>
    <w:rsid w:val="00E034E7"/>
    <w:rsid w:val="00E1532F"/>
    <w:rsid w:val="00E208B7"/>
    <w:rsid w:val="00E21343"/>
    <w:rsid w:val="00E22D19"/>
    <w:rsid w:val="00E326DA"/>
    <w:rsid w:val="00E40DA8"/>
    <w:rsid w:val="00E45F76"/>
    <w:rsid w:val="00E46DEB"/>
    <w:rsid w:val="00E5430C"/>
    <w:rsid w:val="00E55A9E"/>
    <w:rsid w:val="00E66B39"/>
    <w:rsid w:val="00E8012D"/>
    <w:rsid w:val="00E94D4F"/>
    <w:rsid w:val="00EA5012"/>
    <w:rsid w:val="00EB0178"/>
    <w:rsid w:val="00EC1AFD"/>
    <w:rsid w:val="00ED5DE2"/>
    <w:rsid w:val="00EE3A30"/>
    <w:rsid w:val="00EF04EC"/>
    <w:rsid w:val="00F20C74"/>
    <w:rsid w:val="00F45090"/>
    <w:rsid w:val="00F45486"/>
    <w:rsid w:val="00F67846"/>
    <w:rsid w:val="00F7383E"/>
    <w:rsid w:val="00F73D44"/>
    <w:rsid w:val="00F75F43"/>
    <w:rsid w:val="00F85781"/>
    <w:rsid w:val="00F85831"/>
    <w:rsid w:val="00F9192A"/>
    <w:rsid w:val="00FA50EA"/>
    <w:rsid w:val="00FA7947"/>
    <w:rsid w:val="00FB3B72"/>
    <w:rsid w:val="00FC54D3"/>
    <w:rsid w:val="00FD3237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3D13"/>
    <w:rPr>
      <w:rFonts w:ascii="Verdana" w:hAnsi="Verdana"/>
      <w:bCs/>
      <w:szCs w:val="24"/>
    </w:rPr>
  </w:style>
  <w:style w:type="paragraph" w:styleId="Nadpis1">
    <w:name w:val="heading 1"/>
    <w:basedOn w:val="Normln"/>
    <w:next w:val="Normln"/>
    <w:link w:val="Nadpis1Char"/>
    <w:qFormat/>
    <w:rsid w:val="00863D13"/>
    <w:pPr>
      <w:keepNext/>
      <w:spacing w:before="240" w:after="60"/>
      <w:outlineLvl w:val="0"/>
    </w:pPr>
    <w:rPr>
      <w:rFonts w:ascii="Calibri" w:hAnsi="Calibri" w:cs="Arial"/>
      <w:b/>
      <w:cap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863D13"/>
    <w:pPr>
      <w:keepNext/>
      <w:spacing w:before="240" w:after="60"/>
      <w:outlineLvl w:val="1"/>
    </w:pPr>
    <w:rPr>
      <w:rFonts w:ascii="Calibri" w:hAnsi="Calibri" w:cs="Arial"/>
      <w:b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qFormat/>
    <w:rsid w:val="00863D13"/>
    <w:pPr>
      <w:keepNext/>
      <w:spacing w:before="240" w:after="60"/>
      <w:outlineLvl w:val="2"/>
    </w:pPr>
    <w:rPr>
      <w:rFonts w:ascii="Bookman Old Style" w:hAnsi="Bookman Old Style" w:cs="Arial"/>
      <w:b/>
      <w:sz w:val="22"/>
      <w:szCs w:val="26"/>
    </w:rPr>
  </w:style>
  <w:style w:type="paragraph" w:styleId="Nadpis4">
    <w:name w:val="heading 4"/>
    <w:basedOn w:val="Normln"/>
    <w:next w:val="Normln"/>
    <w:link w:val="Nadpis4Char"/>
    <w:autoRedefine/>
    <w:qFormat/>
    <w:rsid w:val="00863D13"/>
    <w:pPr>
      <w:keepNext/>
      <w:spacing w:before="240" w:after="60"/>
      <w:outlineLvl w:val="3"/>
    </w:pPr>
    <w:rPr>
      <w:rFonts w:ascii="Calibri" w:hAnsi="Calibri" w:cs="Calibri"/>
      <w:sz w:val="22"/>
      <w:szCs w:val="28"/>
      <w:u w:val="single"/>
    </w:rPr>
  </w:style>
  <w:style w:type="paragraph" w:styleId="Nadpis5">
    <w:name w:val="heading 5"/>
    <w:basedOn w:val="Normln"/>
    <w:next w:val="Normln"/>
    <w:link w:val="Nadpis5Char"/>
    <w:qFormat/>
    <w:rsid w:val="00863D13"/>
    <w:pPr>
      <w:keepNext/>
      <w:outlineLvl w:val="4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863D13"/>
    <w:pPr>
      <w:keepNext/>
      <w:outlineLvl w:val="5"/>
    </w:pPr>
    <w:rPr>
      <w:i/>
      <w:iCs/>
    </w:rPr>
  </w:style>
  <w:style w:type="paragraph" w:styleId="Nadpis7">
    <w:name w:val="heading 7"/>
    <w:basedOn w:val="Normln"/>
    <w:next w:val="Normln"/>
    <w:link w:val="Nadpis7Char"/>
    <w:qFormat/>
    <w:rsid w:val="00863D13"/>
    <w:pPr>
      <w:keepNext/>
      <w:outlineLvl w:val="6"/>
    </w:pPr>
    <w:rPr>
      <w:i/>
      <w:iCs/>
      <w:sz w:val="18"/>
    </w:rPr>
  </w:style>
  <w:style w:type="paragraph" w:styleId="Nadpis8">
    <w:name w:val="heading 8"/>
    <w:basedOn w:val="Normln"/>
    <w:next w:val="Normln"/>
    <w:link w:val="Nadpis8Char"/>
    <w:qFormat/>
    <w:rsid w:val="00863D13"/>
    <w:pPr>
      <w:keepNext/>
      <w:jc w:val="both"/>
      <w:outlineLvl w:val="7"/>
    </w:pPr>
    <w:rPr>
      <w:i/>
      <w:iCs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5FE1"/>
    <w:rPr>
      <w:rFonts w:ascii="Calibri" w:eastAsia="Calibri" w:hAnsi="Calibri" w:cs="Arial"/>
      <w:b/>
      <w:bCs/>
      <w:caps/>
      <w:kern w:val="32"/>
      <w:sz w:val="28"/>
      <w:szCs w:val="32"/>
    </w:rPr>
  </w:style>
  <w:style w:type="paragraph" w:styleId="Nzev">
    <w:name w:val="Title"/>
    <w:basedOn w:val="Normln"/>
    <w:next w:val="Normln"/>
    <w:link w:val="NzevChar"/>
    <w:qFormat/>
    <w:rsid w:val="006B5F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6B5F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863D13"/>
    <w:rPr>
      <w:rFonts w:ascii="Calibri" w:eastAsia="Calibri" w:hAnsi="Calibri" w:cs="Arial"/>
      <w:b/>
      <w:bCs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863D13"/>
    <w:rPr>
      <w:rFonts w:ascii="Bookman Old Style" w:eastAsia="Calibri" w:hAnsi="Bookman Old Style" w:cs="Arial"/>
      <w:b/>
      <w:bCs/>
      <w:sz w:val="22"/>
      <w:szCs w:val="26"/>
    </w:rPr>
  </w:style>
  <w:style w:type="character" w:customStyle="1" w:styleId="Nadpis4Char">
    <w:name w:val="Nadpis 4 Char"/>
    <w:basedOn w:val="Standardnpsmoodstavce"/>
    <w:link w:val="Nadpis4"/>
    <w:rsid w:val="00863D13"/>
    <w:rPr>
      <w:rFonts w:ascii="Calibri" w:eastAsia="Calibri" w:hAnsi="Calibri" w:cs="Calibri"/>
      <w:bCs/>
      <w:sz w:val="22"/>
      <w:szCs w:val="28"/>
      <w:u w:val="single"/>
    </w:rPr>
  </w:style>
  <w:style w:type="character" w:customStyle="1" w:styleId="Nadpis5Char">
    <w:name w:val="Nadpis 5 Char"/>
    <w:basedOn w:val="Standardnpsmoodstavce"/>
    <w:link w:val="Nadpis5"/>
    <w:rsid w:val="00863D13"/>
    <w:rPr>
      <w:rFonts w:ascii="Verdana" w:eastAsia="Calibri" w:hAnsi="Verdana"/>
      <w:bCs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863D13"/>
    <w:rPr>
      <w:rFonts w:ascii="Verdana" w:eastAsia="Calibri" w:hAnsi="Verdana"/>
      <w:bCs/>
      <w:i/>
      <w:iCs/>
      <w:szCs w:val="24"/>
    </w:rPr>
  </w:style>
  <w:style w:type="character" w:customStyle="1" w:styleId="Nadpis7Char">
    <w:name w:val="Nadpis 7 Char"/>
    <w:basedOn w:val="Standardnpsmoodstavce"/>
    <w:link w:val="Nadpis7"/>
    <w:rsid w:val="00863D13"/>
    <w:rPr>
      <w:rFonts w:ascii="Verdana" w:eastAsia="Calibri" w:hAnsi="Verdana"/>
      <w:bCs/>
      <w:i/>
      <w:iCs/>
      <w:sz w:val="18"/>
      <w:szCs w:val="24"/>
    </w:rPr>
  </w:style>
  <w:style w:type="character" w:customStyle="1" w:styleId="Nadpis8Char">
    <w:name w:val="Nadpis 8 Char"/>
    <w:basedOn w:val="Standardnpsmoodstavce"/>
    <w:link w:val="Nadpis8"/>
    <w:rsid w:val="00863D13"/>
    <w:rPr>
      <w:rFonts w:ascii="Verdana" w:eastAsia="Calibri" w:hAnsi="Verdana"/>
      <w:bCs/>
      <w:i/>
      <w:iCs/>
      <w:sz w:val="18"/>
      <w:szCs w:val="24"/>
    </w:rPr>
  </w:style>
  <w:style w:type="paragraph" w:styleId="Zkladntext">
    <w:name w:val="Body Text"/>
    <w:basedOn w:val="Normln"/>
    <w:link w:val="ZkladntextChar"/>
    <w:uiPriority w:val="99"/>
    <w:rsid w:val="00BA3DBF"/>
    <w:pPr>
      <w:framePr w:w="9100" w:h="14352" w:hRule="exact" w:wrap="auto" w:vAnchor="page" w:hAnchor="page" w:x="1102" w:y="2345"/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bCs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A3DBF"/>
    <w:rPr>
      <w:rFonts w:ascii="Arial" w:eastAsiaTheme="minorEastAsia" w:hAnsi="Arial" w:cs="Arial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7C01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01A5"/>
    <w:rPr>
      <w:rFonts w:ascii="Verdana" w:hAnsi="Verdana"/>
      <w:bCs/>
      <w:szCs w:val="24"/>
    </w:rPr>
  </w:style>
  <w:style w:type="paragraph" w:styleId="Zpat">
    <w:name w:val="footer"/>
    <w:basedOn w:val="Normln"/>
    <w:link w:val="ZpatChar"/>
    <w:uiPriority w:val="99"/>
    <w:unhideWhenUsed/>
    <w:rsid w:val="007C01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01A5"/>
    <w:rPr>
      <w:rFonts w:ascii="Verdana" w:hAnsi="Verdana"/>
      <w:bCs/>
      <w:szCs w:val="24"/>
    </w:rPr>
  </w:style>
  <w:style w:type="paragraph" w:styleId="Odstavecseseznamem">
    <w:name w:val="List Paragraph"/>
    <w:basedOn w:val="Normln"/>
    <w:uiPriority w:val="34"/>
    <w:qFormat/>
    <w:rsid w:val="00F857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6B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B64"/>
    <w:rPr>
      <w:rFonts w:ascii="Tahoma" w:hAnsi="Tahoma" w:cs="Tahoma"/>
      <w:bCs/>
      <w:sz w:val="16"/>
      <w:szCs w:val="16"/>
    </w:rPr>
  </w:style>
  <w:style w:type="table" w:styleId="Mkatabulky">
    <w:name w:val="Table Grid"/>
    <w:basedOn w:val="Normlntabulka"/>
    <w:uiPriority w:val="59"/>
    <w:rsid w:val="00381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1B6C89"/>
    <w:rPr>
      <w:rFonts w:ascii="Verdana" w:hAnsi="Verdana"/>
      <w:bCs/>
      <w:szCs w:val="24"/>
    </w:rPr>
  </w:style>
  <w:style w:type="paragraph" w:customStyle="1" w:styleId="l4">
    <w:name w:val="l4"/>
    <w:basedOn w:val="Normln"/>
    <w:rsid w:val="006B1F58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</w:rPr>
  </w:style>
  <w:style w:type="paragraph" w:customStyle="1" w:styleId="l5">
    <w:name w:val="l5"/>
    <w:basedOn w:val="Normln"/>
    <w:rsid w:val="006B1F58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6B1F58"/>
    <w:rPr>
      <w:i/>
      <w:iCs/>
    </w:rPr>
  </w:style>
  <w:style w:type="paragraph" w:customStyle="1" w:styleId="l6">
    <w:name w:val="l6"/>
    <w:basedOn w:val="Normln"/>
    <w:rsid w:val="006B1F58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</w:rPr>
  </w:style>
  <w:style w:type="character" w:styleId="Hypertextovodkaz">
    <w:name w:val="Hyperlink"/>
    <w:basedOn w:val="Standardnpsmoodstavce"/>
    <w:uiPriority w:val="99"/>
    <w:unhideWhenUsed/>
    <w:rsid w:val="00C71873"/>
    <w:rPr>
      <w:color w:val="0000FF" w:themeColor="hyperlink"/>
      <w:u w:val="single"/>
    </w:rPr>
  </w:style>
  <w:style w:type="paragraph" w:customStyle="1" w:styleId="Default">
    <w:name w:val="Default"/>
    <w:rsid w:val="009F6B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3D13"/>
    <w:rPr>
      <w:rFonts w:ascii="Verdana" w:hAnsi="Verdana"/>
      <w:bCs/>
      <w:szCs w:val="24"/>
    </w:rPr>
  </w:style>
  <w:style w:type="paragraph" w:styleId="Nadpis1">
    <w:name w:val="heading 1"/>
    <w:basedOn w:val="Normln"/>
    <w:next w:val="Normln"/>
    <w:link w:val="Nadpis1Char"/>
    <w:qFormat/>
    <w:rsid w:val="00863D13"/>
    <w:pPr>
      <w:keepNext/>
      <w:spacing w:before="240" w:after="60"/>
      <w:outlineLvl w:val="0"/>
    </w:pPr>
    <w:rPr>
      <w:rFonts w:ascii="Calibri" w:hAnsi="Calibri" w:cs="Arial"/>
      <w:b/>
      <w:cap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863D13"/>
    <w:pPr>
      <w:keepNext/>
      <w:spacing w:before="240" w:after="60"/>
      <w:outlineLvl w:val="1"/>
    </w:pPr>
    <w:rPr>
      <w:rFonts w:ascii="Calibri" w:hAnsi="Calibri" w:cs="Arial"/>
      <w:b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qFormat/>
    <w:rsid w:val="00863D13"/>
    <w:pPr>
      <w:keepNext/>
      <w:spacing w:before="240" w:after="60"/>
      <w:outlineLvl w:val="2"/>
    </w:pPr>
    <w:rPr>
      <w:rFonts w:ascii="Bookman Old Style" w:hAnsi="Bookman Old Style" w:cs="Arial"/>
      <w:b/>
      <w:sz w:val="22"/>
      <w:szCs w:val="26"/>
    </w:rPr>
  </w:style>
  <w:style w:type="paragraph" w:styleId="Nadpis4">
    <w:name w:val="heading 4"/>
    <w:basedOn w:val="Normln"/>
    <w:next w:val="Normln"/>
    <w:link w:val="Nadpis4Char"/>
    <w:autoRedefine/>
    <w:qFormat/>
    <w:rsid w:val="00863D13"/>
    <w:pPr>
      <w:keepNext/>
      <w:spacing w:before="240" w:after="60"/>
      <w:outlineLvl w:val="3"/>
    </w:pPr>
    <w:rPr>
      <w:rFonts w:ascii="Calibri" w:hAnsi="Calibri" w:cs="Calibri"/>
      <w:sz w:val="22"/>
      <w:szCs w:val="28"/>
      <w:u w:val="single"/>
    </w:rPr>
  </w:style>
  <w:style w:type="paragraph" w:styleId="Nadpis5">
    <w:name w:val="heading 5"/>
    <w:basedOn w:val="Normln"/>
    <w:next w:val="Normln"/>
    <w:link w:val="Nadpis5Char"/>
    <w:qFormat/>
    <w:rsid w:val="00863D13"/>
    <w:pPr>
      <w:keepNext/>
      <w:outlineLvl w:val="4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863D13"/>
    <w:pPr>
      <w:keepNext/>
      <w:outlineLvl w:val="5"/>
    </w:pPr>
    <w:rPr>
      <w:i/>
      <w:iCs/>
    </w:rPr>
  </w:style>
  <w:style w:type="paragraph" w:styleId="Nadpis7">
    <w:name w:val="heading 7"/>
    <w:basedOn w:val="Normln"/>
    <w:next w:val="Normln"/>
    <w:link w:val="Nadpis7Char"/>
    <w:qFormat/>
    <w:rsid w:val="00863D13"/>
    <w:pPr>
      <w:keepNext/>
      <w:outlineLvl w:val="6"/>
    </w:pPr>
    <w:rPr>
      <w:i/>
      <w:iCs/>
      <w:sz w:val="18"/>
    </w:rPr>
  </w:style>
  <w:style w:type="paragraph" w:styleId="Nadpis8">
    <w:name w:val="heading 8"/>
    <w:basedOn w:val="Normln"/>
    <w:next w:val="Normln"/>
    <w:link w:val="Nadpis8Char"/>
    <w:qFormat/>
    <w:rsid w:val="00863D13"/>
    <w:pPr>
      <w:keepNext/>
      <w:jc w:val="both"/>
      <w:outlineLvl w:val="7"/>
    </w:pPr>
    <w:rPr>
      <w:i/>
      <w:iCs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5FE1"/>
    <w:rPr>
      <w:rFonts w:ascii="Calibri" w:eastAsia="Calibri" w:hAnsi="Calibri" w:cs="Arial"/>
      <w:b/>
      <w:bCs/>
      <w:caps/>
      <w:kern w:val="32"/>
      <w:sz w:val="28"/>
      <w:szCs w:val="32"/>
    </w:rPr>
  </w:style>
  <w:style w:type="paragraph" w:styleId="Nzev">
    <w:name w:val="Title"/>
    <w:basedOn w:val="Normln"/>
    <w:next w:val="Normln"/>
    <w:link w:val="NzevChar"/>
    <w:qFormat/>
    <w:rsid w:val="006B5F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6B5F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863D13"/>
    <w:rPr>
      <w:rFonts w:ascii="Calibri" w:eastAsia="Calibri" w:hAnsi="Calibri" w:cs="Arial"/>
      <w:b/>
      <w:bCs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863D13"/>
    <w:rPr>
      <w:rFonts w:ascii="Bookman Old Style" w:eastAsia="Calibri" w:hAnsi="Bookman Old Style" w:cs="Arial"/>
      <w:b/>
      <w:bCs/>
      <w:sz w:val="22"/>
      <w:szCs w:val="26"/>
    </w:rPr>
  </w:style>
  <w:style w:type="character" w:customStyle="1" w:styleId="Nadpis4Char">
    <w:name w:val="Nadpis 4 Char"/>
    <w:basedOn w:val="Standardnpsmoodstavce"/>
    <w:link w:val="Nadpis4"/>
    <w:rsid w:val="00863D13"/>
    <w:rPr>
      <w:rFonts w:ascii="Calibri" w:eastAsia="Calibri" w:hAnsi="Calibri" w:cs="Calibri"/>
      <w:bCs/>
      <w:sz w:val="22"/>
      <w:szCs w:val="28"/>
      <w:u w:val="single"/>
    </w:rPr>
  </w:style>
  <w:style w:type="character" w:customStyle="1" w:styleId="Nadpis5Char">
    <w:name w:val="Nadpis 5 Char"/>
    <w:basedOn w:val="Standardnpsmoodstavce"/>
    <w:link w:val="Nadpis5"/>
    <w:rsid w:val="00863D13"/>
    <w:rPr>
      <w:rFonts w:ascii="Verdana" w:eastAsia="Calibri" w:hAnsi="Verdana"/>
      <w:bCs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863D13"/>
    <w:rPr>
      <w:rFonts w:ascii="Verdana" w:eastAsia="Calibri" w:hAnsi="Verdana"/>
      <w:bCs/>
      <w:i/>
      <w:iCs/>
      <w:szCs w:val="24"/>
    </w:rPr>
  </w:style>
  <w:style w:type="character" w:customStyle="1" w:styleId="Nadpis7Char">
    <w:name w:val="Nadpis 7 Char"/>
    <w:basedOn w:val="Standardnpsmoodstavce"/>
    <w:link w:val="Nadpis7"/>
    <w:rsid w:val="00863D13"/>
    <w:rPr>
      <w:rFonts w:ascii="Verdana" w:eastAsia="Calibri" w:hAnsi="Verdana"/>
      <w:bCs/>
      <w:i/>
      <w:iCs/>
      <w:sz w:val="18"/>
      <w:szCs w:val="24"/>
    </w:rPr>
  </w:style>
  <w:style w:type="character" w:customStyle="1" w:styleId="Nadpis8Char">
    <w:name w:val="Nadpis 8 Char"/>
    <w:basedOn w:val="Standardnpsmoodstavce"/>
    <w:link w:val="Nadpis8"/>
    <w:rsid w:val="00863D13"/>
    <w:rPr>
      <w:rFonts w:ascii="Verdana" w:eastAsia="Calibri" w:hAnsi="Verdana"/>
      <w:bCs/>
      <w:i/>
      <w:iCs/>
      <w:sz w:val="18"/>
      <w:szCs w:val="24"/>
    </w:rPr>
  </w:style>
  <w:style w:type="paragraph" w:styleId="Zkladntext">
    <w:name w:val="Body Text"/>
    <w:basedOn w:val="Normln"/>
    <w:link w:val="ZkladntextChar"/>
    <w:uiPriority w:val="99"/>
    <w:rsid w:val="00BA3DBF"/>
    <w:pPr>
      <w:framePr w:w="9100" w:h="14352" w:hRule="exact" w:wrap="auto" w:vAnchor="page" w:hAnchor="page" w:x="1102" w:y="2345"/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bCs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A3DBF"/>
    <w:rPr>
      <w:rFonts w:ascii="Arial" w:eastAsiaTheme="minorEastAsia" w:hAnsi="Arial" w:cs="Arial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7C01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01A5"/>
    <w:rPr>
      <w:rFonts w:ascii="Verdana" w:hAnsi="Verdana"/>
      <w:bCs/>
      <w:szCs w:val="24"/>
    </w:rPr>
  </w:style>
  <w:style w:type="paragraph" w:styleId="Zpat">
    <w:name w:val="footer"/>
    <w:basedOn w:val="Normln"/>
    <w:link w:val="ZpatChar"/>
    <w:uiPriority w:val="99"/>
    <w:unhideWhenUsed/>
    <w:rsid w:val="007C01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01A5"/>
    <w:rPr>
      <w:rFonts w:ascii="Verdana" w:hAnsi="Verdana"/>
      <w:bCs/>
      <w:szCs w:val="24"/>
    </w:rPr>
  </w:style>
  <w:style w:type="paragraph" w:styleId="Odstavecseseznamem">
    <w:name w:val="List Paragraph"/>
    <w:basedOn w:val="Normln"/>
    <w:uiPriority w:val="34"/>
    <w:qFormat/>
    <w:rsid w:val="00F857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6B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B64"/>
    <w:rPr>
      <w:rFonts w:ascii="Tahoma" w:hAnsi="Tahoma" w:cs="Tahoma"/>
      <w:bCs/>
      <w:sz w:val="16"/>
      <w:szCs w:val="16"/>
    </w:rPr>
  </w:style>
  <w:style w:type="table" w:styleId="Mkatabulky">
    <w:name w:val="Table Grid"/>
    <w:basedOn w:val="Normlntabulka"/>
    <w:uiPriority w:val="59"/>
    <w:rsid w:val="00381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1B6C89"/>
    <w:rPr>
      <w:rFonts w:ascii="Verdana" w:hAnsi="Verdana"/>
      <w:bCs/>
      <w:szCs w:val="24"/>
    </w:rPr>
  </w:style>
  <w:style w:type="paragraph" w:customStyle="1" w:styleId="l4">
    <w:name w:val="l4"/>
    <w:basedOn w:val="Normln"/>
    <w:rsid w:val="006B1F58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</w:rPr>
  </w:style>
  <w:style w:type="paragraph" w:customStyle="1" w:styleId="l5">
    <w:name w:val="l5"/>
    <w:basedOn w:val="Normln"/>
    <w:rsid w:val="006B1F58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6B1F58"/>
    <w:rPr>
      <w:i/>
      <w:iCs/>
    </w:rPr>
  </w:style>
  <w:style w:type="paragraph" w:customStyle="1" w:styleId="l6">
    <w:name w:val="l6"/>
    <w:basedOn w:val="Normln"/>
    <w:rsid w:val="006B1F58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</w:rPr>
  </w:style>
  <w:style w:type="character" w:styleId="Hypertextovodkaz">
    <w:name w:val="Hyperlink"/>
    <w:basedOn w:val="Standardnpsmoodstavce"/>
    <w:uiPriority w:val="99"/>
    <w:unhideWhenUsed/>
    <w:rsid w:val="00C71873"/>
    <w:rPr>
      <w:color w:val="0000FF" w:themeColor="hyperlink"/>
      <w:u w:val="single"/>
    </w:rPr>
  </w:style>
  <w:style w:type="paragraph" w:customStyle="1" w:styleId="Default">
    <w:name w:val="Default"/>
    <w:rsid w:val="009F6B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zakazky.cz/Profil-Zadavatele/5162970b-391f-425a-be77-2fb38bd974a4%2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balek@sez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1403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admin</cp:lastModifiedBy>
  <cp:revision>2</cp:revision>
  <cp:lastPrinted>2021-01-21T19:05:00Z</cp:lastPrinted>
  <dcterms:created xsi:type="dcterms:W3CDTF">2024-09-20T10:14:00Z</dcterms:created>
  <dcterms:modified xsi:type="dcterms:W3CDTF">2024-09-20T10:14:00Z</dcterms:modified>
</cp:coreProperties>
</file>