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4DE5A" w14:textId="29A329D4" w:rsidR="00365BB3" w:rsidRPr="003C787F" w:rsidRDefault="002A3188" w:rsidP="003C787F">
      <w:pPr>
        <w:ind w:left="3540" w:hanging="3540"/>
        <w:rPr>
          <w:rFonts w:ascii="Verdana" w:hAnsi="Verdana" w:cs="Arial"/>
          <w:b/>
          <w:sz w:val="20"/>
          <w:szCs w:val="20"/>
        </w:rPr>
      </w:pPr>
      <w:r w:rsidRPr="003C787F">
        <w:rPr>
          <w:rFonts w:ascii="Verdana" w:hAnsi="Verdana" w:cs="Arial"/>
          <w:b/>
          <w:sz w:val="20"/>
          <w:szCs w:val="20"/>
        </w:rPr>
        <w:t>Technický popis pracoviště</w:t>
      </w:r>
      <w:r w:rsidR="006A00DE" w:rsidRPr="003C787F">
        <w:rPr>
          <w:rFonts w:ascii="Verdana" w:hAnsi="Verdana" w:cs="Arial"/>
          <w:b/>
          <w:sz w:val="20"/>
          <w:szCs w:val="20"/>
        </w:rPr>
        <w:t xml:space="preserve"> </w:t>
      </w:r>
      <w:r w:rsidR="003C787F" w:rsidRPr="003C787F">
        <w:rPr>
          <w:rFonts w:ascii="Verdana" w:hAnsi="Verdana" w:cs="Arial"/>
          <w:b/>
          <w:sz w:val="20"/>
          <w:szCs w:val="20"/>
        </w:rPr>
        <w:t xml:space="preserve">– </w:t>
      </w:r>
      <w:r w:rsidR="003C787F" w:rsidRPr="00095CC1">
        <w:rPr>
          <w:rFonts w:ascii="Verdana" w:hAnsi="Verdana"/>
        </w:rPr>
        <w:t xml:space="preserve">Svařovací </w:t>
      </w:r>
      <w:r w:rsidR="003C787F" w:rsidRPr="00095CC1">
        <w:rPr>
          <w:rFonts w:ascii="Verdana" w:hAnsi="Verdana" w:cs="Arial"/>
          <w:b/>
        </w:rPr>
        <w:t>ROBOT</w:t>
      </w:r>
      <w:r w:rsidR="003C787F" w:rsidRPr="00095CC1">
        <w:rPr>
          <w:rFonts w:ascii="Verdana" w:hAnsi="Verdana"/>
        </w:rPr>
        <w:t xml:space="preserve"> </w:t>
      </w:r>
      <w:r w:rsidR="003C787F" w:rsidRPr="00095CC1">
        <w:rPr>
          <w:rFonts w:ascii="Verdana" w:hAnsi="Verdana" w:cs="Arial"/>
          <w:b/>
        </w:rPr>
        <w:t>MALÝ</w:t>
      </w:r>
      <w:r w:rsidR="003C787F" w:rsidRPr="00095CC1">
        <w:rPr>
          <w:rFonts w:ascii="Verdana" w:hAnsi="Verdana"/>
        </w:rPr>
        <w:t xml:space="preserve"> s jednoosými polohovadly</w:t>
      </w:r>
      <w:r w:rsidR="003C787F" w:rsidRPr="003C787F">
        <w:rPr>
          <w:rFonts w:ascii="Verdana" w:hAnsi="Verdana"/>
          <w:sz w:val="20"/>
          <w:szCs w:val="20"/>
        </w:rPr>
        <w:t xml:space="preserve"> </w:t>
      </w:r>
    </w:p>
    <w:p w14:paraId="204EA473" w14:textId="77777777" w:rsidR="00F04E0B" w:rsidRPr="00F04E0B" w:rsidRDefault="00F04E0B">
      <w:pPr>
        <w:rPr>
          <w:rFonts w:cs="Arial"/>
          <w:sz w:val="12"/>
          <w:szCs w:val="12"/>
        </w:rPr>
      </w:pPr>
      <w:r w:rsidRPr="00F04E0B">
        <w:rPr>
          <w:rFonts w:cs="Arial"/>
          <w:b/>
        </w:rPr>
        <w:t>Příloha č. 2 A)</w:t>
      </w:r>
      <w:bookmarkStart w:id="0" w:name="_GoBack"/>
      <w:bookmarkEnd w:id="0"/>
    </w:p>
    <w:p w14:paraId="44D90057" w14:textId="0407A38D" w:rsidR="00FF5059" w:rsidRPr="00F04E0B" w:rsidRDefault="00FF5059">
      <w:pPr>
        <w:rPr>
          <w:rFonts w:cs="Arial"/>
          <w:sz w:val="12"/>
          <w:szCs w:val="12"/>
          <w:u w:val="single"/>
        </w:rPr>
      </w:pPr>
      <w:r w:rsidRPr="00E908B5">
        <w:rPr>
          <w:rFonts w:cs="Arial"/>
          <w:b/>
          <w:u w:val="single"/>
        </w:rPr>
        <w:t>Technická specifikace</w:t>
      </w:r>
    </w:p>
    <w:p w14:paraId="53EEF02E" w14:textId="1916AC13" w:rsidR="00CE4D85" w:rsidRDefault="00EF4DC1">
      <w:pPr>
        <w:rPr>
          <w:rFonts w:cs="Arial"/>
        </w:rPr>
      </w:pPr>
      <w:r w:rsidRPr="002C5BA4">
        <w:rPr>
          <w:rFonts w:cs="Arial"/>
        </w:rPr>
        <w:t>R</w:t>
      </w:r>
      <w:r w:rsidR="00E419F0" w:rsidRPr="002C5BA4">
        <w:rPr>
          <w:rFonts w:cs="Arial"/>
        </w:rPr>
        <w:t>obotizované</w:t>
      </w:r>
      <w:r w:rsidR="00FF5059" w:rsidRPr="002C5BA4">
        <w:rPr>
          <w:rFonts w:cs="Arial"/>
        </w:rPr>
        <w:t xml:space="preserve"> svařovací </w:t>
      </w:r>
      <w:r w:rsidR="00E419F0" w:rsidRPr="002C5BA4">
        <w:rPr>
          <w:rFonts w:cs="Arial"/>
        </w:rPr>
        <w:t>pracoviště</w:t>
      </w:r>
      <w:r w:rsidR="00FF5059" w:rsidRPr="002C5BA4">
        <w:rPr>
          <w:rFonts w:cs="Arial"/>
        </w:rPr>
        <w:t xml:space="preserve"> pro sv</w:t>
      </w:r>
      <w:r w:rsidR="00E419F0" w:rsidRPr="002C5BA4">
        <w:rPr>
          <w:rFonts w:cs="Arial"/>
        </w:rPr>
        <w:t>ařování metodou MIG/MAG</w:t>
      </w:r>
      <w:r w:rsidR="00141807">
        <w:rPr>
          <w:rFonts w:cs="Arial"/>
        </w:rPr>
        <w:t xml:space="preserve"> </w:t>
      </w:r>
      <w:r w:rsidR="00E419F0" w:rsidRPr="002C5BA4">
        <w:rPr>
          <w:rFonts w:cs="Arial"/>
        </w:rPr>
        <w:t>s</w:t>
      </w:r>
      <w:r w:rsidR="00141807">
        <w:rPr>
          <w:rFonts w:cs="Arial"/>
        </w:rPr>
        <w:t xml:space="preserve"> pojezdem manipulátoru robota a </w:t>
      </w:r>
      <w:r w:rsidR="00E419F0" w:rsidRPr="00E908B5">
        <w:rPr>
          <w:rFonts w:cs="Arial"/>
          <w:u w:val="single"/>
        </w:rPr>
        <w:t>dvěma</w:t>
      </w:r>
      <w:r w:rsidR="00FF5059" w:rsidRPr="00E908B5">
        <w:rPr>
          <w:rFonts w:cs="Arial"/>
          <w:u w:val="single"/>
        </w:rPr>
        <w:t xml:space="preserve"> </w:t>
      </w:r>
      <w:r w:rsidR="00E419F0" w:rsidRPr="00E908B5">
        <w:rPr>
          <w:rFonts w:cs="Arial"/>
          <w:u w:val="single"/>
        </w:rPr>
        <w:t>pracovišti</w:t>
      </w:r>
      <w:r w:rsidR="00E908B5" w:rsidRPr="00E908B5">
        <w:rPr>
          <w:rFonts w:cs="Arial"/>
          <w:u w:val="single"/>
        </w:rPr>
        <w:t xml:space="preserve"> s</w:t>
      </w:r>
      <w:r w:rsidR="00E419F0" w:rsidRPr="00E908B5">
        <w:rPr>
          <w:rFonts w:cs="Arial"/>
          <w:u w:val="single"/>
        </w:rPr>
        <w:t xml:space="preserve"> </w:t>
      </w:r>
      <w:r w:rsidR="00A83F98" w:rsidRPr="00E908B5">
        <w:rPr>
          <w:rFonts w:cs="Arial"/>
          <w:u w:val="single"/>
        </w:rPr>
        <w:t>jednoos</w:t>
      </w:r>
      <w:r w:rsidR="006A00DE" w:rsidRPr="00E908B5">
        <w:rPr>
          <w:rFonts w:cs="Arial"/>
          <w:u w:val="single"/>
        </w:rPr>
        <w:t>ý</w:t>
      </w:r>
      <w:r w:rsidR="00A83F98" w:rsidRPr="00E908B5">
        <w:rPr>
          <w:rFonts w:cs="Arial"/>
          <w:u w:val="single"/>
        </w:rPr>
        <w:t>mi</w:t>
      </w:r>
      <w:r w:rsidR="00D661F5" w:rsidRPr="00E908B5">
        <w:rPr>
          <w:rFonts w:cs="Arial"/>
          <w:u w:val="single"/>
        </w:rPr>
        <w:t xml:space="preserve"> </w:t>
      </w:r>
      <w:r w:rsidR="00E419F0" w:rsidRPr="00E908B5">
        <w:rPr>
          <w:rFonts w:cs="Arial"/>
          <w:u w:val="single"/>
        </w:rPr>
        <w:t xml:space="preserve">polohovadly </w:t>
      </w:r>
      <w:r w:rsidR="00D661F5" w:rsidRPr="00E908B5">
        <w:rPr>
          <w:rFonts w:cs="Arial"/>
          <w:u w:val="single"/>
        </w:rPr>
        <w:t>a</w:t>
      </w:r>
      <w:r w:rsidR="00E419F0" w:rsidRPr="00E908B5">
        <w:rPr>
          <w:rFonts w:cs="Arial"/>
          <w:u w:val="single"/>
        </w:rPr>
        <w:t> </w:t>
      </w:r>
      <w:r w:rsidR="006A00DE" w:rsidRPr="00E908B5">
        <w:rPr>
          <w:rFonts w:cs="Arial"/>
          <w:u w:val="single"/>
        </w:rPr>
        <w:t>proti ložisky</w:t>
      </w:r>
      <w:r w:rsidR="00A83F98">
        <w:rPr>
          <w:rFonts w:cs="Arial"/>
        </w:rPr>
        <w:t>.</w:t>
      </w:r>
    </w:p>
    <w:p w14:paraId="4E76CBD4" w14:textId="780D7251" w:rsidR="00137A26" w:rsidRDefault="00137A26">
      <w:pPr>
        <w:rPr>
          <w:rFonts w:cs="Arial"/>
        </w:rPr>
      </w:pPr>
      <w:r>
        <w:rPr>
          <w:rFonts w:cs="Arial"/>
        </w:rPr>
        <w:t xml:space="preserve">Pojezd robota, </w:t>
      </w:r>
      <w:r w:rsidR="006E0E36">
        <w:rPr>
          <w:rFonts w:cs="Arial"/>
        </w:rPr>
        <w:t>manipulátor</w:t>
      </w:r>
      <w:r>
        <w:rPr>
          <w:rFonts w:cs="Arial"/>
        </w:rPr>
        <w:t xml:space="preserve"> robota a </w:t>
      </w:r>
      <w:r w:rsidR="00BD564A">
        <w:rPr>
          <w:rFonts w:cs="Arial"/>
        </w:rPr>
        <w:t>polohovadla s </w:t>
      </w:r>
      <w:r w:rsidR="006A00DE">
        <w:rPr>
          <w:rFonts w:cs="Arial"/>
        </w:rPr>
        <w:t>proti ložisky</w:t>
      </w:r>
      <w:r w:rsidR="00BD564A">
        <w:rPr>
          <w:rFonts w:cs="Arial"/>
        </w:rPr>
        <w:t xml:space="preserve"> musí být umístěny na tuhém rámu jako jednotný celek</w:t>
      </w:r>
    </w:p>
    <w:p w14:paraId="1081081B" w14:textId="77777777" w:rsidR="00944FA7" w:rsidRPr="002C5BA4" w:rsidRDefault="008234B8">
      <w:pPr>
        <w:rPr>
          <w:rFonts w:cs="Arial"/>
        </w:rPr>
      </w:pPr>
      <w:r w:rsidRPr="002C5BA4">
        <w:rPr>
          <w:rFonts w:cs="Arial"/>
        </w:rPr>
        <w:t>Minimální požadavky:</w:t>
      </w:r>
      <w:r w:rsidR="00944FA7" w:rsidRPr="002C5BA4">
        <w:rPr>
          <w:rFonts w:cs="Arial"/>
        </w:rPr>
        <w:br/>
        <w:t xml:space="preserve">(odpovězte Ano/Ne </w:t>
      </w:r>
      <w:r w:rsidR="00BE6E4F" w:rsidRPr="002C5BA4">
        <w:rPr>
          <w:rFonts w:cs="Arial"/>
        </w:rPr>
        <w:t>při</w:t>
      </w:r>
      <w:r w:rsidR="00944FA7" w:rsidRPr="002C5BA4">
        <w:rPr>
          <w:rFonts w:cs="Arial"/>
        </w:rPr>
        <w:t xml:space="preserve"> splnění/nesplnění těchto požada</w:t>
      </w:r>
      <w:r w:rsidR="00A34823" w:rsidRPr="002C5BA4">
        <w:rPr>
          <w:rFonts w:cs="Arial"/>
        </w:rPr>
        <w:t>vků</w:t>
      </w:r>
      <w:r w:rsidR="00944FA7" w:rsidRPr="002C5BA4">
        <w:rPr>
          <w:rFonts w:cs="Arial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486"/>
        <w:gridCol w:w="1576"/>
      </w:tblGrid>
      <w:tr w:rsidR="008234B8" w:rsidRPr="002C5BA4" w14:paraId="01EDE180" w14:textId="77777777" w:rsidTr="00314860">
        <w:tc>
          <w:tcPr>
            <w:tcW w:w="7486" w:type="dxa"/>
          </w:tcPr>
          <w:p w14:paraId="41209CCB" w14:textId="77777777" w:rsidR="008234B8" w:rsidRPr="002C5BA4" w:rsidRDefault="008234B8" w:rsidP="00664D2A">
            <w:pPr>
              <w:jc w:val="center"/>
              <w:rPr>
                <w:rFonts w:cs="Arial"/>
                <w:b/>
              </w:rPr>
            </w:pPr>
            <w:r w:rsidRPr="002C5BA4">
              <w:rPr>
                <w:rFonts w:cs="Arial"/>
                <w:b/>
              </w:rPr>
              <w:t>Popis</w:t>
            </w:r>
          </w:p>
        </w:tc>
        <w:tc>
          <w:tcPr>
            <w:tcW w:w="1576" w:type="dxa"/>
          </w:tcPr>
          <w:p w14:paraId="1B2BFF4D" w14:textId="77777777" w:rsidR="008234B8" w:rsidRPr="002C5BA4" w:rsidRDefault="008234B8" w:rsidP="00664D2A">
            <w:pPr>
              <w:jc w:val="center"/>
              <w:rPr>
                <w:rFonts w:cs="Arial"/>
                <w:b/>
              </w:rPr>
            </w:pPr>
            <w:r w:rsidRPr="002C5BA4">
              <w:rPr>
                <w:rFonts w:cs="Arial"/>
                <w:b/>
              </w:rPr>
              <w:t>Ano/Ne</w:t>
            </w:r>
          </w:p>
        </w:tc>
      </w:tr>
      <w:tr w:rsidR="008234B8" w:rsidRPr="002C5BA4" w14:paraId="4821EFB0" w14:textId="77777777" w:rsidTr="00314860">
        <w:trPr>
          <w:trHeight w:val="340"/>
        </w:trPr>
        <w:tc>
          <w:tcPr>
            <w:tcW w:w="7486" w:type="dxa"/>
          </w:tcPr>
          <w:p w14:paraId="1DF0ABA4" w14:textId="77777777" w:rsidR="008234B8" w:rsidRPr="002C5BA4" w:rsidRDefault="00F43CB4" w:rsidP="00944FA7">
            <w:pPr>
              <w:rPr>
                <w:rFonts w:cs="Arial"/>
                <w:b/>
              </w:rPr>
            </w:pPr>
            <w:r w:rsidRPr="002C5BA4">
              <w:rPr>
                <w:rFonts w:cs="Arial"/>
                <w:b/>
              </w:rPr>
              <w:t>R</w:t>
            </w:r>
            <w:r w:rsidR="00664D2A" w:rsidRPr="002C5BA4">
              <w:rPr>
                <w:rFonts w:cs="Arial"/>
                <w:b/>
              </w:rPr>
              <w:t>obot a řídící systém</w:t>
            </w:r>
          </w:p>
        </w:tc>
        <w:tc>
          <w:tcPr>
            <w:tcW w:w="1576" w:type="dxa"/>
            <w:vAlign w:val="center"/>
          </w:tcPr>
          <w:p w14:paraId="34F578A4" w14:textId="77777777" w:rsidR="008234B8" w:rsidRPr="002C5BA4" w:rsidRDefault="00944FA7" w:rsidP="00944FA7">
            <w:pPr>
              <w:jc w:val="center"/>
              <w:rPr>
                <w:rFonts w:cs="Arial"/>
              </w:rPr>
            </w:pPr>
            <w:r w:rsidRPr="002C5BA4">
              <w:rPr>
                <w:rFonts w:cs="Arial"/>
              </w:rPr>
              <w:t>---</w:t>
            </w:r>
          </w:p>
        </w:tc>
      </w:tr>
      <w:tr w:rsidR="008234B8" w:rsidRPr="002C5BA4" w14:paraId="11D113E4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58F5110C" w14:textId="77777777" w:rsidR="008234B8" w:rsidRPr="002C5BA4" w:rsidRDefault="008234B8" w:rsidP="00141807">
            <w:pPr>
              <w:rPr>
                <w:rFonts w:cs="Arial"/>
              </w:rPr>
            </w:pPr>
            <w:r w:rsidRPr="002C5BA4">
              <w:rPr>
                <w:rFonts w:cs="Arial"/>
              </w:rPr>
              <w:t xml:space="preserve">Šestiosý robot s minimálním dosahem </w:t>
            </w:r>
            <w:r w:rsidR="00141807">
              <w:rPr>
                <w:rFonts w:cs="Arial"/>
              </w:rPr>
              <w:t>1950</w:t>
            </w:r>
            <w:r w:rsidR="008956CC" w:rsidRPr="002C5BA4">
              <w:rPr>
                <w:rFonts w:cs="Arial"/>
              </w:rPr>
              <w:t xml:space="preserve"> </w:t>
            </w:r>
            <w:r w:rsidRPr="002C5BA4">
              <w:rPr>
                <w:rFonts w:cs="Arial"/>
              </w:rPr>
              <w:t>mm</w:t>
            </w:r>
          </w:p>
        </w:tc>
        <w:tc>
          <w:tcPr>
            <w:tcW w:w="1576" w:type="dxa"/>
          </w:tcPr>
          <w:p w14:paraId="4C9BD898" w14:textId="77777777" w:rsidR="008234B8" w:rsidRPr="002C5BA4" w:rsidRDefault="008234B8">
            <w:pPr>
              <w:rPr>
                <w:rFonts w:cs="Arial"/>
              </w:rPr>
            </w:pPr>
          </w:p>
        </w:tc>
      </w:tr>
      <w:tr w:rsidR="008234B8" w:rsidRPr="002C5BA4" w14:paraId="02A1D2E8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CF4CF0C" w14:textId="77777777" w:rsidR="008234B8" w:rsidRPr="002C5BA4" w:rsidRDefault="008234B8" w:rsidP="00664D2A">
            <w:pPr>
              <w:rPr>
                <w:rFonts w:cs="Arial"/>
              </w:rPr>
            </w:pPr>
            <w:r w:rsidRPr="002C5BA4">
              <w:rPr>
                <w:rFonts w:cs="Arial"/>
              </w:rPr>
              <w:t>Nosnost ramene min 6kg</w:t>
            </w:r>
          </w:p>
        </w:tc>
        <w:tc>
          <w:tcPr>
            <w:tcW w:w="1576" w:type="dxa"/>
          </w:tcPr>
          <w:p w14:paraId="76B7C231" w14:textId="77777777" w:rsidR="008234B8" w:rsidRPr="002C5BA4" w:rsidRDefault="008234B8">
            <w:pPr>
              <w:rPr>
                <w:rFonts w:cs="Arial"/>
              </w:rPr>
            </w:pPr>
          </w:p>
        </w:tc>
      </w:tr>
      <w:tr w:rsidR="008234B8" w:rsidRPr="002C5BA4" w14:paraId="081460F3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524C090" w14:textId="77777777" w:rsidR="008234B8" w:rsidRPr="002C5BA4" w:rsidRDefault="008234B8" w:rsidP="00664D2A">
            <w:pPr>
              <w:rPr>
                <w:rFonts w:cs="Arial"/>
              </w:rPr>
            </w:pPr>
            <w:r w:rsidRPr="002C5BA4">
              <w:rPr>
                <w:rFonts w:cs="Arial"/>
              </w:rPr>
              <w:t>Detekce kolize ramene s nastavitelnou citlivostí</w:t>
            </w:r>
          </w:p>
        </w:tc>
        <w:tc>
          <w:tcPr>
            <w:tcW w:w="1576" w:type="dxa"/>
          </w:tcPr>
          <w:p w14:paraId="3DFC0338" w14:textId="77777777" w:rsidR="008234B8" w:rsidRPr="002C5BA4" w:rsidRDefault="008234B8">
            <w:pPr>
              <w:rPr>
                <w:rFonts w:cs="Arial"/>
              </w:rPr>
            </w:pPr>
          </w:p>
        </w:tc>
      </w:tr>
      <w:tr w:rsidR="002A364A" w:rsidRPr="002C5BA4" w14:paraId="50A9CD5A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0D80972" w14:textId="77777777" w:rsidR="002A364A" w:rsidRPr="002C5BA4" w:rsidRDefault="002A364A" w:rsidP="00664D2A">
            <w:pPr>
              <w:rPr>
                <w:rFonts w:cs="Arial"/>
              </w:rPr>
            </w:pPr>
            <w:r w:rsidRPr="002C5BA4">
              <w:rPr>
                <w:rFonts w:cs="Arial"/>
              </w:rPr>
              <w:t xml:space="preserve">Možnost ručního odbrzdění jednotlivých os robota v případě kolize </w:t>
            </w:r>
          </w:p>
        </w:tc>
        <w:tc>
          <w:tcPr>
            <w:tcW w:w="1576" w:type="dxa"/>
          </w:tcPr>
          <w:p w14:paraId="4AEF129C" w14:textId="77777777" w:rsidR="002A364A" w:rsidRPr="002C5BA4" w:rsidRDefault="002A364A">
            <w:pPr>
              <w:rPr>
                <w:rFonts w:cs="Arial"/>
              </w:rPr>
            </w:pPr>
          </w:p>
        </w:tc>
      </w:tr>
      <w:tr w:rsidR="00314860" w:rsidRPr="00314860" w14:paraId="2C2A6216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D37D801" w14:textId="77777777" w:rsidR="008234B8" w:rsidRPr="000E7F2B" w:rsidRDefault="00EF4DC1" w:rsidP="00EF4DC1">
            <w:pPr>
              <w:rPr>
                <w:rFonts w:cs="Arial"/>
              </w:rPr>
            </w:pPr>
            <w:r w:rsidRPr="000E7F2B">
              <w:rPr>
                <w:rFonts w:cs="Arial"/>
              </w:rPr>
              <w:t>Pneumatický b</w:t>
            </w:r>
            <w:r w:rsidR="008234B8" w:rsidRPr="000E7F2B">
              <w:rPr>
                <w:rFonts w:cs="Arial"/>
              </w:rPr>
              <w:t>ezpečnostní držák hořáku s plynule nastavitelnou citlivostí vypínání</w:t>
            </w:r>
          </w:p>
        </w:tc>
        <w:tc>
          <w:tcPr>
            <w:tcW w:w="1576" w:type="dxa"/>
          </w:tcPr>
          <w:p w14:paraId="02665DD5" w14:textId="77777777" w:rsidR="008234B8" w:rsidRPr="00314860" w:rsidRDefault="008234B8">
            <w:pPr>
              <w:rPr>
                <w:rFonts w:cs="Arial"/>
              </w:rPr>
            </w:pPr>
          </w:p>
        </w:tc>
      </w:tr>
      <w:tr w:rsidR="008234B8" w:rsidRPr="002C5BA4" w14:paraId="5A10E74C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6FAF4A61" w14:textId="77777777" w:rsidR="008234B8" w:rsidRPr="000E7F2B" w:rsidRDefault="00F43CB4" w:rsidP="00664D2A">
            <w:pPr>
              <w:rPr>
                <w:rFonts w:cs="Arial"/>
              </w:rPr>
            </w:pPr>
            <w:r w:rsidRPr="000E7F2B">
              <w:rPr>
                <w:rFonts w:cs="Arial"/>
              </w:rPr>
              <w:t>Lineární rychlost pohybu ramene min. 160m/min</w:t>
            </w:r>
          </w:p>
        </w:tc>
        <w:tc>
          <w:tcPr>
            <w:tcW w:w="1576" w:type="dxa"/>
          </w:tcPr>
          <w:p w14:paraId="32C56719" w14:textId="77777777" w:rsidR="008234B8" w:rsidRPr="002C5BA4" w:rsidRDefault="008234B8">
            <w:pPr>
              <w:rPr>
                <w:rFonts w:cs="Arial"/>
              </w:rPr>
            </w:pPr>
          </w:p>
        </w:tc>
      </w:tr>
      <w:tr w:rsidR="00F43CB4" w:rsidRPr="002C5BA4" w14:paraId="433701C1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558637CF" w14:textId="7FFE4E47" w:rsidR="00F43CB4" w:rsidRPr="000E7F2B" w:rsidRDefault="00F43CB4" w:rsidP="00664D2A">
            <w:pPr>
              <w:rPr>
                <w:rFonts w:cs="Arial"/>
              </w:rPr>
            </w:pPr>
            <w:r w:rsidRPr="000E7F2B">
              <w:rPr>
                <w:rFonts w:cs="Arial"/>
              </w:rPr>
              <w:t xml:space="preserve">Automatická kalibrace ramene robota po kolizi </w:t>
            </w:r>
            <w:r w:rsidR="00A53979" w:rsidRPr="000E7F2B">
              <w:rPr>
                <w:rFonts w:cs="Arial"/>
              </w:rPr>
              <w:t>na úrovni jednotlivých os</w:t>
            </w:r>
            <w:r w:rsidR="00500CB2" w:rsidRPr="000E7F2B">
              <w:rPr>
                <w:rFonts w:cs="Arial"/>
              </w:rPr>
              <w:t xml:space="preserve"> pomocí kalibračních pinů (čepů)</w:t>
            </w:r>
          </w:p>
        </w:tc>
        <w:tc>
          <w:tcPr>
            <w:tcW w:w="1576" w:type="dxa"/>
          </w:tcPr>
          <w:p w14:paraId="1917DAF1" w14:textId="77777777" w:rsidR="00F43CB4" w:rsidRPr="002C5BA4" w:rsidRDefault="00F43CB4">
            <w:pPr>
              <w:rPr>
                <w:rFonts w:cs="Arial"/>
              </w:rPr>
            </w:pPr>
          </w:p>
        </w:tc>
      </w:tr>
      <w:tr w:rsidR="00CE4D85" w:rsidRPr="002C5BA4" w14:paraId="3B516F4A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304B176A" w14:textId="77777777" w:rsidR="00CE4D85" w:rsidRPr="000E7F2B" w:rsidRDefault="00880E9D" w:rsidP="00664D2A">
            <w:pPr>
              <w:rPr>
                <w:rFonts w:cs="Arial"/>
              </w:rPr>
            </w:pPr>
            <w:r w:rsidRPr="000E7F2B">
              <w:rPr>
                <w:rFonts w:cs="Arial"/>
              </w:rPr>
              <w:t>P</w:t>
            </w:r>
            <w:r w:rsidR="00CE4D85" w:rsidRPr="000E7F2B">
              <w:rPr>
                <w:rFonts w:cs="Arial"/>
              </w:rPr>
              <w:t>revent</w:t>
            </w:r>
            <w:r w:rsidRPr="000E7F2B">
              <w:rPr>
                <w:rFonts w:cs="Arial"/>
              </w:rPr>
              <w:t>ivní automatické kontroly geometrie</w:t>
            </w:r>
            <w:r w:rsidR="00CE4D85" w:rsidRPr="000E7F2B">
              <w:rPr>
                <w:rFonts w:cs="Arial"/>
              </w:rPr>
              <w:t xml:space="preserve"> svařovacího hořáku v předem stanovených cyklech.</w:t>
            </w:r>
          </w:p>
        </w:tc>
        <w:tc>
          <w:tcPr>
            <w:tcW w:w="1576" w:type="dxa"/>
          </w:tcPr>
          <w:p w14:paraId="4BCE103A" w14:textId="77777777" w:rsidR="00CE4D85" w:rsidRPr="002C5BA4" w:rsidRDefault="00CE4D85">
            <w:pPr>
              <w:rPr>
                <w:rFonts w:cs="Arial"/>
              </w:rPr>
            </w:pPr>
          </w:p>
        </w:tc>
      </w:tr>
      <w:tr w:rsidR="00314860" w:rsidRPr="00314860" w14:paraId="68EA414D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3E274B24" w14:textId="77777777" w:rsidR="00F43CB4" w:rsidRPr="00314860" w:rsidRDefault="00F43CB4" w:rsidP="00664D2A">
            <w:pPr>
              <w:rPr>
                <w:rFonts w:cs="Arial"/>
              </w:rPr>
            </w:pPr>
            <w:r w:rsidRPr="00314860">
              <w:rPr>
                <w:rFonts w:cs="Arial"/>
              </w:rPr>
              <w:t xml:space="preserve">Robot a svařovací zdroj od jednoho výrobce pro zajištění ideální komunikace </w:t>
            </w:r>
          </w:p>
        </w:tc>
        <w:tc>
          <w:tcPr>
            <w:tcW w:w="1576" w:type="dxa"/>
          </w:tcPr>
          <w:p w14:paraId="047A7514" w14:textId="77777777" w:rsidR="00F43CB4" w:rsidRPr="00314860" w:rsidRDefault="00F43CB4">
            <w:pPr>
              <w:rPr>
                <w:rFonts w:cs="Arial"/>
              </w:rPr>
            </w:pPr>
          </w:p>
        </w:tc>
      </w:tr>
      <w:tr w:rsidR="0093453E" w:rsidRPr="002C5BA4" w14:paraId="3DBB632A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7DD81A49" w14:textId="77777777" w:rsidR="0093453E" w:rsidRPr="002C5BA4" w:rsidRDefault="0093453E" w:rsidP="00664D2A">
            <w:pPr>
              <w:rPr>
                <w:rFonts w:cs="Arial"/>
              </w:rPr>
            </w:pPr>
            <w:r w:rsidRPr="002C5BA4">
              <w:rPr>
                <w:rFonts w:cs="Arial"/>
              </w:rPr>
              <w:t>Pro</w:t>
            </w:r>
            <w:r w:rsidR="00EF4DC1" w:rsidRPr="002C5BA4">
              <w:rPr>
                <w:rFonts w:cs="Arial"/>
              </w:rPr>
              <w:t>gramovací software robota určený</w:t>
            </w:r>
            <w:r w:rsidRPr="002C5BA4">
              <w:rPr>
                <w:rFonts w:cs="Arial"/>
              </w:rPr>
              <w:t xml:space="preserve"> pro obloukové svařování </w:t>
            </w:r>
          </w:p>
        </w:tc>
        <w:tc>
          <w:tcPr>
            <w:tcW w:w="1576" w:type="dxa"/>
          </w:tcPr>
          <w:p w14:paraId="66755143" w14:textId="77777777" w:rsidR="0093453E" w:rsidRPr="002C5BA4" w:rsidRDefault="0093453E">
            <w:pPr>
              <w:rPr>
                <w:rFonts w:cs="Arial"/>
              </w:rPr>
            </w:pPr>
          </w:p>
        </w:tc>
      </w:tr>
      <w:tr w:rsidR="0093453E" w:rsidRPr="002C5BA4" w14:paraId="0AB6F22B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58D80458" w14:textId="77777777" w:rsidR="0093453E" w:rsidRPr="002C5BA4" w:rsidRDefault="0093453E" w:rsidP="00664D2A">
            <w:pPr>
              <w:rPr>
                <w:rFonts w:cs="Arial"/>
              </w:rPr>
            </w:pPr>
            <w:r w:rsidRPr="002C5BA4">
              <w:rPr>
                <w:rFonts w:cs="Arial"/>
              </w:rPr>
              <w:t>Veškeré nastavení svářečky a svařovacího robota z programovacího panelu robota s možností zálohování nastavení a parametrů.</w:t>
            </w:r>
          </w:p>
        </w:tc>
        <w:tc>
          <w:tcPr>
            <w:tcW w:w="1576" w:type="dxa"/>
          </w:tcPr>
          <w:p w14:paraId="722B85BF" w14:textId="77777777" w:rsidR="0093453E" w:rsidRPr="002C5BA4" w:rsidRDefault="0093453E">
            <w:pPr>
              <w:rPr>
                <w:rFonts w:cs="Arial"/>
              </w:rPr>
            </w:pPr>
          </w:p>
        </w:tc>
      </w:tr>
      <w:tr w:rsidR="00314860" w:rsidRPr="00314860" w14:paraId="5FB0FE1D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6C55CBFC" w14:textId="4FF4F2B3" w:rsidR="00D661F5" w:rsidRPr="000E7F2B" w:rsidRDefault="00D661F5" w:rsidP="00664D2A">
            <w:pPr>
              <w:rPr>
                <w:rFonts w:cs="Arial"/>
              </w:rPr>
            </w:pPr>
            <w:r w:rsidRPr="000E7F2B">
              <w:rPr>
                <w:rFonts w:cs="Arial"/>
              </w:rPr>
              <w:t>Programovací box s dotykovým displejem a s 3D vizualizací robotického ramene</w:t>
            </w:r>
          </w:p>
        </w:tc>
        <w:tc>
          <w:tcPr>
            <w:tcW w:w="1576" w:type="dxa"/>
          </w:tcPr>
          <w:p w14:paraId="327F7B7B" w14:textId="77777777" w:rsidR="00D661F5" w:rsidRPr="00314860" w:rsidRDefault="00D661F5">
            <w:pPr>
              <w:rPr>
                <w:rFonts w:cs="Arial"/>
              </w:rPr>
            </w:pPr>
          </w:p>
        </w:tc>
      </w:tr>
      <w:tr w:rsidR="0093453E" w:rsidRPr="002C5BA4" w14:paraId="1D6D7ACF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2774FFD0" w14:textId="77777777" w:rsidR="0093453E" w:rsidRPr="000E7F2B" w:rsidRDefault="0093453E" w:rsidP="00664D2A">
            <w:pPr>
              <w:rPr>
                <w:rFonts w:cs="Arial"/>
              </w:rPr>
            </w:pPr>
            <w:r w:rsidRPr="000E7F2B">
              <w:rPr>
                <w:rFonts w:cs="Arial"/>
              </w:rPr>
              <w:t>Monitorování svařovacího procesu s upozorněním při překročení nastaveného rozsahu svařovacích parametrů</w:t>
            </w:r>
          </w:p>
        </w:tc>
        <w:tc>
          <w:tcPr>
            <w:tcW w:w="1576" w:type="dxa"/>
          </w:tcPr>
          <w:p w14:paraId="4E869E23" w14:textId="77777777" w:rsidR="0093453E" w:rsidRPr="002C5BA4" w:rsidRDefault="0093453E">
            <w:pPr>
              <w:rPr>
                <w:rFonts w:cs="Arial"/>
              </w:rPr>
            </w:pPr>
          </w:p>
        </w:tc>
      </w:tr>
      <w:tr w:rsidR="0093453E" w:rsidRPr="002C5BA4" w14:paraId="4651FA3C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0C0D25BA" w14:textId="77777777" w:rsidR="0093453E" w:rsidRPr="000E7F2B" w:rsidRDefault="0036058E" w:rsidP="00664D2A">
            <w:pPr>
              <w:rPr>
                <w:rFonts w:cs="Arial"/>
              </w:rPr>
            </w:pPr>
            <w:r w:rsidRPr="000E7F2B">
              <w:rPr>
                <w:rFonts w:cs="Arial"/>
              </w:rPr>
              <w:t>Automatické provádění zálohy robota podle naplánovaného harmonogramu</w:t>
            </w:r>
          </w:p>
        </w:tc>
        <w:tc>
          <w:tcPr>
            <w:tcW w:w="1576" w:type="dxa"/>
          </w:tcPr>
          <w:p w14:paraId="6F6D11D5" w14:textId="77777777" w:rsidR="0093453E" w:rsidRPr="002C5BA4" w:rsidRDefault="0093453E">
            <w:pPr>
              <w:rPr>
                <w:rFonts w:cs="Arial"/>
              </w:rPr>
            </w:pPr>
          </w:p>
        </w:tc>
      </w:tr>
      <w:tr w:rsidR="0093453E" w:rsidRPr="002C5BA4" w14:paraId="3C9D102C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51F9B254" w14:textId="77777777" w:rsidR="0093453E" w:rsidRPr="000E7F2B" w:rsidRDefault="0036058E" w:rsidP="00664D2A">
            <w:pPr>
              <w:rPr>
                <w:rFonts w:cs="Arial"/>
              </w:rPr>
            </w:pPr>
            <w:r w:rsidRPr="000E7F2B">
              <w:rPr>
                <w:rFonts w:cs="Arial"/>
              </w:rPr>
              <w:t>Možnost on-line úpravy svařovacích parametrů a rychlosti svařování při svařování v test módu</w:t>
            </w:r>
          </w:p>
        </w:tc>
        <w:tc>
          <w:tcPr>
            <w:tcW w:w="1576" w:type="dxa"/>
          </w:tcPr>
          <w:p w14:paraId="733B14E2" w14:textId="77777777" w:rsidR="0093453E" w:rsidRPr="002C5BA4" w:rsidRDefault="0093453E">
            <w:pPr>
              <w:rPr>
                <w:rFonts w:cs="Arial"/>
              </w:rPr>
            </w:pPr>
          </w:p>
        </w:tc>
      </w:tr>
      <w:tr w:rsidR="00314860" w:rsidRPr="00314860" w14:paraId="06786FF3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70823B60" w14:textId="77777777" w:rsidR="00E55A57" w:rsidRPr="000E7F2B" w:rsidRDefault="007D5A44" w:rsidP="00210B48">
            <w:pPr>
              <w:rPr>
                <w:rFonts w:cs="Arial"/>
              </w:rPr>
            </w:pPr>
            <w:r w:rsidRPr="000E7F2B">
              <w:rPr>
                <w:rFonts w:cs="Arial"/>
              </w:rPr>
              <w:t>Automatický výpočet svařovacích parametrů na základě zadání tlouštěk svařova</w:t>
            </w:r>
            <w:r w:rsidR="00210B48" w:rsidRPr="000E7F2B">
              <w:rPr>
                <w:rFonts w:cs="Arial"/>
              </w:rPr>
              <w:t>ný</w:t>
            </w:r>
            <w:r w:rsidRPr="000E7F2B">
              <w:rPr>
                <w:rFonts w:cs="Arial"/>
              </w:rPr>
              <w:t xml:space="preserve">ch materiálů </w:t>
            </w:r>
          </w:p>
        </w:tc>
        <w:tc>
          <w:tcPr>
            <w:tcW w:w="1576" w:type="dxa"/>
          </w:tcPr>
          <w:p w14:paraId="4F2CD872" w14:textId="77777777" w:rsidR="00E55A57" w:rsidRPr="00314860" w:rsidRDefault="00E55A57">
            <w:pPr>
              <w:rPr>
                <w:rFonts w:cs="Arial"/>
              </w:rPr>
            </w:pPr>
          </w:p>
        </w:tc>
      </w:tr>
      <w:tr w:rsidR="00314860" w:rsidRPr="00314860" w14:paraId="2C595F64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556B6B48" w14:textId="4931DDC1" w:rsidR="0093453E" w:rsidRPr="000E7F2B" w:rsidRDefault="00F13265" w:rsidP="00664D2A">
            <w:pPr>
              <w:rPr>
                <w:rFonts w:cs="Arial"/>
              </w:rPr>
            </w:pPr>
            <w:r w:rsidRPr="000E7F2B">
              <w:rPr>
                <w:rFonts w:cs="Arial"/>
              </w:rPr>
              <w:t xml:space="preserve">Vyhledávání polohy svarů pomocí dotyku </w:t>
            </w:r>
            <w:r w:rsidR="00CE4D85" w:rsidRPr="000E7F2B">
              <w:rPr>
                <w:rFonts w:cs="Arial"/>
              </w:rPr>
              <w:t xml:space="preserve">konce svařovacího drátu a </w:t>
            </w:r>
            <w:r w:rsidRPr="000E7F2B">
              <w:rPr>
                <w:rFonts w:cs="Arial"/>
              </w:rPr>
              <w:t>hubice hořáku</w:t>
            </w:r>
            <w:r w:rsidR="00CE4D85" w:rsidRPr="000E7F2B">
              <w:rPr>
                <w:rFonts w:cs="Arial"/>
              </w:rPr>
              <w:t xml:space="preserve">. </w:t>
            </w:r>
            <w:r w:rsidR="00684E4B" w:rsidRPr="000E7F2B">
              <w:rPr>
                <w:rFonts w:cs="Arial"/>
              </w:rPr>
              <w:t>Požadována fixace drátu v průběhu vyhledávání pomocí pneumatické fixace.</w:t>
            </w:r>
          </w:p>
        </w:tc>
        <w:tc>
          <w:tcPr>
            <w:tcW w:w="1576" w:type="dxa"/>
          </w:tcPr>
          <w:p w14:paraId="14FF973B" w14:textId="77777777" w:rsidR="0093453E" w:rsidRPr="00314860" w:rsidRDefault="0093453E">
            <w:pPr>
              <w:rPr>
                <w:rFonts w:cs="Arial"/>
              </w:rPr>
            </w:pPr>
          </w:p>
        </w:tc>
      </w:tr>
      <w:tr w:rsidR="00500CB2" w:rsidRPr="002C5BA4" w14:paraId="3A72A613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20E9ECA8" w14:textId="2E4E2600" w:rsidR="00500CB2" w:rsidRPr="000E7F2B" w:rsidRDefault="00500CB2" w:rsidP="00664D2A">
            <w:pPr>
              <w:rPr>
                <w:rFonts w:cs="Arial"/>
              </w:rPr>
            </w:pPr>
            <w:r w:rsidRPr="000E7F2B">
              <w:rPr>
                <w:rFonts w:cs="Arial"/>
              </w:rPr>
              <w:t>Automatické uvolnění kladek podavače drátu v průběhu vyhledávání</w:t>
            </w:r>
            <w:r w:rsidR="00CB15A9" w:rsidRPr="000E7F2B">
              <w:rPr>
                <w:rFonts w:cs="Arial"/>
              </w:rPr>
              <w:t>.</w:t>
            </w:r>
          </w:p>
        </w:tc>
        <w:tc>
          <w:tcPr>
            <w:tcW w:w="1576" w:type="dxa"/>
          </w:tcPr>
          <w:p w14:paraId="4928B9F4" w14:textId="77777777" w:rsidR="00500CB2" w:rsidRPr="002C5BA4" w:rsidRDefault="00500CB2">
            <w:pPr>
              <w:rPr>
                <w:rFonts w:cs="Arial"/>
              </w:rPr>
            </w:pPr>
          </w:p>
        </w:tc>
      </w:tr>
      <w:tr w:rsidR="00F13265" w:rsidRPr="002C5BA4" w14:paraId="57A5FFA9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7BAD5890" w14:textId="4CAA934B" w:rsidR="00F13265" w:rsidRPr="002C5BA4" w:rsidRDefault="00F90C22" w:rsidP="00664D2A">
            <w:pPr>
              <w:rPr>
                <w:rFonts w:cs="Arial"/>
              </w:rPr>
            </w:pPr>
            <w:r>
              <w:rPr>
                <w:rFonts w:cs="Arial"/>
              </w:rPr>
              <w:t>Obloukový senzor pro sledování svarové spáry v průběhu svařování</w:t>
            </w:r>
          </w:p>
        </w:tc>
        <w:tc>
          <w:tcPr>
            <w:tcW w:w="1576" w:type="dxa"/>
          </w:tcPr>
          <w:p w14:paraId="442B9954" w14:textId="77777777" w:rsidR="00F13265" w:rsidRPr="002C5BA4" w:rsidRDefault="00F13265">
            <w:pPr>
              <w:rPr>
                <w:rFonts w:cs="Arial"/>
              </w:rPr>
            </w:pPr>
          </w:p>
        </w:tc>
      </w:tr>
      <w:tr w:rsidR="00500CB2" w:rsidRPr="002C5BA4" w14:paraId="3E655D3C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497C2B83" w14:textId="77777777" w:rsidR="00500CB2" w:rsidRDefault="00500CB2" w:rsidP="00664D2A">
            <w:pPr>
              <w:rPr>
                <w:rFonts w:cs="Arial"/>
              </w:rPr>
            </w:pPr>
          </w:p>
        </w:tc>
        <w:tc>
          <w:tcPr>
            <w:tcW w:w="1576" w:type="dxa"/>
          </w:tcPr>
          <w:p w14:paraId="3B9E2E5C" w14:textId="77777777" w:rsidR="00500CB2" w:rsidRPr="002C5BA4" w:rsidRDefault="00500CB2">
            <w:pPr>
              <w:rPr>
                <w:rFonts w:cs="Arial"/>
              </w:rPr>
            </w:pPr>
          </w:p>
        </w:tc>
      </w:tr>
      <w:tr w:rsidR="00500CB2" w:rsidRPr="002C5BA4" w14:paraId="426DB234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5E452616" w14:textId="77777777" w:rsidR="00500CB2" w:rsidRDefault="00500CB2" w:rsidP="00664D2A">
            <w:pPr>
              <w:rPr>
                <w:rFonts w:cs="Arial"/>
              </w:rPr>
            </w:pPr>
          </w:p>
        </w:tc>
        <w:tc>
          <w:tcPr>
            <w:tcW w:w="1576" w:type="dxa"/>
          </w:tcPr>
          <w:p w14:paraId="1DD2FE2C" w14:textId="77777777" w:rsidR="00500CB2" w:rsidRPr="002C5BA4" w:rsidRDefault="00500CB2">
            <w:pPr>
              <w:rPr>
                <w:rFonts w:cs="Arial"/>
              </w:rPr>
            </w:pPr>
          </w:p>
        </w:tc>
      </w:tr>
      <w:tr w:rsidR="00F43CB4" w:rsidRPr="002C5BA4" w14:paraId="73F39EF7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64DCF90" w14:textId="77777777" w:rsidR="00F43CB4" w:rsidRPr="002C5BA4" w:rsidRDefault="00664D2A" w:rsidP="00664D2A">
            <w:pPr>
              <w:rPr>
                <w:rFonts w:cs="Arial"/>
              </w:rPr>
            </w:pPr>
            <w:r w:rsidRPr="002C5BA4">
              <w:rPr>
                <w:rFonts w:cs="Arial"/>
                <w:b/>
              </w:rPr>
              <w:lastRenderedPageBreak/>
              <w:t>Svařovací vybavení</w:t>
            </w:r>
          </w:p>
        </w:tc>
        <w:tc>
          <w:tcPr>
            <w:tcW w:w="1576" w:type="dxa"/>
          </w:tcPr>
          <w:p w14:paraId="422080A2" w14:textId="77777777" w:rsidR="00F43CB4" w:rsidRPr="002C5BA4" w:rsidRDefault="00944FA7" w:rsidP="00944FA7">
            <w:pPr>
              <w:jc w:val="center"/>
              <w:rPr>
                <w:rFonts w:cs="Arial"/>
              </w:rPr>
            </w:pPr>
            <w:r w:rsidRPr="002C5BA4">
              <w:rPr>
                <w:rFonts w:cs="Arial"/>
              </w:rPr>
              <w:t>---</w:t>
            </w:r>
          </w:p>
        </w:tc>
      </w:tr>
      <w:tr w:rsidR="00115F3F" w:rsidRPr="00115F3F" w14:paraId="61845243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64265AF2" w14:textId="33FAC2F6" w:rsidR="00EF4DC1" w:rsidRPr="00115F3F" w:rsidRDefault="00684E4B" w:rsidP="00664D2A">
            <w:pPr>
              <w:rPr>
                <w:rFonts w:cs="Arial"/>
              </w:rPr>
            </w:pPr>
            <w:r w:rsidRPr="006A00DE">
              <w:rPr>
                <w:rFonts w:cs="Arial"/>
              </w:rPr>
              <w:t>S</w:t>
            </w:r>
            <w:r w:rsidR="00EF4DC1" w:rsidRPr="006A00DE">
              <w:rPr>
                <w:rFonts w:cs="Arial"/>
              </w:rPr>
              <w:t xml:space="preserve">vařovací </w:t>
            </w:r>
            <w:r w:rsidR="006A00DE" w:rsidRPr="006A00DE">
              <w:rPr>
                <w:rFonts w:cs="Arial"/>
              </w:rPr>
              <w:t>zdroj</w:t>
            </w:r>
            <w:r w:rsidR="00A34823" w:rsidRPr="006A00DE">
              <w:rPr>
                <w:rFonts w:cs="Arial"/>
              </w:rPr>
              <w:t xml:space="preserve"> umožňující</w:t>
            </w:r>
            <w:r w:rsidR="00141807" w:rsidRPr="006A00DE">
              <w:rPr>
                <w:rFonts w:cs="Arial"/>
              </w:rPr>
              <w:t xml:space="preserve"> svařovat metodami MIG/MAG</w:t>
            </w:r>
          </w:p>
        </w:tc>
        <w:tc>
          <w:tcPr>
            <w:tcW w:w="1576" w:type="dxa"/>
          </w:tcPr>
          <w:p w14:paraId="2E7BE170" w14:textId="77777777" w:rsidR="00EF4DC1" w:rsidRPr="00115F3F" w:rsidRDefault="00EF4DC1">
            <w:pPr>
              <w:rPr>
                <w:rFonts w:cs="Arial"/>
              </w:rPr>
            </w:pPr>
          </w:p>
        </w:tc>
      </w:tr>
      <w:tr w:rsidR="00F43CB4" w:rsidRPr="002C5BA4" w14:paraId="70E61D58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2C54C69B" w14:textId="77777777" w:rsidR="00F43CB4" w:rsidRPr="002C5BA4" w:rsidRDefault="00F43CB4" w:rsidP="00A34823">
            <w:pPr>
              <w:rPr>
                <w:rFonts w:cs="Arial"/>
              </w:rPr>
            </w:pPr>
            <w:r w:rsidRPr="002C5BA4">
              <w:rPr>
                <w:rFonts w:cs="Arial"/>
              </w:rPr>
              <w:t xml:space="preserve">MIG/MAG pulsní </w:t>
            </w:r>
            <w:r w:rsidR="00A34823" w:rsidRPr="002C5BA4">
              <w:rPr>
                <w:rFonts w:cs="Arial"/>
              </w:rPr>
              <w:t>svařování</w:t>
            </w:r>
            <w:r w:rsidR="00EF4DC1" w:rsidRPr="002C5BA4">
              <w:rPr>
                <w:rFonts w:cs="Arial"/>
              </w:rPr>
              <w:t xml:space="preserve"> </w:t>
            </w:r>
            <w:r w:rsidR="00A34823" w:rsidRPr="002C5BA4">
              <w:rPr>
                <w:rFonts w:cs="Arial"/>
              </w:rPr>
              <w:t>korozivzdorných a uhlíkových materiálů</w:t>
            </w:r>
          </w:p>
        </w:tc>
        <w:tc>
          <w:tcPr>
            <w:tcW w:w="1576" w:type="dxa"/>
          </w:tcPr>
          <w:p w14:paraId="4B540239" w14:textId="77777777" w:rsidR="00F43CB4" w:rsidRPr="002C5BA4" w:rsidRDefault="00F43CB4">
            <w:pPr>
              <w:rPr>
                <w:rFonts w:cs="Arial"/>
              </w:rPr>
            </w:pPr>
          </w:p>
        </w:tc>
      </w:tr>
      <w:tr w:rsidR="00B90AD0" w:rsidRPr="00B90AD0" w14:paraId="5B2DF0D5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4700B49A" w14:textId="4D682CDA" w:rsidR="00F43CB4" w:rsidRPr="000E7F2B" w:rsidRDefault="00F43CB4" w:rsidP="00664D2A">
            <w:pPr>
              <w:rPr>
                <w:rFonts w:cs="Arial"/>
              </w:rPr>
            </w:pPr>
            <w:r w:rsidRPr="000E7F2B">
              <w:rPr>
                <w:rFonts w:cs="Arial"/>
              </w:rPr>
              <w:t xml:space="preserve">Svařovací zdroj </w:t>
            </w:r>
            <w:r w:rsidR="00D661F5" w:rsidRPr="000E7F2B">
              <w:rPr>
                <w:rFonts w:cs="Arial"/>
              </w:rPr>
              <w:t>se zatěžovatelem min 4</w:t>
            </w:r>
            <w:r w:rsidR="00E240FB" w:rsidRPr="000E7F2B">
              <w:rPr>
                <w:rFonts w:cs="Arial"/>
              </w:rPr>
              <w:t>5</w:t>
            </w:r>
            <w:r w:rsidR="009C599A" w:rsidRPr="000E7F2B">
              <w:rPr>
                <w:rFonts w:cs="Arial"/>
              </w:rPr>
              <w:t>0</w:t>
            </w:r>
            <w:r w:rsidR="00D661F5" w:rsidRPr="000E7F2B">
              <w:rPr>
                <w:rFonts w:cs="Arial"/>
              </w:rPr>
              <w:t>A při 100% zátěži</w:t>
            </w:r>
            <w:r w:rsidR="00C25356" w:rsidRPr="000E7F2B">
              <w:rPr>
                <w:rFonts w:cs="Arial"/>
              </w:rPr>
              <w:t>, min</w:t>
            </w:r>
            <w:r w:rsidR="00E240FB" w:rsidRPr="000E7F2B">
              <w:rPr>
                <w:rFonts w:cs="Arial"/>
              </w:rPr>
              <w:t xml:space="preserve"> 500A při zátěži 60%</w:t>
            </w:r>
          </w:p>
        </w:tc>
        <w:tc>
          <w:tcPr>
            <w:tcW w:w="1576" w:type="dxa"/>
          </w:tcPr>
          <w:p w14:paraId="011D46B3" w14:textId="77777777" w:rsidR="00F43CB4" w:rsidRPr="00B90AD0" w:rsidRDefault="00F43CB4">
            <w:pPr>
              <w:rPr>
                <w:rFonts w:cs="Arial"/>
              </w:rPr>
            </w:pPr>
          </w:p>
        </w:tc>
      </w:tr>
      <w:tr w:rsidR="00F43CB4" w:rsidRPr="002C5BA4" w14:paraId="2428889B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A24E335" w14:textId="4E2854AE" w:rsidR="00F43CB4" w:rsidRPr="000E7F2B" w:rsidRDefault="002F73CA" w:rsidP="00664D2A">
            <w:pPr>
              <w:rPr>
                <w:rFonts w:cs="Arial"/>
              </w:rPr>
            </w:pPr>
            <w:r w:rsidRPr="000E7F2B">
              <w:rPr>
                <w:rFonts w:cs="Arial"/>
              </w:rPr>
              <w:t>Vodou chlazený svařovací hořák</w:t>
            </w:r>
            <w:r w:rsidR="00EF4DC1" w:rsidRPr="000E7F2B">
              <w:rPr>
                <w:rFonts w:cs="Arial"/>
              </w:rPr>
              <w:t xml:space="preserve"> MIG/MAG</w:t>
            </w:r>
            <w:r w:rsidRPr="000E7F2B">
              <w:rPr>
                <w:rFonts w:cs="Arial"/>
              </w:rPr>
              <w:t xml:space="preserve"> s vyměnitelným krkem</w:t>
            </w:r>
            <w:r w:rsidR="006F77FA" w:rsidRPr="000E7F2B">
              <w:rPr>
                <w:rFonts w:cs="Arial"/>
              </w:rPr>
              <w:t xml:space="preserve"> a profukem stlačeným vzduchem </w:t>
            </w:r>
            <w:r w:rsidR="00EF4DC1" w:rsidRPr="000E7F2B">
              <w:rPr>
                <w:rFonts w:cs="Arial"/>
              </w:rPr>
              <w:t xml:space="preserve">pro min. zátěž </w:t>
            </w:r>
            <w:r w:rsidR="00D661F5" w:rsidRPr="000E7F2B">
              <w:rPr>
                <w:rFonts w:cs="Arial"/>
              </w:rPr>
              <w:t>500</w:t>
            </w:r>
            <w:r w:rsidR="00EF4DC1" w:rsidRPr="000E7F2B">
              <w:rPr>
                <w:rFonts w:cs="Arial"/>
              </w:rPr>
              <w:t xml:space="preserve"> A.</w:t>
            </w:r>
          </w:p>
        </w:tc>
        <w:tc>
          <w:tcPr>
            <w:tcW w:w="1576" w:type="dxa"/>
          </w:tcPr>
          <w:p w14:paraId="142D2D1E" w14:textId="77777777" w:rsidR="00F43CB4" w:rsidRPr="002C5BA4" w:rsidRDefault="00F43CB4">
            <w:pPr>
              <w:rPr>
                <w:rFonts w:cs="Arial"/>
              </w:rPr>
            </w:pPr>
          </w:p>
        </w:tc>
      </w:tr>
      <w:tr w:rsidR="00B90AD0" w:rsidRPr="00B90AD0" w14:paraId="1DF35CFA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420D5855" w14:textId="3E202732" w:rsidR="00A53979" w:rsidRPr="00B90AD0" w:rsidRDefault="00993818" w:rsidP="00A53979">
            <w:pPr>
              <w:rPr>
                <w:rFonts w:cs="Arial"/>
              </w:rPr>
            </w:pPr>
            <w:r w:rsidRPr="000E7F2B">
              <w:rPr>
                <w:rFonts w:cs="Arial"/>
              </w:rPr>
              <w:t>Kompresorové vodní ch</w:t>
            </w:r>
            <w:r w:rsidR="00A53979" w:rsidRPr="000E7F2B">
              <w:rPr>
                <w:rFonts w:cs="Arial"/>
              </w:rPr>
              <w:t>l</w:t>
            </w:r>
            <w:r w:rsidRPr="000E7F2B">
              <w:rPr>
                <w:rFonts w:cs="Arial"/>
              </w:rPr>
              <w:t>a</w:t>
            </w:r>
            <w:r w:rsidR="00A53979" w:rsidRPr="000E7F2B">
              <w:rPr>
                <w:rFonts w:cs="Arial"/>
              </w:rPr>
              <w:t xml:space="preserve">zení hořáku </w:t>
            </w:r>
            <w:r w:rsidR="00B90AD0" w:rsidRPr="000E7F2B">
              <w:rPr>
                <w:rFonts w:cs="Arial"/>
              </w:rPr>
              <w:t xml:space="preserve">(Thermo-chiller) </w:t>
            </w:r>
            <w:r w:rsidR="00A53979" w:rsidRPr="000E7F2B">
              <w:rPr>
                <w:rFonts w:cs="Arial"/>
              </w:rPr>
              <w:t>nevodivou kapalinou</w:t>
            </w:r>
            <w:r w:rsidR="00684E4B" w:rsidRPr="000E7F2B">
              <w:rPr>
                <w:rFonts w:cs="Arial"/>
              </w:rPr>
              <w:t xml:space="preserve"> pro stabilní teplotu svařovacího hořáku</w:t>
            </w:r>
          </w:p>
        </w:tc>
        <w:tc>
          <w:tcPr>
            <w:tcW w:w="1576" w:type="dxa"/>
          </w:tcPr>
          <w:p w14:paraId="15028D4C" w14:textId="77777777" w:rsidR="00A53979" w:rsidRPr="00B90AD0" w:rsidRDefault="00A53979">
            <w:pPr>
              <w:rPr>
                <w:rFonts w:cs="Arial"/>
              </w:rPr>
            </w:pPr>
          </w:p>
        </w:tc>
      </w:tr>
      <w:tr w:rsidR="00F43CB4" w:rsidRPr="002C5BA4" w14:paraId="43E6DEE8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C42976C" w14:textId="77777777" w:rsidR="00F43CB4" w:rsidRPr="002C5BA4" w:rsidRDefault="00323B78" w:rsidP="00664D2A">
            <w:pPr>
              <w:rPr>
                <w:rFonts w:cs="Arial"/>
              </w:rPr>
            </w:pPr>
            <w:r w:rsidRPr="002C5BA4">
              <w:rPr>
                <w:rFonts w:cs="Arial"/>
              </w:rPr>
              <w:t>Kalibrační a rovnací přípravek hořáku</w:t>
            </w:r>
          </w:p>
        </w:tc>
        <w:tc>
          <w:tcPr>
            <w:tcW w:w="1576" w:type="dxa"/>
          </w:tcPr>
          <w:p w14:paraId="41B7D157" w14:textId="77777777" w:rsidR="00F43CB4" w:rsidRPr="002C5BA4" w:rsidRDefault="00F43CB4">
            <w:pPr>
              <w:rPr>
                <w:rFonts w:cs="Arial"/>
              </w:rPr>
            </w:pPr>
          </w:p>
        </w:tc>
      </w:tr>
      <w:tr w:rsidR="00F43CB4" w:rsidRPr="002C5BA4" w14:paraId="1F06D4F7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0B023E21" w14:textId="1AAF1E15" w:rsidR="00F43CB4" w:rsidRPr="002C5BA4" w:rsidRDefault="00F13265" w:rsidP="00664D2A">
            <w:pPr>
              <w:rPr>
                <w:rFonts w:cs="Arial"/>
              </w:rPr>
            </w:pPr>
            <w:r w:rsidRPr="002C5BA4">
              <w:rPr>
                <w:rFonts w:cs="Arial"/>
              </w:rPr>
              <w:t>Čistící jednotka hořáku</w:t>
            </w:r>
            <w:r w:rsidR="00F90C22">
              <w:rPr>
                <w:rFonts w:cs="Arial"/>
              </w:rPr>
              <w:t>, čištění vnitřní i vnější strany hubice</w:t>
            </w:r>
          </w:p>
        </w:tc>
        <w:tc>
          <w:tcPr>
            <w:tcW w:w="1576" w:type="dxa"/>
          </w:tcPr>
          <w:p w14:paraId="70163547" w14:textId="77777777" w:rsidR="00F43CB4" w:rsidRPr="002C5BA4" w:rsidRDefault="00F43CB4">
            <w:pPr>
              <w:rPr>
                <w:rFonts w:cs="Arial"/>
              </w:rPr>
            </w:pPr>
          </w:p>
        </w:tc>
      </w:tr>
      <w:tr w:rsidR="00880E9D" w:rsidRPr="002C5BA4" w14:paraId="32DF4B15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6424B80F" w14:textId="77777777" w:rsidR="00880E9D" w:rsidRPr="002C5BA4" w:rsidRDefault="00880E9D" w:rsidP="006949AF">
            <w:pPr>
              <w:rPr>
                <w:rFonts w:cs="Arial"/>
              </w:rPr>
            </w:pPr>
            <w:r w:rsidRPr="002C5BA4">
              <w:rPr>
                <w:rFonts w:cs="Arial"/>
              </w:rPr>
              <w:t xml:space="preserve">Vybavení pro odběr svařovacího drátu </w:t>
            </w:r>
            <w:r w:rsidRPr="005A4729">
              <w:rPr>
                <w:rFonts w:cs="Arial"/>
              </w:rPr>
              <w:t>ze sudu, včetně kuželu pro sudy</w:t>
            </w:r>
          </w:p>
        </w:tc>
        <w:tc>
          <w:tcPr>
            <w:tcW w:w="1576" w:type="dxa"/>
          </w:tcPr>
          <w:p w14:paraId="6FB5F75B" w14:textId="77777777" w:rsidR="00880E9D" w:rsidRPr="002C5BA4" w:rsidRDefault="00880E9D" w:rsidP="00944FA7">
            <w:pPr>
              <w:jc w:val="center"/>
              <w:rPr>
                <w:rFonts w:cs="Arial"/>
              </w:rPr>
            </w:pPr>
          </w:p>
        </w:tc>
      </w:tr>
      <w:tr w:rsidR="00141807" w:rsidRPr="002C5BA4" w14:paraId="4D5DA0E4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3B502332" w14:textId="5B60218D" w:rsidR="00141807" w:rsidRPr="00141807" w:rsidRDefault="00F90C22" w:rsidP="00141807">
            <w:pPr>
              <w:rPr>
                <w:rFonts w:cs="Arial"/>
              </w:rPr>
            </w:pPr>
            <w:r>
              <w:rPr>
                <w:rFonts w:cs="Arial"/>
              </w:rPr>
              <w:t>Kontrola průtoku ochranného plynu</w:t>
            </w:r>
          </w:p>
        </w:tc>
        <w:tc>
          <w:tcPr>
            <w:tcW w:w="1576" w:type="dxa"/>
          </w:tcPr>
          <w:p w14:paraId="0C630258" w14:textId="77777777" w:rsidR="00141807" w:rsidRPr="002C5BA4" w:rsidRDefault="00141807" w:rsidP="00944FA7">
            <w:pPr>
              <w:jc w:val="center"/>
              <w:rPr>
                <w:rFonts w:cs="Arial"/>
              </w:rPr>
            </w:pPr>
          </w:p>
        </w:tc>
      </w:tr>
      <w:tr w:rsidR="00B90AD0" w:rsidRPr="00B90AD0" w14:paraId="6BC46776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3A9B2E35" w14:textId="77777777" w:rsidR="00B90AD0" w:rsidRPr="00B90AD0" w:rsidRDefault="00B90AD0" w:rsidP="00664D2A">
            <w:pPr>
              <w:rPr>
                <w:rFonts w:cs="Arial"/>
                <w:b/>
              </w:rPr>
            </w:pPr>
          </w:p>
        </w:tc>
        <w:tc>
          <w:tcPr>
            <w:tcW w:w="1576" w:type="dxa"/>
          </w:tcPr>
          <w:p w14:paraId="6E486E82" w14:textId="77777777" w:rsidR="00B90AD0" w:rsidRPr="00B90AD0" w:rsidRDefault="00B90AD0" w:rsidP="00944FA7">
            <w:pPr>
              <w:jc w:val="center"/>
              <w:rPr>
                <w:rFonts w:cs="Arial"/>
                <w:b/>
              </w:rPr>
            </w:pPr>
          </w:p>
        </w:tc>
      </w:tr>
      <w:tr w:rsidR="00880E9D" w:rsidRPr="002C5BA4" w14:paraId="3734A336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0E055839" w14:textId="77777777" w:rsidR="00880E9D" w:rsidRPr="002C5BA4" w:rsidRDefault="00880E9D" w:rsidP="00664D2A">
            <w:pPr>
              <w:rPr>
                <w:rFonts w:cs="Arial"/>
                <w:b/>
              </w:rPr>
            </w:pPr>
            <w:r w:rsidRPr="002C5BA4">
              <w:rPr>
                <w:rFonts w:cs="Arial"/>
                <w:b/>
              </w:rPr>
              <w:t>Robotizované pracoviště</w:t>
            </w:r>
          </w:p>
        </w:tc>
        <w:tc>
          <w:tcPr>
            <w:tcW w:w="1576" w:type="dxa"/>
          </w:tcPr>
          <w:p w14:paraId="7E1643D1" w14:textId="77777777" w:rsidR="00880E9D" w:rsidRPr="002C5BA4" w:rsidRDefault="00880E9D" w:rsidP="00944FA7">
            <w:pPr>
              <w:jc w:val="center"/>
              <w:rPr>
                <w:rFonts w:cs="Arial"/>
              </w:rPr>
            </w:pPr>
            <w:r w:rsidRPr="002C5BA4">
              <w:rPr>
                <w:rFonts w:cs="Arial"/>
              </w:rPr>
              <w:t>---</w:t>
            </w:r>
          </w:p>
        </w:tc>
      </w:tr>
      <w:tr w:rsidR="00141807" w:rsidRPr="002C5BA4" w14:paraId="0EBE706B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2361F33B" w14:textId="4D5728F3" w:rsidR="00141807" w:rsidRPr="002C5BA4" w:rsidRDefault="00141807" w:rsidP="00664D2A">
            <w:pPr>
              <w:rPr>
                <w:rFonts w:cs="Arial"/>
              </w:rPr>
            </w:pPr>
            <w:r>
              <w:rPr>
                <w:rFonts w:cs="Arial"/>
              </w:rPr>
              <w:t xml:space="preserve">Plně programovatelný pojezd robota </w:t>
            </w:r>
          </w:p>
        </w:tc>
        <w:tc>
          <w:tcPr>
            <w:tcW w:w="1576" w:type="dxa"/>
          </w:tcPr>
          <w:p w14:paraId="7FBCF2E0" w14:textId="77777777" w:rsidR="00141807" w:rsidRPr="002C5BA4" w:rsidRDefault="00141807">
            <w:pPr>
              <w:rPr>
                <w:rFonts w:cs="Arial"/>
              </w:rPr>
            </w:pPr>
          </w:p>
        </w:tc>
      </w:tr>
      <w:tr w:rsidR="00B90AD0" w:rsidRPr="00B90AD0" w14:paraId="2C8F6B10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3AEB61DC" w14:textId="66EB1131" w:rsidR="00880E9D" w:rsidRPr="00B90AD0" w:rsidRDefault="00923E52" w:rsidP="00664D2A">
            <w:pPr>
              <w:rPr>
                <w:rFonts w:cs="Arial"/>
              </w:rPr>
            </w:pPr>
            <w:r>
              <w:rPr>
                <w:rFonts w:cs="Arial"/>
              </w:rPr>
              <w:t>Jedno-</w:t>
            </w:r>
            <w:r w:rsidR="00E908B5">
              <w:rPr>
                <w:rFonts w:cs="Arial"/>
              </w:rPr>
              <w:t>o</w:t>
            </w:r>
            <w:r>
              <w:rPr>
                <w:rFonts w:cs="Arial"/>
              </w:rPr>
              <w:t>sé</w:t>
            </w:r>
            <w:r w:rsidR="009C599A" w:rsidRPr="00B90AD0">
              <w:rPr>
                <w:rFonts w:cs="Arial"/>
              </w:rPr>
              <w:t xml:space="preserve"> p</w:t>
            </w:r>
            <w:r w:rsidR="00880E9D" w:rsidRPr="00B90AD0">
              <w:rPr>
                <w:rFonts w:cs="Arial"/>
              </w:rPr>
              <w:t>olohovadla s</w:t>
            </w:r>
            <w:r w:rsidR="00C25356">
              <w:rPr>
                <w:rFonts w:cs="Arial"/>
              </w:rPr>
              <w:t> </w:t>
            </w:r>
            <w:r w:rsidR="00880E9D" w:rsidRPr="00B90AD0">
              <w:rPr>
                <w:rFonts w:cs="Arial"/>
              </w:rPr>
              <w:t>nosností</w:t>
            </w:r>
            <w:r w:rsidR="00C25356">
              <w:rPr>
                <w:rFonts w:cs="Arial"/>
              </w:rPr>
              <w:t>, min</w:t>
            </w:r>
            <w:r w:rsidR="00880E9D" w:rsidRPr="00B90AD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500</w:t>
            </w:r>
            <w:r w:rsidR="00880E9D" w:rsidRPr="00B90AD0">
              <w:rPr>
                <w:rFonts w:cs="Arial"/>
              </w:rPr>
              <w:t xml:space="preserve"> kg</w:t>
            </w:r>
            <w:r w:rsidR="00D661F5" w:rsidRPr="00B90AD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 protiložiskem max 1000 kg</w:t>
            </w:r>
            <w:r w:rsidR="004B35ED" w:rsidRPr="00B90AD0">
              <w:rPr>
                <w:rFonts w:cs="Arial"/>
              </w:rPr>
              <w:t xml:space="preserve">, protočný průměr </w:t>
            </w:r>
            <w:r>
              <w:rPr>
                <w:rFonts w:cs="Arial"/>
              </w:rPr>
              <w:t>min 140</w:t>
            </w:r>
            <w:r w:rsidR="009C599A" w:rsidRPr="00B90AD0">
              <w:rPr>
                <w:rFonts w:cs="Arial"/>
              </w:rPr>
              <w:t>0</w:t>
            </w:r>
            <w:r w:rsidR="004B35ED" w:rsidRPr="00B90AD0">
              <w:rPr>
                <w:rFonts w:cs="Arial"/>
              </w:rPr>
              <w:t xml:space="preserve"> mm.</w:t>
            </w:r>
          </w:p>
        </w:tc>
        <w:tc>
          <w:tcPr>
            <w:tcW w:w="1576" w:type="dxa"/>
          </w:tcPr>
          <w:p w14:paraId="7315F61B" w14:textId="77777777" w:rsidR="00880E9D" w:rsidRPr="00B90AD0" w:rsidRDefault="00880E9D">
            <w:pPr>
              <w:rPr>
                <w:rFonts w:cs="Arial"/>
              </w:rPr>
            </w:pPr>
          </w:p>
        </w:tc>
      </w:tr>
      <w:tr w:rsidR="00923E52" w:rsidRPr="00B90AD0" w14:paraId="2998DB06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62DB7B54" w14:textId="0A5AB61E" w:rsidR="00923E52" w:rsidRDefault="00923E52" w:rsidP="00664D2A">
            <w:pPr>
              <w:rPr>
                <w:rFonts w:cs="Arial"/>
              </w:rPr>
            </w:pPr>
            <w:r>
              <w:rPr>
                <w:rFonts w:cs="Arial"/>
              </w:rPr>
              <w:t xml:space="preserve">Vzdálenost protiložiska </w:t>
            </w:r>
            <w:r w:rsidR="00F579A2">
              <w:rPr>
                <w:rFonts w:cs="Arial"/>
              </w:rPr>
              <w:t>umožňující</w:t>
            </w:r>
            <w:r>
              <w:rPr>
                <w:rFonts w:cs="Arial"/>
              </w:rPr>
              <w:t xml:space="preserve"> </w:t>
            </w:r>
            <w:r w:rsidR="00176EA2">
              <w:rPr>
                <w:rFonts w:cs="Arial"/>
              </w:rPr>
              <w:t xml:space="preserve">upnutí rámu nebo přípravku s délkou </w:t>
            </w:r>
            <w:r w:rsidR="00C25356">
              <w:rPr>
                <w:rFonts w:cs="Arial"/>
              </w:rPr>
              <w:t xml:space="preserve">min </w:t>
            </w:r>
            <w:r w:rsidR="00176EA2">
              <w:rPr>
                <w:rFonts w:cs="Arial"/>
              </w:rPr>
              <w:t xml:space="preserve">3000 mm </w:t>
            </w:r>
          </w:p>
        </w:tc>
        <w:tc>
          <w:tcPr>
            <w:tcW w:w="1576" w:type="dxa"/>
          </w:tcPr>
          <w:p w14:paraId="19172FFE" w14:textId="77777777" w:rsidR="00923E52" w:rsidRPr="00B90AD0" w:rsidRDefault="00923E52">
            <w:pPr>
              <w:rPr>
                <w:rFonts w:cs="Arial"/>
              </w:rPr>
            </w:pPr>
          </w:p>
        </w:tc>
      </w:tr>
      <w:tr w:rsidR="00F579A2" w:rsidRPr="00B90AD0" w14:paraId="34D9800A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7872096A" w14:textId="67F52C1F" w:rsidR="00F579A2" w:rsidRDefault="00F579A2" w:rsidP="00664D2A">
            <w:pPr>
              <w:rPr>
                <w:rFonts w:cs="Arial"/>
              </w:rPr>
            </w:pPr>
            <w:r>
              <w:rPr>
                <w:rFonts w:cs="Arial"/>
              </w:rPr>
              <w:t xml:space="preserve">Dva ložiskové domky na pracovní stanici umožňující </w:t>
            </w:r>
            <w:r w:rsidR="00BA3D24">
              <w:rPr>
                <w:rFonts w:cs="Arial"/>
              </w:rPr>
              <w:t>bezproblémové použití</w:t>
            </w:r>
            <w:r>
              <w:rPr>
                <w:rFonts w:cs="Arial"/>
              </w:rPr>
              <w:t xml:space="preserve"> výměnn</w:t>
            </w:r>
            <w:r w:rsidR="00BA3D24">
              <w:rPr>
                <w:rFonts w:cs="Arial"/>
              </w:rPr>
              <w:t>ého systému rámů či přípravků</w:t>
            </w:r>
          </w:p>
        </w:tc>
        <w:tc>
          <w:tcPr>
            <w:tcW w:w="1576" w:type="dxa"/>
          </w:tcPr>
          <w:p w14:paraId="49E016DA" w14:textId="77777777" w:rsidR="00F579A2" w:rsidRPr="00B90AD0" w:rsidRDefault="00F579A2">
            <w:pPr>
              <w:rPr>
                <w:rFonts w:cs="Arial"/>
              </w:rPr>
            </w:pPr>
          </w:p>
        </w:tc>
      </w:tr>
      <w:tr w:rsidR="00880E9D" w:rsidRPr="002C5BA4" w14:paraId="60B87263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50B0507" w14:textId="77777777" w:rsidR="00880E9D" w:rsidRPr="002C5BA4" w:rsidRDefault="00880E9D" w:rsidP="00664D2A">
            <w:pPr>
              <w:rPr>
                <w:rFonts w:cs="Arial"/>
              </w:rPr>
            </w:pPr>
            <w:r w:rsidRPr="002C5BA4">
              <w:rPr>
                <w:rFonts w:cs="Arial"/>
              </w:rPr>
              <w:t>Synchronizace polohovadel a robota, možnost svařování během otáčení polohovadel.</w:t>
            </w:r>
          </w:p>
        </w:tc>
        <w:tc>
          <w:tcPr>
            <w:tcW w:w="1576" w:type="dxa"/>
          </w:tcPr>
          <w:p w14:paraId="62CCAA91" w14:textId="77777777" w:rsidR="00880E9D" w:rsidRPr="002C5BA4" w:rsidRDefault="00880E9D">
            <w:pPr>
              <w:rPr>
                <w:rFonts w:cs="Arial"/>
              </w:rPr>
            </w:pPr>
          </w:p>
        </w:tc>
      </w:tr>
      <w:tr w:rsidR="00880E9D" w:rsidRPr="002C5BA4" w14:paraId="070E979C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F092785" w14:textId="77777777" w:rsidR="00880E9D" w:rsidRPr="002C5BA4" w:rsidRDefault="00880E9D" w:rsidP="00A34823">
            <w:pPr>
              <w:rPr>
                <w:rFonts w:cs="Arial"/>
              </w:rPr>
            </w:pPr>
            <w:r w:rsidRPr="002C5BA4">
              <w:rPr>
                <w:rFonts w:cs="Arial"/>
              </w:rPr>
              <w:t xml:space="preserve">Synchronizace polohovadel a robota i pro přepočet vyhledávání polohy svarů. </w:t>
            </w:r>
          </w:p>
        </w:tc>
        <w:tc>
          <w:tcPr>
            <w:tcW w:w="1576" w:type="dxa"/>
          </w:tcPr>
          <w:p w14:paraId="3D3DCDD7" w14:textId="77777777" w:rsidR="00880E9D" w:rsidRPr="002C5BA4" w:rsidRDefault="00880E9D">
            <w:pPr>
              <w:rPr>
                <w:rFonts w:cs="Arial"/>
              </w:rPr>
            </w:pPr>
          </w:p>
        </w:tc>
      </w:tr>
      <w:tr w:rsidR="00F90C22" w:rsidRPr="002C5BA4" w14:paraId="1C03AD35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BE2353C" w14:textId="692C8A44" w:rsidR="00F90C22" w:rsidRPr="002C5BA4" w:rsidRDefault="00F90C22" w:rsidP="00A34823">
            <w:pPr>
              <w:rPr>
                <w:rFonts w:cs="Arial"/>
              </w:rPr>
            </w:pPr>
            <w:r>
              <w:rPr>
                <w:rFonts w:cs="Arial"/>
              </w:rPr>
              <w:t>Ruční nezávislé ovládání os polohovadel v automatickém režimu robota</w:t>
            </w:r>
          </w:p>
        </w:tc>
        <w:tc>
          <w:tcPr>
            <w:tcW w:w="1576" w:type="dxa"/>
          </w:tcPr>
          <w:p w14:paraId="5020F92A" w14:textId="77777777" w:rsidR="00F90C22" w:rsidRPr="002C5BA4" w:rsidRDefault="00F90C22">
            <w:pPr>
              <w:rPr>
                <w:rFonts w:cs="Arial"/>
              </w:rPr>
            </w:pPr>
          </w:p>
        </w:tc>
      </w:tr>
      <w:tr w:rsidR="00880E9D" w:rsidRPr="002C5BA4" w14:paraId="7EBAB90D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335B6943" w14:textId="77777777" w:rsidR="00880E9D" w:rsidRPr="002C5BA4" w:rsidRDefault="00880E9D" w:rsidP="00F13265">
            <w:pPr>
              <w:rPr>
                <w:rFonts w:cs="Arial"/>
              </w:rPr>
            </w:pPr>
            <w:r w:rsidRPr="002C5BA4">
              <w:rPr>
                <w:rFonts w:cs="Arial"/>
              </w:rPr>
              <w:t>Možnost kalibrace ramene robota po kolizi vůči polohovadlům</w:t>
            </w:r>
          </w:p>
        </w:tc>
        <w:tc>
          <w:tcPr>
            <w:tcW w:w="1576" w:type="dxa"/>
          </w:tcPr>
          <w:p w14:paraId="54E20A87" w14:textId="77777777" w:rsidR="00880E9D" w:rsidRPr="002C5BA4" w:rsidRDefault="00880E9D">
            <w:pPr>
              <w:rPr>
                <w:rFonts w:cs="Arial"/>
              </w:rPr>
            </w:pPr>
          </w:p>
        </w:tc>
      </w:tr>
      <w:tr w:rsidR="00880E9D" w:rsidRPr="002C5BA4" w14:paraId="62A153C3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5C5A2A06" w14:textId="77777777" w:rsidR="00880E9D" w:rsidRPr="002C5BA4" w:rsidRDefault="00880E9D" w:rsidP="00664D2A">
            <w:pPr>
              <w:rPr>
                <w:rFonts w:cs="Arial"/>
              </w:rPr>
            </w:pPr>
          </w:p>
        </w:tc>
        <w:tc>
          <w:tcPr>
            <w:tcW w:w="1576" w:type="dxa"/>
          </w:tcPr>
          <w:p w14:paraId="0A0AFD3A" w14:textId="77777777" w:rsidR="00880E9D" w:rsidRPr="002C5BA4" w:rsidRDefault="00880E9D">
            <w:pPr>
              <w:rPr>
                <w:rFonts w:cs="Arial"/>
              </w:rPr>
            </w:pPr>
          </w:p>
        </w:tc>
      </w:tr>
      <w:tr w:rsidR="00485E80" w:rsidRPr="00485E80" w14:paraId="390BFAF5" w14:textId="77777777" w:rsidTr="00314860">
        <w:trPr>
          <w:trHeight w:val="404"/>
        </w:trPr>
        <w:tc>
          <w:tcPr>
            <w:tcW w:w="7486" w:type="dxa"/>
            <w:vAlign w:val="center"/>
          </w:tcPr>
          <w:p w14:paraId="43EC6FD0" w14:textId="74613901" w:rsidR="00485E80" w:rsidRPr="00485E80" w:rsidRDefault="00485E80" w:rsidP="00664D2A">
            <w:pPr>
              <w:rPr>
                <w:rFonts w:cs="Arial"/>
                <w:b/>
                <w:bCs/>
              </w:rPr>
            </w:pPr>
            <w:r w:rsidRPr="00485E80">
              <w:rPr>
                <w:rFonts w:cs="Arial"/>
                <w:b/>
                <w:bCs/>
              </w:rPr>
              <w:t>Software</w:t>
            </w:r>
          </w:p>
        </w:tc>
        <w:tc>
          <w:tcPr>
            <w:tcW w:w="1576" w:type="dxa"/>
          </w:tcPr>
          <w:p w14:paraId="608A69DC" w14:textId="77777777" w:rsidR="00485E80" w:rsidRPr="00485E80" w:rsidRDefault="00485E80">
            <w:pPr>
              <w:rPr>
                <w:rFonts w:cs="Arial"/>
                <w:b/>
                <w:bCs/>
              </w:rPr>
            </w:pPr>
          </w:p>
        </w:tc>
      </w:tr>
      <w:tr w:rsidR="00B90AD0" w:rsidRPr="00B90AD0" w14:paraId="08683B91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6C9A6172" w14:textId="3CB2F0D4" w:rsidR="00485E80" w:rsidRPr="00B90AD0" w:rsidRDefault="00485E80" w:rsidP="00664D2A">
            <w:pPr>
              <w:rPr>
                <w:rFonts w:cs="Arial"/>
              </w:rPr>
            </w:pPr>
            <w:r w:rsidRPr="00B90AD0">
              <w:rPr>
                <w:rFonts w:cs="Arial"/>
              </w:rPr>
              <w:t>Software pro off-line programování včetně kalibrace pracoviště</w:t>
            </w:r>
          </w:p>
        </w:tc>
        <w:tc>
          <w:tcPr>
            <w:tcW w:w="1576" w:type="dxa"/>
          </w:tcPr>
          <w:p w14:paraId="799947E6" w14:textId="77777777" w:rsidR="00485E80" w:rsidRPr="00B90AD0" w:rsidRDefault="00485E80">
            <w:pPr>
              <w:rPr>
                <w:rFonts w:cs="Arial"/>
              </w:rPr>
            </w:pPr>
          </w:p>
        </w:tc>
      </w:tr>
      <w:tr w:rsidR="00115F3F" w:rsidRPr="00B90AD0" w14:paraId="34568085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53F5688D" w14:textId="491BD852" w:rsidR="00115F3F" w:rsidRPr="00C6177A" w:rsidRDefault="007A3A74" w:rsidP="00664D2A">
            <w:pPr>
              <w:rPr>
                <w:rFonts w:cs="Arial"/>
                <w:color w:val="ED0000"/>
              </w:rPr>
            </w:pPr>
            <w:r w:rsidRPr="000E7F2B">
              <w:rPr>
                <w:rFonts w:cs="Arial"/>
              </w:rPr>
              <w:t>S</w:t>
            </w:r>
            <w:r w:rsidR="00115F3F" w:rsidRPr="000E7F2B">
              <w:rPr>
                <w:rFonts w:cs="Arial"/>
              </w:rPr>
              <w:t xml:space="preserve">oftware robota pro sběr a analýzu dat z robotického pracoviště </w:t>
            </w:r>
            <w:r w:rsidRPr="000E7F2B">
              <w:rPr>
                <w:rFonts w:cs="Arial"/>
              </w:rPr>
              <w:t xml:space="preserve">jako výkon a průběh procesů, svařovací data servisní data apod., </w:t>
            </w:r>
            <w:r w:rsidR="00115F3F" w:rsidRPr="000E7F2B">
              <w:rPr>
                <w:rFonts w:cs="Arial"/>
              </w:rPr>
              <w:t>s vlastním grafickým rozhraním a možností výstupu dat k dalšímu zpracování např. SQL</w:t>
            </w:r>
            <w:r w:rsidRPr="000E7F2B">
              <w:rPr>
                <w:rFonts w:cs="Arial"/>
              </w:rPr>
              <w:t xml:space="preserve"> pro ERP</w:t>
            </w:r>
          </w:p>
        </w:tc>
        <w:tc>
          <w:tcPr>
            <w:tcW w:w="1576" w:type="dxa"/>
          </w:tcPr>
          <w:p w14:paraId="08B8CB28" w14:textId="77777777" w:rsidR="00115F3F" w:rsidRPr="00B90AD0" w:rsidRDefault="00115F3F">
            <w:pPr>
              <w:rPr>
                <w:rFonts w:cs="Arial"/>
              </w:rPr>
            </w:pPr>
          </w:p>
        </w:tc>
      </w:tr>
      <w:tr w:rsidR="00B90AD0" w:rsidRPr="00B90AD0" w14:paraId="47686976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78C754E" w14:textId="5CCE8CC1" w:rsidR="00A07A56" w:rsidRPr="005A4729" w:rsidRDefault="00115F3F" w:rsidP="00A07A56">
            <w:pPr>
              <w:rPr>
                <w:rFonts w:cs="Arial"/>
              </w:rPr>
            </w:pPr>
            <w:r w:rsidRPr="005A4729">
              <w:rPr>
                <w:rFonts w:cs="Arial"/>
              </w:rPr>
              <w:t>S</w:t>
            </w:r>
            <w:r w:rsidR="00485E80" w:rsidRPr="005A4729">
              <w:rPr>
                <w:rFonts w:cs="Arial"/>
              </w:rPr>
              <w:t>oftware pro</w:t>
            </w:r>
            <w:r w:rsidR="003516BC" w:rsidRPr="005A4729">
              <w:rPr>
                <w:rFonts w:cs="Arial"/>
              </w:rPr>
              <w:t xml:space="preserve"> </w:t>
            </w:r>
            <w:r w:rsidR="007A3A74" w:rsidRPr="005A4729">
              <w:rPr>
                <w:rFonts w:cs="Arial"/>
              </w:rPr>
              <w:t>digitální kontrolu nad pracovištěm s minimalizací chyb operátora. U</w:t>
            </w:r>
            <w:r w:rsidRPr="005A4729">
              <w:rPr>
                <w:rFonts w:cs="Arial"/>
              </w:rPr>
              <w:t xml:space="preserve">možňující spuštění programů mimo programový box operátora nebo přenos programů s pracovní stanice na druhou stanici a </w:t>
            </w:r>
            <w:r w:rsidR="007A3A74" w:rsidRPr="005A4729">
              <w:rPr>
                <w:rFonts w:cs="Arial"/>
              </w:rPr>
              <w:t>umožňující</w:t>
            </w:r>
            <w:r w:rsidRPr="005A4729">
              <w:rPr>
                <w:rFonts w:cs="Arial"/>
              </w:rPr>
              <w:t xml:space="preserve"> </w:t>
            </w:r>
            <w:r w:rsidR="00485E80" w:rsidRPr="005A4729">
              <w:rPr>
                <w:rFonts w:cs="Arial"/>
              </w:rPr>
              <w:t>komunikaci s firemním ERP řešením</w:t>
            </w:r>
            <w:r w:rsidR="00A07A56" w:rsidRPr="005A4729">
              <w:rPr>
                <w:rFonts w:cs="Arial"/>
              </w:rPr>
              <w:t xml:space="preserve"> DIMENZE ++, </w:t>
            </w:r>
            <w:r w:rsidR="000E7F2B" w:rsidRPr="005A4729">
              <w:rPr>
                <w:rFonts w:cs="Arial"/>
              </w:rPr>
              <w:t>od firmy</w:t>
            </w:r>
            <w:r w:rsidR="00A07A56" w:rsidRPr="005A4729">
              <w:rPr>
                <w:rFonts w:cs="Arial"/>
              </w:rPr>
              <w:t xml:space="preserve"> Centis, spol. s r.o.</w:t>
            </w:r>
          </w:p>
          <w:p w14:paraId="4A4E3E46" w14:textId="2EB80921" w:rsidR="00485E80" w:rsidRPr="005A4729" w:rsidRDefault="00485E80" w:rsidP="000E7F2B">
            <w:pPr>
              <w:rPr>
                <w:rFonts w:cs="Arial"/>
              </w:rPr>
            </w:pPr>
            <w:r w:rsidRPr="005A4729">
              <w:rPr>
                <w:rFonts w:cs="Arial"/>
              </w:rPr>
              <w:t>Volba programu pomocí čtečky čárového kódu</w:t>
            </w:r>
            <w:r w:rsidR="00115F3F" w:rsidRPr="005A4729">
              <w:rPr>
                <w:rFonts w:cs="Arial"/>
              </w:rPr>
              <w:t xml:space="preserve"> + </w:t>
            </w:r>
            <w:r w:rsidR="000E7F2B" w:rsidRPr="005A4729">
              <w:rPr>
                <w:rFonts w:cs="Arial"/>
                <w:u w:val="single"/>
              </w:rPr>
              <w:t xml:space="preserve">dodání této </w:t>
            </w:r>
            <w:r w:rsidR="00115F3F" w:rsidRPr="005A4729">
              <w:rPr>
                <w:rFonts w:cs="Arial"/>
                <w:u w:val="single"/>
              </w:rPr>
              <w:t>čtečk</w:t>
            </w:r>
            <w:r w:rsidR="000E7F2B" w:rsidRPr="005A4729">
              <w:rPr>
                <w:rFonts w:cs="Arial"/>
                <w:u w:val="single"/>
              </w:rPr>
              <w:t>y</w:t>
            </w:r>
            <w:r w:rsidR="00115F3F" w:rsidRPr="005A4729">
              <w:rPr>
                <w:rFonts w:cs="Arial"/>
              </w:rPr>
              <w:t xml:space="preserve"> čárového kódu</w:t>
            </w:r>
            <w:r w:rsidR="000E7F2B" w:rsidRPr="005A4729">
              <w:rPr>
                <w:rFonts w:cs="Arial"/>
              </w:rPr>
              <w:t>.</w:t>
            </w:r>
          </w:p>
        </w:tc>
        <w:tc>
          <w:tcPr>
            <w:tcW w:w="1576" w:type="dxa"/>
          </w:tcPr>
          <w:p w14:paraId="36B7E211" w14:textId="77777777" w:rsidR="00485E80" w:rsidRPr="00B90AD0" w:rsidRDefault="00485E80">
            <w:pPr>
              <w:rPr>
                <w:rFonts w:cs="Arial"/>
              </w:rPr>
            </w:pPr>
          </w:p>
        </w:tc>
      </w:tr>
      <w:tr w:rsidR="00485E80" w:rsidRPr="00485E80" w14:paraId="1D9B9DBE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31CC8EA6" w14:textId="77777777" w:rsidR="00485E80" w:rsidRPr="00485E80" w:rsidRDefault="00485E80" w:rsidP="00664D2A">
            <w:pPr>
              <w:rPr>
                <w:rFonts w:cs="Arial"/>
                <w:color w:val="FF0000"/>
              </w:rPr>
            </w:pPr>
          </w:p>
        </w:tc>
        <w:tc>
          <w:tcPr>
            <w:tcW w:w="1576" w:type="dxa"/>
          </w:tcPr>
          <w:p w14:paraId="0F8933F9" w14:textId="77777777" w:rsidR="00485E80" w:rsidRPr="00485E80" w:rsidRDefault="00485E80">
            <w:pPr>
              <w:rPr>
                <w:rFonts w:cs="Arial"/>
                <w:color w:val="FF0000"/>
              </w:rPr>
            </w:pPr>
          </w:p>
        </w:tc>
      </w:tr>
      <w:tr w:rsidR="00880E9D" w:rsidRPr="002C5BA4" w14:paraId="540B202A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62175ACC" w14:textId="77777777" w:rsidR="00880E9D" w:rsidRPr="002C5BA4" w:rsidRDefault="00880E9D" w:rsidP="00664D2A">
            <w:pPr>
              <w:rPr>
                <w:rFonts w:cs="Arial"/>
                <w:b/>
              </w:rPr>
            </w:pPr>
            <w:r w:rsidRPr="002C5BA4">
              <w:rPr>
                <w:rFonts w:cs="Arial"/>
                <w:b/>
              </w:rPr>
              <w:t>Služby</w:t>
            </w:r>
          </w:p>
        </w:tc>
        <w:tc>
          <w:tcPr>
            <w:tcW w:w="1576" w:type="dxa"/>
          </w:tcPr>
          <w:p w14:paraId="350320B9" w14:textId="77777777" w:rsidR="00880E9D" w:rsidRPr="002C5BA4" w:rsidRDefault="00880E9D" w:rsidP="00944FA7">
            <w:pPr>
              <w:jc w:val="center"/>
              <w:rPr>
                <w:rFonts w:cs="Arial"/>
              </w:rPr>
            </w:pPr>
            <w:r w:rsidRPr="002C5BA4">
              <w:rPr>
                <w:rFonts w:cs="Arial"/>
              </w:rPr>
              <w:t>---</w:t>
            </w:r>
          </w:p>
        </w:tc>
      </w:tr>
      <w:tr w:rsidR="00880E9D" w:rsidRPr="002C5BA4" w14:paraId="1E0BA7BD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49DDC59F" w14:textId="77777777" w:rsidR="00880E9D" w:rsidRPr="002C5BA4" w:rsidRDefault="00880E9D" w:rsidP="00664D2A">
            <w:pPr>
              <w:rPr>
                <w:rFonts w:cs="Arial"/>
              </w:rPr>
            </w:pPr>
            <w:r w:rsidRPr="002C5BA4">
              <w:rPr>
                <w:rFonts w:cs="Arial"/>
              </w:rPr>
              <w:t>Transport a instalace zařízení na místě</w:t>
            </w:r>
          </w:p>
        </w:tc>
        <w:tc>
          <w:tcPr>
            <w:tcW w:w="1576" w:type="dxa"/>
          </w:tcPr>
          <w:p w14:paraId="5BF340D9" w14:textId="77777777" w:rsidR="00880E9D" w:rsidRPr="002C5BA4" w:rsidRDefault="00880E9D">
            <w:pPr>
              <w:rPr>
                <w:rFonts w:cs="Arial"/>
              </w:rPr>
            </w:pPr>
          </w:p>
        </w:tc>
      </w:tr>
      <w:tr w:rsidR="00880E9D" w:rsidRPr="002C5BA4" w14:paraId="67339D7E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402ECE82" w14:textId="28ADD804" w:rsidR="00880E9D" w:rsidRPr="005A4729" w:rsidRDefault="00880E9D" w:rsidP="00664D2A">
            <w:pPr>
              <w:rPr>
                <w:rFonts w:cs="Arial"/>
              </w:rPr>
            </w:pPr>
            <w:r w:rsidRPr="005A4729">
              <w:rPr>
                <w:rFonts w:cs="Arial"/>
              </w:rPr>
              <w:t>Školení on</w:t>
            </w:r>
            <w:r w:rsidR="007A3A74" w:rsidRPr="005A4729">
              <w:rPr>
                <w:rFonts w:cs="Arial"/>
              </w:rPr>
              <w:t>-</w:t>
            </w:r>
            <w:r w:rsidRPr="005A4729">
              <w:rPr>
                <w:rFonts w:cs="Arial"/>
              </w:rPr>
              <w:t>line programování a obsluhy v rozsahu min.</w:t>
            </w:r>
            <w:r w:rsidR="00152FC4" w:rsidRPr="005A4729">
              <w:rPr>
                <w:rFonts w:cs="Arial"/>
              </w:rPr>
              <w:t>4</w:t>
            </w:r>
            <w:r w:rsidRPr="005A4729">
              <w:rPr>
                <w:rFonts w:cs="Arial"/>
              </w:rPr>
              <w:t xml:space="preserve"> dn</w:t>
            </w:r>
            <w:r w:rsidR="00152FC4" w:rsidRPr="005A4729">
              <w:rPr>
                <w:rFonts w:cs="Arial"/>
              </w:rPr>
              <w:t>y</w:t>
            </w:r>
            <w:r w:rsidRPr="005A4729">
              <w:rPr>
                <w:rFonts w:cs="Arial"/>
              </w:rPr>
              <w:t xml:space="preserve"> 3 osoby</w:t>
            </w:r>
          </w:p>
        </w:tc>
        <w:tc>
          <w:tcPr>
            <w:tcW w:w="1576" w:type="dxa"/>
          </w:tcPr>
          <w:p w14:paraId="5EB52AB0" w14:textId="77777777" w:rsidR="00880E9D" w:rsidRPr="002C5BA4" w:rsidRDefault="00880E9D">
            <w:pPr>
              <w:rPr>
                <w:rFonts w:cs="Arial"/>
              </w:rPr>
            </w:pPr>
          </w:p>
        </w:tc>
      </w:tr>
      <w:tr w:rsidR="00485E80" w:rsidRPr="002C5BA4" w14:paraId="7C18AC45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70574065" w14:textId="3E1437CF" w:rsidR="00485E80" w:rsidRPr="005A4729" w:rsidRDefault="00485E80" w:rsidP="00664D2A">
            <w:pPr>
              <w:rPr>
                <w:rFonts w:cs="Arial"/>
              </w:rPr>
            </w:pPr>
            <w:r w:rsidRPr="005A4729">
              <w:rPr>
                <w:rFonts w:cs="Arial"/>
              </w:rPr>
              <w:t xml:space="preserve">Školení </w:t>
            </w:r>
            <w:r w:rsidR="007A3A74" w:rsidRPr="005A4729">
              <w:rPr>
                <w:rFonts w:cs="Arial"/>
              </w:rPr>
              <w:t>off-line</w:t>
            </w:r>
            <w:r w:rsidRPr="005A4729">
              <w:rPr>
                <w:rFonts w:cs="Arial"/>
              </w:rPr>
              <w:t xml:space="preserve"> programování min 3 dny 3 osoby</w:t>
            </w:r>
          </w:p>
        </w:tc>
        <w:tc>
          <w:tcPr>
            <w:tcW w:w="1576" w:type="dxa"/>
          </w:tcPr>
          <w:p w14:paraId="5E4E4778" w14:textId="77777777" w:rsidR="00485E80" w:rsidRPr="002C5BA4" w:rsidRDefault="00485E80">
            <w:pPr>
              <w:rPr>
                <w:rFonts w:cs="Arial"/>
              </w:rPr>
            </w:pPr>
          </w:p>
        </w:tc>
      </w:tr>
      <w:tr w:rsidR="006E2AB1" w:rsidRPr="002C5BA4" w14:paraId="380C19BC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422DD8C5" w14:textId="2162E81C" w:rsidR="006E2AB1" w:rsidRPr="002C5BA4" w:rsidRDefault="00EF18BB" w:rsidP="00664D2A">
            <w:pPr>
              <w:rPr>
                <w:rFonts w:cs="Arial"/>
              </w:rPr>
            </w:pPr>
            <w:r w:rsidRPr="005A4729">
              <w:rPr>
                <w:rFonts w:cs="Arial"/>
              </w:rPr>
              <w:t>Podpora programování v místě instalace 3 dny</w:t>
            </w:r>
          </w:p>
        </w:tc>
        <w:tc>
          <w:tcPr>
            <w:tcW w:w="1576" w:type="dxa"/>
          </w:tcPr>
          <w:p w14:paraId="73E1C9EA" w14:textId="77777777" w:rsidR="006E2AB1" w:rsidRPr="002C5BA4" w:rsidRDefault="006E2AB1">
            <w:pPr>
              <w:rPr>
                <w:rFonts w:cs="Arial"/>
              </w:rPr>
            </w:pPr>
          </w:p>
        </w:tc>
      </w:tr>
      <w:tr w:rsidR="002C5BA4" w:rsidRPr="002C5BA4" w14:paraId="2DD567F8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4344015C" w14:textId="77777777" w:rsidR="002C5BA4" w:rsidRPr="002C5BA4" w:rsidRDefault="002C5BA4" w:rsidP="00664D2A">
            <w:pPr>
              <w:rPr>
                <w:rFonts w:cs="Arial"/>
              </w:rPr>
            </w:pPr>
          </w:p>
        </w:tc>
        <w:tc>
          <w:tcPr>
            <w:tcW w:w="1576" w:type="dxa"/>
          </w:tcPr>
          <w:p w14:paraId="22F50BE0" w14:textId="77777777" w:rsidR="002C5BA4" w:rsidRPr="002C5BA4" w:rsidRDefault="002C5BA4">
            <w:pPr>
              <w:rPr>
                <w:rFonts w:cs="Arial"/>
              </w:rPr>
            </w:pPr>
          </w:p>
        </w:tc>
      </w:tr>
      <w:tr w:rsidR="002C5BA4" w:rsidRPr="002C5BA4" w14:paraId="32B6E0AB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6F025588" w14:textId="77777777" w:rsidR="002C5BA4" w:rsidRPr="002C5BA4" w:rsidRDefault="002C5BA4" w:rsidP="00664D2A">
            <w:pPr>
              <w:rPr>
                <w:rFonts w:cs="Arial"/>
                <w:b/>
              </w:rPr>
            </w:pPr>
            <w:r w:rsidRPr="002C5BA4">
              <w:rPr>
                <w:rFonts w:cs="Arial"/>
                <w:b/>
              </w:rPr>
              <w:t>Servis</w:t>
            </w:r>
          </w:p>
        </w:tc>
        <w:tc>
          <w:tcPr>
            <w:tcW w:w="1576" w:type="dxa"/>
          </w:tcPr>
          <w:p w14:paraId="47982456" w14:textId="77777777" w:rsidR="002C5BA4" w:rsidRPr="002C5BA4" w:rsidRDefault="002C5BA4">
            <w:pPr>
              <w:rPr>
                <w:rFonts w:cs="Arial"/>
              </w:rPr>
            </w:pPr>
          </w:p>
        </w:tc>
      </w:tr>
      <w:tr w:rsidR="00B90AD0" w:rsidRPr="00B90AD0" w14:paraId="2567E330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2CD5C967" w14:textId="77777777" w:rsidR="002C5BA4" w:rsidRPr="00B90AD0" w:rsidRDefault="002C5BA4" w:rsidP="00664D2A">
            <w:pPr>
              <w:rPr>
                <w:rFonts w:cs="Arial"/>
              </w:rPr>
            </w:pPr>
            <w:r w:rsidRPr="00B90AD0">
              <w:rPr>
                <w:rFonts w:cs="Arial"/>
              </w:rPr>
              <w:t>Dodavatelem bude zajištěn kompletní servis pro robot, polohovací techniku i svařovací zdroj včetně podávacího zařízení.</w:t>
            </w:r>
          </w:p>
        </w:tc>
        <w:tc>
          <w:tcPr>
            <w:tcW w:w="1576" w:type="dxa"/>
          </w:tcPr>
          <w:p w14:paraId="209C409F" w14:textId="77777777" w:rsidR="002C5BA4" w:rsidRPr="00B90AD0" w:rsidRDefault="002C5BA4">
            <w:pPr>
              <w:rPr>
                <w:rFonts w:cs="Arial"/>
              </w:rPr>
            </w:pPr>
          </w:p>
        </w:tc>
      </w:tr>
      <w:tr w:rsidR="002C5BA4" w:rsidRPr="002C5BA4" w14:paraId="0653A36D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D837099" w14:textId="01BBEF86" w:rsidR="002C5BA4" w:rsidRPr="00442636" w:rsidRDefault="00442636" w:rsidP="00664D2A">
            <w:pPr>
              <w:rPr>
                <w:rFonts w:eastAsia="Times New Roman"/>
                <w:lang w:eastAsia="cs-CZ"/>
              </w:rPr>
            </w:pPr>
            <w:r>
              <w:rPr>
                <w:rFonts w:cs="Arial"/>
              </w:rPr>
              <w:t>S</w:t>
            </w:r>
            <w:r w:rsidRPr="00442636">
              <w:rPr>
                <w:rFonts w:cs="Arial"/>
              </w:rPr>
              <w:t xml:space="preserve">ervisní zásah </w:t>
            </w:r>
            <w:r w:rsidR="009C599A">
              <w:rPr>
                <w:rFonts w:cs="Arial"/>
              </w:rPr>
              <w:t>do 48 hodin</w:t>
            </w:r>
            <w:r w:rsidRPr="00442636">
              <w:rPr>
                <w:rFonts w:cs="Arial"/>
              </w:rPr>
              <w:t xml:space="preserve"> od nahlášení závady</w:t>
            </w:r>
          </w:p>
        </w:tc>
        <w:tc>
          <w:tcPr>
            <w:tcW w:w="1576" w:type="dxa"/>
          </w:tcPr>
          <w:p w14:paraId="56834DFC" w14:textId="77777777" w:rsidR="002C5BA4" w:rsidRPr="002C5BA4" w:rsidRDefault="002C5BA4">
            <w:pPr>
              <w:rPr>
                <w:rFonts w:cs="Arial"/>
              </w:rPr>
            </w:pPr>
          </w:p>
        </w:tc>
      </w:tr>
    </w:tbl>
    <w:p w14:paraId="51B14F22" w14:textId="77777777" w:rsidR="002C5BA4" w:rsidRDefault="002C5BA4">
      <w:pPr>
        <w:rPr>
          <w:rFonts w:cs="Arial"/>
        </w:rPr>
      </w:pPr>
    </w:p>
    <w:p w14:paraId="0F78E87D" w14:textId="77777777" w:rsidR="00A2154A" w:rsidRPr="005A4729" w:rsidRDefault="00911D48" w:rsidP="00911D48">
      <w:pPr>
        <w:rPr>
          <w:b/>
        </w:rPr>
      </w:pPr>
      <w:r w:rsidRPr="005A4729">
        <w:rPr>
          <w:b/>
        </w:rPr>
        <w:t>Bezpečnostní vybavení pracoviště:</w:t>
      </w:r>
    </w:p>
    <w:p w14:paraId="18C406D1" w14:textId="394E64AC" w:rsidR="00911D48" w:rsidRDefault="00911D48" w:rsidP="00911D48">
      <w:r>
        <w:t xml:space="preserve">Bezpečnostní zajištění pracoviště splňuje platné evropské bezpečnostní normy a musí být opatřeno prohlášením o shodě CE.  Vstup k pracovním stanicím je zajištěn světelnou závorou.  Bezpečnostně zajištěn i vstup do servisního prostoru. </w:t>
      </w:r>
      <w:r w:rsidR="009C599A">
        <w:t>Bezpečnostní oplocení.</w:t>
      </w:r>
    </w:p>
    <w:p w14:paraId="53AC03CB" w14:textId="68626508" w:rsidR="00F90C22" w:rsidRDefault="00F90C22" w:rsidP="00911D48">
      <w:r>
        <w:t>Vstupy do pracovních stanic budou chráněny proti oslnění vnějšího okolí.</w:t>
      </w:r>
    </w:p>
    <w:p w14:paraId="33464CBA" w14:textId="77777777" w:rsidR="00911D48" w:rsidRDefault="00911D48" w:rsidP="00911D48">
      <w:r>
        <w:t>Bezpečnostní elektrické obvody budou vystrojeny elektrickými přístroji, které odpovídají evropským bezpečnostním standardům.</w:t>
      </w:r>
    </w:p>
    <w:p w14:paraId="2AFA5C61" w14:textId="77777777" w:rsidR="00911D48" w:rsidRPr="002C5BA4" w:rsidRDefault="00911D48" w:rsidP="00911D48">
      <w:pPr>
        <w:rPr>
          <w:rFonts w:cs="Arial"/>
        </w:rPr>
      </w:pPr>
      <w:r w:rsidRPr="002C5BA4">
        <w:rPr>
          <w:rFonts w:cs="Arial"/>
        </w:rPr>
        <w:t>Nabízené zařízení bude splňovat požadavky příslušných bezpečnostních, hygienických a ekologických předpisů, v</w:t>
      </w:r>
      <w:r>
        <w:rPr>
          <w:rFonts w:cs="Arial"/>
        </w:rPr>
        <w:t>ztahujících se na toto zařízení.</w:t>
      </w:r>
    </w:p>
    <w:p w14:paraId="3E4928A8" w14:textId="77777777" w:rsidR="005A4729" w:rsidRDefault="005A4729">
      <w:pPr>
        <w:rPr>
          <w:rFonts w:cs="Arial"/>
          <w:b/>
        </w:rPr>
      </w:pPr>
    </w:p>
    <w:p w14:paraId="61B6C2CA" w14:textId="77777777" w:rsidR="00D36D15" w:rsidRPr="005A4729" w:rsidRDefault="00D36D15">
      <w:pPr>
        <w:rPr>
          <w:rFonts w:cs="Arial"/>
          <w:b/>
        </w:rPr>
      </w:pPr>
      <w:r w:rsidRPr="005A4729">
        <w:rPr>
          <w:rFonts w:cs="Arial"/>
          <w:b/>
        </w:rPr>
        <w:t>Další požadavky:</w:t>
      </w:r>
    </w:p>
    <w:p w14:paraId="3B5B9926" w14:textId="4DE31D9B" w:rsidR="00A53979" w:rsidRPr="002C5BA4" w:rsidRDefault="00A53979">
      <w:pPr>
        <w:rPr>
          <w:rFonts w:cs="Arial"/>
        </w:rPr>
      </w:pPr>
      <w:r w:rsidRPr="002C5BA4">
        <w:rPr>
          <w:rFonts w:cs="Arial"/>
        </w:rPr>
        <w:t>Nabídka bude obsahovat i</w:t>
      </w:r>
      <w:r w:rsidR="005A4729">
        <w:rPr>
          <w:rFonts w:cs="Arial"/>
        </w:rPr>
        <w:t xml:space="preserve"> vlastní</w:t>
      </w:r>
      <w:r w:rsidRPr="002C5BA4">
        <w:rPr>
          <w:rFonts w:cs="Arial"/>
        </w:rPr>
        <w:t xml:space="preserve"> </w:t>
      </w:r>
      <w:r w:rsidRPr="005A4729">
        <w:rPr>
          <w:rFonts w:cs="Arial"/>
          <w:u w:val="single"/>
        </w:rPr>
        <w:t>techn</w:t>
      </w:r>
      <w:r w:rsidR="00DA1826" w:rsidRPr="005A4729">
        <w:rPr>
          <w:rFonts w:cs="Arial"/>
          <w:u w:val="single"/>
        </w:rPr>
        <w:t>i</w:t>
      </w:r>
      <w:r w:rsidRPr="005A4729">
        <w:rPr>
          <w:rFonts w:cs="Arial"/>
          <w:u w:val="single"/>
        </w:rPr>
        <w:t>cký popis všech výše zmíněných požadavků</w:t>
      </w:r>
      <w:r w:rsidRPr="002C5BA4">
        <w:rPr>
          <w:rFonts w:cs="Arial"/>
        </w:rPr>
        <w:t>.</w:t>
      </w:r>
    </w:p>
    <w:p w14:paraId="440F1182" w14:textId="7916F41B" w:rsidR="008234B8" w:rsidRPr="002C5BA4" w:rsidRDefault="006C6EEB">
      <w:pPr>
        <w:rPr>
          <w:rFonts w:cs="Arial"/>
        </w:rPr>
      </w:pPr>
      <w:r w:rsidRPr="006C6EEB">
        <w:rPr>
          <w:rFonts w:cs="Arial"/>
        </w:rPr>
        <w:t xml:space="preserve">Účastník doloží </w:t>
      </w:r>
      <w:r w:rsidR="00DA1826" w:rsidRPr="005535C3">
        <w:rPr>
          <w:rFonts w:cs="Arial"/>
          <w:u w:val="single"/>
        </w:rPr>
        <w:t>Seznam minimálně třech</w:t>
      </w:r>
      <w:r w:rsidR="00D36D15" w:rsidRPr="005535C3">
        <w:rPr>
          <w:rFonts w:cs="Arial"/>
          <w:u w:val="single"/>
        </w:rPr>
        <w:t xml:space="preserve"> </w:t>
      </w:r>
      <w:r w:rsidR="00610195" w:rsidRPr="005535C3">
        <w:rPr>
          <w:rFonts w:cs="Arial"/>
          <w:u w:val="single"/>
        </w:rPr>
        <w:t>zákazníků</w:t>
      </w:r>
      <w:r w:rsidR="00D36D15" w:rsidRPr="002C5BA4">
        <w:rPr>
          <w:rFonts w:cs="Arial"/>
        </w:rPr>
        <w:t xml:space="preserve"> včetně kontakt</w:t>
      </w:r>
      <w:r w:rsidR="00610195" w:rsidRPr="002C5BA4">
        <w:rPr>
          <w:rFonts w:cs="Arial"/>
        </w:rPr>
        <w:t>ních informací</w:t>
      </w:r>
      <w:r w:rsidR="00D36D15" w:rsidRPr="002C5BA4">
        <w:rPr>
          <w:rFonts w:cs="Arial"/>
        </w:rPr>
        <w:t xml:space="preserve">, </w:t>
      </w:r>
      <w:r w:rsidR="00610195" w:rsidRPr="002C5BA4">
        <w:rPr>
          <w:rFonts w:cs="Arial"/>
        </w:rPr>
        <w:t xml:space="preserve">u kterých </w:t>
      </w:r>
      <w:r w:rsidR="00A53979" w:rsidRPr="002C5BA4">
        <w:rPr>
          <w:rFonts w:cs="Arial"/>
        </w:rPr>
        <w:t xml:space="preserve">byly </w:t>
      </w:r>
      <w:r w:rsidR="00DF45D8">
        <w:rPr>
          <w:rFonts w:cs="Arial"/>
        </w:rPr>
        <w:t>na</w:t>
      </w:r>
      <w:r w:rsidR="00D36D15" w:rsidRPr="002C5BA4">
        <w:rPr>
          <w:rFonts w:cs="Arial"/>
        </w:rPr>
        <w:t>instalovány</w:t>
      </w:r>
      <w:r w:rsidR="0095735A" w:rsidRPr="002C5BA4">
        <w:rPr>
          <w:rFonts w:cs="Arial"/>
        </w:rPr>
        <w:t xml:space="preserve"> </w:t>
      </w:r>
      <w:r w:rsidR="00A53979" w:rsidRPr="002C5BA4">
        <w:rPr>
          <w:rFonts w:cs="Arial"/>
        </w:rPr>
        <w:t xml:space="preserve">obdobné </w:t>
      </w:r>
      <w:r w:rsidR="0095735A" w:rsidRPr="002C5BA4">
        <w:rPr>
          <w:rFonts w:cs="Arial"/>
        </w:rPr>
        <w:t>robotické svařovací pracoviště</w:t>
      </w:r>
      <w:r w:rsidR="00EF18BB">
        <w:rPr>
          <w:rFonts w:cs="Arial"/>
        </w:rPr>
        <w:t xml:space="preserve"> v posledních třech letech.</w:t>
      </w:r>
    </w:p>
    <w:sectPr w:rsidR="008234B8" w:rsidRPr="002C5BA4" w:rsidSect="00EF473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79EC2" w14:textId="77777777" w:rsidR="003B75E1" w:rsidRDefault="003B75E1">
      <w:pPr>
        <w:spacing w:after="0" w:line="240" w:lineRule="auto"/>
      </w:pPr>
      <w:r>
        <w:separator/>
      </w:r>
    </w:p>
  </w:endnote>
  <w:endnote w:type="continuationSeparator" w:id="0">
    <w:p w14:paraId="305311ED" w14:textId="77777777" w:rsidR="003B75E1" w:rsidRDefault="003B7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7C9A1" w14:textId="77777777" w:rsidR="004777C7" w:rsidRDefault="00911D4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3B75E1">
      <w:rPr>
        <w:noProof/>
      </w:rPr>
      <w:t>1</w:t>
    </w:r>
    <w:r>
      <w:fldChar w:fldCharType="end"/>
    </w:r>
    <w:r>
      <w:t>/</w:t>
    </w:r>
    <w:r w:rsidR="00CD4B8B">
      <w:rPr>
        <w:noProof/>
      </w:rPr>
      <w:fldChar w:fldCharType="begin"/>
    </w:r>
    <w:r w:rsidR="00CD4B8B">
      <w:rPr>
        <w:noProof/>
      </w:rPr>
      <w:instrText xml:space="preserve"> NUMPAGES </w:instrText>
    </w:r>
    <w:r w:rsidR="00CD4B8B">
      <w:rPr>
        <w:noProof/>
      </w:rPr>
      <w:fldChar w:fldCharType="separate"/>
    </w:r>
    <w:r w:rsidR="003B75E1">
      <w:rPr>
        <w:noProof/>
      </w:rPr>
      <w:t>1</w:t>
    </w:r>
    <w:r w:rsidR="00CD4B8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C9801" w14:textId="77777777" w:rsidR="003B75E1" w:rsidRDefault="003B75E1">
      <w:pPr>
        <w:spacing w:after="0" w:line="240" w:lineRule="auto"/>
      </w:pPr>
      <w:r>
        <w:separator/>
      </w:r>
    </w:p>
  </w:footnote>
  <w:footnote w:type="continuationSeparator" w:id="0">
    <w:p w14:paraId="749C56F6" w14:textId="77777777" w:rsidR="003B75E1" w:rsidRDefault="003B7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C46C5"/>
    <w:multiLevelType w:val="hybridMultilevel"/>
    <w:tmpl w:val="A1AE0A38"/>
    <w:lvl w:ilvl="0" w:tplc="752A46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84"/>
    <w:rsid w:val="00024DCC"/>
    <w:rsid w:val="0002673B"/>
    <w:rsid w:val="00040134"/>
    <w:rsid w:val="00066E28"/>
    <w:rsid w:val="00071567"/>
    <w:rsid w:val="0007290E"/>
    <w:rsid w:val="00076BDE"/>
    <w:rsid w:val="000805B5"/>
    <w:rsid w:val="00095CC1"/>
    <w:rsid w:val="000D11E9"/>
    <w:rsid w:val="000E7F2B"/>
    <w:rsid w:val="000F6409"/>
    <w:rsid w:val="00112BBA"/>
    <w:rsid w:val="00112BFB"/>
    <w:rsid w:val="00115F3F"/>
    <w:rsid w:val="00137A26"/>
    <w:rsid w:val="00141807"/>
    <w:rsid w:val="00152FC4"/>
    <w:rsid w:val="00176EA2"/>
    <w:rsid w:val="001B5592"/>
    <w:rsid w:val="00202FE2"/>
    <w:rsid w:val="00205956"/>
    <w:rsid w:val="00210B48"/>
    <w:rsid w:val="00224A72"/>
    <w:rsid w:val="00233684"/>
    <w:rsid w:val="00247006"/>
    <w:rsid w:val="00256F69"/>
    <w:rsid w:val="00276C3A"/>
    <w:rsid w:val="002876F2"/>
    <w:rsid w:val="002A3188"/>
    <w:rsid w:val="002A364A"/>
    <w:rsid w:val="002C5BA4"/>
    <w:rsid w:val="002E25C5"/>
    <w:rsid w:val="002E2707"/>
    <w:rsid w:val="002F73CA"/>
    <w:rsid w:val="00314860"/>
    <w:rsid w:val="00323B78"/>
    <w:rsid w:val="0033316A"/>
    <w:rsid w:val="00342171"/>
    <w:rsid w:val="003516BC"/>
    <w:rsid w:val="0036058E"/>
    <w:rsid w:val="00365BB3"/>
    <w:rsid w:val="003832DC"/>
    <w:rsid w:val="003B75E1"/>
    <w:rsid w:val="003C787F"/>
    <w:rsid w:val="003D35A6"/>
    <w:rsid w:val="003F1DB6"/>
    <w:rsid w:val="00430B31"/>
    <w:rsid w:val="00442636"/>
    <w:rsid w:val="004777C7"/>
    <w:rsid w:val="00485E80"/>
    <w:rsid w:val="00493419"/>
    <w:rsid w:val="00497740"/>
    <w:rsid w:val="004A1552"/>
    <w:rsid w:val="004B35ED"/>
    <w:rsid w:val="004C53E4"/>
    <w:rsid w:val="004D19DD"/>
    <w:rsid w:val="004E10FB"/>
    <w:rsid w:val="00500CB2"/>
    <w:rsid w:val="005535C3"/>
    <w:rsid w:val="005672D2"/>
    <w:rsid w:val="005A4729"/>
    <w:rsid w:val="005A7681"/>
    <w:rsid w:val="005D70A8"/>
    <w:rsid w:val="00610195"/>
    <w:rsid w:val="00664D2A"/>
    <w:rsid w:val="00684E4B"/>
    <w:rsid w:val="006A00DE"/>
    <w:rsid w:val="006C6EEB"/>
    <w:rsid w:val="006E0E36"/>
    <w:rsid w:val="006E2AB1"/>
    <w:rsid w:val="006F77FA"/>
    <w:rsid w:val="00700C53"/>
    <w:rsid w:val="007514FE"/>
    <w:rsid w:val="0075306B"/>
    <w:rsid w:val="007A3A74"/>
    <w:rsid w:val="007B4681"/>
    <w:rsid w:val="007C417A"/>
    <w:rsid w:val="007D5A44"/>
    <w:rsid w:val="008234B8"/>
    <w:rsid w:val="00824671"/>
    <w:rsid w:val="00832FCB"/>
    <w:rsid w:val="00863D61"/>
    <w:rsid w:val="0087343B"/>
    <w:rsid w:val="00880E9D"/>
    <w:rsid w:val="008956CC"/>
    <w:rsid w:val="008B384D"/>
    <w:rsid w:val="008B5D14"/>
    <w:rsid w:val="008D340D"/>
    <w:rsid w:val="008E2C83"/>
    <w:rsid w:val="00910BD1"/>
    <w:rsid w:val="00911D48"/>
    <w:rsid w:val="0091607D"/>
    <w:rsid w:val="00923E52"/>
    <w:rsid w:val="0093059E"/>
    <w:rsid w:val="0093453E"/>
    <w:rsid w:val="00944FA7"/>
    <w:rsid w:val="0095735A"/>
    <w:rsid w:val="00957964"/>
    <w:rsid w:val="00964033"/>
    <w:rsid w:val="00993818"/>
    <w:rsid w:val="009C5610"/>
    <w:rsid w:val="009C599A"/>
    <w:rsid w:val="009E727D"/>
    <w:rsid w:val="00A07A56"/>
    <w:rsid w:val="00A15043"/>
    <w:rsid w:val="00A203E1"/>
    <w:rsid w:val="00A2154A"/>
    <w:rsid w:val="00A34823"/>
    <w:rsid w:val="00A40827"/>
    <w:rsid w:val="00A53979"/>
    <w:rsid w:val="00A7187D"/>
    <w:rsid w:val="00A722C9"/>
    <w:rsid w:val="00A83F98"/>
    <w:rsid w:val="00AB6F8C"/>
    <w:rsid w:val="00AE609D"/>
    <w:rsid w:val="00B316A5"/>
    <w:rsid w:val="00B47A48"/>
    <w:rsid w:val="00B70B9D"/>
    <w:rsid w:val="00B71586"/>
    <w:rsid w:val="00B90AD0"/>
    <w:rsid w:val="00BA3D24"/>
    <w:rsid w:val="00BC0902"/>
    <w:rsid w:val="00BD564A"/>
    <w:rsid w:val="00BE6E4F"/>
    <w:rsid w:val="00BF6658"/>
    <w:rsid w:val="00C22624"/>
    <w:rsid w:val="00C25356"/>
    <w:rsid w:val="00C6177A"/>
    <w:rsid w:val="00C66D57"/>
    <w:rsid w:val="00C72F03"/>
    <w:rsid w:val="00C76DF5"/>
    <w:rsid w:val="00C81FEA"/>
    <w:rsid w:val="00CB15A9"/>
    <w:rsid w:val="00CC582F"/>
    <w:rsid w:val="00CC5B2E"/>
    <w:rsid w:val="00CD4B8B"/>
    <w:rsid w:val="00CE4D85"/>
    <w:rsid w:val="00CF0328"/>
    <w:rsid w:val="00CF392A"/>
    <w:rsid w:val="00D11D8B"/>
    <w:rsid w:val="00D357A4"/>
    <w:rsid w:val="00D36D15"/>
    <w:rsid w:val="00D55491"/>
    <w:rsid w:val="00D661F5"/>
    <w:rsid w:val="00D66470"/>
    <w:rsid w:val="00D709CA"/>
    <w:rsid w:val="00D94ECA"/>
    <w:rsid w:val="00DA1826"/>
    <w:rsid w:val="00DE20B3"/>
    <w:rsid w:val="00DF4476"/>
    <w:rsid w:val="00DF45D8"/>
    <w:rsid w:val="00E13FC7"/>
    <w:rsid w:val="00E240FB"/>
    <w:rsid w:val="00E419F0"/>
    <w:rsid w:val="00E55A57"/>
    <w:rsid w:val="00E7717B"/>
    <w:rsid w:val="00E908B5"/>
    <w:rsid w:val="00EA54F5"/>
    <w:rsid w:val="00EA5544"/>
    <w:rsid w:val="00EF18BB"/>
    <w:rsid w:val="00EF4736"/>
    <w:rsid w:val="00EF4DC1"/>
    <w:rsid w:val="00F04E0B"/>
    <w:rsid w:val="00F12716"/>
    <w:rsid w:val="00F13265"/>
    <w:rsid w:val="00F25EF0"/>
    <w:rsid w:val="00F43CB4"/>
    <w:rsid w:val="00F579A2"/>
    <w:rsid w:val="00F90C22"/>
    <w:rsid w:val="00FA614D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393E"/>
  <w15:docId w15:val="{9AD9C479-B4C7-4A7C-8AA8-E9039DA1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7A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3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8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23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D11E9"/>
    <w:pPr>
      <w:ind w:left="720"/>
      <w:contextualSpacing/>
    </w:pPr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911D48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11D48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7A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41EB8E9F3A746B2A95939238F78C2" ma:contentTypeVersion="16" ma:contentTypeDescription="Een nieuw document maken." ma:contentTypeScope="" ma:versionID="bcd1f995cd14ce27bd4d9e9f2234f974">
  <xsd:schema xmlns:xsd="http://www.w3.org/2001/XMLSchema" xmlns:xs="http://www.w3.org/2001/XMLSchema" xmlns:p="http://schemas.microsoft.com/office/2006/metadata/properties" xmlns:ns3="85fad5ba-2fa6-404b-9aea-aea25bdb499a" xmlns:ns4="d19a1a71-d6fd-40b1-8939-5838c381c8f1" targetNamespace="http://schemas.microsoft.com/office/2006/metadata/properties" ma:root="true" ma:fieldsID="910b07fc0d5f42530f51d945dc7d4bf1" ns3:_="" ns4:_="">
    <xsd:import namespace="85fad5ba-2fa6-404b-9aea-aea25bdb499a"/>
    <xsd:import namespace="d19a1a71-d6fd-40b1-8939-5838c381c8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ad5ba-2fa6-404b-9aea-aea25bdb4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a1a71-d6fd-40b1-8939-5838c381c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fad5ba-2fa6-404b-9aea-aea25bdb499a" xsi:nil="true"/>
  </documentManagement>
</p:properties>
</file>

<file path=customXml/itemProps1.xml><?xml version="1.0" encoding="utf-8"?>
<ds:datastoreItem xmlns:ds="http://schemas.openxmlformats.org/officeDocument/2006/customXml" ds:itemID="{C5FF8096-637F-4E4B-B142-0FAE6F422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9699E-5517-4C0A-96A1-CE7782754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ad5ba-2fa6-404b-9aea-aea25bdb499a"/>
    <ds:schemaRef ds:uri="d19a1a71-d6fd-40b1-8939-5838c381c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2C0197-4F40-4ED1-A04B-F724A088DAE7}">
  <ds:schemaRefs>
    <ds:schemaRef ds:uri="http://schemas.microsoft.com/office/2006/metadata/properties"/>
    <ds:schemaRef ds:uri="http://schemas.microsoft.com/office/infopath/2007/PartnerControls"/>
    <ds:schemaRef ds:uri="85fad5ba-2fa6-404b-9aea-aea25bdb49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776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Mares</dc:creator>
  <cp:lastModifiedBy>Ptackova</cp:lastModifiedBy>
  <cp:revision>8</cp:revision>
  <cp:lastPrinted>2016-12-01T13:04:00Z</cp:lastPrinted>
  <dcterms:created xsi:type="dcterms:W3CDTF">2024-08-19T11:03:00Z</dcterms:created>
  <dcterms:modified xsi:type="dcterms:W3CDTF">2024-08-23T11:01:00Z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0x01010058A41EB8E9F3A746B2A95939238F78C2</vt:lpwstr>
  </property>
</Properties>
</file>