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6FA" w:rsidRDefault="004C56FA">
      <w:pPr>
        <w:pStyle w:val="Nzev"/>
        <w:rPr>
          <w:rFonts w:cs="Arial"/>
          <w:sz w:val="40"/>
        </w:rPr>
      </w:pPr>
    </w:p>
    <w:p w:rsidR="001F067A" w:rsidRPr="006953B6" w:rsidRDefault="00312375">
      <w:pPr>
        <w:pStyle w:val="Nzev"/>
        <w:rPr>
          <w:rFonts w:asciiTheme="minorHAnsi" w:hAnsiTheme="minorHAnsi" w:cstheme="minorHAnsi"/>
          <w:sz w:val="36"/>
          <w:szCs w:val="36"/>
        </w:rPr>
      </w:pPr>
      <w:r>
        <w:rPr>
          <w:rFonts w:cs="Arial"/>
          <w:sz w:val="40"/>
        </w:rPr>
        <w:t xml:space="preserve"> </w:t>
      </w:r>
      <w:proofErr w:type="gramStart"/>
      <w:r w:rsidR="001F067A" w:rsidRPr="006953B6">
        <w:rPr>
          <w:rFonts w:asciiTheme="minorHAnsi" w:hAnsiTheme="minorHAnsi" w:cstheme="minorHAnsi"/>
          <w:sz w:val="36"/>
          <w:szCs w:val="36"/>
        </w:rPr>
        <w:t>S M L O U V</w:t>
      </w:r>
      <w:r w:rsidRPr="006953B6">
        <w:rPr>
          <w:rFonts w:asciiTheme="minorHAnsi" w:hAnsiTheme="minorHAnsi" w:cstheme="minorHAnsi"/>
          <w:sz w:val="36"/>
          <w:szCs w:val="36"/>
        </w:rPr>
        <w:t> </w:t>
      </w:r>
      <w:r w:rsidR="001F067A" w:rsidRPr="006953B6">
        <w:rPr>
          <w:rFonts w:asciiTheme="minorHAnsi" w:hAnsiTheme="minorHAnsi" w:cstheme="minorHAnsi"/>
          <w:sz w:val="36"/>
          <w:szCs w:val="36"/>
        </w:rPr>
        <w:t>A</w:t>
      </w:r>
      <w:r w:rsidRPr="006953B6">
        <w:rPr>
          <w:rFonts w:asciiTheme="minorHAnsi" w:hAnsiTheme="minorHAnsi" w:cstheme="minorHAnsi"/>
          <w:sz w:val="36"/>
          <w:szCs w:val="36"/>
        </w:rPr>
        <w:t xml:space="preserve">  </w:t>
      </w:r>
      <w:r w:rsidR="001F067A" w:rsidRPr="006953B6">
        <w:rPr>
          <w:rFonts w:asciiTheme="minorHAnsi" w:hAnsiTheme="minorHAnsi" w:cstheme="minorHAnsi"/>
          <w:sz w:val="36"/>
          <w:szCs w:val="36"/>
        </w:rPr>
        <w:t xml:space="preserve"> O </w:t>
      </w:r>
      <w:r w:rsidRPr="006953B6">
        <w:rPr>
          <w:rFonts w:asciiTheme="minorHAnsi" w:hAnsiTheme="minorHAnsi" w:cstheme="minorHAnsi"/>
          <w:sz w:val="36"/>
          <w:szCs w:val="36"/>
        </w:rPr>
        <w:t xml:space="preserve">  </w:t>
      </w:r>
      <w:r w:rsidR="001F067A" w:rsidRPr="006953B6">
        <w:rPr>
          <w:rFonts w:asciiTheme="minorHAnsi" w:hAnsiTheme="minorHAnsi" w:cstheme="minorHAnsi"/>
          <w:sz w:val="36"/>
          <w:szCs w:val="36"/>
        </w:rPr>
        <w:t>D Í L O</w:t>
      </w:r>
      <w:proofErr w:type="gramEnd"/>
    </w:p>
    <w:p w:rsidR="006C1F32" w:rsidRPr="006953B6" w:rsidRDefault="004C00B7" w:rsidP="00EA76A7">
      <w:pPr>
        <w:pStyle w:val="Nzev"/>
        <w:jc w:val="left"/>
        <w:rPr>
          <w:rFonts w:ascii="Calibri" w:hAnsi="Calibri" w:cs="Arial"/>
          <w:b w:val="0"/>
          <w:sz w:val="22"/>
          <w:szCs w:val="22"/>
        </w:rPr>
      </w:pPr>
      <w:r w:rsidRPr="006953B6">
        <w:rPr>
          <w:rFonts w:ascii="Calibri" w:hAnsi="Calibri" w:cs="Arial"/>
          <w:b w:val="0"/>
          <w:sz w:val="22"/>
          <w:szCs w:val="22"/>
        </w:rPr>
        <w:t>u</w:t>
      </w:r>
      <w:r w:rsidR="006C1F32" w:rsidRPr="006953B6">
        <w:rPr>
          <w:rFonts w:ascii="Calibri" w:hAnsi="Calibri" w:cs="Arial"/>
          <w:b w:val="0"/>
          <w:sz w:val="22"/>
          <w:szCs w:val="22"/>
        </w:rPr>
        <w:t xml:space="preserve">zavřená </w:t>
      </w:r>
      <w:r w:rsidRPr="006953B6">
        <w:rPr>
          <w:rFonts w:ascii="Calibri" w:hAnsi="Calibri" w:cs="Arial"/>
          <w:b w:val="0"/>
          <w:sz w:val="22"/>
          <w:szCs w:val="22"/>
        </w:rPr>
        <w:t xml:space="preserve">ve smyslu </w:t>
      </w:r>
      <w:proofErr w:type="spellStart"/>
      <w:r w:rsidRPr="006953B6">
        <w:rPr>
          <w:rFonts w:ascii="Calibri" w:hAnsi="Calibri" w:cs="Arial"/>
          <w:b w:val="0"/>
          <w:sz w:val="22"/>
          <w:szCs w:val="22"/>
        </w:rPr>
        <w:t>ust</w:t>
      </w:r>
      <w:proofErr w:type="spellEnd"/>
      <w:r w:rsidRPr="006953B6">
        <w:rPr>
          <w:rFonts w:ascii="Calibri" w:hAnsi="Calibri" w:cs="Arial"/>
          <w:b w:val="0"/>
          <w:sz w:val="22"/>
          <w:szCs w:val="22"/>
        </w:rPr>
        <w:t xml:space="preserve">. </w:t>
      </w:r>
      <w:r w:rsidR="006C1F32" w:rsidRPr="006953B6">
        <w:rPr>
          <w:rFonts w:ascii="Calibri" w:hAnsi="Calibri" w:cs="Arial"/>
          <w:b w:val="0"/>
          <w:sz w:val="22"/>
          <w:szCs w:val="22"/>
        </w:rPr>
        <w:t xml:space="preserve">§ </w:t>
      </w:r>
      <w:r w:rsidRPr="006953B6">
        <w:rPr>
          <w:rFonts w:ascii="Calibri" w:hAnsi="Calibri" w:cs="Arial"/>
          <w:b w:val="0"/>
          <w:sz w:val="22"/>
          <w:szCs w:val="22"/>
        </w:rPr>
        <w:t>2586 a násl. Zákona č. 89/2012 Sb., občanský zákoník v platném znění, níže uvedeného dne, měsíce a roku mezi těmito smluvními stranami:</w:t>
      </w:r>
    </w:p>
    <w:p w:rsidR="00EA76A7" w:rsidRPr="006C1F32" w:rsidRDefault="00EA76A7" w:rsidP="00EA76A7">
      <w:pPr>
        <w:pStyle w:val="Nzev"/>
        <w:jc w:val="left"/>
        <w:rPr>
          <w:rFonts w:ascii="Calibri" w:hAnsi="Calibri" w:cs="Arial"/>
          <w:b w:val="0"/>
          <w:sz w:val="24"/>
          <w:szCs w:val="24"/>
        </w:rPr>
      </w:pPr>
    </w:p>
    <w:p w:rsidR="00E71131" w:rsidRPr="00AB40AB" w:rsidRDefault="00E71131" w:rsidP="00614CAD">
      <w:pPr>
        <w:numPr>
          <w:ilvl w:val="0"/>
          <w:numId w:val="7"/>
        </w:numPr>
        <w:rPr>
          <w:rFonts w:ascii="Calibri" w:hAnsi="Calibri" w:cs="Calibri"/>
          <w:b/>
          <w:sz w:val="22"/>
          <w:szCs w:val="22"/>
        </w:rPr>
      </w:pPr>
      <w:r w:rsidRPr="00AB40AB">
        <w:rPr>
          <w:rFonts w:ascii="Calibri" w:hAnsi="Calibri" w:cs="Calibri"/>
          <w:b/>
          <w:sz w:val="22"/>
          <w:szCs w:val="22"/>
        </w:rPr>
        <w:t>Objednatel:</w:t>
      </w:r>
      <w:r w:rsidRPr="00AB40AB">
        <w:rPr>
          <w:rFonts w:ascii="Calibri" w:hAnsi="Calibri" w:cs="Calibri"/>
          <w:b/>
          <w:sz w:val="22"/>
          <w:szCs w:val="22"/>
        </w:rPr>
        <w:tab/>
        <w:t xml:space="preserve">              Město Nová Bystřice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sí</w:t>
      </w:r>
      <w:r w:rsidR="00CC4A7A">
        <w:rPr>
          <w:rFonts w:ascii="Calibri" w:hAnsi="Calibri" w:cs="Calibri"/>
          <w:sz w:val="22"/>
          <w:szCs w:val="22"/>
        </w:rPr>
        <w:t>dlo:</w:t>
      </w:r>
      <w:r w:rsidR="00CC4A7A">
        <w:rPr>
          <w:rFonts w:ascii="Calibri" w:hAnsi="Calibri" w:cs="Calibri"/>
          <w:sz w:val="22"/>
          <w:szCs w:val="22"/>
        </w:rPr>
        <w:tab/>
      </w:r>
      <w:r w:rsidR="00CC4A7A">
        <w:rPr>
          <w:rFonts w:ascii="Calibri" w:hAnsi="Calibri" w:cs="Calibri"/>
          <w:sz w:val="22"/>
          <w:szCs w:val="22"/>
        </w:rPr>
        <w:tab/>
        <w:t xml:space="preserve">              Mírové nám.</w:t>
      </w:r>
      <w:r w:rsidRPr="00AB40AB">
        <w:rPr>
          <w:rFonts w:ascii="Calibri" w:hAnsi="Calibri" w:cs="Calibri"/>
          <w:sz w:val="22"/>
          <w:szCs w:val="22"/>
        </w:rPr>
        <w:t xml:space="preserve"> 58, 378 33 Nová Bystřice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IČ: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  <w:t xml:space="preserve">              00247138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DIČ:                                   CZ00247138</w:t>
      </w:r>
    </w:p>
    <w:p w:rsidR="00E71131" w:rsidRPr="00C15259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C15259">
        <w:rPr>
          <w:rFonts w:ascii="Calibri" w:hAnsi="Calibri" w:cs="Calibri"/>
          <w:sz w:val="22"/>
          <w:szCs w:val="22"/>
        </w:rPr>
        <w:t>zastoupený:</w:t>
      </w:r>
      <w:r w:rsidRPr="00C15259">
        <w:rPr>
          <w:rFonts w:ascii="Calibri" w:hAnsi="Calibri" w:cs="Calibri"/>
          <w:sz w:val="22"/>
          <w:szCs w:val="22"/>
        </w:rPr>
        <w:tab/>
        <w:t xml:space="preserve">              Mgr. Jiřím </w:t>
      </w:r>
      <w:proofErr w:type="spellStart"/>
      <w:r w:rsidRPr="00C15259">
        <w:rPr>
          <w:rFonts w:ascii="Calibri" w:hAnsi="Calibri" w:cs="Calibri"/>
          <w:sz w:val="22"/>
          <w:szCs w:val="22"/>
        </w:rPr>
        <w:t>Zimolou</w:t>
      </w:r>
      <w:proofErr w:type="spellEnd"/>
      <w:r w:rsidRPr="00C15259">
        <w:rPr>
          <w:rFonts w:ascii="Calibri" w:hAnsi="Calibri" w:cs="Calibri"/>
          <w:sz w:val="22"/>
          <w:szCs w:val="22"/>
        </w:rPr>
        <w:t>, starostou města</w:t>
      </w:r>
      <w:r>
        <w:rPr>
          <w:rFonts w:ascii="Calibri" w:hAnsi="Calibri" w:cs="Calibri"/>
          <w:sz w:val="22"/>
          <w:szCs w:val="22"/>
        </w:rPr>
        <w:t xml:space="preserve"> ve věcech smluvních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                                           Bc. Hanou Bartoňovou, referent MO ve věcech technických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>telefon:                            +420 384 397 065</w:t>
      </w:r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e-mail:                              </w:t>
      </w:r>
      <w:hyperlink r:id="rId7" w:history="1">
        <w:r w:rsidRPr="00AB40AB">
          <w:rPr>
            <w:rStyle w:val="Hypertextovodkaz"/>
            <w:rFonts w:ascii="Calibri" w:hAnsi="Calibri" w:cs="Calibri"/>
            <w:sz w:val="22"/>
            <w:szCs w:val="22"/>
          </w:rPr>
          <w:t>bartonova@novabystrice.cz</w:t>
        </w:r>
      </w:hyperlink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bankovní spojení:           Česká spořitelna a.s., č. </w:t>
      </w:r>
      <w:proofErr w:type="spellStart"/>
      <w:r w:rsidRPr="00AB40AB">
        <w:rPr>
          <w:rFonts w:ascii="Calibri" w:hAnsi="Calibri" w:cs="Calibri"/>
          <w:sz w:val="22"/>
          <w:szCs w:val="22"/>
        </w:rPr>
        <w:t>ú.</w:t>
      </w:r>
      <w:proofErr w:type="spellEnd"/>
      <w:r w:rsidRPr="00AB40AB">
        <w:rPr>
          <w:rFonts w:ascii="Calibri" w:hAnsi="Calibri" w:cs="Calibri"/>
          <w:sz w:val="22"/>
          <w:szCs w:val="22"/>
        </w:rPr>
        <w:t>: 0603137399/0800</w:t>
      </w:r>
    </w:p>
    <w:p w:rsidR="00E71131" w:rsidRPr="00AB40AB" w:rsidRDefault="00E71131" w:rsidP="00E71131">
      <w:pPr>
        <w:spacing w:before="120" w:line="240" w:lineRule="atLeast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:rsidR="00E71131" w:rsidRPr="00AB40AB" w:rsidRDefault="00E71131" w:rsidP="00614CA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b/>
          <w:sz w:val="22"/>
          <w:szCs w:val="22"/>
        </w:rPr>
        <w:t>Zhotovitel:</w:t>
      </w:r>
      <w:r w:rsidRPr="00AB40AB">
        <w:rPr>
          <w:rFonts w:ascii="Calibri" w:hAnsi="Calibri" w:cs="Calibri"/>
          <w:b/>
          <w:sz w:val="22"/>
          <w:szCs w:val="22"/>
        </w:rPr>
        <w:tab/>
      </w:r>
      <w:r w:rsidRPr="00AB40AB">
        <w:rPr>
          <w:rFonts w:ascii="Calibri" w:hAnsi="Calibri" w:cs="Calibri"/>
          <w:b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  <w:r w:rsidRPr="00AB40AB">
        <w:rPr>
          <w:rFonts w:ascii="Calibri" w:hAnsi="Calibri" w:cs="Calibri"/>
          <w:sz w:val="22"/>
          <w:szCs w:val="22"/>
        </w:rPr>
        <w:tab/>
        <w:t xml:space="preserve">                                  </w:t>
      </w:r>
    </w:p>
    <w:p w:rsidR="00E71131" w:rsidRPr="00AB40AB" w:rsidRDefault="00E71131" w:rsidP="00E71131">
      <w:pPr>
        <w:ind w:left="360"/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       </w:t>
      </w:r>
      <w:proofErr w:type="gramStart"/>
      <w:r w:rsidRPr="00AB40AB">
        <w:rPr>
          <w:rFonts w:ascii="Calibri" w:hAnsi="Calibri" w:cs="Calibri"/>
          <w:sz w:val="22"/>
          <w:szCs w:val="22"/>
        </w:rPr>
        <w:t>sídlo: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  <w:t xml:space="preserve">  </w:t>
      </w:r>
    </w:p>
    <w:p w:rsidR="00BF6342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>IČ: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</w:rPr>
        <w:tab/>
        <w:t xml:space="preserve">           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Pr="00AB40AB" w:rsidRDefault="00BF6342" w:rsidP="00E71131">
      <w:pPr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DIČ:</w:t>
      </w:r>
      <w:r w:rsidR="00E71131" w:rsidRPr="00AB40AB"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 xml:space="preserve">                                 </w:t>
      </w:r>
      <w:r w:rsidRPr="00BF6342">
        <w:rPr>
          <w:rFonts w:ascii="Calibri" w:hAnsi="Calibri" w:cs="Calibri"/>
          <w:sz w:val="22"/>
          <w:szCs w:val="22"/>
          <w:highlight w:val="yellow"/>
        </w:rPr>
        <w:t>…………………………………</w:t>
      </w:r>
      <w:proofErr w:type="gramStart"/>
      <w:r w:rsidRPr="00BF6342">
        <w:rPr>
          <w:rFonts w:ascii="Calibri" w:hAnsi="Calibri" w:cs="Calibri"/>
          <w:sz w:val="22"/>
          <w:szCs w:val="22"/>
          <w:highlight w:val="yellow"/>
        </w:rPr>
        <w:t>…..</w:t>
      </w:r>
      <w:proofErr w:type="gramEnd"/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 xml:space="preserve">zastoupený:                     </w:t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 xml:space="preserve">telefon:                            </w:t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Pr="00AB40AB" w:rsidRDefault="00E71131" w:rsidP="00E71131">
      <w:pPr>
        <w:ind w:left="708"/>
        <w:rPr>
          <w:rFonts w:ascii="Calibri" w:hAnsi="Calibri" w:cs="Calibri"/>
          <w:sz w:val="22"/>
          <w:szCs w:val="22"/>
        </w:rPr>
      </w:pPr>
      <w:proofErr w:type="gramStart"/>
      <w:r w:rsidRPr="00AB40AB">
        <w:rPr>
          <w:rFonts w:ascii="Calibri" w:hAnsi="Calibri" w:cs="Calibri"/>
          <w:sz w:val="22"/>
          <w:szCs w:val="22"/>
        </w:rPr>
        <w:t xml:space="preserve">e-mail:                              </w:t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E71131" w:rsidRPr="00AB40AB" w:rsidRDefault="00E71131" w:rsidP="00E71131">
      <w:pPr>
        <w:rPr>
          <w:rFonts w:ascii="Calibri" w:hAnsi="Calibri" w:cs="Calibri"/>
          <w:sz w:val="22"/>
          <w:szCs w:val="22"/>
        </w:rPr>
      </w:pPr>
      <w:r w:rsidRPr="00AB40AB">
        <w:rPr>
          <w:rFonts w:ascii="Calibri" w:hAnsi="Calibri" w:cs="Calibri"/>
          <w:sz w:val="22"/>
          <w:szCs w:val="22"/>
        </w:rPr>
        <w:t xml:space="preserve">              bankovní </w:t>
      </w:r>
      <w:proofErr w:type="gramStart"/>
      <w:r w:rsidRPr="00AB40AB">
        <w:rPr>
          <w:rFonts w:ascii="Calibri" w:hAnsi="Calibri" w:cs="Calibri"/>
          <w:sz w:val="22"/>
          <w:szCs w:val="22"/>
        </w:rPr>
        <w:t xml:space="preserve">spojení:         </w:t>
      </w:r>
      <w:r w:rsidRPr="00AB40AB">
        <w:rPr>
          <w:rFonts w:ascii="Calibri" w:hAnsi="Calibri" w:cs="Calibri"/>
          <w:sz w:val="22"/>
          <w:szCs w:val="22"/>
        </w:rPr>
        <w:tab/>
      </w:r>
      <w:r w:rsidRPr="00AB40AB">
        <w:rPr>
          <w:rFonts w:ascii="Calibri" w:hAnsi="Calibri" w:cs="Calibri"/>
          <w:sz w:val="22"/>
          <w:szCs w:val="22"/>
          <w:highlight w:val="yellow"/>
        </w:rPr>
        <w:t>........................................</w:t>
      </w:r>
      <w:proofErr w:type="gramEnd"/>
    </w:p>
    <w:p w:rsidR="001F067A" w:rsidRPr="006C1F32" w:rsidRDefault="001F067A">
      <w:pPr>
        <w:rPr>
          <w:rFonts w:ascii="Calibri" w:hAnsi="Calibri"/>
          <w:sz w:val="24"/>
        </w:rPr>
      </w:pPr>
    </w:p>
    <w:p w:rsidR="00DF546C" w:rsidRPr="006C1F32" w:rsidRDefault="00E71131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 </w:t>
      </w:r>
      <w:r w:rsidR="001F067A" w:rsidRPr="006C1F32">
        <w:rPr>
          <w:rFonts w:ascii="Calibri" w:hAnsi="Calibri"/>
          <w:sz w:val="24"/>
        </w:rPr>
        <w:t xml:space="preserve">uzavírají tuto </w:t>
      </w:r>
      <w:r w:rsidR="001F067A" w:rsidRPr="006C1F32">
        <w:rPr>
          <w:rFonts w:ascii="Calibri" w:hAnsi="Calibri"/>
          <w:b/>
          <w:sz w:val="24"/>
        </w:rPr>
        <w:t>smlouvu o dílo:</w:t>
      </w:r>
    </w:p>
    <w:p w:rsidR="00933B26" w:rsidRPr="006C1F32" w:rsidRDefault="00933B26">
      <w:pPr>
        <w:rPr>
          <w:rFonts w:ascii="Calibri" w:hAnsi="Calibri"/>
          <w:sz w:val="24"/>
        </w:rPr>
      </w:pPr>
    </w:p>
    <w:p w:rsidR="00A02097" w:rsidRPr="006953B6" w:rsidRDefault="00A02097" w:rsidP="00A02097">
      <w:pPr>
        <w:jc w:val="center"/>
        <w:rPr>
          <w:rFonts w:ascii="Calibri" w:hAnsi="Calibri"/>
          <w:b/>
          <w:sz w:val="22"/>
          <w:szCs w:val="22"/>
        </w:rPr>
      </w:pPr>
      <w:r w:rsidRPr="006953B6">
        <w:rPr>
          <w:rFonts w:ascii="Calibri" w:hAnsi="Calibri"/>
          <w:b/>
          <w:sz w:val="22"/>
          <w:szCs w:val="22"/>
        </w:rPr>
        <w:t>Čl</w:t>
      </w:r>
      <w:r>
        <w:rPr>
          <w:rFonts w:ascii="Calibri" w:hAnsi="Calibri"/>
          <w:b/>
          <w:sz w:val="22"/>
          <w:szCs w:val="22"/>
        </w:rPr>
        <w:t>ánek 1</w:t>
      </w:r>
    </w:p>
    <w:p w:rsidR="00A02097" w:rsidRPr="006953B6" w:rsidRDefault="00A02097" w:rsidP="00A02097">
      <w:pPr>
        <w:jc w:val="center"/>
        <w:rPr>
          <w:rFonts w:ascii="Calibri" w:hAnsi="Calibri"/>
          <w:b/>
          <w:sz w:val="22"/>
          <w:szCs w:val="22"/>
        </w:rPr>
      </w:pPr>
      <w:r w:rsidRPr="006953B6">
        <w:rPr>
          <w:rFonts w:ascii="Calibri" w:hAnsi="Calibri"/>
          <w:b/>
          <w:sz w:val="22"/>
          <w:szCs w:val="22"/>
        </w:rPr>
        <w:t>Předmět smlouvy, čas a místo plnění</w:t>
      </w:r>
    </w:p>
    <w:p w:rsidR="00933B26" w:rsidRPr="006C1F32" w:rsidRDefault="00933B26">
      <w:pPr>
        <w:jc w:val="both"/>
        <w:rPr>
          <w:rFonts w:ascii="Calibri" w:hAnsi="Calibri"/>
          <w:sz w:val="24"/>
        </w:rPr>
      </w:pPr>
    </w:p>
    <w:p w:rsidR="002E5BAA" w:rsidRPr="002E5BAA" w:rsidRDefault="002E5BAA" w:rsidP="00614CAD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2E5BAA">
        <w:rPr>
          <w:rFonts w:ascii="Calibri" w:hAnsi="Calibri" w:cs="Calibri"/>
          <w:sz w:val="22"/>
          <w:szCs w:val="22"/>
        </w:rPr>
        <w:t>Předmět díla bude proveden v souladu se zadávací dokumentací veřejné zakázky „</w:t>
      </w:r>
      <w:proofErr w:type="spellStart"/>
      <w:r w:rsidRPr="002E5BAA">
        <w:rPr>
          <w:rFonts w:ascii="Calibri" w:hAnsi="Calibri" w:cs="Calibri"/>
          <w:sz w:val="22"/>
          <w:szCs w:val="22"/>
        </w:rPr>
        <w:t>Pumptrack</w:t>
      </w:r>
      <w:proofErr w:type="spellEnd"/>
      <w:r w:rsidRPr="002E5BAA">
        <w:rPr>
          <w:rFonts w:ascii="Calibri" w:hAnsi="Calibri" w:cs="Calibri"/>
          <w:sz w:val="22"/>
          <w:szCs w:val="22"/>
        </w:rPr>
        <w:t xml:space="preserve"> Nová Bystřice“, projektovou dokumentací a oceněným výkazem výměr (položkovým rozpočtem) zhotovitele. Tyto dokumenty tvoří nedílnou součást této smlouvy.</w:t>
      </w:r>
    </w:p>
    <w:p w:rsidR="002E5BAA" w:rsidRPr="002E5BAA" w:rsidRDefault="002E5BAA" w:rsidP="00614CAD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2E5BAA">
        <w:rPr>
          <w:rFonts w:ascii="Calibri" w:hAnsi="Calibri" w:cs="Calibri"/>
          <w:sz w:val="22"/>
          <w:szCs w:val="22"/>
        </w:rPr>
        <w:t>Zhotovitel je povinen ode dne převzetí staveniště vést stavební deník. Objednatel a technický dozor stavebníka jsou oprávněni do něj provádět zápisy.</w:t>
      </w:r>
    </w:p>
    <w:p w:rsidR="00E71131" w:rsidRPr="00227EAD" w:rsidRDefault="00E62910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Předmět</w:t>
      </w:r>
      <w:r w:rsidR="001F067A" w:rsidRPr="00795FE2">
        <w:rPr>
          <w:rFonts w:asciiTheme="minorHAnsi" w:hAnsiTheme="minorHAnsi" w:cstheme="minorHAnsi"/>
          <w:sz w:val="22"/>
          <w:szCs w:val="22"/>
        </w:rPr>
        <w:t xml:space="preserve"> smlouvy </w:t>
      </w:r>
      <w:r w:rsidRPr="00795FE2">
        <w:rPr>
          <w:rFonts w:asciiTheme="minorHAnsi" w:hAnsiTheme="minorHAnsi" w:cstheme="minorHAnsi"/>
          <w:sz w:val="22"/>
          <w:szCs w:val="22"/>
        </w:rPr>
        <w:t xml:space="preserve">bude realizován: </w:t>
      </w:r>
      <w:r w:rsidR="00227EAD" w:rsidRPr="00227EAD">
        <w:rPr>
          <w:rFonts w:asciiTheme="minorHAnsi" w:hAnsiTheme="minorHAnsi" w:cstheme="minorHAnsi"/>
          <w:b/>
          <w:sz w:val="22"/>
          <w:szCs w:val="22"/>
        </w:rPr>
        <w:t>na základě písemné výzvy objednatele k převzetí staveniště (předpoklad červenec/</w:t>
      </w:r>
      <w:r w:rsidR="00227EAD" w:rsidRPr="00227EAD">
        <w:rPr>
          <w:rFonts w:asciiTheme="minorHAnsi" w:hAnsiTheme="minorHAnsi" w:cstheme="minorHAnsi"/>
          <w:b/>
          <w:bCs/>
          <w:sz w:val="22"/>
          <w:szCs w:val="22"/>
        </w:rPr>
        <w:t>srpen 2026)</w:t>
      </w:r>
    </w:p>
    <w:p w:rsidR="00AB5115" w:rsidRPr="00795FE2" w:rsidRDefault="00DE6212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Zahájení prací: do 7 dnů od písemné výzvy objednatele k převzetí staveniště.</w:t>
      </w:r>
      <w:r w:rsidR="00396B4F" w:rsidRPr="00795F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71131" w:rsidRDefault="00DE6212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Dokončení díla</w:t>
      </w:r>
      <w:r w:rsidR="00E07601" w:rsidRPr="00795FE2">
        <w:rPr>
          <w:rFonts w:asciiTheme="minorHAnsi" w:hAnsiTheme="minorHAnsi" w:cstheme="minorHAnsi"/>
          <w:sz w:val="22"/>
          <w:szCs w:val="22"/>
        </w:rPr>
        <w:t xml:space="preserve">: </w:t>
      </w:r>
      <w:r w:rsidR="00227EAD" w:rsidRPr="00227EAD">
        <w:rPr>
          <w:rFonts w:asciiTheme="minorHAnsi" w:hAnsiTheme="minorHAnsi" w:cstheme="minorHAnsi"/>
          <w:b/>
          <w:bCs/>
          <w:sz w:val="22"/>
          <w:szCs w:val="22"/>
        </w:rPr>
        <w:t>do 4 měsíců od předání staveniště</w:t>
      </w:r>
      <w:r w:rsidR="00B12A8C" w:rsidRPr="00795FE2">
        <w:rPr>
          <w:rFonts w:asciiTheme="minorHAnsi" w:hAnsiTheme="minorHAnsi" w:cstheme="minorHAnsi"/>
          <w:sz w:val="22"/>
          <w:szCs w:val="22"/>
        </w:rPr>
        <w:t>.</w:t>
      </w:r>
      <w:r w:rsidR="008052BD" w:rsidRPr="00795F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27B1F" w:rsidRPr="00B27B1F" w:rsidRDefault="00B27B1F" w:rsidP="00614CAD">
      <w:pPr>
        <w:pStyle w:val="Odstavecseseznamem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B27B1F">
        <w:rPr>
          <w:rFonts w:ascii="Calibri" w:hAnsi="Calibri" w:cs="Calibri"/>
          <w:sz w:val="22"/>
          <w:szCs w:val="22"/>
        </w:rPr>
        <w:t>V případě prodlení s vydáním pravomocného povolení záměru se termíny plnění automaticky posouvají o dobu tohoto prodlení. Zhotoviteli z tohoto důvodu nevzniká nárok na změnu ceny díla ani na jakékoliv náhrady.</w:t>
      </w:r>
    </w:p>
    <w:p w:rsidR="00E71131" w:rsidRPr="00227EAD" w:rsidRDefault="001F067A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27EAD">
        <w:rPr>
          <w:rFonts w:asciiTheme="minorHAnsi" w:hAnsiTheme="minorHAnsi" w:cstheme="minorHAnsi"/>
          <w:sz w:val="22"/>
          <w:szCs w:val="22"/>
        </w:rPr>
        <w:t xml:space="preserve">Místem plnění předmětu této smlouvy je </w:t>
      </w:r>
      <w:r w:rsidR="00B84EE6" w:rsidRPr="00227EAD">
        <w:rPr>
          <w:rFonts w:asciiTheme="minorHAnsi" w:hAnsiTheme="minorHAnsi" w:cstheme="minorHAnsi"/>
          <w:sz w:val="22"/>
          <w:szCs w:val="22"/>
        </w:rPr>
        <w:t xml:space="preserve">pozemek </w:t>
      </w:r>
      <w:proofErr w:type="spellStart"/>
      <w:r w:rsidR="00B84EE6" w:rsidRPr="00227EAD">
        <w:rPr>
          <w:rFonts w:asciiTheme="minorHAnsi" w:hAnsiTheme="minorHAnsi" w:cstheme="minorHAnsi"/>
          <w:sz w:val="22"/>
          <w:szCs w:val="22"/>
        </w:rPr>
        <w:t>parc</w:t>
      </w:r>
      <w:proofErr w:type="spellEnd"/>
      <w:r w:rsidR="00B84EE6" w:rsidRPr="00227EAD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="00B84EE6" w:rsidRPr="00227EAD">
        <w:rPr>
          <w:rFonts w:asciiTheme="minorHAnsi" w:hAnsiTheme="minorHAnsi" w:cstheme="minorHAnsi"/>
          <w:sz w:val="22"/>
          <w:szCs w:val="22"/>
        </w:rPr>
        <w:t>č.</w:t>
      </w:r>
      <w:proofErr w:type="gramEnd"/>
      <w:r w:rsidR="00B84EE6" w:rsidRPr="00227EAD">
        <w:rPr>
          <w:rFonts w:asciiTheme="minorHAnsi" w:hAnsiTheme="minorHAnsi" w:cstheme="minorHAnsi"/>
          <w:sz w:val="22"/>
          <w:szCs w:val="22"/>
        </w:rPr>
        <w:t xml:space="preserve"> </w:t>
      </w:r>
      <w:r w:rsidR="00227EAD" w:rsidRPr="00227EA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1318/1, 1318/33; 1318/34, 5672, 5075/2, k. </w:t>
      </w:r>
      <w:proofErr w:type="spellStart"/>
      <w:r w:rsidR="00227EAD" w:rsidRPr="00227EAD">
        <w:rPr>
          <w:rFonts w:asciiTheme="minorHAnsi" w:eastAsiaTheme="minorHAnsi" w:hAnsiTheme="minorHAnsi" w:cstheme="minorHAnsi"/>
          <w:sz w:val="22"/>
          <w:szCs w:val="22"/>
          <w:lang w:eastAsia="en-US"/>
        </w:rPr>
        <w:t>ú.</w:t>
      </w:r>
      <w:proofErr w:type="spellEnd"/>
      <w:r w:rsidR="00227EAD" w:rsidRPr="00227EA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Nová Bystřice</w:t>
      </w:r>
      <w:r w:rsidR="00B84EE6" w:rsidRPr="00227EAD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71B84" w:rsidRPr="00795FE2" w:rsidRDefault="00771B84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Zhotovitel je povinen neprodleně informovat objednatele o skutečnostech majících vliv na termín dokončení.</w:t>
      </w:r>
    </w:p>
    <w:p w:rsidR="00E71131" w:rsidRPr="00795FE2" w:rsidRDefault="006B3F4C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>O dokončení a předání díla bud</w:t>
      </w:r>
      <w:r w:rsidR="00E36128" w:rsidRPr="00795FE2">
        <w:rPr>
          <w:rFonts w:asciiTheme="minorHAnsi" w:hAnsiTheme="minorHAnsi" w:cstheme="minorHAnsi"/>
          <w:sz w:val="22"/>
          <w:szCs w:val="22"/>
        </w:rPr>
        <w:t>e</w:t>
      </w:r>
      <w:r w:rsidRPr="00795FE2">
        <w:rPr>
          <w:rFonts w:asciiTheme="minorHAnsi" w:hAnsiTheme="minorHAnsi" w:cstheme="minorHAnsi"/>
          <w:sz w:val="22"/>
          <w:szCs w:val="22"/>
        </w:rPr>
        <w:t xml:space="preserve"> mezi smluvními stranami sepsán</w:t>
      </w:r>
      <w:r w:rsidR="00855C07" w:rsidRPr="00795FE2">
        <w:rPr>
          <w:rFonts w:asciiTheme="minorHAnsi" w:hAnsiTheme="minorHAnsi" w:cstheme="minorHAnsi"/>
          <w:sz w:val="22"/>
          <w:szCs w:val="22"/>
        </w:rPr>
        <w:t xml:space="preserve"> </w:t>
      </w:r>
      <w:r w:rsidRPr="00795FE2">
        <w:rPr>
          <w:rFonts w:asciiTheme="minorHAnsi" w:hAnsiTheme="minorHAnsi" w:cstheme="minorHAnsi"/>
          <w:sz w:val="22"/>
          <w:szCs w:val="22"/>
        </w:rPr>
        <w:t>předávací protokol.</w:t>
      </w:r>
    </w:p>
    <w:p w:rsidR="00933B26" w:rsidRPr="00795FE2" w:rsidRDefault="001F067A" w:rsidP="00614CAD">
      <w:pPr>
        <w:pStyle w:val="Odstavecseseznamem"/>
        <w:numPr>
          <w:ilvl w:val="0"/>
          <w:numId w:val="8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95FE2">
        <w:rPr>
          <w:rFonts w:asciiTheme="minorHAnsi" w:hAnsiTheme="minorHAnsi" w:cstheme="minorHAnsi"/>
          <w:sz w:val="22"/>
          <w:szCs w:val="22"/>
        </w:rPr>
        <w:t xml:space="preserve">Zhotovitel splní svou povinnost provést dílo jeho řádným ukončením a předáním předmětu díla objednateli v místě plnění dohodnutém v odst. </w:t>
      </w:r>
      <w:r w:rsidR="00413FBF">
        <w:rPr>
          <w:rFonts w:asciiTheme="minorHAnsi" w:hAnsiTheme="minorHAnsi" w:cstheme="minorHAnsi"/>
          <w:sz w:val="22"/>
          <w:szCs w:val="22"/>
        </w:rPr>
        <w:t>7</w:t>
      </w:r>
      <w:r w:rsidRPr="00795FE2">
        <w:rPr>
          <w:rFonts w:asciiTheme="minorHAnsi" w:hAnsiTheme="minorHAnsi" w:cstheme="minorHAnsi"/>
          <w:sz w:val="22"/>
          <w:szCs w:val="22"/>
        </w:rPr>
        <w:t xml:space="preserve"> tohoto článku smlouvy.</w:t>
      </w:r>
      <w:r w:rsidR="00855C07" w:rsidRPr="00795FE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E6212" w:rsidRDefault="00DE6212" w:rsidP="00DE6212">
      <w:pPr>
        <w:pStyle w:val="Odstavecseseznamem"/>
        <w:jc w:val="both"/>
        <w:rPr>
          <w:rFonts w:ascii="Calibri" w:hAnsi="Calibri"/>
          <w:b/>
          <w:sz w:val="24"/>
        </w:rPr>
      </w:pPr>
    </w:p>
    <w:p w:rsidR="00413FBF" w:rsidRDefault="00413FBF" w:rsidP="00DE6212">
      <w:pPr>
        <w:pStyle w:val="Odstavecseseznamem"/>
        <w:jc w:val="both"/>
        <w:rPr>
          <w:rFonts w:ascii="Calibri" w:hAnsi="Calibri"/>
          <w:b/>
          <w:sz w:val="24"/>
        </w:rPr>
      </w:pPr>
    </w:p>
    <w:p w:rsidR="00413FBF" w:rsidRDefault="00413FBF" w:rsidP="00DE6212">
      <w:pPr>
        <w:pStyle w:val="Odstavecseseznamem"/>
        <w:jc w:val="both"/>
        <w:rPr>
          <w:rFonts w:ascii="Calibri" w:hAnsi="Calibri"/>
          <w:b/>
          <w:sz w:val="24"/>
        </w:rPr>
      </w:pPr>
    </w:p>
    <w:p w:rsidR="00413FBF" w:rsidRDefault="00413FBF" w:rsidP="00DE6212">
      <w:pPr>
        <w:pStyle w:val="Odstavecseseznamem"/>
        <w:jc w:val="both"/>
        <w:rPr>
          <w:rFonts w:ascii="Calibri" w:hAnsi="Calibri"/>
          <w:b/>
          <w:sz w:val="24"/>
        </w:rPr>
      </w:pPr>
    </w:p>
    <w:p w:rsidR="00413FBF" w:rsidRPr="00DE6212" w:rsidRDefault="00413FBF" w:rsidP="00DE6212">
      <w:pPr>
        <w:pStyle w:val="Odstavecseseznamem"/>
        <w:jc w:val="both"/>
        <w:rPr>
          <w:rFonts w:ascii="Calibri" w:hAnsi="Calibri"/>
          <w:b/>
          <w:sz w:val="24"/>
        </w:rPr>
      </w:pPr>
    </w:p>
    <w:p w:rsidR="00A02097" w:rsidRPr="006953B6" w:rsidRDefault="00A02097" w:rsidP="00A0209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Článek 2</w:t>
      </w:r>
    </w:p>
    <w:p w:rsidR="001F067A" w:rsidRPr="006953B6" w:rsidRDefault="00A02097" w:rsidP="00410CB4">
      <w:pPr>
        <w:pStyle w:val="Nadpis2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Cena díla</w:t>
      </w:r>
    </w:p>
    <w:p w:rsidR="001F067A" w:rsidRPr="006953B6" w:rsidRDefault="001F067A">
      <w:pPr>
        <w:rPr>
          <w:rFonts w:asciiTheme="minorHAnsi" w:hAnsiTheme="minorHAnsi" w:cstheme="minorHAnsi"/>
          <w:sz w:val="22"/>
          <w:szCs w:val="22"/>
        </w:rPr>
      </w:pPr>
    </w:p>
    <w:p w:rsidR="00E71131" w:rsidRPr="00DE6212" w:rsidRDefault="00DE6212" w:rsidP="00614CAD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E6212">
        <w:rPr>
          <w:rFonts w:asciiTheme="minorHAnsi" w:hAnsiTheme="minorHAnsi" w:cstheme="minorHAnsi"/>
          <w:sz w:val="22"/>
          <w:szCs w:val="22"/>
        </w:rPr>
        <w:t>Cena díla je stanovena jako cena pevná a nejvýše přípustná.</w:t>
      </w:r>
    </w:p>
    <w:p w:rsidR="00E07601" w:rsidRPr="006953B6" w:rsidRDefault="00DE1F14" w:rsidP="00614CAD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Celková smluvní cena za objednané dílo je </w:t>
      </w:r>
      <w:r w:rsidR="00E3612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>………………………………</w:t>
      </w:r>
      <w:proofErr w:type="gramStart"/>
      <w:r w:rsidR="00E3612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>…..</w:t>
      </w:r>
      <w:r w:rsidR="00C45BC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>,- Kč</w:t>
      </w:r>
      <w:proofErr w:type="gramEnd"/>
      <w:r w:rsidR="00C45BC8" w:rsidRPr="00C45BC8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bez DPH</w:t>
      </w:r>
      <w:r w:rsidR="00E36128" w:rsidRPr="006953B6">
        <w:rPr>
          <w:rFonts w:asciiTheme="minorHAnsi" w:hAnsiTheme="minorHAnsi" w:cstheme="minorHAnsi"/>
          <w:b/>
          <w:sz w:val="22"/>
          <w:szCs w:val="22"/>
        </w:rPr>
        <w:t>.</w:t>
      </w:r>
    </w:p>
    <w:p w:rsidR="00DE1F14" w:rsidRPr="006953B6" w:rsidRDefault="00DE1F14" w:rsidP="005B482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"/>
        <w:gridCol w:w="2519"/>
        <w:gridCol w:w="2305"/>
        <w:gridCol w:w="2940"/>
      </w:tblGrid>
      <w:tr w:rsidR="00596D9F" w:rsidRPr="006953B6" w:rsidTr="006669B8">
        <w:trPr>
          <w:jc w:val="center"/>
        </w:trPr>
        <w:tc>
          <w:tcPr>
            <w:tcW w:w="1020" w:type="dxa"/>
            <w:shd w:val="clear" w:color="auto" w:fill="auto"/>
          </w:tcPr>
          <w:p w:rsidR="00157645" w:rsidRPr="006953B6" w:rsidRDefault="00157645" w:rsidP="005B482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19" w:type="dxa"/>
            <w:shd w:val="clear" w:color="auto" w:fill="auto"/>
          </w:tcPr>
          <w:p w:rsidR="00157645" w:rsidRPr="006953B6" w:rsidRDefault="00157645" w:rsidP="009932E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Kč bez DPH</w:t>
            </w:r>
          </w:p>
        </w:tc>
        <w:tc>
          <w:tcPr>
            <w:tcW w:w="2305" w:type="dxa"/>
            <w:shd w:val="clear" w:color="auto" w:fill="auto"/>
          </w:tcPr>
          <w:p w:rsidR="00157645" w:rsidRPr="006953B6" w:rsidRDefault="00157645" w:rsidP="009932E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DPH</w:t>
            </w:r>
            <w:r w:rsidR="00254089"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</w:t>
            </w:r>
            <w:r w:rsidR="008B1FDB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– 21</w:t>
            </w: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%</w:t>
            </w:r>
          </w:p>
        </w:tc>
        <w:tc>
          <w:tcPr>
            <w:tcW w:w="2940" w:type="dxa"/>
            <w:shd w:val="clear" w:color="auto" w:fill="auto"/>
          </w:tcPr>
          <w:p w:rsidR="00157645" w:rsidRPr="006953B6" w:rsidRDefault="00157645" w:rsidP="009932EA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Celkem vč. DPH</w:t>
            </w:r>
          </w:p>
        </w:tc>
      </w:tr>
      <w:tr w:rsidR="00596D9F" w:rsidRPr="006953B6" w:rsidTr="006669B8">
        <w:trPr>
          <w:jc w:val="center"/>
        </w:trPr>
        <w:tc>
          <w:tcPr>
            <w:tcW w:w="1020" w:type="dxa"/>
            <w:shd w:val="clear" w:color="auto" w:fill="auto"/>
          </w:tcPr>
          <w:p w:rsidR="00157645" w:rsidRPr="006953B6" w:rsidRDefault="00157645" w:rsidP="005B482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sz w:val="22"/>
                <w:szCs w:val="22"/>
              </w:rPr>
              <w:t>CELKEM</w:t>
            </w:r>
          </w:p>
        </w:tc>
        <w:tc>
          <w:tcPr>
            <w:tcW w:w="2519" w:type="dxa"/>
            <w:shd w:val="clear" w:color="auto" w:fill="auto"/>
          </w:tcPr>
          <w:p w:rsidR="00157645" w:rsidRPr="00BF6342" w:rsidRDefault="00BF6342" w:rsidP="00B12A8C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doplnit</w:t>
            </w:r>
          </w:p>
        </w:tc>
        <w:tc>
          <w:tcPr>
            <w:tcW w:w="2305" w:type="dxa"/>
            <w:shd w:val="clear" w:color="auto" w:fill="auto"/>
          </w:tcPr>
          <w:p w:rsidR="00157645" w:rsidRPr="00BF6342" w:rsidRDefault="00BF6342" w:rsidP="00B12A8C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doplnit</w:t>
            </w:r>
          </w:p>
        </w:tc>
        <w:tc>
          <w:tcPr>
            <w:tcW w:w="2940" w:type="dxa"/>
            <w:shd w:val="clear" w:color="auto" w:fill="auto"/>
          </w:tcPr>
          <w:p w:rsidR="00157645" w:rsidRPr="00BF6342" w:rsidRDefault="00BF6342" w:rsidP="00B12A8C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doplnit</w:t>
            </w:r>
          </w:p>
        </w:tc>
      </w:tr>
    </w:tbl>
    <w:p w:rsidR="00E71131" w:rsidRPr="006953B6" w:rsidRDefault="00E71131" w:rsidP="00E7113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C5732" w:rsidRDefault="008B1FDB" w:rsidP="00614CAD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Cena </w:t>
      </w:r>
      <w:r w:rsidR="00B84EE6" w:rsidRPr="006953B6">
        <w:rPr>
          <w:rFonts w:asciiTheme="minorHAnsi" w:hAnsiTheme="minorHAnsi" w:cstheme="minorHAnsi"/>
          <w:sz w:val="22"/>
          <w:szCs w:val="22"/>
        </w:rPr>
        <w:t xml:space="preserve">obsahuje veškeré náklady spojené s úplným a kvalitním dokončením díla, včetně veškerých rizik a vlivů </w:t>
      </w:r>
      <w:r w:rsidR="00BC5732">
        <w:rPr>
          <w:rFonts w:asciiTheme="minorHAnsi" w:hAnsiTheme="minorHAnsi" w:cstheme="minorHAnsi"/>
          <w:sz w:val="22"/>
          <w:szCs w:val="22"/>
        </w:rPr>
        <w:t xml:space="preserve">během provádění díla </w:t>
      </w:r>
      <w:r w:rsidR="00B84EE6" w:rsidRPr="006953B6">
        <w:rPr>
          <w:rFonts w:asciiTheme="minorHAnsi" w:hAnsiTheme="minorHAnsi" w:cstheme="minorHAnsi"/>
          <w:sz w:val="22"/>
          <w:szCs w:val="22"/>
        </w:rPr>
        <w:t>a to zejména</w:t>
      </w:r>
      <w:r w:rsidR="00BC5732">
        <w:rPr>
          <w:rFonts w:asciiTheme="minorHAnsi" w:hAnsiTheme="minorHAnsi" w:cstheme="minorHAnsi"/>
          <w:sz w:val="22"/>
          <w:szCs w:val="22"/>
        </w:rPr>
        <w:t>:</w:t>
      </w:r>
    </w:p>
    <w:p w:rsidR="00625AD2" w:rsidRDefault="00625AD2" w:rsidP="00614CAD">
      <w:pPr>
        <w:pStyle w:val="Odstavecseseznamem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vytýčení podzemních inženýrských sítí, </w:t>
      </w:r>
    </w:p>
    <w:p w:rsidR="00625AD2" w:rsidRDefault="00625AD2" w:rsidP="00614CAD">
      <w:pPr>
        <w:pStyle w:val="Odstavecseseznamem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25AD2">
        <w:rPr>
          <w:rFonts w:asciiTheme="minorHAnsi" w:hAnsiTheme="minorHAnsi" w:cstheme="minorHAnsi"/>
          <w:sz w:val="22"/>
          <w:szCs w:val="22"/>
        </w:rPr>
        <w:t>vyhotovení geodetické části dokumentace skutečného provedení stavby obsahující geometrické, polohové a výškové určení dokončené stavby - bude vyhotoveno v souladu s § 5 a ve struktuře dle příloh č. 3 a 4 vyhlášky č. 393/2020 Sb., o digitální technické mapě (vyhláška DTM), v platném znění, v aktuálně platné verzi výměnného formátu dle § 6 vyhlášky DTM. Geodetický podklad se vyhotovuje s využitím stávajících údajů digitální technické mapy. Součástí geodetického podkladu je posouzení návaznosti výsledku zaměření nového stavu na stav dosavadní,</w:t>
      </w:r>
    </w:p>
    <w:p w:rsidR="005555E4" w:rsidRPr="00625AD2" w:rsidRDefault="005555E4" w:rsidP="00614CAD">
      <w:pPr>
        <w:pStyle w:val="Odstavecseseznamem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vyhotovení geometrického plánu,</w:t>
      </w:r>
    </w:p>
    <w:p w:rsidR="00BC5732" w:rsidRDefault="00BC5732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likvidaci</w:t>
      </w:r>
      <w:r w:rsidR="00B84EE6" w:rsidRPr="006953B6">
        <w:rPr>
          <w:rFonts w:asciiTheme="minorHAnsi" w:hAnsiTheme="minorHAnsi" w:cstheme="minorHAnsi"/>
          <w:sz w:val="22"/>
          <w:szCs w:val="22"/>
        </w:rPr>
        <w:t xml:space="preserve"> odpadů a suti, </w:t>
      </w:r>
    </w:p>
    <w:p w:rsidR="00E83764" w:rsidRPr="005555E4" w:rsidRDefault="00E83764" w:rsidP="005555E4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C7548">
        <w:rPr>
          <w:rFonts w:asciiTheme="minorHAnsi" w:hAnsiTheme="minorHAnsi" w:cstheme="minorHAnsi"/>
          <w:sz w:val="22"/>
          <w:szCs w:val="22"/>
        </w:rPr>
        <w:t xml:space="preserve">likvidaci a přesun přebytečné zeminy, </w:t>
      </w:r>
    </w:p>
    <w:p w:rsidR="00410CB4" w:rsidRDefault="00410CB4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1267D">
        <w:rPr>
          <w:rFonts w:asciiTheme="minorHAnsi" w:hAnsiTheme="minorHAnsi" w:cstheme="minorHAnsi"/>
          <w:sz w:val="22"/>
          <w:szCs w:val="22"/>
        </w:rPr>
        <w:t>náklady na normami a vyhláškami stanovené atesty, popř. stavební průzkumy, zkoušky a revize; místní a správní poplatky</w:t>
      </w:r>
      <w:r>
        <w:rPr>
          <w:rFonts w:asciiTheme="minorHAnsi" w:hAnsiTheme="minorHAnsi" w:cstheme="minorHAnsi"/>
          <w:sz w:val="22"/>
          <w:szCs w:val="22"/>
        </w:rPr>
        <w:t>,</w:t>
      </w:r>
    </w:p>
    <w:p w:rsidR="00E83764" w:rsidRDefault="00410CB4" w:rsidP="00614CAD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Pr="0081267D">
        <w:rPr>
          <w:rFonts w:asciiTheme="minorHAnsi" w:hAnsiTheme="minorHAnsi" w:cstheme="minorHAnsi"/>
          <w:sz w:val="22"/>
          <w:szCs w:val="22"/>
        </w:rPr>
        <w:t xml:space="preserve">oučástí ceny jsou i práce a dodávky, které v této smlouvě uvedeny nejsou a zhotovitel jakožto odborník o nich vědět měl nebo mohl vědět. </w:t>
      </w:r>
    </w:p>
    <w:p w:rsidR="00EC3653" w:rsidRPr="00EC3653" w:rsidRDefault="00EC3653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653">
        <w:rPr>
          <w:rFonts w:asciiTheme="minorHAnsi" w:hAnsiTheme="minorHAnsi" w:cstheme="minorHAnsi"/>
          <w:sz w:val="22"/>
          <w:szCs w:val="22"/>
        </w:rPr>
        <w:t>V případě změny sazby DPH bude cena upravena.</w:t>
      </w:r>
    </w:p>
    <w:p w:rsidR="00EC3653" w:rsidRDefault="00DE6212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A4932">
        <w:rPr>
          <w:rFonts w:asciiTheme="minorHAnsi" w:hAnsiTheme="minorHAnsi" w:cstheme="minorHAnsi"/>
          <w:sz w:val="22"/>
          <w:szCs w:val="22"/>
        </w:rPr>
        <w:t>Vícepráce lze provádět pouze na základě písemného dodatku.</w:t>
      </w:r>
    </w:p>
    <w:p w:rsidR="006A4932" w:rsidRPr="00EC3653" w:rsidRDefault="006A4932" w:rsidP="00614CAD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653">
        <w:rPr>
          <w:rFonts w:asciiTheme="minorHAnsi" w:hAnsiTheme="minorHAnsi" w:cstheme="minorHAnsi"/>
          <w:sz w:val="22"/>
          <w:szCs w:val="22"/>
        </w:rPr>
        <w:t>Fakturace bude probíhat měsíčně dle skutečně provedených prací. Faktury budou vždy daňovým dokladem se splatností 30 dní ode dne vystavení.</w:t>
      </w:r>
      <w:r w:rsidR="00EC3653" w:rsidRPr="00EC3653">
        <w:rPr>
          <w:rFonts w:asciiTheme="minorHAnsi" w:hAnsiTheme="minorHAnsi" w:cstheme="minorHAnsi"/>
          <w:sz w:val="22"/>
          <w:szCs w:val="22"/>
        </w:rPr>
        <w:t xml:space="preserve"> </w:t>
      </w:r>
      <w:r w:rsidR="0081223D" w:rsidRPr="00D0348E">
        <w:rPr>
          <w:rFonts w:asciiTheme="minorHAnsi" w:hAnsiTheme="minorHAnsi" w:cstheme="minorHAnsi"/>
          <w:sz w:val="22"/>
          <w:szCs w:val="22"/>
        </w:rPr>
        <w:t>Součástí daňového dokladu bude soupis provedených prací a dodávek v daném kalendářním měsíci s uvedením data a podpisů oprávněných zástupců objednatele a zhotovitele vzájemně potvrzující uskutečněná dílčí zdanitelná plnění na díle</w:t>
      </w:r>
      <w:r w:rsidR="0081223D">
        <w:rPr>
          <w:rFonts w:asciiTheme="minorHAnsi" w:hAnsiTheme="minorHAnsi" w:cstheme="minorHAnsi"/>
          <w:sz w:val="22"/>
          <w:szCs w:val="22"/>
        </w:rPr>
        <w:t xml:space="preserve">. </w:t>
      </w:r>
      <w:r w:rsidR="00EC3653" w:rsidRPr="00EC3653">
        <w:rPr>
          <w:rFonts w:asciiTheme="minorHAnsi" w:hAnsiTheme="minorHAnsi" w:cstheme="minorHAnsi"/>
          <w:sz w:val="22"/>
          <w:szCs w:val="22"/>
        </w:rPr>
        <w:t xml:space="preserve">Daňový doklad – faktura musí obsahovat všechny povinné náležitosti definované zejména v § 29 zákona č. 235/2004 Sb., o dani z přidané hodnoty, v platném znění.  </w:t>
      </w:r>
    </w:p>
    <w:p w:rsidR="00413FBF" w:rsidRPr="00413FBF" w:rsidRDefault="006A4932" w:rsidP="00B75F18">
      <w:pPr>
        <w:pStyle w:val="Odstavecseseznamem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413FBF">
        <w:rPr>
          <w:rFonts w:asciiTheme="minorHAnsi" w:hAnsiTheme="minorHAnsi" w:cstheme="minorHAnsi"/>
          <w:sz w:val="22"/>
          <w:szCs w:val="22"/>
        </w:rPr>
        <w:t>Objednatel je oprávněn pozastavit 10 % ceny díla jako zádržné.</w:t>
      </w:r>
      <w:r w:rsidR="009E0B3D" w:rsidRPr="00413FBF">
        <w:rPr>
          <w:rFonts w:asciiTheme="minorHAnsi" w:hAnsiTheme="minorHAnsi" w:cstheme="minorHAnsi"/>
          <w:sz w:val="22"/>
          <w:szCs w:val="22"/>
        </w:rPr>
        <w:t xml:space="preserve"> </w:t>
      </w:r>
      <w:r w:rsidR="00413FBF" w:rsidRPr="00413FBF">
        <w:rPr>
          <w:rFonts w:ascii="Calibri" w:hAnsi="Calibri" w:cs="Calibri"/>
          <w:sz w:val="22"/>
          <w:szCs w:val="22"/>
        </w:rPr>
        <w:t>Zádržné bude uvolněno po odstranění všech vad a nedodělků uvedených v předávacím protokolu.</w:t>
      </w:r>
    </w:p>
    <w:p w:rsidR="00E83764" w:rsidRPr="00413FBF" w:rsidRDefault="00E83764" w:rsidP="00B75F18">
      <w:pPr>
        <w:pStyle w:val="Odstavecseseznamem"/>
        <w:numPr>
          <w:ilvl w:val="0"/>
          <w:numId w:val="1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13FBF">
        <w:rPr>
          <w:rFonts w:asciiTheme="minorHAnsi" w:hAnsiTheme="minorHAnsi" w:cstheme="minorHAnsi"/>
          <w:sz w:val="22"/>
          <w:szCs w:val="22"/>
        </w:rPr>
        <w:t>O odstranění případných vad a nedodělků bude mezi smluvními stranami pořízen písemný protokol.</w:t>
      </w:r>
    </w:p>
    <w:p w:rsidR="006A4932" w:rsidRDefault="006A4932" w:rsidP="00E8376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83764" w:rsidRPr="006A4932" w:rsidRDefault="006A4932" w:rsidP="006A493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4932">
        <w:rPr>
          <w:rFonts w:asciiTheme="minorHAnsi" w:hAnsiTheme="minorHAnsi" w:cstheme="minorHAnsi"/>
          <w:b/>
          <w:sz w:val="22"/>
          <w:szCs w:val="22"/>
        </w:rPr>
        <w:t>Článek 3</w:t>
      </w:r>
    </w:p>
    <w:p w:rsidR="006A4932" w:rsidRPr="006A4932" w:rsidRDefault="006A4932" w:rsidP="006A493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4932">
        <w:rPr>
          <w:rFonts w:asciiTheme="minorHAnsi" w:hAnsiTheme="minorHAnsi" w:cstheme="minorHAnsi"/>
          <w:b/>
          <w:sz w:val="22"/>
          <w:szCs w:val="22"/>
        </w:rPr>
        <w:t>Staveniště a odpovědnost</w:t>
      </w:r>
    </w:p>
    <w:p w:rsidR="001F067A" w:rsidRDefault="001F067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6A4932" w:rsidRPr="006A4932" w:rsidRDefault="006A4932" w:rsidP="00614CAD">
      <w:pPr>
        <w:pStyle w:val="Odstavecseseznamem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A4932">
        <w:rPr>
          <w:rFonts w:asciiTheme="minorHAnsi" w:hAnsiTheme="minorHAnsi" w:cstheme="minorHAnsi"/>
          <w:sz w:val="22"/>
          <w:szCs w:val="22"/>
        </w:rPr>
        <w:t>Zhotovitel odpovídá za bezpečnost práce, ochranu majetku, dopravní opatření a škody třetím osobám.</w:t>
      </w:r>
    </w:p>
    <w:p w:rsidR="009E0B3D" w:rsidRPr="006953B6" w:rsidRDefault="009E0B3D" w:rsidP="009E0B3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4</w:t>
      </w:r>
    </w:p>
    <w:p w:rsidR="009E0B3D" w:rsidRPr="006953B6" w:rsidRDefault="009E0B3D" w:rsidP="009E0B3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Předání a </w:t>
      </w:r>
      <w:r w:rsidRPr="006953B6">
        <w:rPr>
          <w:rFonts w:asciiTheme="minorHAnsi" w:hAnsiTheme="minorHAnsi" w:cstheme="minorHAnsi"/>
          <w:b/>
          <w:sz w:val="22"/>
          <w:szCs w:val="22"/>
        </w:rPr>
        <w:t>převzetí díla</w:t>
      </w:r>
    </w:p>
    <w:p w:rsidR="009E0B3D" w:rsidRPr="006953B6" w:rsidRDefault="009E0B3D" w:rsidP="009E0B3D">
      <w:pPr>
        <w:rPr>
          <w:rFonts w:asciiTheme="minorHAnsi" w:hAnsiTheme="minorHAnsi" w:cstheme="minorHAnsi"/>
          <w:b/>
          <w:sz w:val="22"/>
          <w:szCs w:val="22"/>
        </w:rPr>
      </w:pPr>
    </w:p>
    <w:p w:rsidR="009E0B3D" w:rsidRPr="006953B6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Objednatel se zavazuje předat zhotoviteli pracoviště pro zhotovení díla. </w:t>
      </w:r>
      <w:r>
        <w:rPr>
          <w:rFonts w:asciiTheme="minorHAnsi" w:hAnsiTheme="minorHAnsi" w:cstheme="minorHAnsi"/>
          <w:sz w:val="22"/>
          <w:szCs w:val="22"/>
        </w:rPr>
        <w:t xml:space="preserve">Při předání pracoviště bude mezi smluvními stranami sepsán protokol o předání a převzetí staveniště. </w:t>
      </w:r>
    </w:p>
    <w:p w:rsidR="009E0B3D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Zhotovitel je povinen vyzvat objednatele k převzetí díla nejméně 5 dní před jeho dokončením.</w:t>
      </w:r>
    </w:p>
    <w:p w:rsidR="009E0B3D" w:rsidRPr="009E0B3D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je povinen předat objednateli hotové dílo, </w:t>
      </w:r>
      <w:r w:rsidR="00763215" w:rsidRPr="00763215">
        <w:rPr>
          <w:rFonts w:asciiTheme="minorHAnsi" w:hAnsiTheme="minorHAnsi" w:cstheme="minorHAnsi"/>
          <w:sz w:val="22"/>
          <w:szCs w:val="22"/>
        </w:rPr>
        <w:t>v kvalitě odpovídající této smlouvě, právním předpisům a technickým normám</w:t>
      </w:r>
      <w:r w:rsidRPr="00763215">
        <w:rPr>
          <w:rFonts w:asciiTheme="minorHAnsi" w:hAnsiTheme="minorHAnsi" w:cstheme="minorHAnsi"/>
          <w:sz w:val="22"/>
          <w:szCs w:val="22"/>
        </w:rPr>
        <w:t xml:space="preserve">, </w:t>
      </w:r>
      <w:r w:rsidRPr="006953B6">
        <w:rPr>
          <w:rFonts w:asciiTheme="minorHAnsi" w:hAnsiTheme="minorHAnsi" w:cstheme="minorHAnsi"/>
          <w:sz w:val="22"/>
          <w:szCs w:val="22"/>
        </w:rPr>
        <w:t>spolu s veškerou potřebnou dokumentací a doklady.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14EA7">
        <w:rPr>
          <w:rFonts w:asciiTheme="minorHAnsi" w:hAnsiTheme="minorHAnsi" w:cstheme="minorHAnsi"/>
          <w:sz w:val="22"/>
          <w:szCs w:val="22"/>
        </w:rPr>
        <w:t>Součástí předání bude dokumentace skutečného provedení, revize a atesty.</w:t>
      </w:r>
    </w:p>
    <w:p w:rsidR="009E0B3D" w:rsidRPr="006953B6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a objednatel se zavazují sepsat o předání díla zápis, který obě smluvní strany podepíší. V zápise se zejména uvede soupis předaných dokladů, odchylky od schváleného projektu stavby </w:t>
      </w:r>
      <w:r w:rsidRPr="006953B6">
        <w:rPr>
          <w:rFonts w:asciiTheme="minorHAnsi" w:hAnsiTheme="minorHAnsi" w:cstheme="minorHAnsi"/>
          <w:sz w:val="22"/>
          <w:szCs w:val="22"/>
        </w:rPr>
        <w:lastRenderedPageBreak/>
        <w:t xml:space="preserve">a jejich důvody, soupis ojedinělých vad a nedodělků zřejmých při odevzdávání a převzetí včetně dohody o opatřeních a lhůtách k jejich odstranění, soupis dodatečně požadovaných prací a způsob jejich zajištění, datum skončení přejímajícího řízení apod. </w:t>
      </w:r>
    </w:p>
    <w:p w:rsidR="009E0B3D" w:rsidRPr="006953B6" w:rsidRDefault="009E0B3D" w:rsidP="00614CAD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Objednatel převezme dílo i v případě, že má ojedinělé drobné</w:t>
      </w:r>
      <w:r>
        <w:rPr>
          <w:rFonts w:asciiTheme="minorHAnsi" w:hAnsiTheme="minorHAnsi" w:cstheme="minorHAnsi"/>
          <w:sz w:val="22"/>
          <w:szCs w:val="22"/>
        </w:rPr>
        <w:t xml:space="preserve"> vady a nedodělky, které samy o </w:t>
      </w:r>
      <w:r w:rsidRPr="006953B6">
        <w:rPr>
          <w:rFonts w:asciiTheme="minorHAnsi" w:hAnsiTheme="minorHAnsi" w:cstheme="minorHAnsi"/>
          <w:sz w:val="22"/>
          <w:szCs w:val="22"/>
        </w:rPr>
        <w:t>sobě ani ve spojení s jinými nebrání uvedení díla do užívání. Zároveň se smluvní strany dohodnou na opatřeních a lhůtách k jejich odstranění.</w:t>
      </w:r>
    </w:p>
    <w:p w:rsidR="006D00DB" w:rsidRPr="00AC33B0" w:rsidRDefault="009E0B3D" w:rsidP="00AC33B0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46C">
        <w:rPr>
          <w:rFonts w:asciiTheme="minorHAnsi" w:hAnsiTheme="minorHAnsi" w:cstheme="minorHAnsi"/>
          <w:sz w:val="22"/>
          <w:szCs w:val="22"/>
        </w:rPr>
        <w:t xml:space="preserve">Vlastnické právo k dílu přechází na objednatele okamžikem jeho předání a převzetí. </w:t>
      </w:r>
    </w:p>
    <w:p w:rsidR="006D00DB" w:rsidRPr="006953B6" w:rsidRDefault="006D00DB">
      <w:pPr>
        <w:rPr>
          <w:rFonts w:asciiTheme="minorHAnsi" w:hAnsiTheme="minorHAnsi" w:cstheme="minorHAnsi"/>
          <w:sz w:val="22"/>
          <w:szCs w:val="22"/>
        </w:rPr>
      </w:pP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Čl</w:t>
      </w:r>
      <w:r w:rsidR="00D14EA7">
        <w:rPr>
          <w:rFonts w:asciiTheme="minorHAnsi" w:hAnsiTheme="minorHAnsi" w:cstheme="minorHAnsi"/>
          <w:b/>
          <w:sz w:val="22"/>
          <w:szCs w:val="22"/>
        </w:rPr>
        <w:t>ánek 5</w:t>
      </w:r>
    </w:p>
    <w:p w:rsidR="001F067A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Smluvní pokuta</w:t>
      </w:r>
    </w:p>
    <w:p w:rsidR="001F067A" w:rsidRPr="006953B6" w:rsidRDefault="001F067A" w:rsidP="00ED6AC7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</w:p>
    <w:p w:rsidR="00F344F7" w:rsidRPr="00F344F7" w:rsidRDefault="00F344F7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44F7">
        <w:rPr>
          <w:rFonts w:asciiTheme="minorHAnsi" w:hAnsiTheme="minorHAnsi" w:cstheme="minorHAnsi"/>
          <w:sz w:val="22"/>
          <w:szCs w:val="22"/>
        </w:rPr>
        <w:t>Zhotovitel je povinen zaplatit obje</w:t>
      </w:r>
      <w:r w:rsidR="006A4932">
        <w:rPr>
          <w:rFonts w:asciiTheme="minorHAnsi" w:hAnsiTheme="minorHAnsi" w:cstheme="minorHAnsi"/>
          <w:sz w:val="22"/>
          <w:szCs w:val="22"/>
        </w:rPr>
        <w:t>dnateli smluvní pokutu ve výši 1</w:t>
      </w:r>
      <w:r w:rsidRPr="00F344F7">
        <w:rPr>
          <w:rFonts w:asciiTheme="minorHAnsi" w:hAnsiTheme="minorHAnsi" w:cstheme="minorHAnsi"/>
          <w:sz w:val="22"/>
          <w:szCs w:val="22"/>
        </w:rPr>
        <w:t xml:space="preserve">.000,00 Kč za každý i započatý den prodlení </w:t>
      </w:r>
      <w:r w:rsidRPr="00F344F7">
        <w:rPr>
          <w:rFonts w:asciiTheme="minorHAnsi" w:hAnsiTheme="minorHAnsi" w:cstheme="minorHAnsi"/>
          <w:snapToGrid w:val="0"/>
          <w:sz w:val="22"/>
          <w:szCs w:val="22"/>
        </w:rPr>
        <w:t>v případě, že nepřevezme staveniště a nezahájí provádění díla v termínu sjednaném v této smlouvě.</w:t>
      </w:r>
    </w:p>
    <w:p w:rsidR="00F344F7" w:rsidRPr="0009115C" w:rsidRDefault="00F344F7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44F7">
        <w:rPr>
          <w:rFonts w:asciiTheme="minorHAnsi" w:hAnsiTheme="minorHAnsi" w:cstheme="minorHAnsi"/>
          <w:sz w:val="22"/>
          <w:szCs w:val="22"/>
        </w:rPr>
        <w:t>Zhotovitel je povinen zaplatit obje</w:t>
      </w:r>
      <w:r w:rsidR="00410CB4">
        <w:rPr>
          <w:rFonts w:asciiTheme="minorHAnsi" w:hAnsiTheme="minorHAnsi" w:cstheme="minorHAnsi"/>
          <w:sz w:val="22"/>
          <w:szCs w:val="22"/>
        </w:rPr>
        <w:t xml:space="preserve">dnateli smluvní pokutu ve výši </w:t>
      </w:r>
      <w:r w:rsidR="006A4932">
        <w:rPr>
          <w:rFonts w:asciiTheme="minorHAnsi" w:hAnsiTheme="minorHAnsi" w:cstheme="minorHAnsi"/>
          <w:sz w:val="22"/>
          <w:szCs w:val="22"/>
        </w:rPr>
        <w:t>5</w:t>
      </w:r>
      <w:r w:rsidRPr="00F344F7">
        <w:rPr>
          <w:rFonts w:asciiTheme="minorHAnsi" w:hAnsiTheme="minorHAnsi" w:cstheme="minorHAnsi"/>
          <w:sz w:val="22"/>
          <w:szCs w:val="22"/>
        </w:rPr>
        <w:t>.000,00 Kč za každý i započatý den prodlení s předáním díla ve lhůtě</w:t>
      </w:r>
      <w:r w:rsidR="006A4932">
        <w:rPr>
          <w:rFonts w:asciiTheme="minorHAnsi" w:hAnsiTheme="minorHAnsi" w:cstheme="minorHAnsi"/>
          <w:sz w:val="22"/>
          <w:szCs w:val="22"/>
        </w:rPr>
        <w:t xml:space="preserve"> stanovené dle článku I. odst. 5</w:t>
      </w:r>
      <w:r w:rsidRPr="00F344F7">
        <w:rPr>
          <w:rFonts w:asciiTheme="minorHAnsi" w:hAnsiTheme="minorHAnsi" w:cstheme="minorHAnsi"/>
          <w:sz w:val="22"/>
          <w:szCs w:val="22"/>
        </w:rPr>
        <w:t xml:space="preserve"> této smlouvy. </w:t>
      </w:r>
      <w:r w:rsidR="0009115C" w:rsidRPr="006953B6">
        <w:rPr>
          <w:rFonts w:asciiTheme="minorHAnsi" w:hAnsiTheme="minorHAnsi" w:cstheme="minorHAnsi"/>
          <w:sz w:val="22"/>
          <w:szCs w:val="22"/>
        </w:rPr>
        <w:t>Tím není dotčeno právo na náhradu případné vzniklé škody.</w:t>
      </w:r>
    </w:p>
    <w:p w:rsidR="00F344F7" w:rsidRDefault="00F344F7" w:rsidP="00614CAD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344F7">
        <w:rPr>
          <w:rFonts w:asciiTheme="minorHAnsi" w:hAnsiTheme="minorHAnsi" w:cstheme="minorHAnsi"/>
          <w:sz w:val="22"/>
          <w:szCs w:val="22"/>
        </w:rPr>
        <w:t xml:space="preserve">V případě prodlení s vyklizením a vyčištěním místa plnění díla se zhotovitel zavazuje uhradit smluvní pokutu ve výši </w:t>
      </w:r>
      <w:r w:rsidR="00D6007B">
        <w:rPr>
          <w:rFonts w:asciiTheme="minorHAnsi" w:hAnsiTheme="minorHAnsi" w:cstheme="minorHAnsi"/>
          <w:sz w:val="22"/>
          <w:szCs w:val="22"/>
        </w:rPr>
        <w:t>1</w:t>
      </w:r>
      <w:r w:rsidR="00410CB4">
        <w:rPr>
          <w:rFonts w:asciiTheme="minorHAnsi" w:hAnsiTheme="minorHAnsi" w:cstheme="minorHAnsi"/>
          <w:sz w:val="22"/>
          <w:szCs w:val="22"/>
        </w:rPr>
        <w:t>.</w:t>
      </w:r>
      <w:r w:rsidR="00D6007B">
        <w:rPr>
          <w:rFonts w:asciiTheme="minorHAnsi" w:hAnsiTheme="minorHAnsi" w:cstheme="minorHAnsi"/>
          <w:sz w:val="22"/>
          <w:szCs w:val="22"/>
        </w:rPr>
        <w:t>000</w:t>
      </w:r>
      <w:r w:rsidR="00410CB4">
        <w:rPr>
          <w:rFonts w:asciiTheme="minorHAnsi" w:hAnsiTheme="minorHAnsi" w:cstheme="minorHAnsi"/>
          <w:sz w:val="22"/>
          <w:szCs w:val="22"/>
        </w:rPr>
        <w:t>,00</w:t>
      </w:r>
      <w:r w:rsidR="00D6007B">
        <w:rPr>
          <w:rFonts w:asciiTheme="minorHAnsi" w:hAnsiTheme="minorHAnsi" w:cstheme="minorHAnsi"/>
          <w:sz w:val="22"/>
          <w:szCs w:val="22"/>
        </w:rPr>
        <w:t xml:space="preserve"> Kč</w:t>
      </w:r>
      <w:r w:rsidR="00E54000">
        <w:rPr>
          <w:rFonts w:asciiTheme="minorHAnsi" w:hAnsiTheme="minorHAnsi" w:cstheme="minorHAnsi"/>
          <w:sz w:val="22"/>
          <w:szCs w:val="22"/>
        </w:rPr>
        <w:t xml:space="preserve"> </w:t>
      </w:r>
      <w:r w:rsidRPr="00F344F7">
        <w:rPr>
          <w:rFonts w:asciiTheme="minorHAnsi" w:hAnsiTheme="minorHAnsi" w:cstheme="minorHAnsi"/>
          <w:sz w:val="22"/>
          <w:szCs w:val="22"/>
        </w:rPr>
        <w:t xml:space="preserve">za každý i započatý den prodlení. </w:t>
      </w:r>
    </w:p>
    <w:p w:rsidR="00B82335" w:rsidRPr="00B82335" w:rsidRDefault="00B82335" w:rsidP="00614CAD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82335">
        <w:rPr>
          <w:rFonts w:asciiTheme="minorHAnsi" w:hAnsiTheme="minorHAnsi" w:cstheme="minorHAnsi"/>
          <w:sz w:val="22"/>
          <w:szCs w:val="22"/>
        </w:rPr>
        <w:t>V případě, že zhotovitel neodstraní vady díla zjištěné objednatelem nebo technickým dozorem stavebníka v průběhu realizace díla ve lhůtě stanovené objednatelem, je povinen zaplatit objednateli smluvní pokutu ve výši 2.000 Kč za každou vadu a každý den prodlení.</w:t>
      </w:r>
    </w:p>
    <w:p w:rsidR="00F344F7" w:rsidRPr="0009115C" w:rsidRDefault="00F344F7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40C97">
        <w:rPr>
          <w:rFonts w:asciiTheme="minorHAnsi" w:hAnsiTheme="minorHAnsi" w:cstheme="minorHAnsi"/>
          <w:sz w:val="22"/>
          <w:szCs w:val="22"/>
        </w:rPr>
        <w:t xml:space="preserve">V případě, že zhotovitel neodstraní nedodělky či vady uvedené v zápise o předání a převzetí díla v dohodnutém termínu, zaplatí </w:t>
      </w:r>
      <w:r w:rsidR="006A4932">
        <w:rPr>
          <w:rFonts w:asciiTheme="minorHAnsi" w:hAnsiTheme="minorHAnsi" w:cstheme="minorHAnsi"/>
          <w:sz w:val="22"/>
          <w:szCs w:val="22"/>
        </w:rPr>
        <w:t>objednateli smluvní pokutu 2</w:t>
      </w:r>
      <w:r w:rsidRPr="00D40C97">
        <w:rPr>
          <w:rFonts w:asciiTheme="minorHAnsi" w:hAnsiTheme="minorHAnsi" w:cstheme="minorHAnsi"/>
          <w:sz w:val="22"/>
          <w:szCs w:val="22"/>
        </w:rPr>
        <w:t>.000,00 Kč za každý nedodělek či vadu, u nichž je v prodlení, a za každý den prodlení.</w:t>
      </w:r>
    </w:p>
    <w:p w:rsidR="00933B26" w:rsidRPr="006953B6" w:rsidRDefault="00933B26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V případě bezdůvodného prodlení objednatele se zaplacením ceny za dílo po termínu splatnosti je mezi smluvními stranami sjednána sankce ve výši 0.1 % z celkové neuhrazené částky za každý den prodlení.</w:t>
      </w:r>
    </w:p>
    <w:p w:rsidR="00E54000" w:rsidRPr="00410CB4" w:rsidRDefault="00933B26" w:rsidP="00614CA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V případě nedodržení termínu k odstranění vady, která se projevila v záruční době, je objednatel oprávněn účtovat zhotoviteli smluvní pokutu ve výši </w:t>
      </w:r>
      <w:r w:rsidRPr="00D6007B">
        <w:rPr>
          <w:rFonts w:asciiTheme="minorHAnsi" w:hAnsiTheme="minorHAnsi" w:cstheme="minorHAnsi"/>
          <w:sz w:val="22"/>
          <w:szCs w:val="22"/>
        </w:rPr>
        <w:t>1000,- Kč</w:t>
      </w:r>
      <w:r w:rsidRPr="006953B6">
        <w:rPr>
          <w:rFonts w:asciiTheme="minorHAnsi" w:hAnsiTheme="minorHAnsi" w:cstheme="minorHAnsi"/>
          <w:sz w:val="22"/>
          <w:szCs w:val="22"/>
        </w:rPr>
        <w:t xml:space="preserve"> za každý i započatý den prodlení.</w:t>
      </w:r>
    </w:p>
    <w:p w:rsidR="00D6007B" w:rsidRPr="006953B6" w:rsidRDefault="00D6007B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:rsidR="00410CB4" w:rsidRPr="006953B6" w:rsidRDefault="00D14EA7" w:rsidP="00410CB4">
      <w:pPr>
        <w:pStyle w:val="Zkladntext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6</w:t>
      </w: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Způsob provádění díla</w:t>
      </w:r>
    </w:p>
    <w:p w:rsidR="00676F47" w:rsidRPr="006953B6" w:rsidRDefault="00676F47" w:rsidP="00676F4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07601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Způsob provádění díla se řídí</w:t>
      </w:r>
      <w:r w:rsidR="00E07601" w:rsidRPr="006953B6">
        <w:rPr>
          <w:rFonts w:asciiTheme="minorHAnsi" w:hAnsiTheme="minorHAnsi" w:cstheme="minorHAnsi"/>
          <w:sz w:val="22"/>
          <w:szCs w:val="22"/>
        </w:rPr>
        <w:t xml:space="preserve"> příslušnými </w:t>
      </w:r>
      <w:r w:rsidRPr="006953B6">
        <w:rPr>
          <w:rFonts w:asciiTheme="minorHAnsi" w:hAnsiTheme="minorHAnsi" w:cstheme="minorHAnsi"/>
          <w:sz w:val="22"/>
          <w:szCs w:val="22"/>
        </w:rPr>
        <w:t>ustanovením</w:t>
      </w:r>
      <w:r w:rsidR="0008623F">
        <w:rPr>
          <w:rFonts w:asciiTheme="minorHAnsi" w:hAnsiTheme="minorHAnsi" w:cstheme="minorHAnsi"/>
          <w:sz w:val="22"/>
          <w:szCs w:val="22"/>
        </w:rPr>
        <w:t xml:space="preserve">i Zákona č. 89/2012 Sb., </w:t>
      </w:r>
      <w:r w:rsidR="00E07601" w:rsidRPr="006953B6">
        <w:rPr>
          <w:rFonts w:asciiTheme="minorHAnsi" w:hAnsiTheme="minorHAnsi" w:cstheme="minorHAnsi"/>
          <w:sz w:val="22"/>
          <w:szCs w:val="22"/>
        </w:rPr>
        <w:t>občanský z</w:t>
      </w:r>
      <w:r w:rsidRPr="006953B6">
        <w:rPr>
          <w:rFonts w:asciiTheme="minorHAnsi" w:hAnsiTheme="minorHAnsi" w:cstheme="minorHAnsi"/>
          <w:sz w:val="22"/>
          <w:szCs w:val="22"/>
        </w:rPr>
        <w:t>ákoník, pokud není ve smlouvě uvedeno jinak.</w:t>
      </w:r>
    </w:p>
    <w:p w:rsidR="0008623F" w:rsidRDefault="0008623F" w:rsidP="00614CA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je povinen provádět dílo v souladu s platnými právními předpisy, technickými normami a rozhodnutími příslušných orgánů.</w:t>
      </w:r>
    </w:p>
    <w:p w:rsidR="00523190" w:rsidRPr="00523190" w:rsidRDefault="00523190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23190">
        <w:rPr>
          <w:rFonts w:asciiTheme="minorHAnsi" w:hAnsiTheme="minorHAnsi" w:cstheme="minorHAnsi"/>
          <w:sz w:val="22"/>
          <w:szCs w:val="22"/>
        </w:rPr>
        <w:t>Zhotovitel je povinen dodržet veškeré podmínky pravomocného povolení záměru a závazných stanovisek dotčených orgánů. Porušení této povinnosti se považuje za podstatné porušení smlouvy.</w:t>
      </w:r>
    </w:p>
    <w:p w:rsidR="00676F47" w:rsidRPr="006953B6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Zařízení staveniště si zajišťuje zhotovitel. Cena za vybudování i likvidaci zařízení staveniště je součástí smluvní ceny. </w:t>
      </w:r>
    </w:p>
    <w:p w:rsidR="00E36128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Zhotovitel může pověřit provedením díla či jeho částí i jiné osoby. Při provedení díla jinými osobami má zhotovitel odpovědnost vůči objednateli, jako by dílo či jeho část prováděl sám.</w:t>
      </w:r>
    </w:p>
    <w:p w:rsidR="00523190" w:rsidRPr="00523190" w:rsidRDefault="00523190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23190">
        <w:rPr>
          <w:rFonts w:asciiTheme="minorHAnsi" w:hAnsiTheme="minorHAnsi" w:cstheme="minorHAnsi"/>
          <w:sz w:val="22"/>
          <w:szCs w:val="22"/>
        </w:rPr>
        <w:t>Objednatel je oprávněn provádět technický dozor stavebníka. Zhotovitel je povinen respektovat jeho pokyny.</w:t>
      </w:r>
    </w:p>
    <w:p w:rsidR="00676F47" w:rsidRPr="006953B6" w:rsidRDefault="00676F47" w:rsidP="00614CAD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Věci, které jsou potřebné k provedení díla, je povinen opatřit zhotovitel sám na svůj náklad (např. stavební materiál, technologie apod.) s tím, že má k nim postavení prodávajícího a jejich kupní cena je zahrnuta v ceně za provedení díla.</w:t>
      </w:r>
    </w:p>
    <w:p w:rsidR="00900546" w:rsidRPr="006953B6" w:rsidRDefault="00676F47" w:rsidP="00614CAD">
      <w:pPr>
        <w:numPr>
          <w:ilvl w:val="0"/>
          <w:numId w:val="1"/>
        </w:numPr>
        <w:tabs>
          <w:tab w:val="left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splní svou povinnost z této smlouvy jeho řádným ukončením a předáním díla </w:t>
      </w:r>
      <w:r w:rsidR="005B4826" w:rsidRPr="006953B6">
        <w:rPr>
          <w:rFonts w:asciiTheme="minorHAnsi" w:hAnsiTheme="minorHAnsi" w:cstheme="minorHAnsi"/>
          <w:sz w:val="22"/>
          <w:szCs w:val="22"/>
        </w:rPr>
        <w:t>objednateli.</w:t>
      </w:r>
    </w:p>
    <w:p w:rsidR="00900546" w:rsidRPr="006953B6" w:rsidRDefault="00676F47" w:rsidP="00614CAD">
      <w:pPr>
        <w:numPr>
          <w:ilvl w:val="0"/>
          <w:numId w:val="1"/>
        </w:numPr>
        <w:tabs>
          <w:tab w:val="left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Zhotovitel má právo provést a předat objednateli dílo ještě před sjednanou </w:t>
      </w:r>
      <w:r w:rsidR="00DF4214" w:rsidRPr="006953B6">
        <w:rPr>
          <w:rFonts w:asciiTheme="minorHAnsi" w:hAnsiTheme="minorHAnsi" w:cstheme="minorHAnsi"/>
          <w:sz w:val="22"/>
          <w:szCs w:val="22"/>
        </w:rPr>
        <w:t>dobou</w:t>
      </w:r>
      <w:r w:rsidR="00E36128" w:rsidRPr="006953B6">
        <w:rPr>
          <w:rFonts w:asciiTheme="minorHAnsi" w:hAnsiTheme="minorHAnsi" w:cstheme="minorHAnsi"/>
          <w:sz w:val="22"/>
          <w:szCs w:val="22"/>
        </w:rPr>
        <w:t xml:space="preserve"> dokončení.</w:t>
      </w:r>
      <w:r w:rsidR="00900546" w:rsidRPr="006953B6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6D00DB" w:rsidRPr="00413FBF" w:rsidRDefault="000F3137" w:rsidP="00614CAD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Objednatel má právo kontroly prováděného díla</w:t>
      </w:r>
      <w:r w:rsidR="006D00DB">
        <w:rPr>
          <w:rFonts w:asciiTheme="minorHAnsi" w:hAnsiTheme="minorHAnsi" w:cstheme="minorHAnsi"/>
          <w:sz w:val="22"/>
          <w:szCs w:val="22"/>
        </w:rPr>
        <w:t xml:space="preserve"> </w:t>
      </w:r>
      <w:r w:rsidR="006D00DB" w:rsidRPr="00413FBF">
        <w:rPr>
          <w:rFonts w:ascii="Calibri" w:hAnsi="Calibri" w:cs="Calibri"/>
          <w:sz w:val="22"/>
          <w:szCs w:val="22"/>
        </w:rPr>
        <w:t xml:space="preserve">a </w:t>
      </w:r>
      <w:r w:rsidR="00413FBF" w:rsidRPr="00413FBF">
        <w:rPr>
          <w:rFonts w:ascii="Calibri" w:hAnsi="Calibri" w:cs="Calibri"/>
          <w:sz w:val="22"/>
          <w:szCs w:val="22"/>
        </w:rPr>
        <w:t xml:space="preserve">je oprávněn při zjištění vadného provádění díla zastavit práce </w:t>
      </w:r>
      <w:r w:rsidR="00413FBF" w:rsidRPr="00413FBF">
        <w:rPr>
          <w:rFonts w:ascii="Calibri" w:hAnsi="Calibri" w:cs="Calibri"/>
          <w:sz w:val="22"/>
          <w:szCs w:val="22"/>
        </w:rPr>
        <w:t>až do odstranění zjištěných vad</w:t>
      </w:r>
      <w:r w:rsidR="006D00DB" w:rsidRPr="00413FBF">
        <w:rPr>
          <w:rFonts w:ascii="Calibri" w:hAnsi="Calibri" w:cs="Calibri"/>
          <w:sz w:val="22"/>
          <w:szCs w:val="22"/>
        </w:rPr>
        <w:t>.</w:t>
      </w:r>
    </w:p>
    <w:p w:rsidR="00DF546C" w:rsidRPr="00DF546C" w:rsidRDefault="00DF546C" w:rsidP="00DF546C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Článe</w:t>
      </w:r>
      <w:r w:rsidR="006D00DB">
        <w:rPr>
          <w:rFonts w:asciiTheme="minorHAnsi" w:hAnsiTheme="minorHAnsi" w:cstheme="minorHAnsi"/>
          <w:b/>
          <w:sz w:val="22"/>
          <w:szCs w:val="22"/>
        </w:rPr>
        <w:t>k 7</w:t>
      </w:r>
    </w:p>
    <w:p w:rsidR="00410CB4" w:rsidRPr="006953B6" w:rsidRDefault="00410CB4" w:rsidP="00410C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Vady díla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6D00DB" w:rsidRDefault="00900546" w:rsidP="00614CAD">
      <w:pPr>
        <w:pStyle w:val="Zkladntex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Dílo, které je předmětem této smlouvy, má vady, pokud neodpovídá výsledku určenému v této smlouvě. </w:t>
      </w:r>
      <w:r w:rsidR="00BE437C" w:rsidRPr="00BE437C">
        <w:rPr>
          <w:rFonts w:asciiTheme="minorHAnsi" w:hAnsiTheme="minorHAnsi" w:cstheme="minorHAnsi"/>
          <w:sz w:val="22"/>
          <w:szCs w:val="22"/>
        </w:rPr>
        <w:t>Zhotovitel odpovídá za vady, které má dílo při předání, a za vady vzniklé v záruční době.</w:t>
      </w:r>
      <w:r w:rsidR="00BE437C">
        <w:t xml:space="preserve"> </w:t>
      </w:r>
      <w:r w:rsidRPr="006953B6">
        <w:rPr>
          <w:rFonts w:asciiTheme="minorHAnsi" w:hAnsiTheme="minorHAnsi" w:cstheme="minorHAnsi"/>
          <w:sz w:val="22"/>
          <w:szCs w:val="22"/>
        </w:rPr>
        <w:t>Při zjištění takovýchto vad má objednatel právo na jejich odstranění na náklad zhotovitele bez ohledu na to, zda se jedná o vady díla, které prováděla jiná osoba k tomu ověřená zhotovitelem.</w:t>
      </w:r>
    </w:p>
    <w:p w:rsidR="00B27B1F" w:rsidRDefault="00B27B1F" w:rsidP="00B27B1F">
      <w:pPr>
        <w:pStyle w:val="Zkladntex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8623F">
        <w:rPr>
          <w:rFonts w:asciiTheme="minorHAnsi" w:hAnsiTheme="minorHAnsi" w:cstheme="minorHAnsi"/>
          <w:sz w:val="22"/>
          <w:szCs w:val="22"/>
        </w:rPr>
        <w:t>Zhotovitel je povinen odstranit reklamované vady nejpozději do 10 pracovních dnů ode dne doručení reklamace, pokud se smluvní strany nedohodnou jinak.</w:t>
      </w:r>
    </w:p>
    <w:p w:rsidR="00DF546C" w:rsidRPr="00B27B1F" w:rsidRDefault="00900546" w:rsidP="00B27B1F">
      <w:pPr>
        <w:pStyle w:val="Zkladntex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B1F">
        <w:rPr>
          <w:rFonts w:asciiTheme="minorHAnsi" w:hAnsiTheme="minorHAnsi" w:cstheme="minorHAnsi"/>
          <w:sz w:val="22"/>
          <w:szCs w:val="22"/>
        </w:rPr>
        <w:t xml:space="preserve">Záruka za dílo, které je předmětem této smlouvy, se sjednává na </w:t>
      </w:r>
      <w:r w:rsidR="00C16A16" w:rsidRPr="00B27B1F">
        <w:rPr>
          <w:rFonts w:asciiTheme="minorHAnsi" w:hAnsiTheme="minorHAnsi" w:cstheme="minorHAnsi"/>
          <w:sz w:val="22"/>
          <w:szCs w:val="22"/>
        </w:rPr>
        <w:t xml:space="preserve">dobu </w:t>
      </w:r>
      <w:r w:rsidR="00C16A16" w:rsidRPr="00B27B1F">
        <w:rPr>
          <w:rFonts w:asciiTheme="minorHAnsi" w:hAnsiTheme="minorHAnsi" w:cstheme="minorHAnsi"/>
          <w:b/>
          <w:sz w:val="22"/>
          <w:szCs w:val="22"/>
        </w:rPr>
        <w:t>pěti</w:t>
      </w:r>
      <w:r w:rsidRPr="00B27B1F">
        <w:rPr>
          <w:rFonts w:asciiTheme="minorHAnsi" w:hAnsiTheme="minorHAnsi" w:cstheme="minorHAnsi"/>
          <w:b/>
          <w:sz w:val="22"/>
          <w:szCs w:val="22"/>
        </w:rPr>
        <w:t xml:space="preserve"> let </w:t>
      </w:r>
      <w:r w:rsidR="00287F97" w:rsidRPr="00B27B1F">
        <w:rPr>
          <w:rFonts w:asciiTheme="minorHAnsi" w:hAnsiTheme="minorHAnsi" w:cstheme="minorHAnsi"/>
          <w:b/>
          <w:sz w:val="22"/>
          <w:szCs w:val="22"/>
        </w:rPr>
        <w:t xml:space="preserve">ode dne předání </w:t>
      </w:r>
      <w:r w:rsidR="00287F97" w:rsidRPr="00B27B1F">
        <w:rPr>
          <w:rFonts w:asciiTheme="minorHAnsi" w:hAnsiTheme="minorHAnsi" w:cstheme="minorHAnsi"/>
          <w:sz w:val="22"/>
          <w:szCs w:val="22"/>
        </w:rPr>
        <w:t>a převzetí provedeného díla s v</w:t>
      </w:r>
      <w:r w:rsidR="006C1F32" w:rsidRPr="00B27B1F">
        <w:rPr>
          <w:rFonts w:asciiTheme="minorHAnsi" w:hAnsiTheme="minorHAnsi" w:cstheme="minorHAnsi"/>
          <w:sz w:val="22"/>
          <w:szCs w:val="22"/>
        </w:rPr>
        <w:t>ý</w:t>
      </w:r>
      <w:r w:rsidR="00287F97" w:rsidRPr="00B27B1F">
        <w:rPr>
          <w:rFonts w:asciiTheme="minorHAnsi" w:hAnsiTheme="minorHAnsi" w:cstheme="minorHAnsi"/>
          <w:sz w:val="22"/>
          <w:szCs w:val="22"/>
        </w:rPr>
        <w:t>j</w:t>
      </w:r>
      <w:r w:rsidR="006C1F32" w:rsidRPr="00B27B1F">
        <w:rPr>
          <w:rFonts w:asciiTheme="minorHAnsi" w:hAnsiTheme="minorHAnsi" w:cstheme="minorHAnsi"/>
          <w:sz w:val="22"/>
          <w:szCs w:val="22"/>
        </w:rPr>
        <w:t>i</w:t>
      </w:r>
      <w:r w:rsidR="00287F97" w:rsidRPr="00B27B1F">
        <w:rPr>
          <w:rFonts w:asciiTheme="minorHAnsi" w:hAnsiTheme="minorHAnsi" w:cstheme="minorHAnsi"/>
          <w:sz w:val="22"/>
          <w:szCs w:val="22"/>
        </w:rPr>
        <w:t xml:space="preserve">mkou dodávky komponentů, pro které jejich výrobce nebo výhradní dodavatel prokazatelně stanoví záruční dobu jinou, minimálně však v délce </w:t>
      </w:r>
      <w:r w:rsidR="00C16A16" w:rsidRPr="00B27B1F">
        <w:rPr>
          <w:rFonts w:asciiTheme="minorHAnsi" w:hAnsiTheme="minorHAnsi" w:cstheme="minorHAnsi"/>
          <w:sz w:val="22"/>
          <w:szCs w:val="22"/>
        </w:rPr>
        <w:t>24 měsíců</w:t>
      </w:r>
      <w:r w:rsidR="00287F97" w:rsidRPr="00B27B1F">
        <w:rPr>
          <w:rFonts w:asciiTheme="minorHAnsi" w:hAnsiTheme="minorHAnsi" w:cstheme="minorHAnsi"/>
          <w:sz w:val="22"/>
          <w:szCs w:val="22"/>
        </w:rPr>
        <w:t xml:space="preserve"> ode dne předání a převzetí díla bez vad a nedodělků. </w:t>
      </w:r>
      <w:r w:rsidRPr="00B27B1F">
        <w:rPr>
          <w:rFonts w:asciiTheme="minorHAnsi" w:hAnsiTheme="minorHAnsi" w:cstheme="minorHAnsi"/>
          <w:sz w:val="22"/>
          <w:szCs w:val="22"/>
        </w:rPr>
        <w:t xml:space="preserve">Nároky z titulu vad zhotoveného díla se řídí ustanoveními </w:t>
      </w:r>
      <w:r w:rsidR="006C37F7" w:rsidRPr="00B27B1F">
        <w:rPr>
          <w:rFonts w:asciiTheme="minorHAnsi" w:hAnsiTheme="minorHAnsi" w:cstheme="minorHAnsi"/>
          <w:sz w:val="22"/>
          <w:szCs w:val="22"/>
        </w:rPr>
        <w:t>občanského</w:t>
      </w:r>
      <w:r w:rsidRPr="00B27B1F">
        <w:rPr>
          <w:rFonts w:asciiTheme="minorHAnsi" w:hAnsiTheme="minorHAnsi" w:cstheme="minorHAnsi"/>
          <w:sz w:val="22"/>
          <w:szCs w:val="22"/>
        </w:rPr>
        <w:t xml:space="preserve"> zákoníku. Nároky z vad se nedotýkají nároku na náhradu škody a náhradu ušlého zisku. </w:t>
      </w:r>
    </w:p>
    <w:p w:rsidR="006D00DB" w:rsidRDefault="006D00DB" w:rsidP="00AA7D57">
      <w:pPr>
        <w:rPr>
          <w:rFonts w:asciiTheme="minorHAnsi" w:hAnsiTheme="minorHAnsi" w:cstheme="minorHAnsi"/>
          <w:b/>
          <w:sz w:val="22"/>
          <w:szCs w:val="22"/>
        </w:rPr>
      </w:pPr>
    </w:p>
    <w:p w:rsidR="00BE437C" w:rsidRDefault="00D14EA7" w:rsidP="00DD276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</w:t>
      </w:r>
      <w:r w:rsidR="006D00DB">
        <w:rPr>
          <w:rFonts w:asciiTheme="minorHAnsi" w:hAnsiTheme="minorHAnsi" w:cstheme="minorHAnsi"/>
          <w:b/>
          <w:sz w:val="22"/>
          <w:szCs w:val="22"/>
        </w:rPr>
        <w:t>lánek 8</w:t>
      </w:r>
    </w:p>
    <w:p w:rsidR="00BE437C" w:rsidRDefault="00DD276A" w:rsidP="00DD276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Pojištění zhotovitele</w:t>
      </w:r>
    </w:p>
    <w:p w:rsidR="00DD276A" w:rsidRDefault="00DD276A" w:rsidP="00DD276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BE437C" w:rsidRPr="00DD276A" w:rsidRDefault="00BE437C" w:rsidP="00614CAD">
      <w:pPr>
        <w:pStyle w:val="Normlnweb"/>
        <w:numPr>
          <w:ilvl w:val="0"/>
          <w:numId w:val="11"/>
        </w:numPr>
        <w:spacing w:before="0" w:beforeAutospacing="0" w:after="0" w:afterAutospacing="0"/>
        <w:ind w:left="777" w:hanging="357"/>
        <w:rPr>
          <w:rFonts w:ascii="Calibri" w:hAnsi="Calibri" w:cs="Calibr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Zhotovitel je povinen mít po celou dobu realizace díla sjednáno pojištění odpovědnosti za škodu způsobenou třetí osobě při výkonu své činnosti, a to s minimálním lim</w:t>
      </w:r>
      <w:r w:rsidR="0081223D">
        <w:rPr>
          <w:rFonts w:ascii="Calibri" w:hAnsi="Calibri" w:cs="Calibri"/>
          <w:sz w:val="22"/>
          <w:szCs w:val="22"/>
        </w:rPr>
        <w:t xml:space="preserve">item pojistného plnění ve výši </w:t>
      </w:r>
      <w:r w:rsidR="00CF7A1A">
        <w:rPr>
          <w:rFonts w:ascii="Calibri" w:hAnsi="Calibri" w:cs="Calibri"/>
          <w:sz w:val="22"/>
          <w:szCs w:val="22"/>
        </w:rPr>
        <w:t>7</w:t>
      </w:r>
      <w:r w:rsidR="00B27B1F">
        <w:rPr>
          <w:rFonts w:ascii="Calibri" w:hAnsi="Calibri" w:cs="Calibri"/>
          <w:sz w:val="22"/>
          <w:szCs w:val="22"/>
        </w:rPr>
        <w:t> 000 000</w:t>
      </w:r>
      <w:r w:rsidRPr="00DD276A">
        <w:rPr>
          <w:rFonts w:ascii="Calibri" w:hAnsi="Calibri" w:cs="Calibri"/>
          <w:sz w:val="22"/>
          <w:szCs w:val="22"/>
        </w:rPr>
        <w:t xml:space="preserve"> Kč.</w:t>
      </w:r>
    </w:p>
    <w:p w:rsidR="00DD276A" w:rsidRPr="00DD276A" w:rsidRDefault="00BE437C" w:rsidP="00614CAD">
      <w:pPr>
        <w:pStyle w:val="Normlnweb"/>
        <w:numPr>
          <w:ilvl w:val="0"/>
          <w:numId w:val="11"/>
        </w:numPr>
        <w:spacing w:before="0" w:beforeAutospacing="0" w:after="0" w:afterAutospacing="0"/>
        <w:ind w:left="777" w:hanging="357"/>
        <w:rPr>
          <w:rFonts w:ascii="Calibri" w:hAnsi="Calibri" w:cs="Calibr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Zhotovitel je povinen na vyžádání objednatele předložit doklad o existenci tohoto pojištění.</w:t>
      </w:r>
    </w:p>
    <w:p w:rsidR="00836B40" w:rsidRPr="0008623F" w:rsidRDefault="00BE437C" w:rsidP="00614CAD">
      <w:pPr>
        <w:pStyle w:val="Normlnweb"/>
        <w:numPr>
          <w:ilvl w:val="0"/>
          <w:numId w:val="11"/>
        </w:numPr>
        <w:spacing w:before="0" w:beforeAutospacing="0" w:after="0" w:afterAutospacing="0"/>
        <w:ind w:left="777" w:hanging="357"/>
        <w:rPr>
          <w:rFonts w:ascii="Calibri" w:hAnsi="Calibri" w:cs="Calibr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Porušení této povinnosti se považuje za podstatné porušení smlouvy.</w:t>
      </w:r>
    </w:p>
    <w:p w:rsidR="00836B40" w:rsidRPr="006953B6" w:rsidRDefault="00836B40" w:rsidP="001F067A">
      <w:pPr>
        <w:rPr>
          <w:rFonts w:asciiTheme="minorHAnsi" w:hAnsiTheme="minorHAnsi" w:cstheme="minorHAnsi"/>
          <w:b/>
          <w:sz w:val="22"/>
          <w:szCs w:val="22"/>
        </w:rPr>
      </w:pPr>
    </w:p>
    <w:p w:rsidR="00515ACF" w:rsidRPr="006953B6" w:rsidRDefault="006D00DB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9</w:t>
      </w:r>
    </w:p>
    <w:p w:rsidR="00515ACF" w:rsidRPr="006953B6" w:rsidRDefault="00515ACF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Odstoupení od smlouvy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6C1F32" w:rsidRDefault="00900546" w:rsidP="00AC33B0">
      <w:pPr>
        <w:pStyle w:val="Zkladntext"/>
        <w:numPr>
          <w:ilvl w:val="0"/>
          <w:numId w:val="5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Zmaří-li se po uzavření této smlouvy účel, pro který byla uzavřena v důsledku podstatných okolností</w:t>
      </w:r>
      <w:r w:rsidR="006C1F32" w:rsidRPr="006953B6">
        <w:rPr>
          <w:rFonts w:asciiTheme="minorHAnsi" w:hAnsiTheme="minorHAnsi" w:cstheme="minorHAnsi"/>
          <w:sz w:val="22"/>
          <w:szCs w:val="22"/>
        </w:rPr>
        <w:t>,</w:t>
      </w:r>
      <w:r w:rsidRPr="006953B6">
        <w:rPr>
          <w:rFonts w:asciiTheme="minorHAnsi" w:hAnsiTheme="minorHAnsi" w:cstheme="minorHAnsi"/>
          <w:sz w:val="22"/>
          <w:szCs w:val="22"/>
        </w:rPr>
        <w:t xml:space="preserve"> za kterých byla uzavřena, může strana dotčená zmaření účelu smlouvy od ní odstoupit. Změnou okolností není ekonomická situace smluvních</w:t>
      </w:r>
      <w:r w:rsidR="00E36128" w:rsidRPr="006953B6">
        <w:rPr>
          <w:rFonts w:asciiTheme="minorHAnsi" w:hAnsiTheme="minorHAnsi" w:cstheme="minorHAnsi"/>
          <w:sz w:val="22"/>
          <w:szCs w:val="22"/>
        </w:rPr>
        <w:t xml:space="preserve"> stran nebo změna tržní situace.</w:t>
      </w:r>
    </w:p>
    <w:p w:rsidR="00AC33B0" w:rsidRPr="00AC33B0" w:rsidRDefault="00AC33B0" w:rsidP="00AC33B0">
      <w:pPr>
        <w:pStyle w:val="Normlnweb"/>
        <w:numPr>
          <w:ilvl w:val="0"/>
          <w:numId w:val="5"/>
        </w:numPr>
        <w:spacing w:before="0" w:beforeAutospacing="0" w:after="0" w:afterAutospacing="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AC33B0">
        <w:rPr>
          <w:rFonts w:ascii="Calibri" w:hAnsi="Calibri" w:cs="Calibri"/>
          <w:sz w:val="22"/>
          <w:szCs w:val="22"/>
        </w:rPr>
        <w:t xml:space="preserve">Nebude-li pravomocné povolení záměru vydáno nejpozději do </w:t>
      </w:r>
      <w:r>
        <w:rPr>
          <w:rFonts w:ascii="Calibri" w:hAnsi="Calibri" w:cs="Calibri"/>
          <w:sz w:val="22"/>
          <w:szCs w:val="22"/>
        </w:rPr>
        <w:t>12 měsíců od podpisu smlouvy</w:t>
      </w:r>
      <w:r w:rsidRPr="00AC33B0">
        <w:rPr>
          <w:rFonts w:ascii="Calibri" w:hAnsi="Calibri" w:cs="Calibri"/>
          <w:sz w:val="22"/>
          <w:szCs w:val="22"/>
        </w:rPr>
        <w:t>, je objednatel oprávněn od smlouvy odstoupit. Zhotoviteli v takovém případě nevzniká nárok na náhradu škody ani ušlého zisku.</w:t>
      </w:r>
    </w:p>
    <w:p w:rsidR="00DD276A" w:rsidRPr="0008623F" w:rsidRDefault="00DD276A" w:rsidP="00AC33B0">
      <w:pPr>
        <w:pStyle w:val="Normlnweb"/>
        <w:numPr>
          <w:ilvl w:val="0"/>
          <w:numId w:val="5"/>
        </w:numPr>
        <w:spacing w:before="0" w:beforeAutospacing="0" w:after="0" w:afterAutospacing="0"/>
        <w:ind w:left="714" w:hanging="357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Objednatel je oprávněn odstoupit od smlouvy zejména v případě, že:</w:t>
      </w:r>
    </w:p>
    <w:p w:rsidR="0008623F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je v prodlení</w:t>
      </w:r>
      <w:r w:rsidR="0008623F">
        <w:rPr>
          <w:rFonts w:ascii="Calibri" w:hAnsi="Calibri" w:cs="Calibri"/>
          <w:sz w:val="22"/>
          <w:szCs w:val="22"/>
        </w:rPr>
        <w:t xml:space="preserve"> s provedením díla delším než 60</w:t>
      </w:r>
      <w:r w:rsidRPr="0008623F">
        <w:rPr>
          <w:rFonts w:ascii="Calibri" w:hAnsi="Calibri" w:cs="Calibri"/>
          <w:sz w:val="22"/>
          <w:szCs w:val="22"/>
        </w:rPr>
        <w:t xml:space="preserve"> dnů</w:t>
      </w:r>
      <w:r w:rsidR="0008623F">
        <w:rPr>
          <w:rFonts w:ascii="Calibri" w:hAnsi="Calibri" w:cs="Calibri"/>
          <w:sz w:val="22"/>
          <w:szCs w:val="22"/>
        </w:rPr>
        <w:t>,</w:t>
      </w:r>
    </w:p>
    <w:p w:rsidR="0008623F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přeruší práce bez souhlasu objednatele,</w:t>
      </w:r>
    </w:p>
    <w:p w:rsidR="0008623F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poruší podstatným způsobem smlouvu,</w:t>
      </w:r>
    </w:p>
    <w:p w:rsidR="00DD276A" w:rsidRDefault="00DD276A" w:rsidP="00614CAD">
      <w:pPr>
        <w:pStyle w:val="Normlnweb"/>
        <w:numPr>
          <w:ilvl w:val="0"/>
          <w:numId w:val="12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08623F">
        <w:rPr>
          <w:rFonts w:ascii="Calibri" w:hAnsi="Calibri" w:cs="Calibri"/>
          <w:sz w:val="22"/>
          <w:szCs w:val="22"/>
        </w:rPr>
        <w:t>zhotovitel vstoupí do likvidace nebo insolvence.</w:t>
      </w:r>
    </w:p>
    <w:p w:rsidR="006D00DB" w:rsidRPr="006D00DB" w:rsidRDefault="006D00DB" w:rsidP="00614CAD">
      <w:pPr>
        <w:pStyle w:val="Normln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D00DB">
        <w:rPr>
          <w:rFonts w:ascii="Calibri" w:hAnsi="Calibri" w:cs="Calibri"/>
          <w:sz w:val="22"/>
          <w:szCs w:val="22"/>
        </w:rPr>
        <w:t>Objednatel může dokončit dílo jiným dodavatelem na náklady zhotovitele.</w:t>
      </w:r>
    </w:p>
    <w:p w:rsidR="00E54000" w:rsidRPr="006953B6" w:rsidRDefault="00E54000" w:rsidP="005B4826">
      <w:pPr>
        <w:rPr>
          <w:rFonts w:asciiTheme="minorHAnsi" w:hAnsiTheme="minorHAnsi" w:cstheme="minorHAnsi"/>
          <w:b/>
          <w:sz w:val="22"/>
          <w:szCs w:val="22"/>
        </w:rPr>
      </w:pPr>
    </w:p>
    <w:p w:rsidR="00515ACF" w:rsidRPr="006953B6" w:rsidRDefault="006D00DB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Článek 10</w:t>
      </w:r>
    </w:p>
    <w:p w:rsidR="00515ACF" w:rsidRPr="006953B6" w:rsidRDefault="00515ACF" w:rsidP="00515A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3B6">
        <w:rPr>
          <w:rFonts w:asciiTheme="minorHAnsi" w:hAnsiTheme="minorHAnsi" w:cstheme="minorHAnsi"/>
          <w:b/>
          <w:sz w:val="22"/>
          <w:szCs w:val="22"/>
        </w:rPr>
        <w:t>Závěrečné ustanovení</w:t>
      </w:r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p w:rsidR="00900546" w:rsidRPr="006953B6" w:rsidRDefault="00DD276A" w:rsidP="00614CAD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D276A">
        <w:rPr>
          <w:rFonts w:ascii="Calibri" w:hAnsi="Calibri" w:cs="Calibri"/>
          <w:sz w:val="22"/>
          <w:szCs w:val="22"/>
        </w:rPr>
        <w:t>Jakékoliv vícepráce nebo změny rozsahu díla mohou být provedeny pouze na základě písemného dodatku ke smlouvě podepsaného oběma smluvními stranami.</w:t>
      </w:r>
      <w:r>
        <w:t xml:space="preserve"> </w:t>
      </w:r>
      <w:r w:rsidR="00900546" w:rsidRPr="006953B6">
        <w:rPr>
          <w:rFonts w:asciiTheme="minorHAnsi" w:hAnsiTheme="minorHAnsi" w:cstheme="minorHAnsi"/>
          <w:sz w:val="22"/>
          <w:szCs w:val="22"/>
        </w:rPr>
        <w:t>Zrušit tuto smlouvu lze dohodou stran učiněnou výhradně písemnou formou.</w:t>
      </w:r>
    </w:p>
    <w:p w:rsidR="00900546" w:rsidRPr="006953B6" w:rsidRDefault="00900546" w:rsidP="00614CAD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 xml:space="preserve">Pokud v této smlouvě není dohodnuto jinak, platí pro ni ustanovení </w:t>
      </w:r>
      <w:r w:rsidR="00E07601" w:rsidRPr="006953B6">
        <w:rPr>
          <w:rFonts w:asciiTheme="minorHAnsi" w:hAnsiTheme="minorHAnsi" w:cstheme="minorHAnsi"/>
          <w:sz w:val="22"/>
          <w:szCs w:val="22"/>
        </w:rPr>
        <w:t>občanského</w:t>
      </w:r>
      <w:r w:rsidRPr="006953B6">
        <w:rPr>
          <w:rFonts w:asciiTheme="minorHAnsi" w:hAnsiTheme="minorHAnsi" w:cstheme="minorHAnsi"/>
          <w:sz w:val="22"/>
          <w:szCs w:val="22"/>
        </w:rPr>
        <w:t xml:space="preserve"> zákoníku.</w:t>
      </w:r>
    </w:p>
    <w:p w:rsidR="00515ACF" w:rsidRPr="001F0FB8" w:rsidRDefault="00515ACF" w:rsidP="00614CAD">
      <w:pPr>
        <w:keepLines/>
        <w:widowControl w:val="0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0FB8">
        <w:rPr>
          <w:rFonts w:asciiTheme="minorHAnsi" w:hAnsiTheme="minorHAnsi" w:cstheme="minorHAnsi"/>
          <w:sz w:val="22"/>
          <w:szCs w:val="22"/>
        </w:rPr>
        <w:t xml:space="preserve">Tuto smlouvu lze podepsat elektronicky, v případě podpisu listinné podoby bude sepsána ve </w:t>
      </w:r>
      <w:r>
        <w:rPr>
          <w:rFonts w:asciiTheme="minorHAnsi" w:hAnsiTheme="minorHAnsi" w:cstheme="minorHAnsi"/>
          <w:sz w:val="22"/>
          <w:szCs w:val="22"/>
        </w:rPr>
        <w:t>dvou</w:t>
      </w:r>
      <w:r w:rsidRPr="001F0FB8">
        <w:rPr>
          <w:rFonts w:asciiTheme="minorHAnsi" w:hAnsiTheme="minorHAnsi" w:cstheme="minorHAnsi"/>
          <w:sz w:val="22"/>
          <w:szCs w:val="22"/>
        </w:rPr>
        <w:t xml:space="preserve"> vyhotoveních s platností originálu, z nichž každá smluvní strana obdrží </w:t>
      </w:r>
      <w:r>
        <w:rPr>
          <w:rFonts w:asciiTheme="minorHAnsi" w:hAnsiTheme="minorHAnsi" w:cstheme="minorHAnsi"/>
          <w:sz w:val="22"/>
          <w:szCs w:val="22"/>
        </w:rPr>
        <w:t>jedno</w:t>
      </w:r>
      <w:r w:rsidRPr="001F0FB8">
        <w:rPr>
          <w:rFonts w:asciiTheme="minorHAnsi" w:hAnsiTheme="minorHAnsi" w:cstheme="minorHAnsi"/>
          <w:sz w:val="22"/>
          <w:szCs w:val="22"/>
        </w:rPr>
        <w:t xml:space="preserve"> vyhotovení.</w:t>
      </w:r>
    </w:p>
    <w:p w:rsidR="00B27B1F" w:rsidRDefault="00900546" w:rsidP="00B27B1F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Účastníci prohlašují, že tato smlouva byla sepsána podle jejich pravé a svobodné vůle, nikoli v tísni nebo za jinak jednostranně nevýhodných podmínek. Smlouvu si přečetli, souhlasí bez výhrad s jejím obsahem a na důkaz toho připojují své podpisy.</w:t>
      </w:r>
    </w:p>
    <w:p w:rsidR="00B27B1F" w:rsidRPr="00B27B1F" w:rsidRDefault="00B27B1F" w:rsidP="00B27B1F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27B1F">
        <w:rPr>
          <w:rFonts w:asciiTheme="minorHAnsi" w:hAnsiTheme="minorHAnsi" w:cstheme="minorHAnsi"/>
          <w:sz w:val="22"/>
          <w:szCs w:val="22"/>
        </w:rPr>
        <w:t xml:space="preserve">Tato smlouva nabývá účinnosti dnem doručení písemné výzvy objednatele k zahájení plnění zhotoviteli. Objednatel je oprávněn tuto výzvu učinit až po vydání pravomocného povolení záměru </w:t>
      </w:r>
      <w:r w:rsidRPr="00B27B1F">
        <w:rPr>
          <w:rFonts w:asciiTheme="minorHAnsi" w:hAnsiTheme="minorHAnsi" w:cstheme="minorHAnsi"/>
          <w:sz w:val="22"/>
          <w:szCs w:val="22"/>
        </w:rPr>
        <w:lastRenderedPageBreak/>
        <w:t>(stavebního povolení). Do doby doručení výzvy k zahájení plnění není zhotovitel oprávněn zahájit práce a nevzniká mu nárok na jakékoliv plnění ze smlouvy.</w:t>
      </w:r>
    </w:p>
    <w:p w:rsidR="00AC33B0" w:rsidRPr="006953B6" w:rsidRDefault="00AC33B0" w:rsidP="00900546">
      <w:pPr>
        <w:rPr>
          <w:rFonts w:asciiTheme="minorHAnsi" w:hAnsiTheme="minorHAnsi" w:cstheme="minorHAnsi"/>
          <w:sz w:val="22"/>
          <w:szCs w:val="22"/>
        </w:rPr>
      </w:pPr>
    </w:p>
    <w:p w:rsidR="00413FBF" w:rsidRDefault="00413FBF" w:rsidP="00312375">
      <w:pPr>
        <w:rPr>
          <w:rFonts w:asciiTheme="minorHAnsi" w:hAnsiTheme="minorHAnsi" w:cstheme="minorHAnsi"/>
          <w:sz w:val="22"/>
          <w:szCs w:val="22"/>
        </w:rPr>
      </w:pPr>
    </w:p>
    <w:p w:rsidR="00413FBF" w:rsidRDefault="00413FBF" w:rsidP="00312375">
      <w:pPr>
        <w:rPr>
          <w:rFonts w:asciiTheme="minorHAnsi" w:hAnsiTheme="minorHAnsi" w:cstheme="minorHAnsi"/>
          <w:sz w:val="22"/>
          <w:szCs w:val="22"/>
        </w:rPr>
      </w:pPr>
    </w:p>
    <w:p w:rsidR="00900546" w:rsidRPr="006953B6" w:rsidRDefault="00900546" w:rsidP="00312375">
      <w:pPr>
        <w:rPr>
          <w:rFonts w:asciiTheme="minorHAnsi" w:hAnsiTheme="minorHAnsi" w:cstheme="minorHAnsi"/>
          <w:sz w:val="22"/>
          <w:szCs w:val="22"/>
        </w:rPr>
      </w:pPr>
      <w:r w:rsidRPr="006953B6">
        <w:rPr>
          <w:rFonts w:asciiTheme="minorHAnsi" w:hAnsiTheme="minorHAnsi" w:cstheme="minorHAnsi"/>
          <w:sz w:val="22"/>
          <w:szCs w:val="22"/>
        </w:rPr>
        <w:t>V</w:t>
      </w:r>
      <w:r w:rsidR="00C16A16" w:rsidRPr="006953B6">
        <w:rPr>
          <w:rFonts w:asciiTheme="minorHAnsi" w:hAnsiTheme="minorHAnsi" w:cstheme="minorHAnsi"/>
          <w:sz w:val="22"/>
          <w:szCs w:val="22"/>
        </w:rPr>
        <w:t> Nové Bystřici</w:t>
      </w:r>
      <w:r w:rsidRPr="006953B6">
        <w:rPr>
          <w:rFonts w:asciiTheme="minorHAnsi" w:hAnsiTheme="minorHAnsi" w:cstheme="minorHAnsi"/>
          <w:sz w:val="22"/>
          <w:szCs w:val="22"/>
        </w:rPr>
        <w:t xml:space="preserve"> dne</w:t>
      </w:r>
      <w:r w:rsidR="00312375" w:rsidRPr="006953B6">
        <w:rPr>
          <w:rFonts w:asciiTheme="minorHAnsi" w:hAnsiTheme="minorHAnsi" w:cstheme="minorHAnsi"/>
          <w:sz w:val="22"/>
          <w:szCs w:val="22"/>
        </w:rPr>
        <w:t>:</w:t>
      </w:r>
      <w:r w:rsidRPr="006953B6">
        <w:rPr>
          <w:rFonts w:asciiTheme="minorHAnsi" w:hAnsiTheme="minorHAnsi" w:cstheme="minorHAnsi"/>
          <w:sz w:val="22"/>
          <w:szCs w:val="22"/>
        </w:rPr>
        <w:t xml:space="preserve"> </w:t>
      </w:r>
      <w:r w:rsidR="00312375" w:rsidRPr="006953B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</w:t>
      </w:r>
      <w:r w:rsidR="006953B6">
        <w:rPr>
          <w:rFonts w:asciiTheme="minorHAnsi" w:hAnsiTheme="minorHAnsi" w:cstheme="minorHAnsi"/>
          <w:sz w:val="22"/>
          <w:szCs w:val="22"/>
        </w:rPr>
        <w:t xml:space="preserve">         </w:t>
      </w:r>
      <w:r w:rsidR="00312375" w:rsidRPr="006953B6">
        <w:rPr>
          <w:rFonts w:asciiTheme="minorHAnsi" w:hAnsiTheme="minorHAnsi" w:cstheme="minorHAnsi"/>
          <w:sz w:val="22"/>
          <w:szCs w:val="22"/>
        </w:rPr>
        <w:t xml:space="preserve"> V</w:t>
      </w:r>
      <w:r w:rsidR="00B12A8C" w:rsidRPr="006953B6">
        <w:rPr>
          <w:rFonts w:asciiTheme="minorHAnsi" w:hAnsiTheme="minorHAnsi" w:cstheme="minorHAnsi"/>
          <w:sz w:val="22"/>
          <w:szCs w:val="22"/>
        </w:rPr>
        <w:t> </w:t>
      </w:r>
      <w:r w:rsidR="00E36128" w:rsidRPr="006953B6">
        <w:rPr>
          <w:rFonts w:asciiTheme="minorHAnsi" w:hAnsiTheme="minorHAnsi" w:cstheme="minorHAnsi"/>
          <w:sz w:val="22"/>
          <w:szCs w:val="22"/>
        </w:rPr>
        <w:t xml:space="preserve">                                    </w:t>
      </w:r>
      <w:r w:rsidR="00312375" w:rsidRPr="006953B6">
        <w:rPr>
          <w:rFonts w:asciiTheme="minorHAnsi" w:hAnsiTheme="minorHAnsi" w:cstheme="minorHAnsi"/>
          <w:sz w:val="22"/>
          <w:szCs w:val="22"/>
        </w:rPr>
        <w:t xml:space="preserve"> dne:</w:t>
      </w:r>
    </w:p>
    <w:p w:rsidR="006953B6" w:rsidRDefault="006953B6" w:rsidP="00900546">
      <w:pPr>
        <w:rPr>
          <w:rFonts w:asciiTheme="minorHAnsi" w:hAnsiTheme="minorHAnsi" w:cstheme="minorHAnsi"/>
          <w:sz w:val="22"/>
          <w:szCs w:val="22"/>
        </w:rPr>
      </w:pPr>
    </w:p>
    <w:p w:rsidR="00AA7D57" w:rsidRDefault="00AA7D57" w:rsidP="00900546">
      <w:pPr>
        <w:rPr>
          <w:rFonts w:asciiTheme="minorHAnsi" w:hAnsiTheme="minorHAnsi" w:cstheme="minorHAnsi"/>
          <w:sz w:val="22"/>
          <w:szCs w:val="22"/>
        </w:rPr>
      </w:pPr>
    </w:p>
    <w:p w:rsidR="00413FBF" w:rsidRDefault="00413FBF" w:rsidP="00900546">
      <w:pPr>
        <w:rPr>
          <w:rFonts w:asciiTheme="minorHAnsi" w:hAnsiTheme="minorHAnsi" w:cstheme="minorHAnsi"/>
          <w:sz w:val="22"/>
          <w:szCs w:val="22"/>
        </w:rPr>
      </w:pPr>
    </w:p>
    <w:p w:rsidR="00413FBF" w:rsidRPr="006953B6" w:rsidRDefault="00413FBF" w:rsidP="00900546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900546" w:rsidRPr="006953B6" w:rsidRDefault="00900546" w:rsidP="0090054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985"/>
        <w:gridCol w:w="3613"/>
      </w:tblGrid>
      <w:tr w:rsidR="00900546" w:rsidRPr="006953B6">
        <w:tc>
          <w:tcPr>
            <w:tcW w:w="3614" w:type="dxa"/>
            <w:tcBorders>
              <w:top w:val="dashed" w:sz="4" w:space="0" w:color="auto"/>
            </w:tcBorders>
            <w:vAlign w:val="center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3" w:type="dxa"/>
            <w:tcBorders>
              <w:top w:val="dashed" w:sz="4" w:space="0" w:color="auto"/>
            </w:tcBorders>
            <w:vAlign w:val="center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00546" w:rsidRPr="006953B6">
        <w:tc>
          <w:tcPr>
            <w:tcW w:w="3614" w:type="dxa"/>
          </w:tcPr>
          <w:p w:rsidR="00900546" w:rsidRPr="006953B6" w:rsidRDefault="00B12A8C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sz w:val="22"/>
                <w:szCs w:val="22"/>
              </w:rPr>
              <w:t xml:space="preserve">Za objednatele                                                                    </w:t>
            </w:r>
          </w:p>
          <w:p w:rsidR="00900546" w:rsidRPr="006953B6" w:rsidRDefault="00E73F6D" w:rsidP="001F067A">
            <w:pPr>
              <w:pStyle w:val="Nadpis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Mgr. Jiří Zimola</w:t>
            </w:r>
          </w:p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3B6">
              <w:rPr>
                <w:rFonts w:asciiTheme="minorHAnsi" w:hAnsiTheme="minorHAnsi" w:cstheme="minorHAnsi"/>
                <w:sz w:val="22"/>
                <w:szCs w:val="22"/>
              </w:rPr>
              <w:t>starosta města</w:t>
            </w:r>
          </w:p>
        </w:tc>
        <w:tc>
          <w:tcPr>
            <w:tcW w:w="1985" w:type="dxa"/>
          </w:tcPr>
          <w:p w:rsidR="00900546" w:rsidRPr="006953B6" w:rsidRDefault="00900546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3" w:type="dxa"/>
          </w:tcPr>
          <w:p w:rsidR="00900546" w:rsidRPr="00DA30E7" w:rsidRDefault="00B12A8C" w:rsidP="001F067A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DA30E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Za zhotovitele</w:t>
            </w:r>
          </w:p>
          <w:p w:rsidR="00E36128" w:rsidRPr="00DA30E7" w:rsidRDefault="00E36128" w:rsidP="00577B0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:rsidR="00900546" w:rsidRPr="006953B6" w:rsidRDefault="00B12A8C" w:rsidP="00577B0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30E7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jednatel</w:t>
            </w:r>
          </w:p>
        </w:tc>
      </w:tr>
    </w:tbl>
    <w:p w:rsidR="00604BD8" w:rsidRPr="006953B6" w:rsidRDefault="00604BD8" w:rsidP="00676F47">
      <w:pPr>
        <w:rPr>
          <w:rFonts w:asciiTheme="minorHAnsi" w:hAnsiTheme="minorHAnsi" w:cstheme="minorHAnsi"/>
          <w:sz w:val="22"/>
          <w:szCs w:val="22"/>
        </w:rPr>
      </w:pPr>
    </w:p>
    <w:sectPr w:rsidR="00604BD8" w:rsidRPr="006953B6" w:rsidSect="009308DD">
      <w:footerReference w:type="default" r:id="rId8"/>
      <w:headerReference w:type="first" r:id="rId9"/>
      <w:footnotePr>
        <w:numRestart w:val="eachPage"/>
      </w:footnotePr>
      <w:endnotePr>
        <w:numFmt w:val="decimal"/>
        <w:numStart w:val="0"/>
      </w:endnotePr>
      <w:pgSz w:w="11900" w:h="16832"/>
      <w:pgMar w:top="851" w:right="1127" w:bottom="851" w:left="1412" w:header="567" w:footer="35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537" w:rsidRDefault="00F45537">
      <w:r>
        <w:separator/>
      </w:r>
    </w:p>
  </w:endnote>
  <w:endnote w:type="continuationSeparator" w:id="0">
    <w:p w:rsidR="00F45537" w:rsidRDefault="00F45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5420820"/>
      <w:docPartObj>
        <w:docPartGallery w:val="Page Numbers (Bottom of Page)"/>
        <w:docPartUnique/>
      </w:docPartObj>
    </w:sdtPr>
    <w:sdtEndPr/>
    <w:sdtContent>
      <w:p w:rsidR="002B5EB7" w:rsidRDefault="002B5EB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FBF">
          <w:rPr>
            <w:noProof/>
          </w:rPr>
          <w:t>2</w:t>
        </w:r>
        <w:r>
          <w:fldChar w:fldCharType="end"/>
        </w:r>
      </w:p>
    </w:sdtContent>
  </w:sdt>
  <w:p w:rsidR="002B5EB7" w:rsidRDefault="002B5EB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537" w:rsidRDefault="00F45537">
      <w:r>
        <w:separator/>
      </w:r>
    </w:p>
  </w:footnote>
  <w:footnote w:type="continuationSeparator" w:id="0">
    <w:p w:rsidR="00F45537" w:rsidRDefault="00F45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8DD" w:rsidRDefault="009308DD">
    <w:pPr>
      <w:pStyle w:val="Zhlav"/>
    </w:pPr>
    <w:r>
      <w:t xml:space="preserve">                                                                                                                                                                        </w:t>
    </w:r>
    <w:r w:rsidR="00ED6298">
      <w:t>Příloha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C5A87"/>
    <w:multiLevelType w:val="hybridMultilevel"/>
    <w:tmpl w:val="EE8CF092"/>
    <w:lvl w:ilvl="0" w:tplc="38009F4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05AF7"/>
    <w:multiLevelType w:val="hybridMultilevel"/>
    <w:tmpl w:val="CF06C154"/>
    <w:lvl w:ilvl="0" w:tplc="34A891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7E3"/>
    <w:multiLevelType w:val="hybridMultilevel"/>
    <w:tmpl w:val="244CC8E8"/>
    <w:lvl w:ilvl="0" w:tplc="61683066">
      <w:start w:val="1"/>
      <w:numFmt w:val="bullet"/>
      <w:lvlText w:val="-"/>
      <w:lvlJc w:val="left"/>
      <w:pPr>
        <w:ind w:left="1440" w:hanging="360"/>
      </w:pPr>
      <w:rPr>
        <w:rFonts w:ascii="Segoe UI" w:eastAsiaTheme="minorHAnsi" w:hAnsi="Segoe UI" w:cs="Segoe U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4254ED"/>
    <w:multiLevelType w:val="hybridMultilevel"/>
    <w:tmpl w:val="CBDE93CE"/>
    <w:lvl w:ilvl="0" w:tplc="25CA43B8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55BA3"/>
    <w:multiLevelType w:val="hybridMultilevel"/>
    <w:tmpl w:val="8CCAA804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F7218F1"/>
    <w:multiLevelType w:val="hybridMultilevel"/>
    <w:tmpl w:val="5A1C3BD6"/>
    <w:lvl w:ilvl="0" w:tplc="10585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C6067"/>
    <w:multiLevelType w:val="hybridMultilevel"/>
    <w:tmpl w:val="1BEEDE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93B4C"/>
    <w:multiLevelType w:val="hybridMultilevel"/>
    <w:tmpl w:val="95184884"/>
    <w:lvl w:ilvl="0" w:tplc="724AEA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E4875"/>
    <w:multiLevelType w:val="hybridMultilevel"/>
    <w:tmpl w:val="D7D6C8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0F7E3F"/>
    <w:multiLevelType w:val="hybridMultilevel"/>
    <w:tmpl w:val="2146FAF4"/>
    <w:lvl w:ilvl="0" w:tplc="9522BDA0">
      <w:start w:val="370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40FE0B6D"/>
    <w:multiLevelType w:val="hybridMultilevel"/>
    <w:tmpl w:val="25A6C4D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1213108"/>
    <w:multiLevelType w:val="hybridMultilevel"/>
    <w:tmpl w:val="2368C198"/>
    <w:lvl w:ilvl="0" w:tplc="60D2D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D34B9"/>
    <w:multiLevelType w:val="hybridMultilevel"/>
    <w:tmpl w:val="CD4C92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375E57"/>
    <w:multiLevelType w:val="hybridMultilevel"/>
    <w:tmpl w:val="2368C198"/>
    <w:lvl w:ilvl="0" w:tplc="60D2D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C60E79"/>
    <w:multiLevelType w:val="hybridMultilevel"/>
    <w:tmpl w:val="FB58F61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4951E7"/>
    <w:multiLevelType w:val="hybridMultilevel"/>
    <w:tmpl w:val="73B2D20C"/>
    <w:lvl w:ilvl="0" w:tplc="7312F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7C0E02"/>
    <w:multiLevelType w:val="hybridMultilevel"/>
    <w:tmpl w:val="088ADA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8"/>
  </w:num>
  <w:num w:numId="4">
    <w:abstractNumId w:val="11"/>
  </w:num>
  <w:num w:numId="5">
    <w:abstractNumId w:val="15"/>
  </w:num>
  <w:num w:numId="6">
    <w:abstractNumId w:val="6"/>
  </w:num>
  <w:num w:numId="7">
    <w:abstractNumId w:val="5"/>
  </w:num>
  <w:num w:numId="8">
    <w:abstractNumId w:val="7"/>
  </w:num>
  <w:num w:numId="9">
    <w:abstractNumId w:val="3"/>
  </w:num>
  <w:num w:numId="10">
    <w:abstractNumId w:val="9"/>
  </w:num>
  <w:num w:numId="11">
    <w:abstractNumId w:val="10"/>
  </w:num>
  <w:num w:numId="12">
    <w:abstractNumId w:val="14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4C"/>
    <w:rsid w:val="00003A68"/>
    <w:rsid w:val="0001248C"/>
    <w:rsid w:val="0004090F"/>
    <w:rsid w:val="00043901"/>
    <w:rsid w:val="000538AD"/>
    <w:rsid w:val="0008623F"/>
    <w:rsid w:val="0009115C"/>
    <w:rsid w:val="000B0E57"/>
    <w:rsid w:val="000C58F3"/>
    <w:rsid w:val="000D261C"/>
    <w:rsid w:val="000F3137"/>
    <w:rsid w:val="00114923"/>
    <w:rsid w:val="0013429F"/>
    <w:rsid w:val="00157645"/>
    <w:rsid w:val="00157829"/>
    <w:rsid w:val="00160905"/>
    <w:rsid w:val="00173561"/>
    <w:rsid w:val="0019610F"/>
    <w:rsid w:val="001A53C6"/>
    <w:rsid w:val="001B52D4"/>
    <w:rsid w:val="001C027A"/>
    <w:rsid w:val="001D7AD6"/>
    <w:rsid w:val="001F0356"/>
    <w:rsid w:val="001F067A"/>
    <w:rsid w:val="001F5CF9"/>
    <w:rsid w:val="00223934"/>
    <w:rsid w:val="00227EAD"/>
    <w:rsid w:val="00232992"/>
    <w:rsid w:val="002376FA"/>
    <w:rsid w:val="002413C5"/>
    <w:rsid w:val="00250979"/>
    <w:rsid w:val="00254089"/>
    <w:rsid w:val="002651BB"/>
    <w:rsid w:val="00287F97"/>
    <w:rsid w:val="00297E17"/>
    <w:rsid w:val="002B5EB7"/>
    <w:rsid w:val="002D5710"/>
    <w:rsid w:val="002D5CD5"/>
    <w:rsid w:val="002D5D95"/>
    <w:rsid w:val="002E5BAA"/>
    <w:rsid w:val="002F48FE"/>
    <w:rsid w:val="00303AA3"/>
    <w:rsid w:val="00312375"/>
    <w:rsid w:val="00320F48"/>
    <w:rsid w:val="003409D4"/>
    <w:rsid w:val="003565DB"/>
    <w:rsid w:val="00361F7E"/>
    <w:rsid w:val="00372AEF"/>
    <w:rsid w:val="003904CB"/>
    <w:rsid w:val="00396B4F"/>
    <w:rsid w:val="003A4D6E"/>
    <w:rsid w:val="00410CB4"/>
    <w:rsid w:val="00413FBF"/>
    <w:rsid w:val="0042347D"/>
    <w:rsid w:val="00425BA6"/>
    <w:rsid w:val="00437458"/>
    <w:rsid w:val="00460340"/>
    <w:rsid w:val="0047412C"/>
    <w:rsid w:val="004A2FCA"/>
    <w:rsid w:val="004A4A5E"/>
    <w:rsid w:val="004C00B7"/>
    <w:rsid w:val="004C495C"/>
    <w:rsid w:val="004C56FA"/>
    <w:rsid w:val="004D240A"/>
    <w:rsid w:val="004E6642"/>
    <w:rsid w:val="004F32A6"/>
    <w:rsid w:val="00506B96"/>
    <w:rsid w:val="00515ACF"/>
    <w:rsid w:val="00517590"/>
    <w:rsid w:val="00522846"/>
    <w:rsid w:val="00523190"/>
    <w:rsid w:val="00534374"/>
    <w:rsid w:val="00540DAB"/>
    <w:rsid w:val="00540FD0"/>
    <w:rsid w:val="0054654F"/>
    <w:rsid w:val="005555E4"/>
    <w:rsid w:val="00563AAC"/>
    <w:rsid w:val="00577B0C"/>
    <w:rsid w:val="0058193E"/>
    <w:rsid w:val="00583288"/>
    <w:rsid w:val="00587804"/>
    <w:rsid w:val="00590995"/>
    <w:rsid w:val="00596D9F"/>
    <w:rsid w:val="005A5119"/>
    <w:rsid w:val="005A5B20"/>
    <w:rsid w:val="005A6831"/>
    <w:rsid w:val="005B4826"/>
    <w:rsid w:val="005C292E"/>
    <w:rsid w:val="005C5AE5"/>
    <w:rsid w:val="005F7D12"/>
    <w:rsid w:val="00604BD8"/>
    <w:rsid w:val="00606D95"/>
    <w:rsid w:val="00607426"/>
    <w:rsid w:val="00610443"/>
    <w:rsid w:val="00614CAD"/>
    <w:rsid w:val="0061702E"/>
    <w:rsid w:val="00625AD2"/>
    <w:rsid w:val="0064596C"/>
    <w:rsid w:val="006669B8"/>
    <w:rsid w:val="006679FD"/>
    <w:rsid w:val="006710F7"/>
    <w:rsid w:val="00676F47"/>
    <w:rsid w:val="006953B6"/>
    <w:rsid w:val="006A4932"/>
    <w:rsid w:val="006B3F4C"/>
    <w:rsid w:val="006B4092"/>
    <w:rsid w:val="006C1F32"/>
    <w:rsid w:val="006C37F7"/>
    <w:rsid w:val="006C6D3A"/>
    <w:rsid w:val="006D00DB"/>
    <w:rsid w:val="006D4DCF"/>
    <w:rsid w:val="006E4254"/>
    <w:rsid w:val="00721EE0"/>
    <w:rsid w:val="00742160"/>
    <w:rsid w:val="00750030"/>
    <w:rsid w:val="00761354"/>
    <w:rsid w:val="00763215"/>
    <w:rsid w:val="00771B84"/>
    <w:rsid w:val="0077443C"/>
    <w:rsid w:val="0079179F"/>
    <w:rsid w:val="00795FE2"/>
    <w:rsid w:val="00797878"/>
    <w:rsid w:val="007C30C9"/>
    <w:rsid w:val="008052BD"/>
    <w:rsid w:val="0081223D"/>
    <w:rsid w:val="00836B40"/>
    <w:rsid w:val="00840AD8"/>
    <w:rsid w:val="00842FCB"/>
    <w:rsid w:val="00843446"/>
    <w:rsid w:val="00855C07"/>
    <w:rsid w:val="008901FB"/>
    <w:rsid w:val="008A2206"/>
    <w:rsid w:val="008B1FDB"/>
    <w:rsid w:val="008F130C"/>
    <w:rsid w:val="00900546"/>
    <w:rsid w:val="0091392B"/>
    <w:rsid w:val="00925DA4"/>
    <w:rsid w:val="009308DD"/>
    <w:rsid w:val="00933B26"/>
    <w:rsid w:val="00945BE1"/>
    <w:rsid w:val="009521B5"/>
    <w:rsid w:val="0098089F"/>
    <w:rsid w:val="009932EA"/>
    <w:rsid w:val="0099357A"/>
    <w:rsid w:val="00997F83"/>
    <w:rsid w:val="009E0B3D"/>
    <w:rsid w:val="009F0FBC"/>
    <w:rsid w:val="00A02097"/>
    <w:rsid w:val="00A028BE"/>
    <w:rsid w:val="00A045EC"/>
    <w:rsid w:val="00A975E2"/>
    <w:rsid w:val="00A9773B"/>
    <w:rsid w:val="00AA7D57"/>
    <w:rsid w:val="00AB41D5"/>
    <w:rsid w:val="00AB5115"/>
    <w:rsid w:val="00AC33B0"/>
    <w:rsid w:val="00AD3631"/>
    <w:rsid w:val="00AD6458"/>
    <w:rsid w:val="00AF328D"/>
    <w:rsid w:val="00B12A8C"/>
    <w:rsid w:val="00B21532"/>
    <w:rsid w:val="00B258CC"/>
    <w:rsid w:val="00B27B1F"/>
    <w:rsid w:val="00B34F22"/>
    <w:rsid w:val="00B4463E"/>
    <w:rsid w:val="00B612CF"/>
    <w:rsid w:val="00B61493"/>
    <w:rsid w:val="00B8112D"/>
    <w:rsid w:val="00B81287"/>
    <w:rsid w:val="00B82335"/>
    <w:rsid w:val="00B84EE6"/>
    <w:rsid w:val="00B874D5"/>
    <w:rsid w:val="00BA3F0B"/>
    <w:rsid w:val="00BC5732"/>
    <w:rsid w:val="00BD7CEA"/>
    <w:rsid w:val="00BE437C"/>
    <w:rsid w:val="00BF6342"/>
    <w:rsid w:val="00C15F6C"/>
    <w:rsid w:val="00C16A16"/>
    <w:rsid w:val="00C37E2E"/>
    <w:rsid w:val="00C45BC8"/>
    <w:rsid w:val="00C70666"/>
    <w:rsid w:val="00C73888"/>
    <w:rsid w:val="00C85F54"/>
    <w:rsid w:val="00CA6D74"/>
    <w:rsid w:val="00CB40CC"/>
    <w:rsid w:val="00CC0426"/>
    <w:rsid w:val="00CC3C08"/>
    <w:rsid w:val="00CC4A7A"/>
    <w:rsid w:val="00CD45F4"/>
    <w:rsid w:val="00CE770E"/>
    <w:rsid w:val="00CF7A1A"/>
    <w:rsid w:val="00D14EA7"/>
    <w:rsid w:val="00D24220"/>
    <w:rsid w:val="00D32C9A"/>
    <w:rsid w:val="00D37A75"/>
    <w:rsid w:val="00D40C97"/>
    <w:rsid w:val="00D46EC9"/>
    <w:rsid w:val="00D513A8"/>
    <w:rsid w:val="00D6007B"/>
    <w:rsid w:val="00D71E15"/>
    <w:rsid w:val="00D773A3"/>
    <w:rsid w:val="00D81138"/>
    <w:rsid w:val="00DA30E7"/>
    <w:rsid w:val="00DA7614"/>
    <w:rsid w:val="00DD276A"/>
    <w:rsid w:val="00DE1F14"/>
    <w:rsid w:val="00DE6212"/>
    <w:rsid w:val="00DF2A9A"/>
    <w:rsid w:val="00DF4214"/>
    <w:rsid w:val="00DF546C"/>
    <w:rsid w:val="00E03313"/>
    <w:rsid w:val="00E07601"/>
    <w:rsid w:val="00E13F66"/>
    <w:rsid w:val="00E145A5"/>
    <w:rsid w:val="00E14C9A"/>
    <w:rsid w:val="00E36128"/>
    <w:rsid w:val="00E47A61"/>
    <w:rsid w:val="00E54000"/>
    <w:rsid w:val="00E6150B"/>
    <w:rsid w:val="00E62910"/>
    <w:rsid w:val="00E71131"/>
    <w:rsid w:val="00E73F6D"/>
    <w:rsid w:val="00E83764"/>
    <w:rsid w:val="00E91760"/>
    <w:rsid w:val="00EA76A7"/>
    <w:rsid w:val="00EB71AF"/>
    <w:rsid w:val="00EC3653"/>
    <w:rsid w:val="00ED3722"/>
    <w:rsid w:val="00ED6298"/>
    <w:rsid w:val="00ED6AC7"/>
    <w:rsid w:val="00EE6EB1"/>
    <w:rsid w:val="00EE7C03"/>
    <w:rsid w:val="00EF6225"/>
    <w:rsid w:val="00F15986"/>
    <w:rsid w:val="00F344F7"/>
    <w:rsid w:val="00F45537"/>
    <w:rsid w:val="00F54438"/>
    <w:rsid w:val="00FB06DA"/>
    <w:rsid w:val="00FB77C4"/>
    <w:rsid w:val="00FF0D43"/>
    <w:rsid w:val="00F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E550BE-6462-42A4-ACDC-27BF09DE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/>
      <w:b/>
      <w:sz w:val="1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Arial" w:hAnsi="Arial"/>
      <w:b/>
      <w:sz w:val="1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/>
      <w:b/>
    </w:rPr>
  </w:style>
  <w:style w:type="paragraph" w:styleId="Podtitul">
    <w:name w:val="Subtitle"/>
    <w:basedOn w:val="Normln"/>
    <w:qFormat/>
    <w:pPr>
      <w:jc w:val="center"/>
    </w:pPr>
    <w:rPr>
      <w:rFonts w:ascii="Arial" w:hAnsi="Arial"/>
      <w:b/>
    </w:rPr>
  </w:style>
  <w:style w:type="paragraph" w:styleId="Zkladntext">
    <w:name w:val="Body Text"/>
    <w:basedOn w:val="Normln"/>
    <w:rPr>
      <w:rFonts w:ascii="Arial" w:hAnsi="Arial"/>
      <w:sz w:val="18"/>
    </w:rPr>
  </w:style>
  <w:style w:type="table" w:styleId="Mkatabulky">
    <w:name w:val="Table Grid"/>
    <w:basedOn w:val="Normlntabulka"/>
    <w:rsid w:val="00DE1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EE7C0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E7C0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rsid w:val="002B5E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5EB7"/>
  </w:style>
  <w:style w:type="paragraph" w:styleId="Zpat">
    <w:name w:val="footer"/>
    <w:basedOn w:val="Normln"/>
    <w:link w:val="ZpatChar"/>
    <w:uiPriority w:val="99"/>
    <w:rsid w:val="002B5E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5EB7"/>
  </w:style>
  <w:style w:type="character" w:styleId="Hypertextovodkaz">
    <w:name w:val="Hyperlink"/>
    <w:uiPriority w:val="99"/>
    <w:unhideWhenUsed/>
    <w:rsid w:val="00E7113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7113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16090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8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8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artonova@novabystr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1907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    O     D Í L O</vt:lpstr>
    </vt:vector>
  </TitlesOfParts>
  <Company> </Company>
  <LinksUpToDate>false</LinksUpToDate>
  <CharactersWithSpaces>13139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   O     D Í L O</dc:title>
  <dc:subject/>
  <dc:creator>Budošová</dc:creator>
  <cp:keywords/>
  <cp:lastModifiedBy>Štěpánka Budošová</cp:lastModifiedBy>
  <cp:revision>5</cp:revision>
  <cp:lastPrinted>2024-01-19T09:50:00Z</cp:lastPrinted>
  <dcterms:created xsi:type="dcterms:W3CDTF">2026-05-13T13:59:00Z</dcterms:created>
  <dcterms:modified xsi:type="dcterms:W3CDTF">2026-05-15T09:09:00Z</dcterms:modified>
</cp:coreProperties>
</file>