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1340"/>
      </w:tblGrid>
      <w:tr w:rsidR="00F55F06" w:rsidRPr="00F55F06" w:rsidTr="00F55F06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Brno - Vedení v sekundárních kolektorech Kamenný vrch - vyzařovací kabel pro radiovou síť</w:t>
            </w: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F55F06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Kamenný vrch</w:t>
            </w:r>
          </w:p>
        </w:tc>
      </w:tr>
      <w:tr w:rsidR="00F55F06" w:rsidRPr="00F55F06" w:rsidTr="00F55F06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F55F06" w:rsidRPr="00F55F06" w:rsidTr="00F55F06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                                                                             </w:t>
            </w:r>
            <w:r w:rsidRPr="00F55F06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Výkaz - výměr</w:t>
            </w:r>
          </w:p>
        </w:tc>
      </w:tr>
      <w:tr w:rsidR="00F55F06" w:rsidRPr="00F55F06" w:rsidTr="00F55F06">
        <w:trPr>
          <w:trHeight w:val="255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5F06" w:rsidRPr="00F55F06" w:rsidRDefault="00F55F06" w:rsidP="00F55F06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F55F06" w:rsidRDefault="00F55F06" w:rsidP="00F55F06">
      <w:pPr>
        <w:jc w:val="center"/>
        <w:rPr>
          <w:rFonts w:ascii="Arial Narrow" w:hAnsi="Arial Narrow" w:cs="Arial CE"/>
          <w:b/>
          <w:bCs/>
          <w:sz w:val="20"/>
          <w:szCs w:val="20"/>
        </w:rPr>
      </w:pPr>
    </w:p>
    <w:p w:rsidR="00F55F06" w:rsidRDefault="00F55F06" w:rsidP="00F55F06">
      <w:pPr>
        <w:rPr>
          <w:rFonts w:ascii="Arial Narrow" w:hAnsi="Arial Narrow" w:cs="Arial CE"/>
          <w:b/>
          <w:bCs/>
          <w:sz w:val="20"/>
          <w:szCs w:val="20"/>
        </w:rPr>
      </w:pPr>
      <w:r>
        <w:rPr>
          <w:rFonts w:ascii="Arial Narrow" w:hAnsi="Arial Narrow" w:cs="Arial CE"/>
          <w:b/>
          <w:bCs/>
          <w:sz w:val="20"/>
          <w:szCs w:val="20"/>
        </w:rPr>
        <w:t>A. Vybavení dispečinku, napojení na stávající radiovou síť v primárních kolektorech</w:t>
      </w:r>
    </w:p>
    <w:tbl>
      <w:tblPr>
        <w:tblW w:w="79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820"/>
        <w:gridCol w:w="4780"/>
        <w:gridCol w:w="1340"/>
      </w:tblGrid>
      <w:tr w:rsidR="00F55F06" w:rsidRPr="00F55F06" w:rsidTr="00F55F06">
        <w:trPr>
          <w:trHeight w:val="51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IPR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Vysílací bod </w:t>
            </w: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Radio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over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IP (IC-FR5100, </w:t>
            </w: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duplexer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, VE-PG2, instalační skříň vnitřní), 220 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JUxx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Propojovaci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kabel, </w:t>
            </w:r>
            <w:proofErr w:type="gram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1/2", N(M) - N(M)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Montážní materiál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Spotřební montážní a instalační materiál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</w:t>
            </w:r>
          </w:p>
        </w:tc>
      </w:tr>
    </w:tbl>
    <w:p w:rsidR="00F80147" w:rsidRDefault="00F80147" w:rsidP="00F55F06">
      <w:pPr>
        <w:jc w:val="center"/>
      </w:pPr>
    </w:p>
    <w:p w:rsidR="00F55F06" w:rsidRDefault="00F55F06" w:rsidP="00F55F06">
      <w:pPr>
        <w:spacing w:after="0" w:line="240" w:lineRule="auto"/>
        <w:rPr>
          <w:rFonts w:ascii="Arial Narrow" w:eastAsia="Times New Roman" w:hAnsi="Arial Narrow" w:cs="Arial CE"/>
          <w:b/>
          <w:bCs/>
          <w:sz w:val="20"/>
          <w:szCs w:val="20"/>
          <w:lang w:eastAsia="cs-CZ"/>
        </w:rPr>
      </w:pPr>
      <w:r w:rsidRPr="00F55F06">
        <w:rPr>
          <w:rFonts w:ascii="Arial Narrow" w:eastAsia="Times New Roman" w:hAnsi="Arial Narrow" w:cs="Arial CE"/>
          <w:b/>
          <w:bCs/>
          <w:sz w:val="20"/>
          <w:szCs w:val="20"/>
          <w:lang w:eastAsia="cs-CZ"/>
        </w:rPr>
        <w:t>B. Vyzařovací kabel včetně příslušenství</w:t>
      </w:r>
    </w:p>
    <w:p w:rsidR="00F55F06" w:rsidRPr="00F55F06" w:rsidRDefault="00F55F06" w:rsidP="00F55F06">
      <w:pPr>
        <w:spacing w:after="0" w:line="240" w:lineRule="auto"/>
        <w:jc w:val="center"/>
        <w:rPr>
          <w:rFonts w:ascii="Arial Narrow" w:eastAsia="Times New Roman" w:hAnsi="Arial Narrow" w:cs="Arial CE"/>
          <w:b/>
          <w:bCs/>
          <w:sz w:val="20"/>
          <w:szCs w:val="20"/>
          <w:lang w:eastAsia="cs-CZ"/>
        </w:rPr>
      </w:pPr>
    </w:p>
    <w:tbl>
      <w:tblPr>
        <w:tblW w:w="79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820"/>
        <w:gridCol w:w="4780"/>
        <w:gridCol w:w="1340"/>
      </w:tblGrid>
      <w:tr w:rsidR="00F55F06" w:rsidRPr="00F55F06" w:rsidTr="00F55F06">
        <w:trPr>
          <w:trHeight w:val="25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RLKW12-50JFN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Vyzařovací kabel - základní provedení (m)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2 933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gram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N(M)</w:t>
            </w:r>
            <w:proofErr w:type="gram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Konektor N (male) pro RLKW12-50JFN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32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gram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N(F)</w:t>
            </w:r>
            <w:proofErr w:type="gram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Konektor N (</w:t>
            </w: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female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) pro RLKW12-50JFN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12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TAS100L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Příchytka na RLKW12-50JFN + lanko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4 253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Lanko 4 mm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Lanko nerezové, průměr 4 mm (m)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2 933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Konzole, oka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Příchycení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lanka (nerez)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1 467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HSE12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Zemnící souprava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3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DE12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Dělič výkonu kabelového vyzařovacího vedení 1:2, VHF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3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OD10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Odbočovač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kabelového vyzařovacího vedení 1:2, VHF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7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Kxx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Zakončovací zátěž 50 Ohm/vyzařovací anténa VHF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11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SK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Skříň voděodolná pro umístění </w:t>
            </w: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odbočovačů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a děličů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10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RA-VHF-CZ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Dvousměrný kabelový zesilovač signálu 146-174 MHz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0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JUxx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proofErr w:type="spell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Propojovaci</w:t>
            </w:r>
            <w:proofErr w:type="spellEnd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kabel, </w:t>
            </w:r>
            <w:proofErr w:type="gramStart"/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1/2", N(M) - N(M)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10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BL_x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Přepěťová ochrana, IS-B50HN-C2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Montážní materiál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Spotřební montážní a instalační materiál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</w:t>
            </w:r>
          </w:p>
        </w:tc>
      </w:tr>
    </w:tbl>
    <w:p w:rsidR="00F55F06" w:rsidRDefault="00F55F06" w:rsidP="00F55F06">
      <w:pPr>
        <w:spacing w:after="0" w:line="240" w:lineRule="auto"/>
        <w:jc w:val="center"/>
        <w:rPr>
          <w:rFonts w:ascii="Arial Narrow" w:eastAsia="Times New Roman" w:hAnsi="Arial Narrow" w:cs="Arial CE"/>
          <w:b/>
          <w:bCs/>
          <w:sz w:val="20"/>
          <w:szCs w:val="20"/>
          <w:lang w:eastAsia="cs-CZ"/>
        </w:rPr>
      </w:pPr>
    </w:p>
    <w:p w:rsidR="00F55F06" w:rsidRDefault="00F55F06" w:rsidP="00F55F06">
      <w:pPr>
        <w:spacing w:after="0" w:line="240" w:lineRule="auto"/>
        <w:rPr>
          <w:rFonts w:ascii="Arial Narrow" w:eastAsia="Times New Roman" w:hAnsi="Arial Narrow" w:cs="Arial CE"/>
          <w:b/>
          <w:bCs/>
          <w:sz w:val="20"/>
          <w:szCs w:val="20"/>
          <w:lang w:eastAsia="cs-CZ"/>
        </w:rPr>
      </w:pPr>
      <w:r w:rsidRPr="00F55F06">
        <w:rPr>
          <w:rFonts w:ascii="Arial Narrow" w:eastAsia="Times New Roman" w:hAnsi="Arial Narrow" w:cs="Arial CE"/>
          <w:b/>
          <w:bCs/>
          <w:sz w:val="20"/>
          <w:szCs w:val="20"/>
          <w:lang w:eastAsia="cs-CZ"/>
        </w:rPr>
        <w:t>C. Montáž, sestavení a oživení</w:t>
      </w:r>
    </w:p>
    <w:p w:rsidR="00F55F06" w:rsidRDefault="00F55F06" w:rsidP="00F55F06">
      <w:pPr>
        <w:spacing w:after="0" w:line="240" w:lineRule="auto"/>
        <w:jc w:val="center"/>
        <w:rPr>
          <w:rFonts w:ascii="Arial Narrow" w:eastAsia="Times New Roman" w:hAnsi="Arial Narrow" w:cs="Arial CE"/>
          <w:b/>
          <w:bCs/>
          <w:sz w:val="20"/>
          <w:szCs w:val="20"/>
          <w:lang w:eastAsia="cs-CZ"/>
        </w:rPr>
      </w:pPr>
    </w:p>
    <w:tbl>
      <w:tblPr>
        <w:tblW w:w="794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820"/>
        <w:gridCol w:w="4780"/>
        <w:gridCol w:w="1340"/>
      </w:tblGrid>
      <w:tr w:rsidR="00F55F06" w:rsidRPr="00F55F06" w:rsidTr="00F55F06">
        <w:trPr>
          <w:trHeight w:val="25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Předmontáž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Předmontážní příprava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Montáž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Montáž vyzařovacích kabelů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587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Montáž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Montáž vybavení dispečinku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1</w:t>
            </w:r>
          </w:p>
        </w:tc>
      </w:tr>
      <w:tr w:rsidR="00F55F06" w:rsidRPr="00F55F06" w:rsidTr="00F55F06">
        <w:trPr>
          <w:trHeight w:val="2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Řízení projektu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Řízení projektu, kontrolní dny, předání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5F06" w:rsidRPr="00F55F06" w:rsidRDefault="00F55F06" w:rsidP="00F55F06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F55F06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7</w:t>
            </w:r>
          </w:p>
        </w:tc>
      </w:tr>
    </w:tbl>
    <w:p w:rsidR="00F55F06" w:rsidRDefault="00F55F06" w:rsidP="00F55F06">
      <w:pPr>
        <w:jc w:val="center"/>
      </w:pPr>
    </w:p>
    <w:p w:rsidR="00F55F06" w:rsidRDefault="00F55F06" w:rsidP="00F55F06">
      <w:pPr>
        <w:jc w:val="center"/>
      </w:pPr>
    </w:p>
    <w:sectPr w:rsidR="00F55F06" w:rsidSect="00F55F06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55F06"/>
    <w:rsid w:val="00356FF2"/>
    <w:rsid w:val="00E35BE9"/>
    <w:rsid w:val="00F55F06"/>
    <w:rsid w:val="00F80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1285</Characters>
  <Application>Microsoft Office Word</Application>
  <DocSecurity>0</DocSecurity>
  <Lines>10</Lines>
  <Paragraphs>2</Paragraphs>
  <ScaleCrop>false</ScaleCrop>
  <Company>HP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pivec</dc:creator>
  <cp:lastModifiedBy>pivec</cp:lastModifiedBy>
  <cp:revision>1</cp:revision>
  <dcterms:created xsi:type="dcterms:W3CDTF">2013-07-15T11:52:00Z</dcterms:created>
  <dcterms:modified xsi:type="dcterms:W3CDTF">2013-07-15T11:57:00Z</dcterms:modified>
</cp:coreProperties>
</file>