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8B5" w:rsidRPr="00751E6D" w:rsidRDefault="000D38B5" w:rsidP="006A565E">
      <w:pPr>
        <w:rPr>
          <w:rFonts w:ascii="Times New Roman" w:hAnsi="Times New Roman"/>
          <w:b/>
          <w:color w:val="000004"/>
          <w:sz w:val="28"/>
          <w:szCs w:val="28"/>
        </w:rPr>
      </w:pPr>
      <w:r w:rsidRPr="00751E6D">
        <w:rPr>
          <w:rFonts w:ascii="Times New Roman" w:hAnsi="Times New Roman"/>
          <w:b/>
          <w:color w:val="000004"/>
          <w:sz w:val="28"/>
          <w:szCs w:val="28"/>
        </w:rPr>
        <w:t>P</w:t>
      </w:r>
      <w:r w:rsidRPr="00751E6D">
        <w:rPr>
          <w:rFonts w:ascii="Times New Roman" w:hAnsi="Times New Roman"/>
          <w:b/>
          <w:color w:val="000006"/>
          <w:sz w:val="28"/>
          <w:szCs w:val="28"/>
        </w:rPr>
        <w:t>ř</w:t>
      </w:r>
      <w:r w:rsidRPr="00751E6D">
        <w:rPr>
          <w:rFonts w:ascii="Times New Roman" w:hAnsi="Times New Roman"/>
          <w:b/>
          <w:color w:val="000004"/>
          <w:sz w:val="28"/>
          <w:szCs w:val="28"/>
        </w:rPr>
        <w:t>íloha č. 1</w:t>
      </w:r>
      <w:r w:rsidR="00751E6D" w:rsidRPr="00751E6D">
        <w:rPr>
          <w:rFonts w:ascii="Times New Roman" w:hAnsi="Times New Roman"/>
          <w:b/>
          <w:color w:val="000004"/>
          <w:sz w:val="28"/>
          <w:szCs w:val="28"/>
        </w:rPr>
        <w:t xml:space="preserve"> – Základní technická specifikace</w:t>
      </w:r>
      <w:r w:rsidRPr="00751E6D">
        <w:rPr>
          <w:rFonts w:ascii="Times New Roman" w:hAnsi="Times New Roman"/>
          <w:b/>
          <w:color w:val="000004"/>
          <w:sz w:val="28"/>
          <w:szCs w:val="28"/>
        </w:rPr>
        <w:t xml:space="preserve"> </w:t>
      </w:r>
    </w:p>
    <w:p w:rsidR="00751E6D" w:rsidRPr="00751E6D" w:rsidRDefault="00217B44" w:rsidP="00751E6D">
      <w:pPr>
        <w:jc w:val="center"/>
        <w:rPr>
          <w:rFonts w:ascii="Times New Roman" w:hAnsi="Times New Roman"/>
          <w:b/>
        </w:rPr>
      </w:pPr>
      <w:r w:rsidRPr="00751E6D">
        <w:rPr>
          <w:rFonts w:ascii="Times New Roman" w:hAnsi="Times New Roman"/>
          <w:b/>
        </w:rPr>
        <w:t>Odbavovací a informační systém pro vozidla MHD Havlíčků</w:t>
      </w:r>
      <w:r w:rsidR="00E05083" w:rsidRPr="00751E6D">
        <w:rPr>
          <w:rFonts w:ascii="Times New Roman" w:hAnsi="Times New Roman"/>
          <w:b/>
        </w:rPr>
        <w:t xml:space="preserve">v Brod – </w:t>
      </w:r>
      <w:r w:rsidR="004F1522" w:rsidRPr="00751E6D">
        <w:rPr>
          <w:rFonts w:ascii="Times New Roman" w:hAnsi="Times New Roman"/>
          <w:b/>
        </w:rPr>
        <w:t xml:space="preserve">s možností </w:t>
      </w:r>
      <w:r w:rsidR="00E05083" w:rsidRPr="00751E6D">
        <w:rPr>
          <w:rFonts w:ascii="Times New Roman" w:hAnsi="Times New Roman"/>
          <w:b/>
        </w:rPr>
        <w:t>následn</w:t>
      </w:r>
      <w:r w:rsidR="004F1522" w:rsidRPr="00751E6D">
        <w:rPr>
          <w:rFonts w:ascii="Times New Roman" w:hAnsi="Times New Roman"/>
          <w:b/>
        </w:rPr>
        <w:t>ého</w:t>
      </w:r>
      <w:r w:rsidR="00D97384" w:rsidRPr="00751E6D">
        <w:rPr>
          <w:rFonts w:ascii="Times New Roman" w:hAnsi="Times New Roman"/>
          <w:b/>
        </w:rPr>
        <w:t xml:space="preserve"> vstup</w:t>
      </w:r>
      <w:r w:rsidR="004F1522" w:rsidRPr="00751E6D">
        <w:rPr>
          <w:rFonts w:ascii="Times New Roman" w:hAnsi="Times New Roman"/>
          <w:b/>
        </w:rPr>
        <w:t>u</w:t>
      </w:r>
      <w:r w:rsidR="00D97384" w:rsidRPr="00751E6D">
        <w:rPr>
          <w:rFonts w:ascii="Times New Roman" w:hAnsi="Times New Roman"/>
          <w:b/>
        </w:rPr>
        <w:t xml:space="preserve"> </w:t>
      </w:r>
      <w:r w:rsidRPr="00751E6D">
        <w:rPr>
          <w:rFonts w:ascii="Times New Roman" w:hAnsi="Times New Roman"/>
          <w:b/>
        </w:rPr>
        <w:t>do IDS (VDV)</w:t>
      </w:r>
      <w:r w:rsidR="009F6194" w:rsidRPr="00751E6D">
        <w:rPr>
          <w:rFonts w:ascii="Times New Roman" w:hAnsi="Times New Roman"/>
          <w:b/>
        </w:rPr>
        <w:t xml:space="preserve"> kraje Vysočina</w:t>
      </w:r>
    </w:p>
    <w:p w:rsidR="000D38B5" w:rsidRPr="00751E6D" w:rsidRDefault="00345527" w:rsidP="00751E6D">
      <w:pPr>
        <w:jc w:val="center"/>
        <w:rPr>
          <w:rFonts w:ascii="Times New Roman" w:hAnsi="Times New Roman"/>
          <w:b/>
          <w:sz w:val="24"/>
          <w:szCs w:val="24"/>
        </w:rPr>
      </w:pPr>
      <w:r>
        <w:rPr>
          <w:rFonts w:ascii="Times New Roman" w:hAnsi="Times New Roman"/>
          <w:b/>
          <w:sz w:val="20"/>
          <w:szCs w:val="20"/>
        </w:rPr>
        <w:t>Uchazeč uvede u všech nabízených zařízení a SW jejich t</w:t>
      </w:r>
      <w:r w:rsidR="000D38B5">
        <w:rPr>
          <w:rFonts w:ascii="Times New Roman" w:hAnsi="Times New Roman"/>
          <w:b/>
          <w:sz w:val="20"/>
          <w:szCs w:val="20"/>
        </w:rPr>
        <w:t>yp</w:t>
      </w:r>
      <w:r>
        <w:rPr>
          <w:rFonts w:ascii="Times New Roman" w:hAnsi="Times New Roman"/>
          <w:b/>
          <w:sz w:val="20"/>
          <w:szCs w:val="20"/>
        </w:rPr>
        <w:t xml:space="preserve"> a v</w:t>
      </w:r>
      <w:r w:rsidR="000D38B5">
        <w:rPr>
          <w:rFonts w:ascii="Times New Roman" w:hAnsi="Times New Roman"/>
          <w:b/>
          <w:sz w:val="20"/>
          <w:szCs w:val="20"/>
        </w:rPr>
        <w:t>ýrobce</w:t>
      </w:r>
      <w:r>
        <w:rPr>
          <w:rFonts w:ascii="Times New Roman" w:hAnsi="Times New Roman"/>
          <w:b/>
          <w:sz w:val="20"/>
          <w:szCs w:val="20"/>
        </w:rPr>
        <w:t xml:space="preserve"> v sloupci označeném </w:t>
      </w:r>
      <w:r w:rsidRPr="00345527">
        <w:rPr>
          <w:rFonts w:ascii="Times New Roman" w:hAnsi="Times New Roman"/>
          <w:b/>
          <w:sz w:val="20"/>
          <w:szCs w:val="20"/>
        </w:rPr>
        <w:t>Technické parametry nabízeného zařízení (vyplní uchazeč)</w:t>
      </w:r>
      <w:r>
        <w:rPr>
          <w:rFonts w:ascii="Times New Roman" w:hAnsi="Times New Roman"/>
          <w:b/>
          <w:sz w:val="20"/>
          <w:szCs w:val="20"/>
        </w:rPr>
        <w:t xml:space="preserve"> a podrobně popíše jejich t</w:t>
      </w:r>
      <w:r w:rsidRPr="00345527">
        <w:rPr>
          <w:rFonts w:ascii="Times New Roman" w:hAnsi="Times New Roman"/>
          <w:b/>
          <w:sz w:val="20"/>
          <w:szCs w:val="20"/>
        </w:rPr>
        <w:t>echnické parametry</w:t>
      </w:r>
      <w:r>
        <w:rPr>
          <w:rFonts w:ascii="Times New Roman" w:hAnsi="Times New Roman"/>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7"/>
        <w:gridCol w:w="4645"/>
      </w:tblGrid>
      <w:tr w:rsidR="0083519E" w:rsidTr="002B00ED">
        <w:trPr>
          <w:trHeight w:val="360"/>
        </w:trPr>
        <w:tc>
          <w:tcPr>
            <w:tcW w:w="4397" w:type="dxa"/>
            <w:tcBorders>
              <w:top w:val="single" w:sz="12" w:space="0" w:color="auto"/>
              <w:left w:val="single" w:sz="12" w:space="0" w:color="auto"/>
              <w:bottom w:val="single" w:sz="12" w:space="0" w:color="auto"/>
              <w:right w:val="single" w:sz="2" w:space="0" w:color="auto"/>
            </w:tcBorders>
            <w:shd w:val="clear" w:color="auto" w:fill="auto"/>
            <w:vAlign w:val="center"/>
          </w:tcPr>
          <w:p w:rsidR="000D38B5" w:rsidRDefault="000D38B5" w:rsidP="002B00ED">
            <w:pPr>
              <w:spacing w:after="0" w:line="240" w:lineRule="auto"/>
              <w:jc w:val="center"/>
              <w:rPr>
                <w:rFonts w:ascii="Times New Roman" w:hAnsi="Times New Roman"/>
                <w:b/>
                <w:sz w:val="24"/>
                <w:szCs w:val="24"/>
              </w:rPr>
            </w:pPr>
            <w:r>
              <w:rPr>
                <w:rFonts w:ascii="Times New Roman" w:hAnsi="Times New Roman"/>
                <w:b/>
                <w:sz w:val="24"/>
                <w:szCs w:val="24"/>
              </w:rPr>
              <w:t>Technické parametry požadované zadavatelem</w:t>
            </w:r>
          </w:p>
        </w:tc>
        <w:tc>
          <w:tcPr>
            <w:tcW w:w="4645" w:type="dxa"/>
            <w:tcBorders>
              <w:top w:val="single" w:sz="12" w:space="0" w:color="auto"/>
              <w:left w:val="single" w:sz="2" w:space="0" w:color="auto"/>
              <w:bottom w:val="single" w:sz="12" w:space="0" w:color="auto"/>
              <w:right w:val="single" w:sz="12" w:space="0" w:color="auto"/>
            </w:tcBorders>
            <w:shd w:val="clear" w:color="auto" w:fill="auto"/>
            <w:vAlign w:val="center"/>
          </w:tcPr>
          <w:p w:rsidR="000D38B5" w:rsidRDefault="000D38B5" w:rsidP="00683238">
            <w:pPr>
              <w:spacing w:after="0" w:line="240" w:lineRule="auto"/>
              <w:jc w:val="center"/>
              <w:rPr>
                <w:rFonts w:ascii="Times New Roman" w:hAnsi="Times New Roman"/>
                <w:b/>
                <w:sz w:val="24"/>
                <w:szCs w:val="24"/>
              </w:rPr>
            </w:pPr>
            <w:r>
              <w:rPr>
                <w:rFonts w:ascii="Times New Roman" w:hAnsi="Times New Roman"/>
                <w:b/>
                <w:sz w:val="24"/>
                <w:szCs w:val="24"/>
              </w:rPr>
              <w:t xml:space="preserve">Technické parametry nabízeného </w:t>
            </w:r>
            <w:r w:rsidR="00683238">
              <w:rPr>
                <w:rFonts w:ascii="Times New Roman" w:hAnsi="Times New Roman"/>
                <w:b/>
                <w:sz w:val="24"/>
                <w:szCs w:val="24"/>
              </w:rPr>
              <w:t>zařízení</w:t>
            </w:r>
            <w:r w:rsidR="00345527">
              <w:rPr>
                <w:rFonts w:ascii="Times New Roman" w:hAnsi="Times New Roman"/>
                <w:b/>
                <w:sz w:val="24"/>
                <w:szCs w:val="24"/>
              </w:rPr>
              <w:t xml:space="preserve"> </w:t>
            </w:r>
            <w:r>
              <w:rPr>
                <w:rFonts w:ascii="Times New Roman" w:hAnsi="Times New Roman"/>
                <w:sz w:val="24"/>
                <w:szCs w:val="24"/>
              </w:rPr>
              <w:t>(vyplní uchazeč)</w:t>
            </w:r>
          </w:p>
        </w:tc>
      </w:tr>
      <w:tr w:rsidR="000D38B5" w:rsidTr="002B00ED">
        <w:tc>
          <w:tcPr>
            <w:tcW w:w="9042" w:type="dxa"/>
            <w:gridSpan w:val="2"/>
            <w:tcBorders>
              <w:top w:val="single" w:sz="12" w:space="0" w:color="auto"/>
              <w:left w:val="single" w:sz="12" w:space="0" w:color="auto"/>
              <w:bottom w:val="single" w:sz="6" w:space="0" w:color="auto"/>
              <w:right w:val="single" w:sz="12" w:space="0" w:color="auto"/>
            </w:tcBorders>
            <w:shd w:val="clear" w:color="auto" w:fill="auto"/>
          </w:tcPr>
          <w:p w:rsidR="000D38B5" w:rsidRDefault="000D38B5" w:rsidP="002B00ED">
            <w:pPr>
              <w:spacing w:after="0" w:line="240" w:lineRule="auto"/>
              <w:jc w:val="center"/>
              <w:rPr>
                <w:rFonts w:ascii="Times New Roman" w:hAnsi="Times New Roman"/>
                <w:b/>
              </w:rPr>
            </w:pPr>
          </w:p>
        </w:tc>
      </w:tr>
      <w:tr w:rsidR="0083519E" w:rsidTr="002B00ED">
        <w:tc>
          <w:tcPr>
            <w:tcW w:w="4397" w:type="dxa"/>
            <w:tcBorders>
              <w:top w:val="single" w:sz="6" w:space="0" w:color="auto"/>
              <w:left w:val="single" w:sz="12" w:space="0" w:color="auto"/>
              <w:bottom w:val="single" w:sz="6" w:space="0" w:color="auto"/>
              <w:right w:val="single" w:sz="6" w:space="0" w:color="auto"/>
            </w:tcBorders>
            <w:shd w:val="clear" w:color="auto" w:fill="auto"/>
          </w:tcPr>
          <w:p w:rsidR="00EB5C9F" w:rsidRPr="003C2FBD" w:rsidRDefault="001237F6" w:rsidP="00345527">
            <w:pPr>
              <w:autoSpaceDE w:val="0"/>
              <w:autoSpaceDN w:val="0"/>
              <w:adjustRightInd w:val="0"/>
              <w:spacing w:after="0" w:line="240" w:lineRule="auto"/>
              <w:jc w:val="both"/>
              <w:rPr>
                <w:rFonts w:ascii="Arial" w:hAnsi="Arial" w:cs="Arial"/>
              </w:rPr>
            </w:pPr>
            <w:r>
              <w:rPr>
                <w:rFonts w:ascii="Arial" w:hAnsi="Arial" w:cs="Arial"/>
                <w:sz w:val="18"/>
                <w:szCs w:val="18"/>
              </w:rPr>
              <w:t xml:space="preserve">Veškerá </w:t>
            </w:r>
            <w:r w:rsidR="00345527">
              <w:rPr>
                <w:rFonts w:ascii="Arial" w:hAnsi="Arial" w:cs="Arial"/>
                <w:sz w:val="18"/>
                <w:szCs w:val="18"/>
              </w:rPr>
              <w:t>z</w:t>
            </w:r>
            <w:r w:rsidR="003C2FBD" w:rsidRPr="00842F17">
              <w:rPr>
                <w:rFonts w:ascii="Arial" w:hAnsi="Arial" w:cs="Arial"/>
                <w:sz w:val="18"/>
                <w:szCs w:val="18"/>
              </w:rPr>
              <w:t>ařízení musí splňovat podmínky zákona č.101/2000Sb.</w:t>
            </w:r>
            <w:r w:rsidR="00345527">
              <w:rPr>
                <w:rFonts w:ascii="Arial" w:hAnsi="Arial" w:cs="Arial"/>
                <w:sz w:val="18"/>
                <w:szCs w:val="18"/>
              </w:rPr>
              <w:t xml:space="preserve"> </w:t>
            </w:r>
            <w:r w:rsidR="003C2FBD" w:rsidRPr="00842F17">
              <w:rPr>
                <w:rFonts w:ascii="Arial" w:hAnsi="Arial" w:cs="Arial"/>
                <w:sz w:val="18"/>
                <w:szCs w:val="18"/>
              </w:rPr>
              <w:t>na ochranu osobních údajů, ve znění pozdějších předpisů, a to včetně všech procesů práce s daty z odbavovacího zařízení, zákona č. 139/2011 Sb. kterým se mění zákon č. 284/2009 Sb., o platebním styku, ve znění zákona č. 156/2010 Sb. a souvisejících zákonů, zákon č. 235/2004 Sb. o dani z přidané hodnoty, rovněž musí splňovat podmínky nařízení vlády č. 295/2010 Sb., o stanovení požadavků a postupů pro zajištění propojitelnosti elektronických systémů plateb a odbavení cestujících.</w:t>
            </w:r>
            <w:r w:rsidR="00345527">
              <w:t xml:space="preserve"> </w:t>
            </w:r>
            <w:r w:rsidR="00345527" w:rsidRPr="00345527">
              <w:rPr>
                <w:rFonts w:ascii="Arial" w:hAnsi="Arial" w:cs="Arial"/>
                <w:sz w:val="18"/>
                <w:szCs w:val="18"/>
              </w:rPr>
              <w:t>Zařízení je vybaveno a schváleno pro provoz dle platných zákonných norem a vyhovuje všem platným bezpečnostním předpisům.</w:t>
            </w:r>
          </w:p>
        </w:tc>
        <w:tc>
          <w:tcPr>
            <w:tcW w:w="4645" w:type="dxa"/>
            <w:tcBorders>
              <w:top w:val="single" w:sz="6" w:space="0" w:color="auto"/>
              <w:left w:val="single" w:sz="6" w:space="0" w:color="auto"/>
              <w:bottom w:val="single" w:sz="6" w:space="0" w:color="auto"/>
              <w:right w:val="single" w:sz="12" w:space="0" w:color="auto"/>
            </w:tcBorders>
            <w:shd w:val="clear" w:color="auto" w:fill="auto"/>
          </w:tcPr>
          <w:p w:rsidR="008000DC" w:rsidRPr="00067D4A" w:rsidRDefault="008000DC" w:rsidP="00E154AC">
            <w:pPr>
              <w:pStyle w:val="Normln1"/>
              <w:rPr>
                <w:sz w:val="18"/>
                <w:szCs w:val="18"/>
              </w:rPr>
            </w:pPr>
          </w:p>
        </w:tc>
      </w:tr>
      <w:tr w:rsidR="001237F6" w:rsidTr="002B00ED">
        <w:tc>
          <w:tcPr>
            <w:tcW w:w="4397" w:type="dxa"/>
            <w:tcBorders>
              <w:top w:val="single" w:sz="6" w:space="0" w:color="auto"/>
              <w:left w:val="single" w:sz="12" w:space="0" w:color="auto"/>
              <w:bottom w:val="single" w:sz="6" w:space="0" w:color="auto"/>
              <w:right w:val="single" w:sz="6" w:space="0" w:color="auto"/>
            </w:tcBorders>
            <w:shd w:val="clear" w:color="auto" w:fill="auto"/>
          </w:tcPr>
          <w:p w:rsidR="001237F6" w:rsidRPr="0041500C" w:rsidRDefault="001237F6" w:rsidP="004F1522">
            <w:pPr>
              <w:autoSpaceDE w:val="0"/>
              <w:autoSpaceDN w:val="0"/>
              <w:adjustRightInd w:val="0"/>
              <w:spacing w:after="0" w:line="240" w:lineRule="auto"/>
              <w:jc w:val="both"/>
              <w:rPr>
                <w:rFonts w:ascii="Arial" w:hAnsi="Arial" w:cs="Arial"/>
                <w:sz w:val="18"/>
                <w:szCs w:val="18"/>
              </w:rPr>
            </w:pPr>
            <w:r w:rsidRPr="0041500C">
              <w:rPr>
                <w:rFonts w:ascii="Arial" w:hAnsi="Arial" w:cs="Arial"/>
                <w:sz w:val="18"/>
                <w:szCs w:val="18"/>
              </w:rPr>
              <w:t xml:space="preserve">Zadavatel </w:t>
            </w:r>
            <w:r w:rsidR="004F1522" w:rsidRPr="0041500C">
              <w:rPr>
                <w:rFonts w:ascii="Arial" w:hAnsi="Arial" w:cs="Arial"/>
                <w:sz w:val="18"/>
                <w:szCs w:val="18"/>
              </w:rPr>
              <w:t>zvažuje</w:t>
            </w:r>
            <w:r w:rsidRPr="0041500C">
              <w:rPr>
                <w:rFonts w:ascii="Arial" w:hAnsi="Arial" w:cs="Arial"/>
                <w:sz w:val="18"/>
                <w:szCs w:val="18"/>
              </w:rPr>
              <w:t xml:space="preserve"> provedení integrace MHD zadavatele se systémem VDV. Tato integrace je </w:t>
            </w:r>
            <w:r w:rsidR="004F1522" w:rsidRPr="0041500C">
              <w:rPr>
                <w:rFonts w:ascii="Arial" w:hAnsi="Arial" w:cs="Arial"/>
                <w:sz w:val="18"/>
                <w:szCs w:val="18"/>
              </w:rPr>
              <w:t>předpokládána po modernizaci systému VDV krajem Vysočina</w:t>
            </w:r>
            <w:r w:rsidRPr="0041500C">
              <w:rPr>
                <w:rFonts w:ascii="Arial" w:hAnsi="Arial" w:cs="Arial"/>
                <w:sz w:val="18"/>
                <w:szCs w:val="18"/>
              </w:rPr>
              <w:t xml:space="preserve">. Zadavatel specifikuje svoje požadavky s ohledem na </w:t>
            </w:r>
            <w:r w:rsidR="004F1522" w:rsidRPr="0041500C">
              <w:rPr>
                <w:rFonts w:ascii="Arial" w:hAnsi="Arial" w:cs="Arial"/>
                <w:sz w:val="18"/>
                <w:szCs w:val="18"/>
              </w:rPr>
              <w:t xml:space="preserve">budoucí </w:t>
            </w:r>
            <w:r w:rsidRPr="0041500C">
              <w:rPr>
                <w:rFonts w:ascii="Arial" w:hAnsi="Arial" w:cs="Arial"/>
                <w:sz w:val="18"/>
                <w:szCs w:val="18"/>
              </w:rPr>
              <w:t xml:space="preserve">provedení integrace. </w:t>
            </w:r>
            <w:r w:rsidR="005604E4" w:rsidRPr="0041500C">
              <w:rPr>
                <w:rFonts w:ascii="Arial" w:hAnsi="Arial" w:cs="Arial"/>
                <w:sz w:val="18"/>
                <w:szCs w:val="18"/>
              </w:rPr>
              <w:t>Zadavatel požaduje, aby veškerá dodaná technická zařízení byla</w:t>
            </w:r>
            <w:r w:rsidRPr="0041500C">
              <w:rPr>
                <w:rFonts w:ascii="Arial" w:hAnsi="Arial" w:cs="Arial"/>
                <w:sz w:val="18"/>
                <w:szCs w:val="18"/>
              </w:rPr>
              <w:t xml:space="preserve"> po HW st</w:t>
            </w:r>
            <w:r w:rsidR="005604E4" w:rsidRPr="0041500C">
              <w:rPr>
                <w:rFonts w:ascii="Arial" w:hAnsi="Arial" w:cs="Arial"/>
                <w:sz w:val="18"/>
                <w:szCs w:val="18"/>
              </w:rPr>
              <w:t>ránce připravena</w:t>
            </w:r>
            <w:r w:rsidRPr="0041500C">
              <w:rPr>
                <w:rFonts w:ascii="Arial" w:hAnsi="Arial" w:cs="Arial"/>
                <w:sz w:val="18"/>
                <w:szCs w:val="18"/>
              </w:rPr>
              <w:t xml:space="preserve"> pro následnou integraci se systémem VDV. Veškerá dodaná SW řešení musí být jednoduše (například modulárně)</w:t>
            </w:r>
            <w:r w:rsidR="005604E4" w:rsidRPr="0041500C">
              <w:rPr>
                <w:rFonts w:ascii="Arial" w:hAnsi="Arial" w:cs="Arial"/>
                <w:sz w:val="18"/>
                <w:szCs w:val="18"/>
              </w:rPr>
              <w:t xml:space="preserve"> a s minimálními náklady rozšířitel</w:t>
            </w:r>
            <w:r w:rsidRPr="0041500C">
              <w:rPr>
                <w:rFonts w:ascii="Arial" w:hAnsi="Arial" w:cs="Arial"/>
                <w:sz w:val="18"/>
                <w:szCs w:val="18"/>
              </w:rPr>
              <w:t xml:space="preserve">ná o funkcionality požadované VDV pro integraci MHD zadavatele. </w:t>
            </w:r>
          </w:p>
        </w:tc>
        <w:tc>
          <w:tcPr>
            <w:tcW w:w="4645" w:type="dxa"/>
            <w:tcBorders>
              <w:top w:val="single" w:sz="6" w:space="0" w:color="auto"/>
              <w:left w:val="single" w:sz="6" w:space="0" w:color="auto"/>
              <w:bottom w:val="single" w:sz="6" w:space="0" w:color="auto"/>
              <w:right w:val="single" w:sz="12" w:space="0" w:color="auto"/>
            </w:tcBorders>
            <w:shd w:val="clear" w:color="auto" w:fill="auto"/>
          </w:tcPr>
          <w:p w:rsidR="001237F6" w:rsidRPr="00067D4A" w:rsidRDefault="001237F6" w:rsidP="00E154AC">
            <w:pPr>
              <w:pStyle w:val="Normln1"/>
              <w:rPr>
                <w:sz w:val="18"/>
                <w:szCs w:val="18"/>
              </w:rPr>
            </w:pPr>
          </w:p>
        </w:tc>
      </w:tr>
      <w:tr w:rsidR="0083519E" w:rsidTr="002B00ED">
        <w:tc>
          <w:tcPr>
            <w:tcW w:w="4397" w:type="dxa"/>
            <w:tcBorders>
              <w:top w:val="single" w:sz="6" w:space="0" w:color="auto"/>
              <w:left w:val="single" w:sz="12" w:space="0" w:color="auto"/>
              <w:bottom w:val="single" w:sz="6" w:space="0" w:color="auto"/>
              <w:right w:val="single" w:sz="6" w:space="0" w:color="auto"/>
            </w:tcBorders>
            <w:shd w:val="clear" w:color="auto" w:fill="auto"/>
          </w:tcPr>
          <w:p w:rsidR="008000DC" w:rsidRPr="002D116E" w:rsidRDefault="00842F17" w:rsidP="004F1522">
            <w:pPr>
              <w:pStyle w:val="Normln1"/>
              <w:jc w:val="both"/>
              <w:rPr>
                <w:color w:val="FF0000"/>
                <w:sz w:val="18"/>
                <w:szCs w:val="18"/>
              </w:rPr>
            </w:pPr>
            <w:r w:rsidRPr="008D38B1">
              <w:rPr>
                <w:sz w:val="18"/>
                <w:szCs w:val="18"/>
              </w:rPr>
              <w:t>Dodavatel systému musí</w:t>
            </w:r>
            <w:r w:rsidR="00D508A6" w:rsidRPr="008D38B1">
              <w:rPr>
                <w:sz w:val="18"/>
                <w:szCs w:val="18"/>
              </w:rPr>
              <w:t xml:space="preserve"> </w:t>
            </w:r>
            <w:r w:rsidR="003A0E60" w:rsidRPr="008D38B1">
              <w:rPr>
                <w:sz w:val="18"/>
                <w:szCs w:val="18"/>
              </w:rPr>
              <w:t>v </w:t>
            </w:r>
            <w:r w:rsidR="004F1522" w:rsidRPr="008D38B1">
              <w:rPr>
                <w:sz w:val="18"/>
                <w:szCs w:val="18"/>
              </w:rPr>
              <w:t>dohodnutém</w:t>
            </w:r>
            <w:r w:rsidR="003A0E60" w:rsidRPr="008D38B1">
              <w:rPr>
                <w:sz w:val="18"/>
                <w:szCs w:val="18"/>
              </w:rPr>
              <w:t xml:space="preserve"> termínu doplnit</w:t>
            </w:r>
            <w:r w:rsidR="002F0194" w:rsidRPr="008D38B1">
              <w:rPr>
                <w:sz w:val="18"/>
                <w:szCs w:val="18"/>
              </w:rPr>
              <w:t>,</w:t>
            </w:r>
            <w:r w:rsidR="003A0E60" w:rsidRPr="008D38B1">
              <w:rPr>
                <w:sz w:val="18"/>
                <w:szCs w:val="18"/>
              </w:rPr>
              <w:t xml:space="preserve"> </w:t>
            </w:r>
            <w:r w:rsidR="002F0194" w:rsidRPr="008D38B1">
              <w:rPr>
                <w:sz w:val="18"/>
                <w:szCs w:val="18"/>
              </w:rPr>
              <w:t xml:space="preserve">nikoli nahradit, </w:t>
            </w:r>
            <w:r w:rsidR="003A0E60" w:rsidRPr="008D38B1">
              <w:rPr>
                <w:sz w:val="18"/>
                <w:szCs w:val="18"/>
              </w:rPr>
              <w:t>potřebný hardware i software a tím splnit</w:t>
            </w:r>
            <w:r w:rsidRPr="008D38B1">
              <w:rPr>
                <w:sz w:val="18"/>
                <w:szCs w:val="18"/>
              </w:rPr>
              <w:t xml:space="preserve"> veškeré podmínky</w:t>
            </w:r>
            <w:r w:rsidR="008D38B1" w:rsidRPr="008D38B1">
              <w:rPr>
                <w:sz w:val="18"/>
                <w:szCs w:val="18"/>
              </w:rPr>
              <w:t>, uvedené v příloze č. 4 – Specifikace technických požadavků na odbavovací systém pro případný vstup do VDV (IDS) kraje Vysočina, čímž</w:t>
            </w:r>
            <w:r w:rsidR="00D508A6" w:rsidRPr="008D38B1">
              <w:rPr>
                <w:sz w:val="18"/>
                <w:szCs w:val="18"/>
              </w:rPr>
              <w:t xml:space="preserve"> musí být </w:t>
            </w:r>
            <w:r w:rsidR="00B97E6B" w:rsidRPr="008D38B1">
              <w:rPr>
                <w:sz w:val="18"/>
                <w:szCs w:val="18"/>
              </w:rPr>
              <w:t>zaručena</w:t>
            </w:r>
            <w:r w:rsidR="00D508A6" w:rsidRPr="008D38B1">
              <w:rPr>
                <w:sz w:val="18"/>
                <w:szCs w:val="18"/>
              </w:rPr>
              <w:t xml:space="preserve"> plná</w:t>
            </w:r>
            <w:r w:rsidRPr="008D38B1">
              <w:rPr>
                <w:sz w:val="18"/>
                <w:szCs w:val="18"/>
              </w:rPr>
              <w:t xml:space="preserve"> kompatibilit</w:t>
            </w:r>
            <w:r w:rsidR="00B97E6B" w:rsidRPr="008D38B1">
              <w:rPr>
                <w:sz w:val="18"/>
                <w:szCs w:val="18"/>
              </w:rPr>
              <w:t>a</w:t>
            </w:r>
            <w:r w:rsidR="00D508A6" w:rsidRPr="008D38B1">
              <w:rPr>
                <w:sz w:val="18"/>
                <w:szCs w:val="18"/>
              </w:rPr>
              <w:t xml:space="preserve"> n</w:t>
            </w:r>
            <w:r w:rsidR="004A0286" w:rsidRPr="008D38B1">
              <w:rPr>
                <w:sz w:val="18"/>
                <w:szCs w:val="18"/>
              </w:rPr>
              <w:t>ového</w:t>
            </w:r>
            <w:r w:rsidRPr="008D38B1">
              <w:rPr>
                <w:sz w:val="18"/>
                <w:szCs w:val="18"/>
              </w:rPr>
              <w:t xml:space="preserve"> zařízení se zařízením ostatních dopravců</w:t>
            </w:r>
            <w:r w:rsidR="003A0E60" w:rsidRPr="008D38B1">
              <w:rPr>
                <w:sz w:val="18"/>
                <w:szCs w:val="18"/>
              </w:rPr>
              <w:t xml:space="preserve"> po zařazení do</w:t>
            </w:r>
            <w:r w:rsidRPr="008D38B1">
              <w:rPr>
                <w:sz w:val="18"/>
                <w:szCs w:val="18"/>
              </w:rPr>
              <w:t> I</w:t>
            </w:r>
            <w:r w:rsidR="00D508A6" w:rsidRPr="008D38B1">
              <w:rPr>
                <w:sz w:val="18"/>
                <w:szCs w:val="18"/>
              </w:rPr>
              <w:t>DS VDV a centrálního dispečinku</w:t>
            </w:r>
            <w:r w:rsidR="004F1522" w:rsidRPr="008D38B1">
              <w:rPr>
                <w:sz w:val="18"/>
                <w:szCs w:val="18"/>
              </w:rPr>
              <w:t>.</w:t>
            </w:r>
          </w:p>
        </w:tc>
        <w:tc>
          <w:tcPr>
            <w:tcW w:w="4645" w:type="dxa"/>
            <w:tcBorders>
              <w:top w:val="single" w:sz="6" w:space="0" w:color="auto"/>
              <w:left w:val="single" w:sz="6" w:space="0" w:color="auto"/>
              <w:bottom w:val="single" w:sz="6" w:space="0" w:color="auto"/>
              <w:right w:val="single" w:sz="12" w:space="0" w:color="auto"/>
            </w:tcBorders>
            <w:shd w:val="clear" w:color="auto" w:fill="auto"/>
          </w:tcPr>
          <w:p w:rsidR="008000DC" w:rsidRPr="00067D4A" w:rsidRDefault="008000DC" w:rsidP="008000DC">
            <w:pPr>
              <w:pStyle w:val="Normln1"/>
              <w:rPr>
                <w:sz w:val="18"/>
                <w:szCs w:val="18"/>
              </w:rPr>
            </w:pPr>
          </w:p>
        </w:tc>
      </w:tr>
      <w:tr w:rsidR="005C363E" w:rsidTr="002B00ED">
        <w:tc>
          <w:tcPr>
            <w:tcW w:w="4397" w:type="dxa"/>
            <w:tcBorders>
              <w:top w:val="single" w:sz="6" w:space="0" w:color="auto"/>
              <w:left w:val="single" w:sz="12" w:space="0" w:color="auto"/>
              <w:bottom w:val="single" w:sz="6" w:space="0" w:color="auto"/>
              <w:right w:val="single" w:sz="6" w:space="0" w:color="auto"/>
            </w:tcBorders>
            <w:shd w:val="clear" w:color="auto" w:fill="auto"/>
          </w:tcPr>
          <w:p w:rsidR="005C363E" w:rsidRPr="008D38B1" w:rsidRDefault="00EB5F61" w:rsidP="004F1522">
            <w:pPr>
              <w:pStyle w:val="Normln1"/>
              <w:jc w:val="both"/>
              <w:rPr>
                <w:sz w:val="18"/>
                <w:szCs w:val="18"/>
              </w:rPr>
            </w:pPr>
            <w:r>
              <w:rPr>
                <w:sz w:val="18"/>
                <w:szCs w:val="18"/>
              </w:rPr>
              <w:t>Dodavatel musí software</w:t>
            </w:r>
            <w:r w:rsidR="0096178C">
              <w:rPr>
                <w:sz w:val="18"/>
                <w:szCs w:val="18"/>
              </w:rPr>
              <w:t xml:space="preserve"> dodávaného systému nastavit tak aby odpovídal </w:t>
            </w:r>
            <w:r w:rsidR="00643C9C">
              <w:rPr>
                <w:sz w:val="18"/>
                <w:szCs w:val="18"/>
              </w:rPr>
              <w:t>schválenému tarifu (příloha č. 6</w:t>
            </w:r>
            <w:r w:rsidR="0096178C">
              <w:rPr>
                <w:sz w:val="18"/>
                <w:szCs w:val="18"/>
              </w:rPr>
              <w:t>) a schváleným smluvním a př</w:t>
            </w:r>
            <w:r w:rsidR="00643C9C">
              <w:rPr>
                <w:sz w:val="18"/>
                <w:szCs w:val="18"/>
              </w:rPr>
              <w:t>epravním podmínkám (příloha č. 5</w:t>
            </w:r>
            <w:r w:rsidR="0096178C">
              <w:rPr>
                <w:sz w:val="18"/>
                <w:szCs w:val="18"/>
              </w:rPr>
              <w:t>)</w:t>
            </w:r>
            <w:r>
              <w:rPr>
                <w:sz w:val="18"/>
                <w:szCs w:val="18"/>
              </w:rPr>
              <w:t xml:space="preserve"> </w:t>
            </w:r>
          </w:p>
        </w:tc>
        <w:tc>
          <w:tcPr>
            <w:tcW w:w="4645" w:type="dxa"/>
            <w:tcBorders>
              <w:top w:val="single" w:sz="6" w:space="0" w:color="auto"/>
              <w:left w:val="single" w:sz="6" w:space="0" w:color="auto"/>
              <w:bottom w:val="single" w:sz="6" w:space="0" w:color="auto"/>
              <w:right w:val="single" w:sz="12" w:space="0" w:color="auto"/>
            </w:tcBorders>
            <w:shd w:val="clear" w:color="auto" w:fill="auto"/>
          </w:tcPr>
          <w:p w:rsidR="005C363E" w:rsidRPr="00067D4A" w:rsidRDefault="005C363E" w:rsidP="008000DC">
            <w:pPr>
              <w:pStyle w:val="Normln1"/>
              <w:rPr>
                <w:sz w:val="18"/>
                <w:szCs w:val="18"/>
              </w:rPr>
            </w:pPr>
          </w:p>
        </w:tc>
      </w:tr>
      <w:tr w:rsidR="0083519E" w:rsidTr="002B00ED">
        <w:tc>
          <w:tcPr>
            <w:tcW w:w="4397" w:type="dxa"/>
            <w:tcBorders>
              <w:top w:val="single" w:sz="6" w:space="0" w:color="auto"/>
              <w:left w:val="single" w:sz="12" w:space="0" w:color="auto"/>
              <w:bottom w:val="single" w:sz="6" w:space="0" w:color="auto"/>
              <w:right w:val="single" w:sz="6" w:space="0" w:color="auto"/>
            </w:tcBorders>
            <w:shd w:val="clear" w:color="auto" w:fill="auto"/>
          </w:tcPr>
          <w:p w:rsidR="008000DC" w:rsidRPr="00067D4A" w:rsidRDefault="00AC5044" w:rsidP="00BD7C52">
            <w:pPr>
              <w:pStyle w:val="Normln1"/>
              <w:jc w:val="both"/>
              <w:rPr>
                <w:sz w:val="18"/>
                <w:szCs w:val="18"/>
              </w:rPr>
            </w:pPr>
            <w:r w:rsidRPr="002D116E">
              <w:rPr>
                <w:sz w:val="18"/>
                <w:szCs w:val="18"/>
              </w:rPr>
              <w:t>Dodavatel dodá pouze nezbytně nutné množství nového odbavovacího a informačního zařízení s ohledem na dosavadní vybavení a předpokládané další využití tohoto vybavení zadavatele. Nově dodané systémy přitom musí být plně kompatibilní a technicky slučitelné se stávajícím vybavením</w:t>
            </w:r>
            <w:r w:rsidR="001932A4" w:rsidRPr="002D116E">
              <w:rPr>
                <w:sz w:val="18"/>
                <w:szCs w:val="18"/>
              </w:rPr>
              <w:t xml:space="preserve"> vozidel</w:t>
            </w:r>
            <w:r w:rsidRPr="002D116E">
              <w:rPr>
                <w:sz w:val="18"/>
                <w:szCs w:val="18"/>
              </w:rPr>
              <w:t xml:space="preserve"> zadavatele</w:t>
            </w:r>
            <w:r w:rsidR="001932A4" w:rsidRPr="002D116E">
              <w:rPr>
                <w:sz w:val="18"/>
                <w:szCs w:val="18"/>
              </w:rPr>
              <w:t xml:space="preserve"> dle přílohy č. 2</w:t>
            </w:r>
            <w:r w:rsidRPr="002D116E">
              <w:rPr>
                <w:sz w:val="18"/>
                <w:szCs w:val="18"/>
              </w:rPr>
              <w:t xml:space="preserve">.  </w:t>
            </w:r>
          </w:p>
        </w:tc>
        <w:tc>
          <w:tcPr>
            <w:tcW w:w="4645" w:type="dxa"/>
            <w:tcBorders>
              <w:top w:val="single" w:sz="6" w:space="0" w:color="auto"/>
              <w:left w:val="single" w:sz="6" w:space="0" w:color="auto"/>
              <w:bottom w:val="single" w:sz="6" w:space="0" w:color="auto"/>
              <w:right w:val="single" w:sz="12" w:space="0" w:color="auto"/>
            </w:tcBorders>
            <w:shd w:val="clear" w:color="auto" w:fill="auto"/>
          </w:tcPr>
          <w:p w:rsidR="008000DC" w:rsidRPr="00067D4A" w:rsidRDefault="008000DC">
            <w:pPr>
              <w:pStyle w:val="Normln1"/>
              <w:jc w:val="both"/>
              <w:rPr>
                <w:sz w:val="18"/>
                <w:szCs w:val="18"/>
              </w:rPr>
            </w:pPr>
          </w:p>
        </w:tc>
      </w:tr>
      <w:tr w:rsidR="0083519E" w:rsidTr="002B00ED">
        <w:trPr>
          <w:trHeight w:val="65"/>
        </w:trPr>
        <w:tc>
          <w:tcPr>
            <w:tcW w:w="4397" w:type="dxa"/>
            <w:tcBorders>
              <w:top w:val="single" w:sz="6" w:space="0" w:color="auto"/>
              <w:left w:val="single" w:sz="12" w:space="0" w:color="auto"/>
              <w:bottom w:val="single" w:sz="6" w:space="0" w:color="auto"/>
              <w:right w:val="single" w:sz="6" w:space="0" w:color="auto"/>
            </w:tcBorders>
            <w:shd w:val="clear" w:color="auto" w:fill="auto"/>
          </w:tcPr>
          <w:p w:rsidR="008000DC" w:rsidRPr="0041500C" w:rsidRDefault="00C0092D" w:rsidP="00BD7C52">
            <w:pPr>
              <w:pStyle w:val="Normln1"/>
              <w:jc w:val="both"/>
              <w:rPr>
                <w:sz w:val="18"/>
                <w:szCs w:val="18"/>
              </w:rPr>
            </w:pPr>
            <w:r>
              <w:rPr>
                <w:sz w:val="18"/>
                <w:szCs w:val="18"/>
              </w:rPr>
              <w:t xml:space="preserve">Od data předání po dobu tří měsíců </w:t>
            </w:r>
            <w:r w:rsidR="00CD19D3" w:rsidRPr="0041500C">
              <w:rPr>
                <w:sz w:val="18"/>
                <w:szCs w:val="18"/>
              </w:rPr>
              <w:t xml:space="preserve">poběží tzv. období se zvýšeným dohledem dodavatele, </w:t>
            </w:r>
            <w:r w:rsidR="000B2CCB" w:rsidRPr="0041500C">
              <w:rPr>
                <w:sz w:val="18"/>
                <w:szCs w:val="18"/>
              </w:rPr>
              <w:t xml:space="preserve">dodavatel zařízení musí na </w:t>
            </w:r>
            <w:r w:rsidR="00CD19D3" w:rsidRPr="0041500C">
              <w:rPr>
                <w:sz w:val="18"/>
                <w:szCs w:val="18"/>
              </w:rPr>
              <w:t xml:space="preserve">výzvu zadavatele soutěže odstranit závadu na systému do pěti hodin od </w:t>
            </w:r>
            <w:r w:rsidR="001932A4" w:rsidRPr="0041500C">
              <w:rPr>
                <w:sz w:val="18"/>
                <w:szCs w:val="18"/>
              </w:rPr>
              <w:t>oznámení</w:t>
            </w:r>
            <w:r>
              <w:rPr>
                <w:sz w:val="18"/>
                <w:szCs w:val="18"/>
              </w:rPr>
              <w:t xml:space="preserve"> závady.</w:t>
            </w:r>
          </w:p>
        </w:tc>
        <w:tc>
          <w:tcPr>
            <w:tcW w:w="4645" w:type="dxa"/>
            <w:tcBorders>
              <w:top w:val="single" w:sz="6" w:space="0" w:color="auto"/>
              <w:left w:val="single" w:sz="6" w:space="0" w:color="auto"/>
              <w:bottom w:val="single" w:sz="6" w:space="0" w:color="auto"/>
              <w:right w:val="single" w:sz="12" w:space="0" w:color="auto"/>
            </w:tcBorders>
            <w:shd w:val="clear" w:color="auto" w:fill="auto"/>
          </w:tcPr>
          <w:p w:rsidR="00E54B6E" w:rsidRPr="0083519E" w:rsidRDefault="00E54B6E" w:rsidP="00BD7C52">
            <w:pPr>
              <w:pStyle w:val="Normln1"/>
              <w:jc w:val="both"/>
              <w:rPr>
                <w:sz w:val="18"/>
                <w:szCs w:val="18"/>
              </w:rPr>
            </w:pPr>
          </w:p>
        </w:tc>
      </w:tr>
      <w:tr w:rsidR="0083519E" w:rsidTr="002B00ED">
        <w:trPr>
          <w:trHeight w:val="65"/>
        </w:trPr>
        <w:tc>
          <w:tcPr>
            <w:tcW w:w="4397" w:type="dxa"/>
            <w:tcBorders>
              <w:top w:val="single" w:sz="6" w:space="0" w:color="auto"/>
              <w:left w:val="single" w:sz="12" w:space="0" w:color="auto"/>
              <w:bottom w:val="single" w:sz="6" w:space="0" w:color="auto"/>
              <w:right w:val="single" w:sz="6" w:space="0" w:color="auto"/>
            </w:tcBorders>
            <w:shd w:val="clear" w:color="auto" w:fill="auto"/>
          </w:tcPr>
          <w:p w:rsidR="00400F3F" w:rsidRPr="00495F7E" w:rsidRDefault="00400F3F" w:rsidP="00495F7E">
            <w:pPr>
              <w:autoSpaceDE w:val="0"/>
              <w:autoSpaceDN w:val="0"/>
              <w:adjustRightInd w:val="0"/>
              <w:spacing w:after="0" w:line="240" w:lineRule="auto"/>
              <w:jc w:val="both"/>
              <w:rPr>
                <w:rFonts w:ascii="Arial" w:hAnsi="Arial" w:cs="Arial"/>
                <w:b/>
                <w:bCs/>
                <w:sz w:val="18"/>
                <w:szCs w:val="18"/>
              </w:rPr>
            </w:pPr>
            <w:r w:rsidRPr="00495F7E">
              <w:rPr>
                <w:rFonts w:ascii="Arial" w:hAnsi="Arial" w:cs="Arial"/>
                <w:b/>
                <w:bCs/>
                <w:sz w:val="18"/>
                <w:szCs w:val="18"/>
              </w:rPr>
              <w:t>P</w:t>
            </w:r>
            <w:r w:rsidR="00AC56D3" w:rsidRPr="00495F7E">
              <w:rPr>
                <w:rFonts w:ascii="Arial" w:hAnsi="Arial" w:cs="Arial"/>
                <w:b/>
                <w:bCs/>
                <w:sz w:val="18"/>
                <w:szCs w:val="18"/>
              </w:rPr>
              <w:t>alubní počítač</w:t>
            </w:r>
          </w:p>
          <w:p w:rsidR="00AC2695" w:rsidRPr="00495F7E" w:rsidRDefault="00AC2695" w:rsidP="00495F7E">
            <w:pPr>
              <w:pStyle w:val="Odstavecseseznamem"/>
              <w:autoSpaceDE w:val="0"/>
              <w:autoSpaceDN w:val="0"/>
              <w:adjustRightInd w:val="0"/>
              <w:spacing w:after="0" w:line="240" w:lineRule="auto"/>
              <w:ind w:left="303"/>
              <w:jc w:val="both"/>
              <w:rPr>
                <w:rFonts w:ascii="Arial" w:hAnsi="Arial" w:cs="Arial"/>
                <w:sz w:val="18"/>
                <w:szCs w:val="18"/>
              </w:rPr>
            </w:pPr>
          </w:p>
          <w:p w:rsidR="00AC56D3" w:rsidRPr="0041500C" w:rsidRDefault="00400F3F" w:rsidP="00495F7E">
            <w:pPr>
              <w:pStyle w:val="Odstavecseseznamem"/>
              <w:numPr>
                <w:ilvl w:val="0"/>
                <w:numId w:val="1"/>
              </w:numPr>
              <w:autoSpaceDE w:val="0"/>
              <w:autoSpaceDN w:val="0"/>
              <w:adjustRightInd w:val="0"/>
              <w:spacing w:after="0" w:line="240" w:lineRule="auto"/>
              <w:ind w:left="303" w:hanging="283"/>
              <w:jc w:val="both"/>
              <w:rPr>
                <w:rFonts w:ascii="Arial" w:hAnsi="Arial" w:cs="Arial"/>
                <w:sz w:val="18"/>
                <w:szCs w:val="18"/>
              </w:rPr>
            </w:pPr>
            <w:r w:rsidRPr="0041500C">
              <w:rPr>
                <w:rFonts w:ascii="Arial" w:hAnsi="Arial" w:cs="Arial"/>
                <w:sz w:val="18"/>
                <w:szCs w:val="18"/>
              </w:rPr>
              <w:t>pevná paměť</w:t>
            </w:r>
            <w:r w:rsidR="00AC56D3" w:rsidRPr="0041500C">
              <w:rPr>
                <w:rFonts w:ascii="Arial" w:hAnsi="Arial" w:cs="Arial"/>
                <w:sz w:val="18"/>
                <w:szCs w:val="18"/>
              </w:rPr>
              <w:t xml:space="preserve"> o kapacitě minimálně 32 GB, pamětí RAM 2 GB,</w:t>
            </w:r>
          </w:p>
          <w:p w:rsidR="00400F3F" w:rsidRPr="0041500C" w:rsidRDefault="00135625" w:rsidP="00495F7E">
            <w:pPr>
              <w:pStyle w:val="Odstavecseseznamem"/>
              <w:numPr>
                <w:ilvl w:val="0"/>
                <w:numId w:val="1"/>
              </w:numPr>
              <w:autoSpaceDE w:val="0"/>
              <w:autoSpaceDN w:val="0"/>
              <w:adjustRightInd w:val="0"/>
              <w:spacing w:after="0" w:line="240" w:lineRule="auto"/>
              <w:ind w:left="303" w:hanging="283"/>
              <w:jc w:val="both"/>
              <w:rPr>
                <w:rFonts w:ascii="Arial" w:hAnsi="Arial" w:cs="Arial"/>
                <w:sz w:val="18"/>
                <w:szCs w:val="18"/>
              </w:rPr>
            </w:pPr>
            <w:r w:rsidRPr="0041500C">
              <w:rPr>
                <w:rFonts w:ascii="Arial" w:hAnsi="Arial" w:cs="Arial"/>
                <w:sz w:val="18"/>
                <w:szCs w:val="18"/>
              </w:rPr>
              <w:t xml:space="preserve">procesor o taktovací frekvenci minimálně 1500 MHz, </w:t>
            </w:r>
          </w:p>
          <w:p w:rsidR="00135625" w:rsidRPr="0041500C" w:rsidRDefault="00135625" w:rsidP="00495F7E">
            <w:pPr>
              <w:pStyle w:val="Odstavecseseznamem"/>
              <w:numPr>
                <w:ilvl w:val="0"/>
                <w:numId w:val="1"/>
              </w:numPr>
              <w:autoSpaceDE w:val="0"/>
              <w:autoSpaceDN w:val="0"/>
              <w:adjustRightInd w:val="0"/>
              <w:spacing w:after="0" w:line="240" w:lineRule="auto"/>
              <w:ind w:left="303" w:hanging="283"/>
              <w:jc w:val="both"/>
              <w:rPr>
                <w:rFonts w:ascii="Arial" w:hAnsi="Arial" w:cs="Arial"/>
                <w:sz w:val="18"/>
                <w:szCs w:val="18"/>
              </w:rPr>
            </w:pPr>
            <w:r w:rsidRPr="0041500C">
              <w:rPr>
                <w:rFonts w:ascii="Arial" w:hAnsi="Arial" w:cs="Arial"/>
                <w:sz w:val="18"/>
                <w:szCs w:val="18"/>
              </w:rPr>
              <w:t>tlačítko reset pro případ zatuhnutí systému.</w:t>
            </w:r>
          </w:p>
          <w:p w:rsidR="00135625" w:rsidRPr="0041500C" w:rsidRDefault="009154D2" w:rsidP="00495F7E">
            <w:pPr>
              <w:pStyle w:val="Odstavecseseznamem"/>
              <w:numPr>
                <w:ilvl w:val="0"/>
                <w:numId w:val="1"/>
              </w:numPr>
              <w:autoSpaceDE w:val="0"/>
              <w:autoSpaceDN w:val="0"/>
              <w:adjustRightInd w:val="0"/>
              <w:spacing w:after="0" w:line="240" w:lineRule="auto"/>
              <w:ind w:left="303" w:hanging="283"/>
              <w:jc w:val="both"/>
              <w:rPr>
                <w:rFonts w:ascii="Arial" w:hAnsi="Arial" w:cs="Arial"/>
                <w:sz w:val="18"/>
                <w:szCs w:val="18"/>
              </w:rPr>
            </w:pPr>
            <w:r w:rsidRPr="0041500C">
              <w:rPr>
                <w:rFonts w:ascii="Arial" w:hAnsi="Arial" w:cs="Arial"/>
                <w:sz w:val="18"/>
                <w:szCs w:val="18"/>
              </w:rPr>
              <w:t xml:space="preserve">4 </w:t>
            </w:r>
            <w:r w:rsidR="00135625" w:rsidRPr="0041500C">
              <w:rPr>
                <w:rFonts w:ascii="Arial" w:hAnsi="Arial" w:cs="Arial"/>
                <w:sz w:val="18"/>
                <w:szCs w:val="18"/>
              </w:rPr>
              <w:t>funkční slot</w:t>
            </w:r>
            <w:r w:rsidRPr="0041500C">
              <w:rPr>
                <w:rFonts w:ascii="Arial" w:hAnsi="Arial" w:cs="Arial"/>
                <w:sz w:val="18"/>
                <w:szCs w:val="18"/>
              </w:rPr>
              <w:t>y</w:t>
            </w:r>
            <w:r w:rsidR="00135625" w:rsidRPr="0041500C">
              <w:rPr>
                <w:rFonts w:ascii="Arial" w:hAnsi="Arial" w:cs="Arial"/>
                <w:sz w:val="18"/>
                <w:szCs w:val="18"/>
              </w:rPr>
              <w:t xml:space="preserve"> pro </w:t>
            </w:r>
            <w:r w:rsidR="00A22E3E">
              <w:rPr>
                <w:rFonts w:ascii="Arial" w:hAnsi="Arial" w:cs="Arial"/>
                <w:sz w:val="18"/>
                <w:szCs w:val="18"/>
              </w:rPr>
              <w:t xml:space="preserve">moduly </w:t>
            </w:r>
            <w:r w:rsidR="00135625" w:rsidRPr="0041500C">
              <w:rPr>
                <w:rFonts w:ascii="Arial" w:hAnsi="Arial" w:cs="Arial"/>
                <w:sz w:val="18"/>
                <w:szCs w:val="18"/>
              </w:rPr>
              <w:t>SAM</w:t>
            </w:r>
          </w:p>
          <w:p w:rsidR="00E424A6" w:rsidRPr="0041500C" w:rsidRDefault="00E424A6" w:rsidP="00495F7E">
            <w:pPr>
              <w:pStyle w:val="Odstavecseseznamem"/>
              <w:numPr>
                <w:ilvl w:val="0"/>
                <w:numId w:val="1"/>
              </w:numPr>
              <w:autoSpaceDE w:val="0"/>
              <w:autoSpaceDN w:val="0"/>
              <w:adjustRightInd w:val="0"/>
              <w:spacing w:after="0" w:line="240" w:lineRule="auto"/>
              <w:ind w:left="303" w:hanging="283"/>
              <w:jc w:val="both"/>
              <w:rPr>
                <w:rFonts w:ascii="Arial" w:hAnsi="Arial" w:cs="Arial"/>
                <w:sz w:val="18"/>
                <w:szCs w:val="18"/>
              </w:rPr>
            </w:pPr>
            <w:r w:rsidRPr="0041500C">
              <w:rPr>
                <w:rFonts w:ascii="Arial" w:hAnsi="Arial" w:cs="Arial"/>
                <w:sz w:val="18"/>
                <w:szCs w:val="18"/>
              </w:rPr>
              <w:t>příslušné SAM moduly zajistí zadavatel</w:t>
            </w:r>
          </w:p>
          <w:p w:rsidR="00135625" w:rsidRPr="0041500C" w:rsidRDefault="00F96699" w:rsidP="00495F7E">
            <w:pPr>
              <w:pStyle w:val="Odstavecseseznamem"/>
              <w:numPr>
                <w:ilvl w:val="0"/>
                <w:numId w:val="1"/>
              </w:numPr>
              <w:autoSpaceDE w:val="0"/>
              <w:autoSpaceDN w:val="0"/>
              <w:adjustRightInd w:val="0"/>
              <w:spacing w:after="0" w:line="240" w:lineRule="auto"/>
              <w:ind w:left="303" w:hanging="283"/>
              <w:jc w:val="both"/>
              <w:rPr>
                <w:rFonts w:ascii="Arial" w:hAnsi="Arial" w:cs="Arial"/>
                <w:sz w:val="18"/>
                <w:szCs w:val="18"/>
              </w:rPr>
            </w:pPr>
            <w:r w:rsidRPr="0041500C">
              <w:rPr>
                <w:rFonts w:ascii="Arial" w:hAnsi="Arial" w:cs="Arial"/>
                <w:sz w:val="18"/>
                <w:szCs w:val="18"/>
              </w:rPr>
              <w:t>d</w:t>
            </w:r>
            <w:r w:rsidR="00135625" w:rsidRPr="0041500C">
              <w:rPr>
                <w:rFonts w:ascii="Arial" w:hAnsi="Arial" w:cs="Arial"/>
                <w:sz w:val="18"/>
                <w:szCs w:val="18"/>
              </w:rPr>
              <w:t>oba od zapnutí napájení k provoznímu režimu (obrazovka přihlášení řidiče), musí</w:t>
            </w:r>
          </w:p>
          <w:p w:rsidR="00135625" w:rsidRPr="0041500C" w:rsidRDefault="00F96699" w:rsidP="00495F7E">
            <w:pPr>
              <w:pStyle w:val="Odstavecseseznamem"/>
              <w:numPr>
                <w:ilvl w:val="0"/>
                <w:numId w:val="1"/>
              </w:numPr>
              <w:autoSpaceDE w:val="0"/>
              <w:autoSpaceDN w:val="0"/>
              <w:adjustRightInd w:val="0"/>
              <w:spacing w:after="0" w:line="240" w:lineRule="auto"/>
              <w:ind w:left="303" w:hanging="283"/>
              <w:jc w:val="both"/>
              <w:rPr>
                <w:rFonts w:ascii="Arial" w:hAnsi="Arial" w:cs="Arial"/>
                <w:sz w:val="18"/>
                <w:szCs w:val="18"/>
              </w:rPr>
            </w:pPr>
            <w:r w:rsidRPr="0041500C">
              <w:rPr>
                <w:rFonts w:ascii="Arial" w:hAnsi="Arial" w:cs="Arial"/>
                <w:sz w:val="18"/>
                <w:szCs w:val="18"/>
              </w:rPr>
              <w:t>být maximálně do 60 sekund</w:t>
            </w:r>
          </w:p>
          <w:p w:rsidR="00135625" w:rsidRPr="0041500C" w:rsidRDefault="00F96699" w:rsidP="00495F7E">
            <w:pPr>
              <w:pStyle w:val="Odstavecseseznamem"/>
              <w:numPr>
                <w:ilvl w:val="0"/>
                <w:numId w:val="1"/>
              </w:numPr>
              <w:autoSpaceDE w:val="0"/>
              <w:autoSpaceDN w:val="0"/>
              <w:adjustRightInd w:val="0"/>
              <w:spacing w:after="0" w:line="240" w:lineRule="auto"/>
              <w:ind w:left="303" w:hanging="283"/>
              <w:jc w:val="both"/>
              <w:rPr>
                <w:rFonts w:ascii="Arial" w:hAnsi="Arial" w:cs="Arial"/>
                <w:sz w:val="18"/>
                <w:szCs w:val="18"/>
              </w:rPr>
            </w:pPr>
            <w:r w:rsidRPr="0041500C">
              <w:rPr>
                <w:rFonts w:ascii="Arial" w:hAnsi="Arial" w:cs="Arial"/>
                <w:sz w:val="18"/>
                <w:szCs w:val="18"/>
              </w:rPr>
              <w:t>m</w:t>
            </w:r>
            <w:r w:rsidR="00135625" w:rsidRPr="0041500C">
              <w:rPr>
                <w:rFonts w:ascii="Arial" w:hAnsi="Arial" w:cs="Arial"/>
                <w:sz w:val="18"/>
                <w:szCs w:val="18"/>
              </w:rPr>
              <w:t>odem GSM/GPRS/LTE a přijímač GNSS se schopností příjmu systémů GPS,</w:t>
            </w:r>
          </w:p>
          <w:p w:rsidR="00135625" w:rsidRPr="0041500C" w:rsidRDefault="00135625" w:rsidP="00495F7E">
            <w:pPr>
              <w:pStyle w:val="Odstavecseseznamem"/>
              <w:numPr>
                <w:ilvl w:val="0"/>
                <w:numId w:val="1"/>
              </w:numPr>
              <w:autoSpaceDE w:val="0"/>
              <w:autoSpaceDN w:val="0"/>
              <w:adjustRightInd w:val="0"/>
              <w:spacing w:after="0" w:line="240" w:lineRule="auto"/>
              <w:ind w:left="303" w:hanging="283"/>
              <w:jc w:val="both"/>
              <w:rPr>
                <w:rFonts w:ascii="Arial" w:hAnsi="Arial" w:cs="Arial"/>
                <w:sz w:val="18"/>
                <w:szCs w:val="18"/>
              </w:rPr>
            </w:pPr>
            <w:r w:rsidRPr="0041500C">
              <w:rPr>
                <w:rFonts w:ascii="Arial" w:hAnsi="Arial" w:cs="Arial"/>
                <w:sz w:val="18"/>
                <w:szCs w:val="18"/>
              </w:rPr>
              <w:t>GLONASS a Galileo s přesností minimálně 3 m.</w:t>
            </w:r>
          </w:p>
          <w:p w:rsidR="00135625" w:rsidRPr="0041500C" w:rsidRDefault="00F96699" w:rsidP="00495F7E">
            <w:pPr>
              <w:pStyle w:val="Odstavecseseznamem"/>
              <w:numPr>
                <w:ilvl w:val="0"/>
                <w:numId w:val="1"/>
              </w:numPr>
              <w:autoSpaceDE w:val="0"/>
              <w:autoSpaceDN w:val="0"/>
              <w:adjustRightInd w:val="0"/>
              <w:spacing w:after="0" w:line="240" w:lineRule="auto"/>
              <w:ind w:left="303" w:hanging="283"/>
              <w:jc w:val="both"/>
              <w:rPr>
                <w:rFonts w:ascii="Arial" w:hAnsi="Arial" w:cs="Arial"/>
                <w:sz w:val="18"/>
                <w:szCs w:val="18"/>
              </w:rPr>
            </w:pPr>
            <w:r w:rsidRPr="0041500C">
              <w:rPr>
                <w:rFonts w:ascii="Arial" w:hAnsi="Arial" w:cs="Arial"/>
                <w:sz w:val="18"/>
                <w:szCs w:val="18"/>
              </w:rPr>
              <w:t>d</w:t>
            </w:r>
            <w:r w:rsidR="00135625" w:rsidRPr="0041500C">
              <w:rPr>
                <w:rFonts w:ascii="Arial" w:hAnsi="Arial" w:cs="Arial"/>
                <w:sz w:val="18"/>
                <w:szCs w:val="18"/>
              </w:rPr>
              <w:t>igitální akustická ústředna se vstupy od mikrofonu ve vozidle, modulu GSM,</w:t>
            </w:r>
          </w:p>
          <w:p w:rsidR="00135625" w:rsidRPr="0041500C" w:rsidRDefault="00135625" w:rsidP="00495F7E">
            <w:pPr>
              <w:pStyle w:val="Odstavecseseznamem"/>
              <w:numPr>
                <w:ilvl w:val="0"/>
                <w:numId w:val="1"/>
              </w:numPr>
              <w:autoSpaceDE w:val="0"/>
              <w:autoSpaceDN w:val="0"/>
              <w:adjustRightInd w:val="0"/>
              <w:spacing w:after="0" w:line="240" w:lineRule="auto"/>
              <w:ind w:left="303" w:hanging="283"/>
              <w:jc w:val="both"/>
              <w:rPr>
                <w:rFonts w:ascii="Arial" w:hAnsi="Arial" w:cs="Arial"/>
                <w:sz w:val="18"/>
                <w:szCs w:val="18"/>
              </w:rPr>
            </w:pPr>
            <w:r w:rsidRPr="0041500C">
              <w:rPr>
                <w:rFonts w:ascii="Arial" w:hAnsi="Arial" w:cs="Arial"/>
                <w:sz w:val="18"/>
                <w:szCs w:val="18"/>
              </w:rPr>
              <w:t>digitálních hlásičů a od zvukové karty. Výkon zesilovače 3x25</w:t>
            </w:r>
            <w:r w:rsidR="009154D2" w:rsidRPr="0041500C">
              <w:rPr>
                <w:rFonts w:ascii="Arial" w:hAnsi="Arial" w:cs="Arial"/>
                <w:sz w:val="18"/>
                <w:szCs w:val="18"/>
              </w:rPr>
              <w:t>W</w:t>
            </w:r>
            <w:r w:rsidRPr="0041500C">
              <w:rPr>
                <w:rFonts w:ascii="Arial" w:hAnsi="Arial" w:cs="Arial"/>
                <w:sz w:val="18"/>
                <w:szCs w:val="18"/>
              </w:rPr>
              <w:t>.</w:t>
            </w:r>
          </w:p>
          <w:p w:rsidR="00135625" w:rsidRPr="0041500C" w:rsidRDefault="00F96699" w:rsidP="00495F7E">
            <w:pPr>
              <w:pStyle w:val="Odstavecseseznamem"/>
              <w:numPr>
                <w:ilvl w:val="0"/>
                <w:numId w:val="1"/>
              </w:numPr>
              <w:autoSpaceDE w:val="0"/>
              <w:autoSpaceDN w:val="0"/>
              <w:adjustRightInd w:val="0"/>
              <w:spacing w:after="0" w:line="240" w:lineRule="auto"/>
              <w:ind w:left="303" w:hanging="283"/>
              <w:jc w:val="both"/>
              <w:rPr>
                <w:rFonts w:ascii="Arial" w:hAnsi="Arial" w:cs="Arial"/>
                <w:sz w:val="18"/>
                <w:szCs w:val="18"/>
              </w:rPr>
            </w:pPr>
            <w:r w:rsidRPr="0041500C">
              <w:rPr>
                <w:rFonts w:ascii="Arial" w:hAnsi="Arial" w:cs="Arial"/>
                <w:sz w:val="18"/>
                <w:szCs w:val="18"/>
              </w:rPr>
              <w:t>v</w:t>
            </w:r>
            <w:r w:rsidR="00135625" w:rsidRPr="0041500C">
              <w:rPr>
                <w:rFonts w:ascii="Arial" w:hAnsi="Arial" w:cs="Arial"/>
                <w:sz w:val="18"/>
                <w:szCs w:val="18"/>
              </w:rPr>
              <w:t xml:space="preserve">ysokorychlostní rozhraní </w:t>
            </w:r>
            <w:proofErr w:type="spellStart"/>
            <w:r w:rsidR="00135625" w:rsidRPr="0041500C">
              <w:rPr>
                <w:rFonts w:ascii="Arial" w:hAnsi="Arial" w:cs="Arial"/>
                <w:sz w:val="18"/>
                <w:szCs w:val="18"/>
              </w:rPr>
              <w:t>WiFi</w:t>
            </w:r>
            <w:proofErr w:type="spellEnd"/>
            <w:r w:rsidR="00135625" w:rsidRPr="0041500C">
              <w:rPr>
                <w:rFonts w:ascii="Arial" w:hAnsi="Arial" w:cs="Arial"/>
                <w:sz w:val="18"/>
                <w:szCs w:val="18"/>
              </w:rPr>
              <w:t xml:space="preserve"> 5,8 (2,4) GHz </w:t>
            </w:r>
            <w:r w:rsidR="009154D2" w:rsidRPr="0041500C">
              <w:rPr>
                <w:rFonts w:ascii="Arial" w:hAnsi="Arial" w:cs="Arial"/>
                <w:sz w:val="18"/>
                <w:szCs w:val="18"/>
              </w:rPr>
              <w:t xml:space="preserve">pro cestující </w:t>
            </w:r>
            <w:r w:rsidR="00135625" w:rsidRPr="0041500C">
              <w:rPr>
                <w:rFonts w:ascii="Arial" w:hAnsi="Arial" w:cs="Arial"/>
                <w:sz w:val="18"/>
                <w:szCs w:val="18"/>
              </w:rPr>
              <w:t>a LTE modem pro přenos dat z/do</w:t>
            </w:r>
            <w:r w:rsidR="00D23A3B" w:rsidRPr="0041500C">
              <w:rPr>
                <w:rFonts w:ascii="Arial" w:hAnsi="Arial" w:cs="Arial"/>
                <w:sz w:val="18"/>
                <w:szCs w:val="18"/>
              </w:rPr>
              <w:t xml:space="preserve"> vozidla MHD</w:t>
            </w:r>
          </w:p>
          <w:p w:rsidR="00135625" w:rsidRPr="0041500C" w:rsidRDefault="009154D2" w:rsidP="00495F7E">
            <w:pPr>
              <w:pStyle w:val="Odstavecseseznamem"/>
              <w:numPr>
                <w:ilvl w:val="0"/>
                <w:numId w:val="1"/>
              </w:numPr>
              <w:autoSpaceDE w:val="0"/>
              <w:autoSpaceDN w:val="0"/>
              <w:adjustRightInd w:val="0"/>
              <w:spacing w:after="0" w:line="240" w:lineRule="auto"/>
              <w:ind w:left="303" w:hanging="283"/>
              <w:jc w:val="both"/>
              <w:rPr>
                <w:rFonts w:ascii="Arial" w:hAnsi="Arial" w:cs="Arial"/>
                <w:sz w:val="18"/>
                <w:szCs w:val="18"/>
              </w:rPr>
            </w:pPr>
            <w:r w:rsidRPr="0041500C">
              <w:rPr>
                <w:rFonts w:ascii="Arial" w:hAnsi="Arial" w:cs="Arial"/>
                <w:sz w:val="18"/>
                <w:szCs w:val="18"/>
              </w:rPr>
              <w:t xml:space="preserve">komunikace s </w:t>
            </w:r>
            <w:r w:rsidR="00F96699" w:rsidRPr="0041500C">
              <w:rPr>
                <w:rFonts w:ascii="Arial" w:hAnsi="Arial" w:cs="Arial"/>
                <w:sz w:val="18"/>
                <w:szCs w:val="18"/>
              </w:rPr>
              <w:t>b</w:t>
            </w:r>
            <w:r w:rsidR="00135625" w:rsidRPr="0041500C">
              <w:rPr>
                <w:rFonts w:ascii="Arial" w:hAnsi="Arial" w:cs="Arial"/>
                <w:sz w:val="18"/>
                <w:szCs w:val="18"/>
              </w:rPr>
              <w:t>ackoffice dopravce</w:t>
            </w:r>
          </w:p>
          <w:p w:rsidR="00135625" w:rsidRPr="0041500C" w:rsidRDefault="00F96699" w:rsidP="00495F7E">
            <w:pPr>
              <w:pStyle w:val="Odstavecseseznamem"/>
              <w:numPr>
                <w:ilvl w:val="0"/>
                <w:numId w:val="1"/>
              </w:numPr>
              <w:autoSpaceDE w:val="0"/>
              <w:autoSpaceDN w:val="0"/>
              <w:adjustRightInd w:val="0"/>
              <w:spacing w:after="0" w:line="240" w:lineRule="auto"/>
              <w:ind w:left="303" w:hanging="283"/>
              <w:jc w:val="both"/>
              <w:rPr>
                <w:rFonts w:ascii="Arial" w:hAnsi="Arial" w:cs="Arial"/>
                <w:sz w:val="18"/>
                <w:szCs w:val="18"/>
              </w:rPr>
            </w:pPr>
            <w:r w:rsidRPr="0041500C">
              <w:rPr>
                <w:rFonts w:ascii="Arial" w:hAnsi="Arial" w:cs="Arial"/>
                <w:sz w:val="18"/>
                <w:szCs w:val="18"/>
              </w:rPr>
              <w:t>s</w:t>
            </w:r>
            <w:r w:rsidR="00135625" w:rsidRPr="0041500C">
              <w:rPr>
                <w:rFonts w:ascii="Arial" w:hAnsi="Arial" w:cs="Arial"/>
                <w:sz w:val="18"/>
                <w:szCs w:val="18"/>
              </w:rPr>
              <w:t>běrnice RS 485 rozhraní</w:t>
            </w:r>
            <w:r w:rsidR="00D23A3B" w:rsidRPr="0041500C">
              <w:rPr>
                <w:rFonts w:ascii="Arial" w:hAnsi="Arial" w:cs="Arial"/>
                <w:sz w:val="18"/>
                <w:szCs w:val="18"/>
              </w:rPr>
              <w:t>,</w:t>
            </w:r>
            <w:r w:rsidR="00135625" w:rsidRPr="0041500C">
              <w:rPr>
                <w:rFonts w:ascii="Arial" w:hAnsi="Arial" w:cs="Arial"/>
                <w:sz w:val="18"/>
                <w:szCs w:val="18"/>
              </w:rPr>
              <w:t xml:space="preserve"> Ethernet (100 Mbit/s), 2x USB</w:t>
            </w:r>
            <w:r w:rsidR="00D23A3B" w:rsidRPr="0041500C">
              <w:rPr>
                <w:rFonts w:ascii="Arial" w:hAnsi="Arial" w:cs="Arial"/>
                <w:sz w:val="18"/>
                <w:szCs w:val="18"/>
              </w:rPr>
              <w:t xml:space="preserve"> 2.0</w:t>
            </w:r>
            <w:r w:rsidR="00135625" w:rsidRPr="0041500C">
              <w:rPr>
                <w:rFonts w:ascii="Arial" w:hAnsi="Arial" w:cs="Arial"/>
                <w:sz w:val="18"/>
                <w:szCs w:val="18"/>
              </w:rPr>
              <w:t xml:space="preserve">, CAN, IPIS </w:t>
            </w:r>
          </w:p>
          <w:p w:rsidR="00135625" w:rsidRPr="0041500C" w:rsidRDefault="00F96699" w:rsidP="00495F7E">
            <w:pPr>
              <w:pStyle w:val="Odstavecseseznamem"/>
              <w:numPr>
                <w:ilvl w:val="0"/>
                <w:numId w:val="1"/>
              </w:numPr>
              <w:autoSpaceDE w:val="0"/>
              <w:autoSpaceDN w:val="0"/>
              <w:adjustRightInd w:val="0"/>
              <w:spacing w:after="0" w:line="240" w:lineRule="auto"/>
              <w:ind w:left="303" w:hanging="283"/>
              <w:jc w:val="both"/>
              <w:rPr>
                <w:rFonts w:ascii="Arial" w:hAnsi="Arial" w:cs="Arial"/>
                <w:sz w:val="18"/>
                <w:szCs w:val="18"/>
              </w:rPr>
            </w:pPr>
            <w:r w:rsidRPr="0041500C">
              <w:rPr>
                <w:rFonts w:ascii="Arial" w:hAnsi="Arial" w:cs="Arial"/>
                <w:sz w:val="18"/>
                <w:szCs w:val="18"/>
              </w:rPr>
              <w:t>n</w:t>
            </w:r>
            <w:r w:rsidR="00135625" w:rsidRPr="0041500C">
              <w:rPr>
                <w:rFonts w:ascii="Arial" w:hAnsi="Arial" w:cs="Arial"/>
                <w:sz w:val="18"/>
                <w:szCs w:val="18"/>
              </w:rPr>
              <w:t xml:space="preserve">apájecí napětí: +16,8 V až +32 V, jmenovitý proud. </w:t>
            </w:r>
            <w:proofErr w:type="gramStart"/>
            <w:r w:rsidR="00135625" w:rsidRPr="0041500C">
              <w:rPr>
                <w:rFonts w:ascii="Arial" w:hAnsi="Arial" w:cs="Arial"/>
                <w:sz w:val="18"/>
                <w:szCs w:val="18"/>
              </w:rPr>
              <w:t>cca</w:t>
            </w:r>
            <w:proofErr w:type="gramEnd"/>
            <w:r w:rsidR="00135625" w:rsidRPr="0041500C">
              <w:rPr>
                <w:rFonts w:ascii="Arial" w:hAnsi="Arial" w:cs="Arial"/>
                <w:sz w:val="18"/>
                <w:szCs w:val="18"/>
              </w:rPr>
              <w:t xml:space="preserve"> 1</w:t>
            </w:r>
            <w:r w:rsidR="009154D2" w:rsidRPr="0041500C">
              <w:rPr>
                <w:rFonts w:ascii="Arial" w:hAnsi="Arial" w:cs="Arial"/>
                <w:sz w:val="18"/>
                <w:szCs w:val="18"/>
              </w:rPr>
              <w:t>0</w:t>
            </w:r>
            <w:r w:rsidR="00135625" w:rsidRPr="0041500C">
              <w:rPr>
                <w:rFonts w:ascii="Arial" w:hAnsi="Arial" w:cs="Arial"/>
                <w:sz w:val="18"/>
                <w:szCs w:val="18"/>
              </w:rPr>
              <w:t xml:space="preserve">A, krátkodobě max. </w:t>
            </w:r>
            <w:r w:rsidR="009154D2" w:rsidRPr="0041500C">
              <w:rPr>
                <w:rFonts w:ascii="Arial" w:hAnsi="Arial" w:cs="Arial"/>
                <w:sz w:val="18"/>
                <w:szCs w:val="18"/>
              </w:rPr>
              <w:t>2</w:t>
            </w:r>
            <w:r w:rsidR="00135625" w:rsidRPr="0041500C">
              <w:rPr>
                <w:rFonts w:ascii="Arial" w:hAnsi="Arial" w:cs="Arial"/>
                <w:sz w:val="18"/>
                <w:szCs w:val="18"/>
              </w:rPr>
              <w:t>0A.</w:t>
            </w:r>
          </w:p>
          <w:p w:rsidR="00135625" w:rsidRPr="0041500C" w:rsidRDefault="00F96699" w:rsidP="00495F7E">
            <w:pPr>
              <w:pStyle w:val="Odstavecseseznamem"/>
              <w:numPr>
                <w:ilvl w:val="0"/>
                <w:numId w:val="1"/>
              </w:numPr>
              <w:autoSpaceDE w:val="0"/>
              <w:autoSpaceDN w:val="0"/>
              <w:adjustRightInd w:val="0"/>
              <w:spacing w:after="0" w:line="240" w:lineRule="auto"/>
              <w:ind w:left="303" w:hanging="283"/>
              <w:jc w:val="both"/>
              <w:rPr>
                <w:rFonts w:ascii="Arial" w:hAnsi="Arial" w:cs="Arial"/>
                <w:sz w:val="18"/>
                <w:szCs w:val="18"/>
              </w:rPr>
            </w:pPr>
            <w:r w:rsidRPr="0041500C">
              <w:rPr>
                <w:rFonts w:ascii="Arial" w:hAnsi="Arial" w:cs="Arial"/>
                <w:sz w:val="18"/>
                <w:szCs w:val="18"/>
              </w:rPr>
              <w:t>p</w:t>
            </w:r>
            <w:r w:rsidR="00135625" w:rsidRPr="0041500C">
              <w:rPr>
                <w:rFonts w:ascii="Arial" w:hAnsi="Arial" w:cs="Arial"/>
                <w:sz w:val="18"/>
                <w:szCs w:val="18"/>
              </w:rPr>
              <w:t>rovozní teplota -20°C až +50°C.</w:t>
            </w:r>
          </w:p>
          <w:p w:rsidR="00135625" w:rsidRPr="0041500C" w:rsidRDefault="00F96699" w:rsidP="00495F7E">
            <w:pPr>
              <w:pStyle w:val="Odstavecseseznamem"/>
              <w:numPr>
                <w:ilvl w:val="0"/>
                <w:numId w:val="1"/>
              </w:numPr>
              <w:autoSpaceDE w:val="0"/>
              <w:autoSpaceDN w:val="0"/>
              <w:adjustRightInd w:val="0"/>
              <w:spacing w:after="0" w:line="240" w:lineRule="auto"/>
              <w:ind w:left="303" w:hanging="283"/>
              <w:jc w:val="both"/>
              <w:rPr>
                <w:rFonts w:ascii="Arial" w:hAnsi="Arial" w:cs="Arial"/>
                <w:sz w:val="18"/>
                <w:szCs w:val="18"/>
              </w:rPr>
            </w:pPr>
            <w:r w:rsidRPr="0041500C">
              <w:rPr>
                <w:rFonts w:ascii="Arial" w:hAnsi="Arial" w:cs="Arial"/>
                <w:sz w:val="18"/>
                <w:szCs w:val="18"/>
              </w:rPr>
              <w:t>d</w:t>
            </w:r>
            <w:r w:rsidR="00135625" w:rsidRPr="0041500C">
              <w:rPr>
                <w:rFonts w:ascii="Arial" w:hAnsi="Arial" w:cs="Arial"/>
                <w:sz w:val="18"/>
                <w:szCs w:val="18"/>
              </w:rPr>
              <w:t>otykový terminál – min. 10“, svítivost min. 700 cd/m2, dobrá viditelnost na přímém</w:t>
            </w:r>
          </w:p>
          <w:p w:rsidR="00135625" w:rsidRPr="0041500C" w:rsidRDefault="00135625" w:rsidP="00495F7E">
            <w:pPr>
              <w:pStyle w:val="Odstavecseseznamem"/>
              <w:numPr>
                <w:ilvl w:val="0"/>
                <w:numId w:val="1"/>
              </w:numPr>
              <w:autoSpaceDE w:val="0"/>
              <w:autoSpaceDN w:val="0"/>
              <w:adjustRightInd w:val="0"/>
              <w:spacing w:after="0" w:line="240" w:lineRule="auto"/>
              <w:ind w:left="303" w:hanging="283"/>
              <w:jc w:val="both"/>
              <w:rPr>
                <w:rFonts w:ascii="Arial" w:hAnsi="Arial" w:cs="Arial"/>
                <w:sz w:val="18"/>
                <w:szCs w:val="18"/>
              </w:rPr>
            </w:pPr>
            <w:r w:rsidRPr="0041500C">
              <w:rPr>
                <w:rFonts w:ascii="Arial" w:hAnsi="Arial" w:cs="Arial"/>
                <w:sz w:val="18"/>
                <w:szCs w:val="18"/>
              </w:rPr>
              <w:t xml:space="preserve">slunci, rozlišení minimálně 1024 x 600 v provedení s kapacitní dotykovou obrazovkou, s krycím sklem o </w:t>
            </w:r>
            <w:r w:rsidR="00D23A3B" w:rsidRPr="0041500C">
              <w:rPr>
                <w:rFonts w:ascii="Arial" w:hAnsi="Arial" w:cs="Arial"/>
                <w:sz w:val="18"/>
                <w:szCs w:val="18"/>
              </w:rPr>
              <w:t xml:space="preserve">tloušťce </w:t>
            </w:r>
            <w:r w:rsidRPr="0041500C">
              <w:rPr>
                <w:rFonts w:ascii="Arial" w:hAnsi="Arial" w:cs="Arial"/>
                <w:sz w:val="18"/>
                <w:szCs w:val="18"/>
              </w:rPr>
              <w:t>min. 3 mm,</w:t>
            </w:r>
          </w:p>
          <w:p w:rsidR="00135625" w:rsidRPr="0041500C" w:rsidRDefault="00F96699" w:rsidP="00495F7E">
            <w:pPr>
              <w:pStyle w:val="Odstavecseseznamem"/>
              <w:numPr>
                <w:ilvl w:val="0"/>
                <w:numId w:val="1"/>
              </w:numPr>
              <w:autoSpaceDE w:val="0"/>
              <w:autoSpaceDN w:val="0"/>
              <w:adjustRightInd w:val="0"/>
              <w:spacing w:after="0" w:line="240" w:lineRule="auto"/>
              <w:ind w:left="303" w:hanging="283"/>
              <w:jc w:val="both"/>
              <w:rPr>
                <w:rFonts w:ascii="Arial" w:hAnsi="Arial" w:cs="Arial"/>
                <w:sz w:val="18"/>
                <w:szCs w:val="18"/>
              </w:rPr>
            </w:pPr>
            <w:r w:rsidRPr="0041500C">
              <w:rPr>
                <w:rFonts w:ascii="Arial" w:hAnsi="Arial" w:cs="Arial"/>
                <w:sz w:val="18"/>
                <w:szCs w:val="18"/>
              </w:rPr>
              <w:t>v</w:t>
            </w:r>
            <w:r w:rsidR="00135625" w:rsidRPr="0041500C">
              <w:rPr>
                <w:rFonts w:ascii="Arial" w:hAnsi="Arial" w:cs="Arial"/>
                <w:sz w:val="18"/>
                <w:szCs w:val="18"/>
              </w:rPr>
              <w:t>olitelná zvuková indikace „stisknuté klávesy“ na terminálu.</w:t>
            </w:r>
          </w:p>
          <w:p w:rsidR="00135625" w:rsidRPr="0041500C" w:rsidRDefault="00F96699" w:rsidP="00495F7E">
            <w:pPr>
              <w:pStyle w:val="Odstavecseseznamem"/>
              <w:numPr>
                <w:ilvl w:val="0"/>
                <w:numId w:val="1"/>
              </w:numPr>
              <w:autoSpaceDE w:val="0"/>
              <w:autoSpaceDN w:val="0"/>
              <w:adjustRightInd w:val="0"/>
              <w:spacing w:after="0" w:line="240" w:lineRule="auto"/>
              <w:ind w:left="303" w:hanging="283"/>
              <w:jc w:val="both"/>
              <w:rPr>
                <w:rFonts w:ascii="Arial" w:hAnsi="Arial" w:cs="Arial"/>
                <w:sz w:val="18"/>
                <w:szCs w:val="18"/>
              </w:rPr>
            </w:pPr>
            <w:r w:rsidRPr="0041500C">
              <w:rPr>
                <w:rFonts w:ascii="Arial" w:hAnsi="Arial" w:cs="Arial"/>
                <w:sz w:val="18"/>
                <w:szCs w:val="18"/>
              </w:rPr>
              <w:t>a</w:t>
            </w:r>
            <w:r w:rsidR="00135625" w:rsidRPr="0041500C">
              <w:rPr>
                <w:rFonts w:ascii="Arial" w:hAnsi="Arial" w:cs="Arial"/>
                <w:sz w:val="18"/>
                <w:szCs w:val="18"/>
              </w:rPr>
              <w:t xml:space="preserve">utomatická </w:t>
            </w:r>
            <w:bookmarkStart w:id="0" w:name="_GoBack"/>
            <w:bookmarkEnd w:id="0"/>
            <w:r w:rsidR="00CE5401">
              <w:rPr>
                <w:rFonts w:ascii="Arial" w:hAnsi="Arial" w:cs="Arial"/>
                <w:sz w:val="18"/>
                <w:szCs w:val="18"/>
              </w:rPr>
              <w:t>a</w:t>
            </w:r>
            <w:r w:rsidR="00135625" w:rsidRPr="0041500C">
              <w:rPr>
                <w:rFonts w:ascii="Arial" w:hAnsi="Arial" w:cs="Arial"/>
                <w:sz w:val="18"/>
                <w:szCs w:val="18"/>
              </w:rPr>
              <w:t xml:space="preserve"> ruční volba jasu terminálu řidiče, automatické ztlumení jasu terminálu</w:t>
            </w:r>
          </w:p>
          <w:p w:rsidR="00135625" w:rsidRPr="0041500C" w:rsidRDefault="00135625" w:rsidP="00495F7E">
            <w:pPr>
              <w:pStyle w:val="Odstavecseseznamem"/>
              <w:numPr>
                <w:ilvl w:val="0"/>
                <w:numId w:val="1"/>
              </w:numPr>
              <w:autoSpaceDE w:val="0"/>
              <w:autoSpaceDN w:val="0"/>
              <w:adjustRightInd w:val="0"/>
              <w:spacing w:after="0" w:line="240" w:lineRule="auto"/>
              <w:ind w:left="303" w:hanging="283"/>
              <w:jc w:val="both"/>
              <w:rPr>
                <w:rFonts w:ascii="Arial" w:hAnsi="Arial" w:cs="Arial"/>
                <w:sz w:val="18"/>
                <w:szCs w:val="18"/>
              </w:rPr>
            </w:pPr>
            <w:r w:rsidRPr="0041500C">
              <w:rPr>
                <w:rFonts w:ascii="Arial" w:hAnsi="Arial" w:cs="Arial"/>
                <w:sz w:val="18"/>
                <w:szCs w:val="18"/>
              </w:rPr>
              <w:t>při jízdě mezi zastávkami.</w:t>
            </w:r>
          </w:p>
          <w:p w:rsidR="00135625" w:rsidRPr="0041500C" w:rsidRDefault="00F96699" w:rsidP="00495F7E">
            <w:pPr>
              <w:pStyle w:val="Odstavecseseznamem"/>
              <w:numPr>
                <w:ilvl w:val="0"/>
                <w:numId w:val="1"/>
              </w:numPr>
              <w:autoSpaceDE w:val="0"/>
              <w:autoSpaceDN w:val="0"/>
              <w:adjustRightInd w:val="0"/>
              <w:spacing w:after="0" w:line="240" w:lineRule="auto"/>
              <w:ind w:left="303" w:hanging="283"/>
              <w:jc w:val="both"/>
              <w:rPr>
                <w:rFonts w:ascii="Arial" w:hAnsi="Arial" w:cs="Arial"/>
                <w:sz w:val="18"/>
                <w:szCs w:val="18"/>
              </w:rPr>
            </w:pPr>
            <w:r w:rsidRPr="0041500C">
              <w:rPr>
                <w:rFonts w:ascii="Arial" w:hAnsi="Arial" w:cs="Arial"/>
                <w:sz w:val="18"/>
                <w:szCs w:val="18"/>
              </w:rPr>
              <w:t>t</w:t>
            </w:r>
            <w:r w:rsidR="00135625" w:rsidRPr="0041500C">
              <w:rPr>
                <w:rFonts w:ascii="Arial" w:hAnsi="Arial" w:cs="Arial"/>
                <w:sz w:val="18"/>
                <w:szCs w:val="18"/>
              </w:rPr>
              <w:t>ermotiskárna jízdenek s ořezávačem, šířka papíru 80 mm, rychlost tisku min. 170</w:t>
            </w:r>
          </w:p>
          <w:p w:rsidR="00135625" w:rsidRPr="0041500C" w:rsidRDefault="00135625" w:rsidP="00495F7E">
            <w:pPr>
              <w:pStyle w:val="Odstavecseseznamem"/>
              <w:numPr>
                <w:ilvl w:val="0"/>
                <w:numId w:val="1"/>
              </w:numPr>
              <w:autoSpaceDE w:val="0"/>
              <w:autoSpaceDN w:val="0"/>
              <w:adjustRightInd w:val="0"/>
              <w:spacing w:after="0" w:line="240" w:lineRule="auto"/>
              <w:ind w:left="303" w:hanging="283"/>
              <w:jc w:val="both"/>
              <w:rPr>
                <w:rFonts w:ascii="Arial" w:hAnsi="Arial" w:cs="Arial"/>
                <w:sz w:val="18"/>
                <w:szCs w:val="18"/>
              </w:rPr>
            </w:pPr>
            <w:r w:rsidRPr="0041500C">
              <w:rPr>
                <w:rFonts w:ascii="Arial" w:hAnsi="Arial" w:cs="Arial"/>
                <w:sz w:val="18"/>
                <w:szCs w:val="18"/>
              </w:rPr>
              <w:t>mm/s, tisk plošných QR kódů, životnost tiskové hlavy a mechaniky minimálně 120</w:t>
            </w:r>
          </w:p>
          <w:p w:rsidR="00135625" w:rsidRPr="0041500C" w:rsidRDefault="00135625" w:rsidP="00495F7E">
            <w:pPr>
              <w:pStyle w:val="Odstavecseseznamem"/>
              <w:numPr>
                <w:ilvl w:val="0"/>
                <w:numId w:val="1"/>
              </w:numPr>
              <w:autoSpaceDE w:val="0"/>
              <w:autoSpaceDN w:val="0"/>
              <w:adjustRightInd w:val="0"/>
              <w:spacing w:after="0" w:line="240" w:lineRule="auto"/>
              <w:ind w:left="303" w:hanging="283"/>
              <w:jc w:val="both"/>
              <w:rPr>
                <w:rFonts w:ascii="Arial" w:hAnsi="Arial" w:cs="Arial"/>
                <w:sz w:val="18"/>
                <w:szCs w:val="18"/>
              </w:rPr>
            </w:pPr>
            <w:r w:rsidRPr="0041500C">
              <w:rPr>
                <w:rFonts w:ascii="Arial" w:hAnsi="Arial" w:cs="Arial"/>
                <w:sz w:val="18"/>
                <w:szCs w:val="18"/>
              </w:rPr>
              <w:t>km</w:t>
            </w:r>
            <w:r w:rsidR="00D23A3B" w:rsidRPr="0041500C">
              <w:rPr>
                <w:rFonts w:ascii="Arial" w:hAnsi="Arial" w:cs="Arial"/>
                <w:sz w:val="18"/>
                <w:szCs w:val="18"/>
              </w:rPr>
              <w:t xml:space="preserve"> papíru</w:t>
            </w:r>
            <w:r w:rsidRPr="0041500C">
              <w:rPr>
                <w:rFonts w:ascii="Arial" w:hAnsi="Arial" w:cs="Arial"/>
                <w:sz w:val="18"/>
                <w:szCs w:val="18"/>
              </w:rPr>
              <w:t>, životnost ořezu minimálně 1 milion řezů, nastavení rozsahu ořezu jízdenky.</w:t>
            </w:r>
          </w:p>
          <w:p w:rsidR="00135625" w:rsidRPr="0041500C" w:rsidRDefault="00F96699" w:rsidP="00495F7E">
            <w:pPr>
              <w:pStyle w:val="Odstavecseseznamem"/>
              <w:numPr>
                <w:ilvl w:val="0"/>
                <w:numId w:val="1"/>
              </w:numPr>
              <w:autoSpaceDE w:val="0"/>
              <w:autoSpaceDN w:val="0"/>
              <w:adjustRightInd w:val="0"/>
              <w:spacing w:after="0" w:line="240" w:lineRule="auto"/>
              <w:ind w:left="303" w:hanging="283"/>
              <w:jc w:val="both"/>
              <w:rPr>
                <w:rFonts w:ascii="Arial" w:hAnsi="Arial" w:cs="Arial"/>
                <w:sz w:val="18"/>
                <w:szCs w:val="18"/>
              </w:rPr>
            </w:pPr>
            <w:r w:rsidRPr="0041500C">
              <w:rPr>
                <w:rFonts w:ascii="Arial" w:hAnsi="Arial" w:cs="Arial"/>
                <w:sz w:val="18"/>
                <w:szCs w:val="18"/>
              </w:rPr>
              <w:t>t</w:t>
            </w:r>
            <w:r w:rsidR="00135625" w:rsidRPr="0041500C">
              <w:rPr>
                <w:rFonts w:ascii="Arial" w:hAnsi="Arial" w:cs="Arial"/>
                <w:sz w:val="18"/>
                <w:szCs w:val="18"/>
              </w:rPr>
              <w:t xml:space="preserve">erminál zobrazení hodnoty platby a případně dalších údajů pro cestujícího, </w:t>
            </w:r>
            <w:r w:rsidR="00D23A3B" w:rsidRPr="0041500C">
              <w:rPr>
                <w:rFonts w:ascii="Arial" w:hAnsi="Arial" w:cs="Arial"/>
                <w:sz w:val="18"/>
                <w:szCs w:val="18"/>
              </w:rPr>
              <w:t xml:space="preserve">displej </w:t>
            </w:r>
            <w:r w:rsidR="00135625" w:rsidRPr="0041500C">
              <w:rPr>
                <w:rFonts w:ascii="Arial" w:hAnsi="Arial" w:cs="Arial"/>
                <w:sz w:val="18"/>
                <w:szCs w:val="18"/>
              </w:rPr>
              <w:t>min. 4,3“</w:t>
            </w:r>
          </w:p>
          <w:p w:rsidR="00CE5401" w:rsidRPr="0041500C" w:rsidRDefault="00135625" w:rsidP="00495F7E">
            <w:pPr>
              <w:pStyle w:val="Odstavecseseznamem"/>
              <w:numPr>
                <w:ilvl w:val="0"/>
                <w:numId w:val="1"/>
              </w:numPr>
              <w:autoSpaceDE w:val="0"/>
              <w:autoSpaceDN w:val="0"/>
              <w:adjustRightInd w:val="0"/>
              <w:spacing w:after="0" w:line="240" w:lineRule="auto"/>
              <w:ind w:left="303" w:hanging="283"/>
              <w:jc w:val="both"/>
              <w:rPr>
                <w:rFonts w:ascii="Arial" w:hAnsi="Arial" w:cs="Arial"/>
                <w:sz w:val="18"/>
                <w:szCs w:val="18"/>
              </w:rPr>
            </w:pPr>
            <w:r w:rsidRPr="0041500C">
              <w:rPr>
                <w:rFonts w:ascii="Arial" w:hAnsi="Arial" w:cs="Arial"/>
                <w:sz w:val="18"/>
                <w:szCs w:val="18"/>
              </w:rPr>
              <w:t>s min. rozlišením 480 × 260 bodů, min. 256 000 barev, svítivost min 500 cd/m2.</w:t>
            </w:r>
          </w:p>
          <w:p w:rsidR="00135625" w:rsidRPr="00495F7E" w:rsidRDefault="00F96699" w:rsidP="00495F7E">
            <w:pPr>
              <w:pStyle w:val="Odstavecseseznamem"/>
              <w:numPr>
                <w:ilvl w:val="0"/>
                <w:numId w:val="1"/>
              </w:numPr>
              <w:autoSpaceDE w:val="0"/>
              <w:autoSpaceDN w:val="0"/>
              <w:adjustRightInd w:val="0"/>
              <w:spacing w:after="0" w:line="240" w:lineRule="auto"/>
              <w:ind w:left="303" w:hanging="283"/>
              <w:jc w:val="both"/>
              <w:rPr>
                <w:rFonts w:ascii="Arial" w:hAnsi="Arial" w:cs="Arial"/>
                <w:sz w:val="18"/>
                <w:szCs w:val="18"/>
              </w:rPr>
            </w:pPr>
            <w:r w:rsidRPr="00495F7E">
              <w:rPr>
                <w:rFonts w:ascii="Arial" w:hAnsi="Arial" w:cs="Arial"/>
                <w:sz w:val="18"/>
                <w:szCs w:val="18"/>
              </w:rPr>
              <w:t>k</w:t>
            </w:r>
            <w:r w:rsidR="00135625" w:rsidRPr="00495F7E">
              <w:rPr>
                <w:rFonts w:ascii="Arial" w:hAnsi="Arial" w:cs="Arial"/>
                <w:sz w:val="18"/>
                <w:szCs w:val="18"/>
              </w:rPr>
              <w:t>ombinovaná čtečka bezkontaktních bankovních</w:t>
            </w:r>
            <w:r w:rsidR="009154D2" w:rsidRPr="00495F7E">
              <w:rPr>
                <w:rFonts w:ascii="Arial" w:hAnsi="Arial" w:cs="Arial"/>
                <w:sz w:val="18"/>
                <w:szCs w:val="18"/>
              </w:rPr>
              <w:t xml:space="preserve"> EMV</w:t>
            </w:r>
            <w:r w:rsidR="00135625" w:rsidRPr="00495F7E">
              <w:rPr>
                <w:rFonts w:ascii="Arial" w:hAnsi="Arial" w:cs="Arial"/>
                <w:sz w:val="18"/>
                <w:szCs w:val="18"/>
              </w:rPr>
              <w:t xml:space="preserve"> i dopravních karet, splňující</w:t>
            </w:r>
            <w:r w:rsidR="005A1020" w:rsidRPr="00495F7E">
              <w:rPr>
                <w:rFonts w:ascii="Arial" w:hAnsi="Arial" w:cs="Arial"/>
                <w:sz w:val="18"/>
                <w:szCs w:val="18"/>
              </w:rPr>
              <w:t xml:space="preserve"> </w:t>
            </w:r>
            <w:r w:rsidR="00135625" w:rsidRPr="00495F7E">
              <w:rPr>
                <w:rFonts w:ascii="Arial" w:hAnsi="Arial" w:cs="Arial"/>
                <w:sz w:val="18"/>
                <w:szCs w:val="18"/>
              </w:rPr>
              <w:t>standard ISO 14443A a všechny potřebné specifikace pro práci s bankovními kartami</w:t>
            </w:r>
          </w:p>
          <w:p w:rsidR="00135625" w:rsidRPr="0041500C" w:rsidRDefault="00135625" w:rsidP="00495F7E">
            <w:pPr>
              <w:pStyle w:val="Odstavecseseznamem"/>
              <w:numPr>
                <w:ilvl w:val="0"/>
                <w:numId w:val="1"/>
              </w:numPr>
              <w:autoSpaceDE w:val="0"/>
              <w:autoSpaceDN w:val="0"/>
              <w:adjustRightInd w:val="0"/>
              <w:spacing w:after="0" w:line="240" w:lineRule="auto"/>
              <w:ind w:left="303" w:hanging="283"/>
              <w:jc w:val="both"/>
              <w:rPr>
                <w:rFonts w:ascii="Arial" w:hAnsi="Arial" w:cs="Arial"/>
                <w:sz w:val="18"/>
                <w:szCs w:val="18"/>
              </w:rPr>
            </w:pPr>
            <w:r w:rsidRPr="0041500C">
              <w:rPr>
                <w:rFonts w:ascii="Arial" w:hAnsi="Arial" w:cs="Arial"/>
                <w:sz w:val="18"/>
                <w:szCs w:val="18"/>
              </w:rPr>
              <w:t xml:space="preserve">vyžadované asociacemi VISA a </w:t>
            </w:r>
            <w:proofErr w:type="spellStart"/>
            <w:r w:rsidRPr="0041500C">
              <w:rPr>
                <w:rFonts w:ascii="Arial" w:hAnsi="Arial" w:cs="Arial"/>
                <w:sz w:val="18"/>
                <w:szCs w:val="18"/>
              </w:rPr>
              <w:t>MasterCard</w:t>
            </w:r>
            <w:proofErr w:type="spellEnd"/>
            <w:r w:rsidRPr="0041500C">
              <w:rPr>
                <w:rFonts w:ascii="Arial" w:hAnsi="Arial" w:cs="Arial"/>
                <w:sz w:val="18"/>
                <w:szCs w:val="18"/>
              </w:rPr>
              <w:t>, tj. certifikace dle standardů PCI DSS,</w:t>
            </w:r>
          </w:p>
          <w:p w:rsidR="00135625" w:rsidRDefault="00135625" w:rsidP="00CE5401">
            <w:pPr>
              <w:pStyle w:val="Odstavecseseznamem"/>
              <w:numPr>
                <w:ilvl w:val="0"/>
                <w:numId w:val="1"/>
              </w:numPr>
              <w:autoSpaceDE w:val="0"/>
              <w:autoSpaceDN w:val="0"/>
              <w:adjustRightInd w:val="0"/>
              <w:spacing w:after="0" w:line="240" w:lineRule="auto"/>
              <w:ind w:left="303" w:hanging="283"/>
              <w:jc w:val="both"/>
              <w:rPr>
                <w:rFonts w:ascii="Arial" w:hAnsi="Arial" w:cs="Arial"/>
                <w:sz w:val="18"/>
                <w:szCs w:val="18"/>
              </w:rPr>
            </w:pPr>
            <w:r w:rsidRPr="0041500C">
              <w:rPr>
                <w:rFonts w:ascii="Arial" w:hAnsi="Arial" w:cs="Arial"/>
                <w:sz w:val="18"/>
                <w:szCs w:val="18"/>
              </w:rPr>
              <w:t>případně dalších standardů PCI min 4.0. Rovněž musí splňovat všechny</w:t>
            </w:r>
            <w:r w:rsidR="00CE5401">
              <w:rPr>
                <w:rFonts w:ascii="Arial" w:hAnsi="Arial" w:cs="Arial"/>
                <w:sz w:val="18"/>
                <w:szCs w:val="18"/>
              </w:rPr>
              <w:t xml:space="preserve"> </w:t>
            </w:r>
            <w:r w:rsidRPr="00495F7E">
              <w:rPr>
                <w:rFonts w:ascii="Arial" w:hAnsi="Arial" w:cs="Arial"/>
                <w:sz w:val="18"/>
                <w:szCs w:val="18"/>
              </w:rPr>
              <w:t xml:space="preserve">potřebné certifikace, vyžadované karetními asociacemi VISA a </w:t>
            </w:r>
            <w:proofErr w:type="spellStart"/>
            <w:r w:rsidRPr="00495F7E">
              <w:rPr>
                <w:rFonts w:ascii="Arial" w:hAnsi="Arial" w:cs="Arial"/>
                <w:sz w:val="18"/>
                <w:szCs w:val="18"/>
              </w:rPr>
              <w:t>MasterCard</w:t>
            </w:r>
            <w:proofErr w:type="spellEnd"/>
            <w:r w:rsidRPr="00495F7E">
              <w:rPr>
                <w:rFonts w:ascii="Arial" w:hAnsi="Arial" w:cs="Arial"/>
                <w:sz w:val="18"/>
                <w:szCs w:val="18"/>
              </w:rPr>
              <w:t>.</w:t>
            </w:r>
          </w:p>
          <w:p w:rsidR="00CE5401" w:rsidRPr="00495F7E" w:rsidRDefault="00CE5401" w:rsidP="00495F7E">
            <w:pPr>
              <w:pStyle w:val="Odstavecseseznamem"/>
              <w:numPr>
                <w:ilvl w:val="0"/>
                <w:numId w:val="1"/>
              </w:numPr>
              <w:autoSpaceDE w:val="0"/>
              <w:autoSpaceDN w:val="0"/>
              <w:adjustRightInd w:val="0"/>
              <w:spacing w:after="0" w:line="240" w:lineRule="auto"/>
              <w:ind w:left="303" w:hanging="283"/>
              <w:jc w:val="both"/>
              <w:rPr>
                <w:rFonts w:ascii="Arial" w:hAnsi="Arial" w:cs="Arial"/>
                <w:sz w:val="18"/>
                <w:szCs w:val="18"/>
              </w:rPr>
            </w:pPr>
            <w:r>
              <w:rPr>
                <w:rFonts w:ascii="Arial" w:hAnsi="Arial" w:cs="Arial"/>
                <w:sz w:val="18"/>
                <w:szCs w:val="18"/>
              </w:rPr>
              <w:t xml:space="preserve">Dopravní karty </w:t>
            </w:r>
            <w:proofErr w:type="spellStart"/>
            <w:r w:rsidRPr="00CE5401">
              <w:rPr>
                <w:rFonts w:ascii="Arial" w:hAnsi="Arial" w:cs="Arial"/>
                <w:sz w:val="18"/>
                <w:szCs w:val="18"/>
              </w:rPr>
              <w:t>Mifare</w:t>
            </w:r>
            <w:proofErr w:type="spellEnd"/>
            <w:r w:rsidRPr="00CE5401">
              <w:rPr>
                <w:rFonts w:ascii="Arial" w:hAnsi="Arial" w:cs="Arial"/>
                <w:sz w:val="18"/>
                <w:szCs w:val="18"/>
              </w:rPr>
              <w:t xml:space="preserve"> </w:t>
            </w:r>
            <w:proofErr w:type="spellStart"/>
            <w:r w:rsidRPr="00CE5401">
              <w:rPr>
                <w:rFonts w:ascii="Arial" w:hAnsi="Arial" w:cs="Arial"/>
                <w:sz w:val="18"/>
                <w:szCs w:val="18"/>
              </w:rPr>
              <w:t>Classic</w:t>
            </w:r>
            <w:proofErr w:type="spellEnd"/>
            <w:r>
              <w:rPr>
                <w:rFonts w:ascii="Arial" w:hAnsi="Arial" w:cs="Arial"/>
                <w:sz w:val="18"/>
                <w:szCs w:val="18"/>
              </w:rPr>
              <w:t xml:space="preserve"> a </w:t>
            </w:r>
            <w:proofErr w:type="spellStart"/>
            <w:r w:rsidRPr="00CE5401">
              <w:rPr>
                <w:rFonts w:ascii="Arial" w:hAnsi="Arial" w:cs="Arial"/>
                <w:sz w:val="18"/>
                <w:szCs w:val="18"/>
              </w:rPr>
              <w:t>DESFire</w:t>
            </w:r>
            <w:proofErr w:type="spellEnd"/>
            <w:r w:rsidRPr="00CE5401">
              <w:rPr>
                <w:rFonts w:ascii="Arial" w:hAnsi="Arial" w:cs="Arial"/>
                <w:sz w:val="18"/>
                <w:szCs w:val="18"/>
              </w:rPr>
              <w:t xml:space="preserve"> EV1 (dle ISO 14443)</w:t>
            </w:r>
          </w:p>
          <w:p w:rsidR="00135625" w:rsidRPr="0041500C" w:rsidRDefault="00F96699" w:rsidP="00495F7E">
            <w:pPr>
              <w:pStyle w:val="Odstavecseseznamem"/>
              <w:numPr>
                <w:ilvl w:val="0"/>
                <w:numId w:val="1"/>
              </w:numPr>
              <w:autoSpaceDE w:val="0"/>
              <w:autoSpaceDN w:val="0"/>
              <w:adjustRightInd w:val="0"/>
              <w:spacing w:after="0" w:line="240" w:lineRule="auto"/>
              <w:ind w:left="303" w:hanging="283"/>
              <w:jc w:val="both"/>
              <w:rPr>
                <w:rFonts w:ascii="Arial" w:hAnsi="Arial" w:cs="Arial"/>
                <w:sz w:val="18"/>
                <w:szCs w:val="18"/>
              </w:rPr>
            </w:pPr>
            <w:r w:rsidRPr="0041500C">
              <w:rPr>
                <w:rFonts w:ascii="Arial" w:hAnsi="Arial" w:cs="Arial"/>
                <w:sz w:val="18"/>
                <w:szCs w:val="18"/>
              </w:rPr>
              <w:t>a</w:t>
            </w:r>
            <w:r w:rsidR="00135625" w:rsidRPr="0041500C">
              <w:rPr>
                <w:rFonts w:ascii="Arial" w:hAnsi="Arial" w:cs="Arial"/>
                <w:sz w:val="18"/>
                <w:szCs w:val="18"/>
              </w:rPr>
              <w:t>nténní modul pro optimální příjem</w:t>
            </w:r>
            <w:r w:rsidR="00D23A3B" w:rsidRPr="0041500C">
              <w:rPr>
                <w:rFonts w:ascii="Arial" w:hAnsi="Arial" w:cs="Arial"/>
                <w:sz w:val="18"/>
                <w:szCs w:val="18"/>
              </w:rPr>
              <w:t xml:space="preserve"> (vysílání) kmitočtů</w:t>
            </w:r>
            <w:r w:rsidR="00135625" w:rsidRPr="0041500C">
              <w:rPr>
                <w:rFonts w:ascii="Arial" w:hAnsi="Arial" w:cs="Arial"/>
                <w:sz w:val="18"/>
                <w:szCs w:val="18"/>
              </w:rPr>
              <w:t xml:space="preserve"> GSM, GPRS, LTE,</w:t>
            </w:r>
            <w:r w:rsidR="00D23A3B" w:rsidRPr="0041500C">
              <w:rPr>
                <w:rFonts w:ascii="Arial" w:hAnsi="Arial" w:cs="Arial"/>
                <w:sz w:val="18"/>
                <w:szCs w:val="18"/>
              </w:rPr>
              <w:t xml:space="preserve"> GPS, GALILEO,</w:t>
            </w:r>
            <w:r w:rsidR="00135625" w:rsidRPr="0041500C">
              <w:rPr>
                <w:rFonts w:ascii="Arial" w:hAnsi="Arial" w:cs="Arial"/>
                <w:sz w:val="18"/>
                <w:szCs w:val="18"/>
              </w:rPr>
              <w:t xml:space="preserve"> GNSS</w:t>
            </w:r>
            <w:r w:rsidR="00D23A3B" w:rsidRPr="00495F7E">
              <w:rPr>
                <w:rFonts w:ascii="Arial" w:hAnsi="Arial" w:cs="Arial"/>
                <w:sz w:val="18"/>
                <w:szCs w:val="18"/>
              </w:rPr>
              <w:t xml:space="preserve"> </w:t>
            </w:r>
            <w:proofErr w:type="spellStart"/>
            <w:r w:rsidR="00D23A3B" w:rsidRPr="0041500C">
              <w:rPr>
                <w:rFonts w:ascii="Arial" w:hAnsi="Arial" w:cs="Arial"/>
                <w:sz w:val="18"/>
                <w:szCs w:val="18"/>
              </w:rPr>
              <w:t>WiFi</w:t>
            </w:r>
            <w:proofErr w:type="spellEnd"/>
            <w:r w:rsidR="00D23A3B" w:rsidRPr="0041500C">
              <w:rPr>
                <w:rFonts w:ascii="Arial" w:hAnsi="Arial" w:cs="Arial"/>
                <w:sz w:val="18"/>
                <w:szCs w:val="18"/>
              </w:rPr>
              <w:t xml:space="preserve"> 5,8 (2,4) GHz</w:t>
            </w:r>
            <w:r w:rsidR="00135625" w:rsidRPr="0041500C">
              <w:rPr>
                <w:rFonts w:ascii="Arial" w:hAnsi="Arial" w:cs="Arial"/>
                <w:sz w:val="18"/>
                <w:szCs w:val="18"/>
              </w:rPr>
              <w:t>.</w:t>
            </w:r>
          </w:p>
          <w:p w:rsidR="00135625" w:rsidRPr="0041500C" w:rsidRDefault="00F96699" w:rsidP="00495F7E">
            <w:pPr>
              <w:pStyle w:val="Odstavecseseznamem"/>
              <w:numPr>
                <w:ilvl w:val="0"/>
                <w:numId w:val="1"/>
              </w:numPr>
              <w:autoSpaceDE w:val="0"/>
              <w:autoSpaceDN w:val="0"/>
              <w:adjustRightInd w:val="0"/>
              <w:spacing w:after="0" w:line="240" w:lineRule="auto"/>
              <w:ind w:left="303" w:hanging="283"/>
              <w:jc w:val="both"/>
              <w:rPr>
                <w:rFonts w:ascii="Arial" w:hAnsi="Arial" w:cs="Arial"/>
                <w:sz w:val="18"/>
                <w:szCs w:val="18"/>
              </w:rPr>
            </w:pPr>
            <w:r w:rsidRPr="0041500C">
              <w:rPr>
                <w:rFonts w:ascii="Arial" w:hAnsi="Arial" w:cs="Arial"/>
                <w:sz w:val="18"/>
                <w:szCs w:val="18"/>
              </w:rPr>
              <w:t>p</w:t>
            </w:r>
            <w:r w:rsidR="00135625" w:rsidRPr="0041500C">
              <w:rPr>
                <w:rFonts w:ascii="Arial" w:hAnsi="Arial" w:cs="Arial"/>
                <w:sz w:val="18"/>
                <w:szCs w:val="18"/>
              </w:rPr>
              <w:t>řijímač a hlásič informací pro nevidomé</w:t>
            </w:r>
            <w:r w:rsidR="00D23A3B" w:rsidRPr="0041500C">
              <w:rPr>
                <w:rFonts w:ascii="Arial" w:hAnsi="Arial" w:cs="Arial"/>
                <w:sz w:val="18"/>
                <w:szCs w:val="18"/>
              </w:rPr>
              <w:t xml:space="preserve"> a krátkozraké včetně antény</w:t>
            </w:r>
            <w:r w:rsidR="00135625" w:rsidRPr="0041500C">
              <w:rPr>
                <w:rFonts w:ascii="Arial" w:hAnsi="Arial" w:cs="Arial"/>
                <w:sz w:val="18"/>
                <w:szCs w:val="18"/>
              </w:rPr>
              <w:t>, fungující na základě signálu vysílače</w:t>
            </w:r>
            <w:r w:rsidR="000F4984" w:rsidRPr="0041500C">
              <w:rPr>
                <w:rFonts w:ascii="Arial" w:hAnsi="Arial" w:cs="Arial"/>
                <w:sz w:val="18"/>
                <w:szCs w:val="18"/>
              </w:rPr>
              <w:t xml:space="preserve"> </w:t>
            </w:r>
            <w:r w:rsidR="00135625" w:rsidRPr="0041500C">
              <w:rPr>
                <w:rFonts w:ascii="Arial" w:hAnsi="Arial" w:cs="Arial"/>
                <w:sz w:val="18"/>
                <w:szCs w:val="18"/>
              </w:rPr>
              <w:t xml:space="preserve">nevidomého. Pracuje se signály </w:t>
            </w:r>
            <w:r w:rsidR="00135625" w:rsidRPr="0041500C">
              <w:rPr>
                <w:rFonts w:ascii="Arial" w:hAnsi="Arial" w:cs="Arial"/>
                <w:sz w:val="18"/>
                <w:szCs w:val="18"/>
              </w:rPr>
              <w:lastRenderedPageBreak/>
              <w:t>na f</w:t>
            </w:r>
            <w:r w:rsidR="000F4984" w:rsidRPr="0041500C">
              <w:rPr>
                <w:rFonts w:ascii="Arial" w:hAnsi="Arial" w:cs="Arial"/>
                <w:sz w:val="18"/>
                <w:szCs w:val="18"/>
              </w:rPr>
              <w:t xml:space="preserve">rekvencích, využívaných hlásiči </w:t>
            </w:r>
            <w:r w:rsidR="00135625" w:rsidRPr="0041500C">
              <w:rPr>
                <w:rFonts w:ascii="Arial" w:hAnsi="Arial" w:cs="Arial"/>
                <w:sz w:val="18"/>
                <w:szCs w:val="18"/>
              </w:rPr>
              <w:t>nevidomých, dle</w:t>
            </w:r>
            <w:r w:rsidR="000F4984" w:rsidRPr="0041500C">
              <w:rPr>
                <w:rFonts w:ascii="Arial" w:hAnsi="Arial" w:cs="Arial"/>
                <w:sz w:val="18"/>
                <w:szCs w:val="18"/>
              </w:rPr>
              <w:t xml:space="preserve"> </w:t>
            </w:r>
            <w:r w:rsidR="00135625" w:rsidRPr="0041500C">
              <w:rPr>
                <w:rFonts w:ascii="Arial" w:hAnsi="Arial" w:cs="Arial"/>
                <w:sz w:val="18"/>
                <w:szCs w:val="18"/>
              </w:rPr>
              <w:t>standardů SONS.</w:t>
            </w:r>
          </w:p>
          <w:p w:rsidR="00135625" w:rsidRPr="0041500C" w:rsidRDefault="00F96699" w:rsidP="00495F7E">
            <w:pPr>
              <w:pStyle w:val="Odstavecseseznamem"/>
              <w:numPr>
                <w:ilvl w:val="0"/>
                <w:numId w:val="1"/>
              </w:numPr>
              <w:autoSpaceDE w:val="0"/>
              <w:autoSpaceDN w:val="0"/>
              <w:adjustRightInd w:val="0"/>
              <w:spacing w:after="0" w:line="240" w:lineRule="auto"/>
              <w:ind w:left="303" w:hanging="283"/>
              <w:jc w:val="both"/>
              <w:rPr>
                <w:rFonts w:ascii="Arial" w:hAnsi="Arial" w:cs="Arial"/>
                <w:sz w:val="18"/>
                <w:szCs w:val="18"/>
              </w:rPr>
            </w:pPr>
            <w:r w:rsidRPr="0041500C">
              <w:rPr>
                <w:rFonts w:ascii="Arial" w:hAnsi="Arial" w:cs="Arial"/>
                <w:sz w:val="18"/>
                <w:szCs w:val="18"/>
              </w:rPr>
              <w:t>m</w:t>
            </w:r>
            <w:r w:rsidR="00135625" w:rsidRPr="0041500C">
              <w:rPr>
                <w:rFonts w:ascii="Arial" w:hAnsi="Arial" w:cs="Arial"/>
                <w:sz w:val="18"/>
                <w:szCs w:val="18"/>
              </w:rPr>
              <w:t>echanické zabezpečení proti nežádoucí manipulaci (pevný plášť, zámek, plomba).</w:t>
            </w:r>
          </w:p>
          <w:p w:rsidR="00AC2695" w:rsidRPr="0041500C" w:rsidRDefault="00AC2695" w:rsidP="00495F7E">
            <w:pPr>
              <w:pStyle w:val="Odstavecseseznamem"/>
              <w:numPr>
                <w:ilvl w:val="0"/>
                <w:numId w:val="1"/>
              </w:numPr>
              <w:autoSpaceDE w:val="0"/>
              <w:autoSpaceDN w:val="0"/>
              <w:adjustRightInd w:val="0"/>
              <w:spacing w:after="0" w:line="240" w:lineRule="auto"/>
              <w:ind w:left="303" w:hanging="283"/>
              <w:jc w:val="both"/>
              <w:rPr>
                <w:rFonts w:ascii="Arial" w:hAnsi="Arial" w:cs="Arial"/>
                <w:sz w:val="18"/>
                <w:szCs w:val="18"/>
              </w:rPr>
            </w:pPr>
            <w:r w:rsidRPr="0041500C">
              <w:rPr>
                <w:rFonts w:ascii="Arial" w:hAnsi="Arial" w:cs="Arial"/>
                <w:sz w:val="18"/>
                <w:szCs w:val="18"/>
              </w:rPr>
              <w:t xml:space="preserve">Komunikace se stávajícími zařízeními ve vozidlech zadavatele </w:t>
            </w:r>
          </w:p>
          <w:p w:rsidR="008000DC" w:rsidRPr="0041500C" w:rsidRDefault="00135625" w:rsidP="00495F7E">
            <w:pPr>
              <w:pStyle w:val="Odstavecseseznamem"/>
              <w:numPr>
                <w:ilvl w:val="0"/>
                <w:numId w:val="1"/>
              </w:numPr>
              <w:autoSpaceDE w:val="0"/>
              <w:autoSpaceDN w:val="0"/>
              <w:adjustRightInd w:val="0"/>
              <w:spacing w:after="0" w:line="240" w:lineRule="auto"/>
              <w:ind w:left="303" w:hanging="283"/>
              <w:jc w:val="both"/>
              <w:rPr>
                <w:rFonts w:ascii="Arial" w:hAnsi="Arial" w:cs="Arial"/>
                <w:sz w:val="18"/>
                <w:szCs w:val="18"/>
              </w:rPr>
            </w:pPr>
            <w:r w:rsidRPr="0041500C">
              <w:rPr>
                <w:rFonts w:ascii="Arial" w:hAnsi="Arial" w:cs="Arial"/>
                <w:sz w:val="18"/>
                <w:szCs w:val="18"/>
              </w:rPr>
              <w:t xml:space="preserve">odbavovací zařízení musí </w:t>
            </w:r>
            <w:r w:rsidR="00793A20" w:rsidRPr="0041500C">
              <w:rPr>
                <w:rFonts w:ascii="Arial" w:hAnsi="Arial" w:cs="Arial"/>
                <w:sz w:val="18"/>
                <w:szCs w:val="18"/>
              </w:rPr>
              <w:t xml:space="preserve">využít stávající </w:t>
            </w:r>
            <w:r w:rsidRPr="0041500C">
              <w:rPr>
                <w:rFonts w:ascii="Arial" w:hAnsi="Arial" w:cs="Arial"/>
                <w:sz w:val="18"/>
                <w:szCs w:val="18"/>
              </w:rPr>
              <w:t>pokladn</w:t>
            </w:r>
            <w:r w:rsidR="00793A20" w:rsidRPr="0041500C">
              <w:rPr>
                <w:rFonts w:ascii="Arial" w:hAnsi="Arial" w:cs="Arial"/>
                <w:sz w:val="18"/>
                <w:szCs w:val="18"/>
              </w:rPr>
              <w:t>u</w:t>
            </w:r>
            <w:r w:rsidRPr="0041500C">
              <w:rPr>
                <w:rFonts w:ascii="Arial" w:hAnsi="Arial" w:cs="Arial"/>
                <w:sz w:val="18"/>
                <w:szCs w:val="18"/>
              </w:rPr>
              <w:t xml:space="preserve"> na mince a bankovky</w:t>
            </w:r>
            <w:r w:rsidR="00793A20" w:rsidRPr="0041500C">
              <w:rPr>
                <w:rFonts w:ascii="Arial" w:hAnsi="Arial" w:cs="Arial"/>
                <w:sz w:val="18"/>
                <w:szCs w:val="18"/>
              </w:rPr>
              <w:t xml:space="preserve"> dodavatele Mikroelektronika</w:t>
            </w:r>
          </w:p>
          <w:p w:rsidR="00AC2695" w:rsidRPr="0041500C" w:rsidRDefault="00AC2695" w:rsidP="00495F7E">
            <w:pPr>
              <w:pStyle w:val="Odstavecseseznamem"/>
              <w:autoSpaceDE w:val="0"/>
              <w:autoSpaceDN w:val="0"/>
              <w:adjustRightInd w:val="0"/>
              <w:spacing w:after="0" w:line="240" w:lineRule="auto"/>
              <w:ind w:left="303"/>
              <w:jc w:val="both"/>
              <w:rPr>
                <w:rFonts w:ascii="Arial" w:hAnsi="Arial" w:cs="Arial"/>
                <w:sz w:val="18"/>
                <w:szCs w:val="18"/>
              </w:rPr>
            </w:pPr>
          </w:p>
          <w:p w:rsidR="00AC2695" w:rsidRPr="00495F7E" w:rsidRDefault="00AC2695" w:rsidP="00495F7E">
            <w:pPr>
              <w:autoSpaceDE w:val="0"/>
              <w:autoSpaceDN w:val="0"/>
              <w:adjustRightInd w:val="0"/>
              <w:spacing w:after="0" w:line="240" w:lineRule="auto"/>
              <w:ind w:left="20"/>
              <w:jc w:val="both"/>
              <w:rPr>
                <w:rFonts w:ascii="Arial" w:hAnsi="Arial" w:cs="Arial"/>
                <w:b/>
                <w:bCs/>
                <w:sz w:val="18"/>
                <w:szCs w:val="18"/>
                <w:u w:val="single"/>
              </w:rPr>
            </w:pPr>
            <w:r w:rsidRPr="00495F7E">
              <w:rPr>
                <w:rFonts w:ascii="Arial" w:hAnsi="Arial" w:cs="Arial"/>
                <w:b/>
                <w:bCs/>
                <w:sz w:val="18"/>
                <w:szCs w:val="18"/>
                <w:u w:val="single"/>
              </w:rPr>
              <w:t>Zobrazovací LCD panel</w:t>
            </w:r>
          </w:p>
          <w:p w:rsidR="00AC2695" w:rsidRPr="0041500C" w:rsidRDefault="00AC2695" w:rsidP="00495F7E">
            <w:pPr>
              <w:pStyle w:val="Odstavecseseznamem"/>
              <w:autoSpaceDE w:val="0"/>
              <w:autoSpaceDN w:val="0"/>
              <w:adjustRightInd w:val="0"/>
              <w:spacing w:after="0" w:line="240" w:lineRule="auto"/>
              <w:ind w:left="303"/>
              <w:jc w:val="both"/>
              <w:rPr>
                <w:rFonts w:ascii="Arial" w:hAnsi="Arial" w:cs="Arial"/>
                <w:sz w:val="18"/>
                <w:szCs w:val="18"/>
              </w:rPr>
            </w:pPr>
          </w:p>
          <w:p w:rsidR="001237F6" w:rsidRPr="0041500C" w:rsidRDefault="001237F6" w:rsidP="00495F7E">
            <w:pPr>
              <w:pStyle w:val="Odstavecseseznamem"/>
              <w:numPr>
                <w:ilvl w:val="0"/>
                <w:numId w:val="1"/>
              </w:numPr>
              <w:autoSpaceDE w:val="0"/>
              <w:autoSpaceDN w:val="0"/>
              <w:adjustRightInd w:val="0"/>
              <w:spacing w:after="0" w:line="240" w:lineRule="auto"/>
              <w:ind w:left="303" w:hanging="283"/>
              <w:jc w:val="both"/>
              <w:rPr>
                <w:rFonts w:ascii="Arial" w:hAnsi="Arial" w:cs="Arial"/>
                <w:sz w:val="18"/>
                <w:szCs w:val="18"/>
              </w:rPr>
            </w:pPr>
            <w:r w:rsidRPr="0041500C">
              <w:rPr>
                <w:rFonts w:ascii="Arial" w:hAnsi="Arial" w:cs="Arial"/>
                <w:sz w:val="18"/>
                <w:szCs w:val="18"/>
              </w:rPr>
              <w:t>Musí splňovat podmínky VDV</w:t>
            </w:r>
          </w:p>
          <w:p w:rsidR="00AC2695" w:rsidRPr="0041500C" w:rsidRDefault="00AC2695" w:rsidP="00495F7E">
            <w:pPr>
              <w:pStyle w:val="Odstavecseseznamem"/>
              <w:numPr>
                <w:ilvl w:val="0"/>
                <w:numId w:val="1"/>
              </w:numPr>
              <w:autoSpaceDE w:val="0"/>
              <w:autoSpaceDN w:val="0"/>
              <w:adjustRightInd w:val="0"/>
              <w:spacing w:after="0" w:line="240" w:lineRule="auto"/>
              <w:ind w:left="303" w:hanging="283"/>
              <w:jc w:val="both"/>
              <w:rPr>
                <w:rFonts w:ascii="Arial" w:hAnsi="Arial" w:cs="Arial"/>
                <w:sz w:val="18"/>
                <w:szCs w:val="18"/>
              </w:rPr>
            </w:pPr>
            <w:r w:rsidRPr="0041500C">
              <w:rPr>
                <w:rFonts w:ascii="Arial" w:hAnsi="Arial" w:cs="Arial"/>
                <w:sz w:val="18"/>
                <w:szCs w:val="18"/>
              </w:rPr>
              <w:t>Komunikace s</w:t>
            </w:r>
            <w:r w:rsidR="00731A91">
              <w:rPr>
                <w:rFonts w:ascii="Arial" w:hAnsi="Arial" w:cs="Arial"/>
                <w:sz w:val="18"/>
                <w:szCs w:val="18"/>
              </w:rPr>
              <w:t xml:space="preserve"> </w:t>
            </w:r>
            <w:r w:rsidR="001237F6" w:rsidRPr="0041500C">
              <w:rPr>
                <w:rFonts w:ascii="Arial" w:hAnsi="Arial" w:cs="Arial"/>
                <w:sz w:val="18"/>
                <w:szCs w:val="18"/>
              </w:rPr>
              <w:t>palubním počítačem</w:t>
            </w:r>
          </w:p>
          <w:p w:rsidR="00BB4DF0" w:rsidRPr="0041500C" w:rsidRDefault="00BB4DF0" w:rsidP="00495F7E">
            <w:pPr>
              <w:pStyle w:val="Odstavecseseznamem"/>
              <w:numPr>
                <w:ilvl w:val="0"/>
                <w:numId w:val="1"/>
              </w:numPr>
              <w:autoSpaceDE w:val="0"/>
              <w:autoSpaceDN w:val="0"/>
              <w:adjustRightInd w:val="0"/>
              <w:spacing w:after="0" w:line="240" w:lineRule="auto"/>
              <w:ind w:left="303" w:hanging="283"/>
              <w:jc w:val="both"/>
              <w:rPr>
                <w:rFonts w:ascii="Arial" w:hAnsi="Arial" w:cs="Arial"/>
                <w:sz w:val="18"/>
                <w:szCs w:val="18"/>
              </w:rPr>
            </w:pPr>
            <w:r w:rsidRPr="0041500C">
              <w:rPr>
                <w:rFonts w:ascii="Arial" w:hAnsi="Arial" w:cs="Arial"/>
                <w:sz w:val="18"/>
                <w:szCs w:val="18"/>
              </w:rPr>
              <w:t>Komunikace ethernet 10/100</w:t>
            </w:r>
            <w:r w:rsidRPr="00495F7E">
              <w:rPr>
                <w:rFonts w:ascii="Arial" w:hAnsi="Arial" w:cs="Arial"/>
                <w:sz w:val="18"/>
                <w:szCs w:val="18"/>
              </w:rPr>
              <w:t xml:space="preserve"> </w:t>
            </w:r>
            <w:r w:rsidRPr="0041500C">
              <w:rPr>
                <w:rFonts w:ascii="Arial" w:hAnsi="Arial" w:cs="Arial"/>
                <w:sz w:val="18"/>
                <w:szCs w:val="18"/>
              </w:rPr>
              <w:t>Mbit/s</w:t>
            </w:r>
          </w:p>
          <w:p w:rsidR="00BB4DF0" w:rsidRPr="0041500C" w:rsidRDefault="00BB4DF0" w:rsidP="00495F7E">
            <w:pPr>
              <w:pStyle w:val="Odstavecseseznamem"/>
              <w:numPr>
                <w:ilvl w:val="0"/>
                <w:numId w:val="1"/>
              </w:numPr>
              <w:autoSpaceDE w:val="0"/>
              <w:autoSpaceDN w:val="0"/>
              <w:adjustRightInd w:val="0"/>
              <w:spacing w:after="0" w:line="240" w:lineRule="auto"/>
              <w:ind w:left="303" w:hanging="283"/>
              <w:jc w:val="both"/>
              <w:rPr>
                <w:rFonts w:ascii="Arial" w:hAnsi="Arial" w:cs="Arial"/>
                <w:sz w:val="18"/>
                <w:szCs w:val="18"/>
              </w:rPr>
            </w:pPr>
            <w:r w:rsidRPr="0041500C">
              <w:rPr>
                <w:rFonts w:ascii="Arial" w:hAnsi="Arial" w:cs="Arial"/>
                <w:sz w:val="18"/>
                <w:szCs w:val="18"/>
              </w:rPr>
              <w:t>Úhlopříčka 29“</w:t>
            </w:r>
          </w:p>
          <w:p w:rsidR="001237F6" w:rsidRPr="00495F7E" w:rsidRDefault="001237F6" w:rsidP="00495F7E">
            <w:pPr>
              <w:pStyle w:val="Odstavecseseznamem"/>
              <w:autoSpaceDE w:val="0"/>
              <w:autoSpaceDN w:val="0"/>
              <w:adjustRightInd w:val="0"/>
              <w:spacing w:after="0" w:line="240" w:lineRule="auto"/>
              <w:ind w:left="303"/>
              <w:jc w:val="both"/>
              <w:rPr>
                <w:rFonts w:ascii="Arial" w:hAnsi="Arial" w:cs="Arial"/>
                <w:sz w:val="18"/>
                <w:szCs w:val="18"/>
              </w:rPr>
            </w:pPr>
          </w:p>
        </w:tc>
        <w:tc>
          <w:tcPr>
            <w:tcW w:w="4645" w:type="dxa"/>
            <w:tcBorders>
              <w:top w:val="single" w:sz="6" w:space="0" w:color="auto"/>
              <w:left w:val="single" w:sz="6" w:space="0" w:color="auto"/>
              <w:bottom w:val="single" w:sz="6" w:space="0" w:color="auto"/>
              <w:right w:val="single" w:sz="12" w:space="0" w:color="auto"/>
            </w:tcBorders>
            <w:shd w:val="clear" w:color="auto" w:fill="auto"/>
          </w:tcPr>
          <w:p w:rsidR="008000DC" w:rsidRPr="00067D4A" w:rsidRDefault="008000DC" w:rsidP="008000DC">
            <w:pPr>
              <w:pStyle w:val="Normln1"/>
              <w:rPr>
                <w:sz w:val="18"/>
                <w:szCs w:val="18"/>
              </w:rPr>
            </w:pPr>
          </w:p>
        </w:tc>
      </w:tr>
      <w:tr w:rsidR="0087695E" w:rsidTr="002B00ED">
        <w:tc>
          <w:tcPr>
            <w:tcW w:w="4397" w:type="dxa"/>
            <w:tcBorders>
              <w:top w:val="single" w:sz="6" w:space="0" w:color="auto"/>
              <w:left w:val="single" w:sz="12" w:space="0" w:color="auto"/>
              <w:bottom w:val="single" w:sz="6" w:space="0" w:color="auto"/>
              <w:right w:val="single" w:sz="6" w:space="0" w:color="auto"/>
            </w:tcBorders>
            <w:shd w:val="clear" w:color="auto" w:fill="auto"/>
          </w:tcPr>
          <w:p w:rsidR="0087695E" w:rsidRPr="003235C7" w:rsidRDefault="0087695E" w:rsidP="00D537D4">
            <w:pPr>
              <w:ind w:firstLine="360"/>
              <w:jc w:val="both"/>
              <w:rPr>
                <w:rFonts w:ascii="Arial" w:hAnsi="Arial" w:cs="Arial"/>
                <w:b/>
                <w:bCs/>
                <w:sz w:val="18"/>
                <w:szCs w:val="18"/>
                <w:u w:val="single"/>
              </w:rPr>
            </w:pPr>
            <w:r w:rsidRPr="003235C7">
              <w:rPr>
                <w:rFonts w:ascii="Arial" w:hAnsi="Arial" w:cs="Arial"/>
                <w:b/>
                <w:bCs/>
                <w:sz w:val="18"/>
                <w:szCs w:val="18"/>
                <w:u w:val="single"/>
              </w:rPr>
              <w:lastRenderedPageBreak/>
              <w:t>SW funkcionalita odbavovacího zařízení</w:t>
            </w:r>
          </w:p>
          <w:p w:rsidR="0087695E" w:rsidRPr="00495F7E" w:rsidRDefault="0087695E" w:rsidP="00FD5035">
            <w:pPr>
              <w:pStyle w:val="Odstavecseseznamem"/>
              <w:numPr>
                <w:ilvl w:val="0"/>
                <w:numId w:val="4"/>
              </w:numPr>
              <w:ind w:left="303" w:hanging="283"/>
              <w:jc w:val="both"/>
              <w:rPr>
                <w:rFonts w:ascii="Arial" w:hAnsi="Arial" w:cs="Arial"/>
                <w:b/>
                <w:bCs/>
                <w:sz w:val="18"/>
                <w:szCs w:val="18"/>
                <w:u w:val="single"/>
              </w:rPr>
            </w:pPr>
            <w:r w:rsidRPr="003235C7">
              <w:rPr>
                <w:rFonts w:ascii="Arial" w:hAnsi="Arial" w:cs="Arial"/>
                <w:sz w:val="18"/>
                <w:szCs w:val="18"/>
              </w:rPr>
              <w:t xml:space="preserve">akceptace stávajících čipových karet </w:t>
            </w:r>
            <w:proofErr w:type="spellStart"/>
            <w:r w:rsidRPr="003235C7">
              <w:rPr>
                <w:rFonts w:ascii="Arial" w:hAnsi="Arial" w:cs="Arial"/>
                <w:sz w:val="18"/>
                <w:szCs w:val="18"/>
              </w:rPr>
              <w:t>Mifare</w:t>
            </w:r>
            <w:proofErr w:type="spellEnd"/>
            <w:r w:rsidRPr="003235C7">
              <w:rPr>
                <w:rFonts w:ascii="Arial" w:hAnsi="Arial" w:cs="Arial"/>
                <w:sz w:val="18"/>
                <w:szCs w:val="18"/>
              </w:rPr>
              <w:t xml:space="preserve"> </w:t>
            </w:r>
            <w:proofErr w:type="spellStart"/>
            <w:r w:rsidR="00793A20">
              <w:rPr>
                <w:rFonts w:ascii="Arial" w:hAnsi="Arial" w:cs="Arial"/>
                <w:sz w:val="18"/>
                <w:szCs w:val="18"/>
              </w:rPr>
              <w:t>Classic</w:t>
            </w:r>
            <w:proofErr w:type="spellEnd"/>
            <w:r w:rsidR="00793A20">
              <w:rPr>
                <w:rFonts w:ascii="Arial" w:hAnsi="Arial" w:cs="Arial"/>
                <w:sz w:val="18"/>
                <w:szCs w:val="18"/>
              </w:rPr>
              <w:t xml:space="preserve"> (popis karet obdrží vítězný </w:t>
            </w:r>
            <w:r w:rsidR="009154D2">
              <w:rPr>
                <w:rFonts w:ascii="Arial" w:hAnsi="Arial" w:cs="Arial"/>
                <w:sz w:val="18"/>
                <w:szCs w:val="18"/>
              </w:rPr>
              <w:t>dodavatel</w:t>
            </w:r>
            <w:r w:rsidR="00C74962">
              <w:rPr>
                <w:rFonts w:ascii="Arial" w:hAnsi="Arial" w:cs="Arial"/>
                <w:sz w:val="18"/>
                <w:szCs w:val="18"/>
              </w:rPr>
              <w:t xml:space="preserve"> po podpisu smlouvy se zadavatelem</w:t>
            </w:r>
            <w:r w:rsidR="00793A20">
              <w:rPr>
                <w:rFonts w:ascii="Arial" w:hAnsi="Arial" w:cs="Arial"/>
                <w:sz w:val="18"/>
                <w:szCs w:val="18"/>
              </w:rPr>
              <w:t>)</w:t>
            </w:r>
          </w:p>
          <w:p w:rsidR="00CE5401" w:rsidRPr="00495F7E" w:rsidRDefault="00CE5401" w:rsidP="00FD5035">
            <w:pPr>
              <w:pStyle w:val="Odstavecseseznamem"/>
              <w:numPr>
                <w:ilvl w:val="0"/>
                <w:numId w:val="4"/>
              </w:numPr>
              <w:ind w:left="303" w:hanging="283"/>
              <w:jc w:val="both"/>
              <w:rPr>
                <w:rFonts w:ascii="Arial" w:hAnsi="Arial" w:cs="Arial"/>
                <w:sz w:val="18"/>
                <w:szCs w:val="18"/>
              </w:rPr>
            </w:pPr>
            <w:r w:rsidRPr="00495F7E">
              <w:rPr>
                <w:rFonts w:ascii="Arial" w:hAnsi="Arial" w:cs="Arial"/>
                <w:sz w:val="18"/>
                <w:szCs w:val="18"/>
              </w:rPr>
              <w:t xml:space="preserve">akceptace </w:t>
            </w:r>
            <w:proofErr w:type="spellStart"/>
            <w:r w:rsidRPr="00495F7E">
              <w:rPr>
                <w:rFonts w:ascii="Arial" w:hAnsi="Arial" w:cs="Arial"/>
                <w:sz w:val="18"/>
                <w:szCs w:val="18"/>
              </w:rPr>
              <w:t>DESFire</w:t>
            </w:r>
            <w:proofErr w:type="spellEnd"/>
            <w:r w:rsidRPr="00495F7E">
              <w:rPr>
                <w:rFonts w:ascii="Arial" w:hAnsi="Arial" w:cs="Arial"/>
                <w:sz w:val="18"/>
                <w:szCs w:val="18"/>
              </w:rPr>
              <w:t xml:space="preserve"> EV1 (dle ISO 14443) – postupná náhrada </w:t>
            </w:r>
            <w:proofErr w:type="spellStart"/>
            <w:r w:rsidRPr="00495F7E">
              <w:rPr>
                <w:rFonts w:ascii="Arial" w:hAnsi="Arial" w:cs="Arial"/>
                <w:sz w:val="18"/>
                <w:szCs w:val="18"/>
              </w:rPr>
              <w:t>Mifare</w:t>
            </w:r>
            <w:proofErr w:type="spellEnd"/>
            <w:r w:rsidRPr="00495F7E">
              <w:rPr>
                <w:rFonts w:ascii="Arial" w:hAnsi="Arial" w:cs="Arial"/>
                <w:sz w:val="18"/>
                <w:szCs w:val="18"/>
              </w:rPr>
              <w:t xml:space="preserve"> </w:t>
            </w:r>
            <w:proofErr w:type="spellStart"/>
            <w:r w:rsidRPr="00495F7E">
              <w:rPr>
                <w:rFonts w:ascii="Arial" w:hAnsi="Arial" w:cs="Arial"/>
                <w:sz w:val="18"/>
                <w:szCs w:val="18"/>
              </w:rPr>
              <w:t>Classic</w:t>
            </w:r>
            <w:proofErr w:type="spellEnd"/>
          </w:p>
          <w:p w:rsidR="0087695E" w:rsidRPr="003235C7" w:rsidRDefault="0087695E" w:rsidP="00FD5035">
            <w:pPr>
              <w:pStyle w:val="Odstavecseseznamem"/>
              <w:numPr>
                <w:ilvl w:val="0"/>
                <w:numId w:val="3"/>
              </w:numPr>
              <w:autoSpaceDE w:val="0"/>
              <w:autoSpaceDN w:val="0"/>
              <w:adjustRightInd w:val="0"/>
              <w:spacing w:after="0" w:line="240" w:lineRule="auto"/>
              <w:ind w:left="303" w:hanging="283"/>
              <w:jc w:val="both"/>
              <w:rPr>
                <w:rFonts w:ascii="Arial" w:hAnsi="Arial" w:cs="Arial"/>
                <w:sz w:val="18"/>
                <w:szCs w:val="18"/>
              </w:rPr>
            </w:pPr>
            <w:r w:rsidRPr="003235C7">
              <w:rPr>
                <w:rFonts w:ascii="Arial" w:hAnsi="Arial" w:cs="Arial"/>
                <w:sz w:val="18"/>
                <w:szCs w:val="18"/>
              </w:rPr>
              <w:t>akceptace bankovních karet</w:t>
            </w:r>
            <w:r w:rsidR="00D23A3B">
              <w:rPr>
                <w:rFonts w:ascii="Arial" w:hAnsi="Arial" w:cs="Arial"/>
                <w:sz w:val="18"/>
                <w:szCs w:val="18"/>
              </w:rPr>
              <w:t xml:space="preserve"> EMV</w:t>
            </w:r>
            <w:r w:rsidRPr="003235C7">
              <w:rPr>
                <w:rFonts w:ascii="Arial" w:hAnsi="Arial" w:cs="Arial"/>
                <w:sz w:val="18"/>
                <w:szCs w:val="18"/>
              </w:rPr>
              <w:t xml:space="preserve"> pro platbu za jízdné</w:t>
            </w:r>
          </w:p>
          <w:p w:rsidR="0087695E" w:rsidRPr="00793A20" w:rsidRDefault="0087695E" w:rsidP="00FD5035">
            <w:pPr>
              <w:pStyle w:val="Odstavecseseznamem"/>
              <w:numPr>
                <w:ilvl w:val="0"/>
                <w:numId w:val="3"/>
              </w:numPr>
              <w:autoSpaceDE w:val="0"/>
              <w:autoSpaceDN w:val="0"/>
              <w:adjustRightInd w:val="0"/>
              <w:spacing w:after="0" w:line="240" w:lineRule="auto"/>
              <w:ind w:left="303" w:hanging="283"/>
              <w:jc w:val="both"/>
              <w:rPr>
                <w:rFonts w:ascii="Arial" w:hAnsi="Arial" w:cs="Arial"/>
                <w:sz w:val="18"/>
                <w:szCs w:val="18"/>
              </w:rPr>
            </w:pPr>
            <w:r w:rsidRPr="00793A20">
              <w:rPr>
                <w:rFonts w:ascii="Arial" w:hAnsi="Arial" w:cs="Arial"/>
                <w:sz w:val="18"/>
                <w:szCs w:val="18"/>
              </w:rPr>
              <w:t>bankovní karty</w:t>
            </w:r>
            <w:r w:rsidR="00D23A3B" w:rsidRPr="00793A20">
              <w:rPr>
                <w:rFonts w:ascii="Arial" w:hAnsi="Arial" w:cs="Arial"/>
                <w:sz w:val="18"/>
                <w:szCs w:val="18"/>
              </w:rPr>
              <w:t xml:space="preserve"> EMV</w:t>
            </w:r>
            <w:r w:rsidRPr="00793A20">
              <w:rPr>
                <w:rFonts w:ascii="Arial" w:hAnsi="Arial" w:cs="Arial"/>
                <w:sz w:val="18"/>
                <w:szCs w:val="18"/>
              </w:rPr>
              <w:t xml:space="preserve"> budou využity jako nosič časových jízdenek</w:t>
            </w:r>
            <w:r w:rsidR="00C74962">
              <w:rPr>
                <w:rFonts w:ascii="Arial" w:hAnsi="Arial" w:cs="Arial"/>
                <w:sz w:val="18"/>
                <w:szCs w:val="18"/>
              </w:rPr>
              <w:t xml:space="preserve">, </w:t>
            </w:r>
            <w:r w:rsidRPr="00793A20">
              <w:rPr>
                <w:rFonts w:ascii="Arial" w:hAnsi="Arial" w:cs="Arial"/>
                <w:sz w:val="18"/>
                <w:szCs w:val="18"/>
              </w:rPr>
              <w:t>možnost</w:t>
            </w:r>
            <w:r w:rsidR="00D23A3B" w:rsidRPr="00793A20">
              <w:rPr>
                <w:rFonts w:ascii="Arial" w:hAnsi="Arial" w:cs="Arial"/>
                <w:sz w:val="18"/>
                <w:szCs w:val="18"/>
              </w:rPr>
              <w:t xml:space="preserve"> </w:t>
            </w:r>
            <w:r w:rsidRPr="00793A20">
              <w:rPr>
                <w:rFonts w:ascii="Arial" w:hAnsi="Arial" w:cs="Arial"/>
                <w:sz w:val="18"/>
                <w:szCs w:val="18"/>
              </w:rPr>
              <w:t>stropování jízdného</w:t>
            </w:r>
          </w:p>
          <w:p w:rsidR="0087695E" w:rsidRPr="003235C7" w:rsidRDefault="00D23A3B" w:rsidP="00FD5035">
            <w:pPr>
              <w:pStyle w:val="Odstavecseseznamem"/>
              <w:numPr>
                <w:ilvl w:val="0"/>
                <w:numId w:val="3"/>
              </w:numPr>
              <w:autoSpaceDE w:val="0"/>
              <w:autoSpaceDN w:val="0"/>
              <w:adjustRightInd w:val="0"/>
              <w:spacing w:after="0" w:line="240" w:lineRule="auto"/>
              <w:ind w:left="303" w:hanging="283"/>
              <w:jc w:val="both"/>
              <w:rPr>
                <w:rFonts w:ascii="Arial" w:hAnsi="Arial" w:cs="Arial"/>
                <w:sz w:val="18"/>
                <w:szCs w:val="18"/>
              </w:rPr>
            </w:pPr>
            <w:r>
              <w:rPr>
                <w:rFonts w:ascii="Arial" w:hAnsi="Arial" w:cs="Arial"/>
                <w:sz w:val="18"/>
                <w:szCs w:val="18"/>
              </w:rPr>
              <w:t xml:space="preserve">Informace nezbytné pro akceptaci stávajících čipových karet a EMV karet budou z/do vozidla přenášena on – line, </w:t>
            </w:r>
            <w:r w:rsidR="0087695E" w:rsidRPr="003235C7">
              <w:rPr>
                <w:rFonts w:ascii="Arial" w:hAnsi="Arial" w:cs="Arial"/>
                <w:sz w:val="18"/>
                <w:szCs w:val="18"/>
              </w:rPr>
              <w:t>ostatní data budou z / do vozidla</w:t>
            </w:r>
            <w:r>
              <w:rPr>
                <w:rFonts w:ascii="Arial" w:hAnsi="Arial" w:cs="Arial"/>
                <w:sz w:val="18"/>
                <w:szCs w:val="18"/>
              </w:rPr>
              <w:t xml:space="preserve"> přenášena </w:t>
            </w:r>
            <w:r w:rsidR="0087695E" w:rsidRPr="003235C7">
              <w:rPr>
                <w:rFonts w:ascii="Arial" w:hAnsi="Arial" w:cs="Arial"/>
                <w:sz w:val="18"/>
                <w:szCs w:val="18"/>
              </w:rPr>
              <w:t>v režimu off-line.</w:t>
            </w:r>
          </w:p>
          <w:p w:rsidR="0087695E" w:rsidRPr="003235C7" w:rsidRDefault="00793A20" w:rsidP="00FD5035">
            <w:pPr>
              <w:pStyle w:val="Odstavecseseznamem"/>
              <w:numPr>
                <w:ilvl w:val="0"/>
                <w:numId w:val="3"/>
              </w:numPr>
              <w:autoSpaceDE w:val="0"/>
              <w:autoSpaceDN w:val="0"/>
              <w:adjustRightInd w:val="0"/>
              <w:spacing w:after="0" w:line="240" w:lineRule="auto"/>
              <w:ind w:left="303" w:hanging="283"/>
              <w:jc w:val="both"/>
              <w:rPr>
                <w:rFonts w:ascii="Arial" w:hAnsi="Arial" w:cs="Arial"/>
                <w:sz w:val="18"/>
                <w:szCs w:val="18"/>
              </w:rPr>
            </w:pPr>
            <w:r>
              <w:rPr>
                <w:rFonts w:ascii="Arial" w:hAnsi="Arial" w:cs="Arial"/>
                <w:sz w:val="18"/>
                <w:szCs w:val="18"/>
              </w:rPr>
              <w:t>P</w:t>
            </w:r>
            <w:r w:rsidR="0087695E" w:rsidRPr="003235C7">
              <w:rPr>
                <w:rFonts w:ascii="Arial" w:hAnsi="Arial" w:cs="Arial"/>
                <w:sz w:val="18"/>
                <w:szCs w:val="18"/>
              </w:rPr>
              <w:t>latby v EUR v hotovosti.</w:t>
            </w:r>
          </w:p>
          <w:p w:rsidR="0087695E" w:rsidRPr="003235C7" w:rsidRDefault="0087695E" w:rsidP="00FD5035">
            <w:pPr>
              <w:pStyle w:val="Odstavecseseznamem"/>
              <w:numPr>
                <w:ilvl w:val="0"/>
                <w:numId w:val="3"/>
              </w:numPr>
              <w:autoSpaceDE w:val="0"/>
              <w:autoSpaceDN w:val="0"/>
              <w:adjustRightInd w:val="0"/>
              <w:spacing w:after="0" w:line="240" w:lineRule="auto"/>
              <w:ind w:left="303" w:hanging="283"/>
              <w:jc w:val="both"/>
              <w:rPr>
                <w:rFonts w:ascii="Arial" w:hAnsi="Arial" w:cs="Arial"/>
                <w:sz w:val="18"/>
                <w:szCs w:val="18"/>
              </w:rPr>
            </w:pPr>
            <w:r w:rsidRPr="003235C7">
              <w:rPr>
                <w:rFonts w:ascii="Arial" w:hAnsi="Arial" w:cs="Arial"/>
                <w:sz w:val="18"/>
                <w:szCs w:val="18"/>
              </w:rPr>
              <w:t>Možnost</w:t>
            </w:r>
            <w:r w:rsidR="005A1020">
              <w:rPr>
                <w:rFonts w:ascii="Arial" w:hAnsi="Arial" w:cs="Arial"/>
                <w:sz w:val="18"/>
                <w:szCs w:val="18"/>
              </w:rPr>
              <w:t xml:space="preserve"> zpracování</w:t>
            </w:r>
            <w:r w:rsidRPr="003235C7">
              <w:rPr>
                <w:rFonts w:ascii="Arial" w:hAnsi="Arial" w:cs="Arial"/>
                <w:sz w:val="18"/>
                <w:szCs w:val="18"/>
              </w:rPr>
              <w:t xml:space="preserve"> reklamace vydaných jízdních dokladů.</w:t>
            </w:r>
          </w:p>
          <w:p w:rsidR="0087695E" w:rsidRPr="003235C7" w:rsidRDefault="0087695E" w:rsidP="00D537D4">
            <w:pPr>
              <w:pStyle w:val="Odstavecseseznamem"/>
              <w:autoSpaceDE w:val="0"/>
              <w:autoSpaceDN w:val="0"/>
              <w:adjustRightInd w:val="0"/>
              <w:spacing w:after="0" w:line="240" w:lineRule="auto"/>
              <w:jc w:val="both"/>
              <w:rPr>
                <w:sz w:val="18"/>
                <w:szCs w:val="18"/>
              </w:rPr>
            </w:pPr>
          </w:p>
        </w:tc>
        <w:tc>
          <w:tcPr>
            <w:tcW w:w="4645" w:type="dxa"/>
            <w:tcBorders>
              <w:top w:val="single" w:sz="6" w:space="0" w:color="auto"/>
              <w:left w:val="single" w:sz="6" w:space="0" w:color="auto"/>
              <w:bottom w:val="single" w:sz="6" w:space="0" w:color="auto"/>
              <w:right w:val="single" w:sz="12" w:space="0" w:color="auto"/>
            </w:tcBorders>
            <w:shd w:val="clear" w:color="auto" w:fill="auto"/>
          </w:tcPr>
          <w:p w:rsidR="0087695E" w:rsidRPr="003235C7" w:rsidRDefault="0087695E" w:rsidP="008529ED">
            <w:pPr>
              <w:pStyle w:val="Odstavecseseznamem"/>
              <w:autoSpaceDE w:val="0"/>
              <w:autoSpaceDN w:val="0"/>
              <w:adjustRightInd w:val="0"/>
              <w:spacing w:after="0" w:line="240" w:lineRule="auto"/>
              <w:rPr>
                <w:sz w:val="18"/>
                <w:szCs w:val="18"/>
              </w:rPr>
            </w:pPr>
          </w:p>
        </w:tc>
      </w:tr>
      <w:tr w:rsidR="00FB537B" w:rsidTr="00DB72CA">
        <w:tc>
          <w:tcPr>
            <w:tcW w:w="4397" w:type="dxa"/>
            <w:tcBorders>
              <w:top w:val="single" w:sz="6" w:space="0" w:color="auto"/>
              <w:left w:val="single" w:sz="12" w:space="0" w:color="auto"/>
              <w:bottom w:val="single" w:sz="6" w:space="0" w:color="auto"/>
              <w:right w:val="single" w:sz="6" w:space="0" w:color="auto"/>
            </w:tcBorders>
            <w:shd w:val="clear" w:color="auto" w:fill="auto"/>
          </w:tcPr>
          <w:p w:rsidR="00FB537B" w:rsidRPr="00D537D4" w:rsidRDefault="00FB537B" w:rsidP="00FB537B">
            <w:pPr>
              <w:pStyle w:val="Default"/>
              <w:jc w:val="both"/>
              <w:rPr>
                <w:color w:val="auto"/>
                <w:sz w:val="18"/>
                <w:szCs w:val="18"/>
              </w:rPr>
            </w:pPr>
            <w:r w:rsidRPr="00D537D4">
              <w:rPr>
                <w:color w:val="auto"/>
                <w:sz w:val="18"/>
                <w:szCs w:val="18"/>
              </w:rPr>
              <w:t xml:space="preserve">Podmínky, které musí splňovat elektronický odbavovací systém: </w:t>
            </w:r>
          </w:p>
          <w:p w:rsidR="00FB537B" w:rsidRPr="007D0259" w:rsidRDefault="00FB537B" w:rsidP="00FB537B">
            <w:pPr>
              <w:pStyle w:val="Odstavecseseznamem"/>
              <w:numPr>
                <w:ilvl w:val="0"/>
                <w:numId w:val="5"/>
              </w:numPr>
              <w:spacing w:after="0" w:line="240" w:lineRule="auto"/>
              <w:ind w:left="444" w:hanging="141"/>
              <w:jc w:val="both"/>
              <w:rPr>
                <w:rFonts w:ascii="Arial" w:hAnsi="Arial" w:cs="Arial"/>
                <w:sz w:val="18"/>
                <w:szCs w:val="18"/>
              </w:rPr>
            </w:pPr>
            <w:r>
              <w:rPr>
                <w:rFonts w:ascii="Arial" w:hAnsi="Arial" w:cs="Arial"/>
                <w:sz w:val="18"/>
                <w:szCs w:val="18"/>
              </w:rPr>
              <w:t>Otevření odpočtu řidičem níže uvedeným způsobem:</w:t>
            </w:r>
          </w:p>
          <w:p w:rsidR="00FB537B" w:rsidRPr="006F38F5" w:rsidRDefault="00FB537B" w:rsidP="00FB537B">
            <w:pPr>
              <w:pStyle w:val="Odstavecseseznamem"/>
              <w:numPr>
                <w:ilvl w:val="1"/>
                <w:numId w:val="5"/>
              </w:numPr>
              <w:spacing w:after="0" w:line="240" w:lineRule="auto"/>
              <w:ind w:left="303" w:hanging="284"/>
              <w:jc w:val="both"/>
              <w:rPr>
                <w:rFonts w:ascii="Arial" w:hAnsi="Arial" w:cs="Arial"/>
                <w:sz w:val="18"/>
                <w:szCs w:val="18"/>
              </w:rPr>
            </w:pPr>
            <w:r w:rsidRPr="006F38F5">
              <w:rPr>
                <w:rFonts w:ascii="Arial" w:hAnsi="Arial" w:cs="Arial"/>
                <w:sz w:val="18"/>
                <w:szCs w:val="18"/>
              </w:rPr>
              <w:t xml:space="preserve">zadat turnus případně činnost v rámci vybraného turnusu, </w:t>
            </w:r>
          </w:p>
          <w:p w:rsidR="00FB537B" w:rsidRPr="006F38F5" w:rsidRDefault="00FB537B" w:rsidP="00FB537B">
            <w:pPr>
              <w:pStyle w:val="Odstavecseseznamem"/>
              <w:numPr>
                <w:ilvl w:val="1"/>
                <w:numId w:val="5"/>
              </w:numPr>
              <w:spacing w:after="0" w:line="240" w:lineRule="auto"/>
              <w:ind w:left="303" w:hanging="284"/>
              <w:jc w:val="both"/>
              <w:rPr>
                <w:rFonts w:ascii="Arial" w:hAnsi="Arial" w:cs="Arial"/>
                <w:sz w:val="18"/>
                <w:szCs w:val="18"/>
              </w:rPr>
            </w:pPr>
            <w:r w:rsidRPr="006F38F5">
              <w:rPr>
                <w:rFonts w:ascii="Arial" w:hAnsi="Arial" w:cs="Arial"/>
                <w:sz w:val="18"/>
                <w:szCs w:val="18"/>
              </w:rPr>
              <w:t xml:space="preserve">nastavit číslo linky a spoje (pokud není vybrán turnus), </w:t>
            </w:r>
          </w:p>
          <w:p w:rsidR="00FB537B" w:rsidRDefault="00FB537B" w:rsidP="00FB537B">
            <w:pPr>
              <w:pStyle w:val="Odstavecseseznamem"/>
              <w:numPr>
                <w:ilvl w:val="1"/>
                <w:numId w:val="5"/>
              </w:numPr>
              <w:spacing w:after="0" w:line="240" w:lineRule="auto"/>
              <w:ind w:left="303" w:hanging="284"/>
              <w:jc w:val="both"/>
              <w:rPr>
                <w:rFonts w:ascii="Arial" w:hAnsi="Arial" w:cs="Arial"/>
                <w:sz w:val="18"/>
                <w:szCs w:val="18"/>
              </w:rPr>
            </w:pPr>
            <w:r w:rsidRPr="006F38F5">
              <w:rPr>
                <w:rFonts w:ascii="Arial" w:hAnsi="Arial" w:cs="Arial"/>
                <w:sz w:val="18"/>
                <w:szCs w:val="18"/>
              </w:rPr>
              <w:t xml:space="preserve">případně nastavit aktuální (výchozí) zastávku na aktuálním </w:t>
            </w:r>
            <w:proofErr w:type="spellStart"/>
            <w:r w:rsidRPr="006F38F5">
              <w:rPr>
                <w:rFonts w:ascii="Arial" w:hAnsi="Arial" w:cs="Arial"/>
                <w:sz w:val="18"/>
                <w:szCs w:val="18"/>
              </w:rPr>
              <w:t>linkospoji</w:t>
            </w:r>
            <w:proofErr w:type="spellEnd"/>
          </w:p>
          <w:p w:rsidR="00FB537B" w:rsidRPr="006F38F5" w:rsidRDefault="00FB537B" w:rsidP="00FB537B">
            <w:pPr>
              <w:pStyle w:val="Odstavecseseznamem"/>
              <w:spacing w:after="0" w:line="240" w:lineRule="auto"/>
              <w:ind w:left="1440"/>
              <w:jc w:val="both"/>
              <w:rPr>
                <w:rFonts w:ascii="Arial" w:hAnsi="Arial" w:cs="Arial"/>
                <w:sz w:val="18"/>
                <w:szCs w:val="18"/>
              </w:rPr>
            </w:pPr>
          </w:p>
          <w:p w:rsidR="00FB537B" w:rsidRPr="00D537D4" w:rsidRDefault="00FB537B" w:rsidP="00FB537B">
            <w:pPr>
              <w:spacing w:after="0" w:line="240" w:lineRule="auto"/>
              <w:jc w:val="both"/>
              <w:rPr>
                <w:rFonts w:ascii="Arial" w:eastAsiaTheme="minorHAnsi" w:hAnsi="Arial" w:cs="Arial"/>
                <w:sz w:val="18"/>
                <w:szCs w:val="18"/>
              </w:rPr>
            </w:pPr>
            <w:r w:rsidRPr="00D537D4">
              <w:rPr>
                <w:rFonts w:ascii="Arial" w:eastAsiaTheme="minorHAnsi" w:hAnsi="Arial" w:cs="Arial"/>
                <w:sz w:val="18"/>
                <w:szCs w:val="18"/>
              </w:rPr>
              <w:t xml:space="preserve">Během otevřeného odpočtu musí mít řidič možnost provádět následující akce: </w:t>
            </w:r>
          </w:p>
          <w:p w:rsidR="00FB537B" w:rsidRPr="00D537D4" w:rsidRDefault="00FB537B" w:rsidP="00FB537B">
            <w:pPr>
              <w:spacing w:after="0" w:line="240" w:lineRule="auto"/>
              <w:ind w:left="708"/>
              <w:jc w:val="both"/>
              <w:rPr>
                <w:rFonts w:ascii="Arial" w:eastAsiaTheme="minorHAnsi" w:hAnsi="Arial" w:cs="Arial"/>
                <w:sz w:val="18"/>
                <w:szCs w:val="18"/>
              </w:rPr>
            </w:pPr>
          </w:p>
          <w:p w:rsidR="00FB537B" w:rsidRPr="00D537D4" w:rsidRDefault="00FB537B" w:rsidP="00FB537B">
            <w:pPr>
              <w:pStyle w:val="Odstavecseseznamem"/>
              <w:numPr>
                <w:ilvl w:val="0"/>
                <w:numId w:val="3"/>
              </w:numPr>
              <w:autoSpaceDE w:val="0"/>
              <w:autoSpaceDN w:val="0"/>
              <w:adjustRightInd w:val="0"/>
              <w:spacing w:after="0" w:line="240" w:lineRule="auto"/>
              <w:ind w:left="303" w:hanging="283"/>
              <w:jc w:val="both"/>
              <w:rPr>
                <w:rFonts w:ascii="Arial" w:hAnsi="Arial" w:cs="Arial"/>
                <w:sz w:val="18"/>
                <w:szCs w:val="18"/>
              </w:rPr>
            </w:pPr>
            <w:r w:rsidRPr="00D537D4">
              <w:rPr>
                <w:rFonts w:ascii="Arial" w:hAnsi="Arial" w:cs="Arial"/>
                <w:sz w:val="18"/>
                <w:szCs w:val="18"/>
              </w:rPr>
              <w:t xml:space="preserve">odbavovat cestující, </w:t>
            </w:r>
          </w:p>
          <w:p w:rsidR="00FB537B" w:rsidRPr="00D537D4" w:rsidRDefault="00FB537B" w:rsidP="00FB537B">
            <w:pPr>
              <w:pStyle w:val="Odstavecseseznamem"/>
              <w:numPr>
                <w:ilvl w:val="0"/>
                <w:numId w:val="3"/>
              </w:numPr>
              <w:autoSpaceDE w:val="0"/>
              <w:autoSpaceDN w:val="0"/>
              <w:adjustRightInd w:val="0"/>
              <w:spacing w:after="0" w:line="240" w:lineRule="auto"/>
              <w:ind w:left="303" w:hanging="283"/>
              <w:jc w:val="both"/>
              <w:rPr>
                <w:rFonts w:ascii="Arial" w:hAnsi="Arial" w:cs="Arial"/>
                <w:sz w:val="18"/>
                <w:szCs w:val="18"/>
              </w:rPr>
            </w:pPr>
            <w:r w:rsidRPr="00D537D4">
              <w:rPr>
                <w:rFonts w:ascii="Arial" w:hAnsi="Arial" w:cs="Arial"/>
                <w:sz w:val="18"/>
                <w:szCs w:val="18"/>
              </w:rPr>
              <w:t xml:space="preserve">manuálně měnit aktuální zastávku na aktuálním </w:t>
            </w:r>
            <w:proofErr w:type="spellStart"/>
            <w:r w:rsidRPr="00D537D4">
              <w:rPr>
                <w:rFonts w:ascii="Arial" w:hAnsi="Arial" w:cs="Arial"/>
                <w:sz w:val="18"/>
                <w:szCs w:val="18"/>
              </w:rPr>
              <w:t>linkospoji</w:t>
            </w:r>
            <w:proofErr w:type="spellEnd"/>
            <w:r w:rsidRPr="00D537D4">
              <w:rPr>
                <w:rFonts w:ascii="Arial" w:hAnsi="Arial" w:cs="Arial"/>
                <w:sz w:val="18"/>
                <w:szCs w:val="18"/>
              </w:rPr>
              <w:t xml:space="preserve"> dle průběhu jízdy, </w:t>
            </w:r>
          </w:p>
          <w:p w:rsidR="00FB537B" w:rsidRPr="00D537D4" w:rsidRDefault="00FB537B" w:rsidP="00FB537B">
            <w:pPr>
              <w:pStyle w:val="Odstavecseseznamem"/>
              <w:numPr>
                <w:ilvl w:val="0"/>
                <w:numId w:val="3"/>
              </w:numPr>
              <w:autoSpaceDE w:val="0"/>
              <w:autoSpaceDN w:val="0"/>
              <w:adjustRightInd w:val="0"/>
              <w:spacing w:after="0" w:line="240" w:lineRule="auto"/>
              <w:ind w:left="303" w:hanging="283"/>
              <w:jc w:val="both"/>
              <w:rPr>
                <w:rFonts w:ascii="Arial" w:hAnsi="Arial" w:cs="Arial"/>
                <w:sz w:val="18"/>
                <w:szCs w:val="18"/>
              </w:rPr>
            </w:pPr>
            <w:r w:rsidRPr="00D537D4">
              <w:rPr>
                <w:rFonts w:ascii="Arial" w:hAnsi="Arial" w:cs="Arial"/>
                <w:sz w:val="18"/>
                <w:szCs w:val="18"/>
              </w:rPr>
              <w:t xml:space="preserve">vybrat turnus případně činnost v rámci vybraného turnusu, </w:t>
            </w:r>
          </w:p>
          <w:p w:rsidR="00FB537B" w:rsidRPr="00D537D4" w:rsidRDefault="00FB537B" w:rsidP="00FB537B">
            <w:pPr>
              <w:pStyle w:val="Odstavecseseznamem"/>
              <w:numPr>
                <w:ilvl w:val="0"/>
                <w:numId w:val="3"/>
              </w:numPr>
              <w:autoSpaceDE w:val="0"/>
              <w:autoSpaceDN w:val="0"/>
              <w:adjustRightInd w:val="0"/>
              <w:spacing w:after="0" w:line="240" w:lineRule="auto"/>
              <w:ind w:left="303" w:hanging="283"/>
              <w:jc w:val="both"/>
              <w:rPr>
                <w:rFonts w:ascii="Arial" w:hAnsi="Arial" w:cs="Arial"/>
                <w:sz w:val="18"/>
                <w:szCs w:val="18"/>
              </w:rPr>
            </w:pPr>
            <w:r w:rsidRPr="00D537D4">
              <w:rPr>
                <w:rFonts w:ascii="Arial" w:hAnsi="Arial" w:cs="Arial"/>
                <w:sz w:val="18"/>
                <w:szCs w:val="18"/>
              </w:rPr>
              <w:t xml:space="preserve">nastavit číslo linky a spoje (pokud není vybrán turnus), </w:t>
            </w:r>
          </w:p>
          <w:p w:rsidR="00FB537B" w:rsidRPr="00D537D4" w:rsidRDefault="00FB537B" w:rsidP="00FB537B">
            <w:pPr>
              <w:pStyle w:val="Odstavecseseznamem"/>
              <w:numPr>
                <w:ilvl w:val="0"/>
                <w:numId w:val="3"/>
              </w:numPr>
              <w:autoSpaceDE w:val="0"/>
              <w:autoSpaceDN w:val="0"/>
              <w:adjustRightInd w:val="0"/>
              <w:spacing w:after="0" w:line="240" w:lineRule="auto"/>
              <w:ind w:left="303" w:hanging="283"/>
              <w:jc w:val="both"/>
              <w:rPr>
                <w:rFonts w:ascii="Arial" w:hAnsi="Arial" w:cs="Arial"/>
                <w:sz w:val="18"/>
                <w:szCs w:val="18"/>
              </w:rPr>
            </w:pPr>
            <w:r w:rsidRPr="00D537D4">
              <w:rPr>
                <w:rFonts w:ascii="Arial" w:hAnsi="Arial" w:cs="Arial"/>
                <w:sz w:val="18"/>
                <w:szCs w:val="18"/>
              </w:rPr>
              <w:t xml:space="preserve">nastavit aktuální zastávku na aktuálním </w:t>
            </w:r>
            <w:proofErr w:type="spellStart"/>
            <w:r w:rsidRPr="00D537D4">
              <w:rPr>
                <w:rFonts w:ascii="Arial" w:hAnsi="Arial" w:cs="Arial"/>
                <w:sz w:val="18"/>
                <w:szCs w:val="18"/>
              </w:rPr>
              <w:t>linkospoji</w:t>
            </w:r>
            <w:proofErr w:type="spellEnd"/>
            <w:r w:rsidRPr="00D537D4">
              <w:rPr>
                <w:rFonts w:ascii="Arial" w:hAnsi="Arial" w:cs="Arial"/>
                <w:sz w:val="18"/>
                <w:szCs w:val="18"/>
              </w:rPr>
              <w:t xml:space="preserve">, </w:t>
            </w:r>
          </w:p>
          <w:p w:rsidR="00FB537B" w:rsidRPr="00D537D4" w:rsidRDefault="00FB537B" w:rsidP="00FB537B">
            <w:pPr>
              <w:pStyle w:val="Odstavecseseznamem"/>
              <w:numPr>
                <w:ilvl w:val="0"/>
                <w:numId w:val="3"/>
              </w:numPr>
              <w:autoSpaceDE w:val="0"/>
              <w:autoSpaceDN w:val="0"/>
              <w:adjustRightInd w:val="0"/>
              <w:spacing w:after="0" w:line="240" w:lineRule="auto"/>
              <w:ind w:left="303" w:hanging="283"/>
              <w:jc w:val="both"/>
              <w:rPr>
                <w:rFonts w:ascii="Arial" w:hAnsi="Arial" w:cs="Arial"/>
                <w:sz w:val="18"/>
                <w:szCs w:val="18"/>
              </w:rPr>
            </w:pPr>
            <w:r w:rsidRPr="00D537D4">
              <w:rPr>
                <w:rFonts w:ascii="Arial" w:hAnsi="Arial" w:cs="Arial"/>
                <w:sz w:val="18"/>
                <w:szCs w:val="18"/>
              </w:rPr>
              <w:t xml:space="preserve">tisknout doklady (v minimálním rozsahu zpožděnka, jízdní řád, průběžná uzávěrka, kumulované údaje) a nastavit papír v tiskárně (v minimálním rozsahu posun papíru, ořez papíru), </w:t>
            </w:r>
          </w:p>
          <w:p w:rsidR="00FB537B" w:rsidRPr="00D537D4" w:rsidRDefault="00FB537B" w:rsidP="00FB537B">
            <w:pPr>
              <w:pStyle w:val="Odstavecseseznamem"/>
              <w:numPr>
                <w:ilvl w:val="0"/>
                <w:numId w:val="3"/>
              </w:numPr>
              <w:autoSpaceDE w:val="0"/>
              <w:autoSpaceDN w:val="0"/>
              <w:adjustRightInd w:val="0"/>
              <w:spacing w:after="0" w:line="240" w:lineRule="auto"/>
              <w:ind w:left="303" w:hanging="283"/>
              <w:jc w:val="both"/>
              <w:rPr>
                <w:rFonts w:ascii="Arial" w:hAnsi="Arial" w:cs="Arial"/>
                <w:sz w:val="18"/>
                <w:szCs w:val="18"/>
              </w:rPr>
            </w:pPr>
            <w:r w:rsidRPr="00D537D4">
              <w:rPr>
                <w:rFonts w:ascii="Arial" w:hAnsi="Arial" w:cs="Arial"/>
                <w:sz w:val="18"/>
                <w:szCs w:val="18"/>
              </w:rPr>
              <w:t xml:space="preserve">měnit nastavení zařízení VŘJ (v minimálním rozsahu hlasitost tlačítek, hlasitost upozornění), </w:t>
            </w:r>
          </w:p>
          <w:p w:rsidR="00FB537B" w:rsidRPr="00D537D4" w:rsidRDefault="00FB537B" w:rsidP="00FB537B">
            <w:pPr>
              <w:pStyle w:val="Odstavecseseznamem"/>
              <w:numPr>
                <w:ilvl w:val="0"/>
                <w:numId w:val="3"/>
              </w:numPr>
              <w:autoSpaceDE w:val="0"/>
              <w:autoSpaceDN w:val="0"/>
              <w:adjustRightInd w:val="0"/>
              <w:spacing w:after="0" w:line="240" w:lineRule="auto"/>
              <w:ind w:left="303" w:hanging="283"/>
              <w:jc w:val="both"/>
              <w:rPr>
                <w:rFonts w:ascii="Arial" w:hAnsi="Arial" w:cs="Arial"/>
                <w:sz w:val="18"/>
                <w:szCs w:val="18"/>
              </w:rPr>
            </w:pPr>
            <w:r w:rsidRPr="00D537D4">
              <w:rPr>
                <w:rFonts w:ascii="Arial" w:hAnsi="Arial" w:cs="Arial"/>
                <w:sz w:val="18"/>
                <w:szCs w:val="18"/>
              </w:rPr>
              <w:lastRenderedPageBreak/>
              <w:t xml:space="preserve">uzamknout zařízení, </w:t>
            </w:r>
          </w:p>
          <w:p w:rsidR="00FB537B" w:rsidRPr="00D537D4" w:rsidRDefault="00FB537B" w:rsidP="00FB537B">
            <w:pPr>
              <w:pStyle w:val="Odstavecseseznamem"/>
              <w:numPr>
                <w:ilvl w:val="0"/>
                <w:numId w:val="3"/>
              </w:numPr>
              <w:autoSpaceDE w:val="0"/>
              <w:autoSpaceDN w:val="0"/>
              <w:adjustRightInd w:val="0"/>
              <w:spacing w:after="0" w:line="240" w:lineRule="auto"/>
              <w:ind w:left="303" w:hanging="283"/>
              <w:jc w:val="both"/>
              <w:rPr>
                <w:rFonts w:ascii="Arial" w:hAnsi="Arial" w:cs="Arial"/>
                <w:sz w:val="18"/>
                <w:szCs w:val="18"/>
              </w:rPr>
            </w:pPr>
            <w:r w:rsidRPr="00D537D4">
              <w:rPr>
                <w:rFonts w:ascii="Arial" w:hAnsi="Arial" w:cs="Arial"/>
                <w:sz w:val="18"/>
                <w:szCs w:val="18"/>
              </w:rPr>
              <w:t xml:space="preserve">uzavřít odpočet, </w:t>
            </w:r>
          </w:p>
          <w:p w:rsidR="00FB537B" w:rsidRPr="00D537D4" w:rsidRDefault="00FB537B" w:rsidP="00FB537B">
            <w:pPr>
              <w:pStyle w:val="Odstavecseseznamem"/>
              <w:numPr>
                <w:ilvl w:val="0"/>
                <w:numId w:val="3"/>
              </w:numPr>
              <w:autoSpaceDE w:val="0"/>
              <w:autoSpaceDN w:val="0"/>
              <w:adjustRightInd w:val="0"/>
              <w:spacing w:after="0" w:line="240" w:lineRule="auto"/>
              <w:ind w:left="303" w:hanging="283"/>
              <w:jc w:val="both"/>
              <w:rPr>
                <w:rFonts w:ascii="Arial" w:hAnsi="Arial" w:cs="Arial"/>
                <w:sz w:val="18"/>
                <w:szCs w:val="18"/>
              </w:rPr>
            </w:pPr>
            <w:r w:rsidRPr="00D537D4">
              <w:rPr>
                <w:rFonts w:ascii="Arial" w:hAnsi="Arial" w:cs="Arial"/>
                <w:sz w:val="18"/>
                <w:szCs w:val="18"/>
              </w:rPr>
              <w:t>provádět ostatní operace související s provozem vozidla a zařízení</w:t>
            </w:r>
          </w:p>
          <w:p w:rsidR="00FB537B" w:rsidRPr="00D537D4" w:rsidRDefault="00FB537B" w:rsidP="00FB537B">
            <w:pPr>
              <w:numPr>
                <w:ilvl w:val="0"/>
                <w:numId w:val="5"/>
              </w:numPr>
              <w:spacing w:after="0" w:line="240" w:lineRule="auto"/>
              <w:ind w:left="444" w:hanging="283"/>
              <w:jc w:val="both"/>
              <w:rPr>
                <w:rFonts w:ascii="Arial" w:eastAsiaTheme="minorHAnsi" w:hAnsi="Arial" w:cs="Arial"/>
                <w:sz w:val="18"/>
                <w:szCs w:val="18"/>
              </w:rPr>
            </w:pPr>
            <w:r w:rsidRPr="00D537D4">
              <w:rPr>
                <w:rFonts w:ascii="Arial" w:eastAsiaTheme="minorHAnsi" w:hAnsi="Arial" w:cs="Arial"/>
                <w:sz w:val="18"/>
                <w:szCs w:val="18"/>
              </w:rPr>
              <w:t>Po ukončení jízdy musí zařízení řidiči umožnit uzavření odpočtu. Uzavřením odpočtu dojde automaticky k odhlášení řidiče a připraví se výstupní data, obsahující data o provedených transakcích během daného odpočtu, které jsou následně on-line přeneseny do systému BackOffice, kde jsou tato data dále zpracovávána.</w:t>
            </w:r>
          </w:p>
          <w:p w:rsidR="00FB537B" w:rsidRPr="00D537D4" w:rsidRDefault="00FB537B" w:rsidP="00FB537B">
            <w:pPr>
              <w:spacing w:after="0" w:line="240" w:lineRule="auto"/>
              <w:ind w:left="708"/>
              <w:jc w:val="both"/>
              <w:rPr>
                <w:rFonts w:ascii="Arial" w:eastAsiaTheme="minorHAnsi" w:hAnsi="Arial" w:cs="Arial"/>
                <w:sz w:val="18"/>
                <w:szCs w:val="18"/>
              </w:rPr>
            </w:pPr>
          </w:p>
          <w:p w:rsidR="00FB537B" w:rsidRPr="00D537D4" w:rsidRDefault="00FB537B" w:rsidP="00FB537B">
            <w:pPr>
              <w:autoSpaceDE w:val="0"/>
              <w:autoSpaceDN w:val="0"/>
              <w:adjustRightInd w:val="0"/>
              <w:spacing w:after="0" w:line="240" w:lineRule="auto"/>
              <w:jc w:val="both"/>
              <w:rPr>
                <w:rFonts w:ascii="Arial" w:eastAsiaTheme="minorHAnsi" w:hAnsi="Arial" w:cs="Arial"/>
                <w:sz w:val="18"/>
                <w:szCs w:val="18"/>
              </w:rPr>
            </w:pPr>
            <w:r w:rsidRPr="00D537D4">
              <w:rPr>
                <w:rFonts w:ascii="Arial" w:eastAsiaTheme="minorHAnsi" w:hAnsi="Arial" w:cs="Arial"/>
                <w:sz w:val="18"/>
                <w:szCs w:val="18"/>
              </w:rPr>
              <w:t xml:space="preserve">V případě ukončení řidičovy směny při střídání na trase musí VŘJ umožnit řidiči provést uzavření odpočtu bez ukončení turnusu respektive </w:t>
            </w:r>
            <w:proofErr w:type="spellStart"/>
            <w:r w:rsidRPr="00D537D4">
              <w:rPr>
                <w:rFonts w:ascii="Arial" w:eastAsiaTheme="minorHAnsi" w:hAnsi="Arial" w:cs="Arial"/>
                <w:sz w:val="18"/>
                <w:szCs w:val="18"/>
              </w:rPr>
              <w:t>linkospoje</w:t>
            </w:r>
            <w:proofErr w:type="spellEnd"/>
            <w:r w:rsidRPr="00D537D4">
              <w:rPr>
                <w:rFonts w:ascii="Arial" w:eastAsiaTheme="minorHAnsi" w:hAnsi="Arial" w:cs="Arial"/>
                <w:sz w:val="18"/>
                <w:szCs w:val="18"/>
              </w:rPr>
              <w:t xml:space="preserve"> a s tím i související on-line komunikace na dispečink dopravce a informace na tabla. Uzavřením odpočtu dojde automaticky k odhlášení řidiče a připraví se výstupní data, obsahující data o provedených transakcích během daného odpočtu, které je možné následně přenést do BackOffice k dalšímu zpracovávání.</w:t>
            </w:r>
          </w:p>
          <w:p w:rsidR="00FB537B" w:rsidRPr="00D537D4" w:rsidRDefault="00FB537B" w:rsidP="00FB537B">
            <w:pPr>
              <w:autoSpaceDE w:val="0"/>
              <w:autoSpaceDN w:val="0"/>
              <w:adjustRightInd w:val="0"/>
              <w:spacing w:after="0" w:line="240" w:lineRule="auto"/>
              <w:jc w:val="both"/>
              <w:rPr>
                <w:rFonts w:ascii="Arial" w:eastAsiaTheme="minorHAnsi" w:hAnsi="Arial" w:cs="Arial"/>
                <w:sz w:val="18"/>
                <w:szCs w:val="18"/>
              </w:rPr>
            </w:pPr>
          </w:p>
          <w:p w:rsidR="00FB537B" w:rsidRPr="00605560" w:rsidRDefault="00FB537B" w:rsidP="00FB537B">
            <w:pPr>
              <w:pStyle w:val="Odstavecseseznamem"/>
              <w:numPr>
                <w:ilvl w:val="0"/>
                <w:numId w:val="5"/>
              </w:numPr>
              <w:spacing w:after="0" w:line="240" w:lineRule="auto"/>
              <w:ind w:left="444" w:hanging="283"/>
              <w:jc w:val="both"/>
              <w:rPr>
                <w:rFonts w:ascii="Arial" w:hAnsi="Arial" w:cs="Arial"/>
                <w:sz w:val="18"/>
                <w:szCs w:val="18"/>
              </w:rPr>
            </w:pPr>
            <w:r w:rsidRPr="00605560">
              <w:rPr>
                <w:rFonts w:ascii="Arial" w:hAnsi="Arial" w:cs="Arial"/>
                <w:sz w:val="18"/>
                <w:szCs w:val="18"/>
              </w:rPr>
              <w:t xml:space="preserve">Turnusy na linkách </w:t>
            </w:r>
          </w:p>
          <w:p w:rsidR="00FB537B" w:rsidRPr="00D537D4" w:rsidRDefault="00FB537B" w:rsidP="00FB537B">
            <w:pPr>
              <w:spacing w:after="0" w:line="240" w:lineRule="auto"/>
              <w:ind w:left="444"/>
              <w:jc w:val="both"/>
              <w:rPr>
                <w:rFonts w:ascii="Arial" w:eastAsiaTheme="minorHAnsi" w:hAnsi="Arial" w:cs="Arial"/>
                <w:sz w:val="18"/>
                <w:szCs w:val="18"/>
              </w:rPr>
            </w:pPr>
            <w:r w:rsidRPr="00D537D4">
              <w:rPr>
                <w:rFonts w:ascii="Arial" w:eastAsiaTheme="minorHAnsi" w:hAnsi="Arial" w:cs="Arial"/>
                <w:sz w:val="18"/>
                <w:szCs w:val="18"/>
              </w:rPr>
              <w:t xml:space="preserve">Zařízení VŘJ musí umožnit řidiči jezdit dle turnusů. Turnus je definován jako seznam činností, které musí řidič vykonat. V turnusu je možné definovat následující základní typy činností: </w:t>
            </w:r>
          </w:p>
          <w:p w:rsidR="00FB537B" w:rsidRPr="00D537D4" w:rsidRDefault="00FB537B" w:rsidP="00FB537B">
            <w:pPr>
              <w:pStyle w:val="Odstavecseseznamem"/>
              <w:numPr>
                <w:ilvl w:val="1"/>
                <w:numId w:val="5"/>
              </w:numPr>
              <w:spacing w:after="0" w:line="240" w:lineRule="auto"/>
              <w:ind w:left="870" w:hanging="284"/>
              <w:jc w:val="both"/>
              <w:rPr>
                <w:rFonts w:ascii="Arial" w:hAnsi="Arial" w:cs="Arial"/>
                <w:sz w:val="18"/>
                <w:szCs w:val="18"/>
              </w:rPr>
            </w:pPr>
            <w:r w:rsidRPr="00D537D4">
              <w:rPr>
                <w:rFonts w:ascii="Arial" w:hAnsi="Arial" w:cs="Arial"/>
                <w:sz w:val="18"/>
                <w:szCs w:val="18"/>
              </w:rPr>
              <w:t xml:space="preserve">začátek turnusu, </w:t>
            </w:r>
          </w:p>
          <w:p w:rsidR="00FB537B" w:rsidRPr="00D537D4" w:rsidRDefault="00FB537B" w:rsidP="00FB537B">
            <w:pPr>
              <w:pStyle w:val="Odstavecseseznamem"/>
              <w:numPr>
                <w:ilvl w:val="1"/>
                <w:numId w:val="5"/>
              </w:numPr>
              <w:spacing w:after="0" w:line="240" w:lineRule="auto"/>
              <w:ind w:left="870" w:hanging="284"/>
              <w:jc w:val="both"/>
              <w:rPr>
                <w:rFonts w:ascii="Arial" w:hAnsi="Arial" w:cs="Arial"/>
                <w:sz w:val="18"/>
                <w:szCs w:val="18"/>
              </w:rPr>
            </w:pPr>
            <w:r w:rsidRPr="00D537D4">
              <w:rPr>
                <w:rFonts w:ascii="Arial" w:hAnsi="Arial" w:cs="Arial"/>
                <w:sz w:val="18"/>
                <w:szCs w:val="18"/>
              </w:rPr>
              <w:t xml:space="preserve">konec turnusu, </w:t>
            </w:r>
          </w:p>
          <w:p w:rsidR="00FB537B" w:rsidRPr="00D537D4" w:rsidRDefault="00FB537B" w:rsidP="00FB537B">
            <w:pPr>
              <w:pStyle w:val="Odstavecseseznamem"/>
              <w:numPr>
                <w:ilvl w:val="1"/>
                <w:numId w:val="5"/>
              </w:numPr>
              <w:spacing w:after="0" w:line="240" w:lineRule="auto"/>
              <w:ind w:left="870" w:hanging="284"/>
              <w:jc w:val="both"/>
              <w:rPr>
                <w:rFonts w:ascii="Arial" w:hAnsi="Arial" w:cs="Arial"/>
                <w:sz w:val="18"/>
                <w:szCs w:val="18"/>
              </w:rPr>
            </w:pPr>
            <w:r w:rsidRPr="00D537D4">
              <w:rPr>
                <w:rFonts w:ascii="Arial" w:hAnsi="Arial" w:cs="Arial"/>
                <w:sz w:val="18"/>
                <w:szCs w:val="18"/>
              </w:rPr>
              <w:t xml:space="preserve">výkon na </w:t>
            </w:r>
            <w:proofErr w:type="spellStart"/>
            <w:r w:rsidRPr="00D537D4">
              <w:rPr>
                <w:rFonts w:ascii="Arial" w:hAnsi="Arial" w:cs="Arial"/>
                <w:sz w:val="18"/>
                <w:szCs w:val="18"/>
              </w:rPr>
              <w:t>linkospojích</w:t>
            </w:r>
            <w:proofErr w:type="spellEnd"/>
            <w:r w:rsidRPr="00D537D4">
              <w:rPr>
                <w:rFonts w:ascii="Arial" w:hAnsi="Arial" w:cs="Arial"/>
                <w:sz w:val="18"/>
                <w:szCs w:val="18"/>
              </w:rPr>
              <w:t>,</w:t>
            </w:r>
          </w:p>
          <w:p w:rsidR="00FB537B" w:rsidRPr="00D537D4" w:rsidRDefault="00FB537B" w:rsidP="00FB537B">
            <w:pPr>
              <w:pStyle w:val="Odstavecseseznamem"/>
              <w:numPr>
                <w:ilvl w:val="1"/>
                <w:numId w:val="5"/>
              </w:numPr>
              <w:spacing w:after="0" w:line="240" w:lineRule="auto"/>
              <w:ind w:left="870" w:hanging="284"/>
              <w:jc w:val="both"/>
              <w:rPr>
                <w:rFonts w:ascii="Arial" w:hAnsi="Arial" w:cs="Arial"/>
                <w:sz w:val="18"/>
                <w:szCs w:val="18"/>
              </w:rPr>
            </w:pPr>
            <w:r w:rsidRPr="00D537D4">
              <w:rPr>
                <w:rFonts w:ascii="Arial" w:hAnsi="Arial" w:cs="Arial"/>
                <w:sz w:val="18"/>
                <w:szCs w:val="18"/>
              </w:rPr>
              <w:t xml:space="preserve">výkon mimo </w:t>
            </w:r>
            <w:proofErr w:type="spellStart"/>
            <w:r w:rsidRPr="00D537D4">
              <w:rPr>
                <w:rFonts w:ascii="Arial" w:hAnsi="Arial" w:cs="Arial"/>
                <w:sz w:val="18"/>
                <w:szCs w:val="18"/>
              </w:rPr>
              <w:t>linkospoj</w:t>
            </w:r>
            <w:proofErr w:type="spellEnd"/>
            <w:r w:rsidRPr="00D537D4">
              <w:rPr>
                <w:rFonts w:ascii="Arial" w:hAnsi="Arial" w:cs="Arial"/>
                <w:sz w:val="18"/>
                <w:szCs w:val="18"/>
              </w:rPr>
              <w:t xml:space="preserve"> (služební jízda, čekání apod.) </w:t>
            </w:r>
          </w:p>
          <w:p w:rsidR="00FB537B" w:rsidRPr="00D537D4" w:rsidRDefault="00FB537B" w:rsidP="00FB537B">
            <w:pPr>
              <w:numPr>
                <w:ilvl w:val="0"/>
                <w:numId w:val="5"/>
              </w:numPr>
              <w:spacing w:after="0"/>
              <w:ind w:left="444" w:hanging="283"/>
              <w:jc w:val="both"/>
              <w:rPr>
                <w:rFonts w:ascii="Arial" w:eastAsiaTheme="minorHAnsi" w:hAnsi="Arial" w:cs="Arial"/>
                <w:sz w:val="18"/>
                <w:szCs w:val="18"/>
              </w:rPr>
            </w:pPr>
            <w:r w:rsidRPr="00D537D4">
              <w:rPr>
                <w:rFonts w:ascii="Arial" w:eastAsiaTheme="minorHAnsi" w:hAnsi="Arial" w:cs="Arial"/>
                <w:sz w:val="18"/>
                <w:szCs w:val="18"/>
              </w:rPr>
              <w:t xml:space="preserve">Zařízení musí umožnit výdej a odbavování papírových i elektronických jízdních dokladů v rámci dopravního systému VDV, </w:t>
            </w:r>
          </w:p>
          <w:p w:rsidR="00FB537B" w:rsidRPr="00D537D4" w:rsidRDefault="00FB537B" w:rsidP="00FB537B">
            <w:pPr>
              <w:numPr>
                <w:ilvl w:val="0"/>
                <w:numId w:val="5"/>
              </w:numPr>
              <w:spacing w:before="120" w:after="120"/>
              <w:ind w:left="444" w:hanging="283"/>
              <w:jc w:val="both"/>
              <w:rPr>
                <w:rFonts w:ascii="Arial" w:eastAsiaTheme="minorHAnsi" w:hAnsi="Arial" w:cs="Arial"/>
                <w:sz w:val="18"/>
                <w:szCs w:val="18"/>
              </w:rPr>
            </w:pPr>
            <w:r w:rsidRPr="00D537D4">
              <w:rPr>
                <w:rFonts w:ascii="Arial" w:eastAsiaTheme="minorHAnsi" w:hAnsi="Arial" w:cs="Arial"/>
                <w:sz w:val="18"/>
                <w:szCs w:val="18"/>
              </w:rPr>
              <w:t>Odbavovací systém</w:t>
            </w:r>
            <w:r>
              <w:rPr>
                <w:rFonts w:ascii="Arial" w:eastAsiaTheme="minorHAnsi" w:hAnsi="Arial" w:cs="Arial"/>
                <w:sz w:val="18"/>
                <w:szCs w:val="18"/>
              </w:rPr>
              <w:t xml:space="preserve"> musí</w:t>
            </w:r>
            <w:r w:rsidRPr="00D537D4">
              <w:rPr>
                <w:rFonts w:ascii="Arial" w:eastAsiaTheme="minorHAnsi" w:hAnsi="Arial" w:cs="Arial"/>
                <w:sz w:val="18"/>
                <w:szCs w:val="18"/>
              </w:rPr>
              <w:t xml:space="preserve"> umožn</w:t>
            </w:r>
            <w:r>
              <w:rPr>
                <w:rFonts w:ascii="Arial" w:eastAsiaTheme="minorHAnsi" w:hAnsi="Arial" w:cs="Arial"/>
                <w:sz w:val="18"/>
                <w:szCs w:val="18"/>
              </w:rPr>
              <w:t>it</w:t>
            </w:r>
            <w:r w:rsidRPr="00D537D4">
              <w:rPr>
                <w:rFonts w:ascii="Arial" w:eastAsiaTheme="minorHAnsi" w:hAnsi="Arial" w:cs="Arial"/>
                <w:sz w:val="18"/>
                <w:szCs w:val="18"/>
              </w:rPr>
              <w:t xml:space="preserve"> vydá</w:t>
            </w:r>
            <w:r>
              <w:rPr>
                <w:rFonts w:ascii="Arial" w:eastAsiaTheme="minorHAnsi" w:hAnsi="Arial" w:cs="Arial"/>
                <w:sz w:val="18"/>
                <w:szCs w:val="18"/>
              </w:rPr>
              <w:t>vá</w:t>
            </w:r>
            <w:r w:rsidRPr="00D537D4">
              <w:rPr>
                <w:rFonts w:ascii="Arial" w:eastAsiaTheme="minorHAnsi" w:hAnsi="Arial" w:cs="Arial"/>
                <w:sz w:val="18"/>
                <w:szCs w:val="18"/>
              </w:rPr>
              <w:t xml:space="preserve">ní jednotlivých, skupinových (tzv. </w:t>
            </w:r>
            <w:proofErr w:type="spellStart"/>
            <w:r w:rsidRPr="00D537D4">
              <w:rPr>
                <w:rFonts w:ascii="Arial" w:eastAsiaTheme="minorHAnsi" w:hAnsi="Arial" w:cs="Arial"/>
                <w:sz w:val="18"/>
                <w:szCs w:val="18"/>
              </w:rPr>
              <w:t>multilístků</w:t>
            </w:r>
            <w:proofErr w:type="spellEnd"/>
            <w:r w:rsidRPr="00D537D4">
              <w:rPr>
                <w:rFonts w:ascii="Arial" w:eastAsiaTheme="minorHAnsi" w:hAnsi="Arial" w:cs="Arial"/>
                <w:sz w:val="18"/>
                <w:szCs w:val="18"/>
              </w:rPr>
              <w:t xml:space="preserve">) jízdních dokladů </w:t>
            </w:r>
          </w:p>
          <w:p w:rsidR="00FB537B" w:rsidRPr="00D537D4" w:rsidRDefault="00FB537B" w:rsidP="00FB537B">
            <w:pPr>
              <w:numPr>
                <w:ilvl w:val="0"/>
                <w:numId w:val="5"/>
              </w:numPr>
              <w:spacing w:after="0"/>
              <w:ind w:left="444" w:hanging="283"/>
              <w:jc w:val="both"/>
              <w:rPr>
                <w:rFonts w:ascii="Arial" w:eastAsiaTheme="minorHAnsi" w:hAnsi="Arial" w:cs="Arial"/>
                <w:sz w:val="18"/>
                <w:szCs w:val="18"/>
              </w:rPr>
            </w:pPr>
            <w:r w:rsidRPr="00D537D4">
              <w:rPr>
                <w:rFonts w:ascii="Arial" w:eastAsiaTheme="minorHAnsi" w:hAnsi="Arial" w:cs="Arial"/>
                <w:sz w:val="18"/>
                <w:szCs w:val="18"/>
              </w:rPr>
              <w:t xml:space="preserve">Zařízení musí umožnit storno provedené transakce. Storno provedené transakce musí </w:t>
            </w:r>
          </w:p>
          <w:p w:rsidR="00FB537B" w:rsidRPr="00D537D4" w:rsidRDefault="00FB537B" w:rsidP="00FB537B">
            <w:pPr>
              <w:spacing w:after="0"/>
              <w:ind w:left="444"/>
              <w:jc w:val="both"/>
              <w:rPr>
                <w:rFonts w:ascii="Arial" w:eastAsiaTheme="minorHAnsi" w:hAnsi="Arial" w:cs="Arial"/>
                <w:sz w:val="18"/>
                <w:szCs w:val="18"/>
              </w:rPr>
            </w:pPr>
            <w:r w:rsidRPr="00D537D4">
              <w:rPr>
                <w:rFonts w:ascii="Arial" w:eastAsiaTheme="minorHAnsi" w:hAnsi="Arial" w:cs="Arial"/>
                <w:sz w:val="18"/>
                <w:szCs w:val="18"/>
              </w:rPr>
              <w:t>být možné provést v centrálně uživatelsky definovaném časovém intervalu od doby provedení transakce. V případě bezhotovostní transakce dopravní kartou nebo EMV kartou musí být použita pro identifikaci příslušná karta. Po provedení storna je automaticky vytištěn doklad o provedení storna. Nastavení časového intervalu a způsobu storna musí být možno uživatelsky konfigurovat pomocí vstupních dat pro zařízení.</w:t>
            </w:r>
          </w:p>
          <w:p w:rsidR="00FB537B" w:rsidRPr="00D537D4" w:rsidRDefault="00FB537B" w:rsidP="00FB537B">
            <w:pPr>
              <w:numPr>
                <w:ilvl w:val="0"/>
                <w:numId w:val="5"/>
              </w:numPr>
              <w:spacing w:before="120" w:after="120"/>
              <w:ind w:left="444" w:hanging="283"/>
              <w:jc w:val="both"/>
              <w:rPr>
                <w:rFonts w:ascii="Arial" w:eastAsiaTheme="minorHAnsi" w:hAnsi="Arial" w:cs="Arial"/>
                <w:sz w:val="18"/>
                <w:szCs w:val="18"/>
              </w:rPr>
            </w:pPr>
            <w:r w:rsidRPr="00D537D4">
              <w:rPr>
                <w:rFonts w:ascii="Arial" w:eastAsiaTheme="minorHAnsi" w:hAnsi="Arial" w:cs="Arial"/>
                <w:sz w:val="18"/>
                <w:szCs w:val="18"/>
              </w:rPr>
              <w:t>Odbavovací zařízení musí být vybaveno integrovaným nebo externím modulem GPS pro sledování polohy vozidla, Modul bude předávat informace na dispečink VDV a dispečink dopravce.</w:t>
            </w:r>
          </w:p>
          <w:p w:rsidR="00FB537B" w:rsidRPr="00D537D4" w:rsidRDefault="00FB537B" w:rsidP="00FB537B">
            <w:pPr>
              <w:pStyle w:val="Normln1"/>
              <w:jc w:val="both"/>
              <w:rPr>
                <w:rFonts w:eastAsiaTheme="minorHAnsi"/>
                <w:sz w:val="18"/>
                <w:szCs w:val="18"/>
                <w:lang w:eastAsia="en-US"/>
              </w:rPr>
            </w:pPr>
          </w:p>
        </w:tc>
        <w:tc>
          <w:tcPr>
            <w:tcW w:w="4645" w:type="dxa"/>
            <w:tcBorders>
              <w:top w:val="single" w:sz="6" w:space="0" w:color="auto"/>
              <w:left w:val="single" w:sz="6" w:space="0" w:color="auto"/>
              <w:bottom w:val="single" w:sz="6" w:space="0" w:color="auto"/>
              <w:right w:val="single" w:sz="12" w:space="0" w:color="auto"/>
            </w:tcBorders>
            <w:shd w:val="clear" w:color="auto" w:fill="auto"/>
          </w:tcPr>
          <w:p w:rsidR="00FB537B" w:rsidRPr="00D537D4" w:rsidRDefault="00FB537B" w:rsidP="00FB537B">
            <w:pPr>
              <w:pStyle w:val="Normln1"/>
              <w:jc w:val="both"/>
              <w:rPr>
                <w:rFonts w:eastAsiaTheme="minorHAnsi"/>
                <w:sz w:val="18"/>
                <w:szCs w:val="18"/>
                <w:lang w:eastAsia="en-US"/>
              </w:rPr>
            </w:pPr>
          </w:p>
        </w:tc>
      </w:tr>
      <w:tr w:rsidR="00FB537B" w:rsidTr="00DB72CA">
        <w:tc>
          <w:tcPr>
            <w:tcW w:w="4397" w:type="dxa"/>
            <w:tcBorders>
              <w:top w:val="single" w:sz="6" w:space="0" w:color="auto"/>
              <w:left w:val="single" w:sz="12" w:space="0" w:color="auto"/>
              <w:bottom w:val="single" w:sz="4" w:space="0" w:color="auto"/>
              <w:right w:val="single" w:sz="6" w:space="0" w:color="auto"/>
            </w:tcBorders>
            <w:shd w:val="clear" w:color="auto" w:fill="auto"/>
          </w:tcPr>
          <w:p w:rsidR="00FB537B" w:rsidRPr="0041500C" w:rsidRDefault="00FB537B" w:rsidP="00FB537B">
            <w:pPr>
              <w:rPr>
                <w:rFonts w:ascii="Arial" w:hAnsi="Arial" w:cs="Arial"/>
                <w:b/>
                <w:sz w:val="18"/>
                <w:szCs w:val="18"/>
              </w:rPr>
            </w:pPr>
            <w:r w:rsidRPr="0041500C">
              <w:rPr>
                <w:rFonts w:ascii="Arial" w:hAnsi="Arial" w:cs="Arial"/>
                <w:b/>
                <w:sz w:val="18"/>
                <w:szCs w:val="18"/>
              </w:rPr>
              <w:lastRenderedPageBreak/>
              <w:t>Způsob odbavovaní jednotlivých typů jízdenek, který musí být splněn:</w:t>
            </w:r>
          </w:p>
          <w:p w:rsidR="00FB537B" w:rsidRPr="0041500C" w:rsidRDefault="00FB537B" w:rsidP="00FB537B">
            <w:pPr>
              <w:rPr>
                <w:rFonts w:ascii="Arial" w:hAnsi="Arial" w:cs="Arial"/>
                <w:b/>
                <w:sz w:val="18"/>
                <w:szCs w:val="18"/>
              </w:rPr>
            </w:pPr>
            <w:r w:rsidRPr="0041500C">
              <w:rPr>
                <w:rFonts w:ascii="Arial" w:hAnsi="Arial" w:cs="Arial"/>
                <w:b/>
                <w:bCs/>
                <w:sz w:val="18"/>
                <w:szCs w:val="18"/>
                <w:u w:val="single"/>
              </w:rPr>
              <w:t xml:space="preserve"> Odbavení předplatných jízdenek </w:t>
            </w:r>
          </w:p>
          <w:p w:rsidR="00FB537B" w:rsidRPr="0041500C" w:rsidRDefault="00FB537B" w:rsidP="00FB537B">
            <w:pPr>
              <w:pStyle w:val="Odstavecseseznamem"/>
              <w:numPr>
                <w:ilvl w:val="0"/>
                <w:numId w:val="8"/>
              </w:numPr>
              <w:autoSpaceDE w:val="0"/>
              <w:autoSpaceDN w:val="0"/>
              <w:adjustRightInd w:val="0"/>
              <w:spacing w:after="0" w:line="240" w:lineRule="auto"/>
              <w:ind w:left="303" w:hanging="283"/>
              <w:rPr>
                <w:rFonts w:ascii="Arial" w:hAnsi="Arial" w:cs="Arial"/>
                <w:sz w:val="18"/>
                <w:szCs w:val="18"/>
              </w:rPr>
            </w:pPr>
            <w:r w:rsidRPr="0041500C">
              <w:rPr>
                <w:rFonts w:ascii="Arial" w:hAnsi="Arial" w:cs="Arial"/>
                <w:sz w:val="18"/>
                <w:szCs w:val="18"/>
              </w:rPr>
              <w:t>Po přiložení karty, která identifikuje cestujícího ke čtečce, bude generován například token bankovní nebo dopravní karty.</w:t>
            </w:r>
          </w:p>
          <w:p w:rsidR="00FB537B" w:rsidRPr="0041500C" w:rsidRDefault="00FB537B" w:rsidP="00FB537B">
            <w:pPr>
              <w:pStyle w:val="Odstavecseseznamem"/>
              <w:numPr>
                <w:ilvl w:val="0"/>
                <w:numId w:val="8"/>
              </w:numPr>
              <w:autoSpaceDE w:val="0"/>
              <w:autoSpaceDN w:val="0"/>
              <w:adjustRightInd w:val="0"/>
              <w:spacing w:after="0" w:line="240" w:lineRule="auto"/>
              <w:ind w:left="303" w:hanging="283"/>
              <w:rPr>
                <w:rFonts w:ascii="Arial" w:hAnsi="Arial" w:cs="Arial"/>
                <w:sz w:val="18"/>
                <w:szCs w:val="18"/>
              </w:rPr>
            </w:pPr>
            <w:r w:rsidRPr="0041500C">
              <w:rPr>
                <w:rFonts w:ascii="Arial" w:hAnsi="Arial" w:cs="Arial"/>
                <w:sz w:val="18"/>
                <w:szCs w:val="18"/>
              </w:rPr>
              <w:t xml:space="preserve">Vyhledání předplatní (časové) jízdenky v databázi (například </w:t>
            </w:r>
            <w:proofErr w:type="spellStart"/>
            <w:r w:rsidRPr="0041500C">
              <w:rPr>
                <w:rFonts w:ascii="Arial" w:hAnsi="Arial" w:cs="Arial"/>
                <w:sz w:val="18"/>
                <w:szCs w:val="18"/>
              </w:rPr>
              <w:t>WhiteList</w:t>
            </w:r>
            <w:proofErr w:type="spellEnd"/>
            <w:r w:rsidRPr="0041500C">
              <w:rPr>
                <w:rFonts w:ascii="Arial" w:hAnsi="Arial" w:cs="Arial"/>
                <w:sz w:val="18"/>
                <w:szCs w:val="18"/>
              </w:rPr>
              <w:t xml:space="preserve"> k  vygenerovanému tokenu).</w:t>
            </w:r>
          </w:p>
          <w:p w:rsidR="00FB537B" w:rsidRPr="0041500C" w:rsidRDefault="00FB537B" w:rsidP="00FB537B">
            <w:pPr>
              <w:pStyle w:val="Odstavecseseznamem"/>
              <w:numPr>
                <w:ilvl w:val="0"/>
                <w:numId w:val="8"/>
              </w:numPr>
              <w:autoSpaceDE w:val="0"/>
              <w:autoSpaceDN w:val="0"/>
              <w:adjustRightInd w:val="0"/>
              <w:spacing w:after="0" w:line="240" w:lineRule="auto"/>
              <w:ind w:left="303" w:hanging="284"/>
              <w:rPr>
                <w:rFonts w:ascii="Arial" w:hAnsi="Arial" w:cs="Arial"/>
                <w:sz w:val="18"/>
                <w:szCs w:val="18"/>
              </w:rPr>
            </w:pPr>
            <w:r w:rsidRPr="0041500C">
              <w:rPr>
                <w:rFonts w:ascii="Arial" w:hAnsi="Arial" w:cs="Arial"/>
                <w:sz w:val="18"/>
                <w:szCs w:val="18"/>
              </w:rPr>
              <w:t>Zobrazení jména, příjmení, data narození, druhu slevy a fotografie držitele karty</w:t>
            </w:r>
          </w:p>
          <w:p w:rsidR="00FB537B" w:rsidRPr="0041500C" w:rsidRDefault="00FB537B" w:rsidP="00FB537B">
            <w:pPr>
              <w:pStyle w:val="Odstavecseseznamem"/>
              <w:autoSpaceDE w:val="0"/>
              <w:autoSpaceDN w:val="0"/>
              <w:adjustRightInd w:val="0"/>
              <w:spacing w:after="0" w:line="240" w:lineRule="auto"/>
              <w:ind w:left="303"/>
              <w:rPr>
                <w:rFonts w:ascii="Arial" w:hAnsi="Arial" w:cs="Arial"/>
                <w:sz w:val="18"/>
                <w:szCs w:val="18"/>
              </w:rPr>
            </w:pPr>
            <w:r w:rsidRPr="0041500C">
              <w:rPr>
                <w:rFonts w:ascii="Arial" w:hAnsi="Arial" w:cs="Arial"/>
                <w:sz w:val="18"/>
                <w:szCs w:val="18"/>
              </w:rPr>
              <w:t>(pokud je pro tuto BČK povinná), na obrazovce řidiče.</w:t>
            </w:r>
          </w:p>
          <w:p w:rsidR="00FB537B" w:rsidRPr="0041500C" w:rsidRDefault="00FB537B" w:rsidP="00FB537B">
            <w:pPr>
              <w:pStyle w:val="Odstavecseseznamem"/>
              <w:numPr>
                <w:ilvl w:val="0"/>
                <w:numId w:val="8"/>
              </w:numPr>
              <w:autoSpaceDE w:val="0"/>
              <w:autoSpaceDN w:val="0"/>
              <w:adjustRightInd w:val="0"/>
              <w:spacing w:after="0" w:line="240" w:lineRule="auto"/>
              <w:ind w:left="303" w:hanging="283"/>
              <w:rPr>
                <w:rFonts w:ascii="Arial" w:hAnsi="Arial" w:cs="Arial"/>
                <w:sz w:val="18"/>
                <w:szCs w:val="18"/>
              </w:rPr>
            </w:pPr>
            <w:r w:rsidRPr="0041500C">
              <w:rPr>
                <w:rFonts w:ascii="Arial" w:hAnsi="Arial" w:cs="Arial"/>
                <w:sz w:val="18"/>
                <w:szCs w:val="18"/>
              </w:rPr>
              <w:t>Kód nároku na slevu jízdného bude uložen v záznamu o předplatní jízdence.</w:t>
            </w:r>
          </w:p>
          <w:p w:rsidR="00FB537B" w:rsidRPr="0041500C" w:rsidRDefault="00FB537B" w:rsidP="00FB537B">
            <w:pPr>
              <w:pStyle w:val="Odstavecseseznamem"/>
              <w:numPr>
                <w:ilvl w:val="0"/>
                <w:numId w:val="8"/>
              </w:numPr>
              <w:autoSpaceDE w:val="0"/>
              <w:autoSpaceDN w:val="0"/>
              <w:adjustRightInd w:val="0"/>
              <w:spacing w:after="0" w:line="240" w:lineRule="auto"/>
              <w:ind w:left="303" w:hanging="283"/>
              <w:rPr>
                <w:rFonts w:ascii="Arial" w:hAnsi="Arial" w:cs="Arial"/>
                <w:sz w:val="18"/>
                <w:szCs w:val="18"/>
              </w:rPr>
            </w:pPr>
            <w:r w:rsidRPr="0041500C">
              <w:rPr>
                <w:rFonts w:ascii="Arial" w:hAnsi="Arial" w:cs="Arial"/>
                <w:sz w:val="18"/>
                <w:szCs w:val="18"/>
              </w:rPr>
              <w:t>Kontrola časové, relační a zónové platnosti předplatní jízdenky (zóna nástupní zastávky leží v povolených zónách).</w:t>
            </w:r>
          </w:p>
          <w:p w:rsidR="00FB537B" w:rsidRPr="0041500C" w:rsidRDefault="00FB537B" w:rsidP="00FB537B">
            <w:pPr>
              <w:pStyle w:val="Odstavecseseznamem"/>
              <w:numPr>
                <w:ilvl w:val="0"/>
                <w:numId w:val="8"/>
              </w:numPr>
              <w:autoSpaceDE w:val="0"/>
              <w:autoSpaceDN w:val="0"/>
              <w:adjustRightInd w:val="0"/>
              <w:spacing w:after="0" w:line="240" w:lineRule="auto"/>
              <w:ind w:left="303" w:hanging="283"/>
              <w:rPr>
                <w:rFonts w:ascii="Arial" w:hAnsi="Arial" w:cs="Arial"/>
                <w:sz w:val="18"/>
                <w:szCs w:val="18"/>
              </w:rPr>
            </w:pPr>
            <w:r w:rsidRPr="0041500C">
              <w:rPr>
                <w:rFonts w:ascii="Arial" w:hAnsi="Arial" w:cs="Arial"/>
                <w:sz w:val="18"/>
                <w:szCs w:val="18"/>
              </w:rPr>
              <w:t>Potvrzení platnosti či neplatnosti předplatní jízdenky zvukovým a vizuálním signálem</w:t>
            </w:r>
          </w:p>
          <w:p w:rsidR="00FB537B" w:rsidRPr="0041500C" w:rsidRDefault="00FB537B" w:rsidP="00FB537B">
            <w:pPr>
              <w:pStyle w:val="Odstavecseseznamem"/>
              <w:numPr>
                <w:ilvl w:val="0"/>
                <w:numId w:val="8"/>
              </w:numPr>
              <w:autoSpaceDE w:val="0"/>
              <w:autoSpaceDN w:val="0"/>
              <w:adjustRightInd w:val="0"/>
              <w:spacing w:after="0" w:line="240" w:lineRule="auto"/>
              <w:ind w:left="303" w:hanging="283"/>
              <w:rPr>
                <w:rFonts w:ascii="Arial" w:hAnsi="Arial" w:cs="Arial"/>
                <w:sz w:val="18"/>
                <w:szCs w:val="18"/>
              </w:rPr>
            </w:pPr>
            <w:r w:rsidRPr="0041500C">
              <w:rPr>
                <w:rFonts w:ascii="Arial" w:hAnsi="Arial" w:cs="Arial"/>
                <w:sz w:val="18"/>
                <w:szCs w:val="18"/>
              </w:rPr>
              <w:t>(zvukový signál a jeho hlasitost bude možno nastavit).</w:t>
            </w:r>
          </w:p>
          <w:p w:rsidR="00FB537B" w:rsidRPr="0041500C" w:rsidRDefault="00FB537B" w:rsidP="00FB537B">
            <w:pPr>
              <w:pStyle w:val="Odstavecseseznamem"/>
              <w:numPr>
                <w:ilvl w:val="0"/>
                <w:numId w:val="8"/>
              </w:numPr>
              <w:autoSpaceDE w:val="0"/>
              <w:autoSpaceDN w:val="0"/>
              <w:adjustRightInd w:val="0"/>
              <w:spacing w:after="0" w:line="240" w:lineRule="auto"/>
              <w:ind w:left="303" w:hanging="283"/>
              <w:rPr>
                <w:rFonts w:ascii="Arial" w:hAnsi="Arial" w:cs="Arial"/>
                <w:sz w:val="18"/>
                <w:szCs w:val="18"/>
              </w:rPr>
            </w:pPr>
            <w:r w:rsidRPr="0041500C">
              <w:rPr>
                <w:rFonts w:ascii="Arial" w:hAnsi="Arial" w:cs="Arial"/>
                <w:sz w:val="18"/>
                <w:szCs w:val="18"/>
              </w:rPr>
              <w:t>Doba od přiložení karty ke čtečce do signálu platná/neplatná jízdenka musí být kratší než 1 sekunda.</w:t>
            </w:r>
          </w:p>
          <w:p w:rsidR="00FB537B" w:rsidRPr="0041500C" w:rsidRDefault="00FB537B" w:rsidP="00FB537B">
            <w:pPr>
              <w:rPr>
                <w:rFonts w:ascii="Arial" w:hAnsi="Arial" w:cs="Arial"/>
                <w:b/>
                <w:bCs/>
                <w:sz w:val="18"/>
                <w:szCs w:val="18"/>
                <w:u w:val="single"/>
              </w:rPr>
            </w:pPr>
          </w:p>
          <w:p w:rsidR="00FB537B" w:rsidRPr="0041500C" w:rsidRDefault="00FB537B" w:rsidP="00FB537B">
            <w:pPr>
              <w:rPr>
                <w:rFonts w:ascii="Arial" w:hAnsi="Arial" w:cs="Arial"/>
                <w:b/>
                <w:bCs/>
                <w:sz w:val="18"/>
                <w:szCs w:val="18"/>
                <w:u w:val="single"/>
              </w:rPr>
            </w:pPr>
            <w:r w:rsidRPr="0041500C">
              <w:rPr>
                <w:rFonts w:ascii="Arial" w:hAnsi="Arial" w:cs="Arial"/>
                <w:b/>
                <w:bCs/>
                <w:sz w:val="18"/>
                <w:szCs w:val="18"/>
                <w:u w:val="single"/>
              </w:rPr>
              <w:t>Odbavení jednotlivých přestupních jízdenek</w:t>
            </w:r>
          </w:p>
          <w:p w:rsidR="00FB537B" w:rsidRPr="0041500C" w:rsidRDefault="00FB537B" w:rsidP="00FB537B">
            <w:pPr>
              <w:pStyle w:val="Odstavecseseznamem"/>
              <w:numPr>
                <w:ilvl w:val="0"/>
                <w:numId w:val="9"/>
              </w:numPr>
              <w:autoSpaceDE w:val="0"/>
              <w:autoSpaceDN w:val="0"/>
              <w:adjustRightInd w:val="0"/>
              <w:spacing w:after="0" w:line="240" w:lineRule="auto"/>
              <w:ind w:left="303"/>
              <w:rPr>
                <w:rFonts w:ascii="Arial" w:hAnsi="Arial" w:cs="Arial"/>
                <w:sz w:val="18"/>
                <w:szCs w:val="18"/>
              </w:rPr>
            </w:pPr>
            <w:r w:rsidRPr="0041500C">
              <w:rPr>
                <w:rFonts w:ascii="Arial" w:hAnsi="Arial" w:cs="Arial"/>
                <w:sz w:val="18"/>
                <w:szCs w:val="18"/>
              </w:rPr>
              <w:t>Přihlášení k systému zajišťuje oprávnění k práci s odbavovacím systémem minimálně pro řidiče, revizory, administrátory.</w:t>
            </w:r>
          </w:p>
          <w:p w:rsidR="00FB537B" w:rsidRPr="0041500C" w:rsidRDefault="00FB537B" w:rsidP="00FB537B">
            <w:pPr>
              <w:pStyle w:val="Odstavecseseznamem"/>
              <w:numPr>
                <w:ilvl w:val="0"/>
                <w:numId w:val="9"/>
              </w:numPr>
              <w:autoSpaceDE w:val="0"/>
              <w:autoSpaceDN w:val="0"/>
              <w:adjustRightInd w:val="0"/>
              <w:spacing w:after="0" w:line="240" w:lineRule="auto"/>
              <w:ind w:left="303"/>
              <w:rPr>
                <w:rFonts w:ascii="Arial" w:hAnsi="Arial" w:cs="Arial"/>
                <w:sz w:val="18"/>
                <w:szCs w:val="18"/>
              </w:rPr>
            </w:pPr>
            <w:r w:rsidRPr="0041500C">
              <w:rPr>
                <w:rFonts w:ascii="Arial" w:hAnsi="Arial" w:cs="Arial"/>
                <w:sz w:val="18"/>
                <w:szCs w:val="18"/>
              </w:rPr>
              <w:t>Přihlášení probíhá pomocí klávesnice a nebo BČK a jev odbavovacím zařízení logováno.</w:t>
            </w:r>
          </w:p>
          <w:p w:rsidR="00FB537B" w:rsidRPr="0041500C" w:rsidRDefault="00FB537B" w:rsidP="00FB537B">
            <w:pPr>
              <w:pStyle w:val="Odstavecseseznamem"/>
              <w:numPr>
                <w:ilvl w:val="0"/>
                <w:numId w:val="9"/>
              </w:numPr>
              <w:autoSpaceDE w:val="0"/>
              <w:autoSpaceDN w:val="0"/>
              <w:adjustRightInd w:val="0"/>
              <w:spacing w:after="0" w:line="240" w:lineRule="auto"/>
              <w:ind w:left="303"/>
              <w:rPr>
                <w:rFonts w:ascii="Arial" w:hAnsi="Arial" w:cs="Arial"/>
                <w:sz w:val="18"/>
                <w:szCs w:val="18"/>
              </w:rPr>
            </w:pPr>
            <w:r w:rsidRPr="0041500C">
              <w:rPr>
                <w:rFonts w:ascii="Arial" w:hAnsi="Arial" w:cs="Arial"/>
                <w:sz w:val="18"/>
                <w:szCs w:val="18"/>
              </w:rPr>
              <w:t>Zahájení směny. Směna řidiče po přihlášení je zahájena po zadání linky, spoje, případně turnusu</w:t>
            </w:r>
          </w:p>
          <w:p w:rsidR="00FB537B" w:rsidRPr="0041500C" w:rsidRDefault="00FB537B" w:rsidP="00FB537B">
            <w:pPr>
              <w:pStyle w:val="Odstavecseseznamem"/>
              <w:numPr>
                <w:ilvl w:val="0"/>
                <w:numId w:val="9"/>
              </w:numPr>
              <w:autoSpaceDE w:val="0"/>
              <w:autoSpaceDN w:val="0"/>
              <w:adjustRightInd w:val="0"/>
              <w:spacing w:after="0" w:line="240" w:lineRule="auto"/>
              <w:ind w:left="303"/>
              <w:rPr>
                <w:rFonts w:ascii="Arial" w:hAnsi="Arial" w:cs="Arial"/>
                <w:sz w:val="18"/>
                <w:szCs w:val="18"/>
              </w:rPr>
            </w:pPr>
            <w:r w:rsidRPr="0041500C">
              <w:rPr>
                <w:rFonts w:ascii="Arial" w:hAnsi="Arial" w:cs="Arial"/>
                <w:sz w:val="18"/>
                <w:szCs w:val="18"/>
              </w:rPr>
              <w:t>Po přihlášení řidiče budou odstraněny záznamy, kterým skončila časová platnost.</w:t>
            </w:r>
          </w:p>
          <w:p w:rsidR="00FB537B" w:rsidRPr="0041500C" w:rsidRDefault="00FB537B" w:rsidP="00FB537B">
            <w:pPr>
              <w:pStyle w:val="Odstavecseseznamem"/>
              <w:numPr>
                <w:ilvl w:val="0"/>
                <w:numId w:val="9"/>
              </w:numPr>
              <w:autoSpaceDE w:val="0"/>
              <w:autoSpaceDN w:val="0"/>
              <w:adjustRightInd w:val="0"/>
              <w:spacing w:after="0" w:line="240" w:lineRule="auto"/>
              <w:ind w:left="303"/>
              <w:rPr>
                <w:rFonts w:ascii="Arial" w:hAnsi="Arial" w:cs="Arial"/>
                <w:sz w:val="18"/>
                <w:szCs w:val="18"/>
              </w:rPr>
            </w:pPr>
            <w:r w:rsidRPr="0041500C">
              <w:rPr>
                <w:rFonts w:ascii="Arial" w:hAnsi="Arial" w:cs="Arial"/>
                <w:sz w:val="18"/>
                <w:szCs w:val="18"/>
              </w:rPr>
              <w:t>Nastavení činnosti řidiče (přistavení vozidla, odstavení vozidla, manipulační jízda, bezpečnostní přestávka, přestávka na jídlo, přerušení směny, nocování apod.) Tyto činnosti budou uvedeny v uzávěrce směny včetně časů od-do. Při těchto činnostech nelze odbavovat cestující.</w:t>
            </w:r>
          </w:p>
          <w:p w:rsidR="00FB537B" w:rsidRPr="0041500C" w:rsidRDefault="00FB537B" w:rsidP="00FB537B">
            <w:pPr>
              <w:pStyle w:val="Odstavecseseznamem"/>
              <w:numPr>
                <w:ilvl w:val="0"/>
                <w:numId w:val="9"/>
              </w:numPr>
              <w:autoSpaceDE w:val="0"/>
              <w:autoSpaceDN w:val="0"/>
              <w:adjustRightInd w:val="0"/>
              <w:spacing w:after="0" w:line="240" w:lineRule="auto"/>
              <w:ind w:left="303"/>
              <w:rPr>
                <w:rFonts w:ascii="Arial" w:hAnsi="Arial" w:cs="Arial"/>
                <w:sz w:val="18"/>
                <w:szCs w:val="18"/>
              </w:rPr>
            </w:pPr>
            <w:r w:rsidRPr="0041500C">
              <w:rPr>
                <w:rFonts w:ascii="Arial" w:hAnsi="Arial" w:cs="Arial"/>
                <w:sz w:val="18"/>
                <w:szCs w:val="18"/>
              </w:rPr>
              <w:t>Změna linky, spoje, turnusu, zastávky (např. při změně trasy, výluky apod.).</w:t>
            </w:r>
          </w:p>
          <w:p w:rsidR="00FB537B" w:rsidRPr="0041500C" w:rsidRDefault="00FB537B" w:rsidP="00FB537B">
            <w:pPr>
              <w:pStyle w:val="Odstavecseseznamem"/>
              <w:numPr>
                <w:ilvl w:val="0"/>
                <w:numId w:val="9"/>
              </w:numPr>
              <w:autoSpaceDE w:val="0"/>
              <w:autoSpaceDN w:val="0"/>
              <w:adjustRightInd w:val="0"/>
              <w:spacing w:after="0" w:line="240" w:lineRule="auto"/>
              <w:ind w:left="303"/>
              <w:rPr>
                <w:rFonts w:ascii="Arial" w:hAnsi="Arial" w:cs="Arial"/>
                <w:sz w:val="18"/>
                <w:szCs w:val="18"/>
              </w:rPr>
            </w:pPr>
            <w:r w:rsidRPr="0041500C">
              <w:rPr>
                <w:rFonts w:ascii="Arial" w:hAnsi="Arial" w:cs="Arial"/>
                <w:sz w:val="18"/>
                <w:szCs w:val="18"/>
              </w:rPr>
              <w:t>Změna nastavení odbavovacího zařízení (jas obrazovky, zvuk tlačítek, hlasitost apod.</w:t>
            </w:r>
          </w:p>
          <w:p w:rsidR="00FB537B" w:rsidRPr="0041500C" w:rsidRDefault="00FB537B" w:rsidP="00FB537B">
            <w:pPr>
              <w:pStyle w:val="Odstavecseseznamem"/>
              <w:numPr>
                <w:ilvl w:val="0"/>
                <w:numId w:val="9"/>
              </w:numPr>
              <w:autoSpaceDE w:val="0"/>
              <w:autoSpaceDN w:val="0"/>
              <w:adjustRightInd w:val="0"/>
              <w:spacing w:after="0" w:line="240" w:lineRule="auto"/>
              <w:ind w:left="303"/>
              <w:rPr>
                <w:rFonts w:ascii="Arial" w:hAnsi="Arial" w:cs="Arial"/>
                <w:sz w:val="18"/>
                <w:szCs w:val="18"/>
              </w:rPr>
            </w:pPr>
            <w:r w:rsidRPr="0041500C">
              <w:rPr>
                <w:rFonts w:ascii="Arial" w:hAnsi="Arial" w:cs="Arial"/>
                <w:sz w:val="18"/>
                <w:szCs w:val="18"/>
              </w:rPr>
              <w:t>Tisk potvrzení o zpoždění.</w:t>
            </w:r>
          </w:p>
          <w:p w:rsidR="00FB537B" w:rsidRPr="0041500C" w:rsidRDefault="00FB537B" w:rsidP="00FB537B">
            <w:pPr>
              <w:pStyle w:val="Odstavecseseznamem"/>
              <w:numPr>
                <w:ilvl w:val="0"/>
                <w:numId w:val="9"/>
              </w:numPr>
              <w:autoSpaceDE w:val="0"/>
              <w:autoSpaceDN w:val="0"/>
              <w:adjustRightInd w:val="0"/>
              <w:spacing w:after="0" w:line="240" w:lineRule="auto"/>
              <w:ind w:left="303"/>
              <w:rPr>
                <w:rFonts w:ascii="Arial" w:hAnsi="Arial" w:cs="Arial"/>
                <w:sz w:val="18"/>
                <w:szCs w:val="18"/>
              </w:rPr>
            </w:pPr>
            <w:r w:rsidRPr="0041500C">
              <w:rPr>
                <w:rFonts w:ascii="Arial" w:hAnsi="Arial" w:cs="Arial"/>
                <w:sz w:val="18"/>
                <w:szCs w:val="18"/>
              </w:rPr>
              <w:t>Vyhledání a tisk zadaného spojení.</w:t>
            </w:r>
          </w:p>
          <w:p w:rsidR="00FB537B" w:rsidRPr="0041500C" w:rsidRDefault="00FB537B" w:rsidP="00FB537B">
            <w:pPr>
              <w:pStyle w:val="Odstavecseseznamem"/>
              <w:numPr>
                <w:ilvl w:val="0"/>
                <w:numId w:val="9"/>
              </w:numPr>
              <w:autoSpaceDE w:val="0"/>
              <w:autoSpaceDN w:val="0"/>
              <w:adjustRightInd w:val="0"/>
              <w:spacing w:after="0" w:line="240" w:lineRule="auto"/>
              <w:ind w:left="303"/>
              <w:rPr>
                <w:rFonts w:ascii="Arial" w:hAnsi="Arial" w:cs="Arial"/>
                <w:sz w:val="18"/>
                <w:szCs w:val="18"/>
              </w:rPr>
            </w:pPr>
            <w:r w:rsidRPr="0041500C">
              <w:rPr>
                <w:rFonts w:ascii="Arial" w:hAnsi="Arial" w:cs="Arial"/>
                <w:sz w:val="18"/>
                <w:szCs w:val="18"/>
              </w:rPr>
              <w:t>Průběžná uzávěrka.</w:t>
            </w:r>
          </w:p>
          <w:p w:rsidR="00FB537B" w:rsidRPr="0041500C" w:rsidRDefault="00FB537B" w:rsidP="00FB537B">
            <w:pPr>
              <w:pStyle w:val="Odstavecseseznamem"/>
              <w:numPr>
                <w:ilvl w:val="0"/>
                <w:numId w:val="9"/>
              </w:numPr>
              <w:autoSpaceDE w:val="0"/>
              <w:autoSpaceDN w:val="0"/>
              <w:adjustRightInd w:val="0"/>
              <w:spacing w:after="0" w:line="240" w:lineRule="auto"/>
              <w:ind w:left="303"/>
              <w:rPr>
                <w:rFonts w:ascii="Arial" w:hAnsi="Arial" w:cs="Arial"/>
                <w:sz w:val="18"/>
                <w:szCs w:val="18"/>
              </w:rPr>
            </w:pPr>
            <w:r w:rsidRPr="0041500C">
              <w:rPr>
                <w:rFonts w:ascii="Arial" w:hAnsi="Arial" w:cs="Arial"/>
                <w:sz w:val="18"/>
                <w:szCs w:val="18"/>
              </w:rPr>
              <w:t>Nastavení papíru v tiskárně.</w:t>
            </w:r>
          </w:p>
          <w:p w:rsidR="00FB537B" w:rsidRPr="0041500C" w:rsidRDefault="00FB537B" w:rsidP="00FB537B">
            <w:pPr>
              <w:pStyle w:val="Odstavecseseznamem"/>
              <w:numPr>
                <w:ilvl w:val="0"/>
                <w:numId w:val="9"/>
              </w:numPr>
              <w:autoSpaceDE w:val="0"/>
              <w:autoSpaceDN w:val="0"/>
              <w:adjustRightInd w:val="0"/>
              <w:spacing w:after="0" w:line="240" w:lineRule="auto"/>
              <w:ind w:left="303"/>
              <w:rPr>
                <w:rFonts w:ascii="Arial" w:hAnsi="Arial" w:cs="Arial"/>
                <w:sz w:val="18"/>
                <w:szCs w:val="18"/>
              </w:rPr>
            </w:pPr>
            <w:r w:rsidRPr="0041500C">
              <w:rPr>
                <w:rFonts w:ascii="Arial" w:hAnsi="Arial" w:cs="Arial"/>
                <w:sz w:val="18"/>
                <w:szCs w:val="18"/>
              </w:rPr>
              <w:t>Uzamčení/odemčení zařízení (přerušení práce) pomocí klávesnice a nebo BČK.</w:t>
            </w:r>
          </w:p>
          <w:p w:rsidR="00FB537B" w:rsidRPr="0041500C" w:rsidRDefault="00FB537B" w:rsidP="00FB537B">
            <w:pPr>
              <w:pStyle w:val="Odstavecseseznamem"/>
              <w:numPr>
                <w:ilvl w:val="0"/>
                <w:numId w:val="9"/>
              </w:numPr>
              <w:autoSpaceDE w:val="0"/>
              <w:autoSpaceDN w:val="0"/>
              <w:adjustRightInd w:val="0"/>
              <w:spacing w:after="0" w:line="240" w:lineRule="auto"/>
              <w:ind w:left="303"/>
              <w:rPr>
                <w:rFonts w:ascii="Arial" w:hAnsi="Arial" w:cs="Arial"/>
                <w:sz w:val="18"/>
                <w:szCs w:val="18"/>
              </w:rPr>
            </w:pPr>
            <w:r w:rsidRPr="0041500C">
              <w:rPr>
                <w:rFonts w:ascii="Arial" w:hAnsi="Arial" w:cs="Arial"/>
                <w:sz w:val="18"/>
                <w:szCs w:val="18"/>
              </w:rPr>
              <w:t>Funkce ukončení směny odhlásí řidiče ze systému i z CED a připraví data o</w:t>
            </w:r>
          </w:p>
          <w:p w:rsidR="00FB537B" w:rsidRPr="0041500C" w:rsidRDefault="00FB537B" w:rsidP="00FB537B">
            <w:pPr>
              <w:pStyle w:val="Odstavecseseznamem"/>
              <w:autoSpaceDE w:val="0"/>
              <w:autoSpaceDN w:val="0"/>
              <w:adjustRightInd w:val="0"/>
              <w:spacing w:after="0" w:line="240" w:lineRule="auto"/>
              <w:ind w:left="303"/>
              <w:rPr>
                <w:rFonts w:ascii="Arial" w:hAnsi="Arial" w:cs="Arial"/>
                <w:sz w:val="18"/>
                <w:szCs w:val="18"/>
              </w:rPr>
            </w:pPr>
            <w:r w:rsidRPr="0041500C">
              <w:rPr>
                <w:rFonts w:ascii="Arial" w:hAnsi="Arial" w:cs="Arial"/>
                <w:sz w:val="18"/>
                <w:szCs w:val="18"/>
              </w:rPr>
              <w:t>provedených transakcích v průběhu směny, která jsou následně přenesena do</w:t>
            </w:r>
          </w:p>
          <w:p w:rsidR="00FB537B" w:rsidRPr="0041500C" w:rsidRDefault="00FB537B" w:rsidP="00FB537B">
            <w:pPr>
              <w:pStyle w:val="Odstavecseseznamem"/>
              <w:autoSpaceDE w:val="0"/>
              <w:autoSpaceDN w:val="0"/>
              <w:adjustRightInd w:val="0"/>
              <w:spacing w:after="0" w:line="240" w:lineRule="auto"/>
              <w:ind w:left="303"/>
              <w:rPr>
                <w:rFonts w:ascii="Arial" w:hAnsi="Arial" w:cs="Arial"/>
                <w:sz w:val="18"/>
                <w:szCs w:val="18"/>
              </w:rPr>
            </w:pPr>
            <w:r w:rsidRPr="0041500C">
              <w:rPr>
                <w:rFonts w:ascii="Arial" w:hAnsi="Arial" w:cs="Arial"/>
                <w:sz w:val="18"/>
                <w:szCs w:val="18"/>
              </w:rPr>
              <w:t xml:space="preserve">BackOffice dopravce. Současně je proveden tisk uzávěrky směny řidiče, který je možno opakovat </w:t>
            </w:r>
            <w:r w:rsidRPr="0041500C">
              <w:rPr>
                <w:rFonts w:ascii="Arial" w:hAnsi="Arial" w:cs="Arial"/>
                <w:sz w:val="18"/>
                <w:szCs w:val="18"/>
              </w:rPr>
              <w:lastRenderedPageBreak/>
              <w:t>při poruše tiskárny. Součástí uzávěrky je potvrzení úplnosti a</w:t>
            </w:r>
          </w:p>
          <w:p w:rsidR="00FB537B" w:rsidRPr="0041500C" w:rsidRDefault="00FB537B" w:rsidP="00FB537B">
            <w:pPr>
              <w:pStyle w:val="Odstavecseseznamem"/>
              <w:autoSpaceDE w:val="0"/>
              <w:autoSpaceDN w:val="0"/>
              <w:adjustRightInd w:val="0"/>
              <w:spacing w:after="0" w:line="240" w:lineRule="auto"/>
              <w:ind w:left="303"/>
              <w:rPr>
                <w:rFonts w:ascii="Arial" w:hAnsi="Arial" w:cs="Arial"/>
                <w:sz w:val="18"/>
                <w:szCs w:val="18"/>
              </w:rPr>
            </w:pPr>
            <w:r w:rsidRPr="0041500C">
              <w:rPr>
                <w:rFonts w:ascii="Arial" w:hAnsi="Arial" w:cs="Arial"/>
                <w:sz w:val="18"/>
                <w:szCs w:val="18"/>
              </w:rPr>
              <w:t>správnosti přenosu dat do BackOffice dopravce. Tato uzávěrka je pro řidiče</w:t>
            </w:r>
          </w:p>
          <w:p w:rsidR="00FB537B" w:rsidRPr="0041500C" w:rsidRDefault="00FB537B" w:rsidP="00FB537B">
            <w:pPr>
              <w:pStyle w:val="Odstavecseseznamem"/>
              <w:autoSpaceDE w:val="0"/>
              <w:autoSpaceDN w:val="0"/>
              <w:adjustRightInd w:val="0"/>
              <w:spacing w:after="0" w:line="240" w:lineRule="auto"/>
              <w:ind w:left="303"/>
              <w:rPr>
                <w:rFonts w:ascii="Arial" w:hAnsi="Arial" w:cs="Arial"/>
                <w:sz w:val="18"/>
                <w:szCs w:val="18"/>
              </w:rPr>
            </w:pPr>
            <w:r w:rsidRPr="0041500C">
              <w:rPr>
                <w:rFonts w:ascii="Arial" w:hAnsi="Arial" w:cs="Arial"/>
                <w:sz w:val="18"/>
                <w:szCs w:val="18"/>
              </w:rPr>
              <w:t>dokladem o provedené práci a podkladem pro odevzdání inkasovaných peněz.</w:t>
            </w:r>
          </w:p>
          <w:p w:rsidR="00FB537B" w:rsidRPr="0041500C" w:rsidRDefault="00FB537B" w:rsidP="00FB537B">
            <w:pPr>
              <w:pStyle w:val="Odstavecseseznamem"/>
              <w:numPr>
                <w:ilvl w:val="0"/>
                <w:numId w:val="9"/>
              </w:numPr>
              <w:autoSpaceDE w:val="0"/>
              <w:autoSpaceDN w:val="0"/>
              <w:adjustRightInd w:val="0"/>
              <w:spacing w:after="0" w:line="240" w:lineRule="auto"/>
              <w:ind w:left="303"/>
              <w:rPr>
                <w:rFonts w:ascii="Arial" w:hAnsi="Arial" w:cs="Arial"/>
                <w:sz w:val="18"/>
                <w:szCs w:val="18"/>
              </w:rPr>
            </w:pPr>
            <w:r w:rsidRPr="0041500C">
              <w:rPr>
                <w:rFonts w:ascii="Arial" w:hAnsi="Arial" w:cs="Arial"/>
                <w:sz w:val="18"/>
                <w:szCs w:val="18"/>
              </w:rPr>
              <w:t>Administrace SW odbavovacího zařízení – zabezpečený přístup (servisní karta</w:t>
            </w:r>
          </w:p>
          <w:p w:rsidR="00FB537B" w:rsidRPr="0041500C" w:rsidRDefault="00FB537B" w:rsidP="00FB537B">
            <w:pPr>
              <w:pStyle w:val="Odstavecseseznamem"/>
              <w:autoSpaceDE w:val="0"/>
              <w:autoSpaceDN w:val="0"/>
              <w:adjustRightInd w:val="0"/>
              <w:spacing w:after="0" w:line="240" w:lineRule="auto"/>
              <w:ind w:left="303"/>
              <w:rPr>
                <w:rFonts w:ascii="Arial" w:hAnsi="Arial" w:cs="Arial"/>
                <w:sz w:val="18"/>
                <w:szCs w:val="18"/>
              </w:rPr>
            </w:pPr>
            <w:r w:rsidRPr="0041500C">
              <w:rPr>
                <w:rFonts w:ascii="Arial" w:hAnsi="Arial" w:cs="Arial"/>
                <w:sz w:val="18"/>
                <w:szCs w:val="18"/>
              </w:rPr>
              <w:t>apod.), konfigurace, parametrizace, nastavení odbavovacího zařízení.</w:t>
            </w:r>
          </w:p>
          <w:p w:rsidR="00FB537B" w:rsidRPr="0041500C" w:rsidRDefault="00FB537B" w:rsidP="00FB537B">
            <w:pPr>
              <w:pStyle w:val="Odstavecseseznamem"/>
              <w:autoSpaceDE w:val="0"/>
              <w:autoSpaceDN w:val="0"/>
              <w:adjustRightInd w:val="0"/>
              <w:spacing w:after="0" w:line="240" w:lineRule="auto"/>
              <w:rPr>
                <w:rFonts w:ascii="Arial" w:hAnsi="Arial" w:cs="Arial"/>
                <w:sz w:val="18"/>
                <w:szCs w:val="18"/>
              </w:rPr>
            </w:pPr>
          </w:p>
          <w:p w:rsidR="00FB537B" w:rsidRPr="0041500C" w:rsidRDefault="00E6694A" w:rsidP="00FB537B">
            <w:pPr>
              <w:rPr>
                <w:rFonts w:ascii="Arial" w:hAnsi="Arial" w:cs="Arial"/>
                <w:b/>
                <w:bCs/>
                <w:sz w:val="18"/>
                <w:szCs w:val="18"/>
                <w:u w:val="single"/>
              </w:rPr>
            </w:pPr>
            <w:r>
              <w:rPr>
                <w:rFonts w:ascii="Arial" w:hAnsi="Arial" w:cs="Arial"/>
                <w:b/>
                <w:bCs/>
                <w:sz w:val="18"/>
                <w:szCs w:val="18"/>
                <w:u w:val="single"/>
              </w:rPr>
              <w:t xml:space="preserve">Backoffice </w:t>
            </w:r>
          </w:p>
          <w:p w:rsidR="00FB537B" w:rsidRPr="0041500C" w:rsidRDefault="00FB537B" w:rsidP="00FB537B">
            <w:pPr>
              <w:autoSpaceDE w:val="0"/>
              <w:autoSpaceDN w:val="0"/>
              <w:adjustRightInd w:val="0"/>
              <w:spacing w:after="0" w:line="240" w:lineRule="auto"/>
              <w:jc w:val="both"/>
              <w:rPr>
                <w:rFonts w:ascii="Arial" w:hAnsi="Arial" w:cs="Arial"/>
                <w:sz w:val="18"/>
                <w:szCs w:val="18"/>
              </w:rPr>
            </w:pPr>
            <w:r w:rsidRPr="0041500C">
              <w:rPr>
                <w:rFonts w:ascii="Arial" w:hAnsi="Arial" w:cs="Arial"/>
                <w:sz w:val="18"/>
                <w:szCs w:val="18"/>
              </w:rPr>
              <w:t>Přípravu jízdních řádů, turnusových rozpisů, a software pro odbavovací zařízení zajišťuje zadavatel třetí stranou prostřednictvím společnosti CZECH Consult, spol. s r.o. v programu Skeleton. Uchazeč je povinen nabídnout pouze takový odbavovací systém, do kterého je možno automaticky přenést jízdní řády, turnusové rozpisy a příslušné software právě v programu Skeleton.</w:t>
            </w:r>
          </w:p>
          <w:p w:rsidR="00FB537B" w:rsidRPr="0041500C" w:rsidRDefault="00FB537B" w:rsidP="00FB537B">
            <w:pPr>
              <w:tabs>
                <w:tab w:val="left" w:pos="1096"/>
              </w:tabs>
              <w:autoSpaceDE w:val="0"/>
              <w:autoSpaceDN w:val="0"/>
              <w:adjustRightInd w:val="0"/>
              <w:spacing w:after="0" w:line="240" w:lineRule="auto"/>
              <w:jc w:val="both"/>
              <w:rPr>
                <w:rFonts w:ascii="Arial" w:hAnsi="Arial" w:cs="Arial"/>
                <w:sz w:val="18"/>
                <w:szCs w:val="18"/>
              </w:rPr>
            </w:pPr>
            <w:r w:rsidRPr="0041500C">
              <w:rPr>
                <w:rFonts w:ascii="Arial" w:hAnsi="Arial" w:cs="Arial"/>
                <w:sz w:val="18"/>
                <w:szCs w:val="18"/>
              </w:rPr>
              <w:tab/>
            </w:r>
          </w:p>
          <w:p w:rsidR="00FB537B" w:rsidRPr="0041500C" w:rsidRDefault="00FB537B" w:rsidP="00FB537B">
            <w:pPr>
              <w:autoSpaceDE w:val="0"/>
              <w:autoSpaceDN w:val="0"/>
              <w:adjustRightInd w:val="0"/>
              <w:spacing w:after="0" w:line="240" w:lineRule="auto"/>
              <w:jc w:val="both"/>
              <w:rPr>
                <w:rFonts w:ascii="Arial" w:hAnsi="Arial" w:cs="Arial"/>
                <w:sz w:val="18"/>
                <w:szCs w:val="18"/>
              </w:rPr>
            </w:pPr>
            <w:r w:rsidRPr="0041500C">
              <w:rPr>
                <w:rFonts w:ascii="Arial" w:hAnsi="Arial" w:cs="Arial"/>
                <w:sz w:val="18"/>
                <w:szCs w:val="18"/>
              </w:rPr>
              <w:t>BackOffice dopravce zahrnuje databáze, číselníky, funkce, přenosy dat a činnosti, nutné pro zajištění zázemí všech operací systému VDV a dalších potřeb dopravce.</w:t>
            </w:r>
          </w:p>
          <w:p w:rsidR="00FB537B" w:rsidRPr="0041500C" w:rsidRDefault="00FB537B" w:rsidP="00FB537B">
            <w:pPr>
              <w:autoSpaceDE w:val="0"/>
              <w:autoSpaceDN w:val="0"/>
              <w:adjustRightInd w:val="0"/>
              <w:spacing w:after="0" w:line="240" w:lineRule="auto"/>
              <w:jc w:val="both"/>
              <w:rPr>
                <w:rFonts w:ascii="Arial" w:hAnsi="Arial" w:cs="Arial"/>
                <w:sz w:val="18"/>
                <w:szCs w:val="18"/>
              </w:rPr>
            </w:pPr>
          </w:p>
          <w:p w:rsidR="00FB537B" w:rsidRPr="0041500C" w:rsidRDefault="00FB537B" w:rsidP="00FB537B">
            <w:pPr>
              <w:autoSpaceDE w:val="0"/>
              <w:autoSpaceDN w:val="0"/>
              <w:adjustRightInd w:val="0"/>
              <w:spacing w:after="0" w:line="240" w:lineRule="auto"/>
              <w:jc w:val="both"/>
              <w:rPr>
                <w:rFonts w:ascii="Arial" w:hAnsi="Arial" w:cs="Arial"/>
                <w:sz w:val="18"/>
                <w:szCs w:val="18"/>
              </w:rPr>
            </w:pPr>
            <w:r w:rsidRPr="0041500C">
              <w:rPr>
                <w:rFonts w:ascii="Arial" w:hAnsi="Arial" w:cs="Arial"/>
                <w:sz w:val="18"/>
                <w:szCs w:val="18"/>
              </w:rPr>
              <w:t>Z pohledu Objednatele dopravní obsluhy VDV musí</w:t>
            </w:r>
          </w:p>
          <w:p w:rsidR="00FB537B" w:rsidRPr="0041500C" w:rsidRDefault="00FB537B" w:rsidP="00FB537B">
            <w:pPr>
              <w:autoSpaceDE w:val="0"/>
              <w:autoSpaceDN w:val="0"/>
              <w:adjustRightInd w:val="0"/>
              <w:spacing w:after="0" w:line="240" w:lineRule="auto"/>
              <w:jc w:val="both"/>
              <w:rPr>
                <w:rFonts w:ascii="Arial" w:hAnsi="Arial" w:cs="Arial"/>
                <w:sz w:val="18"/>
                <w:szCs w:val="18"/>
              </w:rPr>
            </w:pPr>
            <w:proofErr w:type="spellStart"/>
            <w:r w:rsidRPr="0041500C">
              <w:rPr>
                <w:rFonts w:ascii="Arial" w:hAnsi="Arial" w:cs="Arial"/>
                <w:sz w:val="18"/>
                <w:szCs w:val="18"/>
              </w:rPr>
              <w:t>BackOfficezadvatele</w:t>
            </w:r>
            <w:proofErr w:type="spellEnd"/>
            <w:r w:rsidRPr="0041500C">
              <w:rPr>
                <w:rFonts w:ascii="Arial" w:hAnsi="Arial" w:cs="Arial"/>
                <w:sz w:val="18"/>
                <w:szCs w:val="18"/>
              </w:rPr>
              <w:t xml:space="preserve"> zajistit následující funkce:</w:t>
            </w:r>
          </w:p>
          <w:p w:rsidR="00FB537B" w:rsidRPr="0041500C" w:rsidRDefault="00FB537B" w:rsidP="00FB537B">
            <w:pPr>
              <w:autoSpaceDE w:val="0"/>
              <w:autoSpaceDN w:val="0"/>
              <w:adjustRightInd w:val="0"/>
              <w:spacing w:after="0" w:line="240" w:lineRule="auto"/>
              <w:jc w:val="both"/>
              <w:rPr>
                <w:rFonts w:ascii="Arial" w:hAnsi="Arial" w:cs="Arial"/>
                <w:sz w:val="18"/>
                <w:szCs w:val="18"/>
              </w:rPr>
            </w:pPr>
          </w:p>
          <w:p w:rsidR="00FB537B" w:rsidRPr="0041500C" w:rsidRDefault="00FB537B" w:rsidP="00FB537B">
            <w:pPr>
              <w:pStyle w:val="Odstavecseseznamem"/>
              <w:numPr>
                <w:ilvl w:val="0"/>
                <w:numId w:val="9"/>
              </w:numPr>
              <w:autoSpaceDE w:val="0"/>
              <w:autoSpaceDN w:val="0"/>
              <w:adjustRightInd w:val="0"/>
              <w:spacing w:after="0" w:line="240" w:lineRule="auto"/>
              <w:ind w:left="303"/>
              <w:rPr>
                <w:rFonts w:ascii="Arial" w:hAnsi="Arial" w:cs="Arial"/>
                <w:sz w:val="18"/>
                <w:szCs w:val="18"/>
              </w:rPr>
            </w:pPr>
            <w:r w:rsidRPr="0041500C">
              <w:rPr>
                <w:rFonts w:ascii="Arial" w:hAnsi="Arial" w:cs="Arial"/>
                <w:sz w:val="18"/>
                <w:szCs w:val="18"/>
              </w:rPr>
              <w:t>Změny předplatných jízdenek budou z/do vozidla přenášeny z/do BackOffice</w:t>
            </w:r>
          </w:p>
          <w:p w:rsidR="00FB537B" w:rsidRPr="0041500C" w:rsidRDefault="00FB537B" w:rsidP="00FB537B">
            <w:pPr>
              <w:pStyle w:val="Odstavecseseznamem"/>
              <w:autoSpaceDE w:val="0"/>
              <w:autoSpaceDN w:val="0"/>
              <w:adjustRightInd w:val="0"/>
              <w:spacing w:after="0" w:line="240" w:lineRule="auto"/>
              <w:ind w:left="303"/>
              <w:rPr>
                <w:rFonts w:ascii="Arial" w:hAnsi="Arial" w:cs="Arial"/>
                <w:sz w:val="18"/>
                <w:szCs w:val="18"/>
              </w:rPr>
            </w:pPr>
            <w:r w:rsidRPr="0041500C">
              <w:rPr>
                <w:rFonts w:ascii="Arial" w:hAnsi="Arial" w:cs="Arial"/>
                <w:sz w:val="18"/>
                <w:szCs w:val="18"/>
              </w:rPr>
              <w:t>dopravce on-line, bezprostředně po obdržení z/do BackOffice VDV, minimálně na začátku pracovní směny řidiče. Při startu systému VDV budou záznamy o</w:t>
            </w:r>
          </w:p>
          <w:p w:rsidR="00FB537B" w:rsidRPr="0041500C" w:rsidRDefault="00FB537B" w:rsidP="00FB537B">
            <w:pPr>
              <w:pStyle w:val="Odstavecseseznamem"/>
              <w:autoSpaceDE w:val="0"/>
              <w:autoSpaceDN w:val="0"/>
              <w:adjustRightInd w:val="0"/>
              <w:spacing w:after="0" w:line="240" w:lineRule="auto"/>
              <w:ind w:left="303"/>
              <w:rPr>
                <w:rFonts w:ascii="Arial" w:hAnsi="Arial" w:cs="Arial"/>
                <w:sz w:val="18"/>
                <w:szCs w:val="18"/>
              </w:rPr>
            </w:pPr>
            <w:r w:rsidRPr="0041500C">
              <w:rPr>
                <w:rFonts w:ascii="Arial" w:hAnsi="Arial" w:cs="Arial"/>
                <w:sz w:val="18"/>
                <w:szCs w:val="18"/>
              </w:rPr>
              <w:t xml:space="preserve">předplatných jízdenkách pro počáteční naplnění </w:t>
            </w:r>
            <w:proofErr w:type="spellStart"/>
            <w:r w:rsidRPr="0041500C">
              <w:rPr>
                <w:rFonts w:ascii="Arial" w:hAnsi="Arial" w:cs="Arial"/>
                <w:sz w:val="18"/>
                <w:szCs w:val="18"/>
              </w:rPr>
              <w:t>WhiteListů</w:t>
            </w:r>
            <w:proofErr w:type="spellEnd"/>
            <w:r w:rsidRPr="0041500C">
              <w:rPr>
                <w:rFonts w:ascii="Arial" w:hAnsi="Arial" w:cs="Arial"/>
                <w:sz w:val="18"/>
                <w:szCs w:val="18"/>
              </w:rPr>
              <w:t xml:space="preserve"> ve vozidlech</w:t>
            </w:r>
          </w:p>
          <w:p w:rsidR="00FB537B" w:rsidRPr="0041500C" w:rsidRDefault="00FB537B" w:rsidP="00FB537B">
            <w:pPr>
              <w:pStyle w:val="Odstavecseseznamem"/>
              <w:autoSpaceDE w:val="0"/>
              <w:autoSpaceDN w:val="0"/>
              <w:adjustRightInd w:val="0"/>
              <w:spacing w:after="0" w:line="240" w:lineRule="auto"/>
              <w:ind w:left="303"/>
              <w:rPr>
                <w:rFonts w:ascii="Arial" w:hAnsi="Arial" w:cs="Arial"/>
                <w:sz w:val="18"/>
                <w:szCs w:val="18"/>
              </w:rPr>
            </w:pPr>
            <w:r w:rsidRPr="0041500C">
              <w:rPr>
                <w:rFonts w:ascii="Arial" w:hAnsi="Arial" w:cs="Arial"/>
                <w:sz w:val="18"/>
                <w:szCs w:val="18"/>
              </w:rPr>
              <w:t>přeneseny jednorázově off-line.</w:t>
            </w:r>
          </w:p>
          <w:p w:rsidR="00FB537B" w:rsidRPr="0041500C" w:rsidRDefault="00FB537B" w:rsidP="00FB537B">
            <w:pPr>
              <w:pStyle w:val="Odstavecseseznamem"/>
              <w:numPr>
                <w:ilvl w:val="0"/>
                <w:numId w:val="9"/>
              </w:numPr>
              <w:autoSpaceDE w:val="0"/>
              <w:autoSpaceDN w:val="0"/>
              <w:adjustRightInd w:val="0"/>
              <w:spacing w:after="0" w:line="240" w:lineRule="auto"/>
              <w:ind w:left="303"/>
              <w:rPr>
                <w:rFonts w:ascii="Arial" w:hAnsi="Arial" w:cs="Arial"/>
                <w:sz w:val="18"/>
                <w:szCs w:val="18"/>
              </w:rPr>
            </w:pPr>
            <w:r w:rsidRPr="0041500C">
              <w:rPr>
                <w:rFonts w:ascii="Arial" w:hAnsi="Arial" w:cs="Arial"/>
                <w:sz w:val="18"/>
                <w:szCs w:val="18"/>
              </w:rPr>
              <w:t>Příjem aktualizace tarifních dat, jízdních řádů, číselníků apod. z BackOffice VDV</w:t>
            </w:r>
          </w:p>
          <w:p w:rsidR="00FB537B" w:rsidRPr="0041500C" w:rsidRDefault="00FB537B" w:rsidP="00FB537B">
            <w:pPr>
              <w:pStyle w:val="Odstavecseseznamem"/>
              <w:autoSpaceDE w:val="0"/>
              <w:autoSpaceDN w:val="0"/>
              <w:adjustRightInd w:val="0"/>
              <w:spacing w:after="0" w:line="240" w:lineRule="auto"/>
              <w:ind w:left="303"/>
              <w:rPr>
                <w:rFonts w:ascii="Arial" w:hAnsi="Arial" w:cs="Arial"/>
                <w:sz w:val="18"/>
                <w:szCs w:val="18"/>
              </w:rPr>
            </w:pPr>
            <w:r w:rsidRPr="0041500C">
              <w:rPr>
                <w:rFonts w:ascii="Arial" w:hAnsi="Arial" w:cs="Arial"/>
                <w:sz w:val="18"/>
                <w:szCs w:val="18"/>
              </w:rPr>
              <w:t>do BackOffice dopravce, aktualizace těchto dat ve vozidlech - off-line.</w:t>
            </w:r>
          </w:p>
          <w:p w:rsidR="00FB537B" w:rsidRPr="0041500C" w:rsidRDefault="00FB537B" w:rsidP="00FB537B">
            <w:pPr>
              <w:pStyle w:val="Odstavecseseznamem"/>
              <w:numPr>
                <w:ilvl w:val="0"/>
                <w:numId w:val="9"/>
              </w:numPr>
              <w:autoSpaceDE w:val="0"/>
              <w:autoSpaceDN w:val="0"/>
              <w:adjustRightInd w:val="0"/>
              <w:spacing w:after="0" w:line="240" w:lineRule="auto"/>
              <w:ind w:left="303"/>
              <w:rPr>
                <w:rFonts w:ascii="Arial" w:hAnsi="Arial" w:cs="Arial"/>
                <w:sz w:val="18"/>
                <w:szCs w:val="18"/>
              </w:rPr>
            </w:pPr>
            <w:r w:rsidRPr="0041500C">
              <w:rPr>
                <w:rFonts w:ascii="Arial" w:hAnsi="Arial" w:cs="Arial"/>
                <w:sz w:val="18"/>
                <w:szCs w:val="18"/>
              </w:rPr>
              <w:t>Monitorování stavu zařízení i přenesených dat, kontrola a potvrzování přenosů.</w:t>
            </w:r>
          </w:p>
          <w:p w:rsidR="00FB537B" w:rsidRPr="0041500C" w:rsidRDefault="00FB537B" w:rsidP="00FB537B">
            <w:pPr>
              <w:pStyle w:val="Odstavecseseznamem"/>
              <w:numPr>
                <w:ilvl w:val="0"/>
                <w:numId w:val="9"/>
              </w:numPr>
              <w:autoSpaceDE w:val="0"/>
              <w:autoSpaceDN w:val="0"/>
              <w:adjustRightInd w:val="0"/>
              <w:spacing w:after="0" w:line="240" w:lineRule="auto"/>
              <w:ind w:left="303"/>
              <w:rPr>
                <w:rFonts w:ascii="Arial" w:hAnsi="Arial" w:cs="Arial"/>
                <w:sz w:val="18"/>
                <w:szCs w:val="18"/>
              </w:rPr>
            </w:pPr>
            <w:r w:rsidRPr="0041500C">
              <w:rPr>
                <w:rFonts w:ascii="Arial" w:hAnsi="Arial" w:cs="Arial"/>
                <w:sz w:val="18"/>
                <w:szCs w:val="18"/>
              </w:rPr>
              <w:t>Data o všech provedených transakcích v tarifu VDV ve vozidle se při ukončení</w:t>
            </w:r>
          </w:p>
          <w:p w:rsidR="00FB537B" w:rsidRPr="0041500C" w:rsidRDefault="00FB537B" w:rsidP="00FB537B">
            <w:pPr>
              <w:pStyle w:val="Odstavecseseznamem"/>
              <w:autoSpaceDE w:val="0"/>
              <w:autoSpaceDN w:val="0"/>
              <w:adjustRightInd w:val="0"/>
              <w:spacing w:after="0" w:line="240" w:lineRule="auto"/>
              <w:ind w:left="303"/>
              <w:rPr>
                <w:rFonts w:ascii="Arial" w:hAnsi="Arial" w:cs="Arial"/>
                <w:sz w:val="18"/>
                <w:szCs w:val="18"/>
              </w:rPr>
            </w:pPr>
            <w:r w:rsidRPr="0041500C">
              <w:rPr>
                <w:rFonts w:ascii="Arial" w:hAnsi="Arial" w:cs="Arial"/>
                <w:sz w:val="18"/>
                <w:szCs w:val="18"/>
              </w:rPr>
              <w:t xml:space="preserve">směny řidiče předávají do BackOffice dopravce a odtud do BackOffice VDV – </w:t>
            </w:r>
            <w:proofErr w:type="spellStart"/>
            <w:r w:rsidRPr="0041500C">
              <w:rPr>
                <w:rFonts w:ascii="Arial" w:hAnsi="Arial" w:cs="Arial"/>
                <w:sz w:val="18"/>
                <w:szCs w:val="18"/>
              </w:rPr>
              <w:t>offline</w:t>
            </w:r>
            <w:proofErr w:type="spellEnd"/>
            <w:r w:rsidRPr="0041500C">
              <w:rPr>
                <w:rFonts w:ascii="Arial" w:hAnsi="Arial" w:cs="Arial"/>
                <w:sz w:val="18"/>
                <w:szCs w:val="18"/>
              </w:rPr>
              <w:t>, nejlépe v nočních hodinách.</w:t>
            </w:r>
          </w:p>
          <w:p w:rsidR="00FB537B" w:rsidRPr="0041500C" w:rsidRDefault="00FB537B" w:rsidP="00FB537B">
            <w:pPr>
              <w:pStyle w:val="Odstavecseseznamem"/>
              <w:numPr>
                <w:ilvl w:val="0"/>
                <w:numId w:val="9"/>
              </w:numPr>
              <w:autoSpaceDE w:val="0"/>
              <w:autoSpaceDN w:val="0"/>
              <w:adjustRightInd w:val="0"/>
              <w:spacing w:after="0" w:line="240" w:lineRule="auto"/>
              <w:ind w:left="303"/>
              <w:rPr>
                <w:rFonts w:ascii="Arial" w:hAnsi="Arial" w:cs="Arial"/>
                <w:sz w:val="18"/>
                <w:szCs w:val="18"/>
              </w:rPr>
            </w:pPr>
            <w:r w:rsidRPr="0041500C">
              <w:rPr>
                <w:rFonts w:ascii="Arial" w:hAnsi="Arial" w:cs="Arial"/>
                <w:sz w:val="18"/>
                <w:szCs w:val="18"/>
              </w:rPr>
              <w:t>Všechny přenosy dat musí být šifrovány a zabezpečeny proti zneužití či jakékoli</w:t>
            </w:r>
          </w:p>
          <w:p w:rsidR="00FB537B" w:rsidRPr="0041500C" w:rsidRDefault="00FB537B" w:rsidP="00FB537B">
            <w:pPr>
              <w:pStyle w:val="Odstavecseseznamem"/>
              <w:autoSpaceDE w:val="0"/>
              <w:autoSpaceDN w:val="0"/>
              <w:adjustRightInd w:val="0"/>
              <w:spacing w:after="0" w:line="240" w:lineRule="auto"/>
              <w:ind w:left="303"/>
              <w:rPr>
                <w:rFonts w:ascii="Arial" w:hAnsi="Arial" w:cs="Arial"/>
                <w:sz w:val="18"/>
                <w:szCs w:val="18"/>
              </w:rPr>
            </w:pPr>
            <w:r w:rsidRPr="0041500C">
              <w:rPr>
                <w:rFonts w:ascii="Arial" w:hAnsi="Arial" w:cs="Arial"/>
                <w:sz w:val="18"/>
                <w:szCs w:val="18"/>
              </w:rPr>
              <w:t>manipulaci, a to i ze strany správce BackOffice dopravce.</w:t>
            </w:r>
          </w:p>
          <w:p w:rsidR="00FB537B" w:rsidRPr="0041500C" w:rsidRDefault="00FB537B" w:rsidP="00FB537B">
            <w:pPr>
              <w:pStyle w:val="Odstavecseseznamem"/>
              <w:numPr>
                <w:ilvl w:val="0"/>
                <w:numId w:val="9"/>
              </w:numPr>
              <w:autoSpaceDE w:val="0"/>
              <w:autoSpaceDN w:val="0"/>
              <w:adjustRightInd w:val="0"/>
              <w:spacing w:after="0" w:line="240" w:lineRule="auto"/>
              <w:ind w:left="303"/>
              <w:rPr>
                <w:rFonts w:ascii="Arial" w:hAnsi="Arial" w:cs="Arial"/>
                <w:sz w:val="18"/>
                <w:szCs w:val="18"/>
              </w:rPr>
            </w:pPr>
            <w:r w:rsidRPr="0041500C">
              <w:rPr>
                <w:rFonts w:ascii="Arial" w:hAnsi="Arial" w:cs="Arial"/>
                <w:sz w:val="18"/>
                <w:szCs w:val="18"/>
              </w:rPr>
              <w:t>BackOffice dopravce musí zajistit funkci exportu kompletních dat pro odbavování</w:t>
            </w:r>
          </w:p>
          <w:p w:rsidR="00FB537B" w:rsidRPr="0041500C" w:rsidRDefault="00FB537B" w:rsidP="00FB537B">
            <w:pPr>
              <w:pStyle w:val="Odstavecseseznamem"/>
              <w:autoSpaceDE w:val="0"/>
              <w:autoSpaceDN w:val="0"/>
              <w:adjustRightInd w:val="0"/>
              <w:spacing w:after="0" w:line="240" w:lineRule="auto"/>
              <w:ind w:left="303"/>
              <w:rPr>
                <w:rFonts w:ascii="Arial" w:hAnsi="Arial" w:cs="Arial"/>
                <w:sz w:val="18"/>
                <w:szCs w:val="18"/>
              </w:rPr>
            </w:pPr>
            <w:r w:rsidRPr="0041500C">
              <w:rPr>
                <w:rFonts w:ascii="Arial" w:hAnsi="Arial" w:cs="Arial"/>
                <w:sz w:val="18"/>
                <w:szCs w:val="18"/>
              </w:rPr>
              <w:t>v tarifu VDV do vozidla.</w:t>
            </w:r>
          </w:p>
          <w:p w:rsidR="00FB537B" w:rsidRPr="0041500C" w:rsidRDefault="00FB537B" w:rsidP="00FB537B">
            <w:pPr>
              <w:autoSpaceDE w:val="0"/>
              <w:autoSpaceDN w:val="0"/>
              <w:adjustRightInd w:val="0"/>
              <w:spacing w:after="0" w:line="240" w:lineRule="auto"/>
              <w:rPr>
                <w:rFonts w:ascii="Arial" w:hAnsi="Arial" w:cs="Arial"/>
                <w:sz w:val="18"/>
                <w:szCs w:val="18"/>
              </w:rPr>
            </w:pPr>
          </w:p>
          <w:p w:rsidR="00FB537B" w:rsidRPr="0041500C" w:rsidRDefault="00FB537B" w:rsidP="00FB537B">
            <w:pPr>
              <w:autoSpaceDE w:val="0"/>
              <w:autoSpaceDN w:val="0"/>
              <w:adjustRightInd w:val="0"/>
              <w:spacing w:after="0" w:line="240" w:lineRule="auto"/>
              <w:rPr>
                <w:rFonts w:ascii="Arial" w:hAnsi="Arial" w:cs="Arial"/>
                <w:sz w:val="18"/>
                <w:szCs w:val="18"/>
              </w:rPr>
            </w:pPr>
            <w:r w:rsidRPr="0041500C">
              <w:rPr>
                <w:rFonts w:ascii="Arial" w:hAnsi="Arial" w:cs="Arial"/>
                <w:sz w:val="18"/>
                <w:szCs w:val="18"/>
              </w:rPr>
              <w:t>BackOffi</w:t>
            </w:r>
            <w:r w:rsidR="00AC3159">
              <w:rPr>
                <w:rFonts w:ascii="Arial" w:hAnsi="Arial" w:cs="Arial"/>
                <w:sz w:val="18"/>
                <w:szCs w:val="18"/>
              </w:rPr>
              <w:t>ce</w:t>
            </w:r>
            <w:r w:rsidRPr="0041500C">
              <w:rPr>
                <w:rFonts w:ascii="Arial" w:hAnsi="Arial" w:cs="Arial"/>
                <w:sz w:val="18"/>
                <w:szCs w:val="18"/>
              </w:rPr>
              <w:t xml:space="preserve"> bude provozován v režimu hosting 24/7 (nepřetržitě).</w:t>
            </w:r>
          </w:p>
          <w:p w:rsidR="00FB537B" w:rsidRPr="0041500C" w:rsidRDefault="00FB537B" w:rsidP="00FB537B">
            <w:pPr>
              <w:autoSpaceDE w:val="0"/>
              <w:autoSpaceDN w:val="0"/>
              <w:adjustRightInd w:val="0"/>
              <w:spacing w:after="0" w:line="240" w:lineRule="auto"/>
              <w:ind w:left="303"/>
              <w:rPr>
                <w:rFonts w:ascii="Arial" w:hAnsi="Arial" w:cs="Arial"/>
                <w:sz w:val="18"/>
                <w:szCs w:val="18"/>
              </w:rPr>
            </w:pPr>
            <w:r w:rsidRPr="0041500C">
              <w:rPr>
                <w:rFonts w:ascii="Arial" w:hAnsi="Arial" w:cs="Arial"/>
                <w:sz w:val="18"/>
                <w:szCs w:val="18"/>
              </w:rPr>
              <w:t xml:space="preserve">  </w:t>
            </w:r>
          </w:p>
          <w:p w:rsidR="00FB537B" w:rsidRPr="0041500C" w:rsidRDefault="00FB537B" w:rsidP="00FB537B">
            <w:pPr>
              <w:rPr>
                <w:rFonts w:ascii="Arial" w:hAnsi="Arial" w:cs="Arial"/>
                <w:b/>
                <w:bCs/>
                <w:sz w:val="18"/>
                <w:szCs w:val="18"/>
                <w:u w:val="single"/>
              </w:rPr>
            </w:pPr>
            <w:r w:rsidRPr="0041500C">
              <w:rPr>
                <w:rFonts w:ascii="Arial" w:hAnsi="Arial" w:cs="Arial"/>
                <w:b/>
                <w:bCs/>
                <w:sz w:val="18"/>
                <w:szCs w:val="18"/>
                <w:u w:val="single"/>
              </w:rPr>
              <w:t>Dispečink</w:t>
            </w:r>
            <w:r w:rsidR="003C6B4B">
              <w:rPr>
                <w:rFonts w:ascii="Arial" w:hAnsi="Arial" w:cs="Arial"/>
                <w:b/>
                <w:bCs/>
                <w:sz w:val="18"/>
                <w:szCs w:val="18"/>
                <w:u w:val="single"/>
              </w:rPr>
              <w:t xml:space="preserve"> - </w:t>
            </w:r>
            <w:r w:rsidR="003C6B4B" w:rsidRPr="007B7A3D">
              <w:rPr>
                <w:rFonts w:ascii="Arial" w:hAnsi="Arial" w:cs="Arial"/>
                <w:sz w:val="18"/>
                <w:szCs w:val="18"/>
              </w:rPr>
              <w:t>celkem 3 pracoviště</w:t>
            </w:r>
          </w:p>
          <w:p w:rsidR="00FB537B" w:rsidRPr="0041500C" w:rsidRDefault="00FB537B" w:rsidP="00FB537B">
            <w:pPr>
              <w:jc w:val="both"/>
              <w:rPr>
                <w:rFonts w:ascii="Arial" w:hAnsi="Arial" w:cs="Arial"/>
                <w:sz w:val="18"/>
                <w:szCs w:val="18"/>
              </w:rPr>
            </w:pPr>
            <w:r w:rsidRPr="0041500C">
              <w:rPr>
                <w:rFonts w:ascii="Arial" w:hAnsi="Arial" w:cs="Arial"/>
                <w:sz w:val="18"/>
                <w:szCs w:val="18"/>
              </w:rPr>
              <w:t xml:space="preserve">Software dispečink slouží k příjmu údajů z vozidla, uložení těchto údajů do databáze a následné prezentaci a vyhodnocení dat o geografické poloze </w:t>
            </w:r>
            <w:r w:rsidRPr="0041500C">
              <w:rPr>
                <w:rFonts w:ascii="Arial" w:hAnsi="Arial" w:cs="Arial"/>
                <w:sz w:val="18"/>
                <w:szCs w:val="18"/>
              </w:rPr>
              <w:lastRenderedPageBreak/>
              <w:t>vozidel včetně výpočtu časové odchylky (zpoždění) reálné jízdy vozidla od jízdního řádu.</w:t>
            </w:r>
          </w:p>
          <w:p w:rsidR="00FB537B" w:rsidRPr="0041500C" w:rsidRDefault="00FB537B" w:rsidP="00FB537B">
            <w:pPr>
              <w:jc w:val="both"/>
              <w:rPr>
                <w:rFonts w:ascii="Arial" w:hAnsi="Arial" w:cs="Arial"/>
                <w:sz w:val="18"/>
                <w:szCs w:val="18"/>
              </w:rPr>
            </w:pPr>
            <w:r w:rsidRPr="0041500C">
              <w:rPr>
                <w:rFonts w:ascii="Arial" w:hAnsi="Arial" w:cs="Arial"/>
                <w:sz w:val="18"/>
                <w:szCs w:val="18"/>
              </w:rPr>
              <w:t>Sledování a zobrazování okamžité geografické polohy:</w:t>
            </w:r>
          </w:p>
          <w:p w:rsidR="00FB537B" w:rsidRPr="0041500C" w:rsidRDefault="00FB537B" w:rsidP="00FB537B">
            <w:pPr>
              <w:pStyle w:val="Odstavecseseznamem"/>
              <w:numPr>
                <w:ilvl w:val="0"/>
                <w:numId w:val="10"/>
              </w:numPr>
              <w:ind w:left="303"/>
              <w:jc w:val="both"/>
              <w:rPr>
                <w:rFonts w:ascii="Arial" w:hAnsi="Arial" w:cs="Arial"/>
                <w:sz w:val="18"/>
                <w:szCs w:val="18"/>
              </w:rPr>
            </w:pPr>
            <w:r w:rsidRPr="0041500C">
              <w:rPr>
                <w:rFonts w:ascii="Arial" w:hAnsi="Arial" w:cs="Arial"/>
                <w:sz w:val="18"/>
                <w:szCs w:val="18"/>
              </w:rPr>
              <w:t>zobrazení polohy vozidel MHD na mapovém podkladu dispečera se zobrazením směru jízdy vozidla MHD, odchylky od jízdního řádu, evidenčního čísla vozidla MHD, čísla linky, čísla služby a jména řidiče,</w:t>
            </w:r>
          </w:p>
          <w:p w:rsidR="00FB537B" w:rsidRPr="0041500C" w:rsidRDefault="00FB537B" w:rsidP="00FB537B">
            <w:pPr>
              <w:pStyle w:val="Odstavecseseznamem"/>
              <w:numPr>
                <w:ilvl w:val="0"/>
                <w:numId w:val="10"/>
              </w:numPr>
              <w:ind w:left="303"/>
              <w:jc w:val="both"/>
              <w:rPr>
                <w:rFonts w:ascii="Arial" w:hAnsi="Arial" w:cs="Arial"/>
                <w:sz w:val="18"/>
                <w:szCs w:val="18"/>
              </w:rPr>
            </w:pPr>
            <w:r w:rsidRPr="0041500C">
              <w:rPr>
                <w:rFonts w:ascii="Arial" w:hAnsi="Arial" w:cs="Arial"/>
                <w:sz w:val="18"/>
                <w:szCs w:val="18"/>
              </w:rPr>
              <w:t>zobrazení polohy vozidel MHD v tabulkovém formátu (řádky představují linky a sloupce jednotlivá vozidla MHD),</w:t>
            </w:r>
          </w:p>
          <w:p w:rsidR="00FB537B" w:rsidRPr="0041500C" w:rsidRDefault="00FB537B" w:rsidP="00FB537B">
            <w:pPr>
              <w:pStyle w:val="Odstavecseseznamem"/>
              <w:numPr>
                <w:ilvl w:val="0"/>
                <w:numId w:val="10"/>
              </w:numPr>
              <w:ind w:left="303"/>
              <w:jc w:val="both"/>
              <w:rPr>
                <w:rFonts w:ascii="Arial" w:hAnsi="Arial" w:cs="Arial"/>
                <w:sz w:val="18"/>
                <w:szCs w:val="18"/>
              </w:rPr>
            </w:pPr>
            <w:r w:rsidRPr="0041500C">
              <w:rPr>
                <w:rFonts w:ascii="Arial" w:hAnsi="Arial" w:cs="Arial"/>
                <w:sz w:val="18"/>
                <w:szCs w:val="18"/>
              </w:rPr>
              <w:t>zobrazení polohy vozidel MHD v liniovém zobrazení zastávkových řad s polohou vozidel</w:t>
            </w:r>
          </w:p>
          <w:p w:rsidR="00FB537B" w:rsidRPr="0041500C" w:rsidRDefault="00FB537B" w:rsidP="00FB537B">
            <w:pPr>
              <w:pStyle w:val="Odstavecseseznamem"/>
              <w:numPr>
                <w:ilvl w:val="0"/>
                <w:numId w:val="10"/>
              </w:numPr>
              <w:ind w:left="303"/>
              <w:jc w:val="both"/>
              <w:rPr>
                <w:rFonts w:ascii="Arial" w:hAnsi="Arial" w:cs="Arial"/>
                <w:sz w:val="18"/>
                <w:szCs w:val="18"/>
              </w:rPr>
            </w:pPr>
            <w:r w:rsidRPr="0041500C">
              <w:rPr>
                <w:rFonts w:ascii="Arial" w:hAnsi="Arial" w:cs="Arial"/>
                <w:sz w:val="18"/>
                <w:szCs w:val="18"/>
              </w:rPr>
              <w:t>(vždy všechna nebo uživatelsky vybraná vozidla MHD na příslušném směru na všech nebo uživatelsky vybraných linkách),</w:t>
            </w:r>
          </w:p>
          <w:p w:rsidR="00FB537B" w:rsidRPr="0041500C" w:rsidRDefault="00FB537B" w:rsidP="00FB537B">
            <w:pPr>
              <w:pStyle w:val="Odstavecseseznamem"/>
              <w:numPr>
                <w:ilvl w:val="0"/>
                <w:numId w:val="10"/>
              </w:numPr>
              <w:ind w:left="303"/>
              <w:jc w:val="both"/>
              <w:rPr>
                <w:rFonts w:ascii="Arial" w:hAnsi="Arial" w:cs="Arial"/>
                <w:sz w:val="18"/>
                <w:szCs w:val="18"/>
              </w:rPr>
            </w:pPr>
            <w:r w:rsidRPr="0041500C">
              <w:rPr>
                <w:rFonts w:ascii="Arial" w:hAnsi="Arial" w:cs="Arial"/>
                <w:sz w:val="18"/>
                <w:szCs w:val="18"/>
              </w:rPr>
              <w:t>zobrazení tabulky celkového vozového parku s informacemi o průběhu jízdy a stavu vozidla MHD (manipulační jízda, pravidelný provoz apod.),</w:t>
            </w:r>
          </w:p>
          <w:p w:rsidR="00FB537B" w:rsidRPr="0041500C" w:rsidRDefault="00FB537B" w:rsidP="00FB537B">
            <w:pPr>
              <w:pStyle w:val="Odstavecseseznamem"/>
              <w:numPr>
                <w:ilvl w:val="0"/>
                <w:numId w:val="10"/>
              </w:numPr>
              <w:ind w:left="303"/>
              <w:jc w:val="both"/>
              <w:rPr>
                <w:rFonts w:ascii="Arial" w:hAnsi="Arial" w:cs="Arial"/>
                <w:sz w:val="18"/>
                <w:szCs w:val="18"/>
              </w:rPr>
            </w:pPr>
            <w:r w:rsidRPr="0041500C">
              <w:rPr>
                <w:rFonts w:ascii="Arial" w:hAnsi="Arial" w:cs="Arial"/>
                <w:sz w:val="18"/>
                <w:szCs w:val="18"/>
              </w:rPr>
              <w:t>zpracování dat ze všech vypravených vozidel MHD v provozu - systém musí umožnit rozšíření o sledování dalších vozidel MHD.</w:t>
            </w:r>
          </w:p>
          <w:p w:rsidR="00FB537B" w:rsidRPr="0041500C" w:rsidRDefault="00FB537B" w:rsidP="00FB537B">
            <w:pPr>
              <w:jc w:val="both"/>
              <w:rPr>
                <w:rFonts w:ascii="Arial" w:hAnsi="Arial" w:cs="Arial"/>
                <w:sz w:val="18"/>
                <w:szCs w:val="18"/>
              </w:rPr>
            </w:pPr>
            <w:r w:rsidRPr="0041500C">
              <w:rPr>
                <w:rFonts w:ascii="Arial" w:hAnsi="Arial" w:cs="Arial"/>
                <w:sz w:val="18"/>
                <w:szCs w:val="18"/>
              </w:rPr>
              <w:t xml:space="preserve">Zadavatel požaduje dodání mapových podkladů např. typu Open Street Map, Google </w:t>
            </w:r>
            <w:proofErr w:type="spellStart"/>
            <w:r w:rsidRPr="0041500C">
              <w:rPr>
                <w:rFonts w:ascii="Arial" w:hAnsi="Arial" w:cs="Arial"/>
                <w:sz w:val="18"/>
                <w:szCs w:val="18"/>
              </w:rPr>
              <w:t>maps</w:t>
            </w:r>
            <w:proofErr w:type="spellEnd"/>
            <w:r w:rsidRPr="0041500C">
              <w:rPr>
                <w:rFonts w:ascii="Arial" w:hAnsi="Arial" w:cs="Arial"/>
                <w:sz w:val="18"/>
                <w:szCs w:val="18"/>
              </w:rPr>
              <w:t xml:space="preserve"> nebo musí splňovat rovnocenné řešení.</w:t>
            </w:r>
          </w:p>
          <w:p w:rsidR="00FB537B" w:rsidRPr="0041500C" w:rsidRDefault="00FB537B" w:rsidP="00FB537B">
            <w:pPr>
              <w:jc w:val="both"/>
              <w:rPr>
                <w:rFonts w:ascii="Arial" w:hAnsi="Arial" w:cs="Arial"/>
                <w:sz w:val="18"/>
                <w:szCs w:val="18"/>
              </w:rPr>
            </w:pPr>
            <w:r w:rsidRPr="0041500C">
              <w:rPr>
                <w:rFonts w:ascii="Arial" w:hAnsi="Arial" w:cs="Arial"/>
                <w:sz w:val="18"/>
                <w:szCs w:val="18"/>
              </w:rPr>
              <w:t>Monitoring a vyhodnocování provozu vozidel MHD:</w:t>
            </w:r>
          </w:p>
          <w:p w:rsidR="00FB537B" w:rsidRPr="0041500C" w:rsidRDefault="00FB537B" w:rsidP="00FB537B">
            <w:pPr>
              <w:pStyle w:val="Odstavecseseznamem"/>
              <w:numPr>
                <w:ilvl w:val="0"/>
                <w:numId w:val="10"/>
              </w:numPr>
              <w:ind w:left="303"/>
              <w:jc w:val="both"/>
              <w:rPr>
                <w:rFonts w:ascii="Arial" w:hAnsi="Arial" w:cs="Arial"/>
                <w:sz w:val="18"/>
                <w:szCs w:val="18"/>
              </w:rPr>
            </w:pPr>
            <w:r w:rsidRPr="0041500C">
              <w:rPr>
                <w:rFonts w:ascii="Arial" w:hAnsi="Arial" w:cs="Arial"/>
                <w:sz w:val="18"/>
                <w:szCs w:val="18"/>
              </w:rPr>
              <w:t>import jízdních řádů do databáze dopravního dispečinku (SKELETON společnosti FS SOFTWARE s.r.o.),</w:t>
            </w:r>
          </w:p>
          <w:p w:rsidR="00FB537B" w:rsidRPr="0041500C" w:rsidRDefault="00FB537B" w:rsidP="00FB537B">
            <w:pPr>
              <w:pStyle w:val="Odstavecseseznamem"/>
              <w:numPr>
                <w:ilvl w:val="0"/>
                <w:numId w:val="10"/>
              </w:numPr>
              <w:ind w:left="303"/>
              <w:jc w:val="both"/>
              <w:rPr>
                <w:rFonts w:ascii="Arial" w:hAnsi="Arial" w:cs="Arial"/>
                <w:sz w:val="18"/>
                <w:szCs w:val="18"/>
              </w:rPr>
            </w:pPr>
            <w:r w:rsidRPr="0041500C">
              <w:rPr>
                <w:rFonts w:ascii="Arial" w:hAnsi="Arial" w:cs="Arial"/>
                <w:sz w:val="18"/>
                <w:szCs w:val="18"/>
              </w:rPr>
              <w:t>porovnání reálného provozu s jízdním řádem v reálném čase (s maximální latencí odpovídající frekvenci přijímaných dat z vozidel MHD),</w:t>
            </w:r>
          </w:p>
          <w:p w:rsidR="00FB537B" w:rsidRPr="0041500C" w:rsidRDefault="00FB537B" w:rsidP="00FB537B">
            <w:pPr>
              <w:pStyle w:val="Odstavecseseznamem"/>
              <w:numPr>
                <w:ilvl w:val="0"/>
                <w:numId w:val="10"/>
              </w:numPr>
              <w:ind w:left="303"/>
              <w:jc w:val="both"/>
              <w:rPr>
                <w:rFonts w:ascii="Arial" w:hAnsi="Arial" w:cs="Arial"/>
                <w:sz w:val="18"/>
                <w:szCs w:val="18"/>
              </w:rPr>
            </w:pPr>
            <w:r w:rsidRPr="0041500C">
              <w:rPr>
                <w:rFonts w:ascii="Arial" w:hAnsi="Arial" w:cs="Arial"/>
                <w:sz w:val="18"/>
                <w:szCs w:val="18"/>
              </w:rPr>
              <w:t>sledování plnění jízdního řádu, kde vyhodnocení aktuální polohy vozidla MHD s jízdním řádem a informování o odchylce v reálném čase bude vyjádřeno barevnými odstíny s časovým údajem.</w:t>
            </w:r>
          </w:p>
          <w:p w:rsidR="00FB537B" w:rsidRPr="0041500C" w:rsidRDefault="00FB537B" w:rsidP="00FB537B">
            <w:pPr>
              <w:jc w:val="both"/>
              <w:rPr>
                <w:rFonts w:ascii="Arial" w:hAnsi="Arial" w:cs="Arial"/>
                <w:sz w:val="18"/>
                <w:szCs w:val="18"/>
              </w:rPr>
            </w:pPr>
          </w:p>
          <w:p w:rsidR="00FB537B" w:rsidRPr="0041500C" w:rsidRDefault="00FB537B" w:rsidP="00FB537B">
            <w:pPr>
              <w:jc w:val="both"/>
              <w:rPr>
                <w:rFonts w:ascii="Arial" w:hAnsi="Arial" w:cs="Arial"/>
                <w:sz w:val="18"/>
                <w:szCs w:val="18"/>
              </w:rPr>
            </w:pPr>
            <w:r w:rsidRPr="0041500C">
              <w:rPr>
                <w:rFonts w:ascii="Arial" w:hAnsi="Arial" w:cs="Arial"/>
                <w:sz w:val="18"/>
                <w:szCs w:val="18"/>
              </w:rPr>
              <w:t>Výpočet reálné polohy vozidla MHD – poskytování informací o zpoždění pro další subjekty.</w:t>
            </w:r>
          </w:p>
          <w:p w:rsidR="00FB537B" w:rsidRPr="0041500C" w:rsidRDefault="00FB537B" w:rsidP="00FB537B">
            <w:pPr>
              <w:jc w:val="both"/>
              <w:rPr>
                <w:rFonts w:ascii="Arial" w:hAnsi="Arial" w:cs="Arial"/>
                <w:sz w:val="18"/>
                <w:szCs w:val="18"/>
              </w:rPr>
            </w:pPr>
            <w:r w:rsidRPr="0041500C">
              <w:rPr>
                <w:rFonts w:ascii="Arial" w:hAnsi="Arial" w:cs="Arial"/>
                <w:sz w:val="18"/>
                <w:szCs w:val="18"/>
              </w:rPr>
              <w:t>Dispečerský systém musí poskytovat informace pro třetí strany o provozu vozidel MHD minimálně v rozsahu:</w:t>
            </w:r>
          </w:p>
          <w:p w:rsidR="00FB537B" w:rsidRPr="0041500C" w:rsidRDefault="00FB537B" w:rsidP="00FB537B">
            <w:pPr>
              <w:pStyle w:val="Odstavecseseznamem"/>
              <w:numPr>
                <w:ilvl w:val="0"/>
                <w:numId w:val="10"/>
              </w:numPr>
              <w:ind w:left="303"/>
              <w:jc w:val="both"/>
              <w:rPr>
                <w:rFonts w:ascii="Arial" w:hAnsi="Arial" w:cs="Arial"/>
                <w:sz w:val="18"/>
                <w:szCs w:val="18"/>
              </w:rPr>
            </w:pPr>
            <w:r w:rsidRPr="0041500C">
              <w:rPr>
                <w:rFonts w:ascii="Arial" w:hAnsi="Arial" w:cs="Arial"/>
                <w:sz w:val="18"/>
                <w:szCs w:val="18"/>
              </w:rPr>
              <w:t>aktuální poloha vozidla/ vozidel MHD,</w:t>
            </w:r>
          </w:p>
          <w:p w:rsidR="00FB537B" w:rsidRPr="0041500C" w:rsidRDefault="00FB537B" w:rsidP="00FB537B">
            <w:pPr>
              <w:pStyle w:val="Odstavecseseznamem"/>
              <w:numPr>
                <w:ilvl w:val="0"/>
                <w:numId w:val="10"/>
              </w:numPr>
              <w:ind w:left="303"/>
              <w:jc w:val="both"/>
              <w:rPr>
                <w:rFonts w:ascii="Arial" w:hAnsi="Arial" w:cs="Arial"/>
                <w:sz w:val="18"/>
                <w:szCs w:val="18"/>
              </w:rPr>
            </w:pPr>
            <w:r w:rsidRPr="0041500C">
              <w:rPr>
                <w:rFonts w:ascii="Arial" w:hAnsi="Arial" w:cs="Arial"/>
                <w:sz w:val="18"/>
                <w:szCs w:val="18"/>
              </w:rPr>
              <w:t>aktuální předjetí/ zpoždění vozidla/ vozidel MHD,</w:t>
            </w:r>
          </w:p>
          <w:p w:rsidR="00FB537B" w:rsidRPr="0041500C" w:rsidRDefault="00FB537B" w:rsidP="00FB537B">
            <w:pPr>
              <w:pStyle w:val="Odstavecseseznamem"/>
              <w:numPr>
                <w:ilvl w:val="0"/>
                <w:numId w:val="10"/>
              </w:numPr>
              <w:ind w:left="303"/>
              <w:jc w:val="both"/>
              <w:rPr>
                <w:rFonts w:ascii="Arial" w:hAnsi="Arial" w:cs="Arial"/>
                <w:sz w:val="18"/>
                <w:szCs w:val="18"/>
              </w:rPr>
            </w:pPr>
            <w:r w:rsidRPr="0041500C">
              <w:rPr>
                <w:rFonts w:ascii="Arial" w:hAnsi="Arial" w:cs="Arial"/>
                <w:sz w:val="18"/>
                <w:szCs w:val="18"/>
              </w:rPr>
              <w:t>historické údaje o poloze vozidla/ vozidel MHD,</w:t>
            </w:r>
          </w:p>
          <w:p w:rsidR="00FB537B" w:rsidRPr="0041500C" w:rsidRDefault="00FB537B" w:rsidP="00FB537B">
            <w:pPr>
              <w:pStyle w:val="Odstavecseseznamem"/>
              <w:numPr>
                <w:ilvl w:val="0"/>
                <w:numId w:val="10"/>
              </w:numPr>
              <w:ind w:left="303"/>
              <w:jc w:val="both"/>
              <w:rPr>
                <w:rFonts w:ascii="Arial" w:hAnsi="Arial" w:cs="Arial"/>
                <w:sz w:val="18"/>
                <w:szCs w:val="18"/>
              </w:rPr>
            </w:pPr>
            <w:r w:rsidRPr="0041500C">
              <w:rPr>
                <w:rFonts w:ascii="Arial" w:hAnsi="Arial" w:cs="Arial"/>
                <w:sz w:val="18"/>
                <w:szCs w:val="18"/>
              </w:rPr>
              <w:t>historické údaje o předjetí/ zpoždění vozidla/ vozidel MHD.</w:t>
            </w:r>
          </w:p>
          <w:p w:rsidR="00FB537B" w:rsidRPr="0041500C" w:rsidRDefault="00FB537B" w:rsidP="00FB537B">
            <w:pPr>
              <w:pStyle w:val="Odstavecseseznamem"/>
              <w:ind w:left="303"/>
              <w:jc w:val="both"/>
              <w:rPr>
                <w:rFonts w:ascii="Arial" w:hAnsi="Arial" w:cs="Arial"/>
                <w:sz w:val="18"/>
                <w:szCs w:val="18"/>
              </w:rPr>
            </w:pPr>
          </w:p>
          <w:p w:rsidR="00FB537B" w:rsidRPr="0041500C" w:rsidRDefault="00FB537B" w:rsidP="00FB537B">
            <w:pPr>
              <w:jc w:val="both"/>
              <w:rPr>
                <w:rFonts w:ascii="Arial" w:hAnsi="Arial" w:cs="Arial"/>
                <w:sz w:val="18"/>
                <w:szCs w:val="18"/>
                <w:u w:val="single"/>
              </w:rPr>
            </w:pPr>
            <w:r w:rsidRPr="0041500C">
              <w:rPr>
                <w:rFonts w:ascii="Arial" w:hAnsi="Arial" w:cs="Arial"/>
                <w:sz w:val="18"/>
                <w:szCs w:val="18"/>
                <w:u w:val="single"/>
              </w:rPr>
              <w:t>Dispečerský systém musí umožnit:</w:t>
            </w:r>
          </w:p>
          <w:p w:rsidR="00751E6D" w:rsidRDefault="00FB537B" w:rsidP="00FB537B">
            <w:pPr>
              <w:jc w:val="both"/>
              <w:rPr>
                <w:rFonts w:ascii="Arial" w:hAnsi="Arial" w:cs="Arial"/>
                <w:sz w:val="18"/>
                <w:szCs w:val="18"/>
              </w:rPr>
            </w:pPr>
            <w:r w:rsidRPr="0041500C">
              <w:rPr>
                <w:rFonts w:ascii="Arial" w:hAnsi="Arial" w:cs="Arial"/>
                <w:sz w:val="18"/>
                <w:szCs w:val="18"/>
              </w:rPr>
              <w:lastRenderedPageBreak/>
              <w:t>export dat z databáze pro statistické vyhodnocení provozu (realizovaného dopravního výkonu) jednotlivých linek nebo jednotlivých kurzů na základě volitelných parametrů (např. časové období, místa, řidiče apod.) ve formátu umožňujícím další zpracování běžným kancelářským SW (formát .</w:t>
            </w:r>
            <w:proofErr w:type="spellStart"/>
            <w:r w:rsidRPr="0041500C">
              <w:rPr>
                <w:rFonts w:ascii="Arial" w:hAnsi="Arial" w:cs="Arial"/>
                <w:sz w:val="18"/>
                <w:szCs w:val="18"/>
              </w:rPr>
              <w:t>xlsx</w:t>
            </w:r>
            <w:proofErr w:type="spellEnd"/>
            <w:r w:rsidRPr="0041500C">
              <w:rPr>
                <w:rFonts w:ascii="Arial" w:hAnsi="Arial" w:cs="Arial"/>
                <w:sz w:val="18"/>
                <w:szCs w:val="18"/>
              </w:rPr>
              <w:t xml:space="preserve"> apod.),</w:t>
            </w:r>
          </w:p>
          <w:p w:rsidR="00FB537B" w:rsidRPr="0041500C" w:rsidRDefault="00FB537B" w:rsidP="00FB537B">
            <w:pPr>
              <w:jc w:val="both"/>
              <w:rPr>
                <w:rFonts w:ascii="Arial" w:hAnsi="Arial" w:cs="Arial"/>
                <w:sz w:val="18"/>
                <w:szCs w:val="18"/>
              </w:rPr>
            </w:pPr>
            <w:r w:rsidRPr="0041500C">
              <w:rPr>
                <w:rFonts w:ascii="Arial" w:hAnsi="Arial" w:cs="Arial"/>
                <w:sz w:val="18"/>
                <w:szCs w:val="18"/>
              </w:rPr>
              <w:t>definovat různé uživatelské statistické výstupy:</w:t>
            </w:r>
          </w:p>
          <w:p w:rsidR="00FB537B" w:rsidRPr="0041500C" w:rsidRDefault="00FB537B" w:rsidP="00FB537B">
            <w:pPr>
              <w:pStyle w:val="Odstavecseseznamem"/>
              <w:numPr>
                <w:ilvl w:val="0"/>
                <w:numId w:val="10"/>
              </w:numPr>
              <w:ind w:left="303"/>
              <w:jc w:val="both"/>
              <w:rPr>
                <w:rFonts w:ascii="Arial" w:hAnsi="Arial" w:cs="Arial"/>
                <w:sz w:val="18"/>
                <w:szCs w:val="18"/>
              </w:rPr>
            </w:pPr>
            <w:r w:rsidRPr="0041500C">
              <w:rPr>
                <w:rFonts w:ascii="Arial" w:hAnsi="Arial" w:cs="Arial"/>
                <w:sz w:val="18"/>
                <w:szCs w:val="18"/>
              </w:rPr>
              <w:t xml:space="preserve">dodržení jízdních dob (na linkách, v </w:t>
            </w:r>
            <w:proofErr w:type="spellStart"/>
            <w:r w:rsidRPr="0041500C">
              <w:rPr>
                <w:rFonts w:ascii="Arial" w:hAnsi="Arial" w:cs="Arial"/>
                <w:sz w:val="18"/>
                <w:szCs w:val="18"/>
              </w:rPr>
              <w:t>mezizastávkovém</w:t>
            </w:r>
            <w:proofErr w:type="spellEnd"/>
            <w:r w:rsidRPr="0041500C">
              <w:rPr>
                <w:rFonts w:ascii="Arial" w:hAnsi="Arial" w:cs="Arial"/>
                <w:sz w:val="18"/>
                <w:szCs w:val="18"/>
              </w:rPr>
              <w:t xml:space="preserve"> úseku apod.),</w:t>
            </w:r>
          </w:p>
          <w:p w:rsidR="00FB537B" w:rsidRPr="0041500C" w:rsidRDefault="00FB537B" w:rsidP="00FB537B">
            <w:pPr>
              <w:pStyle w:val="Odstavecseseznamem"/>
              <w:numPr>
                <w:ilvl w:val="0"/>
                <w:numId w:val="10"/>
              </w:numPr>
              <w:ind w:left="303"/>
              <w:jc w:val="both"/>
              <w:rPr>
                <w:rFonts w:ascii="Arial" w:hAnsi="Arial" w:cs="Arial"/>
                <w:sz w:val="18"/>
                <w:szCs w:val="18"/>
              </w:rPr>
            </w:pPr>
            <w:r w:rsidRPr="0041500C">
              <w:rPr>
                <w:rFonts w:ascii="Arial" w:hAnsi="Arial" w:cs="Arial"/>
                <w:sz w:val="18"/>
                <w:szCs w:val="18"/>
              </w:rPr>
              <w:t>vyhodnocení průměrné cestovní rychlosti,</w:t>
            </w:r>
          </w:p>
          <w:p w:rsidR="00FB537B" w:rsidRPr="0041500C" w:rsidRDefault="00FB537B" w:rsidP="00FB537B">
            <w:pPr>
              <w:pStyle w:val="Odstavecseseznamem"/>
              <w:numPr>
                <w:ilvl w:val="0"/>
                <w:numId w:val="10"/>
              </w:numPr>
              <w:ind w:left="303"/>
              <w:jc w:val="both"/>
              <w:rPr>
                <w:rFonts w:ascii="Arial" w:hAnsi="Arial" w:cs="Arial"/>
                <w:sz w:val="18"/>
                <w:szCs w:val="18"/>
              </w:rPr>
            </w:pPr>
            <w:r w:rsidRPr="0041500C">
              <w:rPr>
                <w:rFonts w:ascii="Arial" w:hAnsi="Arial" w:cs="Arial"/>
                <w:sz w:val="18"/>
                <w:szCs w:val="18"/>
              </w:rPr>
              <w:t>odjezdy podle jízdního řádu (podle linek, zastávek),</w:t>
            </w:r>
          </w:p>
          <w:p w:rsidR="00FB537B" w:rsidRPr="0041500C" w:rsidRDefault="00FB537B" w:rsidP="00FB537B">
            <w:pPr>
              <w:pStyle w:val="Odstavecseseznamem"/>
              <w:numPr>
                <w:ilvl w:val="0"/>
                <w:numId w:val="10"/>
              </w:numPr>
              <w:ind w:left="303"/>
              <w:jc w:val="both"/>
              <w:rPr>
                <w:rFonts w:ascii="Arial" w:hAnsi="Arial" w:cs="Arial"/>
                <w:sz w:val="18"/>
                <w:szCs w:val="18"/>
              </w:rPr>
            </w:pPr>
            <w:r w:rsidRPr="0041500C">
              <w:rPr>
                <w:rFonts w:ascii="Arial" w:hAnsi="Arial" w:cs="Arial"/>
                <w:sz w:val="18"/>
                <w:szCs w:val="18"/>
              </w:rPr>
              <w:t>odchylky od jízdního řádu,</w:t>
            </w:r>
          </w:p>
          <w:p w:rsidR="00FB537B" w:rsidRPr="0041500C" w:rsidRDefault="00FB537B" w:rsidP="00FB537B">
            <w:pPr>
              <w:pStyle w:val="Odstavecseseznamem"/>
              <w:numPr>
                <w:ilvl w:val="0"/>
                <w:numId w:val="10"/>
              </w:numPr>
              <w:ind w:left="303"/>
              <w:jc w:val="both"/>
              <w:rPr>
                <w:rFonts w:ascii="Arial" w:hAnsi="Arial" w:cs="Arial"/>
                <w:sz w:val="18"/>
                <w:szCs w:val="18"/>
              </w:rPr>
            </w:pPr>
            <w:r w:rsidRPr="0041500C">
              <w:rPr>
                <w:rFonts w:ascii="Arial" w:hAnsi="Arial" w:cs="Arial"/>
                <w:sz w:val="18"/>
                <w:szCs w:val="18"/>
              </w:rPr>
              <w:t>výkony řidičů.</w:t>
            </w:r>
          </w:p>
          <w:p w:rsidR="00FB537B" w:rsidRPr="0041500C" w:rsidRDefault="00FB537B" w:rsidP="00FB537B">
            <w:pPr>
              <w:jc w:val="both"/>
              <w:rPr>
                <w:rFonts w:ascii="Arial" w:hAnsi="Arial" w:cs="Arial"/>
                <w:sz w:val="18"/>
                <w:szCs w:val="18"/>
              </w:rPr>
            </w:pPr>
            <w:r w:rsidRPr="0041500C">
              <w:rPr>
                <w:rFonts w:ascii="Arial" w:hAnsi="Arial" w:cs="Arial"/>
                <w:sz w:val="18"/>
                <w:szCs w:val="18"/>
              </w:rPr>
              <w:t xml:space="preserve">Software se skládá ze tří částí: serverové, prezentační a administrátorské. Serverová část zajišťuje komunikaci s vozidlem, dekódování přijímaných dat (poloha vozidla, RZ vozidla, aktuální nastavení trasy vozidla, stavové a chybové zprávy apod.) a jejich uložení do databáze případně odeslání těchto dat v upraveném stavu do systému VDV či zasílání informací pomocí SMS přímo cestujícím do jejich mobilních telefonů. </w:t>
            </w:r>
          </w:p>
          <w:p w:rsidR="00FB537B" w:rsidRPr="0041500C" w:rsidRDefault="00FB537B" w:rsidP="00FB537B">
            <w:pPr>
              <w:jc w:val="both"/>
              <w:rPr>
                <w:rFonts w:ascii="Arial" w:hAnsi="Arial" w:cs="Arial"/>
                <w:sz w:val="18"/>
                <w:szCs w:val="18"/>
              </w:rPr>
            </w:pPr>
            <w:r w:rsidRPr="0041500C">
              <w:rPr>
                <w:rFonts w:ascii="Arial" w:hAnsi="Arial" w:cs="Arial"/>
                <w:sz w:val="18"/>
                <w:szCs w:val="18"/>
              </w:rPr>
              <w:t>Administrátorská část je provedena jako tenký klient (aplikace) a slouží k zadávání číselníků (minimálně zastávky, vozidla), archivaci dat a nastavení parametrů systému. V případě, potřeby je možné i zde sledovat vozidla na mapovém podkladu nebo v tabulkovém režimu. Jako mapový podklad budou použity rastrové mapové podklady.</w:t>
            </w:r>
          </w:p>
          <w:p w:rsidR="00FB537B" w:rsidRPr="0041500C" w:rsidRDefault="00FB537B" w:rsidP="00FB537B">
            <w:pPr>
              <w:jc w:val="both"/>
              <w:rPr>
                <w:rFonts w:ascii="Arial" w:hAnsi="Arial" w:cs="Arial"/>
                <w:sz w:val="18"/>
                <w:szCs w:val="18"/>
              </w:rPr>
            </w:pPr>
            <w:r w:rsidRPr="0041500C">
              <w:rPr>
                <w:rFonts w:ascii="Arial" w:hAnsi="Arial" w:cs="Arial"/>
                <w:sz w:val="18"/>
                <w:szCs w:val="18"/>
              </w:rPr>
              <w:t xml:space="preserve">Prezentační část je provedena jako webová aplikace instalovaná na 3 pracovištích zadavatele a umožňuje standardní zobrazení polohy vozidla na mapovém podkladu s možností filtrací a </w:t>
            </w:r>
            <w:proofErr w:type="spellStart"/>
            <w:r w:rsidRPr="0041500C">
              <w:rPr>
                <w:rFonts w:ascii="Arial" w:hAnsi="Arial" w:cs="Arial"/>
                <w:sz w:val="18"/>
                <w:szCs w:val="18"/>
              </w:rPr>
              <w:t>skupinování</w:t>
            </w:r>
            <w:proofErr w:type="spellEnd"/>
            <w:r w:rsidRPr="0041500C">
              <w:rPr>
                <w:rFonts w:ascii="Arial" w:hAnsi="Arial" w:cs="Arial"/>
                <w:sz w:val="18"/>
                <w:szCs w:val="18"/>
              </w:rPr>
              <w:t xml:space="preserve"> minimálně podle linek, spojů, turnusů, zpoždění. V detailu zde jsou zobrazeny nejen údaje o geografické poloze vozidla, ale též údaje o tom, o jaké vozidlo se jedná, údaje o aktuálním navoleném turnusu, lince a spoji a též údaje o identifikaci řidiče a údaje o aktuálním zpoždění.</w:t>
            </w:r>
          </w:p>
          <w:p w:rsidR="00FB537B" w:rsidRPr="0041500C" w:rsidRDefault="00FB537B" w:rsidP="00FB537B">
            <w:pPr>
              <w:jc w:val="both"/>
              <w:rPr>
                <w:rFonts w:ascii="Arial" w:hAnsi="Arial" w:cs="Arial"/>
                <w:sz w:val="18"/>
                <w:szCs w:val="18"/>
              </w:rPr>
            </w:pPr>
            <w:r w:rsidRPr="0041500C">
              <w:rPr>
                <w:rFonts w:ascii="Arial" w:hAnsi="Arial" w:cs="Arial"/>
                <w:sz w:val="18"/>
                <w:szCs w:val="18"/>
              </w:rPr>
              <w:t>Zobrazení musí být možné provádět na základě aktuálního stavu polohy vozidel, nebo podle výběru z archivu dat. Výběr dat pro zobrazení z archivu je možné provádět minimálně podle kritérií, číslo linky, číslo spoje, kurz.</w:t>
            </w:r>
          </w:p>
          <w:p w:rsidR="00FB537B" w:rsidRPr="0041500C" w:rsidRDefault="00FB537B" w:rsidP="00FB537B">
            <w:pPr>
              <w:jc w:val="both"/>
              <w:rPr>
                <w:rFonts w:ascii="Arial" w:hAnsi="Arial" w:cs="Arial"/>
                <w:sz w:val="18"/>
                <w:szCs w:val="18"/>
              </w:rPr>
            </w:pPr>
            <w:r w:rsidRPr="0041500C">
              <w:rPr>
                <w:rFonts w:ascii="Arial" w:hAnsi="Arial" w:cs="Arial"/>
                <w:sz w:val="18"/>
                <w:szCs w:val="18"/>
              </w:rPr>
              <w:t xml:space="preserve">Aplikace, musí být schopna importů dat (kalendář spojů, jízdní řady), dále musí zajistit archivaci a export dat, výpočtů ujeté vzdálenosti vybrané trasy vozidla. </w:t>
            </w:r>
          </w:p>
          <w:p w:rsidR="00FB537B" w:rsidRPr="0041500C" w:rsidRDefault="00FB537B" w:rsidP="00FB537B">
            <w:pPr>
              <w:jc w:val="both"/>
              <w:rPr>
                <w:rFonts w:ascii="Arial" w:hAnsi="Arial" w:cs="Arial"/>
                <w:sz w:val="18"/>
                <w:szCs w:val="18"/>
              </w:rPr>
            </w:pPr>
            <w:r w:rsidRPr="0041500C">
              <w:rPr>
                <w:rFonts w:ascii="Arial" w:hAnsi="Arial" w:cs="Arial"/>
                <w:sz w:val="18"/>
                <w:szCs w:val="18"/>
              </w:rPr>
              <w:lastRenderedPageBreak/>
              <w:t xml:space="preserve">Dispečink bude provozován v režimu hosting 24/7 (nepřetržitě).  </w:t>
            </w:r>
          </w:p>
          <w:p w:rsidR="00FB537B" w:rsidRPr="00495F7E" w:rsidRDefault="00FB537B" w:rsidP="00FB537B">
            <w:pPr>
              <w:rPr>
                <w:rFonts w:ascii="Arial" w:hAnsi="Arial" w:cs="Arial"/>
                <w:sz w:val="18"/>
                <w:szCs w:val="18"/>
              </w:rPr>
            </w:pPr>
            <w:r w:rsidRPr="0041500C">
              <w:rPr>
                <w:rFonts w:ascii="Arial" w:hAnsi="Arial" w:cs="Arial"/>
                <w:b/>
                <w:bCs/>
                <w:sz w:val="18"/>
                <w:szCs w:val="18"/>
                <w:u w:val="single"/>
              </w:rPr>
              <w:t>Předprodej</w:t>
            </w:r>
            <w:r w:rsidR="003C6B4B">
              <w:rPr>
                <w:rFonts w:ascii="Arial" w:hAnsi="Arial" w:cs="Arial"/>
                <w:b/>
                <w:bCs/>
                <w:sz w:val="18"/>
                <w:szCs w:val="18"/>
                <w:u w:val="single"/>
              </w:rPr>
              <w:t xml:space="preserve"> - </w:t>
            </w:r>
            <w:r w:rsidR="003C6B4B" w:rsidRPr="00495F7E">
              <w:rPr>
                <w:rFonts w:ascii="Arial" w:hAnsi="Arial" w:cs="Arial"/>
                <w:sz w:val="18"/>
                <w:szCs w:val="18"/>
              </w:rPr>
              <w:t>celkem 3 pracoviště</w:t>
            </w:r>
          </w:p>
          <w:p w:rsidR="00FB537B" w:rsidRPr="0041500C" w:rsidRDefault="00FB537B" w:rsidP="00FB537B">
            <w:pPr>
              <w:autoSpaceDE w:val="0"/>
              <w:autoSpaceDN w:val="0"/>
              <w:adjustRightInd w:val="0"/>
              <w:spacing w:after="0" w:line="240" w:lineRule="auto"/>
              <w:rPr>
                <w:rFonts w:ascii="Arial" w:hAnsi="Arial" w:cs="Arial"/>
                <w:sz w:val="18"/>
                <w:szCs w:val="18"/>
              </w:rPr>
            </w:pPr>
            <w:r w:rsidRPr="0041500C">
              <w:rPr>
                <w:rFonts w:ascii="Arial" w:hAnsi="Arial" w:cs="Arial"/>
                <w:sz w:val="18"/>
                <w:szCs w:val="18"/>
              </w:rPr>
              <w:t xml:space="preserve">Dostatečně dimenzovaný PC se zabezpečeným připojením k Internetu – zajistí zadavatel, dodavatel uvede požadavky na PC </w:t>
            </w:r>
          </w:p>
          <w:p w:rsidR="00FB537B" w:rsidRPr="0041500C" w:rsidRDefault="00FB537B" w:rsidP="00FB537B">
            <w:pPr>
              <w:autoSpaceDE w:val="0"/>
              <w:autoSpaceDN w:val="0"/>
              <w:adjustRightInd w:val="0"/>
              <w:spacing w:after="0" w:line="240" w:lineRule="auto"/>
              <w:rPr>
                <w:rFonts w:ascii="Arial" w:hAnsi="Arial" w:cs="Arial"/>
                <w:sz w:val="18"/>
                <w:szCs w:val="18"/>
              </w:rPr>
            </w:pPr>
          </w:p>
          <w:p w:rsidR="00FB537B" w:rsidRPr="0041500C" w:rsidRDefault="00FB537B" w:rsidP="00FB537B">
            <w:pPr>
              <w:autoSpaceDE w:val="0"/>
              <w:autoSpaceDN w:val="0"/>
              <w:adjustRightInd w:val="0"/>
              <w:spacing w:after="0" w:line="240" w:lineRule="auto"/>
              <w:jc w:val="both"/>
              <w:rPr>
                <w:rFonts w:ascii="Arial" w:hAnsi="Arial" w:cs="Arial"/>
                <w:sz w:val="18"/>
                <w:szCs w:val="18"/>
              </w:rPr>
            </w:pPr>
            <w:r w:rsidRPr="0041500C">
              <w:rPr>
                <w:rFonts w:ascii="Arial" w:hAnsi="Arial" w:cs="Arial"/>
                <w:sz w:val="18"/>
                <w:szCs w:val="18"/>
              </w:rPr>
              <w:t xml:space="preserve">Certifikovaná čtečka bankovních i dopravních BČK, </w:t>
            </w:r>
            <w:r w:rsidR="003C6B4B">
              <w:rPr>
                <w:rFonts w:ascii="Arial" w:hAnsi="Arial" w:cs="Arial"/>
                <w:sz w:val="18"/>
                <w:szCs w:val="18"/>
              </w:rPr>
              <w:t xml:space="preserve">barevná </w:t>
            </w:r>
            <w:r w:rsidRPr="0041500C">
              <w:rPr>
                <w:rFonts w:ascii="Arial" w:hAnsi="Arial" w:cs="Arial"/>
                <w:sz w:val="18"/>
                <w:szCs w:val="18"/>
              </w:rPr>
              <w:t>tiskárna se skenerem</w:t>
            </w:r>
            <w:r w:rsidR="003C6B4B">
              <w:rPr>
                <w:rFonts w:ascii="Arial" w:hAnsi="Arial" w:cs="Arial"/>
                <w:sz w:val="18"/>
                <w:szCs w:val="18"/>
              </w:rPr>
              <w:t xml:space="preserve"> na jednom pracovišti</w:t>
            </w:r>
            <w:r w:rsidRPr="0041500C">
              <w:rPr>
                <w:rFonts w:ascii="Arial" w:hAnsi="Arial" w:cs="Arial"/>
                <w:sz w:val="18"/>
                <w:szCs w:val="18"/>
              </w:rPr>
              <w:t>, UPS s kapacitou 1500VAC zálohující PC pro dokončení rozpracovaných operací</w:t>
            </w:r>
            <w:r w:rsidR="003C6B4B">
              <w:rPr>
                <w:rFonts w:ascii="Arial" w:hAnsi="Arial" w:cs="Arial"/>
                <w:sz w:val="18"/>
                <w:szCs w:val="18"/>
              </w:rPr>
              <w:t xml:space="preserve"> na jednom pracovišti</w:t>
            </w:r>
            <w:r w:rsidRPr="0041500C">
              <w:rPr>
                <w:rFonts w:ascii="Arial" w:hAnsi="Arial" w:cs="Arial"/>
                <w:sz w:val="18"/>
                <w:szCs w:val="18"/>
              </w:rPr>
              <w:t>.</w:t>
            </w:r>
          </w:p>
          <w:p w:rsidR="00FB537B" w:rsidRPr="0041500C" w:rsidRDefault="00FB537B" w:rsidP="00FB537B">
            <w:pPr>
              <w:autoSpaceDE w:val="0"/>
              <w:autoSpaceDN w:val="0"/>
              <w:adjustRightInd w:val="0"/>
              <w:spacing w:after="0" w:line="240" w:lineRule="auto"/>
              <w:rPr>
                <w:rFonts w:ascii="Arial" w:hAnsi="Arial" w:cs="Arial"/>
                <w:sz w:val="18"/>
                <w:szCs w:val="18"/>
              </w:rPr>
            </w:pPr>
            <w:r w:rsidRPr="0041500C">
              <w:rPr>
                <w:rFonts w:ascii="Arial" w:hAnsi="Arial" w:cs="Arial"/>
                <w:sz w:val="18"/>
                <w:szCs w:val="18"/>
              </w:rPr>
              <w:t>Minimální požadavky na předprodej:</w:t>
            </w:r>
          </w:p>
          <w:p w:rsidR="00FB537B" w:rsidRPr="0041500C" w:rsidRDefault="00FB537B" w:rsidP="00FB537B">
            <w:pPr>
              <w:pStyle w:val="Odstavecseseznamem"/>
              <w:numPr>
                <w:ilvl w:val="0"/>
                <w:numId w:val="9"/>
              </w:numPr>
              <w:autoSpaceDE w:val="0"/>
              <w:autoSpaceDN w:val="0"/>
              <w:adjustRightInd w:val="0"/>
              <w:spacing w:after="0" w:line="240" w:lineRule="auto"/>
              <w:ind w:left="303"/>
              <w:rPr>
                <w:rFonts w:ascii="Arial" w:hAnsi="Arial" w:cs="Arial"/>
                <w:sz w:val="18"/>
                <w:szCs w:val="18"/>
              </w:rPr>
            </w:pPr>
            <w:r w:rsidRPr="0041500C">
              <w:rPr>
                <w:rFonts w:ascii="Arial" w:hAnsi="Arial" w:cs="Arial"/>
                <w:sz w:val="18"/>
                <w:szCs w:val="18"/>
              </w:rPr>
              <w:t>Založení / zrušení účtu cestujícího včetně skenování, ověření a uložení černobílé</w:t>
            </w:r>
          </w:p>
          <w:p w:rsidR="00FB537B" w:rsidRPr="0041500C" w:rsidRDefault="00FB537B" w:rsidP="00FB537B">
            <w:pPr>
              <w:pStyle w:val="Odstavecseseznamem"/>
              <w:autoSpaceDE w:val="0"/>
              <w:autoSpaceDN w:val="0"/>
              <w:adjustRightInd w:val="0"/>
              <w:spacing w:after="0" w:line="240" w:lineRule="auto"/>
              <w:ind w:left="303"/>
              <w:rPr>
                <w:rFonts w:ascii="Arial" w:hAnsi="Arial" w:cs="Arial"/>
                <w:sz w:val="18"/>
                <w:szCs w:val="18"/>
              </w:rPr>
            </w:pPr>
            <w:r w:rsidRPr="0041500C">
              <w:rPr>
                <w:rFonts w:ascii="Arial" w:hAnsi="Arial" w:cs="Arial"/>
                <w:sz w:val="18"/>
                <w:szCs w:val="18"/>
              </w:rPr>
              <w:t>fotografie do účtu.</w:t>
            </w:r>
          </w:p>
          <w:p w:rsidR="00FB537B" w:rsidRPr="0041500C" w:rsidRDefault="00FB537B" w:rsidP="00FB537B">
            <w:pPr>
              <w:pStyle w:val="Odstavecseseznamem"/>
              <w:numPr>
                <w:ilvl w:val="0"/>
                <w:numId w:val="9"/>
              </w:numPr>
              <w:autoSpaceDE w:val="0"/>
              <w:autoSpaceDN w:val="0"/>
              <w:adjustRightInd w:val="0"/>
              <w:spacing w:after="0" w:line="240" w:lineRule="auto"/>
              <w:ind w:left="303"/>
              <w:rPr>
                <w:rFonts w:ascii="Arial" w:hAnsi="Arial" w:cs="Arial"/>
                <w:sz w:val="18"/>
                <w:szCs w:val="18"/>
              </w:rPr>
            </w:pPr>
            <w:r w:rsidRPr="0041500C">
              <w:rPr>
                <w:rFonts w:ascii="Arial" w:hAnsi="Arial" w:cs="Arial"/>
                <w:sz w:val="18"/>
                <w:szCs w:val="18"/>
              </w:rPr>
              <w:t>Načtení povolené bankovní nebo dopravní karty a přiřazení k účtu cestujícího.</w:t>
            </w:r>
          </w:p>
          <w:p w:rsidR="00FB537B" w:rsidRPr="0041500C" w:rsidRDefault="00FB537B" w:rsidP="00FB537B">
            <w:pPr>
              <w:pStyle w:val="Odstavecseseznamem"/>
              <w:numPr>
                <w:ilvl w:val="0"/>
                <w:numId w:val="9"/>
              </w:numPr>
              <w:autoSpaceDE w:val="0"/>
              <w:autoSpaceDN w:val="0"/>
              <w:adjustRightInd w:val="0"/>
              <w:spacing w:after="0" w:line="240" w:lineRule="auto"/>
              <w:ind w:left="303"/>
              <w:rPr>
                <w:rFonts w:ascii="Arial" w:hAnsi="Arial" w:cs="Arial"/>
                <w:sz w:val="18"/>
                <w:szCs w:val="18"/>
              </w:rPr>
            </w:pPr>
            <w:r w:rsidRPr="0041500C">
              <w:rPr>
                <w:rFonts w:ascii="Arial" w:hAnsi="Arial" w:cs="Arial"/>
                <w:sz w:val="18"/>
                <w:szCs w:val="18"/>
              </w:rPr>
              <w:t>Změna ověřovaných i ostatních údajů účtu cestujícího (slevy, adresa apod.), změna</w:t>
            </w:r>
          </w:p>
          <w:p w:rsidR="00FB537B" w:rsidRPr="0041500C" w:rsidRDefault="00FB537B" w:rsidP="00FB537B">
            <w:pPr>
              <w:pStyle w:val="Odstavecseseznamem"/>
              <w:autoSpaceDE w:val="0"/>
              <w:autoSpaceDN w:val="0"/>
              <w:adjustRightInd w:val="0"/>
              <w:spacing w:after="0" w:line="240" w:lineRule="auto"/>
              <w:ind w:left="303"/>
              <w:rPr>
                <w:rFonts w:ascii="Arial" w:hAnsi="Arial" w:cs="Arial"/>
                <w:sz w:val="18"/>
                <w:szCs w:val="18"/>
              </w:rPr>
            </w:pPr>
            <w:r w:rsidRPr="0041500C">
              <w:rPr>
                <w:rFonts w:ascii="Arial" w:hAnsi="Arial" w:cs="Arial"/>
                <w:sz w:val="18"/>
                <w:szCs w:val="18"/>
              </w:rPr>
              <w:t>karty k účtu (ztráta, poškození).</w:t>
            </w:r>
          </w:p>
          <w:p w:rsidR="00FB537B" w:rsidRPr="0041500C" w:rsidRDefault="00FB537B" w:rsidP="00FB537B">
            <w:pPr>
              <w:pStyle w:val="Odstavecseseznamem"/>
              <w:numPr>
                <w:ilvl w:val="0"/>
                <w:numId w:val="9"/>
              </w:numPr>
              <w:autoSpaceDE w:val="0"/>
              <w:autoSpaceDN w:val="0"/>
              <w:adjustRightInd w:val="0"/>
              <w:spacing w:after="0" w:line="240" w:lineRule="auto"/>
              <w:ind w:left="303"/>
              <w:rPr>
                <w:rFonts w:ascii="Arial" w:hAnsi="Arial" w:cs="Arial"/>
                <w:sz w:val="18"/>
                <w:szCs w:val="18"/>
              </w:rPr>
            </w:pPr>
            <w:r w:rsidRPr="0041500C">
              <w:rPr>
                <w:rFonts w:ascii="Arial" w:hAnsi="Arial" w:cs="Arial"/>
                <w:sz w:val="18"/>
                <w:szCs w:val="18"/>
              </w:rPr>
              <w:t>Řešení ztrát a reklamací.</w:t>
            </w:r>
          </w:p>
          <w:p w:rsidR="00FB537B" w:rsidRPr="0041500C" w:rsidRDefault="00FB537B" w:rsidP="00FB537B">
            <w:pPr>
              <w:pStyle w:val="Odstavecseseznamem"/>
              <w:numPr>
                <w:ilvl w:val="0"/>
                <w:numId w:val="9"/>
              </w:numPr>
              <w:autoSpaceDE w:val="0"/>
              <w:autoSpaceDN w:val="0"/>
              <w:adjustRightInd w:val="0"/>
              <w:spacing w:after="0" w:line="240" w:lineRule="auto"/>
              <w:ind w:left="303"/>
              <w:rPr>
                <w:rFonts w:ascii="Arial" w:hAnsi="Arial" w:cs="Arial"/>
                <w:sz w:val="18"/>
                <w:szCs w:val="18"/>
              </w:rPr>
            </w:pPr>
            <w:r w:rsidRPr="0041500C">
              <w:rPr>
                <w:rFonts w:ascii="Arial" w:hAnsi="Arial" w:cs="Arial"/>
                <w:sz w:val="18"/>
                <w:szCs w:val="18"/>
              </w:rPr>
              <w:t>Vytvoření / prodloužení / zrušení předplatní jízdenky systému Kraje Vysočina</w:t>
            </w:r>
          </w:p>
          <w:p w:rsidR="00FB537B" w:rsidRPr="0041500C" w:rsidRDefault="00FB537B" w:rsidP="00FB537B">
            <w:pPr>
              <w:pStyle w:val="Odstavecseseznamem"/>
              <w:autoSpaceDE w:val="0"/>
              <w:autoSpaceDN w:val="0"/>
              <w:adjustRightInd w:val="0"/>
              <w:spacing w:after="0" w:line="240" w:lineRule="auto"/>
              <w:ind w:left="303"/>
              <w:rPr>
                <w:rFonts w:ascii="Arial" w:hAnsi="Arial" w:cs="Arial"/>
                <w:sz w:val="18"/>
                <w:szCs w:val="18"/>
              </w:rPr>
            </w:pPr>
            <w:r w:rsidRPr="0041500C">
              <w:rPr>
                <w:rFonts w:ascii="Arial" w:hAnsi="Arial" w:cs="Arial"/>
                <w:sz w:val="18"/>
                <w:szCs w:val="18"/>
              </w:rPr>
              <w:t>cestujícím (s volitelným počátkem platnosti).</w:t>
            </w:r>
          </w:p>
          <w:p w:rsidR="00FB537B" w:rsidRPr="0041500C" w:rsidRDefault="00FB537B" w:rsidP="00FB537B">
            <w:pPr>
              <w:pStyle w:val="Odstavecseseznamem"/>
              <w:numPr>
                <w:ilvl w:val="0"/>
                <w:numId w:val="9"/>
              </w:numPr>
              <w:autoSpaceDE w:val="0"/>
              <w:autoSpaceDN w:val="0"/>
              <w:adjustRightInd w:val="0"/>
              <w:spacing w:after="0" w:line="240" w:lineRule="auto"/>
              <w:ind w:left="303"/>
              <w:rPr>
                <w:rFonts w:ascii="Arial" w:hAnsi="Arial" w:cs="Arial"/>
                <w:sz w:val="18"/>
                <w:szCs w:val="18"/>
              </w:rPr>
            </w:pPr>
            <w:r w:rsidRPr="0041500C">
              <w:rPr>
                <w:rFonts w:ascii="Arial" w:hAnsi="Arial" w:cs="Arial"/>
                <w:sz w:val="18"/>
                <w:szCs w:val="18"/>
              </w:rPr>
              <w:t>Vydávání a potvrzování průkazů pro prokázání nároku na zvláštní jízdné (studentské průkazy, apod.).</w:t>
            </w:r>
          </w:p>
          <w:p w:rsidR="00FB537B" w:rsidRPr="0041500C" w:rsidRDefault="00FB537B" w:rsidP="00FB537B">
            <w:pPr>
              <w:pStyle w:val="Odstavecseseznamem"/>
              <w:numPr>
                <w:ilvl w:val="0"/>
                <w:numId w:val="9"/>
              </w:numPr>
              <w:autoSpaceDE w:val="0"/>
              <w:autoSpaceDN w:val="0"/>
              <w:adjustRightInd w:val="0"/>
              <w:spacing w:after="0" w:line="240" w:lineRule="auto"/>
              <w:ind w:left="303"/>
              <w:rPr>
                <w:rFonts w:ascii="Arial" w:hAnsi="Arial" w:cs="Arial"/>
                <w:sz w:val="18"/>
                <w:szCs w:val="18"/>
              </w:rPr>
            </w:pPr>
            <w:r w:rsidRPr="0041500C">
              <w:rPr>
                <w:rFonts w:ascii="Arial" w:hAnsi="Arial" w:cs="Arial"/>
                <w:sz w:val="18"/>
                <w:szCs w:val="18"/>
              </w:rPr>
              <w:t>Informace o změnách v dopravě.</w:t>
            </w:r>
          </w:p>
          <w:p w:rsidR="00FB537B" w:rsidRPr="0041500C" w:rsidRDefault="00FB537B" w:rsidP="00FB537B">
            <w:pPr>
              <w:pStyle w:val="Odstavecseseznamem"/>
              <w:numPr>
                <w:ilvl w:val="0"/>
                <w:numId w:val="9"/>
              </w:numPr>
              <w:autoSpaceDE w:val="0"/>
              <w:autoSpaceDN w:val="0"/>
              <w:adjustRightInd w:val="0"/>
              <w:spacing w:after="0" w:line="240" w:lineRule="auto"/>
              <w:ind w:left="303"/>
              <w:rPr>
                <w:rFonts w:ascii="Arial" w:hAnsi="Arial" w:cs="Arial"/>
                <w:sz w:val="18"/>
                <w:szCs w:val="18"/>
              </w:rPr>
            </w:pPr>
            <w:r w:rsidRPr="0041500C">
              <w:rPr>
                <w:rFonts w:ascii="Arial" w:hAnsi="Arial" w:cs="Arial"/>
                <w:sz w:val="18"/>
                <w:szCs w:val="18"/>
              </w:rPr>
              <w:t>Kontaktní místo pro podání stížnosti, připomínky cestujících.</w:t>
            </w:r>
          </w:p>
          <w:p w:rsidR="00FB537B" w:rsidRPr="0041500C" w:rsidRDefault="00FB537B" w:rsidP="00FB537B">
            <w:pPr>
              <w:pStyle w:val="Odstavecseseznamem"/>
              <w:numPr>
                <w:ilvl w:val="0"/>
                <w:numId w:val="9"/>
              </w:numPr>
              <w:autoSpaceDE w:val="0"/>
              <w:autoSpaceDN w:val="0"/>
              <w:adjustRightInd w:val="0"/>
              <w:spacing w:after="0" w:line="240" w:lineRule="auto"/>
              <w:ind w:left="303"/>
              <w:rPr>
                <w:rFonts w:ascii="Arial" w:hAnsi="Arial" w:cs="Arial"/>
                <w:sz w:val="18"/>
                <w:szCs w:val="18"/>
              </w:rPr>
            </w:pPr>
            <w:r w:rsidRPr="0041500C">
              <w:rPr>
                <w:rFonts w:ascii="Arial" w:hAnsi="Arial" w:cs="Arial"/>
                <w:sz w:val="18"/>
                <w:szCs w:val="18"/>
              </w:rPr>
              <w:t>Prodej doplňkového sortimentu a suvenýrů.</w:t>
            </w:r>
          </w:p>
          <w:p w:rsidR="00FB537B" w:rsidRPr="0041500C" w:rsidRDefault="00FB537B" w:rsidP="00FB537B">
            <w:pPr>
              <w:pStyle w:val="Odstavecseseznamem"/>
              <w:numPr>
                <w:ilvl w:val="0"/>
                <w:numId w:val="9"/>
              </w:numPr>
              <w:ind w:left="303"/>
              <w:rPr>
                <w:rFonts w:ascii="Arial" w:hAnsi="Arial" w:cs="Arial"/>
                <w:sz w:val="18"/>
                <w:szCs w:val="18"/>
              </w:rPr>
            </w:pPr>
            <w:r w:rsidRPr="0041500C">
              <w:rPr>
                <w:rFonts w:ascii="Arial" w:hAnsi="Arial" w:cs="Arial"/>
                <w:sz w:val="18"/>
                <w:szCs w:val="18"/>
              </w:rPr>
              <w:t>Zaplacení předplatní jízdenky systému Kraje Vysočina cestujícím bankovní kartou,</w:t>
            </w:r>
          </w:p>
          <w:p w:rsidR="00FB537B" w:rsidRPr="0041500C" w:rsidRDefault="00FB537B" w:rsidP="00FB537B">
            <w:pPr>
              <w:pStyle w:val="Odstavecseseznamem"/>
              <w:numPr>
                <w:ilvl w:val="0"/>
                <w:numId w:val="9"/>
              </w:numPr>
              <w:ind w:left="303"/>
              <w:rPr>
                <w:rFonts w:ascii="Arial" w:hAnsi="Arial" w:cs="Arial"/>
                <w:sz w:val="18"/>
                <w:szCs w:val="18"/>
              </w:rPr>
            </w:pPr>
            <w:r w:rsidRPr="0041500C">
              <w:rPr>
                <w:rFonts w:ascii="Arial" w:hAnsi="Arial" w:cs="Arial"/>
                <w:sz w:val="18"/>
                <w:szCs w:val="18"/>
              </w:rPr>
              <w:t>mobilem s NFC nebo v hotovosti.</w:t>
            </w:r>
          </w:p>
          <w:p w:rsidR="00FB537B" w:rsidRPr="0041500C" w:rsidRDefault="00FB537B" w:rsidP="00FB537B">
            <w:pPr>
              <w:pStyle w:val="Odstavecseseznamem"/>
              <w:numPr>
                <w:ilvl w:val="0"/>
                <w:numId w:val="9"/>
              </w:numPr>
              <w:ind w:left="303"/>
              <w:rPr>
                <w:rFonts w:ascii="Arial" w:hAnsi="Arial" w:cs="Arial"/>
                <w:sz w:val="18"/>
                <w:szCs w:val="18"/>
              </w:rPr>
            </w:pPr>
            <w:r w:rsidRPr="0041500C">
              <w:rPr>
                <w:rFonts w:ascii="Arial" w:hAnsi="Arial" w:cs="Arial"/>
                <w:sz w:val="18"/>
                <w:szCs w:val="18"/>
              </w:rPr>
              <w:t>Informace o cestování ve VDV.</w:t>
            </w:r>
          </w:p>
          <w:p w:rsidR="00FB537B" w:rsidRPr="0041500C" w:rsidRDefault="00FB537B" w:rsidP="00FB537B">
            <w:pPr>
              <w:pStyle w:val="Odstavecseseznamem"/>
              <w:numPr>
                <w:ilvl w:val="0"/>
                <w:numId w:val="9"/>
              </w:numPr>
              <w:ind w:left="303"/>
              <w:rPr>
                <w:rFonts w:ascii="Arial" w:hAnsi="Arial" w:cs="Arial"/>
                <w:sz w:val="18"/>
                <w:szCs w:val="18"/>
              </w:rPr>
            </w:pPr>
            <w:r w:rsidRPr="0041500C">
              <w:rPr>
                <w:rFonts w:ascii="Arial" w:hAnsi="Arial" w:cs="Arial"/>
                <w:sz w:val="18"/>
                <w:szCs w:val="18"/>
              </w:rPr>
              <w:t>Vyhledání spojení po České republice.</w:t>
            </w:r>
          </w:p>
          <w:p w:rsidR="00FB537B" w:rsidRPr="0041500C" w:rsidRDefault="00FB537B" w:rsidP="00FB537B">
            <w:pPr>
              <w:pStyle w:val="Odstavecseseznamem"/>
              <w:numPr>
                <w:ilvl w:val="0"/>
                <w:numId w:val="9"/>
              </w:numPr>
              <w:ind w:left="303"/>
              <w:rPr>
                <w:rFonts w:ascii="Arial" w:hAnsi="Arial" w:cs="Arial"/>
                <w:sz w:val="18"/>
                <w:szCs w:val="18"/>
              </w:rPr>
            </w:pPr>
            <w:r w:rsidRPr="0041500C">
              <w:rPr>
                <w:rFonts w:ascii="Arial" w:hAnsi="Arial" w:cs="Arial"/>
                <w:sz w:val="18"/>
                <w:szCs w:val="18"/>
              </w:rPr>
              <w:t>Poskytování kompletních informačních materiálů VDV, dle požadavků dopravce a</w:t>
            </w:r>
          </w:p>
          <w:p w:rsidR="00FB537B" w:rsidRPr="0041500C" w:rsidRDefault="00FB537B" w:rsidP="00FB537B">
            <w:pPr>
              <w:pStyle w:val="Odstavecseseznamem"/>
              <w:ind w:left="303"/>
              <w:rPr>
                <w:rFonts w:ascii="Arial" w:hAnsi="Arial" w:cs="Arial"/>
                <w:sz w:val="18"/>
                <w:szCs w:val="18"/>
              </w:rPr>
            </w:pPr>
            <w:r w:rsidRPr="0041500C">
              <w:rPr>
                <w:rFonts w:ascii="Arial" w:hAnsi="Arial" w:cs="Arial"/>
                <w:sz w:val="18"/>
                <w:szCs w:val="18"/>
              </w:rPr>
              <w:t>Kraje Vysočina.</w:t>
            </w:r>
          </w:p>
          <w:p w:rsidR="00FB537B" w:rsidRPr="0041500C" w:rsidRDefault="00FB537B" w:rsidP="00FB537B">
            <w:pPr>
              <w:pStyle w:val="Odstavecseseznamem"/>
              <w:numPr>
                <w:ilvl w:val="0"/>
                <w:numId w:val="9"/>
              </w:numPr>
              <w:ind w:left="303"/>
              <w:rPr>
                <w:rFonts w:ascii="Arial" w:hAnsi="Arial" w:cs="Arial"/>
                <w:sz w:val="18"/>
                <w:szCs w:val="18"/>
              </w:rPr>
            </w:pPr>
            <w:r w:rsidRPr="0041500C">
              <w:rPr>
                <w:rFonts w:ascii="Arial" w:hAnsi="Arial" w:cs="Arial"/>
                <w:sz w:val="18"/>
                <w:szCs w:val="18"/>
              </w:rPr>
              <w:t>Řešení přestupků zjištěných přepravní kontrolou.</w:t>
            </w:r>
          </w:p>
          <w:p w:rsidR="00FB537B" w:rsidRPr="0041500C" w:rsidRDefault="00FB537B" w:rsidP="00FB537B">
            <w:pPr>
              <w:pStyle w:val="Odstavecseseznamem"/>
              <w:numPr>
                <w:ilvl w:val="0"/>
                <w:numId w:val="9"/>
              </w:numPr>
              <w:ind w:left="303"/>
              <w:rPr>
                <w:rFonts w:ascii="Arial" w:hAnsi="Arial" w:cs="Arial"/>
                <w:sz w:val="18"/>
                <w:szCs w:val="18"/>
              </w:rPr>
            </w:pPr>
            <w:r w:rsidRPr="0041500C">
              <w:rPr>
                <w:rFonts w:ascii="Arial" w:hAnsi="Arial" w:cs="Arial"/>
                <w:sz w:val="18"/>
                <w:szCs w:val="18"/>
              </w:rPr>
              <w:t>Poskytování informací o přepravě osob se sníženou schopností pohybu</w:t>
            </w:r>
          </w:p>
          <w:p w:rsidR="00751E6D" w:rsidRDefault="00FB537B" w:rsidP="00FB537B">
            <w:pPr>
              <w:rPr>
                <w:rFonts w:ascii="Arial" w:hAnsi="Arial" w:cs="Arial"/>
                <w:b/>
                <w:bCs/>
                <w:sz w:val="18"/>
                <w:szCs w:val="18"/>
                <w:u w:val="single"/>
              </w:rPr>
            </w:pPr>
            <w:r w:rsidRPr="0041500C">
              <w:rPr>
                <w:rFonts w:ascii="Arial" w:hAnsi="Arial" w:cs="Arial"/>
                <w:b/>
                <w:bCs/>
                <w:sz w:val="18"/>
                <w:szCs w:val="18"/>
                <w:u w:val="single"/>
              </w:rPr>
              <w:t>Přenos dat</w:t>
            </w:r>
          </w:p>
          <w:p w:rsidR="00751E6D" w:rsidRDefault="00FB537B" w:rsidP="00FB537B">
            <w:pPr>
              <w:rPr>
                <w:rFonts w:ascii="Arial" w:hAnsi="Arial" w:cs="Arial"/>
                <w:b/>
                <w:bCs/>
                <w:sz w:val="18"/>
                <w:szCs w:val="18"/>
                <w:u w:val="single"/>
              </w:rPr>
            </w:pPr>
            <w:r w:rsidRPr="0041500C">
              <w:rPr>
                <w:rFonts w:ascii="Arial" w:hAnsi="Arial" w:cs="Arial"/>
                <w:sz w:val="18"/>
                <w:szCs w:val="18"/>
              </w:rPr>
              <w:t>Přenosem dat v této zadávací dokumentaci zadavatel rozumí přenosy dat mezi backoffice, zařízeními odbavovacího a info</w:t>
            </w:r>
            <w:r w:rsidR="00E6694A">
              <w:rPr>
                <w:rFonts w:ascii="Arial" w:hAnsi="Arial" w:cs="Arial"/>
                <w:sz w:val="18"/>
                <w:szCs w:val="18"/>
              </w:rPr>
              <w:t>rmačního systému ve vozidle MHD a</w:t>
            </w:r>
            <w:r w:rsidRPr="0041500C">
              <w:rPr>
                <w:rFonts w:ascii="Arial" w:hAnsi="Arial" w:cs="Arial"/>
                <w:sz w:val="18"/>
                <w:szCs w:val="18"/>
              </w:rPr>
              <w:t xml:space="preserve"> předprod</w:t>
            </w:r>
            <w:r w:rsidR="00E6694A">
              <w:rPr>
                <w:rFonts w:ascii="Arial" w:hAnsi="Arial" w:cs="Arial"/>
                <w:sz w:val="18"/>
                <w:szCs w:val="18"/>
              </w:rPr>
              <w:t>ejními místy nezbytnými</w:t>
            </w:r>
            <w:r w:rsidRPr="0041500C">
              <w:rPr>
                <w:rFonts w:ascii="Arial" w:hAnsi="Arial" w:cs="Arial"/>
                <w:sz w:val="18"/>
                <w:szCs w:val="18"/>
              </w:rPr>
              <w:t xml:space="preserve"> pro zajištění funkcionalit požadovaných touto ZD  včetně ovládání a správy komponent odbavovacího systému (palubní počítač, odbavovací zařízení</w:t>
            </w:r>
            <w:r w:rsidR="003C6B4B">
              <w:rPr>
                <w:rFonts w:ascii="Arial" w:hAnsi="Arial" w:cs="Arial"/>
                <w:sz w:val="18"/>
                <w:szCs w:val="18"/>
              </w:rPr>
              <w:t>,</w:t>
            </w:r>
            <w:r w:rsidRPr="0041500C">
              <w:rPr>
                <w:rFonts w:ascii="Arial" w:hAnsi="Arial" w:cs="Arial"/>
                <w:sz w:val="18"/>
                <w:szCs w:val="18"/>
              </w:rPr>
              <w:t xml:space="preserve"> čtečky EMV karet</w:t>
            </w:r>
            <w:r w:rsidR="003C6B4B">
              <w:rPr>
                <w:rFonts w:ascii="Arial" w:hAnsi="Arial" w:cs="Arial"/>
                <w:sz w:val="18"/>
                <w:szCs w:val="18"/>
              </w:rPr>
              <w:t xml:space="preserve"> a dopravní karty</w:t>
            </w:r>
            <w:r w:rsidRPr="0041500C">
              <w:rPr>
                <w:rFonts w:ascii="Arial" w:hAnsi="Arial" w:cs="Arial"/>
                <w:sz w:val="18"/>
                <w:szCs w:val="18"/>
              </w:rPr>
              <w:t>).</w:t>
            </w:r>
          </w:p>
          <w:p w:rsidR="00FB537B" w:rsidRPr="00751E6D" w:rsidRDefault="00FB537B" w:rsidP="00FB537B">
            <w:pPr>
              <w:rPr>
                <w:rFonts w:ascii="Arial" w:hAnsi="Arial" w:cs="Arial"/>
                <w:b/>
                <w:bCs/>
                <w:sz w:val="18"/>
                <w:szCs w:val="18"/>
                <w:u w:val="single"/>
              </w:rPr>
            </w:pPr>
            <w:r w:rsidRPr="0041500C">
              <w:rPr>
                <w:rFonts w:ascii="Arial" w:hAnsi="Arial" w:cs="Arial"/>
                <w:sz w:val="18"/>
                <w:szCs w:val="18"/>
              </w:rPr>
              <w:t>Dále přenos dat pro vozidlové informační systémy (tj. hlášení pro cestující, informační panely, LED displeje atd.).</w:t>
            </w:r>
          </w:p>
          <w:p w:rsidR="00751E6D" w:rsidRDefault="00FB537B" w:rsidP="00FB537B">
            <w:pPr>
              <w:rPr>
                <w:rFonts w:ascii="Arial" w:hAnsi="Arial" w:cs="Arial"/>
                <w:b/>
                <w:sz w:val="18"/>
                <w:szCs w:val="18"/>
                <w:u w:val="single"/>
              </w:rPr>
            </w:pPr>
            <w:r w:rsidRPr="0041500C">
              <w:rPr>
                <w:rFonts w:ascii="Arial" w:hAnsi="Arial" w:cs="Arial"/>
                <w:b/>
                <w:sz w:val="18"/>
                <w:szCs w:val="18"/>
                <w:u w:val="single"/>
              </w:rPr>
              <w:lastRenderedPageBreak/>
              <w:t>Hosting</w:t>
            </w:r>
            <w:r w:rsidRPr="0041500C">
              <w:t xml:space="preserve"> </w:t>
            </w:r>
            <w:r w:rsidRPr="0041500C">
              <w:rPr>
                <w:rFonts w:ascii="Arial" w:hAnsi="Arial" w:cs="Arial"/>
                <w:b/>
                <w:sz w:val="18"/>
                <w:szCs w:val="18"/>
                <w:u w:val="single"/>
              </w:rPr>
              <w:t>Backoffice odbavovacího a informačního systému:</w:t>
            </w:r>
          </w:p>
          <w:p w:rsidR="00FB537B" w:rsidRPr="00751E6D" w:rsidRDefault="00FB537B" w:rsidP="00FB537B">
            <w:pPr>
              <w:rPr>
                <w:rFonts w:ascii="Arial" w:hAnsi="Arial" w:cs="Arial"/>
                <w:b/>
                <w:sz w:val="18"/>
                <w:szCs w:val="18"/>
                <w:u w:val="single"/>
              </w:rPr>
            </w:pPr>
            <w:r w:rsidRPr="0041500C">
              <w:rPr>
                <w:rFonts w:ascii="Arial" w:hAnsi="Arial" w:cs="Arial"/>
                <w:sz w:val="18"/>
                <w:szCs w:val="18"/>
              </w:rPr>
              <w:t>Backoffice odbavovacího a informačního systému zadavatele bude provozován formou hostingu na serverech dodavatele. Dodavatel musí zabezpečit vysokou míru dostupnosti odpovídající požadavkům VDV.</w:t>
            </w:r>
          </w:p>
          <w:p w:rsidR="00FB537B" w:rsidRPr="0041500C" w:rsidRDefault="00FB537B" w:rsidP="00FB537B">
            <w:pPr>
              <w:pStyle w:val="Normln1"/>
              <w:rPr>
                <w:b/>
                <w:sz w:val="18"/>
                <w:szCs w:val="18"/>
              </w:rPr>
            </w:pPr>
          </w:p>
        </w:tc>
        <w:tc>
          <w:tcPr>
            <w:tcW w:w="4645" w:type="dxa"/>
            <w:tcBorders>
              <w:top w:val="single" w:sz="6" w:space="0" w:color="auto"/>
              <w:left w:val="single" w:sz="6" w:space="0" w:color="auto"/>
              <w:bottom w:val="single" w:sz="6" w:space="0" w:color="auto"/>
              <w:right w:val="single" w:sz="12" w:space="0" w:color="auto"/>
            </w:tcBorders>
            <w:shd w:val="clear" w:color="auto" w:fill="auto"/>
          </w:tcPr>
          <w:p w:rsidR="00FB537B" w:rsidRPr="00714AAF" w:rsidRDefault="00FB537B" w:rsidP="00FB537B">
            <w:pPr>
              <w:pStyle w:val="Odstavecseseznamem"/>
              <w:rPr>
                <w:b/>
                <w:sz w:val="18"/>
                <w:szCs w:val="18"/>
              </w:rPr>
            </w:pPr>
          </w:p>
        </w:tc>
      </w:tr>
    </w:tbl>
    <w:p w:rsidR="00B673AF" w:rsidRDefault="00B673AF" w:rsidP="00627DAC"/>
    <w:sectPr w:rsidR="00B673AF" w:rsidSect="00B673A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072" w:rsidRDefault="00587072" w:rsidP="00AB0773">
      <w:pPr>
        <w:spacing w:after="0" w:line="240" w:lineRule="auto"/>
      </w:pPr>
      <w:r>
        <w:separator/>
      </w:r>
    </w:p>
  </w:endnote>
  <w:endnote w:type="continuationSeparator" w:id="0">
    <w:p w:rsidR="00587072" w:rsidRDefault="00587072" w:rsidP="00AB0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0ED" w:rsidRDefault="002B00ED">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0ED" w:rsidRDefault="002B00ED">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0ED" w:rsidRDefault="002B00ED">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072" w:rsidRDefault="00587072" w:rsidP="00AB0773">
      <w:pPr>
        <w:spacing w:after="0" w:line="240" w:lineRule="auto"/>
      </w:pPr>
      <w:r>
        <w:separator/>
      </w:r>
    </w:p>
  </w:footnote>
  <w:footnote w:type="continuationSeparator" w:id="0">
    <w:p w:rsidR="00587072" w:rsidRDefault="00587072" w:rsidP="00AB0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0ED" w:rsidRDefault="002B00ED">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0ED" w:rsidRDefault="002B00ED">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0ED" w:rsidRDefault="002B00ED">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2DDF"/>
    <w:multiLevelType w:val="hybridMultilevel"/>
    <w:tmpl w:val="E52C5F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8097AF5"/>
    <w:multiLevelType w:val="hybridMultilevel"/>
    <w:tmpl w:val="C9A8CA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5BF66D9"/>
    <w:multiLevelType w:val="hybridMultilevel"/>
    <w:tmpl w:val="E496F0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66438BD"/>
    <w:multiLevelType w:val="hybridMultilevel"/>
    <w:tmpl w:val="B9D012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EC8144C"/>
    <w:multiLevelType w:val="hybridMultilevel"/>
    <w:tmpl w:val="252E9A5A"/>
    <w:lvl w:ilvl="0" w:tplc="C5EA1AA6">
      <w:start w:val="1"/>
      <w:numFmt w:val="lowerLetter"/>
      <w:lvlText w:val="%1)"/>
      <w:lvlJc w:val="center"/>
      <w:pPr>
        <w:ind w:left="720" w:hanging="360"/>
      </w:pPr>
      <w:rPr>
        <w:rFonts w:ascii="Arial" w:eastAsia="Times New Roman" w:hAnsi="Arial" w:cs="Arial"/>
      </w:rPr>
    </w:lvl>
    <w:lvl w:ilvl="1" w:tplc="CD9A4BEA">
      <w:numFmt w:val="bullet"/>
      <w:lvlText w:val="•"/>
      <w:lvlJc w:val="left"/>
      <w:pPr>
        <w:ind w:left="1440" w:hanging="360"/>
      </w:pPr>
      <w:rPr>
        <w:rFonts w:ascii="Arial" w:eastAsiaTheme="minorHAnsi" w:hAnsi="Arial" w:cs="Aria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32702BAB"/>
    <w:multiLevelType w:val="hybridMultilevel"/>
    <w:tmpl w:val="18000E50"/>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6" w15:restartNumberingAfterBreak="0">
    <w:nsid w:val="36A23467"/>
    <w:multiLevelType w:val="hybridMultilevel"/>
    <w:tmpl w:val="8AF8C30E"/>
    <w:lvl w:ilvl="0" w:tplc="04050001">
      <w:start w:val="1"/>
      <w:numFmt w:val="bullet"/>
      <w:lvlText w:val=""/>
      <w:lvlJc w:val="left"/>
      <w:pPr>
        <w:ind w:left="720" w:hanging="360"/>
      </w:pPr>
      <w:rPr>
        <w:rFonts w:ascii="Symbol" w:hAnsi="Symbol" w:hint="default"/>
      </w:rPr>
    </w:lvl>
    <w:lvl w:ilvl="1" w:tplc="8912FE34">
      <w:numFmt w:val="bullet"/>
      <w:lvlText w:val="•"/>
      <w:lvlJc w:val="left"/>
      <w:pPr>
        <w:ind w:left="1785" w:hanging="705"/>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98F6908"/>
    <w:multiLevelType w:val="hybridMultilevel"/>
    <w:tmpl w:val="BE3A3D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A4C31BB"/>
    <w:multiLevelType w:val="hybridMultilevel"/>
    <w:tmpl w:val="BB9A894C"/>
    <w:lvl w:ilvl="0" w:tplc="C5EA1AA6">
      <w:start w:val="1"/>
      <w:numFmt w:val="lowerLetter"/>
      <w:lvlText w:val="%1)"/>
      <w:lvlJc w:val="center"/>
      <w:pPr>
        <w:ind w:left="720" w:hanging="360"/>
      </w:pPr>
      <w:rPr>
        <w:rFonts w:ascii="Arial" w:eastAsia="Times New Roman" w:hAnsi="Arial" w:cs="Arial"/>
      </w:rPr>
    </w:lvl>
    <w:lvl w:ilvl="1" w:tplc="CD9A4BEA">
      <w:numFmt w:val="bullet"/>
      <w:lvlText w:val="•"/>
      <w:lvlJc w:val="left"/>
      <w:pPr>
        <w:ind w:left="1440" w:hanging="360"/>
      </w:pPr>
      <w:rPr>
        <w:rFonts w:ascii="Arial" w:eastAsiaTheme="minorHAnsi" w:hAnsi="Arial" w:cs="Aria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483318E7"/>
    <w:multiLevelType w:val="hybridMultilevel"/>
    <w:tmpl w:val="0A2ED4F4"/>
    <w:lvl w:ilvl="0" w:tplc="6178A6AC">
      <w:start w:val="1"/>
      <w:numFmt w:val="lowerLetter"/>
      <w:lvlText w:val="%1)"/>
      <w:lvlJc w:val="center"/>
      <w:pPr>
        <w:ind w:left="720" w:hanging="360"/>
      </w:pPr>
      <w:rPr>
        <w:rFonts w:ascii="Arial" w:eastAsia="Times New Roman" w:hAnsi="Arial" w:cs="Aria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C076A8C"/>
    <w:multiLevelType w:val="hybridMultilevel"/>
    <w:tmpl w:val="9390A400"/>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1" w15:restartNumberingAfterBreak="0">
    <w:nsid w:val="4D847773"/>
    <w:multiLevelType w:val="hybridMultilevel"/>
    <w:tmpl w:val="9D94DB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E235CF6"/>
    <w:multiLevelType w:val="hybridMultilevel"/>
    <w:tmpl w:val="30AA50A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645908A7"/>
    <w:multiLevelType w:val="hybridMultilevel"/>
    <w:tmpl w:val="7978887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71FA5DE3"/>
    <w:multiLevelType w:val="hybridMultilevel"/>
    <w:tmpl w:val="0E88EE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DA57E0C"/>
    <w:multiLevelType w:val="hybridMultilevel"/>
    <w:tmpl w:val="ACA231E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E61324"/>
    <w:multiLevelType w:val="hybridMultilevel"/>
    <w:tmpl w:val="F566012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7FDA2337"/>
    <w:multiLevelType w:val="hybridMultilevel"/>
    <w:tmpl w:val="BFCEF6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2"/>
  </w:num>
  <w:num w:numId="4">
    <w:abstractNumId w:val="6"/>
  </w:num>
  <w:num w:numId="5">
    <w:abstractNumId w:val="4"/>
  </w:num>
  <w:num w:numId="6">
    <w:abstractNumId w:val="15"/>
  </w:num>
  <w:num w:numId="7">
    <w:abstractNumId w:val="17"/>
  </w:num>
  <w:num w:numId="8">
    <w:abstractNumId w:val="0"/>
  </w:num>
  <w:num w:numId="9">
    <w:abstractNumId w:val="16"/>
  </w:num>
  <w:num w:numId="10">
    <w:abstractNumId w:val="3"/>
  </w:num>
  <w:num w:numId="11">
    <w:abstractNumId w:val="2"/>
  </w:num>
  <w:num w:numId="12">
    <w:abstractNumId w:val="10"/>
  </w:num>
  <w:num w:numId="13">
    <w:abstractNumId w:val="11"/>
  </w:num>
  <w:num w:numId="14">
    <w:abstractNumId w:val="5"/>
  </w:num>
  <w:num w:numId="15">
    <w:abstractNumId w:val="14"/>
  </w:num>
  <w:num w:numId="16">
    <w:abstractNumId w:val="4"/>
  </w:num>
  <w:num w:numId="17">
    <w:abstractNumId w:val="8"/>
  </w:num>
  <w:num w:numId="18">
    <w:abstractNumId w:val="9"/>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8B5"/>
    <w:rsid w:val="00004A3E"/>
    <w:rsid w:val="00011B28"/>
    <w:rsid w:val="00011F7D"/>
    <w:rsid w:val="00025016"/>
    <w:rsid w:val="000460C8"/>
    <w:rsid w:val="0005691C"/>
    <w:rsid w:val="00067D4A"/>
    <w:rsid w:val="00072BB3"/>
    <w:rsid w:val="000967C8"/>
    <w:rsid w:val="000B2CCB"/>
    <w:rsid w:val="000C284B"/>
    <w:rsid w:val="000D0929"/>
    <w:rsid w:val="000D38B5"/>
    <w:rsid w:val="000D42F4"/>
    <w:rsid w:val="000E2682"/>
    <w:rsid w:val="000F4984"/>
    <w:rsid w:val="00103386"/>
    <w:rsid w:val="00112FFC"/>
    <w:rsid w:val="00121ADB"/>
    <w:rsid w:val="001237F6"/>
    <w:rsid w:val="00135625"/>
    <w:rsid w:val="00147D66"/>
    <w:rsid w:val="00155376"/>
    <w:rsid w:val="001932A4"/>
    <w:rsid w:val="001A6CFE"/>
    <w:rsid w:val="001B22AF"/>
    <w:rsid w:val="001D1360"/>
    <w:rsid w:val="00217B44"/>
    <w:rsid w:val="0024358C"/>
    <w:rsid w:val="0024784A"/>
    <w:rsid w:val="00281BFE"/>
    <w:rsid w:val="002A6F93"/>
    <w:rsid w:val="002B00ED"/>
    <w:rsid w:val="002D116E"/>
    <w:rsid w:val="002D75B4"/>
    <w:rsid w:val="002E0D9D"/>
    <w:rsid w:val="002F0194"/>
    <w:rsid w:val="00321298"/>
    <w:rsid w:val="00322FA3"/>
    <w:rsid w:val="003235C7"/>
    <w:rsid w:val="00345527"/>
    <w:rsid w:val="00346B39"/>
    <w:rsid w:val="00355331"/>
    <w:rsid w:val="0035609D"/>
    <w:rsid w:val="0035761C"/>
    <w:rsid w:val="00380A2E"/>
    <w:rsid w:val="003849A7"/>
    <w:rsid w:val="0038549A"/>
    <w:rsid w:val="003A0E60"/>
    <w:rsid w:val="003C0AC6"/>
    <w:rsid w:val="003C2FBD"/>
    <w:rsid w:val="003C6B4B"/>
    <w:rsid w:val="003E6608"/>
    <w:rsid w:val="003F4EDB"/>
    <w:rsid w:val="00400F3F"/>
    <w:rsid w:val="0041500C"/>
    <w:rsid w:val="00431E08"/>
    <w:rsid w:val="004332DB"/>
    <w:rsid w:val="00433432"/>
    <w:rsid w:val="004400D3"/>
    <w:rsid w:val="00456224"/>
    <w:rsid w:val="00465F38"/>
    <w:rsid w:val="00491025"/>
    <w:rsid w:val="00493FE0"/>
    <w:rsid w:val="00495F7E"/>
    <w:rsid w:val="004A0286"/>
    <w:rsid w:val="004A2C74"/>
    <w:rsid w:val="004F1522"/>
    <w:rsid w:val="004F32E4"/>
    <w:rsid w:val="004F6E7E"/>
    <w:rsid w:val="00500A39"/>
    <w:rsid w:val="00536D20"/>
    <w:rsid w:val="005604E4"/>
    <w:rsid w:val="00562E6D"/>
    <w:rsid w:val="00587072"/>
    <w:rsid w:val="0058779B"/>
    <w:rsid w:val="00592C76"/>
    <w:rsid w:val="005A1020"/>
    <w:rsid w:val="005C363E"/>
    <w:rsid w:val="005E53CC"/>
    <w:rsid w:val="005F4E21"/>
    <w:rsid w:val="00600F11"/>
    <w:rsid w:val="00601D83"/>
    <w:rsid w:val="00605560"/>
    <w:rsid w:val="00627DAC"/>
    <w:rsid w:val="00643C9C"/>
    <w:rsid w:val="00646846"/>
    <w:rsid w:val="00650A69"/>
    <w:rsid w:val="00683238"/>
    <w:rsid w:val="006A565E"/>
    <w:rsid w:val="006B14A2"/>
    <w:rsid w:val="006B6357"/>
    <w:rsid w:val="006C100F"/>
    <w:rsid w:val="006E2234"/>
    <w:rsid w:val="006E6E2F"/>
    <w:rsid w:val="006E7CE7"/>
    <w:rsid w:val="006F38F5"/>
    <w:rsid w:val="00701355"/>
    <w:rsid w:val="00714AAF"/>
    <w:rsid w:val="00724AFA"/>
    <w:rsid w:val="0073189A"/>
    <w:rsid w:val="00731A91"/>
    <w:rsid w:val="00751E6D"/>
    <w:rsid w:val="00793A20"/>
    <w:rsid w:val="007D0259"/>
    <w:rsid w:val="007E4DB7"/>
    <w:rsid w:val="007E674C"/>
    <w:rsid w:val="008000DC"/>
    <w:rsid w:val="008019D3"/>
    <w:rsid w:val="00806785"/>
    <w:rsid w:val="008268D6"/>
    <w:rsid w:val="0083519E"/>
    <w:rsid w:val="0084240E"/>
    <w:rsid w:val="00842F17"/>
    <w:rsid w:val="008529ED"/>
    <w:rsid w:val="0087695E"/>
    <w:rsid w:val="008D38B1"/>
    <w:rsid w:val="008E0747"/>
    <w:rsid w:val="008E3964"/>
    <w:rsid w:val="008F7930"/>
    <w:rsid w:val="00900D3F"/>
    <w:rsid w:val="009025F1"/>
    <w:rsid w:val="0090670C"/>
    <w:rsid w:val="0091256B"/>
    <w:rsid w:val="009154D2"/>
    <w:rsid w:val="0096178C"/>
    <w:rsid w:val="009660A5"/>
    <w:rsid w:val="00982E47"/>
    <w:rsid w:val="009835BF"/>
    <w:rsid w:val="009A2C1E"/>
    <w:rsid w:val="009C20A5"/>
    <w:rsid w:val="009C79E3"/>
    <w:rsid w:val="009D2AFE"/>
    <w:rsid w:val="009E15CA"/>
    <w:rsid w:val="009F6194"/>
    <w:rsid w:val="00A22E3E"/>
    <w:rsid w:val="00A2565B"/>
    <w:rsid w:val="00A421D5"/>
    <w:rsid w:val="00A52615"/>
    <w:rsid w:val="00A813F9"/>
    <w:rsid w:val="00A82BAD"/>
    <w:rsid w:val="00AA1A6D"/>
    <w:rsid w:val="00AA7048"/>
    <w:rsid w:val="00AB01ED"/>
    <w:rsid w:val="00AB0773"/>
    <w:rsid w:val="00AB4C7B"/>
    <w:rsid w:val="00AC2695"/>
    <w:rsid w:val="00AC3159"/>
    <w:rsid w:val="00AC5044"/>
    <w:rsid w:val="00AC56D3"/>
    <w:rsid w:val="00AD6A56"/>
    <w:rsid w:val="00AE12A2"/>
    <w:rsid w:val="00AE3386"/>
    <w:rsid w:val="00AF29A8"/>
    <w:rsid w:val="00B05496"/>
    <w:rsid w:val="00B12192"/>
    <w:rsid w:val="00B321EA"/>
    <w:rsid w:val="00B54EF9"/>
    <w:rsid w:val="00B673AF"/>
    <w:rsid w:val="00B763E8"/>
    <w:rsid w:val="00B80B3E"/>
    <w:rsid w:val="00B816C2"/>
    <w:rsid w:val="00B86774"/>
    <w:rsid w:val="00B97E6B"/>
    <w:rsid w:val="00BB25D0"/>
    <w:rsid w:val="00BB4DF0"/>
    <w:rsid w:val="00BC04E9"/>
    <w:rsid w:val="00BD7C52"/>
    <w:rsid w:val="00C0092D"/>
    <w:rsid w:val="00C436F2"/>
    <w:rsid w:val="00C60032"/>
    <w:rsid w:val="00C74962"/>
    <w:rsid w:val="00CD19D3"/>
    <w:rsid w:val="00CE5401"/>
    <w:rsid w:val="00CF5E14"/>
    <w:rsid w:val="00D109CC"/>
    <w:rsid w:val="00D23A3B"/>
    <w:rsid w:val="00D2459F"/>
    <w:rsid w:val="00D508A6"/>
    <w:rsid w:val="00D537D4"/>
    <w:rsid w:val="00D646DF"/>
    <w:rsid w:val="00D64F48"/>
    <w:rsid w:val="00D75516"/>
    <w:rsid w:val="00D768CB"/>
    <w:rsid w:val="00D82DD4"/>
    <w:rsid w:val="00D85C08"/>
    <w:rsid w:val="00D97384"/>
    <w:rsid w:val="00DB72CA"/>
    <w:rsid w:val="00DD31F5"/>
    <w:rsid w:val="00DE223B"/>
    <w:rsid w:val="00DE3715"/>
    <w:rsid w:val="00DE70C7"/>
    <w:rsid w:val="00E05083"/>
    <w:rsid w:val="00E05FB5"/>
    <w:rsid w:val="00E154AC"/>
    <w:rsid w:val="00E247FA"/>
    <w:rsid w:val="00E42105"/>
    <w:rsid w:val="00E424A6"/>
    <w:rsid w:val="00E54B6E"/>
    <w:rsid w:val="00E57637"/>
    <w:rsid w:val="00E6694A"/>
    <w:rsid w:val="00E9170A"/>
    <w:rsid w:val="00E92042"/>
    <w:rsid w:val="00E93D12"/>
    <w:rsid w:val="00EB5C9F"/>
    <w:rsid w:val="00EB5F61"/>
    <w:rsid w:val="00EC3845"/>
    <w:rsid w:val="00F259B3"/>
    <w:rsid w:val="00F57749"/>
    <w:rsid w:val="00F755D6"/>
    <w:rsid w:val="00F771DC"/>
    <w:rsid w:val="00F9423B"/>
    <w:rsid w:val="00F952A9"/>
    <w:rsid w:val="00F96699"/>
    <w:rsid w:val="00F972FE"/>
    <w:rsid w:val="00FB537B"/>
    <w:rsid w:val="00FD5035"/>
    <w:rsid w:val="00FD7C9C"/>
    <w:rsid w:val="00FE58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A8C02A-05FA-40E4-8C67-6C71D1E35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38B5"/>
    <w:rPr>
      <w:rFonts w:ascii="Calibri" w:eastAsia="Times New Roman"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0D38B5"/>
    <w:pPr>
      <w:widowControl w:val="0"/>
      <w:autoSpaceDE w:val="0"/>
      <w:autoSpaceDN w:val="0"/>
      <w:adjustRightInd w:val="0"/>
      <w:spacing w:after="0" w:line="240" w:lineRule="auto"/>
    </w:pPr>
    <w:rPr>
      <w:rFonts w:ascii="Arial" w:eastAsia="SimSun" w:hAnsi="Arial" w:cs="Arial"/>
      <w:lang w:eastAsia="zh-CN"/>
    </w:rPr>
  </w:style>
  <w:style w:type="character" w:styleId="Hypertextovodkaz">
    <w:name w:val="Hyperlink"/>
    <w:basedOn w:val="Standardnpsmoodstavce"/>
    <w:uiPriority w:val="99"/>
    <w:unhideWhenUsed/>
    <w:rsid w:val="00842F17"/>
    <w:rPr>
      <w:color w:val="0000FF" w:themeColor="hyperlink"/>
      <w:u w:val="single"/>
    </w:rPr>
  </w:style>
  <w:style w:type="paragraph" w:styleId="Zhlav">
    <w:name w:val="header"/>
    <w:basedOn w:val="Normln"/>
    <w:link w:val="ZhlavChar"/>
    <w:uiPriority w:val="99"/>
    <w:unhideWhenUsed/>
    <w:rsid w:val="00AB077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B0773"/>
    <w:rPr>
      <w:rFonts w:ascii="Calibri" w:eastAsia="Times New Roman" w:hAnsi="Calibri" w:cs="Times New Roman"/>
    </w:rPr>
  </w:style>
  <w:style w:type="paragraph" w:styleId="Zpat">
    <w:name w:val="footer"/>
    <w:basedOn w:val="Normln"/>
    <w:link w:val="ZpatChar"/>
    <w:uiPriority w:val="99"/>
    <w:unhideWhenUsed/>
    <w:rsid w:val="00AB0773"/>
    <w:pPr>
      <w:tabs>
        <w:tab w:val="center" w:pos="4536"/>
        <w:tab w:val="right" w:pos="9072"/>
      </w:tabs>
      <w:spacing w:after="0" w:line="240" w:lineRule="auto"/>
    </w:pPr>
  </w:style>
  <w:style w:type="character" w:customStyle="1" w:styleId="ZpatChar">
    <w:name w:val="Zápatí Char"/>
    <w:basedOn w:val="Standardnpsmoodstavce"/>
    <w:link w:val="Zpat"/>
    <w:uiPriority w:val="99"/>
    <w:rsid w:val="00AB0773"/>
    <w:rPr>
      <w:rFonts w:ascii="Calibri" w:eastAsia="Times New Roman" w:hAnsi="Calibri" w:cs="Times New Roman"/>
    </w:rPr>
  </w:style>
  <w:style w:type="character" w:customStyle="1" w:styleId="OdstavecseseznamemChar">
    <w:name w:val="Odstavec se seznamem Char"/>
    <w:link w:val="Odstavecseseznamem"/>
    <w:uiPriority w:val="99"/>
    <w:locked/>
    <w:rsid w:val="00135625"/>
  </w:style>
  <w:style w:type="paragraph" w:styleId="Odstavecseseznamem">
    <w:name w:val="List Paragraph"/>
    <w:basedOn w:val="Normln"/>
    <w:link w:val="OdstavecseseznamemChar"/>
    <w:uiPriority w:val="99"/>
    <w:qFormat/>
    <w:rsid w:val="00135625"/>
    <w:pPr>
      <w:spacing w:after="160" w:line="256" w:lineRule="auto"/>
      <w:ind w:left="720"/>
      <w:contextualSpacing/>
    </w:pPr>
    <w:rPr>
      <w:rFonts w:asciiTheme="minorHAnsi" w:eastAsiaTheme="minorHAnsi" w:hAnsiTheme="minorHAnsi" w:cstheme="minorBidi"/>
    </w:rPr>
  </w:style>
  <w:style w:type="paragraph" w:customStyle="1" w:styleId="Default">
    <w:name w:val="Default"/>
    <w:rsid w:val="006F38F5"/>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
    <w:link w:val="TextbublinyChar"/>
    <w:uiPriority w:val="99"/>
    <w:semiHidden/>
    <w:unhideWhenUsed/>
    <w:rsid w:val="00D23A3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23A3B"/>
    <w:rPr>
      <w:rFonts w:ascii="Segoe UI" w:eastAsia="Times New Roman" w:hAnsi="Segoe UI" w:cs="Segoe UI"/>
      <w:sz w:val="18"/>
      <w:szCs w:val="18"/>
    </w:rPr>
  </w:style>
  <w:style w:type="character" w:styleId="Odkaznakoment">
    <w:name w:val="annotation reference"/>
    <w:basedOn w:val="Standardnpsmoodstavce"/>
    <w:uiPriority w:val="99"/>
    <w:semiHidden/>
    <w:unhideWhenUsed/>
    <w:rsid w:val="009C79E3"/>
    <w:rPr>
      <w:sz w:val="16"/>
      <w:szCs w:val="16"/>
    </w:rPr>
  </w:style>
  <w:style w:type="paragraph" w:styleId="Textkomente">
    <w:name w:val="annotation text"/>
    <w:basedOn w:val="Normln"/>
    <w:link w:val="TextkomenteChar"/>
    <w:uiPriority w:val="99"/>
    <w:semiHidden/>
    <w:unhideWhenUsed/>
    <w:rsid w:val="009C79E3"/>
    <w:pPr>
      <w:spacing w:line="240" w:lineRule="auto"/>
    </w:pPr>
    <w:rPr>
      <w:sz w:val="20"/>
      <w:szCs w:val="20"/>
    </w:rPr>
  </w:style>
  <w:style w:type="character" w:customStyle="1" w:styleId="TextkomenteChar">
    <w:name w:val="Text komentáře Char"/>
    <w:basedOn w:val="Standardnpsmoodstavce"/>
    <w:link w:val="Textkomente"/>
    <w:uiPriority w:val="99"/>
    <w:semiHidden/>
    <w:rsid w:val="009C79E3"/>
    <w:rPr>
      <w:rFonts w:ascii="Calibri" w:eastAsia="Times New Roman" w:hAnsi="Calibri" w:cs="Times New Roman"/>
      <w:sz w:val="20"/>
      <w:szCs w:val="20"/>
    </w:rPr>
  </w:style>
  <w:style w:type="paragraph" w:styleId="Pedmtkomente">
    <w:name w:val="annotation subject"/>
    <w:basedOn w:val="Textkomente"/>
    <w:next w:val="Textkomente"/>
    <w:link w:val="PedmtkomenteChar"/>
    <w:uiPriority w:val="99"/>
    <w:semiHidden/>
    <w:unhideWhenUsed/>
    <w:rsid w:val="009C79E3"/>
    <w:rPr>
      <w:b/>
      <w:bCs/>
    </w:rPr>
  </w:style>
  <w:style w:type="character" w:customStyle="1" w:styleId="PedmtkomenteChar">
    <w:name w:val="Předmět komentáře Char"/>
    <w:basedOn w:val="TextkomenteChar"/>
    <w:link w:val="Pedmtkomente"/>
    <w:uiPriority w:val="99"/>
    <w:semiHidden/>
    <w:rsid w:val="009C79E3"/>
    <w:rPr>
      <w:rFonts w:ascii="Calibri" w:eastAsia="Times New Roman" w:hAnsi="Calibri" w:cs="Times New Roman"/>
      <w:b/>
      <w:bCs/>
      <w:sz w:val="20"/>
      <w:szCs w:val="20"/>
    </w:rPr>
  </w:style>
  <w:style w:type="character" w:styleId="Sledovanodkaz">
    <w:name w:val="FollowedHyperlink"/>
    <w:basedOn w:val="Standardnpsmoodstavce"/>
    <w:uiPriority w:val="99"/>
    <w:semiHidden/>
    <w:unhideWhenUsed/>
    <w:rsid w:val="005A1020"/>
    <w:rPr>
      <w:color w:val="800080" w:themeColor="followedHyperlink"/>
      <w:u w:val="single"/>
    </w:rPr>
  </w:style>
  <w:style w:type="paragraph" w:styleId="Revize">
    <w:name w:val="Revision"/>
    <w:hidden/>
    <w:uiPriority w:val="99"/>
    <w:semiHidden/>
    <w:rsid w:val="00495F7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500656">
      <w:bodyDiv w:val="1"/>
      <w:marLeft w:val="0"/>
      <w:marRight w:val="0"/>
      <w:marTop w:val="0"/>
      <w:marBottom w:val="0"/>
      <w:divBdr>
        <w:top w:val="none" w:sz="0" w:space="0" w:color="auto"/>
        <w:left w:val="none" w:sz="0" w:space="0" w:color="auto"/>
        <w:bottom w:val="none" w:sz="0" w:space="0" w:color="auto"/>
        <w:right w:val="none" w:sz="0" w:space="0" w:color="auto"/>
      </w:divBdr>
    </w:div>
    <w:div w:id="1503201188">
      <w:bodyDiv w:val="1"/>
      <w:marLeft w:val="0"/>
      <w:marRight w:val="0"/>
      <w:marTop w:val="0"/>
      <w:marBottom w:val="0"/>
      <w:divBdr>
        <w:top w:val="none" w:sz="0" w:space="0" w:color="auto"/>
        <w:left w:val="none" w:sz="0" w:space="0" w:color="auto"/>
        <w:bottom w:val="none" w:sz="0" w:space="0" w:color="auto"/>
        <w:right w:val="none" w:sz="0" w:space="0" w:color="auto"/>
      </w:divBdr>
    </w:div>
    <w:div w:id="1785153729">
      <w:bodyDiv w:val="1"/>
      <w:marLeft w:val="0"/>
      <w:marRight w:val="0"/>
      <w:marTop w:val="0"/>
      <w:marBottom w:val="0"/>
      <w:divBdr>
        <w:top w:val="none" w:sz="0" w:space="0" w:color="auto"/>
        <w:left w:val="none" w:sz="0" w:space="0" w:color="auto"/>
        <w:bottom w:val="none" w:sz="0" w:space="0" w:color="auto"/>
        <w:right w:val="none" w:sz="0" w:space="0" w:color="auto"/>
      </w:divBdr>
    </w:div>
    <w:div w:id="1903056336">
      <w:bodyDiv w:val="1"/>
      <w:marLeft w:val="0"/>
      <w:marRight w:val="0"/>
      <w:marTop w:val="0"/>
      <w:marBottom w:val="0"/>
      <w:divBdr>
        <w:top w:val="none" w:sz="0" w:space="0" w:color="auto"/>
        <w:left w:val="none" w:sz="0" w:space="0" w:color="auto"/>
        <w:bottom w:val="none" w:sz="0" w:space="0" w:color="auto"/>
        <w:right w:val="none" w:sz="0" w:space="0" w:color="auto"/>
      </w:divBdr>
    </w:div>
    <w:div w:id="203858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C46BD-4EA7-464C-AF95-181CF7D6C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2898</Words>
  <Characters>17101</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Lubomír Hepner</dc:creator>
  <cp:revision>4</cp:revision>
  <cp:lastPrinted>2017-01-26T08:50:00Z</cp:lastPrinted>
  <dcterms:created xsi:type="dcterms:W3CDTF">2020-06-30T20:06:00Z</dcterms:created>
  <dcterms:modified xsi:type="dcterms:W3CDTF">2020-07-07T05:29:00Z</dcterms:modified>
</cp:coreProperties>
</file>