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1C1" w:rsidRPr="00692C8E" w:rsidRDefault="00ED41C1" w:rsidP="00ED41C1">
      <w:pPr>
        <w:jc w:val="center"/>
        <w:rPr>
          <w:rFonts w:ascii="Arial" w:hAnsi="Arial" w:cs="Arial"/>
          <w:b/>
        </w:rPr>
      </w:pPr>
      <w:r w:rsidRPr="00692C8E">
        <w:rPr>
          <w:rFonts w:ascii="Arial" w:hAnsi="Arial" w:cs="Arial"/>
          <w:b/>
        </w:rPr>
        <w:t>KRITÉRIA</w:t>
      </w:r>
      <w:r w:rsidR="00C33AEA" w:rsidRPr="00692C8E">
        <w:rPr>
          <w:rFonts w:ascii="Arial" w:hAnsi="Arial" w:cs="Arial"/>
          <w:b/>
        </w:rPr>
        <w:t xml:space="preserve"> HODNOCENÍ</w:t>
      </w:r>
    </w:p>
    <w:p w:rsidR="00ED41C1" w:rsidRPr="00692C8E" w:rsidRDefault="009965FB">
      <w:pPr>
        <w:rPr>
          <w:rFonts w:ascii="Arial" w:hAnsi="Arial" w:cs="Arial"/>
        </w:rPr>
      </w:pPr>
      <w:r w:rsidRPr="00692C8E">
        <w:rPr>
          <w:rFonts w:ascii="Arial" w:hAnsi="Arial" w:cs="Arial"/>
          <w:b/>
        </w:rPr>
        <w:t>Hodnotící tabulka</w:t>
      </w:r>
      <w:r w:rsidRPr="00692C8E">
        <w:rPr>
          <w:rFonts w:ascii="Arial" w:hAnsi="Arial" w:cs="Arial"/>
        </w:rPr>
        <w:t xml:space="preserve"> – podklad pro hodnocení</w:t>
      </w:r>
    </w:p>
    <w:tbl>
      <w:tblPr>
        <w:tblStyle w:val="Mkatabulky"/>
        <w:tblW w:w="0" w:type="auto"/>
        <w:tblLook w:val="04A0" w:firstRow="1" w:lastRow="0" w:firstColumn="1" w:lastColumn="0" w:noHBand="0" w:noVBand="1"/>
      </w:tblPr>
      <w:tblGrid>
        <w:gridCol w:w="959"/>
        <w:gridCol w:w="4536"/>
        <w:gridCol w:w="3544"/>
      </w:tblGrid>
      <w:tr w:rsidR="00301680" w:rsidRPr="00692C8E" w:rsidTr="009965FB">
        <w:tc>
          <w:tcPr>
            <w:tcW w:w="5495" w:type="dxa"/>
            <w:gridSpan w:val="2"/>
          </w:tcPr>
          <w:p w:rsidR="00301680" w:rsidRPr="00692C8E" w:rsidRDefault="00301680">
            <w:pPr>
              <w:rPr>
                <w:rFonts w:ascii="Arial" w:hAnsi="Arial" w:cs="Arial"/>
              </w:rPr>
            </w:pPr>
            <w:r w:rsidRPr="00692C8E">
              <w:rPr>
                <w:rFonts w:ascii="Arial" w:hAnsi="Arial" w:cs="Arial"/>
              </w:rPr>
              <w:t>KRITÉRIUM</w:t>
            </w:r>
          </w:p>
        </w:tc>
        <w:tc>
          <w:tcPr>
            <w:tcW w:w="3544" w:type="dxa"/>
          </w:tcPr>
          <w:p w:rsidR="00301680" w:rsidRPr="00692C8E" w:rsidRDefault="00C3366F" w:rsidP="00C3366F">
            <w:pPr>
              <w:rPr>
                <w:rFonts w:ascii="Arial" w:hAnsi="Arial" w:cs="Arial"/>
              </w:rPr>
            </w:pPr>
            <w:r w:rsidRPr="00692C8E">
              <w:rPr>
                <w:rFonts w:ascii="Arial" w:hAnsi="Arial" w:cs="Arial"/>
              </w:rPr>
              <w:t>VÁHA KRITÉRIA</w:t>
            </w:r>
          </w:p>
        </w:tc>
      </w:tr>
      <w:tr w:rsidR="00301680" w:rsidRPr="00692C8E" w:rsidTr="009965FB">
        <w:tc>
          <w:tcPr>
            <w:tcW w:w="959" w:type="dxa"/>
          </w:tcPr>
          <w:p w:rsidR="00301680" w:rsidRPr="00692C8E" w:rsidRDefault="00301680">
            <w:pPr>
              <w:rPr>
                <w:rFonts w:ascii="Arial" w:hAnsi="Arial" w:cs="Arial"/>
              </w:rPr>
            </w:pPr>
            <w:r w:rsidRPr="00692C8E">
              <w:rPr>
                <w:rFonts w:ascii="Arial" w:hAnsi="Arial" w:cs="Arial"/>
              </w:rPr>
              <w:t>1.</w:t>
            </w:r>
          </w:p>
        </w:tc>
        <w:tc>
          <w:tcPr>
            <w:tcW w:w="4536" w:type="dxa"/>
          </w:tcPr>
          <w:p w:rsidR="00301680" w:rsidRPr="00692C8E" w:rsidRDefault="00C3366F">
            <w:pPr>
              <w:rPr>
                <w:rFonts w:ascii="Arial" w:hAnsi="Arial" w:cs="Arial"/>
              </w:rPr>
            </w:pPr>
            <w:r w:rsidRPr="00692C8E">
              <w:rPr>
                <w:rFonts w:ascii="Arial" w:hAnsi="Arial" w:cs="Arial"/>
              </w:rPr>
              <w:t>Nabídková cena bez DPH</w:t>
            </w:r>
          </w:p>
        </w:tc>
        <w:tc>
          <w:tcPr>
            <w:tcW w:w="3544" w:type="dxa"/>
          </w:tcPr>
          <w:p w:rsidR="00301680" w:rsidRPr="00692C8E" w:rsidRDefault="00895BA3">
            <w:pPr>
              <w:rPr>
                <w:rFonts w:ascii="Arial" w:hAnsi="Arial" w:cs="Arial"/>
              </w:rPr>
            </w:pPr>
            <w:r w:rsidRPr="00692C8E">
              <w:rPr>
                <w:rFonts w:ascii="Arial" w:hAnsi="Arial" w:cs="Arial"/>
              </w:rPr>
              <w:t>50 %</w:t>
            </w:r>
          </w:p>
        </w:tc>
      </w:tr>
      <w:tr w:rsidR="00301680" w:rsidRPr="00692C8E" w:rsidTr="009965FB">
        <w:tc>
          <w:tcPr>
            <w:tcW w:w="959" w:type="dxa"/>
          </w:tcPr>
          <w:p w:rsidR="00301680" w:rsidRPr="00692C8E" w:rsidRDefault="00301680">
            <w:pPr>
              <w:rPr>
                <w:rFonts w:ascii="Arial" w:hAnsi="Arial" w:cs="Arial"/>
              </w:rPr>
            </w:pPr>
            <w:r w:rsidRPr="00692C8E">
              <w:rPr>
                <w:rFonts w:ascii="Arial" w:hAnsi="Arial" w:cs="Arial"/>
              </w:rPr>
              <w:t>2.</w:t>
            </w:r>
          </w:p>
        </w:tc>
        <w:tc>
          <w:tcPr>
            <w:tcW w:w="4536" w:type="dxa"/>
          </w:tcPr>
          <w:p w:rsidR="00301680" w:rsidRPr="00692C8E" w:rsidRDefault="00C3366F" w:rsidP="00301680">
            <w:pPr>
              <w:rPr>
                <w:rFonts w:ascii="Arial" w:hAnsi="Arial" w:cs="Arial"/>
              </w:rPr>
            </w:pPr>
            <w:r w:rsidRPr="00692C8E">
              <w:rPr>
                <w:rFonts w:ascii="Arial" w:hAnsi="Arial" w:cs="Arial"/>
              </w:rPr>
              <w:t>Spotřeba (l/100 km)</w:t>
            </w:r>
          </w:p>
        </w:tc>
        <w:tc>
          <w:tcPr>
            <w:tcW w:w="3544" w:type="dxa"/>
          </w:tcPr>
          <w:p w:rsidR="00301680" w:rsidRPr="00692C8E" w:rsidRDefault="009965FB" w:rsidP="00895BA3">
            <w:pPr>
              <w:rPr>
                <w:rFonts w:ascii="Arial" w:hAnsi="Arial" w:cs="Arial"/>
              </w:rPr>
            </w:pPr>
            <w:r w:rsidRPr="00692C8E">
              <w:rPr>
                <w:rFonts w:ascii="Arial" w:hAnsi="Arial" w:cs="Arial"/>
              </w:rPr>
              <w:t>1</w:t>
            </w:r>
            <w:r w:rsidR="00895BA3" w:rsidRPr="00692C8E">
              <w:rPr>
                <w:rFonts w:ascii="Arial" w:hAnsi="Arial" w:cs="Arial"/>
              </w:rPr>
              <w:t>5 %</w:t>
            </w:r>
          </w:p>
        </w:tc>
      </w:tr>
      <w:tr w:rsidR="00895BA3" w:rsidRPr="00692C8E" w:rsidTr="009965FB">
        <w:tc>
          <w:tcPr>
            <w:tcW w:w="959" w:type="dxa"/>
          </w:tcPr>
          <w:p w:rsidR="00895BA3" w:rsidRPr="00692C8E" w:rsidRDefault="00895BA3">
            <w:pPr>
              <w:rPr>
                <w:rFonts w:ascii="Arial" w:hAnsi="Arial" w:cs="Arial"/>
              </w:rPr>
            </w:pPr>
            <w:r w:rsidRPr="00692C8E">
              <w:rPr>
                <w:rFonts w:ascii="Arial" w:hAnsi="Arial" w:cs="Arial"/>
              </w:rPr>
              <w:t>3.</w:t>
            </w:r>
          </w:p>
        </w:tc>
        <w:tc>
          <w:tcPr>
            <w:tcW w:w="4536" w:type="dxa"/>
          </w:tcPr>
          <w:p w:rsidR="00895BA3" w:rsidRPr="00692C8E" w:rsidRDefault="00895BA3" w:rsidP="00301680">
            <w:pPr>
              <w:rPr>
                <w:rFonts w:ascii="Arial" w:hAnsi="Arial" w:cs="Arial"/>
              </w:rPr>
            </w:pPr>
            <w:r w:rsidRPr="00692C8E">
              <w:rPr>
                <w:rFonts w:ascii="Arial" w:hAnsi="Arial" w:cs="Arial"/>
              </w:rPr>
              <w:t xml:space="preserve">Bezpečnost </w:t>
            </w:r>
          </w:p>
        </w:tc>
        <w:tc>
          <w:tcPr>
            <w:tcW w:w="3544" w:type="dxa"/>
          </w:tcPr>
          <w:p w:rsidR="00895BA3" w:rsidRPr="00692C8E" w:rsidRDefault="00895BA3" w:rsidP="00895BA3">
            <w:pPr>
              <w:rPr>
                <w:rFonts w:ascii="Arial" w:hAnsi="Arial" w:cs="Arial"/>
              </w:rPr>
            </w:pPr>
            <w:r w:rsidRPr="00692C8E">
              <w:rPr>
                <w:rFonts w:ascii="Arial" w:hAnsi="Arial" w:cs="Arial"/>
              </w:rPr>
              <w:t>10 %</w:t>
            </w:r>
          </w:p>
        </w:tc>
      </w:tr>
      <w:tr w:rsidR="00301680" w:rsidRPr="00692C8E" w:rsidTr="009965FB">
        <w:tc>
          <w:tcPr>
            <w:tcW w:w="959" w:type="dxa"/>
          </w:tcPr>
          <w:p w:rsidR="00301680" w:rsidRPr="00692C8E" w:rsidRDefault="00895BA3">
            <w:pPr>
              <w:rPr>
                <w:rFonts w:ascii="Arial" w:hAnsi="Arial" w:cs="Arial"/>
              </w:rPr>
            </w:pPr>
            <w:r w:rsidRPr="00692C8E">
              <w:rPr>
                <w:rFonts w:ascii="Arial" w:hAnsi="Arial" w:cs="Arial"/>
              </w:rPr>
              <w:t>4</w:t>
            </w:r>
            <w:r w:rsidR="00301680" w:rsidRPr="00692C8E">
              <w:rPr>
                <w:rFonts w:ascii="Arial" w:hAnsi="Arial" w:cs="Arial"/>
              </w:rPr>
              <w:t>.</w:t>
            </w:r>
          </w:p>
        </w:tc>
        <w:tc>
          <w:tcPr>
            <w:tcW w:w="4536" w:type="dxa"/>
          </w:tcPr>
          <w:p w:rsidR="00301680" w:rsidRPr="00692C8E" w:rsidRDefault="00C3366F">
            <w:pPr>
              <w:rPr>
                <w:rFonts w:ascii="Arial" w:hAnsi="Arial" w:cs="Arial"/>
              </w:rPr>
            </w:pPr>
            <w:r w:rsidRPr="00692C8E">
              <w:rPr>
                <w:rFonts w:ascii="Arial" w:hAnsi="Arial" w:cs="Arial"/>
              </w:rPr>
              <w:t>Cena specifikovaných náhradních dílů</w:t>
            </w:r>
          </w:p>
        </w:tc>
        <w:tc>
          <w:tcPr>
            <w:tcW w:w="3544" w:type="dxa"/>
          </w:tcPr>
          <w:p w:rsidR="00301680" w:rsidRPr="00692C8E" w:rsidRDefault="009965FB" w:rsidP="00895BA3">
            <w:pPr>
              <w:rPr>
                <w:rFonts w:ascii="Arial" w:hAnsi="Arial" w:cs="Arial"/>
              </w:rPr>
            </w:pPr>
            <w:r w:rsidRPr="00692C8E">
              <w:rPr>
                <w:rFonts w:ascii="Arial" w:hAnsi="Arial" w:cs="Arial"/>
              </w:rPr>
              <w:t>10</w:t>
            </w:r>
            <w:r w:rsidR="00895BA3" w:rsidRPr="00692C8E">
              <w:rPr>
                <w:rFonts w:ascii="Arial" w:hAnsi="Arial" w:cs="Arial"/>
              </w:rPr>
              <w:t xml:space="preserve"> %</w:t>
            </w:r>
          </w:p>
        </w:tc>
      </w:tr>
      <w:tr w:rsidR="00C3366F" w:rsidRPr="00692C8E" w:rsidTr="009965FB">
        <w:tc>
          <w:tcPr>
            <w:tcW w:w="959" w:type="dxa"/>
          </w:tcPr>
          <w:p w:rsidR="00C3366F" w:rsidRPr="00692C8E" w:rsidRDefault="00895BA3">
            <w:pPr>
              <w:rPr>
                <w:rFonts w:ascii="Arial" w:hAnsi="Arial" w:cs="Arial"/>
              </w:rPr>
            </w:pPr>
            <w:r w:rsidRPr="00692C8E">
              <w:rPr>
                <w:rFonts w:ascii="Arial" w:hAnsi="Arial" w:cs="Arial"/>
              </w:rPr>
              <w:t>5.</w:t>
            </w:r>
          </w:p>
        </w:tc>
        <w:tc>
          <w:tcPr>
            <w:tcW w:w="4536" w:type="dxa"/>
          </w:tcPr>
          <w:p w:rsidR="00C3366F" w:rsidRPr="00692C8E" w:rsidRDefault="00C3366F">
            <w:pPr>
              <w:rPr>
                <w:rFonts w:ascii="Arial" w:hAnsi="Arial" w:cs="Arial"/>
              </w:rPr>
            </w:pPr>
            <w:r w:rsidRPr="00692C8E">
              <w:rPr>
                <w:rFonts w:ascii="Arial" w:hAnsi="Arial" w:cs="Arial"/>
              </w:rPr>
              <w:t>Emise (CO</w:t>
            </w:r>
            <w:r w:rsidRPr="00692C8E">
              <w:rPr>
                <w:rFonts w:ascii="Arial" w:hAnsi="Arial" w:cs="Arial"/>
                <w:vertAlign w:val="subscript"/>
              </w:rPr>
              <w:t xml:space="preserve">2 </w:t>
            </w:r>
            <w:r w:rsidRPr="00692C8E">
              <w:rPr>
                <w:rFonts w:ascii="Arial" w:hAnsi="Arial" w:cs="Arial"/>
              </w:rPr>
              <w:t>g/km)</w:t>
            </w:r>
          </w:p>
        </w:tc>
        <w:tc>
          <w:tcPr>
            <w:tcW w:w="3544" w:type="dxa"/>
          </w:tcPr>
          <w:p w:rsidR="00C3366F" w:rsidRPr="00692C8E" w:rsidRDefault="00C3366F" w:rsidP="009965FB">
            <w:pPr>
              <w:rPr>
                <w:rFonts w:ascii="Arial" w:hAnsi="Arial" w:cs="Arial"/>
              </w:rPr>
            </w:pPr>
            <w:r w:rsidRPr="00692C8E">
              <w:rPr>
                <w:rFonts w:ascii="Arial" w:hAnsi="Arial" w:cs="Arial"/>
              </w:rPr>
              <w:t>10 %</w:t>
            </w:r>
          </w:p>
        </w:tc>
      </w:tr>
      <w:tr w:rsidR="00C3366F" w:rsidRPr="00692C8E" w:rsidTr="009965FB">
        <w:tc>
          <w:tcPr>
            <w:tcW w:w="959" w:type="dxa"/>
          </w:tcPr>
          <w:p w:rsidR="00C3366F" w:rsidRPr="00692C8E" w:rsidRDefault="00895BA3">
            <w:pPr>
              <w:rPr>
                <w:rFonts w:ascii="Arial" w:hAnsi="Arial" w:cs="Arial"/>
              </w:rPr>
            </w:pPr>
            <w:r w:rsidRPr="00692C8E">
              <w:rPr>
                <w:rFonts w:ascii="Arial" w:hAnsi="Arial" w:cs="Arial"/>
              </w:rPr>
              <w:t>6.</w:t>
            </w:r>
          </w:p>
        </w:tc>
        <w:tc>
          <w:tcPr>
            <w:tcW w:w="4536" w:type="dxa"/>
          </w:tcPr>
          <w:p w:rsidR="00C3366F" w:rsidRPr="00692C8E" w:rsidRDefault="00C3366F" w:rsidP="00B968FD">
            <w:pPr>
              <w:rPr>
                <w:rFonts w:ascii="Arial" w:hAnsi="Arial" w:cs="Arial"/>
              </w:rPr>
            </w:pPr>
            <w:r w:rsidRPr="00692C8E">
              <w:rPr>
                <w:rFonts w:ascii="Arial" w:hAnsi="Arial" w:cs="Arial"/>
              </w:rPr>
              <w:t xml:space="preserve">Cena </w:t>
            </w:r>
            <w:r w:rsidR="00B968FD" w:rsidRPr="00692C8E">
              <w:rPr>
                <w:rFonts w:ascii="Arial" w:hAnsi="Arial" w:cs="Arial"/>
              </w:rPr>
              <w:t>specifikované</w:t>
            </w:r>
            <w:r w:rsidRPr="00692C8E">
              <w:rPr>
                <w:rFonts w:ascii="Arial" w:hAnsi="Arial" w:cs="Arial"/>
              </w:rPr>
              <w:t xml:space="preserve"> nadstandartní v</w:t>
            </w:r>
            <w:r w:rsidR="00B968FD" w:rsidRPr="00692C8E">
              <w:rPr>
                <w:rFonts w:ascii="Arial" w:hAnsi="Arial" w:cs="Arial"/>
              </w:rPr>
              <w:t>ý</w:t>
            </w:r>
            <w:r w:rsidRPr="00692C8E">
              <w:rPr>
                <w:rFonts w:ascii="Arial" w:hAnsi="Arial" w:cs="Arial"/>
              </w:rPr>
              <w:t>bav</w:t>
            </w:r>
            <w:r w:rsidR="00B968FD" w:rsidRPr="00692C8E">
              <w:rPr>
                <w:rFonts w:ascii="Arial" w:hAnsi="Arial" w:cs="Arial"/>
              </w:rPr>
              <w:t>y</w:t>
            </w:r>
          </w:p>
        </w:tc>
        <w:tc>
          <w:tcPr>
            <w:tcW w:w="3544" w:type="dxa"/>
          </w:tcPr>
          <w:p w:rsidR="00C3366F" w:rsidRPr="00692C8E" w:rsidRDefault="00895BA3" w:rsidP="009965FB">
            <w:pPr>
              <w:rPr>
                <w:rFonts w:ascii="Arial" w:hAnsi="Arial" w:cs="Arial"/>
              </w:rPr>
            </w:pPr>
            <w:r w:rsidRPr="00692C8E">
              <w:rPr>
                <w:rFonts w:ascii="Arial" w:hAnsi="Arial" w:cs="Arial"/>
              </w:rPr>
              <w:t>5 %</w:t>
            </w:r>
          </w:p>
        </w:tc>
      </w:tr>
    </w:tbl>
    <w:p w:rsidR="00FB4D44" w:rsidRDefault="00FB4D44" w:rsidP="00692C8E">
      <w:pPr>
        <w:tabs>
          <w:tab w:val="left" w:pos="1620"/>
        </w:tabs>
        <w:jc w:val="both"/>
        <w:rPr>
          <w:rFonts w:ascii="Arial" w:hAnsi="Arial" w:cs="Arial"/>
          <w:b/>
        </w:rPr>
      </w:pPr>
    </w:p>
    <w:p w:rsidR="00A73699" w:rsidRPr="00692C8E" w:rsidRDefault="00D61F1A" w:rsidP="00692C8E">
      <w:pPr>
        <w:tabs>
          <w:tab w:val="left" w:pos="1620"/>
        </w:tabs>
        <w:jc w:val="both"/>
        <w:rPr>
          <w:rFonts w:ascii="Arial" w:hAnsi="Arial" w:cs="Arial"/>
          <w:b/>
        </w:rPr>
      </w:pPr>
      <w:r w:rsidRPr="00692C8E">
        <w:rPr>
          <w:rFonts w:ascii="Arial" w:hAnsi="Arial" w:cs="Arial"/>
          <w:b/>
        </w:rPr>
        <w:t xml:space="preserve">Hodnocení podle jednotlivých kritérií č. 1 – 6 </w:t>
      </w:r>
      <w:r w:rsidRPr="00692C8E">
        <w:rPr>
          <w:rFonts w:ascii="Arial" w:hAnsi="Arial" w:cs="Arial"/>
          <w:b/>
          <w:bCs/>
        </w:rPr>
        <w:t xml:space="preserve">probíhá pro každou část zakázky </w:t>
      </w:r>
      <w:r w:rsidR="00692C8E">
        <w:rPr>
          <w:rFonts w:ascii="Arial" w:hAnsi="Arial" w:cs="Arial"/>
          <w:b/>
          <w:bCs/>
        </w:rPr>
        <w:t>samostatně.</w:t>
      </w:r>
      <w:r w:rsidR="00BF16B8" w:rsidRPr="00692C8E">
        <w:rPr>
          <w:rFonts w:ascii="Arial" w:hAnsi="Arial" w:cs="Arial"/>
          <w:b/>
        </w:rPr>
        <w:tab/>
      </w:r>
    </w:p>
    <w:p w:rsidR="009965FB" w:rsidRPr="00692C8E" w:rsidRDefault="008A48C6" w:rsidP="00C365D3">
      <w:pPr>
        <w:jc w:val="both"/>
        <w:rPr>
          <w:rFonts w:ascii="Arial" w:hAnsi="Arial" w:cs="Arial"/>
          <w:b/>
        </w:rPr>
      </w:pPr>
      <w:r w:rsidRPr="00692C8E">
        <w:rPr>
          <w:rFonts w:ascii="Arial" w:hAnsi="Arial" w:cs="Arial"/>
          <w:b/>
        </w:rPr>
        <w:t xml:space="preserve">Hodnocení </w:t>
      </w:r>
      <w:r w:rsidR="009965FB" w:rsidRPr="00692C8E">
        <w:rPr>
          <w:rFonts w:ascii="Arial" w:hAnsi="Arial" w:cs="Arial"/>
          <w:b/>
        </w:rPr>
        <w:t>kritéri</w:t>
      </w:r>
      <w:r w:rsidRPr="00692C8E">
        <w:rPr>
          <w:rFonts w:ascii="Arial" w:hAnsi="Arial" w:cs="Arial"/>
          <w:b/>
        </w:rPr>
        <w:t>a</w:t>
      </w:r>
      <w:r w:rsidR="009965FB" w:rsidRPr="00692C8E">
        <w:rPr>
          <w:rFonts w:ascii="Arial" w:hAnsi="Arial" w:cs="Arial"/>
          <w:b/>
        </w:rPr>
        <w:t xml:space="preserve"> </w:t>
      </w:r>
      <w:r w:rsidRPr="00692C8E">
        <w:rPr>
          <w:rFonts w:ascii="Arial" w:hAnsi="Arial" w:cs="Arial"/>
          <w:b/>
        </w:rPr>
        <w:t>č. 1</w:t>
      </w:r>
      <w:r w:rsidR="00E55ABB" w:rsidRPr="00692C8E">
        <w:rPr>
          <w:rFonts w:ascii="Arial" w:hAnsi="Arial" w:cs="Arial"/>
          <w:b/>
        </w:rPr>
        <w:t xml:space="preserve"> – nabídková cena</w:t>
      </w:r>
      <w:r w:rsidRPr="00692C8E">
        <w:rPr>
          <w:rFonts w:ascii="Arial" w:hAnsi="Arial" w:cs="Arial"/>
          <w:b/>
        </w:rPr>
        <w:t>:</w:t>
      </w:r>
    </w:p>
    <w:p w:rsidR="008A48C6" w:rsidRPr="00692C8E" w:rsidRDefault="008A48C6" w:rsidP="00C365D3">
      <w:pPr>
        <w:jc w:val="both"/>
        <w:rPr>
          <w:rFonts w:ascii="Arial" w:hAnsi="Arial" w:cs="Arial"/>
        </w:rPr>
      </w:pPr>
      <w:r w:rsidRPr="00692C8E">
        <w:rPr>
          <w:rFonts w:ascii="Arial" w:hAnsi="Arial" w:cs="Arial"/>
        </w:rPr>
        <w:t xml:space="preserve">Pro kritérium č. 1 získá hodnocená nabídka bodovou hodnotu </w:t>
      </w:r>
      <w:r w:rsidR="00895BA3" w:rsidRPr="00692C8E">
        <w:rPr>
          <w:rFonts w:ascii="Arial" w:hAnsi="Arial" w:cs="Arial"/>
        </w:rPr>
        <w:t>podle následujícího vzorce:</w:t>
      </w:r>
    </w:p>
    <w:p w:rsidR="00895BA3" w:rsidRPr="00692C8E" w:rsidRDefault="00C519A6" w:rsidP="00C365D3">
      <w:pPr>
        <w:jc w:val="both"/>
        <w:rPr>
          <w:rFonts w:ascii="Cambria Math" w:hAnsi="Cambria Math" w:cs="Arial"/>
          <w:oMath/>
        </w:rPr>
      </w:pPr>
      <m:oMathPara>
        <m:oMath>
          <m:f>
            <m:fPr>
              <m:ctrlPr>
                <w:rPr>
                  <w:rFonts w:ascii="Cambria Math" w:hAnsi="Cambria Math" w:cs="Arial"/>
                  <w:i/>
                </w:rPr>
              </m:ctrlPr>
            </m:fPr>
            <m:num>
              <m:r>
                <w:rPr>
                  <w:rFonts w:ascii="Cambria Math" w:hAnsi="Cambria Math" w:cs="Arial"/>
                </w:rPr>
                <m:t xml:space="preserve">nejnižší nabídková cena   </m:t>
              </m:r>
            </m:num>
            <m:den>
              <m:r>
                <w:rPr>
                  <w:rFonts w:ascii="Cambria Math" w:hAnsi="Cambria Math" w:cs="Arial"/>
                </w:rPr>
                <m:t xml:space="preserve">hodnocená nabídková cena </m:t>
              </m:r>
            </m:den>
          </m:f>
          <m:r>
            <w:rPr>
              <w:rFonts w:ascii="Cambria Math" w:hAnsi="Cambria Math" w:cs="Arial"/>
            </w:rPr>
            <m:t>×100× váha kritéria</m:t>
          </m:r>
        </m:oMath>
      </m:oMathPara>
    </w:p>
    <w:p w:rsidR="00E55ABB" w:rsidRPr="00692C8E" w:rsidRDefault="00C33AEA" w:rsidP="00E55ABB">
      <w:pPr>
        <w:spacing w:line="280" w:lineRule="atLeast"/>
        <w:ind w:right="110"/>
        <w:jc w:val="both"/>
        <w:rPr>
          <w:rFonts w:ascii="Arial" w:hAnsi="Arial" w:cs="Arial"/>
          <w:bCs/>
        </w:rPr>
      </w:pPr>
      <w:r w:rsidRPr="00692C8E">
        <w:rPr>
          <w:rFonts w:ascii="Arial" w:hAnsi="Arial" w:cs="Arial"/>
          <w:bCs/>
        </w:rPr>
        <w:t xml:space="preserve">Předmětem hodnocení podle kritéria č. 1 </w:t>
      </w:r>
      <w:r w:rsidR="00E55ABB" w:rsidRPr="00692C8E">
        <w:rPr>
          <w:rFonts w:ascii="Arial" w:hAnsi="Arial" w:cs="Arial"/>
          <w:bCs/>
        </w:rPr>
        <w:t xml:space="preserve">bude </w:t>
      </w:r>
      <w:r w:rsidR="00FD1569" w:rsidRPr="00FD1569">
        <w:rPr>
          <w:rFonts w:ascii="Arial" w:hAnsi="Arial" w:cs="Arial"/>
          <w:b/>
          <w:bCs/>
        </w:rPr>
        <w:t>souhrnná</w:t>
      </w:r>
      <w:r w:rsidR="00FD1569">
        <w:rPr>
          <w:rFonts w:ascii="Arial" w:hAnsi="Arial" w:cs="Arial"/>
          <w:bCs/>
        </w:rPr>
        <w:t xml:space="preserve"> </w:t>
      </w:r>
      <w:r w:rsidR="00980A59">
        <w:rPr>
          <w:rFonts w:ascii="Arial" w:hAnsi="Arial" w:cs="Arial"/>
          <w:b/>
          <w:bCs/>
          <w:iCs/>
        </w:rPr>
        <w:t>c</w:t>
      </w:r>
      <w:r w:rsidR="00980A59" w:rsidRPr="00D73A94">
        <w:rPr>
          <w:rFonts w:ascii="Arial" w:hAnsi="Arial" w:cs="Arial"/>
          <w:b/>
          <w:bCs/>
          <w:iCs/>
        </w:rPr>
        <w:t>ena za poptávaný počet vozidel</w:t>
      </w:r>
      <w:r w:rsidR="00E55ABB" w:rsidRPr="00692C8E">
        <w:rPr>
          <w:rFonts w:ascii="Arial" w:hAnsi="Arial" w:cs="Arial"/>
          <w:b/>
          <w:bCs/>
        </w:rPr>
        <w:t xml:space="preserve"> bez DPH</w:t>
      </w:r>
      <w:r w:rsidR="00E55ABB" w:rsidRPr="00692C8E">
        <w:rPr>
          <w:rFonts w:ascii="Arial" w:hAnsi="Arial" w:cs="Arial"/>
          <w:bCs/>
        </w:rPr>
        <w:t xml:space="preserve"> dle uvedených kategorií vozidel v Příloze č. 1A a 1B Z</w:t>
      </w:r>
      <w:r w:rsidR="002B2143" w:rsidRPr="00692C8E">
        <w:rPr>
          <w:rFonts w:ascii="Arial" w:hAnsi="Arial" w:cs="Arial"/>
          <w:bCs/>
        </w:rPr>
        <w:t>D.</w:t>
      </w:r>
      <w:r w:rsidR="00E55ABB" w:rsidRPr="00692C8E">
        <w:rPr>
          <w:rFonts w:ascii="Arial" w:hAnsi="Arial" w:cs="Arial"/>
          <w:bCs/>
        </w:rPr>
        <w:t xml:space="preserve"> Nejvhodnější nabídkou bude nabídka s nejnižší nabídkovou cenou.</w:t>
      </w:r>
    </w:p>
    <w:p w:rsidR="00E55ABB" w:rsidRPr="00692C8E" w:rsidRDefault="00E55ABB" w:rsidP="00C365D3">
      <w:pPr>
        <w:jc w:val="both"/>
        <w:rPr>
          <w:rFonts w:ascii="Arial" w:hAnsi="Arial" w:cs="Arial"/>
        </w:rPr>
      </w:pPr>
      <w:r w:rsidRPr="00692C8E">
        <w:rPr>
          <w:rFonts w:ascii="Arial" w:hAnsi="Arial" w:cs="Arial"/>
          <w:bCs/>
        </w:rPr>
        <w:t xml:space="preserve">Účastník zadávacího řízení je povinen předložit v rámci své nabídky vyplněný formulář nabídkové ceny, který je uveden v Příloze č. </w:t>
      </w:r>
      <w:r w:rsidR="00D61F1A" w:rsidRPr="00692C8E">
        <w:rPr>
          <w:rFonts w:ascii="Arial" w:hAnsi="Arial" w:cs="Arial"/>
          <w:bCs/>
        </w:rPr>
        <w:t xml:space="preserve">3 </w:t>
      </w:r>
      <w:r w:rsidRPr="00692C8E">
        <w:rPr>
          <w:rFonts w:ascii="Arial" w:hAnsi="Arial" w:cs="Arial"/>
          <w:bCs/>
        </w:rPr>
        <w:t>k ZD.</w:t>
      </w:r>
    </w:p>
    <w:p w:rsidR="00A322AB" w:rsidRPr="00692C8E" w:rsidRDefault="00A322AB" w:rsidP="00C365D3">
      <w:pPr>
        <w:jc w:val="both"/>
        <w:rPr>
          <w:rFonts w:ascii="Arial" w:hAnsi="Arial" w:cs="Arial"/>
          <w:b/>
        </w:rPr>
      </w:pPr>
      <w:r w:rsidRPr="00692C8E">
        <w:rPr>
          <w:rFonts w:ascii="Arial" w:hAnsi="Arial" w:cs="Arial"/>
          <w:b/>
        </w:rPr>
        <w:t>Hodnocení kritéria č. 2</w:t>
      </w:r>
      <w:r w:rsidR="00E55ABB" w:rsidRPr="00692C8E">
        <w:rPr>
          <w:rFonts w:ascii="Arial" w:hAnsi="Arial" w:cs="Arial"/>
          <w:b/>
        </w:rPr>
        <w:t xml:space="preserve"> – spotřeba (l/100km)</w:t>
      </w:r>
      <w:r w:rsidRPr="00692C8E">
        <w:rPr>
          <w:rFonts w:ascii="Arial" w:hAnsi="Arial" w:cs="Arial"/>
          <w:b/>
        </w:rPr>
        <w:t>:</w:t>
      </w:r>
    </w:p>
    <w:p w:rsidR="00E55ABB" w:rsidRPr="00692C8E" w:rsidRDefault="00E55ABB" w:rsidP="00E55ABB">
      <w:pPr>
        <w:spacing w:line="280" w:lineRule="atLeast"/>
        <w:ind w:right="110"/>
        <w:jc w:val="both"/>
        <w:rPr>
          <w:rFonts w:ascii="Arial" w:hAnsi="Arial" w:cs="Arial"/>
          <w:bCs/>
        </w:rPr>
      </w:pPr>
      <w:r w:rsidRPr="00692C8E">
        <w:rPr>
          <w:rFonts w:ascii="Arial" w:hAnsi="Arial" w:cs="Arial"/>
        </w:rPr>
        <w:t xml:space="preserve">Kritérium č. 2 </w:t>
      </w:r>
      <w:r w:rsidRPr="00692C8E">
        <w:rPr>
          <w:rFonts w:ascii="Arial" w:hAnsi="Arial" w:cs="Arial"/>
          <w:bCs/>
        </w:rPr>
        <w:t xml:space="preserve">představuje </w:t>
      </w:r>
      <w:r w:rsidRPr="00692C8E">
        <w:rPr>
          <w:rFonts w:ascii="Arial" w:hAnsi="Arial" w:cs="Arial"/>
          <w:b/>
          <w:bCs/>
        </w:rPr>
        <w:t>údaj o kombinované spotřebě</w:t>
      </w:r>
      <w:r w:rsidRPr="00692C8E">
        <w:rPr>
          <w:rFonts w:ascii="Arial" w:hAnsi="Arial" w:cs="Arial"/>
          <w:bCs/>
        </w:rPr>
        <w:t xml:space="preserve"> </w:t>
      </w:r>
      <w:r w:rsidRPr="00692C8E">
        <w:rPr>
          <w:rFonts w:ascii="Arial" w:hAnsi="Arial" w:cs="Arial"/>
          <w:b/>
          <w:bCs/>
        </w:rPr>
        <w:t xml:space="preserve">jednotlivých </w:t>
      </w:r>
      <w:r w:rsidR="00793557" w:rsidRPr="00692C8E">
        <w:rPr>
          <w:rFonts w:ascii="Arial" w:hAnsi="Arial" w:cs="Arial"/>
          <w:b/>
          <w:bCs/>
        </w:rPr>
        <w:t>kategorií</w:t>
      </w:r>
      <w:r w:rsidRPr="00692C8E">
        <w:rPr>
          <w:rFonts w:ascii="Arial" w:hAnsi="Arial" w:cs="Arial"/>
          <w:b/>
          <w:bCs/>
        </w:rPr>
        <w:t xml:space="preserve"> vozidel</w:t>
      </w:r>
      <w:r w:rsidR="00793557" w:rsidRPr="00692C8E">
        <w:rPr>
          <w:rFonts w:ascii="Arial" w:hAnsi="Arial" w:cs="Arial"/>
          <w:bCs/>
        </w:rPr>
        <w:t>,</w:t>
      </w:r>
      <w:r w:rsidRPr="00692C8E">
        <w:rPr>
          <w:rFonts w:ascii="Arial" w:hAnsi="Arial" w:cs="Arial"/>
          <w:bCs/>
        </w:rPr>
        <w:t xml:space="preserve"> odpovídající údaji uváděnému v základním technickém popisu schváleného vozidla, a to v litrech na 100 kilometrů. Nejvhodnější nabídkou bude nabídka s nejnižší spotřebou na 100 km.</w:t>
      </w:r>
    </w:p>
    <w:p w:rsidR="00E55ABB" w:rsidRPr="00692C8E" w:rsidRDefault="004E0707" w:rsidP="00E55ABB">
      <w:pPr>
        <w:spacing w:line="280" w:lineRule="atLeast"/>
        <w:ind w:right="110"/>
        <w:jc w:val="both"/>
        <w:rPr>
          <w:rFonts w:ascii="Arial" w:hAnsi="Arial" w:cs="Arial"/>
          <w:bCs/>
        </w:rPr>
      </w:pPr>
      <w:r w:rsidRPr="00692C8E">
        <w:rPr>
          <w:rFonts w:ascii="Arial" w:hAnsi="Arial" w:cs="Arial"/>
          <w:bCs/>
        </w:rPr>
        <w:t>H</w:t>
      </w:r>
      <w:r w:rsidR="002B2143" w:rsidRPr="00692C8E">
        <w:rPr>
          <w:rFonts w:ascii="Arial" w:hAnsi="Arial" w:cs="Arial"/>
          <w:bCs/>
        </w:rPr>
        <w:t>odnocen</w:t>
      </w:r>
      <w:r w:rsidR="00371C55" w:rsidRPr="00692C8E">
        <w:rPr>
          <w:rFonts w:ascii="Arial" w:hAnsi="Arial" w:cs="Arial"/>
          <w:bCs/>
        </w:rPr>
        <w:t>á</w:t>
      </w:r>
      <w:r w:rsidR="002B2143" w:rsidRPr="00692C8E">
        <w:rPr>
          <w:rFonts w:ascii="Arial" w:hAnsi="Arial" w:cs="Arial"/>
          <w:bCs/>
        </w:rPr>
        <w:t xml:space="preserve"> nabídka získá </w:t>
      </w:r>
      <w:r w:rsidRPr="00692C8E">
        <w:rPr>
          <w:rFonts w:ascii="Arial" w:hAnsi="Arial" w:cs="Arial"/>
          <w:bCs/>
        </w:rPr>
        <w:t xml:space="preserve">při hodnocení podle kritéria </w:t>
      </w:r>
      <w:proofErr w:type="gramStart"/>
      <w:r w:rsidRPr="00692C8E">
        <w:rPr>
          <w:rFonts w:ascii="Arial" w:hAnsi="Arial" w:cs="Arial"/>
          <w:bCs/>
        </w:rPr>
        <w:t xml:space="preserve">č. 2 </w:t>
      </w:r>
      <w:r w:rsidR="002B2143" w:rsidRPr="00692C8E">
        <w:rPr>
          <w:rFonts w:ascii="Arial" w:hAnsi="Arial" w:cs="Arial"/>
          <w:bCs/>
        </w:rPr>
        <w:t>bodovou</w:t>
      </w:r>
      <w:proofErr w:type="gramEnd"/>
      <w:r w:rsidR="002B2143" w:rsidRPr="00692C8E">
        <w:rPr>
          <w:rFonts w:ascii="Arial" w:hAnsi="Arial" w:cs="Arial"/>
          <w:bCs/>
        </w:rPr>
        <w:t xml:space="preserve"> hodnotu podle následujícího vzorce:</w:t>
      </w:r>
    </w:p>
    <w:p w:rsidR="002B2143" w:rsidRPr="00692C8E" w:rsidRDefault="00C519A6" w:rsidP="002B2143">
      <w:pPr>
        <w:jc w:val="both"/>
        <w:rPr>
          <w:rFonts w:ascii="Cambria Math" w:hAnsi="Cambria Math" w:cs="Arial"/>
          <w:oMath/>
        </w:rPr>
      </w:pPr>
      <m:oMathPara>
        <m:oMath>
          <m:f>
            <m:fPr>
              <m:ctrlPr>
                <w:rPr>
                  <w:rFonts w:ascii="Cambria Math" w:hAnsi="Cambria Math" w:cs="Arial"/>
                  <w:i/>
                </w:rPr>
              </m:ctrlPr>
            </m:fPr>
            <m:num>
              <m:r>
                <w:rPr>
                  <w:rFonts w:ascii="Cambria Math" w:hAnsi="Cambria Math" w:cs="Arial"/>
                </w:rPr>
                <m:t>nejnižší spotřeba</m:t>
              </m:r>
            </m:num>
            <m:den>
              <m:r>
                <w:rPr>
                  <w:rFonts w:ascii="Cambria Math" w:hAnsi="Cambria Math" w:cs="Arial"/>
                </w:rPr>
                <m:t>hodnocená spotřeba</m:t>
              </m:r>
            </m:den>
          </m:f>
          <m:r>
            <w:rPr>
              <w:rFonts w:ascii="Cambria Math" w:hAnsi="Cambria Math" w:cs="Arial"/>
            </w:rPr>
            <m:t>×100× váha kritéria</m:t>
          </m:r>
        </m:oMath>
      </m:oMathPara>
    </w:p>
    <w:p w:rsidR="00E55ABB" w:rsidRPr="00692C8E" w:rsidRDefault="00E55ABB" w:rsidP="00E55ABB">
      <w:pPr>
        <w:spacing w:line="280" w:lineRule="atLeast"/>
        <w:ind w:right="110"/>
        <w:jc w:val="both"/>
        <w:rPr>
          <w:rFonts w:ascii="Arial" w:hAnsi="Arial" w:cs="Arial"/>
          <w:bCs/>
        </w:rPr>
      </w:pPr>
      <w:r w:rsidRPr="00692C8E">
        <w:rPr>
          <w:rFonts w:ascii="Arial" w:hAnsi="Arial" w:cs="Arial"/>
        </w:rPr>
        <w:t>Ú</w:t>
      </w:r>
      <w:proofErr w:type="spellStart"/>
      <w:r w:rsidRPr="00692C8E">
        <w:rPr>
          <w:rFonts w:ascii="Arial" w:hAnsi="Arial" w:cs="Arial"/>
          <w:bCs/>
        </w:rPr>
        <w:t>častník</w:t>
      </w:r>
      <w:proofErr w:type="spellEnd"/>
      <w:r w:rsidRPr="00692C8E">
        <w:rPr>
          <w:rFonts w:ascii="Arial" w:hAnsi="Arial" w:cs="Arial"/>
          <w:bCs/>
        </w:rPr>
        <w:t xml:space="preserve"> zadávacího řízení je povinen předložit v rámci své nabídky vyplněný formulář o</w:t>
      </w:r>
      <w:r w:rsidR="00692C8E">
        <w:rPr>
          <w:rFonts w:ascii="Arial" w:hAnsi="Arial" w:cs="Arial"/>
          <w:bCs/>
        </w:rPr>
        <w:t> </w:t>
      </w:r>
      <w:r w:rsidRPr="00692C8E">
        <w:rPr>
          <w:rFonts w:ascii="Arial" w:hAnsi="Arial" w:cs="Arial"/>
          <w:bCs/>
        </w:rPr>
        <w:t>kombinované spotřebě</w:t>
      </w:r>
      <w:r w:rsidR="001E7AE8" w:rsidRPr="00692C8E">
        <w:rPr>
          <w:rFonts w:ascii="Arial" w:hAnsi="Arial" w:cs="Arial"/>
          <w:bCs/>
        </w:rPr>
        <w:t xml:space="preserve"> paliva</w:t>
      </w:r>
      <w:r w:rsidRPr="00692C8E">
        <w:rPr>
          <w:rFonts w:ascii="Arial" w:hAnsi="Arial" w:cs="Arial"/>
          <w:bCs/>
        </w:rPr>
        <w:t>, který je uve</w:t>
      </w:r>
      <w:r w:rsidR="002B2143" w:rsidRPr="00692C8E">
        <w:rPr>
          <w:rFonts w:ascii="Arial" w:hAnsi="Arial" w:cs="Arial"/>
          <w:bCs/>
        </w:rPr>
        <w:t>den v </w:t>
      </w:r>
      <w:r w:rsidR="002B2143" w:rsidRPr="00FB4D44">
        <w:rPr>
          <w:rFonts w:ascii="Arial" w:hAnsi="Arial" w:cs="Arial"/>
          <w:bCs/>
        </w:rPr>
        <w:t>Příloze č. 5</w:t>
      </w:r>
      <w:r w:rsidR="002B2143" w:rsidRPr="00692C8E">
        <w:rPr>
          <w:rFonts w:ascii="Arial" w:hAnsi="Arial" w:cs="Arial"/>
          <w:bCs/>
        </w:rPr>
        <w:t xml:space="preserve"> k </w:t>
      </w:r>
      <w:r w:rsidRPr="00692C8E">
        <w:rPr>
          <w:rFonts w:ascii="Arial" w:hAnsi="Arial" w:cs="Arial"/>
          <w:bCs/>
        </w:rPr>
        <w:t>ZD</w:t>
      </w:r>
      <w:r w:rsidR="002B2143" w:rsidRPr="00692C8E">
        <w:rPr>
          <w:rFonts w:ascii="Arial" w:hAnsi="Arial" w:cs="Arial"/>
          <w:bCs/>
        </w:rPr>
        <w:t>.</w:t>
      </w:r>
    </w:p>
    <w:p w:rsidR="00E55ABB" w:rsidRPr="00692C8E" w:rsidRDefault="009560FA" w:rsidP="00C365D3">
      <w:pPr>
        <w:jc w:val="both"/>
        <w:rPr>
          <w:rFonts w:ascii="Arial" w:hAnsi="Arial" w:cs="Arial"/>
        </w:rPr>
      </w:pPr>
      <w:r>
        <w:rPr>
          <w:rFonts w:ascii="Arial" w:hAnsi="Arial" w:cs="Arial"/>
        </w:rPr>
        <w:t xml:space="preserve">Pro část B zakázky bude hodnocen aritmetický průměr hodnot </w:t>
      </w:r>
      <w:r w:rsidR="00692C8E">
        <w:rPr>
          <w:rFonts w:ascii="Arial" w:hAnsi="Arial" w:cs="Arial"/>
        </w:rPr>
        <w:t xml:space="preserve">kombinované spotřeby </w:t>
      </w:r>
      <w:r w:rsidR="00FB4D44">
        <w:rPr>
          <w:rFonts w:ascii="Arial" w:hAnsi="Arial" w:cs="Arial"/>
        </w:rPr>
        <w:t xml:space="preserve">v podkategorii B1 (vozidla v provedení </w:t>
      </w:r>
      <w:proofErr w:type="spellStart"/>
      <w:r w:rsidR="00FB4D44">
        <w:rPr>
          <w:rFonts w:ascii="Arial" w:hAnsi="Arial" w:cs="Arial"/>
        </w:rPr>
        <w:t>Liftback</w:t>
      </w:r>
      <w:proofErr w:type="spellEnd"/>
      <w:r w:rsidR="00FB4D44">
        <w:rPr>
          <w:rFonts w:ascii="Arial" w:hAnsi="Arial" w:cs="Arial"/>
        </w:rPr>
        <w:t xml:space="preserve"> / Sedan) a v podkategorii B2 (vozidlo v provedení Kombi).</w:t>
      </w:r>
      <w:r w:rsidR="000F0DDF">
        <w:rPr>
          <w:rFonts w:ascii="Arial" w:hAnsi="Arial" w:cs="Arial"/>
        </w:rPr>
        <w:t xml:space="preserve"> Pro část B zakázky účastník zadávacího řízení vždy vyplní v Příloze č. 5 k ZD oba řádky pro podkategorie  B1 a B2 a vypočte z uvedených hodnot aritmetický průměr, který zapíše do posledního řádku tabulky v Příloze č. 5 k ZD. </w:t>
      </w:r>
    </w:p>
    <w:p w:rsidR="002B2143" w:rsidRPr="00692C8E" w:rsidRDefault="002B2143" w:rsidP="002B2143">
      <w:pPr>
        <w:jc w:val="both"/>
        <w:rPr>
          <w:rFonts w:ascii="Arial" w:hAnsi="Arial" w:cs="Arial"/>
          <w:b/>
        </w:rPr>
      </w:pPr>
      <w:r w:rsidRPr="00692C8E">
        <w:rPr>
          <w:rFonts w:ascii="Arial" w:hAnsi="Arial" w:cs="Arial"/>
          <w:b/>
        </w:rPr>
        <w:t>Hodnocení kritéria č. 3 – bezpečnost:</w:t>
      </w:r>
    </w:p>
    <w:p w:rsidR="00793557" w:rsidRPr="00692C8E" w:rsidRDefault="00FB4D44" w:rsidP="00793557">
      <w:pPr>
        <w:autoSpaceDE w:val="0"/>
        <w:autoSpaceDN w:val="0"/>
        <w:adjustRightInd w:val="0"/>
        <w:spacing w:after="0" w:line="240" w:lineRule="auto"/>
        <w:jc w:val="both"/>
        <w:rPr>
          <w:rFonts w:ascii="Arial" w:hAnsi="Arial" w:cs="Arial"/>
          <w:bCs/>
        </w:rPr>
      </w:pPr>
      <w:r w:rsidRPr="00692C8E">
        <w:rPr>
          <w:rFonts w:ascii="Arial" w:hAnsi="Arial" w:cs="Arial"/>
          <w:bCs/>
        </w:rPr>
        <w:lastRenderedPageBreak/>
        <w:t>K</w:t>
      </w:r>
      <w:r w:rsidR="00793557" w:rsidRPr="00692C8E">
        <w:rPr>
          <w:rFonts w:ascii="Arial" w:hAnsi="Arial" w:cs="Arial"/>
          <w:bCs/>
        </w:rPr>
        <w:t>ritériem</w:t>
      </w:r>
      <w:r>
        <w:rPr>
          <w:rFonts w:ascii="Arial" w:hAnsi="Arial" w:cs="Arial"/>
          <w:bCs/>
        </w:rPr>
        <w:t xml:space="preserve"> hodnocení </w:t>
      </w:r>
      <w:r w:rsidR="00793557" w:rsidRPr="00692C8E">
        <w:rPr>
          <w:rFonts w:ascii="Arial" w:hAnsi="Arial" w:cs="Arial"/>
          <w:bCs/>
        </w:rPr>
        <w:t xml:space="preserve">č. 3 bude přítomnost následujících </w:t>
      </w:r>
      <w:r w:rsidR="00793557" w:rsidRPr="00692C8E">
        <w:rPr>
          <w:rFonts w:ascii="Arial" w:hAnsi="Arial" w:cs="Arial"/>
          <w:b/>
          <w:bCs/>
        </w:rPr>
        <w:t xml:space="preserve">asistenčních a bezpečnostních elektronických systémů </w:t>
      </w:r>
      <w:r w:rsidR="00793557" w:rsidRPr="00692C8E">
        <w:rPr>
          <w:rFonts w:ascii="Arial" w:hAnsi="Arial" w:cs="Arial"/>
          <w:bCs/>
        </w:rPr>
        <w:t>u jednotlivých kategorií vozidel:</w:t>
      </w:r>
    </w:p>
    <w:p w:rsidR="00793557" w:rsidRPr="00692C8E" w:rsidRDefault="00793557" w:rsidP="00793557">
      <w:pPr>
        <w:autoSpaceDE w:val="0"/>
        <w:autoSpaceDN w:val="0"/>
        <w:adjustRightInd w:val="0"/>
        <w:spacing w:after="0" w:line="240" w:lineRule="auto"/>
        <w:jc w:val="both"/>
        <w:rPr>
          <w:rFonts w:ascii="Arial" w:hAnsi="Arial" w:cs="Arial"/>
        </w:rPr>
      </w:pPr>
      <w:r w:rsidRPr="00692C8E">
        <w:rPr>
          <w:rFonts w:ascii="Arial" w:hAnsi="Arial" w:cs="Arial"/>
          <w:b/>
        </w:rPr>
        <w:t>EBV/EBD</w:t>
      </w:r>
      <w:r w:rsidRPr="00692C8E">
        <w:rPr>
          <w:rFonts w:ascii="Arial" w:hAnsi="Arial" w:cs="Arial"/>
        </w:rPr>
        <w:t xml:space="preserve"> – (Elektronik </w:t>
      </w:r>
      <w:proofErr w:type="spellStart"/>
      <w:r w:rsidRPr="00692C8E">
        <w:rPr>
          <w:rFonts w:ascii="Arial" w:hAnsi="Arial" w:cs="Arial"/>
        </w:rPr>
        <w:t>Brake</w:t>
      </w:r>
      <w:proofErr w:type="spellEnd"/>
      <w:r w:rsidRPr="00692C8E">
        <w:rPr>
          <w:rFonts w:ascii="Arial" w:hAnsi="Arial" w:cs="Arial"/>
        </w:rPr>
        <w:t xml:space="preserve"> </w:t>
      </w:r>
      <w:proofErr w:type="spellStart"/>
      <w:r w:rsidRPr="00692C8E">
        <w:rPr>
          <w:rFonts w:ascii="Arial" w:hAnsi="Arial" w:cs="Arial"/>
        </w:rPr>
        <w:t>force</w:t>
      </w:r>
      <w:proofErr w:type="spellEnd"/>
      <w:r w:rsidRPr="00692C8E">
        <w:rPr>
          <w:rFonts w:ascii="Arial" w:hAnsi="Arial" w:cs="Arial"/>
        </w:rPr>
        <w:t xml:space="preserve"> </w:t>
      </w:r>
      <w:proofErr w:type="spellStart"/>
      <w:r w:rsidRPr="00692C8E">
        <w:rPr>
          <w:rFonts w:ascii="Arial" w:hAnsi="Arial" w:cs="Arial"/>
        </w:rPr>
        <w:t>Distribution</w:t>
      </w:r>
      <w:proofErr w:type="spellEnd"/>
      <w:r w:rsidRPr="00692C8E">
        <w:rPr>
          <w:rFonts w:ascii="Arial" w:hAnsi="Arial" w:cs="Arial"/>
        </w:rPr>
        <w:t>) elektronický rozdělovač brzdného účinku mezi nápravy;</w:t>
      </w:r>
    </w:p>
    <w:p w:rsidR="00793557" w:rsidRPr="00692C8E" w:rsidRDefault="00793557" w:rsidP="00793557">
      <w:pPr>
        <w:autoSpaceDE w:val="0"/>
        <w:autoSpaceDN w:val="0"/>
        <w:adjustRightInd w:val="0"/>
        <w:spacing w:after="0" w:line="240" w:lineRule="auto"/>
        <w:jc w:val="both"/>
        <w:rPr>
          <w:rFonts w:ascii="Arial" w:hAnsi="Arial" w:cs="Arial"/>
        </w:rPr>
      </w:pPr>
      <w:r w:rsidRPr="00692C8E">
        <w:rPr>
          <w:rFonts w:ascii="Arial" w:hAnsi="Arial" w:cs="Arial"/>
          <w:b/>
        </w:rPr>
        <w:t>MSR/EBC</w:t>
      </w:r>
      <w:r w:rsidRPr="00692C8E">
        <w:rPr>
          <w:rFonts w:ascii="Arial" w:hAnsi="Arial" w:cs="Arial"/>
        </w:rPr>
        <w:t xml:space="preserve"> – (Motor </w:t>
      </w:r>
      <w:proofErr w:type="spellStart"/>
      <w:r w:rsidRPr="00692C8E">
        <w:rPr>
          <w:rFonts w:ascii="Arial" w:hAnsi="Arial" w:cs="Arial"/>
        </w:rPr>
        <w:t>Schleppmoment</w:t>
      </w:r>
      <w:proofErr w:type="spellEnd"/>
      <w:r w:rsidRPr="00692C8E">
        <w:rPr>
          <w:rFonts w:ascii="Arial" w:hAnsi="Arial" w:cs="Arial"/>
        </w:rPr>
        <w:t xml:space="preserve"> </w:t>
      </w:r>
      <w:proofErr w:type="spellStart"/>
      <w:r w:rsidRPr="00692C8E">
        <w:rPr>
          <w:rFonts w:ascii="Arial" w:hAnsi="Arial" w:cs="Arial"/>
        </w:rPr>
        <w:t>Regelung</w:t>
      </w:r>
      <w:proofErr w:type="spellEnd"/>
      <w:r w:rsidRPr="00692C8E">
        <w:rPr>
          <w:rFonts w:ascii="Arial" w:hAnsi="Arial" w:cs="Arial"/>
        </w:rPr>
        <w:t>/</w:t>
      </w:r>
      <w:proofErr w:type="spellStart"/>
      <w:r w:rsidRPr="00692C8E">
        <w:rPr>
          <w:rFonts w:ascii="Arial" w:hAnsi="Arial" w:cs="Arial"/>
        </w:rPr>
        <w:t>Engine</w:t>
      </w:r>
      <w:proofErr w:type="spellEnd"/>
      <w:r w:rsidRPr="00692C8E">
        <w:rPr>
          <w:rFonts w:ascii="Arial" w:hAnsi="Arial" w:cs="Arial"/>
        </w:rPr>
        <w:t xml:space="preserve"> </w:t>
      </w:r>
      <w:proofErr w:type="spellStart"/>
      <w:r w:rsidRPr="00692C8E">
        <w:rPr>
          <w:rFonts w:ascii="Arial" w:hAnsi="Arial" w:cs="Arial"/>
        </w:rPr>
        <w:t>Braking</w:t>
      </w:r>
      <w:proofErr w:type="spellEnd"/>
      <w:r w:rsidRPr="00692C8E">
        <w:rPr>
          <w:rFonts w:ascii="Arial" w:hAnsi="Arial" w:cs="Arial"/>
        </w:rPr>
        <w:t xml:space="preserve"> </w:t>
      </w:r>
      <w:proofErr w:type="spellStart"/>
      <w:r w:rsidRPr="00692C8E">
        <w:rPr>
          <w:rFonts w:ascii="Arial" w:hAnsi="Arial" w:cs="Arial"/>
        </w:rPr>
        <w:t>Control</w:t>
      </w:r>
      <w:proofErr w:type="spellEnd"/>
      <w:r w:rsidRPr="00692C8E">
        <w:rPr>
          <w:rFonts w:ascii="Arial" w:hAnsi="Arial" w:cs="Arial"/>
        </w:rPr>
        <w:t>), regulace točivého momentu motoru, systém omezující blokování hnacích kol na kluzké vozovce při brzdění;</w:t>
      </w:r>
    </w:p>
    <w:p w:rsidR="00793557" w:rsidRPr="00692C8E" w:rsidRDefault="00793557" w:rsidP="00793557">
      <w:pPr>
        <w:autoSpaceDE w:val="0"/>
        <w:autoSpaceDN w:val="0"/>
        <w:adjustRightInd w:val="0"/>
        <w:spacing w:after="0" w:line="240" w:lineRule="auto"/>
        <w:jc w:val="both"/>
        <w:rPr>
          <w:rFonts w:ascii="Arial" w:hAnsi="Arial" w:cs="Arial"/>
        </w:rPr>
      </w:pPr>
      <w:r w:rsidRPr="00692C8E">
        <w:rPr>
          <w:rFonts w:ascii="Arial" w:hAnsi="Arial" w:cs="Arial"/>
          <w:b/>
        </w:rPr>
        <w:t>ASR</w:t>
      </w:r>
      <w:r w:rsidRPr="00692C8E">
        <w:rPr>
          <w:rFonts w:ascii="Arial" w:hAnsi="Arial" w:cs="Arial"/>
        </w:rPr>
        <w:t xml:space="preserve"> – (</w:t>
      </w:r>
      <w:proofErr w:type="spellStart"/>
      <w:r w:rsidRPr="00692C8E">
        <w:rPr>
          <w:rFonts w:ascii="Arial" w:hAnsi="Arial" w:cs="Arial"/>
        </w:rPr>
        <w:t>Antriebs</w:t>
      </w:r>
      <w:proofErr w:type="spellEnd"/>
      <w:r w:rsidRPr="00692C8E">
        <w:rPr>
          <w:rFonts w:ascii="Arial" w:hAnsi="Arial" w:cs="Arial"/>
        </w:rPr>
        <w:t xml:space="preserve"> </w:t>
      </w:r>
      <w:proofErr w:type="spellStart"/>
      <w:r w:rsidRPr="00692C8E">
        <w:rPr>
          <w:rFonts w:ascii="Arial" w:hAnsi="Arial" w:cs="Arial"/>
        </w:rPr>
        <w:t>Schlupf</w:t>
      </w:r>
      <w:proofErr w:type="spellEnd"/>
      <w:r w:rsidRPr="00692C8E">
        <w:rPr>
          <w:rFonts w:ascii="Arial" w:hAnsi="Arial" w:cs="Arial"/>
        </w:rPr>
        <w:t xml:space="preserve"> </w:t>
      </w:r>
      <w:proofErr w:type="spellStart"/>
      <w:r w:rsidRPr="00692C8E">
        <w:rPr>
          <w:rFonts w:ascii="Arial" w:hAnsi="Arial" w:cs="Arial"/>
        </w:rPr>
        <w:t>Regelung</w:t>
      </w:r>
      <w:proofErr w:type="spellEnd"/>
      <w:r w:rsidRPr="00692C8E">
        <w:rPr>
          <w:rFonts w:ascii="Arial" w:hAnsi="Arial" w:cs="Arial"/>
        </w:rPr>
        <w:t xml:space="preserve">/Anti Slip </w:t>
      </w:r>
      <w:proofErr w:type="spellStart"/>
      <w:r w:rsidRPr="00692C8E">
        <w:rPr>
          <w:rFonts w:ascii="Arial" w:hAnsi="Arial" w:cs="Arial"/>
        </w:rPr>
        <w:t>Regulation</w:t>
      </w:r>
      <w:proofErr w:type="spellEnd"/>
      <w:r w:rsidRPr="00692C8E">
        <w:rPr>
          <w:rFonts w:ascii="Arial" w:hAnsi="Arial" w:cs="Arial"/>
        </w:rPr>
        <w:t>), protiprokluzový systém, omezuje protáčení kol při rozjezdu;</w:t>
      </w:r>
    </w:p>
    <w:p w:rsidR="00793557" w:rsidRPr="00692C8E" w:rsidRDefault="00793557" w:rsidP="00793557">
      <w:pPr>
        <w:autoSpaceDE w:val="0"/>
        <w:autoSpaceDN w:val="0"/>
        <w:adjustRightInd w:val="0"/>
        <w:spacing w:after="0" w:line="240" w:lineRule="auto"/>
        <w:jc w:val="both"/>
        <w:rPr>
          <w:rFonts w:ascii="Arial" w:hAnsi="Arial" w:cs="Arial"/>
        </w:rPr>
      </w:pPr>
      <w:r w:rsidRPr="00692C8E">
        <w:rPr>
          <w:rFonts w:ascii="Arial" w:hAnsi="Arial" w:cs="Arial"/>
          <w:b/>
        </w:rPr>
        <w:t>HBA</w:t>
      </w:r>
      <w:r w:rsidRPr="00692C8E">
        <w:rPr>
          <w:rFonts w:ascii="Arial" w:hAnsi="Arial" w:cs="Arial"/>
        </w:rPr>
        <w:t xml:space="preserve"> – (</w:t>
      </w:r>
      <w:proofErr w:type="spellStart"/>
      <w:r w:rsidRPr="00692C8E">
        <w:rPr>
          <w:rFonts w:ascii="Arial" w:hAnsi="Arial" w:cs="Arial"/>
        </w:rPr>
        <w:t>Hydraulic</w:t>
      </w:r>
      <w:proofErr w:type="spellEnd"/>
      <w:r w:rsidRPr="00692C8E">
        <w:rPr>
          <w:rFonts w:ascii="Arial" w:hAnsi="Arial" w:cs="Arial"/>
        </w:rPr>
        <w:t xml:space="preserve"> </w:t>
      </w:r>
      <w:proofErr w:type="spellStart"/>
      <w:r w:rsidRPr="00692C8E">
        <w:rPr>
          <w:rFonts w:ascii="Arial" w:hAnsi="Arial" w:cs="Arial"/>
        </w:rPr>
        <w:t>Brake</w:t>
      </w:r>
      <w:proofErr w:type="spellEnd"/>
      <w:r w:rsidRPr="00692C8E">
        <w:rPr>
          <w:rFonts w:ascii="Arial" w:hAnsi="Arial" w:cs="Arial"/>
        </w:rPr>
        <w:t xml:space="preserve"> </w:t>
      </w:r>
      <w:proofErr w:type="spellStart"/>
      <w:r w:rsidRPr="00692C8E">
        <w:rPr>
          <w:rFonts w:ascii="Arial" w:hAnsi="Arial" w:cs="Arial"/>
        </w:rPr>
        <w:t>Assist</w:t>
      </w:r>
      <w:proofErr w:type="spellEnd"/>
      <w:r w:rsidRPr="00692C8E">
        <w:rPr>
          <w:rFonts w:ascii="Arial" w:hAnsi="Arial" w:cs="Arial"/>
        </w:rPr>
        <w:t xml:space="preserve">), hydraulický brzdový asistent, </w:t>
      </w:r>
      <w:r w:rsidRPr="00692C8E">
        <w:rPr>
          <w:rFonts w:ascii="Arial" w:hAnsi="Arial" w:cs="Arial"/>
          <w:b/>
        </w:rPr>
        <w:t>nebo MBA</w:t>
      </w:r>
      <w:r w:rsidRPr="00692C8E">
        <w:rPr>
          <w:rFonts w:ascii="Arial" w:hAnsi="Arial" w:cs="Arial"/>
        </w:rPr>
        <w:t xml:space="preserve"> (</w:t>
      </w:r>
      <w:proofErr w:type="spellStart"/>
      <w:r w:rsidRPr="00692C8E">
        <w:rPr>
          <w:rFonts w:ascii="Arial" w:hAnsi="Arial" w:cs="Arial"/>
        </w:rPr>
        <w:t>Mechanic</w:t>
      </w:r>
      <w:proofErr w:type="spellEnd"/>
      <w:r w:rsidRPr="00692C8E">
        <w:rPr>
          <w:rFonts w:ascii="Arial" w:hAnsi="Arial" w:cs="Arial"/>
        </w:rPr>
        <w:t xml:space="preserve"> </w:t>
      </w:r>
      <w:proofErr w:type="spellStart"/>
      <w:r w:rsidRPr="00692C8E">
        <w:rPr>
          <w:rFonts w:ascii="Arial" w:hAnsi="Arial" w:cs="Arial"/>
        </w:rPr>
        <w:t>Brake</w:t>
      </w:r>
      <w:proofErr w:type="spellEnd"/>
      <w:r w:rsidRPr="00692C8E">
        <w:rPr>
          <w:rFonts w:ascii="Arial" w:hAnsi="Arial" w:cs="Arial"/>
        </w:rPr>
        <w:t xml:space="preserve"> </w:t>
      </w:r>
      <w:proofErr w:type="spellStart"/>
      <w:r w:rsidRPr="00692C8E">
        <w:rPr>
          <w:rFonts w:ascii="Arial" w:hAnsi="Arial" w:cs="Arial"/>
        </w:rPr>
        <w:t>Assist</w:t>
      </w:r>
      <w:proofErr w:type="spellEnd"/>
      <w:r w:rsidRPr="00692C8E">
        <w:rPr>
          <w:rFonts w:ascii="Arial" w:hAnsi="Arial" w:cs="Arial"/>
        </w:rPr>
        <w:t>), pomáhá zkrátit brzdnou dráhu při nouzovém nebo panickém brzdění;</w:t>
      </w:r>
    </w:p>
    <w:p w:rsidR="00793557" w:rsidRPr="00692C8E" w:rsidRDefault="00793557" w:rsidP="00793557">
      <w:pPr>
        <w:autoSpaceDE w:val="0"/>
        <w:autoSpaceDN w:val="0"/>
        <w:adjustRightInd w:val="0"/>
        <w:spacing w:after="0" w:line="240" w:lineRule="auto"/>
        <w:jc w:val="both"/>
        <w:rPr>
          <w:rFonts w:ascii="Arial" w:hAnsi="Arial" w:cs="Arial"/>
        </w:rPr>
      </w:pPr>
      <w:r w:rsidRPr="00692C8E">
        <w:rPr>
          <w:rFonts w:ascii="Arial" w:hAnsi="Arial" w:cs="Arial"/>
          <w:b/>
        </w:rPr>
        <w:t>DSR</w:t>
      </w:r>
      <w:r w:rsidRPr="00692C8E">
        <w:rPr>
          <w:rFonts w:ascii="Arial" w:hAnsi="Arial" w:cs="Arial"/>
        </w:rPr>
        <w:t xml:space="preserve"> – (Driver </w:t>
      </w:r>
      <w:proofErr w:type="spellStart"/>
      <w:r w:rsidRPr="00692C8E">
        <w:rPr>
          <w:rFonts w:ascii="Arial" w:hAnsi="Arial" w:cs="Arial"/>
        </w:rPr>
        <w:t>Steering</w:t>
      </w:r>
      <w:proofErr w:type="spellEnd"/>
      <w:r w:rsidRPr="00692C8E">
        <w:rPr>
          <w:rFonts w:ascii="Arial" w:hAnsi="Arial" w:cs="Arial"/>
        </w:rPr>
        <w:t xml:space="preserve"> </w:t>
      </w:r>
      <w:proofErr w:type="spellStart"/>
      <w:r w:rsidRPr="00692C8E">
        <w:rPr>
          <w:rFonts w:ascii="Arial" w:hAnsi="Arial" w:cs="Arial"/>
        </w:rPr>
        <w:t>Recommendation</w:t>
      </w:r>
      <w:proofErr w:type="spellEnd"/>
      <w:r w:rsidRPr="00692C8E">
        <w:rPr>
          <w:rFonts w:ascii="Arial" w:hAnsi="Arial" w:cs="Arial"/>
        </w:rPr>
        <w:t>), zvyšuje účinek ESP u vozů s</w:t>
      </w:r>
      <w:r w:rsidR="0055711F">
        <w:rPr>
          <w:rFonts w:ascii="Arial" w:hAnsi="Arial" w:cs="Arial"/>
        </w:rPr>
        <w:t> </w:t>
      </w:r>
      <w:r w:rsidRPr="00692C8E">
        <w:rPr>
          <w:rFonts w:ascii="Arial" w:hAnsi="Arial" w:cs="Arial"/>
        </w:rPr>
        <w:t xml:space="preserve">elektromechanickým posilovačem řízení. Prostřednictvím malého momentu do volantu doporučí řidiči, aby sám intuitivně provedl korekci řízení při brzdění na nesourodém povrchu (například jedno kola na suchu, druhé na ledu). To umožní zvýšit brzdnou sílu pro kola </w:t>
      </w:r>
      <w:proofErr w:type="spellStart"/>
      <w:r w:rsidRPr="0055711F">
        <w:t>svyšší</w:t>
      </w:r>
      <w:proofErr w:type="spellEnd"/>
      <w:r w:rsidRPr="00692C8E">
        <w:rPr>
          <w:rFonts w:ascii="Arial" w:hAnsi="Arial" w:cs="Arial"/>
        </w:rPr>
        <w:t xml:space="preserve"> adhezí a zkrátí brzdnou dráhu;</w:t>
      </w:r>
    </w:p>
    <w:p w:rsidR="00793557" w:rsidRPr="00692C8E" w:rsidRDefault="00793557" w:rsidP="00793557">
      <w:pPr>
        <w:autoSpaceDE w:val="0"/>
        <w:autoSpaceDN w:val="0"/>
        <w:adjustRightInd w:val="0"/>
        <w:spacing w:after="0" w:line="240" w:lineRule="auto"/>
        <w:jc w:val="both"/>
        <w:rPr>
          <w:rFonts w:ascii="Arial" w:hAnsi="Arial" w:cs="Arial"/>
        </w:rPr>
      </w:pPr>
      <w:r w:rsidRPr="00692C8E">
        <w:rPr>
          <w:rFonts w:ascii="Arial" w:hAnsi="Arial" w:cs="Arial"/>
          <w:b/>
        </w:rPr>
        <w:t>ESBS</w:t>
      </w:r>
      <w:r w:rsidRPr="00692C8E">
        <w:rPr>
          <w:rFonts w:ascii="Arial" w:hAnsi="Arial" w:cs="Arial"/>
        </w:rPr>
        <w:t xml:space="preserve"> – (</w:t>
      </w:r>
      <w:proofErr w:type="spellStart"/>
      <w:r w:rsidRPr="00692C8E">
        <w:rPr>
          <w:rFonts w:ascii="Arial" w:hAnsi="Arial" w:cs="Arial"/>
        </w:rPr>
        <w:t>Enhanced</w:t>
      </w:r>
      <w:proofErr w:type="spellEnd"/>
      <w:r w:rsidRPr="00692C8E">
        <w:rPr>
          <w:rFonts w:ascii="Arial" w:hAnsi="Arial" w:cs="Arial"/>
        </w:rPr>
        <w:t xml:space="preserve"> Stability </w:t>
      </w:r>
      <w:proofErr w:type="spellStart"/>
      <w:r w:rsidRPr="00692C8E">
        <w:rPr>
          <w:rFonts w:ascii="Arial" w:hAnsi="Arial" w:cs="Arial"/>
        </w:rPr>
        <w:t>Programme</w:t>
      </w:r>
      <w:proofErr w:type="spellEnd"/>
      <w:r w:rsidRPr="00692C8E">
        <w:rPr>
          <w:rFonts w:ascii="Arial" w:hAnsi="Arial" w:cs="Arial"/>
        </w:rPr>
        <w:t>), brzdový sys</w:t>
      </w:r>
      <w:r w:rsidR="00013A64" w:rsidRPr="00692C8E">
        <w:rPr>
          <w:rFonts w:ascii="Arial" w:hAnsi="Arial" w:cs="Arial"/>
        </w:rPr>
        <w:t>tém s elektronickou stabilizací;</w:t>
      </w:r>
    </w:p>
    <w:p w:rsidR="00793557" w:rsidRPr="00692C8E" w:rsidRDefault="00793557" w:rsidP="00793557">
      <w:pPr>
        <w:autoSpaceDE w:val="0"/>
        <w:autoSpaceDN w:val="0"/>
        <w:adjustRightInd w:val="0"/>
        <w:spacing w:after="0" w:line="240" w:lineRule="auto"/>
        <w:jc w:val="both"/>
        <w:rPr>
          <w:rFonts w:ascii="Arial" w:hAnsi="Arial" w:cs="Arial"/>
        </w:rPr>
      </w:pPr>
      <w:r w:rsidRPr="00692C8E">
        <w:rPr>
          <w:rFonts w:ascii="Arial" w:hAnsi="Arial" w:cs="Arial"/>
          <w:b/>
        </w:rPr>
        <w:t>Systém autonomního krizového brzdění</w:t>
      </w:r>
      <w:r w:rsidRPr="00692C8E">
        <w:rPr>
          <w:rFonts w:ascii="Arial" w:hAnsi="Arial" w:cs="Arial"/>
        </w:rPr>
        <w:t>, který v kritických situacích nezávisle na řidiči aktivuje brzdy ve snaze zabránit hrozící nehodě nebo nehodám, a který identifikuje nebezpečné objekty před vozidlem a kte</w:t>
      </w:r>
      <w:r w:rsidR="00013A64" w:rsidRPr="00692C8E">
        <w:rPr>
          <w:rFonts w:ascii="Arial" w:hAnsi="Arial" w:cs="Arial"/>
        </w:rPr>
        <w:t>rý identifikuje krizové situace;</w:t>
      </w:r>
    </w:p>
    <w:p w:rsidR="00013A64" w:rsidRPr="00692C8E" w:rsidRDefault="00013A64" w:rsidP="00793557">
      <w:pPr>
        <w:autoSpaceDE w:val="0"/>
        <w:autoSpaceDN w:val="0"/>
        <w:adjustRightInd w:val="0"/>
        <w:spacing w:after="0" w:line="240" w:lineRule="auto"/>
        <w:jc w:val="both"/>
        <w:rPr>
          <w:rFonts w:ascii="Arial" w:hAnsi="Arial" w:cs="Arial"/>
        </w:rPr>
      </w:pPr>
      <w:r w:rsidRPr="00692C8E">
        <w:rPr>
          <w:rFonts w:ascii="Arial" w:hAnsi="Arial" w:cs="Arial"/>
          <w:b/>
        </w:rPr>
        <w:t>Signalizace nezapnutého bezpečnostního pásu</w:t>
      </w:r>
      <w:r w:rsidRPr="00692C8E">
        <w:rPr>
          <w:rFonts w:ascii="Arial" w:hAnsi="Arial" w:cs="Arial"/>
        </w:rPr>
        <w:t xml:space="preserve"> řidiče, spolujezdce a cestujících na</w:t>
      </w:r>
      <w:r w:rsidR="0055711F">
        <w:rPr>
          <w:rFonts w:ascii="Arial" w:hAnsi="Arial" w:cs="Arial"/>
        </w:rPr>
        <w:t> </w:t>
      </w:r>
      <w:r w:rsidRPr="00692C8E">
        <w:rPr>
          <w:rFonts w:ascii="Arial" w:hAnsi="Arial" w:cs="Arial"/>
        </w:rPr>
        <w:t>zadních sedadlech.</w:t>
      </w:r>
    </w:p>
    <w:p w:rsidR="0055711F" w:rsidRDefault="0055711F" w:rsidP="002E2A41">
      <w:pPr>
        <w:spacing w:line="280" w:lineRule="atLeast"/>
        <w:ind w:right="110"/>
        <w:jc w:val="both"/>
        <w:rPr>
          <w:rFonts w:ascii="Arial" w:hAnsi="Arial" w:cs="Arial"/>
          <w:bCs/>
        </w:rPr>
      </w:pPr>
    </w:p>
    <w:p w:rsidR="002E2A41" w:rsidRPr="00692C8E" w:rsidRDefault="002E2A41" w:rsidP="002E2A41">
      <w:pPr>
        <w:spacing w:line="280" w:lineRule="atLeast"/>
        <w:ind w:right="110"/>
        <w:jc w:val="both"/>
        <w:rPr>
          <w:rFonts w:ascii="Arial" w:hAnsi="Arial" w:cs="Arial"/>
          <w:bCs/>
        </w:rPr>
      </w:pPr>
      <w:r w:rsidRPr="00692C8E">
        <w:rPr>
          <w:rFonts w:ascii="Arial" w:hAnsi="Arial" w:cs="Arial"/>
          <w:bCs/>
        </w:rPr>
        <w:t>Nejvhodnější nabídkou bude nabídka s nejvyšším počtem specifikovaných asistenčních a</w:t>
      </w:r>
      <w:r w:rsidR="0055711F">
        <w:rPr>
          <w:rFonts w:ascii="Arial" w:hAnsi="Arial" w:cs="Arial"/>
          <w:bCs/>
        </w:rPr>
        <w:t> </w:t>
      </w:r>
      <w:r w:rsidRPr="00692C8E">
        <w:rPr>
          <w:rFonts w:ascii="Arial" w:hAnsi="Arial" w:cs="Arial"/>
          <w:bCs/>
        </w:rPr>
        <w:t xml:space="preserve">bezpečnostních elektronických systémů. </w:t>
      </w:r>
      <w:r w:rsidR="002F2C83" w:rsidRPr="00692C8E">
        <w:rPr>
          <w:rFonts w:ascii="Arial" w:hAnsi="Arial" w:cs="Arial"/>
          <w:bCs/>
        </w:rPr>
        <w:t xml:space="preserve">Zadavatel akceptuje použití i jiných než uvedených systémů, za podmínky jejich kvalitativního a technicky srovnatelného řešení. </w:t>
      </w:r>
    </w:p>
    <w:p w:rsidR="00371C55" w:rsidRPr="00692C8E" w:rsidRDefault="00371C55" w:rsidP="00371C55">
      <w:pPr>
        <w:jc w:val="both"/>
        <w:rPr>
          <w:rFonts w:ascii="Arial" w:hAnsi="Arial" w:cs="Arial"/>
        </w:rPr>
      </w:pPr>
      <w:r w:rsidRPr="00692C8E">
        <w:rPr>
          <w:rFonts w:ascii="Arial" w:hAnsi="Arial" w:cs="Arial"/>
          <w:bCs/>
        </w:rPr>
        <w:t>Účastník zadávacího řízení je povinen předložit v rámci své nabídky vyplněný formulář asistenčních a bezpečnostních systémů, který je uveden v </w:t>
      </w:r>
      <w:r w:rsidRPr="00CF4DDF">
        <w:rPr>
          <w:rFonts w:ascii="Arial" w:hAnsi="Arial" w:cs="Arial"/>
          <w:bCs/>
        </w:rPr>
        <w:t>Příloze č. 6</w:t>
      </w:r>
      <w:r w:rsidRPr="00692C8E">
        <w:rPr>
          <w:rFonts w:ascii="Arial" w:hAnsi="Arial" w:cs="Arial"/>
          <w:bCs/>
        </w:rPr>
        <w:t xml:space="preserve"> k ZD.</w:t>
      </w:r>
    </w:p>
    <w:p w:rsidR="00371C55" w:rsidRPr="00692C8E" w:rsidRDefault="00371C55" w:rsidP="002B2143">
      <w:pPr>
        <w:jc w:val="both"/>
        <w:rPr>
          <w:rFonts w:ascii="Arial" w:hAnsi="Arial" w:cs="Arial"/>
        </w:rPr>
      </w:pPr>
      <w:r w:rsidRPr="00692C8E">
        <w:rPr>
          <w:rFonts w:ascii="Arial" w:hAnsi="Arial" w:cs="Arial"/>
        </w:rPr>
        <w:t xml:space="preserve">Uvedené asistenční a bezpečnostní elektronické systémy mají pro Zadavatele všechny stejnou váhu. Hodnocená nabídka tak získá </w:t>
      </w:r>
      <w:r w:rsidRPr="00692C8E">
        <w:rPr>
          <w:rFonts w:ascii="Arial" w:hAnsi="Arial" w:cs="Arial"/>
          <w:b/>
        </w:rPr>
        <w:t>jeden bod za přítomnost každého jednoho ze</w:t>
      </w:r>
      <w:r w:rsidR="0055711F">
        <w:rPr>
          <w:rFonts w:ascii="Arial" w:hAnsi="Arial" w:cs="Arial"/>
          <w:b/>
        </w:rPr>
        <w:t> </w:t>
      </w:r>
      <w:r w:rsidRPr="00692C8E">
        <w:rPr>
          <w:rFonts w:ascii="Arial" w:hAnsi="Arial" w:cs="Arial"/>
          <w:b/>
        </w:rPr>
        <w:t xml:space="preserve">specifikovaných systémů </w:t>
      </w:r>
      <w:r w:rsidRPr="00692C8E">
        <w:rPr>
          <w:rFonts w:ascii="Arial" w:hAnsi="Arial" w:cs="Arial"/>
        </w:rPr>
        <w:t xml:space="preserve">u jednotlivých kategorií vozidel, a takto získaná hodnota bude následně vsazena do následujícího vzorce pro hodnocení </w:t>
      </w:r>
      <w:r w:rsidR="002E2A41" w:rsidRPr="00692C8E">
        <w:rPr>
          <w:rFonts w:ascii="Arial" w:hAnsi="Arial" w:cs="Arial"/>
        </w:rPr>
        <w:t>kritéria č. 3:</w:t>
      </w:r>
    </w:p>
    <w:p w:rsidR="002B2143" w:rsidRPr="00692C8E" w:rsidRDefault="00C519A6" w:rsidP="002B2143">
      <w:pPr>
        <w:jc w:val="both"/>
        <w:rPr>
          <w:rFonts w:ascii="Cambria Math" w:hAnsi="Cambria Math" w:cs="Arial"/>
          <w:oMath/>
        </w:rPr>
      </w:pPr>
      <m:oMathPara>
        <m:oMath>
          <m:f>
            <m:fPr>
              <m:ctrlPr>
                <w:rPr>
                  <w:rFonts w:ascii="Cambria Math" w:hAnsi="Cambria Math" w:cs="Arial"/>
                  <w:i/>
                </w:rPr>
              </m:ctrlPr>
            </m:fPr>
            <m:num>
              <m:r>
                <w:rPr>
                  <w:rFonts w:ascii="Cambria Math" w:hAnsi="Cambria Math" w:cs="Arial"/>
                </w:rPr>
                <m:t xml:space="preserve">počet bodů hodnocené nabídky   </m:t>
              </m:r>
            </m:num>
            <m:den>
              <m:r>
                <w:rPr>
                  <w:rFonts w:ascii="Cambria Math" w:hAnsi="Cambria Math" w:cs="Arial"/>
                </w:rPr>
                <m:t>nabídka s nejvyšším počtem bodů v daném kritériu hodnocení</m:t>
              </m:r>
            </m:den>
          </m:f>
          <m:r>
            <w:rPr>
              <w:rFonts w:ascii="Cambria Math" w:hAnsi="Cambria Math" w:cs="Arial"/>
            </w:rPr>
            <m:t>×100× váha kritéria</m:t>
          </m:r>
        </m:oMath>
      </m:oMathPara>
    </w:p>
    <w:p w:rsidR="002E2A41" w:rsidRPr="00692C8E" w:rsidRDefault="002E2A41" w:rsidP="002B2143">
      <w:pPr>
        <w:spacing w:line="280" w:lineRule="atLeast"/>
        <w:ind w:right="110"/>
        <w:jc w:val="both"/>
        <w:rPr>
          <w:rFonts w:ascii="Arial" w:hAnsi="Arial" w:cs="Arial"/>
          <w:b/>
          <w:bCs/>
        </w:rPr>
      </w:pPr>
      <w:r w:rsidRPr="00692C8E">
        <w:rPr>
          <w:rFonts w:ascii="Arial" w:hAnsi="Arial" w:cs="Arial"/>
          <w:b/>
          <w:bCs/>
        </w:rPr>
        <w:t>Hodnocení kritéria č. 4 – cena specifikovaných náhradních dílů</w:t>
      </w:r>
    </w:p>
    <w:p w:rsidR="00C058F8" w:rsidRDefault="00C058F8" w:rsidP="00C058F8">
      <w:pPr>
        <w:spacing w:line="280" w:lineRule="atLeast"/>
        <w:ind w:right="110"/>
        <w:jc w:val="both"/>
        <w:rPr>
          <w:rFonts w:ascii="Arial" w:hAnsi="Arial" w:cs="Arial"/>
          <w:bCs/>
        </w:rPr>
      </w:pPr>
      <w:r w:rsidRPr="00692C8E">
        <w:rPr>
          <w:rFonts w:ascii="Arial" w:hAnsi="Arial" w:cs="Arial"/>
          <w:bCs/>
        </w:rPr>
        <w:t>V rámci hodnocení kritéria č. 4 bude hodnocena cena následujících náhradních dílů vhodných pro jednotlivé kategorie vozidel:</w:t>
      </w:r>
    </w:p>
    <w:p w:rsidR="003338BB" w:rsidRPr="00692C8E" w:rsidRDefault="003338BB" w:rsidP="00C058F8">
      <w:pPr>
        <w:spacing w:line="280" w:lineRule="atLeast"/>
        <w:ind w:right="110"/>
        <w:jc w:val="both"/>
        <w:rPr>
          <w:rFonts w:ascii="Arial" w:hAnsi="Arial" w:cs="Arial"/>
          <w:bCs/>
        </w:rPr>
      </w:pPr>
      <w:r>
        <w:rPr>
          <w:rFonts w:ascii="Arial" w:hAnsi="Arial" w:cs="Arial"/>
          <w:bCs/>
        </w:rPr>
        <w:t>Kategorie „A“</w:t>
      </w:r>
    </w:p>
    <w:p w:rsidR="00C058F8" w:rsidRPr="003338BB" w:rsidRDefault="00C058F8" w:rsidP="00C058F8">
      <w:pPr>
        <w:pStyle w:val="Prosttext"/>
        <w:ind w:left="426"/>
        <w:rPr>
          <w:rFonts w:ascii="Arial" w:hAnsi="Arial" w:cs="Arial"/>
          <w:szCs w:val="22"/>
        </w:rPr>
      </w:pPr>
      <w:r w:rsidRPr="003338BB">
        <w:rPr>
          <w:rFonts w:ascii="Arial" w:hAnsi="Arial" w:cs="Arial"/>
          <w:szCs w:val="22"/>
        </w:rPr>
        <w:t>1. 1 x sada předních brzdových destiček</w:t>
      </w:r>
    </w:p>
    <w:p w:rsidR="00C058F8" w:rsidRPr="003338BB" w:rsidRDefault="00C058F8" w:rsidP="00C058F8">
      <w:pPr>
        <w:pStyle w:val="Prosttext"/>
        <w:ind w:left="426"/>
        <w:rPr>
          <w:rFonts w:ascii="Arial" w:hAnsi="Arial" w:cs="Arial"/>
          <w:szCs w:val="22"/>
        </w:rPr>
      </w:pPr>
      <w:r w:rsidRPr="003338BB">
        <w:rPr>
          <w:rFonts w:ascii="Arial" w:hAnsi="Arial" w:cs="Arial"/>
          <w:szCs w:val="22"/>
        </w:rPr>
        <w:t>2. 1 x sada předních brzdových kotoučů</w:t>
      </w:r>
    </w:p>
    <w:p w:rsidR="00C058F8" w:rsidRPr="003338BB" w:rsidRDefault="00C058F8" w:rsidP="00C058F8">
      <w:pPr>
        <w:pStyle w:val="Prosttext"/>
        <w:ind w:left="426"/>
        <w:rPr>
          <w:rFonts w:ascii="Arial" w:hAnsi="Arial" w:cs="Arial"/>
          <w:szCs w:val="22"/>
        </w:rPr>
      </w:pPr>
      <w:r w:rsidRPr="003338BB">
        <w:rPr>
          <w:rFonts w:ascii="Arial" w:hAnsi="Arial" w:cs="Arial"/>
          <w:szCs w:val="22"/>
        </w:rPr>
        <w:t>3. přední nárazník</w:t>
      </w:r>
    </w:p>
    <w:p w:rsidR="003338BB" w:rsidRDefault="00C058F8" w:rsidP="003338BB">
      <w:pPr>
        <w:spacing w:line="280" w:lineRule="atLeast"/>
        <w:ind w:left="426" w:right="110"/>
        <w:jc w:val="both"/>
        <w:rPr>
          <w:rFonts w:ascii="Arial" w:hAnsi="Arial" w:cs="Arial"/>
        </w:rPr>
      </w:pPr>
      <w:r w:rsidRPr="003338BB">
        <w:rPr>
          <w:rFonts w:ascii="Arial" w:hAnsi="Arial" w:cs="Arial"/>
        </w:rPr>
        <w:t>4. zadní nárazník</w:t>
      </w:r>
    </w:p>
    <w:p w:rsidR="003338BB" w:rsidRDefault="003338BB" w:rsidP="003338BB">
      <w:pPr>
        <w:spacing w:line="280" w:lineRule="atLeast"/>
        <w:ind w:right="110"/>
        <w:jc w:val="both"/>
        <w:rPr>
          <w:rFonts w:ascii="Arial" w:hAnsi="Arial" w:cs="Arial"/>
        </w:rPr>
      </w:pPr>
    </w:p>
    <w:p w:rsidR="003338BB" w:rsidRDefault="003338BB" w:rsidP="003338BB">
      <w:pPr>
        <w:spacing w:line="280" w:lineRule="atLeast"/>
        <w:ind w:right="110"/>
        <w:jc w:val="both"/>
        <w:rPr>
          <w:rFonts w:ascii="Arial" w:hAnsi="Arial" w:cs="Arial"/>
        </w:rPr>
      </w:pPr>
      <w:r>
        <w:rPr>
          <w:rFonts w:ascii="Arial" w:hAnsi="Arial" w:cs="Arial"/>
        </w:rPr>
        <w:t>Kategorie „B“</w:t>
      </w:r>
    </w:p>
    <w:p w:rsidR="003338BB" w:rsidRPr="003338BB" w:rsidRDefault="003338BB" w:rsidP="003338BB">
      <w:pPr>
        <w:pStyle w:val="Prosttext"/>
        <w:ind w:left="426"/>
        <w:rPr>
          <w:rFonts w:ascii="Arial" w:hAnsi="Arial" w:cs="Arial"/>
          <w:szCs w:val="22"/>
        </w:rPr>
      </w:pPr>
      <w:r w:rsidRPr="003338BB">
        <w:rPr>
          <w:rFonts w:ascii="Arial" w:hAnsi="Arial" w:cs="Arial"/>
          <w:szCs w:val="22"/>
        </w:rPr>
        <w:t>1. 1 x sada předních brzdových destiček</w:t>
      </w:r>
    </w:p>
    <w:p w:rsidR="003338BB" w:rsidRPr="003338BB" w:rsidRDefault="003338BB" w:rsidP="003338BB">
      <w:pPr>
        <w:pStyle w:val="Prosttext"/>
        <w:ind w:left="426"/>
        <w:rPr>
          <w:rFonts w:ascii="Arial" w:hAnsi="Arial" w:cs="Arial"/>
          <w:szCs w:val="22"/>
        </w:rPr>
      </w:pPr>
      <w:r w:rsidRPr="003338BB">
        <w:rPr>
          <w:rFonts w:ascii="Arial" w:hAnsi="Arial" w:cs="Arial"/>
          <w:szCs w:val="22"/>
        </w:rPr>
        <w:lastRenderedPageBreak/>
        <w:t>2. 1 x sada předních brzdových kotoučů</w:t>
      </w:r>
    </w:p>
    <w:p w:rsidR="003338BB" w:rsidRPr="003338BB" w:rsidRDefault="003338BB" w:rsidP="003338BB">
      <w:pPr>
        <w:pStyle w:val="Prosttext"/>
        <w:ind w:left="426"/>
        <w:rPr>
          <w:rFonts w:ascii="Arial" w:hAnsi="Arial" w:cs="Arial"/>
          <w:szCs w:val="22"/>
        </w:rPr>
      </w:pPr>
      <w:r w:rsidRPr="003338BB">
        <w:rPr>
          <w:rFonts w:ascii="Arial" w:hAnsi="Arial" w:cs="Arial"/>
          <w:szCs w:val="22"/>
        </w:rPr>
        <w:t>3. přední nárazník</w:t>
      </w:r>
    </w:p>
    <w:p w:rsidR="003338BB" w:rsidRPr="003338BB" w:rsidRDefault="003338BB" w:rsidP="003338BB">
      <w:pPr>
        <w:pStyle w:val="Prosttext"/>
        <w:ind w:left="426"/>
        <w:rPr>
          <w:rFonts w:ascii="Arial" w:hAnsi="Arial" w:cs="Arial"/>
          <w:szCs w:val="22"/>
        </w:rPr>
      </w:pPr>
      <w:r w:rsidRPr="003338BB">
        <w:rPr>
          <w:rFonts w:ascii="Arial" w:hAnsi="Arial" w:cs="Arial"/>
          <w:szCs w:val="22"/>
        </w:rPr>
        <w:t>4. zadní nárazník B</w:t>
      </w:r>
      <w:r>
        <w:rPr>
          <w:rFonts w:ascii="Arial" w:hAnsi="Arial" w:cs="Arial"/>
          <w:szCs w:val="22"/>
        </w:rPr>
        <w:t xml:space="preserve">1 </w:t>
      </w:r>
      <w:r>
        <w:rPr>
          <w:rFonts w:ascii="Arial" w:hAnsi="Arial" w:cs="Arial"/>
        </w:rPr>
        <w:t>(</w:t>
      </w:r>
      <w:proofErr w:type="spellStart"/>
      <w:r>
        <w:rPr>
          <w:rFonts w:ascii="Arial" w:hAnsi="Arial" w:cs="Arial"/>
        </w:rPr>
        <w:t>liftback</w:t>
      </w:r>
      <w:proofErr w:type="spellEnd"/>
      <w:r>
        <w:rPr>
          <w:rFonts w:ascii="Arial" w:hAnsi="Arial" w:cs="Arial"/>
        </w:rPr>
        <w:t>/sedan)</w:t>
      </w:r>
    </w:p>
    <w:p w:rsidR="003338BB" w:rsidRDefault="003338BB" w:rsidP="003338BB">
      <w:pPr>
        <w:pStyle w:val="Prosttext"/>
        <w:ind w:left="426"/>
        <w:rPr>
          <w:rFonts w:ascii="Arial" w:hAnsi="Arial" w:cs="Arial"/>
        </w:rPr>
      </w:pPr>
      <w:r w:rsidRPr="003338BB">
        <w:rPr>
          <w:rFonts w:ascii="Arial" w:hAnsi="Arial" w:cs="Arial"/>
          <w:szCs w:val="22"/>
        </w:rPr>
        <w:t>5.</w:t>
      </w:r>
      <w:r>
        <w:rPr>
          <w:rFonts w:ascii="Arial" w:hAnsi="Arial" w:cs="Arial"/>
          <w:szCs w:val="22"/>
        </w:rPr>
        <w:t xml:space="preserve"> zadní nárazník B2 </w:t>
      </w:r>
      <w:r>
        <w:rPr>
          <w:rFonts w:ascii="Arial" w:hAnsi="Arial" w:cs="Arial"/>
        </w:rPr>
        <w:t>(kombi)</w:t>
      </w:r>
    </w:p>
    <w:p w:rsidR="003338BB" w:rsidRDefault="003338BB" w:rsidP="003338BB">
      <w:pPr>
        <w:pStyle w:val="Prosttext"/>
        <w:rPr>
          <w:rFonts w:ascii="Arial" w:hAnsi="Arial" w:cs="Arial"/>
          <w:szCs w:val="22"/>
        </w:rPr>
      </w:pPr>
    </w:p>
    <w:p w:rsidR="003338BB" w:rsidRDefault="003338BB" w:rsidP="005208D0">
      <w:pPr>
        <w:pStyle w:val="Prosttext"/>
        <w:jc w:val="both"/>
        <w:rPr>
          <w:rFonts w:ascii="Arial" w:hAnsi="Arial" w:cs="Arial"/>
          <w:szCs w:val="22"/>
        </w:rPr>
      </w:pPr>
      <w:r>
        <w:rPr>
          <w:rFonts w:ascii="Arial" w:hAnsi="Arial" w:cs="Arial"/>
          <w:szCs w:val="22"/>
        </w:rPr>
        <w:t xml:space="preserve">V případě totožných </w:t>
      </w:r>
      <w:r w:rsidR="00110945">
        <w:rPr>
          <w:rFonts w:ascii="Arial" w:hAnsi="Arial" w:cs="Arial"/>
          <w:szCs w:val="22"/>
        </w:rPr>
        <w:t xml:space="preserve">náhradních </w:t>
      </w:r>
      <w:r>
        <w:rPr>
          <w:rFonts w:ascii="Arial" w:hAnsi="Arial" w:cs="Arial"/>
          <w:szCs w:val="22"/>
        </w:rPr>
        <w:t xml:space="preserve">dílů </w:t>
      </w:r>
      <w:r w:rsidR="00110945">
        <w:rPr>
          <w:rFonts w:ascii="Arial" w:hAnsi="Arial" w:cs="Arial"/>
          <w:szCs w:val="22"/>
        </w:rPr>
        <w:t>„zadní nárazník“</w:t>
      </w:r>
      <w:r>
        <w:rPr>
          <w:rFonts w:ascii="Arial" w:hAnsi="Arial" w:cs="Arial"/>
          <w:szCs w:val="22"/>
        </w:rPr>
        <w:t xml:space="preserve"> podkategorie B1</w:t>
      </w:r>
      <w:r w:rsidR="00110945">
        <w:rPr>
          <w:rFonts w:ascii="Arial" w:hAnsi="Arial" w:cs="Arial"/>
          <w:szCs w:val="22"/>
        </w:rPr>
        <w:t xml:space="preserve"> a</w:t>
      </w:r>
      <w:r w:rsidR="00F6277A">
        <w:rPr>
          <w:rFonts w:ascii="Arial" w:hAnsi="Arial" w:cs="Arial"/>
          <w:szCs w:val="22"/>
        </w:rPr>
        <w:t xml:space="preserve"> B2, </w:t>
      </w:r>
      <w:r w:rsidR="00873178">
        <w:rPr>
          <w:rFonts w:ascii="Arial" w:hAnsi="Arial" w:cs="Arial"/>
          <w:szCs w:val="22"/>
        </w:rPr>
        <w:t xml:space="preserve">účastník zadávacího řízení </w:t>
      </w:r>
      <w:r w:rsidR="00F6277A">
        <w:rPr>
          <w:rFonts w:ascii="Arial" w:hAnsi="Arial" w:cs="Arial"/>
          <w:szCs w:val="22"/>
        </w:rPr>
        <w:t xml:space="preserve">uvede u tohoto náhradního dílu </w:t>
      </w:r>
      <w:r w:rsidR="00873178">
        <w:rPr>
          <w:rFonts w:ascii="Arial" w:hAnsi="Arial" w:cs="Arial"/>
          <w:szCs w:val="22"/>
        </w:rPr>
        <w:t xml:space="preserve">v obou řádcích tabulky v příloze č. 7 k ZD </w:t>
      </w:r>
      <w:r w:rsidR="00F6277A">
        <w:rPr>
          <w:rFonts w:ascii="Arial" w:hAnsi="Arial" w:cs="Arial"/>
          <w:szCs w:val="22"/>
        </w:rPr>
        <w:t>stejnou cenu</w:t>
      </w:r>
      <w:r w:rsidR="00744EC6">
        <w:rPr>
          <w:rFonts w:ascii="Arial" w:hAnsi="Arial" w:cs="Arial"/>
          <w:szCs w:val="22"/>
        </w:rPr>
        <w:t xml:space="preserve"> a následně do posledního </w:t>
      </w:r>
      <w:r w:rsidR="003626B4">
        <w:rPr>
          <w:rFonts w:ascii="Arial" w:hAnsi="Arial" w:cs="Arial"/>
          <w:szCs w:val="22"/>
        </w:rPr>
        <w:t>řádku tabulky zapíše součet cen</w:t>
      </w:r>
      <w:r w:rsidR="00744EC6">
        <w:rPr>
          <w:rFonts w:ascii="Arial" w:hAnsi="Arial" w:cs="Arial"/>
          <w:szCs w:val="22"/>
        </w:rPr>
        <w:t xml:space="preserve"> náhradních dílů</w:t>
      </w:r>
      <w:r w:rsidR="00F6277A">
        <w:rPr>
          <w:rFonts w:ascii="Arial" w:hAnsi="Arial" w:cs="Arial"/>
          <w:szCs w:val="22"/>
        </w:rPr>
        <w:t>.</w:t>
      </w:r>
      <w:r w:rsidR="000F0DDF">
        <w:rPr>
          <w:rFonts w:ascii="Arial" w:hAnsi="Arial" w:cs="Arial"/>
          <w:szCs w:val="22"/>
        </w:rPr>
        <w:t xml:space="preserve"> </w:t>
      </w:r>
    </w:p>
    <w:p w:rsidR="003338BB" w:rsidRPr="003338BB" w:rsidRDefault="003338BB" w:rsidP="003338BB">
      <w:pPr>
        <w:pStyle w:val="Prosttext"/>
        <w:rPr>
          <w:rFonts w:ascii="Arial" w:hAnsi="Arial" w:cs="Arial"/>
          <w:szCs w:val="22"/>
        </w:rPr>
      </w:pPr>
    </w:p>
    <w:p w:rsidR="00C058F8" w:rsidRPr="00692C8E" w:rsidRDefault="00C058F8" w:rsidP="00C058F8">
      <w:pPr>
        <w:spacing w:line="280" w:lineRule="atLeast"/>
        <w:ind w:right="110"/>
        <w:jc w:val="both"/>
        <w:rPr>
          <w:rFonts w:ascii="Arial" w:hAnsi="Arial" w:cs="Arial"/>
          <w:bCs/>
        </w:rPr>
      </w:pPr>
      <w:r w:rsidRPr="00692C8E">
        <w:rPr>
          <w:rFonts w:ascii="Arial" w:hAnsi="Arial" w:cs="Arial"/>
        </w:rPr>
        <w:t>Za relevantní se považuje výhradně maloobchodní cena originálních, nových náhradních dílů, dostupných přímo od výrobce příslušné kategorie vozidel.</w:t>
      </w:r>
    </w:p>
    <w:p w:rsidR="00C058F8" w:rsidRPr="00692C8E" w:rsidRDefault="00C058F8" w:rsidP="00C058F8">
      <w:pPr>
        <w:spacing w:line="280" w:lineRule="atLeast"/>
        <w:ind w:right="110"/>
        <w:jc w:val="both"/>
        <w:rPr>
          <w:rFonts w:ascii="Arial" w:hAnsi="Arial" w:cs="Arial"/>
          <w:bCs/>
        </w:rPr>
      </w:pPr>
      <w:r w:rsidRPr="00692C8E">
        <w:rPr>
          <w:rFonts w:ascii="Arial" w:hAnsi="Arial" w:cs="Arial"/>
          <w:bCs/>
        </w:rPr>
        <w:t xml:space="preserve">Hodnotícím kritériem bude </w:t>
      </w:r>
      <w:r w:rsidRPr="00692C8E">
        <w:rPr>
          <w:rFonts w:ascii="Arial" w:hAnsi="Arial" w:cs="Arial"/>
          <w:b/>
          <w:bCs/>
        </w:rPr>
        <w:t>součet jednotkových cen bez DPH</w:t>
      </w:r>
      <w:r w:rsidRPr="00692C8E">
        <w:rPr>
          <w:rFonts w:ascii="Arial" w:hAnsi="Arial" w:cs="Arial"/>
          <w:bCs/>
        </w:rPr>
        <w:t xml:space="preserve"> specifikovaných náhradních dílů. </w:t>
      </w:r>
      <w:r w:rsidR="00CC2F15" w:rsidRPr="00692C8E">
        <w:rPr>
          <w:rFonts w:ascii="Arial" w:hAnsi="Arial" w:cs="Arial"/>
          <w:bCs/>
        </w:rPr>
        <w:t xml:space="preserve"> </w:t>
      </w:r>
      <w:r w:rsidRPr="00692C8E">
        <w:rPr>
          <w:rFonts w:ascii="Arial" w:hAnsi="Arial" w:cs="Arial"/>
          <w:bCs/>
        </w:rPr>
        <w:t>Nejvhodnější nabídkou bude nabídka s nejnižší souhrnnou cenou specifikovaných náhradních dílů.</w:t>
      </w:r>
    </w:p>
    <w:p w:rsidR="00C058F8" w:rsidRPr="00692C8E" w:rsidRDefault="00C058F8" w:rsidP="00C058F8">
      <w:pPr>
        <w:jc w:val="both"/>
        <w:rPr>
          <w:rFonts w:ascii="Arial" w:hAnsi="Arial" w:cs="Arial"/>
          <w:bCs/>
        </w:rPr>
      </w:pPr>
      <w:r w:rsidRPr="00692C8E">
        <w:rPr>
          <w:rFonts w:ascii="Arial" w:hAnsi="Arial" w:cs="Arial"/>
          <w:bCs/>
        </w:rPr>
        <w:t>Účastník zadávacího řízení je povinen předložit v rámci své nabídky vyplněný formulář ceníku náhradních dílů, který je uveden v </w:t>
      </w:r>
      <w:r w:rsidRPr="0055711F">
        <w:rPr>
          <w:rFonts w:ascii="Arial" w:hAnsi="Arial" w:cs="Arial"/>
          <w:bCs/>
        </w:rPr>
        <w:t xml:space="preserve">Příloze č. </w:t>
      </w:r>
      <w:r w:rsidR="009A3EAC" w:rsidRPr="0055711F">
        <w:rPr>
          <w:rFonts w:ascii="Arial" w:hAnsi="Arial" w:cs="Arial"/>
          <w:bCs/>
        </w:rPr>
        <w:t>7</w:t>
      </w:r>
      <w:r w:rsidRPr="00692C8E">
        <w:rPr>
          <w:rFonts w:ascii="Arial" w:hAnsi="Arial" w:cs="Arial"/>
          <w:bCs/>
        </w:rPr>
        <w:t xml:space="preserve"> k</w:t>
      </w:r>
      <w:r w:rsidR="001A2FCA" w:rsidRPr="00692C8E">
        <w:rPr>
          <w:rFonts w:ascii="Arial" w:hAnsi="Arial" w:cs="Arial"/>
          <w:bCs/>
        </w:rPr>
        <w:t> </w:t>
      </w:r>
      <w:r w:rsidRPr="00692C8E">
        <w:rPr>
          <w:rFonts w:ascii="Arial" w:hAnsi="Arial" w:cs="Arial"/>
          <w:bCs/>
        </w:rPr>
        <w:t>ZD</w:t>
      </w:r>
      <w:r w:rsidR="001A2FCA" w:rsidRPr="00692C8E">
        <w:rPr>
          <w:rFonts w:ascii="Arial" w:hAnsi="Arial" w:cs="Arial"/>
          <w:bCs/>
        </w:rPr>
        <w:t>, spolu s předložením oficiálního ceníku výrobce vozidel pro maloobchod, platného ke dni podání nabídky účastníka zadávacího řízení</w:t>
      </w:r>
      <w:r w:rsidRPr="00692C8E">
        <w:rPr>
          <w:rFonts w:ascii="Arial" w:hAnsi="Arial" w:cs="Arial"/>
          <w:bCs/>
        </w:rPr>
        <w:t>.</w:t>
      </w:r>
    </w:p>
    <w:p w:rsidR="001A2FCA" w:rsidRPr="00692C8E" w:rsidRDefault="001A2FCA" w:rsidP="00C058F8">
      <w:pPr>
        <w:jc w:val="both"/>
        <w:rPr>
          <w:rFonts w:ascii="Arial" w:hAnsi="Arial" w:cs="Arial"/>
        </w:rPr>
      </w:pPr>
      <w:r w:rsidRPr="00692C8E">
        <w:rPr>
          <w:rFonts w:ascii="Arial" w:hAnsi="Arial" w:cs="Arial"/>
        </w:rPr>
        <w:t xml:space="preserve">Kritérium č. 4 bude hodnoceno podle následujícího vzorce: </w:t>
      </w:r>
    </w:p>
    <w:p w:rsidR="001A2FCA" w:rsidRPr="00692C8E" w:rsidRDefault="00C519A6" w:rsidP="001A2FCA">
      <w:pPr>
        <w:jc w:val="both"/>
        <w:rPr>
          <w:rFonts w:ascii="Cambria Math" w:hAnsi="Cambria Math" w:cs="Arial"/>
          <w:oMath/>
        </w:rPr>
      </w:pPr>
      <m:oMathPara>
        <m:oMath>
          <m:f>
            <m:fPr>
              <m:ctrlPr>
                <w:rPr>
                  <w:rFonts w:ascii="Cambria Math" w:hAnsi="Cambria Math" w:cs="Arial"/>
                  <w:i/>
                </w:rPr>
              </m:ctrlPr>
            </m:fPr>
            <m:num>
              <m:r>
                <w:rPr>
                  <w:rFonts w:ascii="Cambria Math" w:hAnsi="Cambria Math" w:cs="Arial"/>
                </w:rPr>
                <m:t>nejnižší souhrnná cena náhradních dílů</m:t>
              </m:r>
            </m:num>
            <m:den>
              <m:r>
                <w:rPr>
                  <w:rFonts w:ascii="Cambria Math" w:hAnsi="Cambria Math" w:cs="Arial"/>
                </w:rPr>
                <m:t>hodnocená souhrnná cena náhradních dílů</m:t>
              </m:r>
            </m:den>
          </m:f>
          <m:r>
            <w:rPr>
              <w:rFonts w:ascii="Cambria Math" w:hAnsi="Cambria Math" w:cs="Arial"/>
            </w:rPr>
            <m:t>×100× váha kritéria</m:t>
          </m:r>
        </m:oMath>
      </m:oMathPara>
    </w:p>
    <w:p w:rsidR="002E2A41" w:rsidRPr="00692C8E" w:rsidRDefault="002E2A41" w:rsidP="002B2143">
      <w:pPr>
        <w:spacing w:line="280" w:lineRule="atLeast"/>
        <w:ind w:right="110"/>
        <w:jc w:val="both"/>
        <w:rPr>
          <w:rFonts w:ascii="Arial" w:hAnsi="Arial" w:cs="Arial"/>
          <w:b/>
          <w:bCs/>
        </w:rPr>
      </w:pPr>
      <w:r w:rsidRPr="00692C8E">
        <w:rPr>
          <w:rFonts w:ascii="Arial" w:hAnsi="Arial" w:cs="Arial"/>
          <w:b/>
          <w:bCs/>
        </w:rPr>
        <w:t>Hodnocení kritéria č. 5 – emise</w:t>
      </w:r>
    </w:p>
    <w:p w:rsidR="001A2FCA" w:rsidRPr="00692C8E" w:rsidRDefault="001A2FCA" w:rsidP="001A2FCA">
      <w:pPr>
        <w:spacing w:line="280" w:lineRule="atLeast"/>
        <w:ind w:right="110"/>
        <w:jc w:val="both"/>
        <w:rPr>
          <w:rFonts w:ascii="Arial" w:hAnsi="Arial" w:cs="Arial"/>
          <w:bCs/>
        </w:rPr>
      </w:pPr>
      <w:r w:rsidRPr="00692C8E">
        <w:rPr>
          <w:rFonts w:ascii="Arial" w:hAnsi="Arial" w:cs="Arial"/>
        </w:rPr>
        <w:t xml:space="preserve">Kritérium č. 5 </w:t>
      </w:r>
      <w:r w:rsidRPr="00692C8E">
        <w:rPr>
          <w:rFonts w:ascii="Arial" w:hAnsi="Arial" w:cs="Arial"/>
          <w:bCs/>
        </w:rPr>
        <w:t xml:space="preserve">představuje </w:t>
      </w:r>
      <w:r w:rsidRPr="00692C8E">
        <w:rPr>
          <w:rFonts w:ascii="Arial" w:hAnsi="Arial" w:cs="Arial"/>
          <w:b/>
          <w:bCs/>
        </w:rPr>
        <w:t xml:space="preserve">údaj o </w:t>
      </w:r>
      <w:r w:rsidR="007D2F10" w:rsidRPr="00692C8E">
        <w:rPr>
          <w:rFonts w:ascii="Arial" w:hAnsi="Arial" w:cs="Arial"/>
          <w:b/>
          <w:bCs/>
        </w:rPr>
        <w:t>měrných emisích CO</w:t>
      </w:r>
      <w:r w:rsidR="007D2F10" w:rsidRPr="00692C8E">
        <w:rPr>
          <w:rFonts w:ascii="Arial" w:hAnsi="Arial" w:cs="Arial"/>
          <w:b/>
          <w:bCs/>
          <w:vertAlign w:val="subscript"/>
        </w:rPr>
        <w:t>2</w:t>
      </w:r>
      <w:r w:rsidRPr="00692C8E">
        <w:rPr>
          <w:rFonts w:ascii="Arial" w:hAnsi="Arial" w:cs="Arial"/>
          <w:bCs/>
        </w:rPr>
        <w:t xml:space="preserve"> </w:t>
      </w:r>
      <w:r w:rsidRPr="00692C8E">
        <w:rPr>
          <w:rFonts w:ascii="Arial" w:hAnsi="Arial" w:cs="Arial"/>
          <w:b/>
          <w:bCs/>
        </w:rPr>
        <w:t>jednotlivých kategorií vozidel</w:t>
      </w:r>
      <w:r w:rsidRPr="00692C8E">
        <w:rPr>
          <w:rFonts w:ascii="Arial" w:hAnsi="Arial" w:cs="Arial"/>
          <w:bCs/>
        </w:rPr>
        <w:t>, odpovídající údaji uváděnému v základním technickém popisu schváleného vozidla, a to v </w:t>
      </w:r>
      <w:r w:rsidR="007D2F10" w:rsidRPr="00692C8E">
        <w:rPr>
          <w:rFonts w:ascii="Arial" w:hAnsi="Arial" w:cs="Arial"/>
          <w:bCs/>
        </w:rPr>
        <w:t>gramech</w:t>
      </w:r>
      <w:r w:rsidRPr="00692C8E">
        <w:rPr>
          <w:rFonts w:ascii="Arial" w:hAnsi="Arial" w:cs="Arial"/>
          <w:bCs/>
        </w:rPr>
        <w:t xml:space="preserve"> </w:t>
      </w:r>
      <w:r w:rsidR="007D2F10" w:rsidRPr="00692C8E">
        <w:rPr>
          <w:rFonts w:ascii="Arial" w:hAnsi="Arial" w:cs="Arial"/>
          <w:bCs/>
        </w:rPr>
        <w:t>CO</w:t>
      </w:r>
      <w:r w:rsidR="007D2F10" w:rsidRPr="00692C8E">
        <w:rPr>
          <w:rFonts w:ascii="Arial" w:hAnsi="Arial" w:cs="Arial"/>
          <w:bCs/>
          <w:vertAlign w:val="subscript"/>
        </w:rPr>
        <w:t>2</w:t>
      </w:r>
      <w:r w:rsidR="007D2F10" w:rsidRPr="00692C8E">
        <w:rPr>
          <w:rFonts w:ascii="Arial" w:hAnsi="Arial" w:cs="Arial"/>
          <w:bCs/>
        </w:rPr>
        <w:t xml:space="preserve"> </w:t>
      </w:r>
      <w:r w:rsidRPr="00692C8E">
        <w:rPr>
          <w:rFonts w:ascii="Arial" w:hAnsi="Arial" w:cs="Arial"/>
          <w:bCs/>
        </w:rPr>
        <w:t xml:space="preserve">na kilometr. Nejvhodnější nabídkou bude nabídka s nejnižší </w:t>
      </w:r>
      <w:r w:rsidR="007D2F10" w:rsidRPr="00692C8E">
        <w:rPr>
          <w:rFonts w:ascii="Arial" w:hAnsi="Arial" w:cs="Arial"/>
          <w:bCs/>
        </w:rPr>
        <w:t>hodnotou emisní zátěže</w:t>
      </w:r>
      <w:r w:rsidRPr="00692C8E">
        <w:rPr>
          <w:rFonts w:ascii="Arial" w:hAnsi="Arial" w:cs="Arial"/>
          <w:bCs/>
        </w:rPr>
        <w:t>.</w:t>
      </w:r>
    </w:p>
    <w:p w:rsidR="001A2FCA" w:rsidRPr="00692C8E" w:rsidRDefault="00D61F1A" w:rsidP="001A2FCA">
      <w:pPr>
        <w:spacing w:line="280" w:lineRule="atLeast"/>
        <w:ind w:right="110"/>
        <w:jc w:val="both"/>
        <w:rPr>
          <w:rFonts w:ascii="Arial" w:hAnsi="Arial" w:cs="Arial"/>
          <w:bCs/>
        </w:rPr>
      </w:pPr>
      <w:r w:rsidRPr="00692C8E">
        <w:rPr>
          <w:rFonts w:ascii="Arial" w:hAnsi="Arial" w:cs="Arial"/>
          <w:bCs/>
        </w:rPr>
        <w:t>H</w:t>
      </w:r>
      <w:r w:rsidR="001A2FCA" w:rsidRPr="00692C8E">
        <w:rPr>
          <w:rFonts w:ascii="Arial" w:hAnsi="Arial" w:cs="Arial"/>
          <w:bCs/>
        </w:rPr>
        <w:t xml:space="preserve">odnocená nabídka získá </w:t>
      </w:r>
      <w:r w:rsidR="009704DB" w:rsidRPr="00692C8E">
        <w:rPr>
          <w:rFonts w:ascii="Arial" w:hAnsi="Arial" w:cs="Arial"/>
          <w:bCs/>
        </w:rPr>
        <w:t xml:space="preserve">v rámci hodnocení podle kritéria č. 5 </w:t>
      </w:r>
      <w:r w:rsidR="001A2FCA" w:rsidRPr="00692C8E">
        <w:rPr>
          <w:rFonts w:ascii="Arial" w:hAnsi="Arial" w:cs="Arial"/>
          <w:bCs/>
        </w:rPr>
        <w:t>bodovou hodnotu podle následujícího vzorce:</w:t>
      </w:r>
    </w:p>
    <w:p w:rsidR="001A2FCA" w:rsidRPr="00692C8E" w:rsidRDefault="00C519A6" w:rsidP="001A2FCA">
      <w:pPr>
        <w:jc w:val="both"/>
        <w:rPr>
          <w:rFonts w:ascii="Cambria Math" w:hAnsi="Cambria Math" w:cs="Arial"/>
          <w:oMath/>
        </w:rPr>
      </w:pPr>
      <m:oMathPara>
        <m:oMath>
          <m:f>
            <m:fPr>
              <m:ctrlPr>
                <w:rPr>
                  <w:rFonts w:ascii="Cambria Math" w:hAnsi="Cambria Math" w:cs="Arial"/>
                  <w:i/>
                </w:rPr>
              </m:ctrlPr>
            </m:fPr>
            <m:num>
              <m:r>
                <w:rPr>
                  <w:rFonts w:ascii="Cambria Math" w:hAnsi="Cambria Math" w:cs="Arial"/>
                </w:rPr>
                <m:t>nejnižší emise</m:t>
              </m:r>
            </m:num>
            <m:den>
              <m:r>
                <w:rPr>
                  <w:rFonts w:ascii="Cambria Math" w:hAnsi="Cambria Math" w:cs="Arial"/>
                </w:rPr>
                <m:t>hodnocené emise</m:t>
              </m:r>
            </m:den>
          </m:f>
          <m:r>
            <w:rPr>
              <w:rFonts w:ascii="Cambria Math" w:hAnsi="Cambria Math" w:cs="Arial"/>
            </w:rPr>
            <m:t>×100× váha kritéria</m:t>
          </m:r>
        </m:oMath>
      </m:oMathPara>
    </w:p>
    <w:p w:rsidR="001A2FCA" w:rsidRDefault="001A2FCA" w:rsidP="001A2FCA">
      <w:pPr>
        <w:spacing w:line="280" w:lineRule="atLeast"/>
        <w:ind w:right="110"/>
        <w:jc w:val="both"/>
        <w:rPr>
          <w:rFonts w:ascii="Arial" w:hAnsi="Arial" w:cs="Arial"/>
          <w:bCs/>
        </w:rPr>
      </w:pPr>
      <w:r w:rsidRPr="00692C8E">
        <w:rPr>
          <w:rFonts w:ascii="Arial" w:hAnsi="Arial" w:cs="Arial"/>
        </w:rPr>
        <w:t>Ú</w:t>
      </w:r>
      <w:proofErr w:type="spellStart"/>
      <w:r w:rsidR="007D2F10" w:rsidRPr="00692C8E">
        <w:rPr>
          <w:rFonts w:ascii="Arial" w:hAnsi="Arial" w:cs="Arial"/>
          <w:bCs/>
        </w:rPr>
        <w:t>častník</w:t>
      </w:r>
      <w:proofErr w:type="spellEnd"/>
      <w:r w:rsidRPr="00692C8E">
        <w:rPr>
          <w:rFonts w:ascii="Arial" w:hAnsi="Arial" w:cs="Arial"/>
          <w:bCs/>
        </w:rPr>
        <w:t xml:space="preserve"> zadávacího řízení je povinen předložit v rámci své nabídky vyplněný formulář o</w:t>
      </w:r>
      <w:r w:rsidR="00A90E9D">
        <w:rPr>
          <w:rFonts w:ascii="Arial" w:hAnsi="Arial" w:cs="Arial"/>
          <w:bCs/>
        </w:rPr>
        <w:t> </w:t>
      </w:r>
      <w:r w:rsidR="00E3331F" w:rsidRPr="00692C8E">
        <w:rPr>
          <w:rFonts w:ascii="Arial" w:hAnsi="Arial" w:cs="Arial"/>
          <w:bCs/>
        </w:rPr>
        <w:t xml:space="preserve">měrných </w:t>
      </w:r>
      <w:r w:rsidR="007D2F10" w:rsidRPr="00692C8E">
        <w:rPr>
          <w:rFonts w:ascii="Arial" w:hAnsi="Arial" w:cs="Arial"/>
          <w:bCs/>
        </w:rPr>
        <w:t>emisích</w:t>
      </w:r>
      <w:r w:rsidR="00E3331F" w:rsidRPr="00692C8E">
        <w:rPr>
          <w:rFonts w:ascii="Arial" w:hAnsi="Arial" w:cs="Arial"/>
          <w:bCs/>
        </w:rPr>
        <w:t xml:space="preserve"> CO</w:t>
      </w:r>
      <w:r w:rsidR="00E3331F" w:rsidRPr="00692C8E">
        <w:rPr>
          <w:rFonts w:ascii="Arial" w:hAnsi="Arial" w:cs="Arial"/>
          <w:bCs/>
          <w:vertAlign w:val="subscript"/>
        </w:rPr>
        <w:t>2</w:t>
      </w:r>
      <w:r w:rsidRPr="00692C8E">
        <w:rPr>
          <w:rFonts w:ascii="Arial" w:hAnsi="Arial" w:cs="Arial"/>
          <w:bCs/>
        </w:rPr>
        <w:t>, který je uveden v </w:t>
      </w:r>
      <w:r w:rsidRPr="00A90E9D">
        <w:rPr>
          <w:rFonts w:ascii="Arial" w:hAnsi="Arial" w:cs="Arial"/>
          <w:bCs/>
        </w:rPr>
        <w:t xml:space="preserve">Příloze č. </w:t>
      </w:r>
      <w:r w:rsidR="009A3EAC" w:rsidRPr="00A90E9D">
        <w:rPr>
          <w:rFonts w:ascii="Arial" w:hAnsi="Arial" w:cs="Arial"/>
          <w:bCs/>
        </w:rPr>
        <w:t>8</w:t>
      </w:r>
      <w:r w:rsidRPr="00692C8E">
        <w:rPr>
          <w:rFonts w:ascii="Arial" w:hAnsi="Arial" w:cs="Arial"/>
          <w:bCs/>
        </w:rPr>
        <w:t xml:space="preserve"> k ZD.</w:t>
      </w:r>
    </w:p>
    <w:p w:rsidR="000F0DDF" w:rsidRPr="00692C8E" w:rsidRDefault="000F0DDF" w:rsidP="000F0DDF">
      <w:pPr>
        <w:jc w:val="both"/>
        <w:rPr>
          <w:rFonts w:ascii="Arial" w:hAnsi="Arial" w:cs="Arial"/>
        </w:rPr>
      </w:pPr>
      <w:r>
        <w:rPr>
          <w:rFonts w:ascii="Arial" w:hAnsi="Arial" w:cs="Arial"/>
        </w:rPr>
        <w:t xml:space="preserve">Pro část B zakázky bude hodnocen aritmetický průměr hodnot měrných emisí v podkategorii B1 (vozidla v provedení </w:t>
      </w:r>
      <w:proofErr w:type="spellStart"/>
      <w:r>
        <w:rPr>
          <w:rFonts w:ascii="Arial" w:hAnsi="Arial" w:cs="Arial"/>
        </w:rPr>
        <w:t>Liftback</w:t>
      </w:r>
      <w:proofErr w:type="spellEnd"/>
      <w:r>
        <w:rPr>
          <w:rFonts w:ascii="Arial" w:hAnsi="Arial" w:cs="Arial"/>
        </w:rPr>
        <w:t xml:space="preserve"> / Sedan) a v podkategorii B2 (vozidlo v provedení Kombi). Pro část B zakázky účastník zadávacího řízení vždy vyplní v Příloze č. 8 k ZD oba řádky pro podkategorie  B1 a B2 a vypočte z uvedených hodnot aritmetický průměr, který zapíše do posledního řádku tabulky v Příloze č. </w:t>
      </w:r>
      <w:r w:rsidR="00744EC6">
        <w:rPr>
          <w:rFonts w:ascii="Arial" w:hAnsi="Arial" w:cs="Arial"/>
        </w:rPr>
        <w:t>8</w:t>
      </w:r>
      <w:r>
        <w:rPr>
          <w:rFonts w:ascii="Arial" w:hAnsi="Arial" w:cs="Arial"/>
        </w:rPr>
        <w:t xml:space="preserve"> k ZD. </w:t>
      </w:r>
    </w:p>
    <w:p w:rsidR="002E2A41" w:rsidRPr="00692C8E" w:rsidRDefault="002E2A41" w:rsidP="002B2143">
      <w:pPr>
        <w:spacing w:line="280" w:lineRule="atLeast"/>
        <w:ind w:right="110"/>
        <w:jc w:val="both"/>
        <w:rPr>
          <w:rFonts w:ascii="Arial" w:hAnsi="Arial" w:cs="Arial"/>
          <w:b/>
          <w:bCs/>
        </w:rPr>
      </w:pPr>
      <w:r w:rsidRPr="00692C8E">
        <w:rPr>
          <w:rFonts w:ascii="Arial" w:hAnsi="Arial" w:cs="Arial"/>
          <w:b/>
          <w:bCs/>
        </w:rPr>
        <w:t>Hodnocení kritéria č. 6 – cena specifikované na</w:t>
      </w:r>
      <w:r w:rsidR="00DB7FAD" w:rsidRPr="00692C8E">
        <w:rPr>
          <w:rFonts w:ascii="Arial" w:hAnsi="Arial" w:cs="Arial"/>
          <w:b/>
          <w:bCs/>
        </w:rPr>
        <w:t>dstandartní vý</w:t>
      </w:r>
      <w:r w:rsidRPr="00692C8E">
        <w:rPr>
          <w:rFonts w:ascii="Arial" w:hAnsi="Arial" w:cs="Arial"/>
          <w:b/>
          <w:bCs/>
        </w:rPr>
        <w:t>bav</w:t>
      </w:r>
      <w:r w:rsidR="00DB7FAD" w:rsidRPr="00692C8E">
        <w:rPr>
          <w:rFonts w:ascii="Arial" w:hAnsi="Arial" w:cs="Arial"/>
          <w:b/>
          <w:bCs/>
        </w:rPr>
        <w:t>y</w:t>
      </w:r>
    </w:p>
    <w:p w:rsidR="007D2F10" w:rsidRPr="00692C8E" w:rsidRDefault="007D2F10" w:rsidP="00130B4D">
      <w:pPr>
        <w:spacing w:line="280" w:lineRule="atLeast"/>
        <w:ind w:right="110"/>
        <w:jc w:val="both"/>
        <w:rPr>
          <w:rFonts w:ascii="Arial" w:hAnsi="Arial" w:cs="Arial"/>
          <w:bCs/>
        </w:rPr>
      </w:pPr>
      <w:r w:rsidRPr="00692C8E">
        <w:rPr>
          <w:rFonts w:ascii="Arial" w:hAnsi="Arial" w:cs="Arial"/>
          <w:bCs/>
        </w:rPr>
        <w:t>V rámci hodnocení kritéria č. 6 bude hodnocena cena následující nadstandartní v</w:t>
      </w:r>
      <w:r w:rsidR="00DB7FAD" w:rsidRPr="00692C8E">
        <w:rPr>
          <w:rFonts w:ascii="Arial" w:hAnsi="Arial" w:cs="Arial"/>
          <w:bCs/>
        </w:rPr>
        <w:t xml:space="preserve">ýbavy </w:t>
      </w:r>
      <w:r w:rsidRPr="00692C8E">
        <w:rPr>
          <w:rFonts w:ascii="Arial" w:hAnsi="Arial" w:cs="Arial"/>
          <w:bCs/>
        </w:rPr>
        <w:t>jednotlivých kategorií vozidel:</w:t>
      </w:r>
    </w:p>
    <w:p w:rsidR="007D2F10" w:rsidRDefault="007D2F10" w:rsidP="00E1208C">
      <w:pPr>
        <w:spacing w:line="240" w:lineRule="auto"/>
        <w:ind w:right="108"/>
        <w:contextualSpacing/>
        <w:jc w:val="both"/>
        <w:rPr>
          <w:rFonts w:ascii="Arial" w:hAnsi="Arial" w:cs="Arial"/>
          <w:b/>
          <w:bCs/>
        </w:rPr>
      </w:pPr>
    </w:p>
    <w:p w:rsidR="00D96111" w:rsidRDefault="00D96111" w:rsidP="007D2F10">
      <w:pPr>
        <w:spacing w:line="240" w:lineRule="auto"/>
        <w:ind w:left="426" w:right="108" w:firstLine="283"/>
        <w:contextualSpacing/>
        <w:jc w:val="both"/>
        <w:rPr>
          <w:rFonts w:ascii="Arial" w:hAnsi="Arial" w:cs="Arial"/>
          <w:b/>
          <w:bCs/>
        </w:rPr>
      </w:pPr>
    </w:p>
    <w:p w:rsidR="00D96111" w:rsidRPr="00692C8E" w:rsidRDefault="00D96111" w:rsidP="007D2F10">
      <w:pPr>
        <w:spacing w:line="240" w:lineRule="auto"/>
        <w:ind w:left="426" w:right="108" w:firstLine="283"/>
        <w:contextualSpacing/>
        <w:jc w:val="both"/>
        <w:rPr>
          <w:rFonts w:ascii="Arial" w:hAnsi="Arial" w:cs="Arial"/>
          <w:b/>
          <w:bCs/>
        </w:rPr>
        <w:sectPr w:rsidR="00D96111" w:rsidRPr="00692C8E">
          <w:headerReference w:type="default" r:id="rId8"/>
          <w:footerReference w:type="default" r:id="rId9"/>
          <w:pgSz w:w="11906" w:h="16838"/>
          <w:pgMar w:top="1417" w:right="1417" w:bottom="1417" w:left="1417" w:header="708" w:footer="708" w:gutter="0"/>
          <w:cols w:space="708"/>
          <w:docGrid w:linePitch="360"/>
        </w:sectPr>
      </w:pPr>
    </w:p>
    <w:p w:rsidR="00454B0F" w:rsidRPr="00692C8E" w:rsidRDefault="00454B0F" w:rsidP="00454B0F">
      <w:pPr>
        <w:spacing w:line="240" w:lineRule="auto"/>
        <w:ind w:right="108" w:firstLine="142"/>
        <w:contextualSpacing/>
        <w:jc w:val="both"/>
        <w:rPr>
          <w:rFonts w:ascii="Arial" w:hAnsi="Arial" w:cs="Arial"/>
        </w:rPr>
      </w:pPr>
      <w:r w:rsidRPr="00692C8E">
        <w:rPr>
          <w:rFonts w:ascii="Arial" w:hAnsi="Arial" w:cs="Arial"/>
          <w:b/>
          <w:bCs/>
        </w:rPr>
        <w:lastRenderedPageBreak/>
        <w:t>Nadstandardní výbava pro část „A“</w:t>
      </w:r>
    </w:p>
    <w:p w:rsidR="00454B0F" w:rsidRPr="009A55C8" w:rsidRDefault="00454B0F" w:rsidP="00454B0F">
      <w:pPr>
        <w:pStyle w:val="Odstavecseseznamem"/>
        <w:numPr>
          <w:ilvl w:val="0"/>
          <w:numId w:val="4"/>
        </w:numPr>
        <w:spacing w:line="240" w:lineRule="auto"/>
        <w:ind w:left="426" w:right="71" w:hanging="284"/>
        <w:jc w:val="both"/>
        <w:rPr>
          <w:rFonts w:ascii="Arial" w:hAnsi="Arial" w:cs="Arial"/>
        </w:rPr>
      </w:pPr>
      <w:r w:rsidRPr="009A55C8">
        <w:rPr>
          <w:rFonts w:ascii="Arial" w:hAnsi="Arial" w:cs="Arial"/>
        </w:rPr>
        <w:t>zabezpečovací systém pro zavazadla vč. sítě na uchycení zavazadel;</w:t>
      </w:r>
    </w:p>
    <w:p w:rsidR="00454B0F" w:rsidRPr="009A55C8" w:rsidRDefault="00454B0F" w:rsidP="00454B0F">
      <w:pPr>
        <w:pStyle w:val="Odstavecseseznamem"/>
        <w:numPr>
          <w:ilvl w:val="0"/>
          <w:numId w:val="4"/>
        </w:numPr>
        <w:spacing w:line="240" w:lineRule="auto"/>
        <w:ind w:left="426" w:right="108" w:hanging="284"/>
        <w:jc w:val="both"/>
        <w:rPr>
          <w:rFonts w:ascii="Arial" w:hAnsi="Arial" w:cs="Arial"/>
        </w:rPr>
      </w:pPr>
      <w:r w:rsidRPr="009A55C8">
        <w:rPr>
          <w:rFonts w:ascii="Arial" w:hAnsi="Arial" w:cs="Arial"/>
        </w:rPr>
        <w:t>zásuvka 12V v zavazadlovém prostoru;</w:t>
      </w:r>
    </w:p>
    <w:p w:rsidR="00454B0F" w:rsidRPr="009A55C8" w:rsidRDefault="00454B0F" w:rsidP="00454B0F">
      <w:pPr>
        <w:pStyle w:val="Odstavecseseznamem"/>
        <w:numPr>
          <w:ilvl w:val="0"/>
          <w:numId w:val="4"/>
        </w:numPr>
        <w:spacing w:line="240" w:lineRule="auto"/>
        <w:ind w:left="426" w:right="71" w:hanging="284"/>
        <w:jc w:val="both"/>
        <w:rPr>
          <w:rFonts w:ascii="Arial" w:hAnsi="Arial" w:cs="Arial"/>
        </w:rPr>
      </w:pPr>
      <w:r w:rsidRPr="009A55C8">
        <w:rPr>
          <w:rFonts w:ascii="Arial" w:hAnsi="Arial" w:cs="Arial"/>
        </w:rPr>
        <w:t>tažné zařízení;</w:t>
      </w:r>
    </w:p>
    <w:p w:rsidR="00454B0F" w:rsidRPr="009A55C8" w:rsidRDefault="00454B0F" w:rsidP="00454B0F">
      <w:pPr>
        <w:pStyle w:val="Odstavecseseznamem"/>
        <w:numPr>
          <w:ilvl w:val="0"/>
          <w:numId w:val="4"/>
        </w:numPr>
        <w:spacing w:line="240" w:lineRule="auto"/>
        <w:ind w:left="426" w:right="71" w:hanging="284"/>
        <w:jc w:val="both"/>
        <w:rPr>
          <w:rFonts w:ascii="Arial" w:hAnsi="Arial" w:cs="Arial"/>
        </w:rPr>
      </w:pPr>
      <w:r w:rsidRPr="009A55C8">
        <w:rPr>
          <w:rFonts w:ascii="Arial" w:hAnsi="Arial" w:cs="Arial"/>
        </w:rPr>
        <w:t>podélné střešní nosiče;</w:t>
      </w:r>
    </w:p>
    <w:p w:rsidR="00454B0F" w:rsidRPr="009A55C8" w:rsidRDefault="00454B0F" w:rsidP="00454B0F">
      <w:pPr>
        <w:pStyle w:val="Odstavecseseznamem"/>
        <w:numPr>
          <w:ilvl w:val="0"/>
          <w:numId w:val="4"/>
        </w:numPr>
        <w:spacing w:line="240" w:lineRule="auto"/>
        <w:ind w:left="426" w:right="71" w:hanging="284"/>
        <w:jc w:val="both"/>
        <w:rPr>
          <w:rFonts w:ascii="Arial" w:hAnsi="Arial" w:cs="Arial"/>
        </w:rPr>
      </w:pPr>
      <w:r w:rsidRPr="009A55C8">
        <w:rPr>
          <w:rFonts w:ascii="Arial" w:hAnsi="Arial" w:cs="Arial"/>
        </w:rPr>
        <w:t>vestavěná GPS navigace;</w:t>
      </w:r>
    </w:p>
    <w:p w:rsidR="00703693" w:rsidRDefault="00454B0F" w:rsidP="00454B0F">
      <w:pPr>
        <w:pStyle w:val="Odstavecseseznamem"/>
        <w:numPr>
          <w:ilvl w:val="0"/>
          <w:numId w:val="4"/>
        </w:numPr>
        <w:spacing w:line="240" w:lineRule="auto"/>
        <w:ind w:left="426" w:right="71" w:hanging="284"/>
        <w:jc w:val="both"/>
        <w:rPr>
          <w:rFonts w:ascii="Arial" w:hAnsi="Arial" w:cs="Arial"/>
        </w:rPr>
      </w:pPr>
      <w:r w:rsidRPr="009A55C8">
        <w:rPr>
          <w:rFonts w:ascii="Arial" w:hAnsi="Arial" w:cs="Arial"/>
        </w:rPr>
        <w:t>bezpečnostní šrouby kol</w:t>
      </w:r>
      <w:r w:rsidR="00703693">
        <w:rPr>
          <w:rFonts w:ascii="Arial" w:hAnsi="Arial" w:cs="Arial"/>
        </w:rPr>
        <w:t>;</w:t>
      </w:r>
    </w:p>
    <w:p w:rsidR="00454B0F" w:rsidRDefault="00703693" w:rsidP="00454B0F">
      <w:pPr>
        <w:pStyle w:val="Odstavecseseznamem"/>
        <w:numPr>
          <w:ilvl w:val="0"/>
          <w:numId w:val="4"/>
        </w:numPr>
        <w:spacing w:line="240" w:lineRule="auto"/>
        <w:ind w:left="426" w:right="71" w:hanging="284"/>
        <w:jc w:val="both"/>
        <w:rPr>
          <w:rFonts w:ascii="Arial" w:hAnsi="Arial" w:cs="Arial"/>
        </w:rPr>
      </w:pPr>
      <w:proofErr w:type="spellStart"/>
      <w:r>
        <w:rPr>
          <w:rFonts w:ascii="Arial" w:hAnsi="Arial" w:cs="Arial"/>
        </w:rPr>
        <w:t>deštový</w:t>
      </w:r>
      <w:proofErr w:type="spellEnd"/>
      <w:r>
        <w:rPr>
          <w:rFonts w:ascii="Arial" w:hAnsi="Arial" w:cs="Arial"/>
        </w:rPr>
        <w:t xml:space="preserve"> senzor automaticky spínající stěrače</w:t>
      </w:r>
      <w:r w:rsidR="00454B0F" w:rsidRPr="009A55C8">
        <w:rPr>
          <w:rFonts w:ascii="Arial" w:hAnsi="Arial" w:cs="Arial"/>
        </w:rPr>
        <w:t>;</w:t>
      </w:r>
    </w:p>
    <w:p w:rsidR="00703693" w:rsidRDefault="00703693" w:rsidP="00454B0F">
      <w:pPr>
        <w:pStyle w:val="Odstavecseseznamem"/>
        <w:numPr>
          <w:ilvl w:val="0"/>
          <w:numId w:val="4"/>
        </w:numPr>
        <w:spacing w:line="240" w:lineRule="auto"/>
        <w:ind w:left="426" w:right="71" w:hanging="284"/>
        <w:jc w:val="both"/>
        <w:rPr>
          <w:rFonts w:ascii="Arial" w:hAnsi="Arial" w:cs="Arial"/>
        </w:rPr>
      </w:pPr>
      <w:r>
        <w:rPr>
          <w:rFonts w:ascii="Arial" w:hAnsi="Arial" w:cs="Arial"/>
        </w:rPr>
        <w:t>kontrola tlaku v pneumatikách;</w:t>
      </w:r>
    </w:p>
    <w:p w:rsidR="00703693" w:rsidRDefault="00703693" w:rsidP="00454B0F">
      <w:pPr>
        <w:pStyle w:val="Odstavecseseznamem"/>
        <w:numPr>
          <w:ilvl w:val="0"/>
          <w:numId w:val="4"/>
        </w:numPr>
        <w:spacing w:line="240" w:lineRule="auto"/>
        <w:ind w:left="426" w:right="71" w:hanging="284"/>
        <w:jc w:val="both"/>
        <w:rPr>
          <w:rFonts w:ascii="Arial" w:hAnsi="Arial" w:cs="Arial"/>
        </w:rPr>
      </w:pPr>
      <w:r>
        <w:rPr>
          <w:rFonts w:ascii="Arial" w:hAnsi="Arial" w:cs="Arial"/>
        </w:rPr>
        <w:t>multifunkční volant;</w:t>
      </w:r>
    </w:p>
    <w:p w:rsidR="00703693" w:rsidRDefault="00703693" w:rsidP="00454B0F">
      <w:pPr>
        <w:pStyle w:val="Odstavecseseznamem"/>
        <w:numPr>
          <w:ilvl w:val="0"/>
          <w:numId w:val="4"/>
        </w:numPr>
        <w:spacing w:line="240" w:lineRule="auto"/>
        <w:ind w:left="426" w:right="71" w:hanging="284"/>
        <w:jc w:val="both"/>
        <w:rPr>
          <w:rFonts w:ascii="Arial" w:hAnsi="Arial" w:cs="Arial"/>
        </w:rPr>
      </w:pPr>
      <w:r>
        <w:rPr>
          <w:rFonts w:ascii="Arial" w:hAnsi="Arial" w:cs="Arial"/>
        </w:rPr>
        <w:t>vyhřívaná přední sedadla;</w:t>
      </w:r>
    </w:p>
    <w:p w:rsidR="00703693" w:rsidRPr="009A55C8" w:rsidRDefault="00703693" w:rsidP="00454B0F">
      <w:pPr>
        <w:pStyle w:val="Odstavecseseznamem"/>
        <w:numPr>
          <w:ilvl w:val="0"/>
          <w:numId w:val="4"/>
        </w:numPr>
        <w:spacing w:line="240" w:lineRule="auto"/>
        <w:ind w:left="426" w:right="71" w:hanging="284"/>
        <w:jc w:val="both"/>
        <w:rPr>
          <w:rFonts w:ascii="Arial" w:hAnsi="Arial" w:cs="Arial"/>
        </w:rPr>
      </w:pPr>
      <w:r>
        <w:rPr>
          <w:rFonts w:ascii="Arial" w:hAnsi="Arial" w:cs="Arial"/>
        </w:rPr>
        <w:t>vyhřívaná zpětná zrcátka;</w:t>
      </w:r>
    </w:p>
    <w:p w:rsidR="00454B0F" w:rsidRPr="009A55C8" w:rsidRDefault="00454B0F" w:rsidP="00454B0F">
      <w:pPr>
        <w:pStyle w:val="Odstavecseseznamem"/>
        <w:numPr>
          <w:ilvl w:val="0"/>
          <w:numId w:val="4"/>
        </w:numPr>
        <w:spacing w:line="240" w:lineRule="auto"/>
        <w:ind w:left="426" w:right="71" w:hanging="284"/>
        <w:jc w:val="both"/>
        <w:rPr>
          <w:rFonts w:ascii="Arial" w:hAnsi="Arial" w:cs="Arial"/>
        </w:rPr>
      </w:pPr>
      <w:r w:rsidRPr="009A55C8">
        <w:rPr>
          <w:rFonts w:ascii="Arial" w:hAnsi="Arial" w:cs="Arial"/>
        </w:rPr>
        <w:t>reflexní vesty pro všechny cestující;</w:t>
      </w:r>
    </w:p>
    <w:p w:rsidR="00454B0F" w:rsidRPr="009A55C8" w:rsidRDefault="00454B0F" w:rsidP="00454B0F">
      <w:pPr>
        <w:pStyle w:val="Odstavecseseznamem"/>
        <w:numPr>
          <w:ilvl w:val="0"/>
          <w:numId w:val="4"/>
        </w:numPr>
        <w:spacing w:line="240" w:lineRule="auto"/>
        <w:ind w:left="426" w:right="71" w:hanging="284"/>
        <w:jc w:val="both"/>
        <w:rPr>
          <w:rFonts w:ascii="Arial" w:hAnsi="Arial" w:cs="Arial"/>
        </w:rPr>
      </w:pPr>
      <w:r w:rsidRPr="009A55C8">
        <w:rPr>
          <w:rFonts w:ascii="Arial" w:hAnsi="Arial" w:cs="Arial"/>
        </w:rPr>
        <w:t>středová loketní opěrka vpředu;</w:t>
      </w:r>
    </w:p>
    <w:p w:rsidR="00454B0F" w:rsidRDefault="00454B0F" w:rsidP="00454B0F">
      <w:pPr>
        <w:pStyle w:val="Odstavecseseznamem"/>
        <w:numPr>
          <w:ilvl w:val="0"/>
          <w:numId w:val="4"/>
        </w:numPr>
        <w:spacing w:line="240" w:lineRule="auto"/>
        <w:ind w:left="426" w:right="71" w:hanging="284"/>
        <w:jc w:val="both"/>
        <w:rPr>
          <w:rFonts w:ascii="Arial" w:hAnsi="Arial" w:cs="Arial"/>
        </w:rPr>
      </w:pPr>
      <w:r w:rsidRPr="009A55C8">
        <w:rPr>
          <w:rFonts w:ascii="Arial" w:hAnsi="Arial" w:cs="Arial"/>
        </w:rPr>
        <w:t>středová loketní opěrka vzadu;</w:t>
      </w:r>
    </w:p>
    <w:p w:rsidR="00703693" w:rsidRPr="009A55C8" w:rsidRDefault="00703693" w:rsidP="00454B0F">
      <w:pPr>
        <w:pStyle w:val="Odstavecseseznamem"/>
        <w:numPr>
          <w:ilvl w:val="0"/>
          <w:numId w:val="4"/>
        </w:numPr>
        <w:spacing w:line="240" w:lineRule="auto"/>
        <w:ind w:left="426" w:right="71" w:hanging="284"/>
        <w:jc w:val="both"/>
        <w:rPr>
          <w:rFonts w:ascii="Arial" w:hAnsi="Arial" w:cs="Arial"/>
        </w:rPr>
      </w:pPr>
      <w:r>
        <w:rPr>
          <w:rFonts w:ascii="Arial" w:hAnsi="Arial" w:cs="Arial"/>
        </w:rPr>
        <w:t>zadní parkovací senzor;</w:t>
      </w:r>
    </w:p>
    <w:p w:rsidR="00454B0F" w:rsidRPr="009A55C8" w:rsidRDefault="00454B0F" w:rsidP="00454B0F">
      <w:pPr>
        <w:pStyle w:val="Odstavecseseznamem"/>
        <w:numPr>
          <w:ilvl w:val="0"/>
          <w:numId w:val="4"/>
        </w:numPr>
        <w:spacing w:line="240" w:lineRule="auto"/>
        <w:ind w:left="426" w:right="71" w:hanging="284"/>
        <w:jc w:val="both"/>
        <w:rPr>
          <w:rFonts w:ascii="Arial" w:hAnsi="Arial" w:cs="Arial"/>
        </w:rPr>
      </w:pPr>
      <w:r w:rsidRPr="009A55C8">
        <w:rPr>
          <w:rFonts w:ascii="Arial" w:hAnsi="Arial" w:cs="Arial"/>
        </w:rPr>
        <w:t>plnohodnotné rezervní kolo.</w:t>
      </w:r>
    </w:p>
    <w:p w:rsidR="00454B0F" w:rsidRPr="00692C8E" w:rsidRDefault="00454B0F" w:rsidP="007308C0">
      <w:pPr>
        <w:spacing w:line="240" w:lineRule="auto"/>
        <w:ind w:right="108"/>
        <w:contextualSpacing/>
        <w:rPr>
          <w:rFonts w:ascii="Arial" w:hAnsi="Arial" w:cs="Arial"/>
        </w:rPr>
      </w:pPr>
    </w:p>
    <w:p w:rsidR="0087518C" w:rsidRPr="0087518C" w:rsidRDefault="0087518C" w:rsidP="0087518C">
      <w:pPr>
        <w:pStyle w:val="Odstavecseseznamem"/>
        <w:ind w:left="567" w:right="-496"/>
        <w:jc w:val="both"/>
        <w:rPr>
          <w:rFonts w:ascii="Arial" w:hAnsi="Arial" w:cs="Arial"/>
        </w:rPr>
      </w:pPr>
      <w:r w:rsidRPr="0087518C">
        <w:rPr>
          <w:rFonts w:ascii="Arial" w:hAnsi="Arial" w:cs="Arial"/>
          <w:b/>
          <w:bCs/>
        </w:rPr>
        <w:lastRenderedPageBreak/>
        <w:t>Nadstandardní výbava pro část „B“</w:t>
      </w:r>
      <w:r w:rsidRPr="0087518C">
        <w:rPr>
          <w:rFonts w:ascii="Arial" w:hAnsi="Arial" w:cs="Arial"/>
        </w:rPr>
        <w:t>:</w:t>
      </w:r>
    </w:p>
    <w:p w:rsidR="0087518C" w:rsidRDefault="0087518C" w:rsidP="005208D0">
      <w:pPr>
        <w:pStyle w:val="Odstavecseseznamem"/>
        <w:spacing w:line="240" w:lineRule="auto"/>
        <w:ind w:left="567" w:right="-496"/>
        <w:jc w:val="both"/>
        <w:rPr>
          <w:rFonts w:ascii="Arial" w:hAnsi="Arial" w:cs="Arial"/>
        </w:rPr>
      </w:pPr>
    </w:p>
    <w:p w:rsidR="00454B0F" w:rsidRPr="009A55C8" w:rsidRDefault="00454B0F" w:rsidP="005208D0">
      <w:pPr>
        <w:pStyle w:val="Odstavecseseznamem"/>
        <w:numPr>
          <w:ilvl w:val="1"/>
          <w:numId w:val="8"/>
        </w:numPr>
        <w:tabs>
          <w:tab w:val="left" w:pos="5245"/>
          <w:tab w:val="left" w:pos="5387"/>
        </w:tabs>
        <w:spacing w:line="240" w:lineRule="auto"/>
        <w:ind w:left="567" w:right="-496" w:hanging="283"/>
        <w:jc w:val="both"/>
        <w:rPr>
          <w:rFonts w:ascii="Arial" w:hAnsi="Arial" w:cs="Arial"/>
        </w:rPr>
      </w:pPr>
      <w:r w:rsidRPr="009A55C8">
        <w:rPr>
          <w:rFonts w:ascii="Arial" w:hAnsi="Arial" w:cs="Arial"/>
        </w:rPr>
        <w:t>zabezpečovací systém pro zavazadla vč. sítě na uchycení zavazadel;</w:t>
      </w:r>
    </w:p>
    <w:p w:rsidR="00454B0F" w:rsidRPr="009A55C8" w:rsidRDefault="00454B0F" w:rsidP="005208D0">
      <w:pPr>
        <w:pStyle w:val="Odstavecseseznamem"/>
        <w:numPr>
          <w:ilvl w:val="1"/>
          <w:numId w:val="8"/>
        </w:numPr>
        <w:tabs>
          <w:tab w:val="left" w:pos="5245"/>
          <w:tab w:val="left" w:pos="5387"/>
        </w:tabs>
        <w:spacing w:line="240" w:lineRule="auto"/>
        <w:ind w:left="567" w:right="-496" w:hanging="283"/>
        <w:jc w:val="both"/>
        <w:rPr>
          <w:rFonts w:ascii="Arial" w:hAnsi="Arial" w:cs="Arial"/>
        </w:rPr>
      </w:pPr>
      <w:r w:rsidRPr="009A55C8">
        <w:rPr>
          <w:rFonts w:ascii="Arial" w:hAnsi="Arial" w:cs="Arial"/>
        </w:rPr>
        <w:t>zásuvka 12V v zavazadlovém prostoru;</w:t>
      </w:r>
    </w:p>
    <w:p w:rsidR="00454B0F" w:rsidRDefault="00454B0F" w:rsidP="005208D0">
      <w:pPr>
        <w:pStyle w:val="Odstavecseseznamem"/>
        <w:numPr>
          <w:ilvl w:val="1"/>
          <w:numId w:val="8"/>
        </w:numPr>
        <w:tabs>
          <w:tab w:val="left" w:pos="5245"/>
          <w:tab w:val="left" w:pos="5387"/>
        </w:tabs>
        <w:spacing w:line="240" w:lineRule="auto"/>
        <w:ind w:left="567" w:right="-496" w:hanging="283"/>
        <w:jc w:val="both"/>
        <w:rPr>
          <w:rFonts w:ascii="Arial" w:hAnsi="Arial" w:cs="Arial"/>
        </w:rPr>
      </w:pPr>
      <w:r w:rsidRPr="009A55C8">
        <w:rPr>
          <w:rFonts w:ascii="Arial" w:hAnsi="Arial" w:cs="Arial"/>
        </w:rPr>
        <w:t>tažné zařízení;</w:t>
      </w:r>
    </w:p>
    <w:p w:rsidR="00454B0F" w:rsidRPr="009A55C8" w:rsidRDefault="00454B0F" w:rsidP="005208D0">
      <w:pPr>
        <w:pStyle w:val="Odstavecseseznamem"/>
        <w:numPr>
          <w:ilvl w:val="1"/>
          <w:numId w:val="8"/>
        </w:numPr>
        <w:tabs>
          <w:tab w:val="left" w:pos="5245"/>
          <w:tab w:val="left" w:pos="5387"/>
        </w:tabs>
        <w:spacing w:line="240" w:lineRule="auto"/>
        <w:ind w:left="567" w:right="-496" w:hanging="283"/>
        <w:jc w:val="both"/>
        <w:rPr>
          <w:rFonts w:ascii="Arial" w:hAnsi="Arial" w:cs="Arial"/>
        </w:rPr>
      </w:pPr>
      <w:r>
        <w:rPr>
          <w:rFonts w:ascii="Arial" w:hAnsi="Arial" w:cs="Arial"/>
        </w:rPr>
        <w:t>couvací kamera;</w:t>
      </w:r>
    </w:p>
    <w:p w:rsidR="00454B0F" w:rsidRPr="009A55C8" w:rsidRDefault="00454B0F" w:rsidP="005208D0">
      <w:pPr>
        <w:pStyle w:val="Odstavecseseznamem"/>
        <w:numPr>
          <w:ilvl w:val="1"/>
          <w:numId w:val="8"/>
        </w:numPr>
        <w:tabs>
          <w:tab w:val="left" w:pos="5245"/>
          <w:tab w:val="left" w:pos="5387"/>
        </w:tabs>
        <w:spacing w:line="240" w:lineRule="auto"/>
        <w:ind w:left="567" w:right="-496" w:hanging="283"/>
        <w:jc w:val="both"/>
        <w:rPr>
          <w:rFonts w:ascii="Arial" w:hAnsi="Arial" w:cs="Arial"/>
        </w:rPr>
      </w:pPr>
      <w:r w:rsidRPr="009A55C8">
        <w:rPr>
          <w:rFonts w:ascii="Arial" w:hAnsi="Arial" w:cs="Arial"/>
        </w:rPr>
        <w:t>podélné střešní nosiče;</w:t>
      </w:r>
    </w:p>
    <w:p w:rsidR="00454B0F" w:rsidRPr="009A55C8" w:rsidRDefault="00454B0F" w:rsidP="005208D0">
      <w:pPr>
        <w:pStyle w:val="Odstavecseseznamem"/>
        <w:numPr>
          <w:ilvl w:val="1"/>
          <w:numId w:val="8"/>
        </w:numPr>
        <w:tabs>
          <w:tab w:val="left" w:pos="5245"/>
          <w:tab w:val="left" w:pos="5387"/>
        </w:tabs>
        <w:spacing w:line="240" w:lineRule="auto"/>
        <w:ind w:left="567" w:right="-496" w:hanging="283"/>
        <w:jc w:val="both"/>
        <w:rPr>
          <w:rFonts w:ascii="Arial" w:hAnsi="Arial" w:cs="Arial"/>
        </w:rPr>
      </w:pPr>
      <w:r w:rsidRPr="009A55C8">
        <w:rPr>
          <w:rFonts w:ascii="Arial" w:hAnsi="Arial" w:cs="Arial"/>
        </w:rPr>
        <w:t>vestavěná GPS navigace;</w:t>
      </w:r>
    </w:p>
    <w:p w:rsidR="00454B0F" w:rsidRPr="009A55C8" w:rsidRDefault="00454B0F" w:rsidP="005208D0">
      <w:pPr>
        <w:pStyle w:val="Odstavecseseznamem"/>
        <w:numPr>
          <w:ilvl w:val="1"/>
          <w:numId w:val="8"/>
        </w:numPr>
        <w:tabs>
          <w:tab w:val="left" w:pos="5245"/>
          <w:tab w:val="left" w:pos="5387"/>
        </w:tabs>
        <w:spacing w:line="240" w:lineRule="auto"/>
        <w:ind w:left="567" w:right="-496" w:hanging="283"/>
        <w:jc w:val="both"/>
        <w:rPr>
          <w:rFonts w:ascii="Arial" w:hAnsi="Arial" w:cs="Arial"/>
        </w:rPr>
      </w:pPr>
      <w:r w:rsidRPr="009A55C8">
        <w:rPr>
          <w:rFonts w:ascii="Arial" w:hAnsi="Arial" w:cs="Arial"/>
        </w:rPr>
        <w:t>bezpečnostní šrouby kol;</w:t>
      </w:r>
    </w:p>
    <w:p w:rsidR="00703693" w:rsidRDefault="00454B0F" w:rsidP="005208D0">
      <w:pPr>
        <w:pStyle w:val="Odstavecseseznamem"/>
        <w:numPr>
          <w:ilvl w:val="1"/>
          <w:numId w:val="8"/>
        </w:numPr>
        <w:tabs>
          <w:tab w:val="left" w:pos="5245"/>
          <w:tab w:val="left" w:pos="5387"/>
        </w:tabs>
        <w:spacing w:line="240" w:lineRule="auto"/>
        <w:ind w:left="567" w:right="-496" w:hanging="283"/>
        <w:jc w:val="both"/>
        <w:rPr>
          <w:rFonts w:ascii="Arial" w:hAnsi="Arial" w:cs="Arial"/>
        </w:rPr>
      </w:pPr>
      <w:r w:rsidRPr="009A55C8">
        <w:rPr>
          <w:rFonts w:ascii="Arial" w:hAnsi="Arial" w:cs="Arial"/>
        </w:rPr>
        <w:t>reflexní vesty pro všechny cestující</w:t>
      </w:r>
      <w:r w:rsidR="00703693">
        <w:rPr>
          <w:rFonts w:ascii="Arial" w:hAnsi="Arial" w:cs="Arial"/>
        </w:rPr>
        <w:t>;</w:t>
      </w:r>
    </w:p>
    <w:p w:rsidR="003C1635" w:rsidRDefault="003C1635" w:rsidP="005208D0">
      <w:pPr>
        <w:pStyle w:val="Odstavecseseznamem"/>
        <w:numPr>
          <w:ilvl w:val="1"/>
          <w:numId w:val="8"/>
        </w:numPr>
        <w:tabs>
          <w:tab w:val="left" w:pos="5245"/>
          <w:tab w:val="left" w:pos="5387"/>
        </w:tabs>
        <w:spacing w:line="240" w:lineRule="auto"/>
        <w:ind w:left="567" w:right="-496" w:hanging="283"/>
        <w:jc w:val="both"/>
        <w:rPr>
          <w:rFonts w:ascii="Arial" w:hAnsi="Arial" w:cs="Arial"/>
        </w:rPr>
      </w:pPr>
      <w:r>
        <w:rPr>
          <w:rFonts w:ascii="Arial" w:hAnsi="Arial" w:cs="Arial"/>
        </w:rPr>
        <w:t>barevné LED osvětlení interiéru</w:t>
      </w:r>
      <w:r w:rsidR="003405E5">
        <w:rPr>
          <w:rFonts w:ascii="Arial" w:hAnsi="Arial" w:cs="Arial"/>
        </w:rPr>
        <w:t>,</w:t>
      </w:r>
    </w:p>
    <w:p w:rsidR="00454B0F" w:rsidRPr="009A55C8" w:rsidRDefault="00703693" w:rsidP="005208D0">
      <w:pPr>
        <w:pStyle w:val="Odstavecseseznamem"/>
        <w:numPr>
          <w:ilvl w:val="1"/>
          <w:numId w:val="8"/>
        </w:numPr>
        <w:tabs>
          <w:tab w:val="left" w:pos="5245"/>
          <w:tab w:val="left" w:pos="5387"/>
        </w:tabs>
        <w:spacing w:line="240" w:lineRule="auto"/>
        <w:ind w:left="567" w:right="-496" w:hanging="283"/>
        <w:jc w:val="both"/>
        <w:rPr>
          <w:rFonts w:ascii="Arial" w:hAnsi="Arial" w:cs="Arial"/>
        </w:rPr>
      </w:pPr>
      <w:r>
        <w:rPr>
          <w:rFonts w:ascii="Arial" w:hAnsi="Arial" w:cs="Arial"/>
        </w:rPr>
        <w:t>osvětlený prostor nohou vzadu</w:t>
      </w:r>
      <w:r w:rsidR="00454B0F" w:rsidRPr="009A55C8">
        <w:rPr>
          <w:rFonts w:ascii="Arial" w:hAnsi="Arial" w:cs="Arial"/>
        </w:rPr>
        <w:t>;</w:t>
      </w:r>
    </w:p>
    <w:p w:rsidR="00454B0F" w:rsidRPr="009A55C8" w:rsidRDefault="00454B0F" w:rsidP="005208D0">
      <w:pPr>
        <w:pStyle w:val="Odstavecseseznamem"/>
        <w:numPr>
          <w:ilvl w:val="1"/>
          <w:numId w:val="8"/>
        </w:numPr>
        <w:tabs>
          <w:tab w:val="left" w:pos="5245"/>
          <w:tab w:val="left" w:pos="5387"/>
        </w:tabs>
        <w:spacing w:line="240" w:lineRule="auto"/>
        <w:ind w:left="567" w:right="-496" w:hanging="283"/>
        <w:jc w:val="both"/>
        <w:rPr>
          <w:rFonts w:ascii="Arial" w:hAnsi="Arial" w:cs="Arial"/>
        </w:rPr>
      </w:pPr>
      <w:r w:rsidRPr="009A55C8">
        <w:rPr>
          <w:rFonts w:ascii="Arial" w:hAnsi="Arial" w:cs="Arial"/>
        </w:rPr>
        <w:t>středová loketní opěrka vpředu;</w:t>
      </w:r>
    </w:p>
    <w:p w:rsidR="00454B0F" w:rsidRDefault="00454B0F" w:rsidP="005208D0">
      <w:pPr>
        <w:pStyle w:val="Odstavecseseznamem"/>
        <w:numPr>
          <w:ilvl w:val="1"/>
          <w:numId w:val="8"/>
        </w:numPr>
        <w:tabs>
          <w:tab w:val="left" w:pos="5245"/>
          <w:tab w:val="left" w:pos="5387"/>
        </w:tabs>
        <w:spacing w:line="240" w:lineRule="auto"/>
        <w:ind w:left="567" w:right="-496" w:hanging="283"/>
        <w:jc w:val="both"/>
        <w:rPr>
          <w:rFonts w:ascii="Arial" w:hAnsi="Arial" w:cs="Arial"/>
        </w:rPr>
      </w:pPr>
      <w:r w:rsidRPr="009A55C8">
        <w:rPr>
          <w:rFonts w:ascii="Arial" w:hAnsi="Arial" w:cs="Arial"/>
        </w:rPr>
        <w:t>středová loketní opěrka vzadu;</w:t>
      </w:r>
    </w:p>
    <w:p w:rsidR="00454B0F" w:rsidRPr="009A55C8" w:rsidRDefault="00454B0F" w:rsidP="005208D0">
      <w:pPr>
        <w:pStyle w:val="Odstavecseseznamem"/>
        <w:numPr>
          <w:ilvl w:val="1"/>
          <w:numId w:val="8"/>
        </w:numPr>
        <w:tabs>
          <w:tab w:val="left" w:pos="5245"/>
          <w:tab w:val="left" w:pos="5387"/>
        </w:tabs>
        <w:spacing w:line="240" w:lineRule="auto"/>
        <w:ind w:left="567" w:right="-496" w:hanging="283"/>
        <w:jc w:val="both"/>
        <w:rPr>
          <w:rFonts w:ascii="Arial" w:hAnsi="Arial" w:cs="Arial"/>
        </w:rPr>
      </w:pPr>
      <w:proofErr w:type="spellStart"/>
      <w:r>
        <w:rPr>
          <w:rFonts w:ascii="Arial" w:hAnsi="Arial" w:cs="Arial"/>
        </w:rPr>
        <w:t>odjistitelné</w:t>
      </w:r>
      <w:proofErr w:type="spellEnd"/>
      <w:r>
        <w:rPr>
          <w:rFonts w:ascii="Arial" w:hAnsi="Arial" w:cs="Arial"/>
        </w:rPr>
        <w:t xml:space="preserve"> rolo zavazadlového prostoru;</w:t>
      </w:r>
    </w:p>
    <w:p w:rsidR="00454B0F" w:rsidRPr="009A55C8" w:rsidRDefault="00454B0F" w:rsidP="005208D0">
      <w:pPr>
        <w:pStyle w:val="Odstavecseseznamem"/>
        <w:numPr>
          <w:ilvl w:val="1"/>
          <w:numId w:val="8"/>
        </w:numPr>
        <w:tabs>
          <w:tab w:val="left" w:pos="5245"/>
          <w:tab w:val="left" w:pos="5387"/>
        </w:tabs>
        <w:spacing w:line="240" w:lineRule="auto"/>
        <w:ind w:left="567" w:right="-496" w:hanging="283"/>
        <w:jc w:val="both"/>
        <w:rPr>
          <w:rFonts w:ascii="Arial" w:hAnsi="Arial" w:cs="Arial"/>
        </w:rPr>
      </w:pPr>
      <w:r w:rsidRPr="009A55C8">
        <w:rPr>
          <w:rFonts w:ascii="Arial" w:hAnsi="Arial" w:cs="Arial"/>
        </w:rPr>
        <w:t>nezávi</w:t>
      </w:r>
      <w:r>
        <w:rPr>
          <w:rFonts w:ascii="Arial" w:hAnsi="Arial" w:cs="Arial"/>
        </w:rPr>
        <w:t>slé topení s dálkovým ovládáním;</w:t>
      </w:r>
    </w:p>
    <w:p w:rsidR="00454B0F" w:rsidRPr="009A55C8" w:rsidRDefault="00454B0F" w:rsidP="005208D0">
      <w:pPr>
        <w:pStyle w:val="Odstavecseseznamem"/>
        <w:numPr>
          <w:ilvl w:val="1"/>
          <w:numId w:val="8"/>
        </w:numPr>
        <w:tabs>
          <w:tab w:val="left" w:pos="5245"/>
          <w:tab w:val="left" w:pos="5387"/>
        </w:tabs>
        <w:spacing w:line="240" w:lineRule="auto"/>
        <w:ind w:left="567" w:right="-496" w:hanging="283"/>
        <w:jc w:val="both"/>
        <w:rPr>
          <w:rFonts w:ascii="Arial" w:hAnsi="Arial" w:cs="Arial"/>
        </w:rPr>
      </w:pPr>
      <w:r>
        <w:rPr>
          <w:rFonts w:ascii="Arial" w:hAnsi="Arial" w:cs="Arial"/>
        </w:rPr>
        <w:t>adaptivní tempomat;</w:t>
      </w:r>
    </w:p>
    <w:p w:rsidR="00454B0F" w:rsidRDefault="00454B0F" w:rsidP="005208D0">
      <w:pPr>
        <w:pStyle w:val="Odstavecseseznamem"/>
        <w:numPr>
          <w:ilvl w:val="1"/>
          <w:numId w:val="8"/>
        </w:numPr>
        <w:tabs>
          <w:tab w:val="left" w:pos="5245"/>
          <w:tab w:val="left" w:pos="5387"/>
        </w:tabs>
        <w:spacing w:line="240" w:lineRule="auto"/>
        <w:ind w:left="567" w:right="-496" w:hanging="283"/>
        <w:jc w:val="both"/>
        <w:rPr>
          <w:rFonts w:ascii="Arial" w:hAnsi="Arial" w:cs="Arial"/>
        </w:rPr>
      </w:pPr>
      <w:r w:rsidRPr="009A55C8">
        <w:rPr>
          <w:rFonts w:ascii="Arial" w:hAnsi="Arial" w:cs="Arial"/>
        </w:rPr>
        <w:t>automatické přepínání světel</w:t>
      </w:r>
      <w:r>
        <w:rPr>
          <w:rFonts w:ascii="Arial" w:hAnsi="Arial" w:cs="Arial"/>
        </w:rPr>
        <w:t>;</w:t>
      </w:r>
    </w:p>
    <w:p w:rsidR="00E85E45" w:rsidRPr="009A55C8" w:rsidRDefault="00E85E45" w:rsidP="005208D0">
      <w:pPr>
        <w:pStyle w:val="Odstavecseseznamem"/>
        <w:numPr>
          <w:ilvl w:val="1"/>
          <w:numId w:val="8"/>
        </w:numPr>
        <w:tabs>
          <w:tab w:val="left" w:pos="5245"/>
          <w:tab w:val="left" w:pos="5387"/>
        </w:tabs>
        <w:spacing w:line="240" w:lineRule="auto"/>
        <w:ind w:left="567" w:right="-496" w:hanging="283"/>
        <w:jc w:val="both"/>
        <w:rPr>
          <w:rFonts w:ascii="Arial" w:hAnsi="Arial" w:cs="Arial"/>
        </w:rPr>
      </w:pPr>
      <w:r>
        <w:rPr>
          <w:rFonts w:ascii="Arial" w:hAnsi="Arial" w:cs="Arial"/>
        </w:rPr>
        <w:t>přední mlhové světlomety s natáčením do zatáčky;</w:t>
      </w:r>
    </w:p>
    <w:p w:rsidR="00454B0F" w:rsidRPr="00692C8E" w:rsidRDefault="00454B0F" w:rsidP="005208D0">
      <w:pPr>
        <w:pStyle w:val="Odstavecseseznamem"/>
        <w:numPr>
          <w:ilvl w:val="1"/>
          <w:numId w:val="8"/>
        </w:numPr>
        <w:tabs>
          <w:tab w:val="left" w:pos="5245"/>
          <w:tab w:val="left" w:pos="5387"/>
        </w:tabs>
        <w:spacing w:line="240" w:lineRule="auto"/>
        <w:ind w:left="567" w:right="-496" w:hanging="283"/>
        <w:jc w:val="both"/>
        <w:rPr>
          <w:rFonts w:ascii="Arial" w:hAnsi="Arial" w:cs="Arial"/>
        </w:rPr>
        <w:sectPr w:rsidR="00454B0F" w:rsidRPr="00692C8E" w:rsidSect="00692C8E">
          <w:type w:val="continuous"/>
          <w:pgSz w:w="11906" w:h="16838"/>
          <w:pgMar w:top="1417" w:right="1417" w:bottom="1417" w:left="1417" w:header="708" w:footer="708" w:gutter="0"/>
          <w:cols w:num="2" w:space="708"/>
          <w:docGrid w:linePitch="360"/>
        </w:sectPr>
      </w:pPr>
      <w:r>
        <w:rPr>
          <w:rFonts w:ascii="Arial" w:hAnsi="Arial" w:cs="Arial"/>
        </w:rPr>
        <w:t>v</w:t>
      </w:r>
      <w:r w:rsidRPr="00026C83">
        <w:rPr>
          <w:rFonts w:ascii="Arial" w:hAnsi="Arial" w:cs="Arial"/>
        </w:rPr>
        <w:t>yhřívaný kožený volant</w:t>
      </w:r>
      <w:r w:rsidR="005208D0">
        <w:rPr>
          <w:rFonts w:ascii="Arial" w:hAnsi="Arial" w:cs="Arial"/>
        </w:rPr>
        <w:t xml:space="preserve"> s ovládáním převodovky </w:t>
      </w:r>
      <w:r>
        <w:rPr>
          <w:rFonts w:ascii="Arial" w:hAnsi="Arial" w:cs="Arial"/>
        </w:rPr>
        <w:t>pomocí pádel;</w:t>
      </w:r>
    </w:p>
    <w:p w:rsidR="00454B0F" w:rsidRDefault="00454B0F" w:rsidP="005208D0">
      <w:pPr>
        <w:pStyle w:val="Odstavecseseznamem"/>
        <w:numPr>
          <w:ilvl w:val="7"/>
          <w:numId w:val="8"/>
        </w:numPr>
        <w:tabs>
          <w:tab w:val="left" w:pos="5245"/>
          <w:tab w:val="left" w:pos="5387"/>
        </w:tabs>
        <w:spacing w:line="240" w:lineRule="auto"/>
        <w:ind w:left="5387" w:right="-496" w:hanging="142"/>
        <w:rPr>
          <w:rFonts w:ascii="Arial" w:hAnsi="Arial" w:cs="Arial"/>
        </w:rPr>
      </w:pPr>
      <w:r>
        <w:rPr>
          <w:rFonts w:ascii="Arial" w:hAnsi="Arial" w:cs="Arial"/>
        </w:rPr>
        <w:lastRenderedPageBreak/>
        <w:t>e</w:t>
      </w:r>
      <w:r w:rsidRPr="00026C83">
        <w:rPr>
          <w:rFonts w:ascii="Arial" w:hAnsi="Arial" w:cs="Arial"/>
        </w:rPr>
        <w:t>lektrické ovládání</w:t>
      </w:r>
      <w:r>
        <w:rPr>
          <w:rFonts w:ascii="Arial" w:hAnsi="Arial" w:cs="Arial"/>
        </w:rPr>
        <w:t xml:space="preserve"> </w:t>
      </w:r>
      <w:r w:rsidRPr="00026C83">
        <w:rPr>
          <w:rFonts w:ascii="Arial" w:hAnsi="Arial" w:cs="Arial"/>
        </w:rPr>
        <w:t>pátých dveří</w:t>
      </w:r>
      <w:r>
        <w:rPr>
          <w:rFonts w:ascii="Arial" w:hAnsi="Arial" w:cs="Arial"/>
        </w:rPr>
        <w:t>/kufru nohou pomocí senzoru;</w:t>
      </w:r>
    </w:p>
    <w:p w:rsidR="00703693" w:rsidRDefault="00454B0F" w:rsidP="005208D0">
      <w:pPr>
        <w:pStyle w:val="Odstavecseseznamem"/>
        <w:numPr>
          <w:ilvl w:val="7"/>
          <w:numId w:val="8"/>
        </w:numPr>
        <w:tabs>
          <w:tab w:val="left" w:pos="5245"/>
          <w:tab w:val="left" w:pos="5387"/>
        </w:tabs>
        <w:spacing w:line="240" w:lineRule="auto"/>
        <w:ind w:left="5387" w:right="-496" w:hanging="142"/>
        <w:rPr>
          <w:rFonts w:ascii="Arial" w:hAnsi="Arial" w:cs="Arial"/>
        </w:rPr>
      </w:pPr>
      <w:r>
        <w:rPr>
          <w:rFonts w:ascii="Arial" w:hAnsi="Arial" w:cs="Arial"/>
        </w:rPr>
        <w:t>adaptivní podvozek</w:t>
      </w:r>
      <w:r w:rsidR="00703693">
        <w:rPr>
          <w:rFonts w:ascii="Arial" w:hAnsi="Arial" w:cs="Arial"/>
        </w:rPr>
        <w:t>;</w:t>
      </w:r>
    </w:p>
    <w:p w:rsidR="00454B0F" w:rsidRDefault="00703693" w:rsidP="005208D0">
      <w:pPr>
        <w:pStyle w:val="Odstavecseseznamem"/>
        <w:numPr>
          <w:ilvl w:val="7"/>
          <w:numId w:val="8"/>
        </w:numPr>
        <w:tabs>
          <w:tab w:val="left" w:pos="5245"/>
          <w:tab w:val="left" w:pos="5387"/>
        </w:tabs>
        <w:spacing w:line="240" w:lineRule="auto"/>
        <w:ind w:left="5387" w:right="-496" w:hanging="142"/>
        <w:rPr>
          <w:rFonts w:ascii="Arial" w:hAnsi="Arial" w:cs="Arial"/>
        </w:rPr>
      </w:pPr>
      <w:r w:rsidRPr="00703693">
        <w:rPr>
          <w:rFonts w:ascii="Arial" w:hAnsi="Arial" w:cs="Arial"/>
        </w:rPr>
        <w:t>letní kola, min. 1</w:t>
      </w:r>
      <w:r>
        <w:rPr>
          <w:rFonts w:ascii="Arial" w:hAnsi="Arial" w:cs="Arial"/>
        </w:rPr>
        <w:t>9</w:t>
      </w:r>
      <w:r w:rsidRPr="00703693">
        <w:rPr>
          <w:rFonts w:ascii="Arial" w:hAnsi="Arial" w:cs="Arial"/>
        </w:rPr>
        <w:t>''</w:t>
      </w:r>
      <w:r w:rsidR="00454B0F">
        <w:rPr>
          <w:rFonts w:ascii="Arial" w:hAnsi="Arial" w:cs="Arial"/>
        </w:rPr>
        <w:t>;</w:t>
      </w:r>
    </w:p>
    <w:p w:rsidR="00454B0F" w:rsidRDefault="00454B0F" w:rsidP="005208D0">
      <w:pPr>
        <w:pStyle w:val="Odstavecseseznamem"/>
        <w:numPr>
          <w:ilvl w:val="7"/>
          <w:numId w:val="8"/>
        </w:numPr>
        <w:tabs>
          <w:tab w:val="left" w:pos="5245"/>
          <w:tab w:val="left" w:pos="5387"/>
        </w:tabs>
        <w:spacing w:line="240" w:lineRule="auto"/>
        <w:ind w:left="5387" w:right="-496" w:hanging="142"/>
        <w:rPr>
          <w:rFonts w:ascii="Arial" w:hAnsi="Arial" w:cs="Arial"/>
        </w:rPr>
      </w:pPr>
      <w:r>
        <w:rPr>
          <w:rFonts w:ascii="Arial" w:hAnsi="Arial" w:cs="Arial"/>
        </w:rPr>
        <w:t>s</w:t>
      </w:r>
      <w:r w:rsidRPr="00026C83">
        <w:rPr>
          <w:rFonts w:ascii="Arial" w:hAnsi="Arial" w:cs="Arial"/>
        </w:rPr>
        <w:t>třešní okno elektricky ovládané</w:t>
      </w:r>
      <w:r>
        <w:rPr>
          <w:rFonts w:ascii="Arial" w:hAnsi="Arial" w:cs="Arial"/>
        </w:rPr>
        <w:t>;</w:t>
      </w:r>
    </w:p>
    <w:p w:rsidR="00454B0F" w:rsidRDefault="00454B0F" w:rsidP="005208D0">
      <w:pPr>
        <w:pStyle w:val="Odstavecseseznamem"/>
        <w:numPr>
          <w:ilvl w:val="7"/>
          <w:numId w:val="8"/>
        </w:numPr>
        <w:tabs>
          <w:tab w:val="left" w:pos="5245"/>
          <w:tab w:val="left" w:pos="5387"/>
        </w:tabs>
        <w:spacing w:line="240" w:lineRule="auto"/>
        <w:ind w:left="5387" w:right="-496" w:hanging="142"/>
        <w:rPr>
          <w:rFonts w:ascii="Arial" w:hAnsi="Arial" w:cs="Arial"/>
        </w:rPr>
      </w:pPr>
      <w:r>
        <w:rPr>
          <w:rFonts w:ascii="Arial" w:hAnsi="Arial" w:cs="Arial"/>
        </w:rPr>
        <w:t>u</w:t>
      </w:r>
      <w:r w:rsidRPr="00026C83">
        <w:rPr>
          <w:rFonts w:ascii="Arial" w:hAnsi="Arial" w:cs="Arial"/>
        </w:rPr>
        <w:t>pozornění na vybočení z jízdního pruhu</w:t>
      </w:r>
      <w:r>
        <w:rPr>
          <w:rFonts w:ascii="Arial" w:hAnsi="Arial" w:cs="Arial"/>
        </w:rPr>
        <w:t>;</w:t>
      </w:r>
    </w:p>
    <w:p w:rsidR="00454B0F" w:rsidRDefault="00454B0F" w:rsidP="005208D0">
      <w:pPr>
        <w:pStyle w:val="Odstavecseseznamem"/>
        <w:numPr>
          <w:ilvl w:val="7"/>
          <w:numId w:val="8"/>
        </w:numPr>
        <w:tabs>
          <w:tab w:val="left" w:pos="5245"/>
          <w:tab w:val="left" w:pos="5387"/>
        </w:tabs>
        <w:spacing w:line="240" w:lineRule="auto"/>
        <w:ind w:left="5387" w:right="-496" w:hanging="142"/>
        <w:rPr>
          <w:rFonts w:ascii="Arial" w:hAnsi="Arial" w:cs="Arial"/>
        </w:rPr>
      </w:pPr>
      <w:r>
        <w:rPr>
          <w:rFonts w:ascii="Arial" w:hAnsi="Arial" w:cs="Arial"/>
        </w:rPr>
        <w:t>asistent hlídání mrtvého bodu vozidla;</w:t>
      </w:r>
    </w:p>
    <w:p w:rsidR="00454B0F" w:rsidRDefault="00454B0F" w:rsidP="005208D0">
      <w:pPr>
        <w:pStyle w:val="Odstavecseseznamem"/>
        <w:numPr>
          <w:ilvl w:val="7"/>
          <w:numId w:val="8"/>
        </w:numPr>
        <w:tabs>
          <w:tab w:val="left" w:pos="5245"/>
          <w:tab w:val="left" w:pos="5387"/>
        </w:tabs>
        <w:spacing w:line="240" w:lineRule="auto"/>
        <w:ind w:left="5387" w:right="-496" w:hanging="142"/>
        <w:rPr>
          <w:rFonts w:ascii="Arial" w:hAnsi="Arial" w:cs="Arial"/>
        </w:rPr>
      </w:pPr>
      <w:r>
        <w:rPr>
          <w:rFonts w:ascii="Arial" w:eastAsia="Times New Roman" w:hAnsi="Arial" w:cs="Arial"/>
          <w:bCs/>
          <w:lang w:eastAsia="cs-CZ"/>
        </w:rPr>
        <w:t>s</w:t>
      </w:r>
      <w:r w:rsidRPr="009407E8">
        <w:rPr>
          <w:rFonts w:ascii="Arial" w:eastAsia="Times New Roman" w:hAnsi="Arial" w:cs="Arial"/>
          <w:bCs/>
          <w:lang w:eastAsia="cs-CZ"/>
        </w:rPr>
        <w:t>ystém rozpoznávání dopravních značek</w:t>
      </w:r>
      <w:r>
        <w:rPr>
          <w:rFonts w:ascii="Arial" w:eastAsia="Times New Roman" w:hAnsi="Arial" w:cs="Arial"/>
          <w:bCs/>
          <w:lang w:eastAsia="cs-CZ"/>
        </w:rPr>
        <w:t>.</w:t>
      </w:r>
    </w:p>
    <w:p w:rsidR="007D2F10" w:rsidRPr="00692C8E" w:rsidRDefault="00130B4D" w:rsidP="00130B4D">
      <w:pPr>
        <w:spacing w:line="280" w:lineRule="atLeast"/>
        <w:ind w:right="110"/>
        <w:jc w:val="both"/>
        <w:rPr>
          <w:rFonts w:ascii="Arial" w:hAnsi="Arial" w:cs="Arial"/>
          <w:bCs/>
        </w:rPr>
      </w:pPr>
      <w:r w:rsidRPr="00692C8E">
        <w:rPr>
          <w:rFonts w:ascii="Arial" w:hAnsi="Arial" w:cs="Arial"/>
        </w:rPr>
        <w:t>Uvedená cena specifikované nadst</w:t>
      </w:r>
      <w:r w:rsidR="00DB7FAD" w:rsidRPr="00692C8E">
        <w:rPr>
          <w:rFonts w:ascii="Arial" w:hAnsi="Arial" w:cs="Arial"/>
        </w:rPr>
        <w:t>andartní výbavy musí být konečná a pro účastníka zadávacího řízení závazná po celou dobu trvání zadávacího řízení, a to bez ohledu na</w:t>
      </w:r>
      <w:r w:rsidR="009A55C8">
        <w:rPr>
          <w:rFonts w:ascii="Arial" w:hAnsi="Arial" w:cs="Arial"/>
        </w:rPr>
        <w:t> </w:t>
      </w:r>
      <w:r w:rsidR="00DB7FAD" w:rsidRPr="00692C8E">
        <w:rPr>
          <w:rFonts w:ascii="Arial" w:hAnsi="Arial" w:cs="Arial"/>
        </w:rPr>
        <w:t xml:space="preserve">skutečnost, v jakém finálním rozsahu bude u jednotlivých vozidel při uzavření smlouvy s vybraných dodavatelem nakonec </w:t>
      </w:r>
      <w:r w:rsidR="008A709B" w:rsidRPr="00692C8E">
        <w:rPr>
          <w:rFonts w:ascii="Arial" w:hAnsi="Arial" w:cs="Arial"/>
        </w:rPr>
        <w:t xml:space="preserve">nabídka nadstandartní výbavy </w:t>
      </w:r>
      <w:r w:rsidR="00DB7FAD" w:rsidRPr="00692C8E">
        <w:rPr>
          <w:rFonts w:ascii="Arial" w:hAnsi="Arial" w:cs="Arial"/>
        </w:rPr>
        <w:t>využita, ať již plně, částečně anebo vůbec.</w:t>
      </w:r>
    </w:p>
    <w:p w:rsidR="007D2F10" w:rsidRDefault="009704DB" w:rsidP="007D2F10">
      <w:pPr>
        <w:spacing w:line="280" w:lineRule="atLeast"/>
        <w:ind w:right="110"/>
        <w:jc w:val="both"/>
        <w:rPr>
          <w:rFonts w:ascii="Arial" w:hAnsi="Arial" w:cs="Arial"/>
          <w:bCs/>
        </w:rPr>
      </w:pPr>
      <w:r w:rsidRPr="00692C8E">
        <w:rPr>
          <w:rFonts w:ascii="Arial" w:hAnsi="Arial" w:cs="Arial"/>
          <w:bCs/>
        </w:rPr>
        <w:t xml:space="preserve">Předmětem hodnocení </w:t>
      </w:r>
      <w:r w:rsidR="007D2F10" w:rsidRPr="00692C8E">
        <w:rPr>
          <w:rFonts w:ascii="Arial" w:hAnsi="Arial" w:cs="Arial"/>
          <w:bCs/>
        </w:rPr>
        <w:t>bude</w:t>
      </w:r>
      <w:r w:rsidR="00093D79">
        <w:rPr>
          <w:rFonts w:ascii="Arial" w:hAnsi="Arial" w:cs="Arial"/>
          <w:bCs/>
        </w:rPr>
        <w:t xml:space="preserve"> pro část A zakázky</w:t>
      </w:r>
      <w:r w:rsidR="007D2F10" w:rsidRPr="00692C8E">
        <w:rPr>
          <w:rFonts w:ascii="Arial" w:hAnsi="Arial" w:cs="Arial"/>
          <w:bCs/>
        </w:rPr>
        <w:t xml:space="preserve"> </w:t>
      </w:r>
      <w:r w:rsidR="007D2F10" w:rsidRPr="00692C8E">
        <w:rPr>
          <w:rFonts w:ascii="Arial" w:hAnsi="Arial" w:cs="Arial"/>
          <w:b/>
          <w:bCs/>
        </w:rPr>
        <w:t>součet jednotkových cen bez DPH</w:t>
      </w:r>
      <w:r w:rsidR="007D2F10" w:rsidRPr="00692C8E">
        <w:rPr>
          <w:rFonts w:ascii="Arial" w:hAnsi="Arial" w:cs="Arial"/>
          <w:bCs/>
        </w:rPr>
        <w:t xml:space="preserve"> </w:t>
      </w:r>
      <w:r w:rsidR="00DB7FAD" w:rsidRPr="00692C8E">
        <w:rPr>
          <w:rFonts w:ascii="Arial" w:hAnsi="Arial" w:cs="Arial"/>
          <w:bCs/>
        </w:rPr>
        <w:t>specifikované nadstandartní v</w:t>
      </w:r>
      <w:r w:rsidR="008A709B" w:rsidRPr="00692C8E">
        <w:rPr>
          <w:rFonts w:ascii="Arial" w:hAnsi="Arial" w:cs="Arial"/>
          <w:bCs/>
        </w:rPr>
        <w:t>ý</w:t>
      </w:r>
      <w:r w:rsidR="00DB7FAD" w:rsidRPr="00692C8E">
        <w:rPr>
          <w:rFonts w:ascii="Arial" w:hAnsi="Arial" w:cs="Arial"/>
          <w:bCs/>
        </w:rPr>
        <w:t>bav</w:t>
      </w:r>
      <w:r w:rsidR="008A709B" w:rsidRPr="00692C8E">
        <w:rPr>
          <w:rFonts w:ascii="Arial" w:hAnsi="Arial" w:cs="Arial"/>
          <w:bCs/>
        </w:rPr>
        <w:t>y</w:t>
      </w:r>
      <w:r w:rsidRPr="00692C8E">
        <w:rPr>
          <w:rFonts w:ascii="Arial" w:hAnsi="Arial" w:cs="Arial"/>
          <w:bCs/>
        </w:rPr>
        <w:t xml:space="preserve"> pro danou část veřejné zakázky</w:t>
      </w:r>
      <w:r w:rsidR="007D2F10" w:rsidRPr="00692C8E">
        <w:rPr>
          <w:rFonts w:ascii="Arial" w:hAnsi="Arial" w:cs="Arial"/>
          <w:bCs/>
        </w:rPr>
        <w:t>.</w:t>
      </w:r>
      <w:r w:rsidR="00DB7FAD" w:rsidRPr="00692C8E">
        <w:rPr>
          <w:rFonts w:ascii="Arial" w:hAnsi="Arial" w:cs="Arial"/>
          <w:bCs/>
        </w:rPr>
        <w:t xml:space="preserve"> </w:t>
      </w:r>
      <w:r w:rsidR="007D2F10" w:rsidRPr="00692C8E">
        <w:rPr>
          <w:rFonts w:ascii="Arial" w:hAnsi="Arial" w:cs="Arial"/>
          <w:bCs/>
        </w:rPr>
        <w:t>Nejvhodnější nabídkou bude nabídka s nejnižší souhrnnou cenou specifikovan</w:t>
      </w:r>
      <w:r w:rsidR="00DB7FAD" w:rsidRPr="00692C8E">
        <w:rPr>
          <w:rFonts w:ascii="Arial" w:hAnsi="Arial" w:cs="Arial"/>
          <w:bCs/>
        </w:rPr>
        <w:t>é nadstandartní v</w:t>
      </w:r>
      <w:r w:rsidR="008A709B" w:rsidRPr="00692C8E">
        <w:rPr>
          <w:rFonts w:ascii="Arial" w:hAnsi="Arial" w:cs="Arial"/>
          <w:bCs/>
        </w:rPr>
        <w:t>ý</w:t>
      </w:r>
      <w:r w:rsidR="00DB7FAD" w:rsidRPr="00692C8E">
        <w:rPr>
          <w:rFonts w:ascii="Arial" w:hAnsi="Arial" w:cs="Arial"/>
          <w:bCs/>
        </w:rPr>
        <w:t>bav</w:t>
      </w:r>
      <w:r w:rsidR="008A709B" w:rsidRPr="00692C8E">
        <w:rPr>
          <w:rFonts w:ascii="Arial" w:hAnsi="Arial" w:cs="Arial"/>
          <w:bCs/>
        </w:rPr>
        <w:t>y</w:t>
      </w:r>
      <w:r w:rsidR="007D2F10" w:rsidRPr="00692C8E">
        <w:rPr>
          <w:rFonts w:ascii="Arial" w:hAnsi="Arial" w:cs="Arial"/>
          <w:bCs/>
        </w:rPr>
        <w:t>.</w:t>
      </w:r>
    </w:p>
    <w:p w:rsidR="00C75865" w:rsidRPr="00C75865" w:rsidRDefault="00C75865" w:rsidP="00C75865">
      <w:pPr>
        <w:jc w:val="both"/>
        <w:rPr>
          <w:rFonts w:ascii="Arial" w:hAnsi="Arial" w:cs="Arial"/>
        </w:rPr>
      </w:pPr>
      <w:r>
        <w:rPr>
          <w:rFonts w:ascii="Arial" w:hAnsi="Arial" w:cs="Arial"/>
        </w:rPr>
        <w:t xml:space="preserve">Pro část B zakázky bude hodnocen aritmetický průměr hodnot </w:t>
      </w:r>
      <w:r w:rsidR="008C4AFE">
        <w:rPr>
          <w:rFonts w:ascii="Arial" w:hAnsi="Arial" w:cs="Arial"/>
        </w:rPr>
        <w:t>nadstandardní výbavy</w:t>
      </w:r>
      <w:r>
        <w:rPr>
          <w:rFonts w:ascii="Arial" w:hAnsi="Arial" w:cs="Arial"/>
        </w:rPr>
        <w:t xml:space="preserve"> </w:t>
      </w:r>
      <w:r w:rsidR="00980A59">
        <w:rPr>
          <w:rFonts w:ascii="Arial" w:hAnsi="Arial" w:cs="Arial"/>
        </w:rPr>
        <w:t xml:space="preserve">vzniklých </w:t>
      </w:r>
      <w:r w:rsidR="009145A7" w:rsidRPr="009145A7">
        <w:rPr>
          <w:rFonts w:ascii="Arial" w:hAnsi="Arial" w:cs="Arial"/>
          <w:bCs/>
        </w:rPr>
        <w:t>součtem</w:t>
      </w:r>
      <w:r w:rsidR="009145A7" w:rsidRPr="009145A7">
        <w:rPr>
          <w:rFonts w:ascii="Arial" w:hAnsi="Arial" w:cs="Arial"/>
          <w:bCs/>
        </w:rPr>
        <w:t xml:space="preserve"> jednotkových cen bez DPH</w:t>
      </w:r>
      <w:r w:rsidR="009145A7" w:rsidRPr="00692C8E">
        <w:rPr>
          <w:rFonts w:ascii="Arial" w:hAnsi="Arial" w:cs="Arial"/>
          <w:bCs/>
        </w:rPr>
        <w:t xml:space="preserve"> </w:t>
      </w:r>
      <w:r>
        <w:rPr>
          <w:rFonts w:ascii="Arial" w:hAnsi="Arial" w:cs="Arial"/>
        </w:rPr>
        <w:t xml:space="preserve">v podkategorii B1 (vozidla v provedení </w:t>
      </w:r>
      <w:proofErr w:type="spellStart"/>
      <w:r>
        <w:rPr>
          <w:rFonts w:ascii="Arial" w:hAnsi="Arial" w:cs="Arial"/>
        </w:rPr>
        <w:t>Liftback</w:t>
      </w:r>
      <w:proofErr w:type="spellEnd"/>
      <w:r>
        <w:rPr>
          <w:rFonts w:ascii="Arial" w:hAnsi="Arial" w:cs="Arial"/>
        </w:rPr>
        <w:t xml:space="preserve"> / Sedan) a v podkategorii B2 (vozidlo v provedení Kombi). Pro část B zakázky účastník zadávacího řízení vždy vyplní v Příloze č. </w:t>
      </w:r>
      <w:r>
        <w:rPr>
          <w:rFonts w:ascii="Arial" w:hAnsi="Arial" w:cs="Arial"/>
        </w:rPr>
        <w:t>9 k ZD obě</w:t>
      </w:r>
      <w:r>
        <w:rPr>
          <w:rFonts w:ascii="Arial" w:hAnsi="Arial" w:cs="Arial"/>
        </w:rPr>
        <w:t xml:space="preserve"> </w:t>
      </w:r>
      <w:r>
        <w:rPr>
          <w:rFonts w:ascii="Arial" w:hAnsi="Arial" w:cs="Arial"/>
        </w:rPr>
        <w:t>tabulky</w:t>
      </w:r>
      <w:r>
        <w:rPr>
          <w:rFonts w:ascii="Arial" w:hAnsi="Arial" w:cs="Arial"/>
        </w:rPr>
        <w:t xml:space="preserve"> pro podkategorie  B1 a B2 a </w:t>
      </w:r>
      <w:r>
        <w:rPr>
          <w:rFonts w:ascii="Arial" w:hAnsi="Arial" w:cs="Arial"/>
        </w:rPr>
        <w:t xml:space="preserve">dle vzorce bude </w:t>
      </w:r>
      <w:r>
        <w:rPr>
          <w:rFonts w:ascii="Arial" w:hAnsi="Arial" w:cs="Arial"/>
        </w:rPr>
        <w:t>vypočte</w:t>
      </w:r>
      <w:r>
        <w:rPr>
          <w:rFonts w:ascii="Arial" w:hAnsi="Arial" w:cs="Arial"/>
        </w:rPr>
        <w:t>n</w:t>
      </w:r>
      <w:r>
        <w:rPr>
          <w:rFonts w:ascii="Arial" w:hAnsi="Arial" w:cs="Arial"/>
        </w:rPr>
        <w:t xml:space="preserve"> z uvedených hodnot</w:t>
      </w:r>
      <w:r w:rsidR="007122F3">
        <w:rPr>
          <w:rFonts w:ascii="Arial" w:hAnsi="Arial" w:cs="Arial"/>
        </w:rPr>
        <w:t xml:space="preserve"> (celkových cen za podkategorii</w:t>
      </w:r>
      <w:r w:rsidR="007122F3" w:rsidRPr="007122F3">
        <w:rPr>
          <w:rFonts w:ascii="Arial" w:hAnsi="Arial" w:cs="Arial"/>
        </w:rPr>
        <w:t xml:space="preserve"> </w:t>
      </w:r>
      <w:r w:rsidR="007122F3">
        <w:rPr>
          <w:rFonts w:ascii="Arial" w:hAnsi="Arial" w:cs="Arial"/>
        </w:rPr>
        <w:t>B1 a B2</w:t>
      </w:r>
      <w:r w:rsidR="007122F3">
        <w:rPr>
          <w:rFonts w:ascii="Arial" w:hAnsi="Arial" w:cs="Arial"/>
        </w:rPr>
        <w:t>)</w:t>
      </w:r>
      <w:r>
        <w:rPr>
          <w:rFonts w:ascii="Arial" w:hAnsi="Arial" w:cs="Arial"/>
        </w:rPr>
        <w:t xml:space="preserve"> aritmetický průměr, který </w:t>
      </w:r>
      <w:r>
        <w:rPr>
          <w:rFonts w:ascii="Arial" w:hAnsi="Arial" w:cs="Arial"/>
        </w:rPr>
        <w:t xml:space="preserve">se </w:t>
      </w:r>
      <w:r>
        <w:rPr>
          <w:rFonts w:ascii="Arial" w:hAnsi="Arial" w:cs="Arial"/>
        </w:rPr>
        <w:t>zapíše do posledn</w:t>
      </w:r>
      <w:r>
        <w:rPr>
          <w:rFonts w:ascii="Arial" w:hAnsi="Arial" w:cs="Arial"/>
        </w:rPr>
        <w:t>ího řádku tabulky v Příloze č. 9</w:t>
      </w:r>
      <w:r>
        <w:rPr>
          <w:rFonts w:ascii="Arial" w:hAnsi="Arial" w:cs="Arial"/>
        </w:rPr>
        <w:t xml:space="preserve"> k ZD. </w:t>
      </w:r>
      <w:r w:rsidR="00C519A6" w:rsidRPr="00692C8E">
        <w:rPr>
          <w:rFonts w:ascii="Arial" w:hAnsi="Arial" w:cs="Arial"/>
          <w:bCs/>
        </w:rPr>
        <w:t>Nejvhodnější nabídkou bude nabídka s</w:t>
      </w:r>
      <w:r w:rsidR="00C519A6">
        <w:rPr>
          <w:rFonts w:ascii="Arial" w:hAnsi="Arial" w:cs="Arial"/>
          <w:bCs/>
        </w:rPr>
        <w:t xml:space="preserve"> nejnižší celkovou průměrnou cenou </w:t>
      </w:r>
      <w:r w:rsidR="00C519A6" w:rsidRPr="00692C8E">
        <w:rPr>
          <w:rFonts w:ascii="Arial" w:hAnsi="Arial" w:cs="Arial"/>
          <w:bCs/>
        </w:rPr>
        <w:t>specifikované nadstandartní výbavy.</w:t>
      </w:r>
      <w:r w:rsidR="00C519A6">
        <w:rPr>
          <w:rFonts w:ascii="Arial" w:hAnsi="Arial" w:cs="Arial"/>
          <w:bCs/>
        </w:rPr>
        <w:t xml:space="preserve"> </w:t>
      </w:r>
      <w:r w:rsidR="009145A7">
        <w:rPr>
          <w:rFonts w:ascii="Arial" w:hAnsi="Arial" w:cs="Arial"/>
        </w:rPr>
        <w:t xml:space="preserve"> </w:t>
      </w:r>
      <w:r w:rsidR="007122F3">
        <w:rPr>
          <w:rFonts w:ascii="Arial" w:hAnsi="Arial" w:cs="Arial"/>
        </w:rPr>
        <w:t xml:space="preserve"> </w:t>
      </w:r>
      <w:bookmarkStart w:id="0" w:name="_GoBack"/>
      <w:bookmarkEnd w:id="0"/>
    </w:p>
    <w:p w:rsidR="00DB7FAD" w:rsidRPr="00692C8E" w:rsidRDefault="00DB7FAD" w:rsidP="00DB7FAD">
      <w:pPr>
        <w:jc w:val="both"/>
        <w:rPr>
          <w:rFonts w:ascii="Arial" w:hAnsi="Arial" w:cs="Arial"/>
          <w:bCs/>
        </w:rPr>
      </w:pPr>
      <w:r w:rsidRPr="00692C8E">
        <w:rPr>
          <w:rFonts w:ascii="Arial" w:hAnsi="Arial" w:cs="Arial"/>
          <w:bCs/>
        </w:rPr>
        <w:lastRenderedPageBreak/>
        <w:t xml:space="preserve">Účastník zadávacího řízení je povinen předložit v rámci své nabídky vyplněný formulář </w:t>
      </w:r>
      <w:r w:rsidR="008F7A08" w:rsidRPr="00692C8E">
        <w:rPr>
          <w:rFonts w:ascii="Arial" w:hAnsi="Arial" w:cs="Arial"/>
          <w:bCs/>
        </w:rPr>
        <w:t xml:space="preserve">cenové nabídky </w:t>
      </w:r>
      <w:r w:rsidRPr="00692C8E">
        <w:rPr>
          <w:rFonts w:ascii="Arial" w:hAnsi="Arial" w:cs="Arial"/>
          <w:bCs/>
        </w:rPr>
        <w:t>nadstandartní v</w:t>
      </w:r>
      <w:r w:rsidR="008A709B" w:rsidRPr="00692C8E">
        <w:rPr>
          <w:rFonts w:ascii="Arial" w:hAnsi="Arial" w:cs="Arial"/>
          <w:bCs/>
        </w:rPr>
        <w:t>ý</w:t>
      </w:r>
      <w:r w:rsidRPr="00692C8E">
        <w:rPr>
          <w:rFonts w:ascii="Arial" w:hAnsi="Arial" w:cs="Arial"/>
          <w:bCs/>
        </w:rPr>
        <w:t>bav</w:t>
      </w:r>
      <w:r w:rsidR="008A709B" w:rsidRPr="00692C8E">
        <w:rPr>
          <w:rFonts w:ascii="Arial" w:hAnsi="Arial" w:cs="Arial"/>
          <w:bCs/>
        </w:rPr>
        <w:t>y</w:t>
      </w:r>
      <w:r w:rsidRPr="00692C8E">
        <w:rPr>
          <w:rFonts w:ascii="Arial" w:hAnsi="Arial" w:cs="Arial"/>
          <w:bCs/>
        </w:rPr>
        <w:t>, který je uveden v </w:t>
      </w:r>
      <w:r w:rsidRPr="009A55C8">
        <w:rPr>
          <w:rFonts w:ascii="Arial" w:hAnsi="Arial" w:cs="Arial"/>
          <w:bCs/>
        </w:rPr>
        <w:t xml:space="preserve">Příloze č. </w:t>
      </w:r>
      <w:r w:rsidR="009A3EAC" w:rsidRPr="009A55C8">
        <w:rPr>
          <w:rFonts w:ascii="Arial" w:hAnsi="Arial" w:cs="Arial"/>
          <w:bCs/>
        </w:rPr>
        <w:t>9</w:t>
      </w:r>
      <w:r w:rsidRPr="00692C8E">
        <w:rPr>
          <w:rFonts w:ascii="Arial" w:hAnsi="Arial" w:cs="Arial"/>
          <w:bCs/>
        </w:rPr>
        <w:t xml:space="preserve"> k</w:t>
      </w:r>
      <w:r w:rsidR="00744EC6">
        <w:rPr>
          <w:rFonts w:ascii="Arial" w:hAnsi="Arial" w:cs="Arial"/>
          <w:bCs/>
        </w:rPr>
        <w:t> </w:t>
      </w:r>
      <w:r w:rsidRPr="00692C8E">
        <w:rPr>
          <w:rFonts w:ascii="Arial" w:hAnsi="Arial" w:cs="Arial"/>
          <w:bCs/>
        </w:rPr>
        <w:t>ZD.</w:t>
      </w:r>
    </w:p>
    <w:p w:rsidR="00DB7FAD" w:rsidRPr="00692C8E" w:rsidRDefault="00DB7FAD" w:rsidP="00DB7FAD">
      <w:pPr>
        <w:jc w:val="both"/>
        <w:rPr>
          <w:rFonts w:ascii="Arial" w:hAnsi="Arial" w:cs="Arial"/>
        </w:rPr>
      </w:pPr>
      <w:r w:rsidRPr="00692C8E">
        <w:rPr>
          <w:rFonts w:ascii="Arial" w:hAnsi="Arial" w:cs="Arial"/>
        </w:rPr>
        <w:t xml:space="preserve">Kritérium č. 6 bude hodnoceno podle následujícího vzorce: </w:t>
      </w:r>
    </w:p>
    <w:p w:rsidR="00DB7FAD" w:rsidRPr="00692C8E" w:rsidRDefault="00C519A6" w:rsidP="00DB7FAD">
      <w:pPr>
        <w:jc w:val="both"/>
        <w:rPr>
          <w:rFonts w:ascii="Cambria Math" w:hAnsi="Cambria Math" w:cs="Arial"/>
          <w:oMath/>
        </w:rPr>
      </w:pPr>
      <m:oMathPara>
        <m:oMath>
          <m:f>
            <m:fPr>
              <m:ctrlPr>
                <w:rPr>
                  <w:rFonts w:ascii="Cambria Math" w:hAnsi="Cambria Math" w:cs="Arial"/>
                  <w:i/>
                </w:rPr>
              </m:ctrlPr>
            </m:fPr>
            <m:num>
              <m:r>
                <w:rPr>
                  <w:rFonts w:ascii="Cambria Math" w:hAnsi="Cambria Math" w:cs="Arial"/>
                </w:rPr>
                <m:t>nejnižší souhrnná cena nadstandartní výbavy</m:t>
              </m:r>
            </m:num>
            <m:den>
              <m:r>
                <w:rPr>
                  <w:rFonts w:ascii="Cambria Math" w:hAnsi="Cambria Math" w:cs="Arial"/>
                </w:rPr>
                <m:t>hodnocená souhrnná cena nadstandartní výbavy</m:t>
              </m:r>
            </m:den>
          </m:f>
          <m:r>
            <w:rPr>
              <w:rFonts w:ascii="Cambria Math" w:hAnsi="Cambria Math" w:cs="Arial"/>
            </w:rPr>
            <m:t>×100× váha kritéria</m:t>
          </m:r>
        </m:oMath>
      </m:oMathPara>
    </w:p>
    <w:p w:rsidR="009A55C8" w:rsidRPr="009A55C8" w:rsidRDefault="009A55C8" w:rsidP="00607434">
      <w:pPr>
        <w:jc w:val="both"/>
        <w:rPr>
          <w:rFonts w:ascii="Arial" w:hAnsi="Arial" w:cs="Arial"/>
        </w:rPr>
      </w:pPr>
    </w:p>
    <w:p w:rsidR="00833DE1" w:rsidRPr="00692C8E" w:rsidRDefault="004F0CA8" w:rsidP="00607434">
      <w:pPr>
        <w:jc w:val="both"/>
        <w:rPr>
          <w:rFonts w:ascii="Arial" w:hAnsi="Arial" w:cs="Arial"/>
        </w:rPr>
      </w:pPr>
      <w:r w:rsidRPr="00692C8E">
        <w:rPr>
          <w:rFonts w:ascii="Arial" w:hAnsi="Arial" w:cs="Arial"/>
        </w:rPr>
        <w:t>K</w:t>
      </w:r>
      <w:r w:rsidR="00607434" w:rsidRPr="00692C8E">
        <w:rPr>
          <w:rFonts w:ascii="Arial" w:hAnsi="Arial" w:cs="Arial"/>
        </w:rPr>
        <w:t>omise na základě součtu výsledných hodnot všech dílčích kritérií stanoví pořadí úspěšnosti jednotlivých nabídek, pro každou část zakázky zvlášť, a to tak, že jako nej</w:t>
      </w:r>
      <w:r w:rsidR="009A55C8">
        <w:rPr>
          <w:rFonts w:ascii="Arial" w:hAnsi="Arial" w:cs="Arial"/>
        </w:rPr>
        <w:t>úspěšn</w:t>
      </w:r>
      <w:r w:rsidR="00607434" w:rsidRPr="00692C8E">
        <w:rPr>
          <w:rFonts w:ascii="Arial" w:hAnsi="Arial" w:cs="Arial"/>
        </w:rPr>
        <w:t xml:space="preserve">ější bude stanovena nabídka, která dosáhne nejvyšší </w:t>
      </w:r>
      <w:r w:rsidRPr="00692C8E">
        <w:rPr>
          <w:rFonts w:ascii="Arial" w:hAnsi="Arial" w:cs="Arial"/>
        </w:rPr>
        <w:t xml:space="preserve">bodové </w:t>
      </w:r>
      <w:r w:rsidR="00607434" w:rsidRPr="00692C8E">
        <w:rPr>
          <w:rFonts w:ascii="Arial" w:hAnsi="Arial" w:cs="Arial"/>
        </w:rPr>
        <w:t>hodnoty.</w:t>
      </w:r>
    </w:p>
    <w:sectPr w:rsidR="00833DE1" w:rsidRPr="00692C8E" w:rsidSect="00692C8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40E" w:rsidRDefault="005D140E" w:rsidP="00301680">
      <w:pPr>
        <w:spacing w:after="0" w:line="240" w:lineRule="auto"/>
      </w:pPr>
      <w:r>
        <w:separator/>
      </w:r>
    </w:p>
  </w:endnote>
  <w:endnote w:type="continuationSeparator" w:id="0">
    <w:p w:rsidR="005D140E" w:rsidRDefault="005D140E" w:rsidP="00301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813141"/>
      <w:docPartObj>
        <w:docPartGallery w:val="Page Numbers (Bottom of Page)"/>
        <w:docPartUnique/>
      </w:docPartObj>
    </w:sdtPr>
    <w:sdtEndPr>
      <w:rPr>
        <w:rFonts w:ascii="Arial" w:hAnsi="Arial" w:cs="Arial"/>
        <w:sz w:val="18"/>
        <w:szCs w:val="18"/>
      </w:rPr>
    </w:sdtEndPr>
    <w:sdtContent>
      <w:p w:rsidR="00692C8E" w:rsidRPr="00692C8E" w:rsidRDefault="00692C8E">
        <w:pPr>
          <w:pStyle w:val="Zpat"/>
          <w:jc w:val="center"/>
          <w:rPr>
            <w:rFonts w:ascii="Arial" w:hAnsi="Arial" w:cs="Arial"/>
            <w:sz w:val="18"/>
            <w:szCs w:val="18"/>
          </w:rPr>
        </w:pPr>
        <w:r w:rsidRPr="00692C8E">
          <w:rPr>
            <w:rFonts w:ascii="Arial" w:hAnsi="Arial" w:cs="Arial"/>
            <w:sz w:val="18"/>
            <w:szCs w:val="18"/>
          </w:rPr>
          <w:fldChar w:fldCharType="begin"/>
        </w:r>
        <w:r w:rsidRPr="00692C8E">
          <w:rPr>
            <w:rFonts w:ascii="Arial" w:hAnsi="Arial" w:cs="Arial"/>
            <w:sz w:val="18"/>
            <w:szCs w:val="18"/>
          </w:rPr>
          <w:instrText>PAGE   \* MERGEFORMAT</w:instrText>
        </w:r>
        <w:r w:rsidRPr="00692C8E">
          <w:rPr>
            <w:rFonts w:ascii="Arial" w:hAnsi="Arial" w:cs="Arial"/>
            <w:sz w:val="18"/>
            <w:szCs w:val="18"/>
          </w:rPr>
          <w:fldChar w:fldCharType="separate"/>
        </w:r>
        <w:r w:rsidR="00C519A6">
          <w:rPr>
            <w:rFonts w:ascii="Arial" w:hAnsi="Arial" w:cs="Arial"/>
            <w:noProof/>
            <w:sz w:val="18"/>
            <w:szCs w:val="18"/>
          </w:rPr>
          <w:t>4</w:t>
        </w:r>
        <w:r w:rsidRPr="00692C8E">
          <w:rPr>
            <w:rFonts w:ascii="Arial" w:hAnsi="Arial" w:cs="Arial"/>
            <w:sz w:val="18"/>
            <w:szCs w:val="18"/>
          </w:rPr>
          <w:fldChar w:fldCharType="end"/>
        </w:r>
      </w:p>
    </w:sdtContent>
  </w:sdt>
  <w:p w:rsidR="00692C8E" w:rsidRDefault="00692C8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40E" w:rsidRDefault="005D140E" w:rsidP="00301680">
      <w:pPr>
        <w:spacing w:after="0" w:line="240" w:lineRule="auto"/>
      </w:pPr>
      <w:r>
        <w:separator/>
      </w:r>
    </w:p>
  </w:footnote>
  <w:footnote w:type="continuationSeparator" w:id="0">
    <w:p w:rsidR="005D140E" w:rsidRDefault="005D140E" w:rsidP="00301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80" w:rsidRDefault="00301680" w:rsidP="00301680">
    <w:pPr>
      <w:pStyle w:val="Zhlav"/>
      <w:jc w:val="right"/>
    </w:pPr>
    <w:r>
      <w:t xml:space="preserve">Příloha </w:t>
    </w:r>
    <w:r w:rsidR="00BF16B8">
      <w:t>č. 4</w:t>
    </w:r>
    <w:r w:rsidR="00692C8E">
      <w:t xml:space="preserve"> k ZD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F82D44C"/>
    <w:lvl w:ilvl="0">
      <w:start w:val="1"/>
      <w:numFmt w:val="decimal"/>
      <w:pStyle w:val="Nadpis1"/>
      <w:lvlText w:val="%1."/>
      <w:lvlJc w:val="left"/>
      <w:pPr>
        <w:ind w:left="0" w:firstLine="0"/>
      </w:pPr>
      <w:rPr>
        <w:rFonts w:hint="default"/>
      </w:rPr>
    </w:lvl>
    <w:lvl w:ilvl="1">
      <w:start w:val="1"/>
      <w:numFmt w:val="decimal"/>
      <w:pStyle w:val="Nadpis2"/>
      <w:lvlText w:val="%1.%2"/>
      <w:lvlJc w:val="left"/>
      <w:pPr>
        <w:ind w:left="0" w:firstLine="0"/>
      </w:pPr>
      <w:rPr>
        <w:rFonts w:hint="default"/>
      </w:rPr>
    </w:lvl>
    <w:lvl w:ilvl="2">
      <w:start w:val="1"/>
      <w:numFmt w:val="decimal"/>
      <w:pStyle w:val="Nadpis3"/>
      <w:lvlText w:val="%1.%2.%3"/>
      <w:lvlJc w:val="left"/>
      <w:pPr>
        <w:ind w:left="0" w:firstLine="0"/>
      </w:pPr>
      <w:rPr>
        <w:rFonts w:hint="default"/>
      </w:rPr>
    </w:lvl>
    <w:lvl w:ilvl="3">
      <w:start w:val="1"/>
      <w:numFmt w:val="none"/>
      <w:pStyle w:val="Nadpis4"/>
      <w:suff w:val="nothing"/>
      <w:lvlText w:val=""/>
      <w:lvlJc w:val="left"/>
      <w:pPr>
        <w:ind w:left="0" w:firstLine="0"/>
      </w:pPr>
      <w:rPr>
        <w:rFonts w:hint="default"/>
      </w:rPr>
    </w:lvl>
    <w:lvl w:ilvl="4">
      <w:start w:val="1"/>
      <w:numFmt w:val="none"/>
      <w:pStyle w:val="Nadpis5"/>
      <w:suff w:val="nothing"/>
      <w:lvlText w:val=""/>
      <w:lvlJc w:val="left"/>
      <w:pPr>
        <w:ind w:left="0" w:firstLine="0"/>
      </w:pPr>
      <w:rPr>
        <w:rFonts w:hint="default"/>
      </w:rPr>
    </w:lvl>
    <w:lvl w:ilvl="5">
      <w:start w:val="1"/>
      <w:numFmt w:val="none"/>
      <w:pStyle w:val="Nadpis6"/>
      <w:suff w:val="nothing"/>
      <w:lvlText w:val=""/>
      <w:lvlJc w:val="left"/>
      <w:pPr>
        <w:ind w:left="0" w:firstLine="0"/>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1">
    <w:nsid w:val="08C9437E"/>
    <w:multiLevelType w:val="hybridMultilevel"/>
    <w:tmpl w:val="AB44DCEA"/>
    <w:lvl w:ilvl="0" w:tplc="6398171A">
      <w:numFmt w:val="bullet"/>
      <w:lvlText w:val="-"/>
      <w:lvlJc w:val="left"/>
      <w:pPr>
        <w:ind w:left="786" w:hanging="360"/>
      </w:pPr>
      <w:rPr>
        <w:rFonts w:ascii="Arial" w:eastAsiaTheme="minorHAns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nsid w:val="1FFD6355"/>
    <w:multiLevelType w:val="hybridMultilevel"/>
    <w:tmpl w:val="AE70A422"/>
    <w:lvl w:ilvl="0" w:tplc="D2FA40EA">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AF322EF"/>
    <w:multiLevelType w:val="hybridMultilevel"/>
    <w:tmpl w:val="E968DD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BAB1186"/>
    <w:multiLevelType w:val="hybridMultilevel"/>
    <w:tmpl w:val="1EC85F56"/>
    <w:lvl w:ilvl="0" w:tplc="5352C1D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1655C91"/>
    <w:multiLevelType w:val="hybridMultilevel"/>
    <w:tmpl w:val="C3CC0ADE"/>
    <w:lvl w:ilvl="0" w:tplc="3D240C5C">
      <w:start w:val="1"/>
      <w:numFmt w:val="bullet"/>
      <w:lvlText w:val=""/>
      <w:lvlJc w:val="left"/>
      <w:pPr>
        <w:ind w:left="1146" w:hanging="360"/>
      </w:pPr>
      <w:rPr>
        <w:rFonts w:ascii="Wingdings" w:hAnsi="Wingdings" w:hint="default"/>
        <w:color w:val="auto"/>
      </w:rPr>
    </w:lvl>
    <w:lvl w:ilvl="1" w:tplc="5B26398C">
      <w:numFmt w:val="bullet"/>
      <w:lvlText w:val="-"/>
      <w:lvlJc w:val="left"/>
      <w:pPr>
        <w:ind w:left="1866" w:hanging="360"/>
      </w:pPr>
      <w:rPr>
        <w:rFonts w:ascii="Arial" w:eastAsiaTheme="minorHAnsi" w:hAnsi="Arial" w:cs="Aria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nsid w:val="53507126"/>
    <w:multiLevelType w:val="hybridMultilevel"/>
    <w:tmpl w:val="19309404"/>
    <w:lvl w:ilvl="0" w:tplc="04050001">
      <w:start w:val="1"/>
      <w:numFmt w:val="bullet"/>
      <w:lvlText w:val=""/>
      <w:lvlJc w:val="left"/>
      <w:pPr>
        <w:ind w:left="720" w:hanging="360"/>
      </w:pPr>
      <w:rPr>
        <w:rFonts w:ascii="Symbol" w:hAnsi="Symbol" w:hint="default"/>
      </w:rPr>
    </w:lvl>
    <w:lvl w:ilvl="1" w:tplc="5B26398C">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02B6CD1"/>
    <w:multiLevelType w:val="hybridMultilevel"/>
    <w:tmpl w:val="EA0A27DC"/>
    <w:lvl w:ilvl="0" w:tplc="04050001">
      <w:start w:val="1"/>
      <w:numFmt w:val="bullet"/>
      <w:lvlText w:val=""/>
      <w:lvlJc w:val="left"/>
      <w:pPr>
        <w:ind w:left="720" w:hanging="360"/>
      </w:pPr>
      <w:rPr>
        <w:rFonts w:ascii="Symbol" w:hAnsi="Symbol" w:hint="default"/>
      </w:rPr>
    </w:lvl>
    <w:lvl w:ilvl="1" w:tplc="3D240C5C">
      <w:start w:val="1"/>
      <w:numFmt w:val="bullet"/>
      <w:lvlText w:val=""/>
      <w:lvlJc w:val="left"/>
      <w:pPr>
        <w:ind w:left="1440" w:hanging="360"/>
      </w:pPr>
      <w:rPr>
        <w:rFonts w:ascii="Wingdings" w:hAnsi="Wingdings" w:hint="default"/>
        <w:color w:val="auto"/>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3D240C5C">
      <w:start w:val="1"/>
      <w:numFmt w:val="bullet"/>
      <w:lvlText w:val=""/>
      <w:lvlJc w:val="left"/>
      <w:pPr>
        <w:ind w:left="5760" w:hanging="360"/>
      </w:pPr>
      <w:rPr>
        <w:rFonts w:ascii="Wingdings" w:hAnsi="Wingdings" w:hint="default"/>
        <w:color w:val="auto"/>
      </w:rPr>
    </w:lvl>
    <w:lvl w:ilvl="8" w:tplc="0405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80"/>
    <w:rsid w:val="00013A64"/>
    <w:rsid w:val="00046A28"/>
    <w:rsid w:val="00082D4F"/>
    <w:rsid w:val="00093D79"/>
    <w:rsid w:val="000A2BE5"/>
    <w:rsid w:val="000A684E"/>
    <w:rsid w:val="000C34A1"/>
    <w:rsid w:val="000F0DDF"/>
    <w:rsid w:val="00110945"/>
    <w:rsid w:val="00126DE5"/>
    <w:rsid w:val="00130B4D"/>
    <w:rsid w:val="0013409E"/>
    <w:rsid w:val="00190F90"/>
    <w:rsid w:val="001A2FCA"/>
    <w:rsid w:val="001E7AE8"/>
    <w:rsid w:val="002A3D20"/>
    <w:rsid w:val="002B2143"/>
    <w:rsid w:val="002E2A41"/>
    <w:rsid w:val="002F2C83"/>
    <w:rsid w:val="00301680"/>
    <w:rsid w:val="003338BB"/>
    <w:rsid w:val="003405E5"/>
    <w:rsid w:val="003626B4"/>
    <w:rsid w:val="00371C55"/>
    <w:rsid w:val="003C1635"/>
    <w:rsid w:val="00404A65"/>
    <w:rsid w:val="00454B0F"/>
    <w:rsid w:val="004E0707"/>
    <w:rsid w:val="004F0CA8"/>
    <w:rsid w:val="005208D0"/>
    <w:rsid w:val="0055711F"/>
    <w:rsid w:val="005637CC"/>
    <w:rsid w:val="00565A5D"/>
    <w:rsid w:val="005C5B5F"/>
    <w:rsid w:val="005D140E"/>
    <w:rsid w:val="00602FCE"/>
    <w:rsid w:val="00607434"/>
    <w:rsid w:val="00684E9B"/>
    <w:rsid w:val="00692C8E"/>
    <w:rsid w:val="006F721B"/>
    <w:rsid w:val="00703693"/>
    <w:rsid w:val="007122F3"/>
    <w:rsid w:val="007238EF"/>
    <w:rsid w:val="007308C0"/>
    <w:rsid w:val="00744EC6"/>
    <w:rsid w:val="00793557"/>
    <w:rsid w:val="007D2F10"/>
    <w:rsid w:val="00823F42"/>
    <w:rsid w:val="00833DE1"/>
    <w:rsid w:val="008355CA"/>
    <w:rsid w:val="008546ED"/>
    <w:rsid w:val="00873178"/>
    <w:rsid w:val="0087518C"/>
    <w:rsid w:val="00876FEF"/>
    <w:rsid w:val="00895BA3"/>
    <w:rsid w:val="008A48C6"/>
    <w:rsid w:val="008A709B"/>
    <w:rsid w:val="008C4AFE"/>
    <w:rsid w:val="008F7A08"/>
    <w:rsid w:val="009145A7"/>
    <w:rsid w:val="00923F38"/>
    <w:rsid w:val="009560FA"/>
    <w:rsid w:val="00961250"/>
    <w:rsid w:val="009704DB"/>
    <w:rsid w:val="00980A59"/>
    <w:rsid w:val="009965FB"/>
    <w:rsid w:val="009A3EAC"/>
    <w:rsid w:val="009A55C8"/>
    <w:rsid w:val="00A322AB"/>
    <w:rsid w:val="00A90E9D"/>
    <w:rsid w:val="00B968FD"/>
    <w:rsid w:val="00BE601A"/>
    <w:rsid w:val="00BF16B8"/>
    <w:rsid w:val="00C058F8"/>
    <w:rsid w:val="00C25BCF"/>
    <w:rsid w:val="00C3366F"/>
    <w:rsid w:val="00C33AEA"/>
    <w:rsid w:val="00C365D3"/>
    <w:rsid w:val="00C4504A"/>
    <w:rsid w:val="00C519A6"/>
    <w:rsid w:val="00C75865"/>
    <w:rsid w:val="00CC2F15"/>
    <w:rsid w:val="00CE2950"/>
    <w:rsid w:val="00CF4DDF"/>
    <w:rsid w:val="00D61F1A"/>
    <w:rsid w:val="00D940D8"/>
    <w:rsid w:val="00D96111"/>
    <w:rsid w:val="00DB7FAD"/>
    <w:rsid w:val="00E1208C"/>
    <w:rsid w:val="00E3331F"/>
    <w:rsid w:val="00E55ABB"/>
    <w:rsid w:val="00E677C6"/>
    <w:rsid w:val="00E85E45"/>
    <w:rsid w:val="00E8634C"/>
    <w:rsid w:val="00ED41C1"/>
    <w:rsid w:val="00F52B37"/>
    <w:rsid w:val="00F6277A"/>
    <w:rsid w:val="00FB4D44"/>
    <w:rsid w:val="00FC159F"/>
    <w:rsid w:val="00FD15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Text"/>
    <w:link w:val="Nadpis1Char"/>
    <w:qFormat/>
    <w:rsid w:val="00833DE1"/>
    <w:pPr>
      <w:keepNext/>
      <w:keepLines/>
      <w:numPr>
        <w:numId w:val="3"/>
      </w:numPr>
      <w:suppressAutoHyphens/>
      <w:spacing w:after="0" w:line="240" w:lineRule="auto"/>
      <w:outlineLvl w:val="0"/>
    </w:pPr>
    <w:rPr>
      <w:rFonts w:ascii="Arial" w:eastAsia="Times New Roman" w:hAnsi="Arial" w:cs="Times New Roman"/>
      <w:b/>
      <w:noProof/>
      <w:kern w:val="28"/>
      <w:szCs w:val="20"/>
      <w:lang w:eastAsia="cs-CZ"/>
    </w:rPr>
  </w:style>
  <w:style w:type="paragraph" w:styleId="Nadpis2">
    <w:name w:val="heading 2"/>
    <w:basedOn w:val="Nadpis1"/>
    <w:next w:val="Text"/>
    <w:link w:val="Nadpis2Char"/>
    <w:qFormat/>
    <w:rsid w:val="00833DE1"/>
    <w:pPr>
      <w:numPr>
        <w:ilvl w:val="1"/>
      </w:numPr>
      <w:outlineLvl w:val="1"/>
    </w:pPr>
  </w:style>
  <w:style w:type="paragraph" w:styleId="Nadpis3">
    <w:name w:val="heading 3"/>
    <w:basedOn w:val="Nadpis1"/>
    <w:next w:val="Text"/>
    <w:link w:val="Nadpis3Char"/>
    <w:qFormat/>
    <w:rsid w:val="00833DE1"/>
    <w:pPr>
      <w:numPr>
        <w:ilvl w:val="2"/>
      </w:numPr>
      <w:outlineLvl w:val="2"/>
    </w:pPr>
    <w:rPr>
      <w:b w:val="0"/>
    </w:rPr>
  </w:style>
  <w:style w:type="paragraph" w:styleId="Nadpis4">
    <w:name w:val="heading 4"/>
    <w:basedOn w:val="Nadpis1"/>
    <w:next w:val="Text"/>
    <w:link w:val="Nadpis4Char"/>
    <w:qFormat/>
    <w:rsid w:val="00833DE1"/>
    <w:pPr>
      <w:numPr>
        <w:ilvl w:val="3"/>
      </w:numPr>
      <w:pBdr>
        <w:top w:val="single" w:sz="12" w:space="1" w:color="auto"/>
      </w:pBdr>
      <w:spacing w:before="120" w:after="120"/>
      <w:outlineLvl w:val="3"/>
    </w:pPr>
  </w:style>
  <w:style w:type="paragraph" w:styleId="Nadpis5">
    <w:name w:val="heading 5"/>
    <w:basedOn w:val="Normln"/>
    <w:next w:val="Text"/>
    <w:link w:val="Nadpis5Char"/>
    <w:qFormat/>
    <w:rsid w:val="00833DE1"/>
    <w:pPr>
      <w:numPr>
        <w:ilvl w:val="4"/>
        <w:numId w:val="3"/>
      </w:numPr>
      <w:pBdr>
        <w:top w:val="single" w:sz="6" w:space="1" w:color="auto"/>
      </w:pBdr>
      <w:spacing w:before="120" w:after="120" w:line="252" w:lineRule="auto"/>
      <w:outlineLvl w:val="4"/>
    </w:pPr>
    <w:rPr>
      <w:rFonts w:ascii="Arial" w:eastAsia="Times New Roman" w:hAnsi="Arial" w:cs="Times New Roman"/>
      <w:b/>
      <w:szCs w:val="20"/>
      <w:lang w:eastAsia="cs-CZ"/>
    </w:rPr>
  </w:style>
  <w:style w:type="paragraph" w:styleId="Nadpis6">
    <w:name w:val="heading 6"/>
    <w:basedOn w:val="Nadpis1"/>
    <w:next w:val="Normln"/>
    <w:link w:val="Nadpis6Char"/>
    <w:qFormat/>
    <w:rsid w:val="00833DE1"/>
    <w:pPr>
      <w:numPr>
        <w:ilvl w:val="5"/>
      </w:numPr>
      <w:spacing w:before="120" w:after="120"/>
      <w:outlineLvl w:val="5"/>
    </w:pPr>
    <w:rPr>
      <w:rFonts w:ascii="Times New Roman" w:hAnsi="Times New Roman"/>
      <w:color w:val="FF0000"/>
      <w:kern w:val="0"/>
      <w:sz w:val="24"/>
    </w:rPr>
  </w:style>
  <w:style w:type="paragraph" w:styleId="Nadpis7">
    <w:name w:val="heading 7"/>
    <w:basedOn w:val="Normln"/>
    <w:next w:val="Normln"/>
    <w:link w:val="Nadpis7Char"/>
    <w:qFormat/>
    <w:rsid w:val="00833DE1"/>
    <w:pPr>
      <w:keepNext/>
      <w:keepLines/>
      <w:numPr>
        <w:ilvl w:val="6"/>
        <w:numId w:val="3"/>
      </w:numPr>
      <w:spacing w:before="120" w:after="120" w:line="252" w:lineRule="auto"/>
      <w:outlineLvl w:val="6"/>
    </w:pPr>
    <w:rPr>
      <w:rFonts w:ascii="Arial" w:eastAsia="Times New Roman" w:hAnsi="Arial" w:cs="Times New Roman"/>
      <w:b/>
      <w:color w:val="FF0000"/>
      <w:szCs w:val="20"/>
      <w:lang w:eastAsia="cs-CZ"/>
    </w:rPr>
  </w:style>
  <w:style w:type="paragraph" w:styleId="Nadpis8">
    <w:name w:val="heading 8"/>
    <w:basedOn w:val="Normln"/>
    <w:next w:val="Normln"/>
    <w:link w:val="Nadpis8Char"/>
    <w:qFormat/>
    <w:rsid w:val="00833DE1"/>
    <w:pPr>
      <w:keepNext/>
      <w:keepLines/>
      <w:numPr>
        <w:ilvl w:val="7"/>
        <w:numId w:val="3"/>
      </w:numPr>
      <w:spacing w:before="120" w:after="120" w:line="252" w:lineRule="auto"/>
      <w:outlineLvl w:val="7"/>
    </w:pPr>
    <w:rPr>
      <w:rFonts w:ascii="Arial" w:eastAsia="Times New Roman" w:hAnsi="Arial" w:cs="Times New Roman"/>
      <w:b/>
      <w:color w:val="FF0000"/>
      <w:szCs w:val="20"/>
      <w:lang w:eastAsia="cs-CZ"/>
    </w:rPr>
  </w:style>
  <w:style w:type="paragraph" w:styleId="Nadpis9">
    <w:name w:val="heading 9"/>
    <w:basedOn w:val="Normln"/>
    <w:next w:val="Normln"/>
    <w:link w:val="Nadpis9Char"/>
    <w:qFormat/>
    <w:rsid w:val="00833DE1"/>
    <w:pPr>
      <w:keepNext/>
      <w:keepLines/>
      <w:numPr>
        <w:ilvl w:val="8"/>
        <w:numId w:val="3"/>
      </w:numPr>
      <w:spacing w:before="120" w:after="120" w:line="252" w:lineRule="auto"/>
      <w:outlineLvl w:val="8"/>
    </w:pPr>
    <w:rPr>
      <w:rFonts w:ascii="Arial" w:eastAsia="Times New Roman" w:hAnsi="Arial" w:cs="Times New Roman"/>
      <w:b/>
      <w:color w:val="FF000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0168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01680"/>
  </w:style>
  <w:style w:type="paragraph" w:styleId="Zpat">
    <w:name w:val="footer"/>
    <w:basedOn w:val="Normln"/>
    <w:link w:val="ZpatChar"/>
    <w:uiPriority w:val="99"/>
    <w:unhideWhenUsed/>
    <w:rsid w:val="00301680"/>
    <w:pPr>
      <w:tabs>
        <w:tab w:val="center" w:pos="4536"/>
        <w:tab w:val="right" w:pos="9072"/>
      </w:tabs>
      <w:spacing w:after="0" w:line="240" w:lineRule="auto"/>
    </w:pPr>
  </w:style>
  <w:style w:type="character" w:customStyle="1" w:styleId="ZpatChar">
    <w:name w:val="Zápatí Char"/>
    <w:basedOn w:val="Standardnpsmoodstavce"/>
    <w:link w:val="Zpat"/>
    <w:uiPriority w:val="99"/>
    <w:rsid w:val="00301680"/>
  </w:style>
  <w:style w:type="table" w:styleId="Mkatabulky">
    <w:name w:val="Table Grid"/>
    <w:basedOn w:val="Normlntabulka"/>
    <w:uiPriority w:val="59"/>
    <w:rsid w:val="00301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965FB"/>
    <w:pPr>
      <w:ind w:left="720"/>
      <w:contextualSpacing/>
    </w:pPr>
  </w:style>
  <w:style w:type="character" w:styleId="Odkaznakoment">
    <w:name w:val="annotation reference"/>
    <w:basedOn w:val="Standardnpsmoodstavce"/>
    <w:uiPriority w:val="99"/>
    <w:semiHidden/>
    <w:unhideWhenUsed/>
    <w:rsid w:val="008A48C6"/>
    <w:rPr>
      <w:sz w:val="16"/>
      <w:szCs w:val="16"/>
    </w:rPr>
  </w:style>
  <w:style w:type="paragraph" w:styleId="Textkomente">
    <w:name w:val="annotation text"/>
    <w:basedOn w:val="Normln"/>
    <w:link w:val="TextkomenteChar"/>
    <w:uiPriority w:val="99"/>
    <w:semiHidden/>
    <w:unhideWhenUsed/>
    <w:rsid w:val="008A48C6"/>
    <w:pPr>
      <w:spacing w:line="240" w:lineRule="auto"/>
    </w:pPr>
    <w:rPr>
      <w:sz w:val="20"/>
      <w:szCs w:val="20"/>
    </w:rPr>
  </w:style>
  <w:style w:type="character" w:customStyle="1" w:styleId="TextkomenteChar">
    <w:name w:val="Text komentáře Char"/>
    <w:basedOn w:val="Standardnpsmoodstavce"/>
    <w:link w:val="Textkomente"/>
    <w:uiPriority w:val="99"/>
    <w:semiHidden/>
    <w:rsid w:val="008A48C6"/>
    <w:rPr>
      <w:sz w:val="20"/>
      <w:szCs w:val="20"/>
    </w:rPr>
  </w:style>
  <w:style w:type="paragraph" w:styleId="Pedmtkomente">
    <w:name w:val="annotation subject"/>
    <w:basedOn w:val="Textkomente"/>
    <w:next w:val="Textkomente"/>
    <w:link w:val="PedmtkomenteChar"/>
    <w:uiPriority w:val="99"/>
    <w:semiHidden/>
    <w:unhideWhenUsed/>
    <w:rsid w:val="008A48C6"/>
    <w:rPr>
      <w:b/>
      <w:bCs/>
    </w:rPr>
  </w:style>
  <w:style w:type="character" w:customStyle="1" w:styleId="PedmtkomenteChar">
    <w:name w:val="Předmět komentáře Char"/>
    <w:basedOn w:val="TextkomenteChar"/>
    <w:link w:val="Pedmtkomente"/>
    <w:uiPriority w:val="99"/>
    <w:semiHidden/>
    <w:rsid w:val="008A48C6"/>
    <w:rPr>
      <w:b/>
      <w:bCs/>
      <w:sz w:val="20"/>
      <w:szCs w:val="20"/>
    </w:rPr>
  </w:style>
  <w:style w:type="paragraph" w:styleId="Textbubliny">
    <w:name w:val="Balloon Text"/>
    <w:basedOn w:val="Normln"/>
    <w:link w:val="TextbublinyChar"/>
    <w:uiPriority w:val="99"/>
    <w:semiHidden/>
    <w:unhideWhenUsed/>
    <w:rsid w:val="008A48C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A48C6"/>
    <w:rPr>
      <w:rFonts w:ascii="Tahoma" w:hAnsi="Tahoma" w:cs="Tahoma"/>
      <w:sz w:val="16"/>
      <w:szCs w:val="16"/>
    </w:rPr>
  </w:style>
  <w:style w:type="character" w:customStyle="1" w:styleId="Nadpis1Char">
    <w:name w:val="Nadpis 1 Char"/>
    <w:basedOn w:val="Standardnpsmoodstavce"/>
    <w:link w:val="Nadpis1"/>
    <w:rsid w:val="00833DE1"/>
    <w:rPr>
      <w:rFonts w:ascii="Arial" w:eastAsia="Times New Roman" w:hAnsi="Arial" w:cs="Times New Roman"/>
      <w:b/>
      <w:noProof/>
      <w:kern w:val="28"/>
      <w:szCs w:val="20"/>
      <w:lang w:eastAsia="cs-CZ"/>
    </w:rPr>
  </w:style>
  <w:style w:type="character" w:customStyle="1" w:styleId="Nadpis2Char">
    <w:name w:val="Nadpis 2 Char"/>
    <w:basedOn w:val="Standardnpsmoodstavce"/>
    <w:link w:val="Nadpis2"/>
    <w:rsid w:val="00833DE1"/>
    <w:rPr>
      <w:rFonts w:ascii="Arial" w:eastAsia="Times New Roman" w:hAnsi="Arial" w:cs="Times New Roman"/>
      <w:b/>
      <w:noProof/>
      <w:kern w:val="28"/>
      <w:szCs w:val="20"/>
      <w:lang w:eastAsia="cs-CZ"/>
    </w:rPr>
  </w:style>
  <w:style w:type="character" w:customStyle="1" w:styleId="Nadpis3Char">
    <w:name w:val="Nadpis 3 Char"/>
    <w:basedOn w:val="Standardnpsmoodstavce"/>
    <w:link w:val="Nadpis3"/>
    <w:rsid w:val="00833DE1"/>
    <w:rPr>
      <w:rFonts w:ascii="Arial" w:eastAsia="Times New Roman" w:hAnsi="Arial" w:cs="Times New Roman"/>
      <w:noProof/>
      <w:kern w:val="28"/>
      <w:szCs w:val="20"/>
      <w:lang w:eastAsia="cs-CZ"/>
    </w:rPr>
  </w:style>
  <w:style w:type="character" w:customStyle="1" w:styleId="Nadpis4Char">
    <w:name w:val="Nadpis 4 Char"/>
    <w:basedOn w:val="Standardnpsmoodstavce"/>
    <w:link w:val="Nadpis4"/>
    <w:rsid w:val="00833DE1"/>
    <w:rPr>
      <w:rFonts w:ascii="Arial" w:eastAsia="Times New Roman" w:hAnsi="Arial" w:cs="Times New Roman"/>
      <w:b/>
      <w:noProof/>
      <w:kern w:val="28"/>
      <w:szCs w:val="20"/>
      <w:lang w:eastAsia="cs-CZ"/>
    </w:rPr>
  </w:style>
  <w:style w:type="character" w:customStyle="1" w:styleId="Nadpis5Char">
    <w:name w:val="Nadpis 5 Char"/>
    <w:basedOn w:val="Standardnpsmoodstavce"/>
    <w:link w:val="Nadpis5"/>
    <w:rsid w:val="00833DE1"/>
    <w:rPr>
      <w:rFonts w:ascii="Arial" w:eastAsia="Times New Roman" w:hAnsi="Arial" w:cs="Times New Roman"/>
      <w:b/>
      <w:szCs w:val="20"/>
      <w:lang w:eastAsia="cs-CZ"/>
    </w:rPr>
  </w:style>
  <w:style w:type="character" w:customStyle="1" w:styleId="Nadpis6Char">
    <w:name w:val="Nadpis 6 Char"/>
    <w:basedOn w:val="Standardnpsmoodstavce"/>
    <w:link w:val="Nadpis6"/>
    <w:rsid w:val="00833DE1"/>
    <w:rPr>
      <w:rFonts w:ascii="Times New Roman" w:eastAsia="Times New Roman" w:hAnsi="Times New Roman" w:cs="Times New Roman"/>
      <w:b/>
      <w:noProof/>
      <w:color w:val="FF0000"/>
      <w:sz w:val="24"/>
      <w:szCs w:val="20"/>
      <w:lang w:eastAsia="cs-CZ"/>
    </w:rPr>
  </w:style>
  <w:style w:type="character" w:customStyle="1" w:styleId="Nadpis7Char">
    <w:name w:val="Nadpis 7 Char"/>
    <w:basedOn w:val="Standardnpsmoodstavce"/>
    <w:link w:val="Nadpis7"/>
    <w:rsid w:val="00833DE1"/>
    <w:rPr>
      <w:rFonts w:ascii="Arial" w:eastAsia="Times New Roman" w:hAnsi="Arial" w:cs="Times New Roman"/>
      <w:b/>
      <w:color w:val="FF0000"/>
      <w:szCs w:val="20"/>
      <w:lang w:eastAsia="cs-CZ"/>
    </w:rPr>
  </w:style>
  <w:style w:type="character" w:customStyle="1" w:styleId="Nadpis8Char">
    <w:name w:val="Nadpis 8 Char"/>
    <w:basedOn w:val="Standardnpsmoodstavce"/>
    <w:link w:val="Nadpis8"/>
    <w:rsid w:val="00833DE1"/>
    <w:rPr>
      <w:rFonts w:ascii="Arial" w:eastAsia="Times New Roman" w:hAnsi="Arial" w:cs="Times New Roman"/>
      <w:b/>
      <w:color w:val="FF0000"/>
      <w:szCs w:val="20"/>
      <w:lang w:eastAsia="cs-CZ"/>
    </w:rPr>
  </w:style>
  <w:style w:type="character" w:customStyle="1" w:styleId="Nadpis9Char">
    <w:name w:val="Nadpis 9 Char"/>
    <w:basedOn w:val="Standardnpsmoodstavce"/>
    <w:link w:val="Nadpis9"/>
    <w:rsid w:val="00833DE1"/>
    <w:rPr>
      <w:rFonts w:ascii="Arial" w:eastAsia="Times New Roman" w:hAnsi="Arial" w:cs="Times New Roman"/>
      <w:b/>
      <w:color w:val="FF0000"/>
      <w:szCs w:val="20"/>
      <w:lang w:eastAsia="cs-CZ"/>
    </w:rPr>
  </w:style>
  <w:style w:type="paragraph" w:customStyle="1" w:styleId="Text">
    <w:name w:val="Text"/>
    <w:basedOn w:val="Normln"/>
    <w:rsid w:val="00833DE1"/>
    <w:pPr>
      <w:spacing w:after="120" w:line="252" w:lineRule="auto"/>
    </w:pPr>
    <w:rPr>
      <w:rFonts w:ascii="Arial" w:eastAsia="Times New Roman" w:hAnsi="Arial" w:cs="Times New Roman"/>
      <w:sz w:val="24"/>
      <w:szCs w:val="20"/>
      <w:lang w:eastAsia="cs-CZ"/>
    </w:rPr>
  </w:style>
  <w:style w:type="paragraph" w:styleId="Prosttext">
    <w:name w:val="Plain Text"/>
    <w:basedOn w:val="Normln"/>
    <w:link w:val="ProsttextChar"/>
    <w:uiPriority w:val="99"/>
    <w:unhideWhenUsed/>
    <w:rsid w:val="00C058F8"/>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C058F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Text"/>
    <w:link w:val="Nadpis1Char"/>
    <w:qFormat/>
    <w:rsid w:val="00833DE1"/>
    <w:pPr>
      <w:keepNext/>
      <w:keepLines/>
      <w:numPr>
        <w:numId w:val="3"/>
      </w:numPr>
      <w:suppressAutoHyphens/>
      <w:spacing w:after="0" w:line="240" w:lineRule="auto"/>
      <w:outlineLvl w:val="0"/>
    </w:pPr>
    <w:rPr>
      <w:rFonts w:ascii="Arial" w:eastAsia="Times New Roman" w:hAnsi="Arial" w:cs="Times New Roman"/>
      <w:b/>
      <w:noProof/>
      <w:kern w:val="28"/>
      <w:szCs w:val="20"/>
      <w:lang w:eastAsia="cs-CZ"/>
    </w:rPr>
  </w:style>
  <w:style w:type="paragraph" w:styleId="Nadpis2">
    <w:name w:val="heading 2"/>
    <w:basedOn w:val="Nadpis1"/>
    <w:next w:val="Text"/>
    <w:link w:val="Nadpis2Char"/>
    <w:qFormat/>
    <w:rsid w:val="00833DE1"/>
    <w:pPr>
      <w:numPr>
        <w:ilvl w:val="1"/>
      </w:numPr>
      <w:outlineLvl w:val="1"/>
    </w:pPr>
  </w:style>
  <w:style w:type="paragraph" w:styleId="Nadpis3">
    <w:name w:val="heading 3"/>
    <w:basedOn w:val="Nadpis1"/>
    <w:next w:val="Text"/>
    <w:link w:val="Nadpis3Char"/>
    <w:qFormat/>
    <w:rsid w:val="00833DE1"/>
    <w:pPr>
      <w:numPr>
        <w:ilvl w:val="2"/>
      </w:numPr>
      <w:outlineLvl w:val="2"/>
    </w:pPr>
    <w:rPr>
      <w:b w:val="0"/>
    </w:rPr>
  </w:style>
  <w:style w:type="paragraph" w:styleId="Nadpis4">
    <w:name w:val="heading 4"/>
    <w:basedOn w:val="Nadpis1"/>
    <w:next w:val="Text"/>
    <w:link w:val="Nadpis4Char"/>
    <w:qFormat/>
    <w:rsid w:val="00833DE1"/>
    <w:pPr>
      <w:numPr>
        <w:ilvl w:val="3"/>
      </w:numPr>
      <w:pBdr>
        <w:top w:val="single" w:sz="12" w:space="1" w:color="auto"/>
      </w:pBdr>
      <w:spacing w:before="120" w:after="120"/>
      <w:outlineLvl w:val="3"/>
    </w:pPr>
  </w:style>
  <w:style w:type="paragraph" w:styleId="Nadpis5">
    <w:name w:val="heading 5"/>
    <w:basedOn w:val="Normln"/>
    <w:next w:val="Text"/>
    <w:link w:val="Nadpis5Char"/>
    <w:qFormat/>
    <w:rsid w:val="00833DE1"/>
    <w:pPr>
      <w:numPr>
        <w:ilvl w:val="4"/>
        <w:numId w:val="3"/>
      </w:numPr>
      <w:pBdr>
        <w:top w:val="single" w:sz="6" w:space="1" w:color="auto"/>
      </w:pBdr>
      <w:spacing w:before="120" w:after="120" w:line="252" w:lineRule="auto"/>
      <w:outlineLvl w:val="4"/>
    </w:pPr>
    <w:rPr>
      <w:rFonts w:ascii="Arial" w:eastAsia="Times New Roman" w:hAnsi="Arial" w:cs="Times New Roman"/>
      <w:b/>
      <w:szCs w:val="20"/>
      <w:lang w:eastAsia="cs-CZ"/>
    </w:rPr>
  </w:style>
  <w:style w:type="paragraph" w:styleId="Nadpis6">
    <w:name w:val="heading 6"/>
    <w:basedOn w:val="Nadpis1"/>
    <w:next w:val="Normln"/>
    <w:link w:val="Nadpis6Char"/>
    <w:qFormat/>
    <w:rsid w:val="00833DE1"/>
    <w:pPr>
      <w:numPr>
        <w:ilvl w:val="5"/>
      </w:numPr>
      <w:spacing w:before="120" w:after="120"/>
      <w:outlineLvl w:val="5"/>
    </w:pPr>
    <w:rPr>
      <w:rFonts w:ascii="Times New Roman" w:hAnsi="Times New Roman"/>
      <w:color w:val="FF0000"/>
      <w:kern w:val="0"/>
      <w:sz w:val="24"/>
    </w:rPr>
  </w:style>
  <w:style w:type="paragraph" w:styleId="Nadpis7">
    <w:name w:val="heading 7"/>
    <w:basedOn w:val="Normln"/>
    <w:next w:val="Normln"/>
    <w:link w:val="Nadpis7Char"/>
    <w:qFormat/>
    <w:rsid w:val="00833DE1"/>
    <w:pPr>
      <w:keepNext/>
      <w:keepLines/>
      <w:numPr>
        <w:ilvl w:val="6"/>
        <w:numId w:val="3"/>
      </w:numPr>
      <w:spacing w:before="120" w:after="120" w:line="252" w:lineRule="auto"/>
      <w:outlineLvl w:val="6"/>
    </w:pPr>
    <w:rPr>
      <w:rFonts w:ascii="Arial" w:eastAsia="Times New Roman" w:hAnsi="Arial" w:cs="Times New Roman"/>
      <w:b/>
      <w:color w:val="FF0000"/>
      <w:szCs w:val="20"/>
      <w:lang w:eastAsia="cs-CZ"/>
    </w:rPr>
  </w:style>
  <w:style w:type="paragraph" w:styleId="Nadpis8">
    <w:name w:val="heading 8"/>
    <w:basedOn w:val="Normln"/>
    <w:next w:val="Normln"/>
    <w:link w:val="Nadpis8Char"/>
    <w:qFormat/>
    <w:rsid w:val="00833DE1"/>
    <w:pPr>
      <w:keepNext/>
      <w:keepLines/>
      <w:numPr>
        <w:ilvl w:val="7"/>
        <w:numId w:val="3"/>
      </w:numPr>
      <w:spacing w:before="120" w:after="120" w:line="252" w:lineRule="auto"/>
      <w:outlineLvl w:val="7"/>
    </w:pPr>
    <w:rPr>
      <w:rFonts w:ascii="Arial" w:eastAsia="Times New Roman" w:hAnsi="Arial" w:cs="Times New Roman"/>
      <w:b/>
      <w:color w:val="FF0000"/>
      <w:szCs w:val="20"/>
      <w:lang w:eastAsia="cs-CZ"/>
    </w:rPr>
  </w:style>
  <w:style w:type="paragraph" w:styleId="Nadpis9">
    <w:name w:val="heading 9"/>
    <w:basedOn w:val="Normln"/>
    <w:next w:val="Normln"/>
    <w:link w:val="Nadpis9Char"/>
    <w:qFormat/>
    <w:rsid w:val="00833DE1"/>
    <w:pPr>
      <w:keepNext/>
      <w:keepLines/>
      <w:numPr>
        <w:ilvl w:val="8"/>
        <w:numId w:val="3"/>
      </w:numPr>
      <w:spacing w:before="120" w:after="120" w:line="252" w:lineRule="auto"/>
      <w:outlineLvl w:val="8"/>
    </w:pPr>
    <w:rPr>
      <w:rFonts w:ascii="Arial" w:eastAsia="Times New Roman" w:hAnsi="Arial" w:cs="Times New Roman"/>
      <w:b/>
      <w:color w:val="FF000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0168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01680"/>
  </w:style>
  <w:style w:type="paragraph" w:styleId="Zpat">
    <w:name w:val="footer"/>
    <w:basedOn w:val="Normln"/>
    <w:link w:val="ZpatChar"/>
    <w:uiPriority w:val="99"/>
    <w:unhideWhenUsed/>
    <w:rsid w:val="00301680"/>
    <w:pPr>
      <w:tabs>
        <w:tab w:val="center" w:pos="4536"/>
        <w:tab w:val="right" w:pos="9072"/>
      </w:tabs>
      <w:spacing w:after="0" w:line="240" w:lineRule="auto"/>
    </w:pPr>
  </w:style>
  <w:style w:type="character" w:customStyle="1" w:styleId="ZpatChar">
    <w:name w:val="Zápatí Char"/>
    <w:basedOn w:val="Standardnpsmoodstavce"/>
    <w:link w:val="Zpat"/>
    <w:uiPriority w:val="99"/>
    <w:rsid w:val="00301680"/>
  </w:style>
  <w:style w:type="table" w:styleId="Mkatabulky">
    <w:name w:val="Table Grid"/>
    <w:basedOn w:val="Normlntabulka"/>
    <w:uiPriority w:val="59"/>
    <w:rsid w:val="00301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965FB"/>
    <w:pPr>
      <w:ind w:left="720"/>
      <w:contextualSpacing/>
    </w:pPr>
  </w:style>
  <w:style w:type="character" w:styleId="Odkaznakoment">
    <w:name w:val="annotation reference"/>
    <w:basedOn w:val="Standardnpsmoodstavce"/>
    <w:uiPriority w:val="99"/>
    <w:semiHidden/>
    <w:unhideWhenUsed/>
    <w:rsid w:val="008A48C6"/>
    <w:rPr>
      <w:sz w:val="16"/>
      <w:szCs w:val="16"/>
    </w:rPr>
  </w:style>
  <w:style w:type="paragraph" w:styleId="Textkomente">
    <w:name w:val="annotation text"/>
    <w:basedOn w:val="Normln"/>
    <w:link w:val="TextkomenteChar"/>
    <w:uiPriority w:val="99"/>
    <w:semiHidden/>
    <w:unhideWhenUsed/>
    <w:rsid w:val="008A48C6"/>
    <w:pPr>
      <w:spacing w:line="240" w:lineRule="auto"/>
    </w:pPr>
    <w:rPr>
      <w:sz w:val="20"/>
      <w:szCs w:val="20"/>
    </w:rPr>
  </w:style>
  <w:style w:type="character" w:customStyle="1" w:styleId="TextkomenteChar">
    <w:name w:val="Text komentáře Char"/>
    <w:basedOn w:val="Standardnpsmoodstavce"/>
    <w:link w:val="Textkomente"/>
    <w:uiPriority w:val="99"/>
    <w:semiHidden/>
    <w:rsid w:val="008A48C6"/>
    <w:rPr>
      <w:sz w:val="20"/>
      <w:szCs w:val="20"/>
    </w:rPr>
  </w:style>
  <w:style w:type="paragraph" w:styleId="Pedmtkomente">
    <w:name w:val="annotation subject"/>
    <w:basedOn w:val="Textkomente"/>
    <w:next w:val="Textkomente"/>
    <w:link w:val="PedmtkomenteChar"/>
    <w:uiPriority w:val="99"/>
    <w:semiHidden/>
    <w:unhideWhenUsed/>
    <w:rsid w:val="008A48C6"/>
    <w:rPr>
      <w:b/>
      <w:bCs/>
    </w:rPr>
  </w:style>
  <w:style w:type="character" w:customStyle="1" w:styleId="PedmtkomenteChar">
    <w:name w:val="Předmět komentáře Char"/>
    <w:basedOn w:val="TextkomenteChar"/>
    <w:link w:val="Pedmtkomente"/>
    <w:uiPriority w:val="99"/>
    <w:semiHidden/>
    <w:rsid w:val="008A48C6"/>
    <w:rPr>
      <w:b/>
      <w:bCs/>
      <w:sz w:val="20"/>
      <w:szCs w:val="20"/>
    </w:rPr>
  </w:style>
  <w:style w:type="paragraph" w:styleId="Textbubliny">
    <w:name w:val="Balloon Text"/>
    <w:basedOn w:val="Normln"/>
    <w:link w:val="TextbublinyChar"/>
    <w:uiPriority w:val="99"/>
    <w:semiHidden/>
    <w:unhideWhenUsed/>
    <w:rsid w:val="008A48C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A48C6"/>
    <w:rPr>
      <w:rFonts w:ascii="Tahoma" w:hAnsi="Tahoma" w:cs="Tahoma"/>
      <w:sz w:val="16"/>
      <w:szCs w:val="16"/>
    </w:rPr>
  </w:style>
  <w:style w:type="character" w:customStyle="1" w:styleId="Nadpis1Char">
    <w:name w:val="Nadpis 1 Char"/>
    <w:basedOn w:val="Standardnpsmoodstavce"/>
    <w:link w:val="Nadpis1"/>
    <w:rsid w:val="00833DE1"/>
    <w:rPr>
      <w:rFonts w:ascii="Arial" w:eastAsia="Times New Roman" w:hAnsi="Arial" w:cs="Times New Roman"/>
      <w:b/>
      <w:noProof/>
      <w:kern w:val="28"/>
      <w:szCs w:val="20"/>
      <w:lang w:eastAsia="cs-CZ"/>
    </w:rPr>
  </w:style>
  <w:style w:type="character" w:customStyle="1" w:styleId="Nadpis2Char">
    <w:name w:val="Nadpis 2 Char"/>
    <w:basedOn w:val="Standardnpsmoodstavce"/>
    <w:link w:val="Nadpis2"/>
    <w:rsid w:val="00833DE1"/>
    <w:rPr>
      <w:rFonts w:ascii="Arial" w:eastAsia="Times New Roman" w:hAnsi="Arial" w:cs="Times New Roman"/>
      <w:b/>
      <w:noProof/>
      <w:kern w:val="28"/>
      <w:szCs w:val="20"/>
      <w:lang w:eastAsia="cs-CZ"/>
    </w:rPr>
  </w:style>
  <w:style w:type="character" w:customStyle="1" w:styleId="Nadpis3Char">
    <w:name w:val="Nadpis 3 Char"/>
    <w:basedOn w:val="Standardnpsmoodstavce"/>
    <w:link w:val="Nadpis3"/>
    <w:rsid w:val="00833DE1"/>
    <w:rPr>
      <w:rFonts w:ascii="Arial" w:eastAsia="Times New Roman" w:hAnsi="Arial" w:cs="Times New Roman"/>
      <w:noProof/>
      <w:kern w:val="28"/>
      <w:szCs w:val="20"/>
      <w:lang w:eastAsia="cs-CZ"/>
    </w:rPr>
  </w:style>
  <w:style w:type="character" w:customStyle="1" w:styleId="Nadpis4Char">
    <w:name w:val="Nadpis 4 Char"/>
    <w:basedOn w:val="Standardnpsmoodstavce"/>
    <w:link w:val="Nadpis4"/>
    <w:rsid w:val="00833DE1"/>
    <w:rPr>
      <w:rFonts w:ascii="Arial" w:eastAsia="Times New Roman" w:hAnsi="Arial" w:cs="Times New Roman"/>
      <w:b/>
      <w:noProof/>
      <w:kern w:val="28"/>
      <w:szCs w:val="20"/>
      <w:lang w:eastAsia="cs-CZ"/>
    </w:rPr>
  </w:style>
  <w:style w:type="character" w:customStyle="1" w:styleId="Nadpis5Char">
    <w:name w:val="Nadpis 5 Char"/>
    <w:basedOn w:val="Standardnpsmoodstavce"/>
    <w:link w:val="Nadpis5"/>
    <w:rsid w:val="00833DE1"/>
    <w:rPr>
      <w:rFonts w:ascii="Arial" w:eastAsia="Times New Roman" w:hAnsi="Arial" w:cs="Times New Roman"/>
      <w:b/>
      <w:szCs w:val="20"/>
      <w:lang w:eastAsia="cs-CZ"/>
    </w:rPr>
  </w:style>
  <w:style w:type="character" w:customStyle="1" w:styleId="Nadpis6Char">
    <w:name w:val="Nadpis 6 Char"/>
    <w:basedOn w:val="Standardnpsmoodstavce"/>
    <w:link w:val="Nadpis6"/>
    <w:rsid w:val="00833DE1"/>
    <w:rPr>
      <w:rFonts w:ascii="Times New Roman" w:eastAsia="Times New Roman" w:hAnsi="Times New Roman" w:cs="Times New Roman"/>
      <w:b/>
      <w:noProof/>
      <w:color w:val="FF0000"/>
      <w:sz w:val="24"/>
      <w:szCs w:val="20"/>
      <w:lang w:eastAsia="cs-CZ"/>
    </w:rPr>
  </w:style>
  <w:style w:type="character" w:customStyle="1" w:styleId="Nadpis7Char">
    <w:name w:val="Nadpis 7 Char"/>
    <w:basedOn w:val="Standardnpsmoodstavce"/>
    <w:link w:val="Nadpis7"/>
    <w:rsid w:val="00833DE1"/>
    <w:rPr>
      <w:rFonts w:ascii="Arial" w:eastAsia="Times New Roman" w:hAnsi="Arial" w:cs="Times New Roman"/>
      <w:b/>
      <w:color w:val="FF0000"/>
      <w:szCs w:val="20"/>
      <w:lang w:eastAsia="cs-CZ"/>
    </w:rPr>
  </w:style>
  <w:style w:type="character" w:customStyle="1" w:styleId="Nadpis8Char">
    <w:name w:val="Nadpis 8 Char"/>
    <w:basedOn w:val="Standardnpsmoodstavce"/>
    <w:link w:val="Nadpis8"/>
    <w:rsid w:val="00833DE1"/>
    <w:rPr>
      <w:rFonts w:ascii="Arial" w:eastAsia="Times New Roman" w:hAnsi="Arial" w:cs="Times New Roman"/>
      <w:b/>
      <w:color w:val="FF0000"/>
      <w:szCs w:val="20"/>
      <w:lang w:eastAsia="cs-CZ"/>
    </w:rPr>
  </w:style>
  <w:style w:type="character" w:customStyle="1" w:styleId="Nadpis9Char">
    <w:name w:val="Nadpis 9 Char"/>
    <w:basedOn w:val="Standardnpsmoodstavce"/>
    <w:link w:val="Nadpis9"/>
    <w:rsid w:val="00833DE1"/>
    <w:rPr>
      <w:rFonts w:ascii="Arial" w:eastAsia="Times New Roman" w:hAnsi="Arial" w:cs="Times New Roman"/>
      <w:b/>
      <w:color w:val="FF0000"/>
      <w:szCs w:val="20"/>
      <w:lang w:eastAsia="cs-CZ"/>
    </w:rPr>
  </w:style>
  <w:style w:type="paragraph" w:customStyle="1" w:styleId="Text">
    <w:name w:val="Text"/>
    <w:basedOn w:val="Normln"/>
    <w:rsid w:val="00833DE1"/>
    <w:pPr>
      <w:spacing w:after="120" w:line="252" w:lineRule="auto"/>
    </w:pPr>
    <w:rPr>
      <w:rFonts w:ascii="Arial" w:eastAsia="Times New Roman" w:hAnsi="Arial" w:cs="Times New Roman"/>
      <w:sz w:val="24"/>
      <w:szCs w:val="20"/>
      <w:lang w:eastAsia="cs-CZ"/>
    </w:rPr>
  </w:style>
  <w:style w:type="paragraph" w:styleId="Prosttext">
    <w:name w:val="Plain Text"/>
    <w:basedOn w:val="Normln"/>
    <w:link w:val="ProsttextChar"/>
    <w:uiPriority w:val="99"/>
    <w:unhideWhenUsed/>
    <w:rsid w:val="00C058F8"/>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C058F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93233">
      <w:bodyDiv w:val="1"/>
      <w:marLeft w:val="0"/>
      <w:marRight w:val="0"/>
      <w:marTop w:val="0"/>
      <w:marBottom w:val="0"/>
      <w:divBdr>
        <w:top w:val="none" w:sz="0" w:space="0" w:color="auto"/>
        <w:left w:val="none" w:sz="0" w:space="0" w:color="auto"/>
        <w:bottom w:val="none" w:sz="0" w:space="0" w:color="auto"/>
        <w:right w:val="none" w:sz="0" w:space="0" w:color="auto"/>
      </w:divBdr>
    </w:div>
    <w:div w:id="45425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1539</Words>
  <Characters>9085</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Moravcová</dc:creator>
  <cp:lastModifiedBy>Kristýna Hlobilová</cp:lastModifiedBy>
  <cp:revision>15</cp:revision>
  <dcterms:created xsi:type="dcterms:W3CDTF">2017-11-28T07:33:00Z</dcterms:created>
  <dcterms:modified xsi:type="dcterms:W3CDTF">2017-12-06T14:09:00Z</dcterms:modified>
</cp:coreProperties>
</file>