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F1A" w:rsidRPr="00B23575" w:rsidRDefault="00961F1A" w:rsidP="00B2357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B23575">
        <w:rPr>
          <w:rFonts w:ascii="Arial" w:hAnsi="Arial" w:cs="Arial"/>
          <w:b/>
          <w:sz w:val="20"/>
          <w:szCs w:val="20"/>
        </w:rPr>
        <w:t>Příloha č. 1.1</w:t>
      </w:r>
      <w:r w:rsidR="00797FC8" w:rsidRPr="00797FC8">
        <w:rPr>
          <w:rFonts w:ascii="Arial" w:hAnsi="Arial" w:cs="Arial"/>
          <w:b/>
          <w:sz w:val="20"/>
          <w:szCs w:val="20"/>
        </w:rPr>
        <w:t xml:space="preserve"> – </w:t>
      </w:r>
      <w:r w:rsidRPr="00B23575">
        <w:rPr>
          <w:rFonts w:ascii="Arial" w:hAnsi="Arial" w:cs="Arial"/>
          <w:b/>
          <w:sz w:val="20"/>
          <w:szCs w:val="20"/>
        </w:rPr>
        <w:t xml:space="preserve">Technické požadavky na </w:t>
      </w:r>
      <w:r w:rsidR="00436F24" w:rsidRPr="00B23575">
        <w:rPr>
          <w:rFonts w:ascii="Arial" w:hAnsi="Arial" w:cs="Arial"/>
          <w:b/>
          <w:sz w:val="20"/>
          <w:szCs w:val="20"/>
        </w:rPr>
        <w:t xml:space="preserve">pracoviště pro zkoušky </w:t>
      </w:r>
      <w:r w:rsidRPr="00B23575">
        <w:rPr>
          <w:rFonts w:ascii="Arial" w:hAnsi="Arial" w:cs="Arial"/>
          <w:b/>
          <w:sz w:val="20"/>
          <w:szCs w:val="20"/>
        </w:rPr>
        <w:t xml:space="preserve">IP </w:t>
      </w:r>
      <w:r w:rsidR="00436F24" w:rsidRPr="00B23575">
        <w:rPr>
          <w:rFonts w:ascii="Arial" w:hAnsi="Arial" w:cs="Arial"/>
          <w:b/>
          <w:sz w:val="20"/>
          <w:szCs w:val="20"/>
        </w:rPr>
        <w:t>produktů</w:t>
      </w:r>
    </w:p>
    <w:p w:rsidR="00B23575" w:rsidRPr="00B23575" w:rsidRDefault="00B23575" w:rsidP="00B235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3575" w:rsidRPr="00B23575" w:rsidRDefault="00B23575" w:rsidP="00B235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3575" w:rsidRPr="00B23575" w:rsidRDefault="00467DC2" w:rsidP="00B23575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23575">
        <w:rPr>
          <w:rFonts w:ascii="Arial" w:hAnsi="Arial" w:cs="Arial"/>
          <w:sz w:val="20"/>
          <w:szCs w:val="20"/>
        </w:rPr>
        <w:t xml:space="preserve">Dílo </w:t>
      </w:r>
      <w:r w:rsidR="007D2A38" w:rsidRPr="00B23575">
        <w:rPr>
          <w:rFonts w:ascii="Arial" w:hAnsi="Arial" w:cs="Arial"/>
          <w:sz w:val="20"/>
          <w:szCs w:val="20"/>
        </w:rPr>
        <w:t>se skládá z několika zařízení</w:t>
      </w:r>
      <w:r w:rsidR="006C7593">
        <w:rPr>
          <w:rFonts w:ascii="Arial" w:hAnsi="Arial" w:cs="Arial"/>
          <w:sz w:val="20"/>
          <w:szCs w:val="20"/>
        </w:rPr>
        <w:t xml:space="preserve"> a materiálu</w:t>
      </w:r>
      <w:r w:rsidR="007D2A38" w:rsidRPr="00B23575">
        <w:rPr>
          <w:rFonts w:ascii="Arial" w:hAnsi="Arial" w:cs="Arial"/>
          <w:sz w:val="20"/>
          <w:szCs w:val="20"/>
        </w:rPr>
        <w:t xml:space="preserve">, kterými </w:t>
      </w:r>
      <w:r w:rsidR="005133D4" w:rsidRPr="00B23575">
        <w:rPr>
          <w:rFonts w:ascii="Arial" w:hAnsi="Arial" w:cs="Arial"/>
          <w:sz w:val="20"/>
          <w:szCs w:val="20"/>
        </w:rPr>
        <w:t>Zhotovitel</w:t>
      </w:r>
      <w:r w:rsidR="007D2A38" w:rsidRPr="00B23575">
        <w:rPr>
          <w:rFonts w:ascii="Arial" w:hAnsi="Arial" w:cs="Arial"/>
          <w:sz w:val="20"/>
          <w:szCs w:val="20"/>
        </w:rPr>
        <w:t xml:space="preserve"> </w:t>
      </w:r>
      <w:r w:rsidR="009249B8" w:rsidRPr="00B23575">
        <w:rPr>
          <w:rFonts w:ascii="Arial" w:hAnsi="Arial" w:cs="Arial"/>
          <w:sz w:val="20"/>
          <w:szCs w:val="20"/>
        </w:rPr>
        <w:t xml:space="preserve">vybaví </w:t>
      </w:r>
      <w:r w:rsidR="007D2A38" w:rsidRPr="00B23575">
        <w:rPr>
          <w:rFonts w:ascii="Arial" w:hAnsi="Arial" w:cs="Arial"/>
          <w:sz w:val="20"/>
          <w:szCs w:val="20"/>
        </w:rPr>
        <w:t>mycí box</w:t>
      </w:r>
      <w:r w:rsidR="00D709C1" w:rsidRPr="00B23575">
        <w:rPr>
          <w:rFonts w:ascii="Arial" w:hAnsi="Arial" w:cs="Arial"/>
          <w:sz w:val="20"/>
          <w:szCs w:val="20"/>
        </w:rPr>
        <w:t xml:space="preserve"> (mycí box není součástí Díla)</w:t>
      </w:r>
      <w:r w:rsidR="007D2A38" w:rsidRPr="00B23575">
        <w:rPr>
          <w:rFonts w:ascii="Arial" w:hAnsi="Arial" w:cs="Arial"/>
          <w:sz w:val="20"/>
          <w:szCs w:val="20"/>
        </w:rPr>
        <w:t xml:space="preserve"> </w:t>
      </w:r>
      <w:r w:rsidR="005133D4" w:rsidRPr="00B23575">
        <w:rPr>
          <w:rFonts w:ascii="Arial" w:hAnsi="Arial" w:cs="Arial"/>
          <w:sz w:val="20"/>
          <w:szCs w:val="20"/>
        </w:rPr>
        <w:t xml:space="preserve">u Objednatele </w:t>
      </w:r>
      <w:r w:rsidR="007D2A38" w:rsidRPr="00B23575">
        <w:rPr>
          <w:rFonts w:ascii="Arial" w:hAnsi="Arial" w:cs="Arial"/>
          <w:sz w:val="20"/>
          <w:szCs w:val="20"/>
        </w:rPr>
        <w:t xml:space="preserve">a umožní provádět vývojové zkoušky produktů </w:t>
      </w:r>
      <w:r w:rsidR="005133D4" w:rsidRPr="00B23575">
        <w:rPr>
          <w:rFonts w:ascii="Arial" w:hAnsi="Arial" w:cs="Arial"/>
          <w:sz w:val="20"/>
          <w:szCs w:val="20"/>
        </w:rPr>
        <w:t>Objednatele</w:t>
      </w:r>
      <w:r w:rsidR="007D2A38" w:rsidRPr="00B23575">
        <w:rPr>
          <w:rFonts w:ascii="Arial" w:hAnsi="Arial" w:cs="Arial"/>
          <w:sz w:val="20"/>
          <w:szCs w:val="20"/>
        </w:rPr>
        <w:t xml:space="preserve"> </w:t>
      </w:r>
      <w:r w:rsidR="0011700A" w:rsidRPr="00B23575">
        <w:rPr>
          <w:rFonts w:ascii="Arial" w:hAnsi="Arial" w:cs="Arial"/>
          <w:sz w:val="20"/>
          <w:szCs w:val="20"/>
        </w:rPr>
        <w:t xml:space="preserve">pod napětím (do 1000V za přítomnosti obsluhy </w:t>
      </w:r>
      <w:r w:rsidR="00876517" w:rsidRPr="00B23575">
        <w:rPr>
          <w:rFonts w:ascii="Arial" w:hAnsi="Arial" w:cs="Arial"/>
          <w:sz w:val="20"/>
          <w:szCs w:val="20"/>
        </w:rPr>
        <w:t xml:space="preserve">Objednatele </w:t>
      </w:r>
      <w:r w:rsidR="0011700A" w:rsidRPr="00B23575">
        <w:rPr>
          <w:rFonts w:ascii="Arial" w:hAnsi="Arial" w:cs="Arial"/>
          <w:sz w:val="20"/>
          <w:szCs w:val="20"/>
        </w:rPr>
        <w:t xml:space="preserve">v pracovním prostoru) i bez napětí </w:t>
      </w:r>
      <w:r w:rsidR="007D2A38" w:rsidRPr="00B23575">
        <w:rPr>
          <w:rFonts w:ascii="Arial" w:hAnsi="Arial" w:cs="Arial"/>
          <w:sz w:val="20"/>
          <w:szCs w:val="20"/>
        </w:rPr>
        <w:t>dle požadavků nor</w:t>
      </w:r>
      <w:r w:rsidR="00876517" w:rsidRPr="00B23575">
        <w:rPr>
          <w:rFonts w:ascii="Arial" w:hAnsi="Arial" w:cs="Arial"/>
          <w:sz w:val="20"/>
          <w:szCs w:val="20"/>
        </w:rPr>
        <w:t>em</w:t>
      </w:r>
      <w:r w:rsidR="007D2A38" w:rsidRPr="00B23575">
        <w:rPr>
          <w:rFonts w:ascii="Arial" w:hAnsi="Arial" w:cs="Arial"/>
          <w:sz w:val="20"/>
          <w:szCs w:val="20"/>
        </w:rPr>
        <w:t xml:space="preserve"> ČSN EN 60034-5 ed.2</w:t>
      </w:r>
      <w:r w:rsidR="00876517" w:rsidRPr="00B23575">
        <w:rPr>
          <w:rFonts w:ascii="Arial" w:hAnsi="Arial" w:cs="Arial"/>
          <w:sz w:val="20"/>
          <w:szCs w:val="20"/>
        </w:rPr>
        <w:t xml:space="preserve"> a</w:t>
      </w:r>
      <w:r w:rsidR="007D2A38" w:rsidRPr="00B23575">
        <w:rPr>
          <w:rFonts w:ascii="Arial" w:hAnsi="Arial" w:cs="Arial"/>
          <w:sz w:val="20"/>
          <w:szCs w:val="20"/>
        </w:rPr>
        <w:t xml:space="preserve"> IEC 60529 - krytí vůči vodě.</w:t>
      </w:r>
    </w:p>
    <w:p w:rsidR="00B26574" w:rsidRDefault="00B26574" w:rsidP="00B23575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Dílo musí pracovat dle následujících norem: </w:t>
      </w:r>
      <w:r w:rsidRPr="00B26574">
        <w:rPr>
          <w:rFonts w:ascii="Arial" w:hAnsi="Arial" w:cs="Arial"/>
          <w:sz w:val="20"/>
          <w:szCs w:val="20"/>
        </w:rPr>
        <w:t>ČSN 33 20 00-4-41 ed.2, ČSN 33 32 10, ČSN 33 32 20, ČSN 33 32 40, ČSN 33 20 00-5-54 ed.2, ČSN EN 60034-5, ČSN EN 60034-5 ed.2, IEC 60529.</w:t>
      </w:r>
    </w:p>
    <w:p w:rsidR="00B26574" w:rsidRDefault="00B26574" w:rsidP="00B23575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Dílo musí být </w:t>
      </w:r>
      <w:proofErr w:type="spellStart"/>
      <w:r>
        <w:rPr>
          <w:rFonts w:ascii="Arial" w:hAnsi="Arial" w:cs="Arial"/>
          <w:sz w:val="20"/>
          <w:szCs w:val="20"/>
        </w:rPr>
        <w:t>kalibrovatelné</w:t>
      </w:r>
      <w:proofErr w:type="spellEnd"/>
      <w:r>
        <w:rPr>
          <w:rFonts w:ascii="Arial" w:hAnsi="Arial" w:cs="Arial"/>
          <w:sz w:val="20"/>
          <w:szCs w:val="20"/>
        </w:rPr>
        <w:t xml:space="preserve"> na měřené veličiny (teplota, tlak, průtok a čas).</w:t>
      </w:r>
    </w:p>
    <w:p w:rsidR="00B26574" w:rsidRDefault="00797FC8" w:rsidP="00B23575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Rozvaděče a měřící ústředna, které tvoří součást Díla, musí být manipulovatelné:</w:t>
      </w:r>
    </w:p>
    <w:p w:rsidR="00797FC8" w:rsidRDefault="00797FC8" w:rsidP="00797FC8">
      <w:pPr>
        <w:pStyle w:val="Odstavecseseznamem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pomocí ručního paletového vozíku (vozík není součástí dodávky)</w:t>
      </w:r>
      <w:r w:rsidR="006C759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/ nebo</w:t>
      </w:r>
    </w:p>
    <w:p w:rsidR="00797FC8" w:rsidRDefault="00797FC8" w:rsidP="00797FC8">
      <w:pPr>
        <w:pStyle w:val="Odstavecseseznamem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čtyřmi kolečky, </w:t>
      </w:r>
      <w:proofErr w:type="gramStart"/>
      <w:r>
        <w:rPr>
          <w:rFonts w:ascii="Arial" w:hAnsi="Arial" w:cs="Arial"/>
          <w:sz w:val="20"/>
          <w:szCs w:val="20"/>
        </w:rPr>
        <w:t>které</w:t>
      </w:r>
      <w:proofErr w:type="gramEnd"/>
      <w:r>
        <w:rPr>
          <w:rFonts w:ascii="Arial" w:hAnsi="Arial" w:cs="Arial"/>
          <w:sz w:val="20"/>
          <w:szCs w:val="20"/>
        </w:rPr>
        <w:t xml:space="preserve"> plní funkci pro bezpečný převoz i ustavení předmětného zařízení na místo určení. V</w:t>
      </w:r>
      <w:r w:rsidRPr="00797FC8">
        <w:rPr>
          <w:rFonts w:ascii="Arial" w:hAnsi="Arial" w:cs="Arial"/>
          <w:sz w:val="20"/>
          <w:szCs w:val="20"/>
        </w:rPr>
        <w:t>šechna kolečka musí být otočná</w:t>
      </w:r>
      <w:r>
        <w:rPr>
          <w:rFonts w:ascii="Arial" w:hAnsi="Arial" w:cs="Arial"/>
          <w:sz w:val="20"/>
          <w:szCs w:val="20"/>
        </w:rPr>
        <w:t>, min. 2 kolečka musí být opatřena brzdou, a / nebo</w:t>
      </w:r>
    </w:p>
    <w:p w:rsidR="006C7593" w:rsidRDefault="00797FC8" w:rsidP="00797FC8">
      <w:pPr>
        <w:pStyle w:val="Odstavecseseznamem"/>
        <w:numPr>
          <w:ilvl w:val="0"/>
          <w:numId w:val="9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mostovým jeřábem</w:t>
      </w:r>
      <w:r w:rsidR="006C7593">
        <w:rPr>
          <w:rFonts w:ascii="Arial" w:hAnsi="Arial" w:cs="Arial"/>
          <w:sz w:val="20"/>
          <w:szCs w:val="20"/>
        </w:rPr>
        <w:t>.</w:t>
      </w:r>
    </w:p>
    <w:p w:rsidR="00797FC8" w:rsidRPr="006C7593" w:rsidRDefault="006C7593" w:rsidP="006C7593">
      <w:pPr>
        <w:spacing w:after="12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797FC8" w:rsidRPr="006C7593">
        <w:rPr>
          <w:rFonts w:ascii="Arial" w:hAnsi="Arial" w:cs="Arial"/>
          <w:sz w:val="20"/>
          <w:szCs w:val="20"/>
        </w:rPr>
        <w:t>ředmětné zařízení</w:t>
      </w:r>
      <w:r>
        <w:rPr>
          <w:rFonts w:ascii="Arial" w:hAnsi="Arial" w:cs="Arial"/>
          <w:sz w:val="20"/>
          <w:szCs w:val="20"/>
        </w:rPr>
        <w:t xml:space="preserve"> musí být</w:t>
      </w:r>
      <w:r w:rsidR="00797FC8" w:rsidRPr="006C7593">
        <w:rPr>
          <w:rFonts w:ascii="Arial" w:hAnsi="Arial" w:cs="Arial"/>
          <w:sz w:val="20"/>
          <w:szCs w:val="20"/>
        </w:rPr>
        <w:t xml:space="preserve"> konstrukčně uzpůsobeno na </w:t>
      </w:r>
      <w:r>
        <w:rPr>
          <w:rFonts w:ascii="Arial" w:hAnsi="Arial" w:cs="Arial"/>
          <w:sz w:val="20"/>
          <w:szCs w:val="20"/>
        </w:rPr>
        <w:t xml:space="preserve">daný způsob </w:t>
      </w:r>
      <w:r w:rsidR="00797FC8" w:rsidRPr="006C7593">
        <w:rPr>
          <w:rFonts w:ascii="Arial" w:hAnsi="Arial" w:cs="Arial"/>
          <w:sz w:val="20"/>
          <w:szCs w:val="20"/>
        </w:rPr>
        <w:t>manipulac</w:t>
      </w:r>
      <w:r>
        <w:rPr>
          <w:rFonts w:ascii="Arial" w:hAnsi="Arial" w:cs="Arial"/>
          <w:sz w:val="20"/>
          <w:szCs w:val="20"/>
        </w:rPr>
        <w:t>e</w:t>
      </w:r>
      <w:r w:rsidR="00797FC8" w:rsidRPr="006C7593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 xml:space="preserve"> v případě manipulace jeřábem i</w:t>
      </w:r>
      <w:r w:rsidR="00797FC8" w:rsidRPr="006C7593">
        <w:rPr>
          <w:rFonts w:ascii="Arial" w:hAnsi="Arial" w:cs="Arial"/>
          <w:sz w:val="20"/>
          <w:szCs w:val="20"/>
        </w:rPr>
        <w:t xml:space="preserve"> vybaveno patřičnými úchyty.</w:t>
      </w:r>
    </w:p>
    <w:p w:rsidR="00B23575" w:rsidRDefault="00B23575" w:rsidP="00B23575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23575">
        <w:rPr>
          <w:rFonts w:ascii="Arial" w:hAnsi="Arial" w:cs="Arial"/>
          <w:sz w:val="20"/>
          <w:szCs w:val="20"/>
        </w:rPr>
        <w:t xml:space="preserve">Ustanovení odst. č. 1.2.2 přílohy č. 1.4 Smlouvy je nahrazeno </w:t>
      </w:r>
      <w:r>
        <w:rPr>
          <w:rFonts w:ascii="Arial" w:hAnsi="Arial" w:cs="Arial"/>
          <w:sz w:val="20"/>
          <w:szCs w:val="20"/>
        </w:rPr>
        <w:t>následujícím</w:t>
      </w:r>
      <w:r w:rsidRPr="00B23575">
        <w:rPr>
          <w:rFonts w:ascii="Arial" w:hAnsi="Arial" w:cs="Arial"/>
          <w:sz w:val="20"/>
          <w:szCs w:val="20"/>
        </w:rPr>
        <w:t xml:space="preserve"> ustanovením </w:t>
      </w:r>
      <w:r>
        <w:rPr>
          <w:rFonts w:ascii="Arial" w:hAnsi="Arial" w:cs="Arial"/>
          <w:sz w:val="20"/>
          <w:szCs w:val="20"/>
        </w:rPr>
        <w:t>dle tohoto odstavce č. 2 (označeno kurzívou):</w:t>
      </w:r>
    </w:p>
    <w:p w:rsidR="00B23575" w:rsidRPr="00B23575" w:rsidRDefault="005133D4" w:rsidP="00B23575">
      <w:pPr>
        <w:pStyle w:val="Odstavecseseznamem"/>
        <w:spacing w:after="120" w:line="240" w:lineRule="auto"/>
        <w:ind w:left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M</w:t>
      </w:r>
      <w:r w:rsidR="007D2A38" w:rsidRPr="00B23575">
        <w:rPr>
          <w:rFonts w:ascii="Arial" w:hAnsi="Arial" w:cs="Arial"/>
          <w:i/>
          <w:sz w:val="20"/>
          <w:szCs w:val="20"/>
        </w:rPr>
        <w:t>ycí box se skládá z techno</w:t>
      </w:r>
      <w:r w:rsidR="00FB7228" w:rsidRPr="00B23575">
        <w:rPr>
          <w:rFonts w:ascii="Arial" w:hAnsi="Arial" w:cs="Arial"/>
          <w:i/>
          <w:sz w:val="20"/>
          <w:szCs w:val="20"/>
        </w:rPr>
        <w:t xml:space="preserve">logického a pracovního prostoru, viz </w:t>
      </w:r>
      <w:r w:rsidR="00D709C1" w:rsidRPr="00B23575">
        <w:rPr>
          <w:rFonts w:ascii="Arial" w:hAnsi="Arial" w:cs="Arial"/>
          <w:i/>
          <w:sz w:val="20"/>
          <w:szCs w:val="20"/>
        </w:rPr>
        <w:t>p</w:t>
      </w:r>
      <w:r w:rsidR="00FB7228" w:rsidRPr="00B23575">
        <w:rPr>
          <w:rFonts w:ascii="Arial" w:hAnsi="Arial" w:cs="Arial"/>
          <w:i/>
          <w:sz w:val="20"/>
          <w:szCs w:val="20"/>
        </w:rPr>
        <w:t>říloha</w:t>
      </w:r>
      <w:r w:rsidR="00D709C1" w:rsidRPr="00B23575">
        <w:rPr>
          <w:rFonts w:ascii="Arial" w:hAnsi="Arial" w:cs="Arial"/>
          <w:i/>
          <w:sz w:val="20"/>
          <w:szCs w:val="20"/>
        </w:rPr>
        <w:t xml:space="preserve"> č.</w:t>
      </w:r>
      <w:r w:rsidR="00FB7228" w:rsidRPr="00B23575">
        <w:rPr>
          <w:rFonts w:ascii="Arial" w:hAnsi="Arial" w:cs="Arial"/>
          <w:i/>
          <w:sz w:val="20"/>
          <w:szCs w:val="20"/>
        </w:rPr>
        <w:t xml:space="preserve"> </w:t>
      </w:r>
      <w:r w:rsidR="00AF0D5B" w:rsidRPr="00B23575">
        <w:rPr>
          <w:rFonts w:ascii="Arial" w:hAnsi="Arial" w:cs="Arial"/>
          <w:i/>
          <w:sz w:val="20"/>
          <w:szCs w:val="20"/>
        </w:rPr>
        <w:t xml:space="preserve">1.2 </w:t>
      </w:r>
      <w:r w:rsidR="00D709C1" w:rsidRPr="00B23575">
        <w:rPr>
          <w:rFonts w:ascii="Arial" w:hAnsi="Arial" w:cs="Arial"/>
          <w:i/>
          <w:sz w:val="20"/>
          <w:szCs w:val="20"/>
        </w:rPr>
        <w:t>Smlouvy</w:t>
      </w:r>
      <w:r w:rsidR="009249B8" w:rsidRPr="00B23575">
        <w:rPr>
          <w:rFonts w:ascii="Arial" w:hAnsi="Arial" w:cs="Arial"/>
          <w:i/>
          <w:sz w:val="20"/>
          <w:szCs w:val="20"/>
        </w:rPr>
        <w:t>.</w:t>
      </w:r>
      <w:r w:rsidR="007D2A38" w:rsidRPr="00B23575">
        <w:rPr>
          <w:rFonts w:ascii="Arial" w:hAnsi="Arial" w:cs="Arial"/>
          <w:i/>
          <w:sz w:val="20"/>
          <w:szCs w:val="20"/>
        </w:rPr>
        <w:t xml:space="preserve"> </w:t>
      </w:r>
      <w:r w:rsidRPr="00B23575">
        <w:rPr>
          <w:rFonts w:ascii="Arial" w:hAnsi="Arial" w:cs="Arial"/>
          <w:i/>
          <w:sz w:val="20"/>
          <w:szCs w:val="20"/>
        </w:rPr>
        <w:t>Dílo</w:t>
      </w:r>
      <w:r w:rsidR="00B067E7" w:rsidRPr="00B23575">
        <w:rPr>
          <w:rFonts w:ascii="Arial" w:hAnsi="Arial" w:cs="Arial"/>
          <w:i/>
          <w:sz w:val="20"/>
          <w:szCs w:val="20"/>
        </w:rPr>
        <w:t xml:space="preserve"> </w:t>
      </w:r>
      <w:r w:rsidR="00A041D6" w:rsidRPr="00B23575">
        <w:rPr>
          <w:rFonts w:ascii="Arial" w:hAnsi="Arial" w:cs="Arial"/>
          <w:i/>
          <w:sz w:val="20"/>
          <w:szCs w:val="20"/>
        </w:rPr>
        <w:t xml:space="preserve">bude napojeno ze stávajícího rozvaděče M3, který je v blízkosti mycího boxu. </w:t>
      </w:r>
      <w:r w:rsidR="00B23575">
        <w:rPr>
          <w:rFonts w:ascii="Arial" w:hAnsi="Arial" w:cs="Arial"/>
          <w:i/>
          <w:sz w:val="20"/>
          <w:szCs w:val="20"/>
        </w:rPr>
        <w:t>Požadované položky pracoviště IP zkoušek budou Zhotovitelem instalovány následovně</w:t>
      </w:r>
      <w:r w:rsidR="007D2A38" w:rsidRPr="00B23575">
        <w:rPr>
          <w:rFonts w:ascii="Arial" w:hAnsi="Arial" w:cs="Arial"/>
          <w:i/>
          <w:sz w:val="20"/>
          <w:szCs w:val="20"/>
        </w:rPr>
        <w:t>:</w:t>
      </w:r>
    </w:p>
    <w:p w:rsidR="00E350E6" w:rsidRPr="00B23575" w:rsidRDefault="00914276" w:rsidP="00B23575">
      <w:pPr>
        <w:pStyle w:val="Odstavecseseznamem"/>
        <w:numPr>
          <w:ilvl w:val="0"/>
          <w:numId w:val="7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T</w:t>
      </w:r>
      <w:r w:rsidR="00E350E6" w:rsidRPr="00B23575">
        <w:rPr>
          <w:rFonts w:ascii="Arial" w:hAnsi="Arial" w:cs="Arial"/>
          <w:i/>
          <w:sz w:val="20"/>
          <w:szCs w:val="20"/>
        </w:rPr>
        <w:t xml:space="preserve">echnologický prostor </w:t>
      </w:r>
      <w:r w:rsidR="00A11E7C" w:rsidRPr="00B23575">
        <w:rPr>
          <w:rFonts w:ascii="Arial" w:hAnsi="Arial" w:cs="Arial"/>
          <w:i/>
          <w:sz w:val="20"/>
          <w:szCs w:val="20"/>
        </w:rPr>
        <w:t>(</w:t>
      </w:r>
      <w:r w:rsidR="00E350E6" w:rsidRPr="00B23575">
        <w:rPr>
          <w:rFonts w:ascii="Arial" w:hAnsi="Arial" w:cs="Arial"/>
          <w:i/>
          <w:sz w:val="20"/>
          <w:szCs w:val="20"/>
        </w:rPr>
        <w:t>v přístavku</w:t>
      </w:r>
      <w:r w:rsidR="00A11E7C" w:rsidRPr="00B23575">
        <w:rPr>
          <w:rFonts w:ascii="Arial" w:hAnsi="Arial" w:cs="Arial"/>
          <w:i/>
          <w:sz w:val="20"/>
          <w:szCs w:val="20"/>
        </w:rPr>
        <w:t>)</w:t>
      </w:r>
      <w:r w:rsidR="00E350E6" w:rsidRPr="00B23575">
        <w:rPr>
          <w:rFonts w:ascii="Arial" w:hAnsi="Arial" w:cs="Arial"/>
          <w:i/>
          <w:sz w:val="20"/>
          <w:szCs w:val="20"/>
        </w:rPr>
        <w:t>:</w:t>
      </w:r>
    </w:p>
    <w:p w:rsidR="00E350E6" w:rsidRPr="00B23575" w:rsidRDefault="00E350E6" w:rsidP="00B23575">
      <w:pPr>
        <w:pStyle w:val="Odstavecseseznamem"/>
        <w:numPr>
          <w:ilvl w:val="0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Rozvaděč </w:t>
      </w:r>
      <w:proofErr w:type="gramStart"/>
      <w:r w:rsidR="00876517" w:rsidRPr="00B23575">
        <w:rPr>
          <w:rFonts w:ascii="Arial" w:hAnsi="Arial" w:cs="Arial"/>
          <w:i/>
          <w:sz w:val="20"/>
          <w:szCs w:val="20"/>
        </w:rPr>
        <w:t xml:space="preserve">M3.2 </w:t>
      </w:r>
      <w:r w:rsidRPr="00B23575">
        <w:rPr>
          <w:rFonts w:ascii="Arial" w:hAnsi="Arial" w:cs="Arial"/>
          <w:i/>
          <w:sz w:val="20"/>
          <w:szCs w:val="20"/>
        </w:rPr>
        <w:t>pro</w:t>
      </w:r>
      <w:proofErr w:type="gramEnd"/>
      <w:r w:rsidRPr="00B23575">
        <w:rPr>
          <w:rFonts w:ascii="Arial" w:hAnsi="Arial" w:cs="Arial"/>
          <w:i/>
          <w:sz w:val="20"/>
          <w:szCs w:val="20"/>
        </w:rPr>
        <w:t xml:space="preserve"> napájení zkoušených produktů: </w:t>
      </w:r>
    </w:p>
    <w:p w:rsidR="00E350E6" w:rsidRPr="00B23575" w:rsidRDefault="00E350E6" w:rsidP="00B23575">
      <w:pPr>
        <w:pStyle w:val="Odstavecseseznamem"/>
        <w:numPr>
          <w:ilvl w:val="1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zdroj v rozvaděčovém provedení s manipulačními závěsy, který bude obsahovat:</w:t>
      </w:r>
    </w:p>
    <w:p w:rsidR="00E350E6" w:rsidRPr="00B23575" w:rsidRDefault="00E350E6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hlavní vypínač napájecího zdroje </w:t>
      </w:r>
    </w:p>
    <w:p w:rsidR="00E350E6" w:rsidRPr="00B23575" w:rsidRDefault="00E350E6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frekvenční měnič </w:t>
      </w:r>
      <w:r w:rsidR="00876517" w:rsidRPr="00B23575">
        <w:rPr>
          <w:rFonts w:ascii="Arial" w:hAnsi="Arial" w:cs="Arial"/>
          <w:i/>
          <w:sz w:val="20"/>
          <w:szCs w:val="20"/>
        </w:rPr>
        <w:t xml:space="preserve">min </w:t>
      </w:r>
      <w:r w:rsidRPr="00B23575">
        <w:rPr>
          <w:rFonts w:ascii="Arial" w:hAnsi="Arial" w:cs="Arial"/>
          <w:i/>
          <w:sz w:val="20"/>
          <w:szCs w:val="20"/>
        </w:rPr>
        <w:t xml:space="preserve">3x560V, 100kW, 0 - 1200 Hz s brzdným odporem </w:t>
      </w:r>
      <w:r w:rsidR="00876517" w:rsidRPr="00B23575">
        <w:rPr>
          <w:rFonts w:ascii="Arial" w:hAnsi="Arial" w:cs="Arial"/>
          <w:i/>
          <w:sz w:val="20"/>
          <w:szCs w:val="20"/>
        </w:rPr>
        <w:t>pro napájení zkoušených produktů</w:t>
      </w:r>
    </w:p>
    <w:p w:rsidR="00E350E6" w:rsidRPr="00B23575" w:rsidRDefault="00E350E6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oddělovací vstupní transformátor dimenzován k výkonu frekvenčního měniče</w:t>
      </w:r>
    </w:p>
    <w:p w:rsidR="00E350E6" w:rsidRPr="00B23575" w:rsidRDefault="00E350E6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ochrana proudovým chráničem na vstupu frekvenčního měniče</w:t>
      </w:r>
    </w:p>
    <w:p w:rsidR="00E350E6" w:rsidRPr="00B23575" w:rsidRDefault="00E350E6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hlídání izolačního stavu (akustická signalizace) zkoušeného produktu, v případě nízkého izolačního stavu nebo průrazu musí dojít k automatickému odpojení zkoušeného produktu od napájecího napětí</w:t>
      </w:r>
    </w:p>
    <w:p w:rsidR="00F3091E" w:rsidRPr="00B23575" w:rsidRDefault="00B77900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připojení pro měřící ústřednu</w:t>
      </w:r>
    </w:p>
    <w:p w:rsidR="00E350E6" w:rsidRPr="00B23575" w:rsidRDefault="00E350E6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vývodní kabely </w:t>
      </w:r>
      <w:r w:rsidR="00F3091E" w:rsidRPr="00B23575">
        <w:rPr>
          <w:rFonts w:ascii="Arial" w:hAnsi="Arial" w:cs="Arial"/>
          <w:i/>
          <w:sz w:val="20"/>
          <w:szCs w:val="20"/>
        </w:rPr>
        <w:t xml:space="preserve">z rozvaděče </w:t>
      </w:r>
      <w:bookmarkStart w:id="0" w:name="_GoBack"/>
      <w:r w:rsidR="00F3091E" w:rsidRPr="00B23575">
        <w:rPr>
          <w:rFonts w:ascii="Arial" w:hAnsi="Arial" w:cs="Arial"/>
          <w:i/>
          <w:sz w:val="20"/>
          <w:szCs w:val="20"/>
        </w:rPr>
        <w:t xml:space="preserve">M3.2 </w:t>
      </w:r>
      <w:r w:rsidRPr="00B23575">
        <w:rPr>
          <w:rFonts w:ascii="Arial" w:hAnsi="Arial" w:cs="Arial"/>
          <w:i/>
          <w:sz w:val="20"/>
          <w:szCs w:val="20"/>
        </w:rPr>
        <w:t xml:space="preserve">3xCYKY 35 mm </w:t>
      </w:r>
      <w:bookmarkEnd w:id="0"/>
      <w:r w:rsidRPr="00B23575">
        <w:rPr>
          <w:rFonts w:ascii="Arial" w:hAnsi="Arial" w:cs="Arial"/>
          <w:i/>
          <w:sz w:val="20"/>
          <w:szCs w:val="20"/>
        </w:rPr>
        <w:t xml:space="preserve">ohebný jednožilový do pracovního prostoru (mycího boxu) ukončené svorkovnicí v provedení </w:t>
      </w:r>
      <w:r w:rsidR="006C7593">
        <w:rPr>
          <w:rFonts w:ascii="Arial" w:hAnsi="Arial" w:cs="Arial"/>
          <w:i/>
          <w:sz w:val="20"/>
          <w:szCs w:val="20"/>
        </w:rPr>
        <w:t xml:space="preserve">min. </w:t>
      </w:r>
      <w:r w:rsidRPr="00B23575">
        <w:rPr>
          <w:rFonts w:ascii="Arial" w:hAnsi="Arial" w:cs="Arial"/>
          <w:i/>
          <w:sz w:val="20"/>
          <w:szCs w:val="20"/>
        </w:rPr>
        <w:t>IP69</w:t>
      </w:r>
    </w:p>
    <w:p w:rsidR="00E350E6" w:rsidRPr="00B23575" w:rsidRDefault="00F3091E" w:rsidP="00B23575">
      <w:pPr>
        <w:pStyle w:val="Odstavecseseznamem"/>
        <w:numPr>
          <w:ilvl w:val="2"/>
          <w:numId w:val="5"/>
        </w:numPr>
        <w:spacing w:after="120" w:line="240" w:lineRule="auto"/>
        <w:ind w:left="1418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tlačítko </w:t>
      </w:r>
      <w:r w:rsidR="00E350E6" w:rsidRPr="00B23575">
        <w:rPr>
          <w:rFonts w:ascii="Arial" w:hAnsi="Arial" w:cs="Arial"/>
          <w:i/>
          <w:sz w:val="20"/>
          <w:szCs w:val="20"/>
        </w:rPr>
        <w:t>centrál stop – odpojení napájení celého mycího boxu</w:t>
      </w:r>
    </w:p>
    <w:p w:rsidR="00E350E6" w:rsidRPr="00B23575" w:rsidRDefault="00E350E6" w:rsidP="00B23575">
      <w:pPr>
        <w:pStyle w:val="Odstavecseseznamem"/>
        <w:numPr>
          <w:ilvl w:val="0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Kontrolní měřící panel</w:t>
      </w:r>
      <w:r w:rsidR="0011597C" w:rsidRPr="00B23575">
        <w:rPr>
          <w:rFonts w:ascii="Arial" w:hAnsi="Arial" w:cs="Arial"/>
          <w:i/>
          <w:sz w:val="20"/>
          <w:szCs w:val="20"/>
        </w:rPr>
        <w:t xml:space="preserve"> RK</w:t>
      </w:r>
      <w:r w:rsidRPr="00B23575">
        <w:rPr>
          <w:rFonts w:ascii="Arial" w:hAnsi="Arial" w:cs="Arial"/>
          <w:i/>
          <w:sz w:val="20"/>
          <w:szCs w:val="20"/>
        </w:rPr>
        <w:t>: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Měření průtoku, tlaku a teploty kapaliny prováděného testu bude připojeno do měřící ústředny 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Měření času prováděné zkoušky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Tlačítko centrál stop </w:t>
      </w:r>
    </w:p>
    <w:p w:rsid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Tlačítko zvukové signaliza</w:t>
      </w:r>
      <w:r w:rsidR="00B23575">
        <w:rPr>
          <w:rFonts w:ascii="Arial" w:hAnsi="Arial" w:cs="Arial"/>
          <w:i/>
          <w:sz w:val="20"/>
          <w:szCs w:val="20"/>
        </w:rPr>
        <w:t>ce zahájení a ukončení zkoušky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4" w:hanging="283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Nastavení tlaku, průtoku a teploty vody pomocí tlačítek v rozsahu dle požadavků norem dle ČSN EN 60034-5 ed.2 a IEC 60529 pro stupně krytí IPx4, IPx5, IPx6, </w:t>
      </w:r>
      <w:r w:rsidR="00AF4A1C" w:rsidRPr="00B23575">
        <w:rPr>
          <w:rFonts w:ascii="Arial" w:hAnsi="Arial" w:cs="Arial"/>
          <w:i/>
          <w:sz w:val="20"/>
          <w:szCs w:val="20"/>
        </w:rPr>
        <w:t>IPx9</w:t>
      </w:r>
    </w:p>
    <w:p w:rsidR="00AF4A1C" w:rsidRPr="00B23575" w:rsidRDefault="00AF4A1C" w:rsidP="00B23575">
      <w:pPr>
        <w:pStyle w:val="Odstavecseseznamem"/>
        <w:numPr>
          <w:ilvl w:val="0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Měřící ústředna:</w:t>
      </w:r>
    </w:p>
    <w:p w:rsidR="00AF4A1C" w:rsidRPr="00B23575" w:rsidRDefault="00AF4A1C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průmyslové provedení, krytí</w:t>
      </w:r>
      <w:r w:rsidR="006C7593">
        <w:rPr>
          <w:rFonts w:ascii="Arial" w:hAnsi="Arial" w:cs="Arial"/>
          <w:i/>
          <w:sz w:val="20"/>
          <w:szCs w:val="20"/>
        </w:rPr>
        <w:t xml:space="preserve"> min.</w:t>
      </w:r>
      <w:r w:rsidRPr="00B23575">
        <w:rPr>
          <w:rFonts w:ascii="Arial" w:hAnsi="Arial" w:cs="Arial"/>
          <w:i/>
          <w:sz w:val="20"/>
          <w:szCs w:val="20"/>
        </w:rPr>
        <w:t xml:space="preserve"> IP65</w:t>
      </w:r>
    </w:p>
    <w:p w:rsidR="00AF4A1C" w:rsidRPr="00B23575" w:rsidRDefault="00AF4A1C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min</w:t>
      </w:r>
      <w:r w:rsidR="006C7593">
        <w:rPr>
          <w:rFonts w:ascii="Arial" w:hAnsi="Arial" w:cs="Arial"/>
          <w:i/>
          <w:sz w:val="20"/>
          <w:szCs w:val="20"/>
        </w:rPr>
        <w:t>.</w:t>
      </w:r>
      <w:r w:rsidRPr="00B23575">
        <w:rPr>
          <w:rFonts w:ascii="Arial" w:hAnsi="Arial" w:cs="Arial"/>
          <w:i/>
          <w:sz w:val="20"/>
          <w:szCs w:val="20"/>
        </w:rPr>
        <w:t xml:space="preserve"> 9 universálních vstupů pro čidla teploty, tlaku, průtoku kompatibilních s měřícími prvky od f. Ahlborn</w:t>
      </w:r>
    </w:p>
    <w:p w:rsidR="00AF4A1C" w:rsidRPr="00B23575" w:rsidRDefault="00AF4A1C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podsvícený displ</w:t>
      </w:r>
      <w:r w:rsidR="006C7593">
        <w:rPr>
          <w:rFonts w:ascii="Arial" w:hAnsi="Arial" w:cs="Arial"/>
          <w:i/>
          <w:sz w:val="20"/>
          <w:szCs w:val="20"/>
        </w:rPr>
        <w:t>ej</w:t>
      </w:r>
      <w:r w:rsidRPr="00B23575">
        <w:rPr>
          <w:rFonts w:ascii="Arial" w:hAnsi="Arial" w:cs="Arial"/>
          <w:i/>
          <w:sz w:val="20"/>
          <w:szCs w:val="20"/>
        </w:rPr>
        <w:t xml:space="preserve"> s nabídkovým menu pro programování funkcí a vyhodnocení měřených hodnot</w:t>
      </w:r>
      <w:r w:rsidR="00B77900">
        <w:rPr>
          <w:rFonts w:ascii="Arial" w:hAnsi="Arial" w:cs="Arial"/>
          <w:i/>
          <w:sz w:val="20"/>
          <w:szCs w:val="20"/>
        </w:rPr>
        <w:t>. Displ</w:t>
      </w:r>
      <w:r w:rsidR="006C7593">
        <w:rPr>
          <w:rFonts w:ascii="Arial" w:hAnsi="Arial" w:cs="Arial"/>
          <w:i/>
          <w:sz w:val="20"/>
          <w:szCs w:val="20"/>
        </w:rPr>
        <w:t>ej</w:t>
      </w:r>
      <w:r w:rsidR="00B77900">
        <w:rPr>
          <w:rFonts w:ascii="Arial" w:hAnsi="Arial" w:cs="Arial"/>
          <w:i/>
          <w:sz w:val="20"/>
          <w:szCs w:val="20"/>
        </w:rPr>
        <w:t xml:space="preserve"> musí umožnit souběžné zobrazení všech měřených veličin (průtok, teplota, tlak a čas), tj. bez nutnosti př</w:t>
      </w:r>
      <w:r w:rsidR="006C7593">
        <w:rPr>
          <w:rFonts w:ascii="Arial" w:hAnsi="Arial" w:cs="Arial"/>
          <w:i/>
          <w:sz w:val="20"/>
          <w:szCs w:val="20"/>
        </w:rPr>
        <w:t>ejíždění / listování v displeji</w:t>
      </w:r>
    </w:p>
    <w:p w:rsidR="00AF4A1C" w:rsidRPr="00B23575" w:rsidRDefault="001A4AEF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výpočet průměrných hodnot, nastavitelný měřící a výstupní cyklus</w:t>
      </w:r>
    </w:p>
    <w:p w:rsidR="00AF4A1C" w:rsidRPr="00B23575" w:rsidRDefault="00B77900" w:rsidP="00B23575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ústředna bude </w:t>
      </w:r>
      <w:r w:rsidR="001A4AEF" w:rsidRPr="00B23575">
        <w:rPr>
          <w:rFonts w:ascii="Arial" w:hAnsi="Arial" w:cs="Arial"/>
          <w:i/>
          <w:sz w:val="20"/>
          <w:szCs w:val="20"/>
        </w:rPr>
        <w:t>napájen</w:t>
      </w:r>
      <w:r>
        <w:rPr>
          <w:rFonts w:ascii="Arial" w:hAnsi="Arial" w:cs="Arial"/>
          <w:i/>
          <w:sz w:val="20"/>
          <w:szCs w:val="20"/>
        </w:rPr>
        <w:t xml:space="preserve">a ze sítě </w:t>
      </w:r>
      <w:r w:rsidR="001A4AEF" w:rsidRPr="00B23575">
        <w:rPr>
          <w:rFonts w:ascii="Arial" w:hAnsi="Arial" w:cs="Arial"/>
          <w:i/>
          <w:sz w:val="20"/>
          <w:szCs w:val="20"/>
        </w:rPr>
        <w:t>240V AC</w:t>
      </w:r>
    </w:p>
    <w:p w:rsidR="00AF4A1C" w:rsidRPr="00497B6A" w:rsidRDefault="001A4AEF" w:rsidP="00497B6A">
      <w:pPr>
        <w:pStyle w:val="Odstavecseseznamem"/>
        <w:numPr>
          <w:ilvl w:val="2"/>
          <w:numId w:val="3"/>
        </w:numPr>
        <w:spacing w:after="120" w:line="240" w:lineRule="auto"/>
        <w:ind w:left="1135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možnost přenosu dat uložených v</w:t>
      </w:r>
      <w:r w:rsidR="00B77900">
        <w:rPr>
          <w:rFonts w:ascii="Arial" w:hAnsi="Arial" w:cs="Arial"/>
          <w:i/>
          <w:sz w:val="20"/>
          <w:szCs w:val="20"/>
        </w:rPr>
        <w:t> </w:t>
      </w:r>
      <w:r w:rsidRPr="00B23575">
        <w:rPr>
          <w:rFonts w:ascii="Arial" w:hAnsi="Arial" w:cs="Arial"/>
          <w:i/>
          <w:sz w:val="20"/>
          <w:szCs w:val="20"/>
        </w:rPr>
        <w:t>paměti</w:t>
      </w:r>
      <w:r w:rsidR="00B77900">
        <w:rPr>
          <w:rFonts w:ascii="Arial" w:hAnsi="Arial" w:cs="Arial"/>
          <w:i/>
          <w:sz w:val="20"/>
          <w:szCs w:val="20"/>
        </w:rPr>
        <w:t xml:space="preserve"> ústředny (př</w:t>
      </w:r>
      <w:r w:rsidR="00497B6A">
        <w:rPr>
          <w:rFonts w:ascii="Arial" w:hAnsi="Arial" w:cs="Arial"/>
          <w:i/>
          <w:sz w:val="20"/>
          <w:szCs w:val="20"/>
        </w:rPr>
        <w:t>es USB, paměťovou kartu nebo PC</w:t>
      </w:r>
      <w:r w:rsidR="00B77900">
        <w:rPr>
          <w:rFonts w:ascii="Arial" w:hAnsi="Arial" w:cs="Arial"/>
          <w:i/>
          <w:sz w:val="20"/>
          <w:szCs w:val="20"/>
        </w:rPr>
        <w:t>)</w:t>
      </w:r>
      <w:r w:rsidRPr="00B23575">
        <w:rPr>
          <w:rFonts w:ascii="Arial" w:hAnsi="Arial" w:cs="Arial"/>
          <w:i/>
          <w:sz w:val="20"/>
          <w:szCs w:val="20"/>
        </w:rPr>
        <w:t xml:space="preserve"> nebo </w:t>
      </w:r>
      <w:r w:rsidR="00B77900">
        <w:rPr>
          <w:rFonts w:ascii="Arial" w:hAnsi="Arial" w:cs="Arial"/>
          <w:i/>
          <w:sz w:val="20"/>
          <w:szCs w:val="20"/>
        </w:rPr>
        <w:t xml:space="preserve">v </w:t>
      </w:r>
      <w:r w:rsidRPr="00B23575">
        <w:rPr>
          <w:rFonts w:ascii="Arial" w:hAnsi="Arial" w:cs="Arial"/>
          <w:i/>
          <w:sz w:val="20"/>
          <w:szCs w:val="20"/>
        </w:rPr>
        <w:t>reálném čase do PC</w:t>
      </w:r>
      <w:r w:rsidR="009E2EAA" w:rsidRPr="00B23575">
        <w:rPr>
          <w:rFonts w:ascii="Arial" w:hAnsi="Arial" w:cs="Arial"/>
          <w:i/>
          <w:sz w:val="20"/>
          <w:szCs w:val="20"/>
        </w:rPr>
        <w:t xml:space="preserve"> (</w:t>
      </w:r>
      <w:r w:rsidR="00497B6A" w:rsidRPr="00497B6A">
        <w:rPr>
          <w:rFonts w:ascii="Arial" w:hAnsi="Arial" w:cs="Arial"/>
          <w:i/>
          <w:sz w:val="20"/>
          <w:szCs w:val="20"/>
        </w:rPr>
        <w:t>v případě přenosu dat do PC musí být součástí dodávky i příslušný software pro přenos dat</w:t>
      </w:r>
      <w:r w:rsidR="00497B6A">
        <w:rPr>
          <w:rFonts w:ascii="Arial" w:hAnsi="Arial" w:cs="Arial"/>
          <w:i/>
          <w:sz w:val="20"/>
          <w:szCs w:val="20"/>
        </w:rPr>
        <w:t xml:space="preserve"> kompatib</w:t>
      </w:r>
      <w:r w:rsidR="009E2EAA" w:rsidRPr="00497B6A">
        <w:rPr>
          <w:rFonts w:ascii="Arial" w:hAnsi="Arial" w:cs="Arial"/>
          <w:i/>
          <w:sz w:val="20"/>
          <w:szCs w:val="20"/>
        </w:rPr>
        <w:t>i</w:t>
      </w:r>
      <w:r w:rsidR="00497B6A">
        <w:rPr>
          <w:rFonts w:ascii="Arial" w:hAnsi="Arial" w:cs="Arial"/>
          <w:i/>
          <w:sz w:val="20"/>
          <w:szCs w:val="20"/>
        </w:rPr>
        <w:t>lní</w:t>
      </w:r>
      <w:r w:rsidR="009E2EAA" w:rsidRPr="00497B6A">
        <w:rPr>
          <w:rFonts w:ascii="Arial" w:hAnsi="Arial" w:cs="Arial"/>
          <w:i/>
          <w:sz w:val="20"/>
          <w:szCs w:val="20"/>
        </w:rPr>
        <w:t xml:space="preserve"> s</w:t>
      </w:r>
      <w:r w:rsidR="00497B6A">
        <w:rPr>
          <w:rFonts w:ascii="Arial" w:hAnsi="Arial" w:cs="Arial"/>
          <w:i/>
          <w:sz w:val="20"/>
          <w:szCs w:val="20"/>
        </w:rPr>
        <w:t> </w:t>
      </w:r>
      <w:r w:rsidR="009E2EAA" w:rsidRPr="00497B6A">
        <w:rPr>
          <w:rFonts w:ascii="Arial" w:hAnsi="Arial" w:cs="Arial"/>
          <w:i/>
          <w:sz w:val="20"/>
          <w:szCs w:val="20"/>
        </w:rPr>
        <w:t>OS</w:t>
      </w:r>
      <w:r w:rsidR="00497B6A">
        <w:rPr>
          <w:rFonts w:ascii="Arial" w:hAnsi="Arial" w:cs="Arial"/>
          <w:i/>
          <w:sz w:val="20"/>
          <w:szCs w:val="20"/>
        </w:rPr>
        <w:t xml:space="preserve"> MS</w:t>
      </w:r>
      <w:r w:rsidR="009E2EAA" w:rsidRPr="00497B6A">
        <w:rPr>
          <w:rFonts w:ascii="Arial" w:hAnsi="Arial" w:cs="Arial"/>
          <w:i/>
          <w:sz w:val="20"/>
          <w:szCs w:val="20"/>
        </w:rPr>
        <w:t xml:space="preserve"> Windows 7 a novější)</w:t>
      </w:r>
      <w:r w:rsidR="00AF4A1C" w:rsidRPr="00497B6A">
        <w:rPr>
          <w:rFonts w:ascii="Arial" w:hAnsi="Arial" w:cs="Arial"/>
          <w:i/>
          <w:sz w:val="20"/>
          <w:szCs w:val="20"/>
        </w:rPr>
        <w:t xml:space="preserve">     </w:t>
      </w:r>
    </w:p>
    <w:p w:rsidR="00E350E6" w:rsidRPr="00B23575" w:rsidRDefault="00914276" w:rsidP="00B23575">
      <w:pPr>
        <w:pStyle w:val="Odstavecseseznamem"/>
        <w:numPr>
          <w:ilvl w:val="0"/>
          <w:numId w:val="7"/>
        </w:numPr>
        <w:spacing w:after="120" w:line="240" w:lineRule="auto"/>
        <w:ind w:left="567" w:hanging="283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lastRenderedPageBreak/>
        <w:t>P</w:t>
      </w:r>
      <w:r w:rsidR="00E350E6" w:rsidRPr="00B23575">
        <w:rPr>
          <w:rFonts w:ascii="Arial" w:hAnsi="Arial" w:cs="Arial"/>
          <w:i/>
          <w:sz w:val="20"/>
          <w:szCs w:val="20"/>
        </w:rPr>
        <w:t xml:space="preserve">racovní prostor </w:t>
      </w:r>
      <w:r w:rsidRPr="00B23575">
        <w:rPr>
          <w:rFonts w:ascii="Arial" w:hAnsi="Arial" w:cs="Arial"/>
          <w:i/>
          <w:sz w:val="20"/>
          <w:szCs w:val="20"/>
        </w:rPr>
        <w:t>(</w:t>
      </w:r>
      <w:r w:rsidR="00E350E6" w:rsidRPr="00B23575">
        <w:rPr>
          <w:rFonts w:ascii="Arial" w:hAnsi="Arial" w:cs="Arial"/>
          <w:i/>
          <w:sz w:val="20"/>
          <w:szCs w:val="20"/>
        </w:rPr>
        <w:t>v mycím boxu</w:t>
      </w:r>
      <w:r w:rsidRPr="00B23575">
        <w:rPr>
          <w:rFonts w:ascii="Arial" w:hAnsi="Arial" w:cs="Arial"/>
          <w:i/>
          <w:sz w:val="20"/>
          <w:szCs w:val="20"/>
        </w:rPr>
        <w:t>)</w:t>
      </w:r>
      <w:r w:rsidR="00E350E6" w:rsidRPr="00B23575">
        <w:rPr>
          <w:rFonts w:ascii="Arial" w:hAnsi="Arial" w:cs="Arial"/>
          <w:i/>
          <w:sz w:val="20"/>
          <w:szCs w:val="20"/>
        </w:rPr>
        <w:t>:</w:t>
      </w:r>
    </w:p>
    <w:p w:rsidR="00E350E6" w:rsidRPr="00B23575" w:rsidRDefault="00E350E6" w:rsidP="00B23575">
      <w:pPr>
        <w:pStyle w:val="Odstavecseseznamem"/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Rozvaděč regulace a měření</w:t>
      </w:r>
      <w:r w:rsidR="0011597C" w:rsidRPr="00B23575">
        <w:rPr>
          <w:rFonts w:ascii="Arial" w:hAnsi="Arial" w:cs="Arial"/>
          <w:i/>
          <w:sz w:val="20"/>
          <w:szCs w:val="20"/>
        </w:rPr>
        <w:t xml:space="preserve"> RR</w:t>
      </w:r>
      <w:r w:rsidRPr="00B23575">
        <w:rPr>
          <w:rFonts w:ascii="Arial" w:hAnsi="Arial" w:cs="Arial"/>
          <w:i/>
          <w:sz w:val="20"/>
          <w:szCs w:val="20"/>
        </w:rPr>
        <w:t>: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4" w:hanging="283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Regulace průtoku vody v rozsahu 4 – 100 l/min a tlaku v rozsahu 1 – 150 bar v rozsahu dle požadavků norem dle ČSN EN 60034-5 ed.2 a IEC 60529 pro stupně krytí IPx4, IPx5, IPx6, IPx9</w:t>
      </w:r>
      <w:r w:rsidR="00CC6574" w:rsidRPr="00B23575">
        <w:rPr>
          <w:rFonts w:ascii="Arial" w:hAnsi="Arial" w:cs="Arial"/>
          <w:i/>
          <w:sz w:val="20"/>
          <w:szCs w:val="20"/>
        </w:rPr>
        <w:t>. Umístění regulátoru v</w:t>
      </w:r>
      <w:r w:rsidR="0073166A" w:rsidRPr="00B23575">
        <w:rPr>
          <w:rFonts w:ascii="Arial" w:hAnsi="Arial" w:cs="Arial"/>
          <w:i/>
          <w:sz w:val="20"/>
          <w:szCs w:val="20"/>
        </w:rPr>
        <w:t> </w:t>
      </w:r>
      <w:r w:rsidR="00CC6574" w:rsidRPr="00B23575">
        <w:rPr>
          <w:rFonts w:ascii="Arial" w:hAnsi="Arial" w:cs="Arial"/>
          <w:i/>
          <w:sz w:val="20"/>
          <w:szCs w:val="20"/>
        </w:rPr>
        <w:t>blízkosti</w:t>
      </w:r>
      <w:r w:rsidR="0073166A" w:rsidRPr="00B23575">
        <w:rPr>
          <w:rFonts w:ascii="Arial" w:hAnsi="Arial" w:cs="Arial"/>
          <w:i/>
          <w:sz w:val="20"/>
          <w:szCs w:val="20"/>
        </w:rPr>
        <w:t xml:space="preserve"> rozvaděče regulace a měření</w:t>
      </w:r>
      <w:r w:rsidRPr="00B23575">
        <w:rPr>
          <w:rFonts w:ascii="Arial" w:hAnsi="Arial" w:cs="Arial"/>
          <w:i/>
          <w:sz w:val="20"/>
          <w:szCs w:val="20"/>
        </w:rPr>
        <w:t xml:space="preserve"> 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4" w:hanging="283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Měření průtoku a tlaku vody dle požadavků norem dle ČSN EN 60034-5 ed.2 a IEC 60529 pro stupně krytí IPx4, IPx5, IPx6, IPx9 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4" w:hanging="283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Měření teploty vody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4" w:hanging="283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Ovládání a zobrazení měřených hodnot bude prováděno na panelu v technologickém prostoru </w:t>
      </w:r>
      <w:r w:rsidR="0011597C" w:rsidRPr="00B23575">
        <w:rPr>
          <w:rFonts w:ascii="Arial" w:hAnsi="Arial" w:cs="Arial"/>
          <w:i/>
          <w:sz w:val="20"/>
          <w:szCs w:val="20"/>
        </w:rPr>
        <w:t>–</w:t>
      </w:r>
      <w:r w:rsidRPr="00B23575">
        <w:rPr>
          <w:rFonts w:ascii="Arial" w:hAnsi="Arial" w:cs="Arial"/>
          <w:i/>
          <w:sz w:val="20"/>
          <w:szCs w:val="20"/>
        </w:rPr>
        <w:t xml:space="preserve"> </w:t>
      </w:r>
      <w:r w:rsidR="0011597C" w:rsidRPr="00B23575">
        <w:rPr>
          <w:rFonts w:ascii="Arial" w:hAnsi="Arial" w:cs="Arial"/>
          <w:i/>
          <w:sz w:val="20"/>
          <w:szCs w:val="20"/>
        </w:rPr>
        <w:t xml:space="preserve">v </w:t>
      </w:r>
      <w:r w:rsidRPr="00B23575">
        <w:rPr>
          <w:rFonts w:ascii="Arial" w:hAnsi="Arial" w:cs="Arial"/>
          <w:i/>
          <w:sz w:val="20"/>
          <w:szCs w:val="20"/>
        </w:rPr>
        <w:t>přístavku</w:t>
      </w:r>
    </w:p>
    <w:p w:rsidR="00E350E6" w:rsidRPr="00B23575" w:rsidRDefault="00E350E6" w:rsidP="00B23575">
      <w:pPr>
        <w:pStyle w:val="Odstavecseseznamem"/>
        <w:numPr>
          <w:ilvl w:val="2"/>
          <w:numId w:val="3"/>
        </w:numPr>
        <w:spacing w:after="120" w:line="240" w:lineRule="auto"/>
        <w:ind w:left="1134" w:hanging="283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Výstup s</w:t>
      </w:r>
      <w:r w:rsidR="00096A10" w:rsidRPr="00B23575">
        <w:rPr>
          <w:rFonts w:ascii="Arial" w:hAnsi="Arial" w:cs="Arial"/>
          <w:i/>
          <w:sz w:val="20"/>
          <w:szCs w:val="20"/>
        </w:rPr>
        <w:t> </w:t>
      </w:r>
      <w:r w:rsidRPr="00B23575">
        <w:rPr>
          <w:rFonts w:ascii="Arial" w:hAnsi="Arial" w:cs="Arial"/>
          <w:i/>
          <w:sz w:val="20"/>
          <w:szCs w:val="20"/>
        </w:rPr>
        <w:t>ventilem</w:t>
      </w:r>
      <w:r w:rsidR="00096A10" w:rsidRPr="00B23575">
        <w:rPr>
          <w:rFonts w:ascii="Arial" w:hAnsi="Arial" w:cs="Arial"/>
          <w:i/>
          <w:sz w:val="20"/>
          <w:szCs w:val="20"/>
        </w:rPr>
        <w:t xml:space="preserve"> </w:t>
      </w:r>
      <w:r w:rsidRPr="00B23575">
        <w:rPr>
          <w:rFonts w:ascii="Arial" w:hAnsi="Arial" w:cs="Arial"/>
          <w:i/>
          <w:sz w:val="20"/>
          <w:szCs w:val="20"/>
        </w:rPr>
        <w:t>pro připojení tlakové hadice pro zkoušky</w:t>
      </w:r>
      <w:r w:rsidR="00096A10" w:rsidRPr="00B23575">
        <w:rPr>
          <w:rFonts w:ascii="Arial" w:hAnsi="Arial" w:cs="Arial"/>
          <w:i/>
          <w:sz w:val="20"/>
          <w:szCs w:val="20"/>
        </w:rPr>
        <w:t xml:space="preserve"> ve výšce 1,5 m</w:t>
      </w:r>
      <w:r w:rsidR="001E19CD" w:rsidRPr="00B23575">
        <w:rPr>
          <w:rFonts w:ascii="Arial" w:hAnsi="Arial" w:cs="Arial"/>
          <w:i/>
          <w:sz w:val="20"/>
          <w:szCs w:val="20"/>
        </w:rPr>
        <w:t xml:space="preserve"> na obou koncích potrubního rozvodu vody v pracovním prostoru boxu</w:t>
      </w:r>
    </w:p>
    <w:p w:rsidR="00E350E6" w:rsidRPr="00B23575" w:rsidRDefault="00E350E6" w:rsidP="00B23575">
      <w:pPr>
        <w:pStyle w:val="Odstavecseseznamem"/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 xml:space="preserve">Zvuková signalizace ukončení zkoušky </w:t>
      </w:r>
    </w:p>
    <w:p w:rsidR="00B26574" w:rsidRDefault="00E350E6" w:rsidP="00B23575">
      <w:pPr>
        <w:pStyle w:val="Odstavecseseznamem"/>
        <w:numPr>
          <w:ilvl w:val="0"/>
          <w:numId w:val="3"/>
        </w:numPr>
        <w:spacing w:after="120" w:line="240" w:lineRule="auto"/>
        <w:ind w:left="851" w:hanging="284"/>
        <w:jc w:val="both"/>
        <w:rPr>
          <w:rFonts w:ascii="Arial" w:hAnsi="Arial" w:cs="Arial"/>
          <w:i/>
          <w:sz w:val="20"/>
          <w:szCs w:val="20"/>
        </w:rPr>
      </w:pPr>
      <w:r w:rsidRPr="00B23575">
        <w:rPr>
          <w:rFonts w:ascii="Arial" w:hAnsi="Arial" w:cs="Arial"/>
          <w:i/>
          <w:sz w:val="20"/>
          <w:szCs w:val="20"/>
        </w:rPr>
        <w:t>Tlaková hadice</w:t>
      </w:r>
      <w:r w:rsidR="0011597C" w:rsidRPr="00B23575">
        <w:rPr>
          <w:rFonts w:ascii="Arial" w:hAnsi="Arial" w:cs="Arial"/>
          <w:i/>
          <w:sz w:val="20"/>
          <w:szCs w:val="20"/>
        </w:rPr>
        <w:t xml:space="preserve"> (2ks)</w:t>
      </w:r>
      <w:r w:rsidR="00B26574">
        <w:rPr>
          <w:rFonts w:ascii="Arial" w:hAnsi="Arial" w:cs="Arial"/>
          <w:i/>
          <w:sz w:val="20"/>
          <w:szCs w:val="20"/>
        </w:rPr>
        <w:t>:</w:t>
      </w:r>
    </w:p>
    <w:p w:rsidR="00B26574" w:rsidRDefault="00637173" w:rsidP="00B26574">
      <w:pPr>
        <w:pStyle w:val="Odstavecseseznamem"/>
        <w:numPr>
          <w:ilvl w:val="1"/>
          <w:numId w:val="3"/>
        </w:numPr>
        <w:spacing w:after="120" w:line="240" w:lineRule="auto"/>
        <w:ind w:left="1134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každá hadice o délce</w:t>
      </w:r>
      <w:r w:rsidR="00E350E6" w:rsidRPr="00B23575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FB7DF1" w:rsidRPr="00B23575">
        <w:rPr>
          <w:rFonts w:ascii="Arial" w:hAnsi="Arial" w:cs="Arial"/>
          <w:i/>
          <w:sz w:val="20"/>
          <w:szCs w:val="20"/>
        </w:rPr>
        <w:t>min.</w:t>
      </w:r>
      <w:r w:rsidR="00E350E6" w:rsidRPr="00B23575">
        <w:rPr>
          <w:rFonts w:ascii="Arial" w:hAnsi="Arial" w:cs="Arial"/>
          <w:i/>
          <w:sz w:val="20"/>
          <w:szCs w:val="20"/>
        </w:rPr>
        <w:t>10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r w:rsidR="00E350E6" w:rsidRPr="00B23575">
        <w:rPr>
          <w:rFonts w:ascii="Arial" w:hAnsi="Arial" w:cs="Arial"/>
          <w:i/>
          <w:sz w:val="20"/>
          <w:szCs w:val="20"/>
        </w:rPr>
        <w:t xml:space="preserve">m </w:t>
      </w:r>
      <w:r w:rsidR="00CC6574" w:rsidRPr="00B23575">
        <w:rPr>
          <w:rFonts w:ascii="Arial" w:hAnsi="Arial" w:cs="Arial"/>
          <w:i/>
          <w:sz w:val="20"/>
          <w:szCs w:val="20"/>
        </w:rPr>
        <w:t xml:space="preserve">DN </w:t>
      </w:r>
      <w:r w:rsidR="00A12646" w:rsidRPr="00B23575">
        <w:rPr>
          <w:rFonts w:ascii="Arial" w:hAnsi="Arial" w:cs="Arial"/>
          <w:i/>
          <w:sz w:val="20"/>
          <w:szCs w:val="20"/>
        </w:rPr>
        <w:t xml:space="preserve">1“ </w:t>
      </w:r>
      <w:r w:rsidR="00E350E6" w:rsidRPr="00B23575">
        <w:rPr>
          <w:rFonts w:ascii="Arial" w:hAnsi="Arial" w:cs="Arial"/>
          <w:i/>
          <w:sz w:val="20"/>
          <w:szCs w:val="20"/>
        </w:rPr>
        <w:t>pro zkoušky dle požadavků norem dle ČSN EN 60034-5 ed.2 a IEC 60529 pro stup</w:t>
      </w:r>
      <w:r w:rsidR="00B26574">
        <w:rPr>
          <w:rFonts w:ascii="Arial" w:hAnsi="Arial" w:cs="Arial"/>
          <w:i/>
          <w:sz w:val="20"/>
          <w:szCs w:val="20"/>
        </w:rPr>
        <w:t>ně krytí IPx4, IPx5, IPx6, IPx9</w:t>
      </w:r>
    </w:p>
    <w:p w:rsidR="00E350E6" w:rsidRPr="00B23575" w:rsidRDefault="00637173" w:rsidP="00B26574">
      <w:pPr>
        <w:pStyle w:val="Odstavecseseznamem"/>
        <w:numPr>
          <w:ilvl w:val="1"/>
          <w:numId w:val="3"/>
        </w:numPr>
        <w:spacing w:after="120" w:line="240" w:lineRule="auto"/>
        <w:ind w:left="1134" w:hanging="283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</w:t>
      </w:r>
      <w:r w:rsidR="00E350E6" w:rsidRPr="00B23575">
        <w:rPr>
          <w:rFonts w:ascii="Arial" w:hAnsi="Arial" w:cs="Arial"/>
          <w:i/>
          <w:sz w:val="20"/>
          <w:szCs w:val="20"/>
        </w:rPr>
        <w:t xml:space="preserve">oncové trysky, kropítka pro provádění zkoušek dle požadavků norem dle ČSN EN 60034-5 ed.2 a IEC 60529 pro stupně krytí IPx4, IPx5, IPx6, IPx9 </w:t>
      </w:r>
    </w:p>
    <w:p w:rsidR="00471B31" w:rsidRPr="00B23575" w:rsidRDefault="00FB0A9E" w:rsidP="00B23575">
      <w:pPr>
        <w:pStyle w:val="Odstavecseseznamem"/>
        <w:numPr>
          <w:ilvl w:val="0"/>
          <w:numId w:val="3"/>
        </w:numPr>
        <w:spacing w:after="120" w:line="240" w:lineRule="auto"/>
        <w:ind w:left="851" w:hanging="284"/>
        <w:contextualSpacing w:val="0"/>
        <w:jc w:val="both"/>
        <w:rPr>
          <w:rFonts w:ascii="Arial" w:hAnsi="Arial" w:cs="Arial"/>
          <w:i/>
          <w:sz w:val="20"/>
          <w:szCs w:val="20"/>
        </w:rPr>
      </w:pPr>
      <w:r w:rsidRPr="00FB0A9E">
        <w:rPr>
          <w:rFonts w:ascii="Arial" w:hAnsi="Arial" w:cs="Arial"/>
          <w:i/>
          <w:sz w:val="20"/>
          <w:szCs w:val="20"/>
        </w:rPr>
        <w:t xml:space="preserve">Teleskopický nástavec izolační do 1kV (2ks) o </w:t>
      </w:r>
      <w:proofErr w:type="gramStart"/>
      <w:r w:rsidRPr="00FB0A9E">
        <w:rPr>
          <w:rFonts w:ascii="Arial" w:hAnsi="Arial" w:cs="Arial"/>
          <w:i/>
          <w:sz w:val="20"/>
          <w:szCs w:val="20"/>
        </w:rPr>
        <w:t>výšce  min.</w:t>
      </w:r>
      <w:proofErr w:type="gramEnd"/>
      <w:r w:rsidRPr="00FB0A9E">
        <w:rPr>
          <w:rFonts w:ascii="Arial" w:hAnsi="Arial" w:cs="Arial"/>
          <w:i/>
          <w:sz w:val="20"/>
          <w:szCs w:val="20"/>
        </w:rPr>
        <w:t xml:space="preserve"> 1,5 m, max. 2,0 m s koncovkou pro připojení trysky nebo kropítka pro možnost umístění ve výšce 2 až 3 m nad zkoušeným produktem</w:t>
      </w:r>
      <w:r>
        <w:rPr>
          <w:rFonts w:ascii="Arial" w:hAnsi="Arial" w:cs="Arial"/>
          <w:i/>
          <w:sz w:val="20"/>
          <w:szCs w:val="20"/>
        </w:rPr>
        <w:t>.</w:t>
      </w:r>
      <w:r w:rsidRPr="00FB0A9E">
        <w:rPr>
          <w:rFonts w:ascii="Arial" w:hAnsi="Arial" w:cs="Arial"/>
          <w:i/>
          <w:sz w:val="20"/>
          <w:szCs w:val="20"/>
        </w:rPr>
        <w:t xml:space="preserve"> Nástavec při nepoužívání umístěn ve stojanu.</w:t>
      </w:r>
    </w:p>
    <w:p w:rsidR="000754C5" w:rsidRPr="00B23575" w:rsidRDefault="000754C5" w:rsidP="00B23575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23575">
        <w:rPr>
          <w:rFonts w:ascii="Arial" w:hAnsi="Arial" w:cs="Arial"/>
          <w:sz w:val="20"/>
          <w:szCs w:val="20"/>
        </w:rPr>
        <w:t xml:space="preserve">Zapojení jednotlivých výše specifikovaných komponent dle </w:t>
      </w:r>
      <w:r w:rsidR="00797FC8">
        <w:rPr>
          <w:rFonts w:ascii="Arial" w:hAnsi="Arial" w:cs="Arial"/>
          <w:sz w:val="20"/>
          <w:szCs w:val="20"/>
        </w:rPr>
        <w:t>p</w:t>
      </w:r>
      <w:r w:rsidRPr="00B23575">
        <w:rPr>
          <w:rFonts w:ascii="Arial" w:hAnsi="Arial" w:cs="Arial"/>
          <w:sz w:val="20"/>
          <w:szCs w:val="20"/>
        </w:rPr>
        <w:t xml:space="preserve">řílohy č. 1.3 </w:t>
      </w:r>
      <w:r w:rsidR="00797FC8">
        <w:rPr>
          <w:rFonts w:ascii="Arial" w:hAnsi="Arial" w:cs="Arial"/>
          <w:sz w:val="20"/>
          <w:szCs w:val="20"/>
        </w:rPr>
        <w:t>Smlouvy</w:t>
      </w:r>
      <w:r w:rsidRPr="00B23575">
        <w:rPr>
          <w:rFonts w:ascii="Arial" w:hAnsi="Arial" w:cs="Arial"/>
          <w:sz w:val="20"/>
          <w:szCs w:val="20"/>
        </w:rPr>
        <w:t>.</w:t>
      </w:r>
    </w:p>
    <w:p w:rsidR="00A87C72" w:rsidRPr="00B23575" w:rsidRDefault="0011597C" w:rsidP="00B23575">
      <w:pPr>
        <w:pStyle w:val="Odstavecseseznamem"/>
        <w:numPr>
          <w:ilvl w:val="0"/>
          <w:numId w:val="6"/>
        </w:numPr>
        <w:spacing w:after="120" w:line="24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B23575">
        <w:rPr>
          <w:rFonts w:ascii="Arial" w:hAnsi="Arial" w:cs="Arial"/>
          <w:sz w:val="20"/>
          <w:szCs w:val="20"/>
        </w:rPr>
        <w:t xml:space="preserve">Obsluha </w:t>
      </w:r>
      <w:r w:rsidR="00471B31" w:rsidRPr="00B23575">
        <w:rPr>
          <w:rFonts w:ascii="Arial" w:hAnsi="Arial" w:cs="Arial"/>
          <w:sz w:val="20"/>
          <w:szCs w:val="20"/>
        </w:rPr>
        <w:t xml:space="preserve">Objednatele </w:t>
      </w:r>
      <w:r w:rsidRPr="00B23575">
        <w:rPr>
          <w:rFonts w:ascii="Arial" w:hAnsi="Arial" w:cs="Arial"/>
          <w:sz w:val="20"/>
          <w:szCs w:val="20"/>
        </w:rPr>
        <w:t>bude při provádění zkoušky stát na kovových roštech, které jsou součástí vybavení mycího boxu.</w:t>
      </w:r>
    </w:p>
    <w:sectPr w:rsidR="00A87C72" w:rsidRPr="00B23575" w:rsidSect="00B23575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593" w:rsidRDefault="006C7593" w:rsidP="00B23575">
      <w:pPr>
        <w:spacing w:after="0" w:line="240" w:lineRule="auto"/>
      </w:pPr>
      <w:r>
        <w:separator/>
      </w:r>
    </w:p>
  </w:endnote>
  <w:endnote w:type="continuationSeparator" w:id="0">
    <w:p w:rsidR="006C7593" w:rsidRDefault="006C7593" w:rsidP="00B23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4377541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437754151"/>
          <w:docPartObj>
            <w:docPartGallery w:val="Page Numbers (Top of Page)"/>
            <w:docPartUnique/>
          </w:docPartObj>
        </w:sdtPr>
        <w:sdtEndPr/>
        <w:sdtContent>
          <w:p w:rsidR="006C7593" w:rsidRPr="00B23575" w:rsidRDefault="006C7593" w:rsidP="00B23575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:rsidR="006C7593" w:rsidRPr="00B23575" w:rsidRDefault="006C7593" w:rsidP="00B23575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B23575">
              <w:rPr>
                <w:rFonts w:ascii="Arial" w:hAnsi="Arial" w:cs="Arial"/>
                <w:sz w:val="16"/>
                <w:szCs w:val="16"/>
              </w:rPr>
              <w:t xml:space="preserve">strana </w:t>
            </w:r>
            <w:r w:rsidR="007505E5" w:rsidRPr="00B2357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3575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="007505E5" w:rsidRPr="00B235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43AD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7505E5" w:rsidRPr="00B23575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B23575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7505E5" w:rsidRPr="00B23575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B23575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="007505E5" w:rsidRPr="00B23575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2943AD">
              <w:rPr>
                <w:rFonts w:ascii="Arial" w:hAnsi="Arial" w:cs="Arial"/>
                <w:noProof/>
                <w:sz w:val="16"/>
                <w:szCs w:val="16"/>
              </w:rPr>
              <w:t>2</w:t>
            </w:r>
            <w:r w:rsidR="007505E5" w:rsidRPr="00B23575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593" w:rsidRDefault="006C7593" w:rsidP="00B23575">
      <w:pPr>
        <w:spacing w:after="0" w:line="240" w:lineRule="auto"/>
      </w:pPr>
      <w:r>
        <w:separator/>
      </w:r>
    </w:p>
  </w:footnote>
  <w:footnote w:type="continuationSeparator" w:id="0">
    <w:p w:rsidR="006C7593" w:rsidRDefault="006C7593" w:rsidP="00B23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676F"/>
    <w:multiLevelType w:val="hybridMultilevel"/>
    <w:tmpl w:val="6DA4CA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A2AFA"/>
    <w:multiLevelType w:val="hybridMultilevel"/>
    <w:tmpl w:val="05C80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30AD2"/>
    <w:multiLevelType w:val="hybridMultilevel"/>
    <w:tmpl w:val="AD5C275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08621EB"/>
    <w:multiLevelType w:val="hybridMultilevel"/>
    <w:tmpl w:val="1676175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5D1CC5"/>
    <w:multiLevelType w:val="hybridMultilevel"/>
    <w:tmpl w:val="B7A491D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226BB28">
      <w:start w:val="1"/>
      <w:numFmt w:val="bullet"/>
      <w:lvlText w:val="-"/>
      <w:lvlJc w:val="left"/>
      <w:pPr>
        <w:ind w:left="2520" w:hanging="360"/>
      </w:pPr>
      <w:rPr>
        <w:rFonts w:ascii="Arial" w:hAnsi="Arial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64A66A3"/>
    <w:multiLevelType w:val="hybridMultilevel"/>
    <w:tmpl w:val="D8408C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847E8"/>
    <w:multiLevelType w:val="hybridMultilevel"/>
    <w:tmpl w:val="A002E4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55E36"/>
    <w:multiLevelType w:val="hybridMultilevel"/>
    <w:tmpl w:val="158017C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EF72C4C"/>
    <w:multiLevelType w:val="hybridMultilevel"/>
    <w:tmpl w:val="21FE83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5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50E6"/>
    <w:rsid w:val="00015F12"/>
    <w:rsid w:val="000754C5"/>
    <w:rsid w:val="00096A10"/>
    <w:rsid w:val="000E46F1"/>
    <w:rsid w:val="000F3BAA"/>
    <w:rsid w:val="000F75E6"/>
    <w:rsid w:val="0011597C"/>
    <w:rsid w:val="0011700A"/>
    <w:rsid w:val="001A421B"/>
    <w:rsid w:val="001A4AEF"/>
    <w:rsid w:val="001E19CD"/>
    <w:rsid w:val="00212F65"/>
    <w:rsid w:val="00246404"/>
    <w:rsid w:val="002943AD"/>
    <w:rsid w:val="002C1125"/>
    <w:rsid w:val="002E77D7"/>
    <w:rsid w:val="003C1C11"/>
    <w:rsid w:val="003E683D"/>
    <w:rsid w:val="00406B23"/>
    <w:rsid w:val="0043612B"/>
    <w:rsid w:val="00436F24"/>
    <w:rsid w:val="00457293"/>
    <w:rsid w:val="00467DC2"/>
    <w:rsid w:val="00471B31"/>
    <w:rsid w:val="00497B6A"/>
    <w:rsid w:val="0050435E"/>
    <w:rsid w:val="005133D4"/>
    <w:rsid w:val="005811C1"/>
    <w:rsid w:val="005A626A"/>
    <w:rsid w:val="00637173"/>
    <w:rsid w:val="00663452"/>
    <w:rsid w:val="0069062A"/>
    <w:rsid w:val="006A3651"/>
    <w:rsid w:val="006C7593"/>
    <w:rsid w:val="006D7A02"/>
    <w:rsid w:val="00700345"/>
    <w:rsid w:val="0073166A"/>
    <w:rsid w:val="007505E5"/>
    <w:rsid w:val="0075548D"/>
    <w:rsid w:val="00797FC8"/>
    <w:rsid w:val="007D2A38"/>
    <w:rsid w:val="00857914"/>
    <w:rsid w:val="008716C1"/>
    <w:rsid w:val="00876517"/>
    <w:rsid w:val="00914276"/>
    <w:rsid w:val="00922593"/>
    <w:rsid w:val="009249B8"/>
    <w:rsid w:val="00933A35"/>
    <w:rsid w:val="00956957"/>
    <w:rsid w:val="00961F1A"/>
    <w:rsid w:val="009E2EAA"/>
    <w:rsid w:val="00A041D6"/>
    <w:rsid w:val="00A0706B"/>
    <w:rsid w:val="00A11E7C"/>
    <w:rsid w:val="00A12646"/>
    <w:rsid w:val="00A44FE0"/>
    <w:rsid w:val="00A87C72"/>
    <w:rsid w:val="00A95AFA"/>
    <w:rsid w:val="00AC5D0C"/>
    <w:rsid w:val="00AD1F91"/>
    <w:rsid w:val="00AF0D5B"/>
    <w:rsid w:val="00AF4A1C"/>
    <w:rsid w:val="00B067E7"/>
    <w:rsid w:val="00B23575"/>
    <w:rsid w:val="00B26574"/>
    <w:rsid w:val="00B77900"/>
    <w:rsid w:val="00C008C7"/>
    <w:rsid w:val="00C450C5"/>
    <w:rsid w:val="00C73B59"/>
    <w:rsid w:val="00CA4C73"/>
    <w:rsid w:val="00CC6574"/>
    <w:rsid w:val="00D04B60"/>
    <w:rsid w:val="00D23224"/>
    <w:rsid w:val="00D31B2E"/>
    <w:rsid w:val="00D3395D"/>
    <w:rsid w:val="00D51DC7"/>
    <w:rsid w:val="00D709C1"/>
    <w:rsid w:val="00DB7F29"/>
    <w:rsid w:val="00DC46A8"/>
    <w:rsid w:val="00E11BAF"/>
    <w:rsid w:val="00E350E6"/>
    <w:rsid w:val="00E84094"/>
    <w:rsid w:val="00E87A96"/>
    <w:rsid w:val="00E93E7E"/>
    <w:rsid w:val="00EB1F11"/>
    <w:rsid w:val="00ED3F75"/>
    <w:rsid w:val="00F3091E"/>
    <w:rsid w:val="00F31097"/>
    <w:rsid w:val="00F60077"/>
    <w:rsid w:val="00F704B9"/>
    <w:rsid w:val="00FB0A9E"/>
    <w:rsid w:val="00FB7228"/>
    <w:rsid w:val="00FB7DF1"/>
    <w:rsid w:val="00FC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50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350E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D2A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2A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2A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2A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2A3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2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2A3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B2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23575"/>
  </w:style>
  <w:style w:type="paragraph" w:styleId="Zpat">
    <w:name w:val="footer"/>
    <w:basedOn w:val="Normln"/>
    <w:link w:val="ZpatChar"/>
    <w:uiPriority w:val="99"/>
    <w:unhideWhenUsed/>
    <w:rsid w:val="00B23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35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730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Škoda Holding a.s.</Company>
  <LinksUpToDate>false</LinksUpToDate>
  <CharactersWithSpaces>5030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jaroslav.slavik</dc:creator>
  <cp:lastModifiedBy>Kateřina Sekerová</cp:lastModifiedBy>
  <cp:revision>27</cp:revision>
  <cp:lastPrinted>2017-10-23T05:00:00Z</cp:lastPrinted>
  <dcterms:created xsi:type="dcterms:W3CDTF">2017-10-23T05:57:00Z</dcterms:created>
  <dcterms:modified xsi:type="dcterms:W3CDTF">2017-11-09T15:30:00Z</dcterms:modified>
</cp:coreProperties>
</file>