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F1" w:rsidRDefault="002B39F1" w:rsidP="002B39F1">
      <w:pPr>
        <w:outlineLvl w:val="0"/>
        <w:rPr>
          <w:rFonts w:ascii="Calibri" w:eastAsia="Calibri" w:hAnsi="Calibri" w:cs="Arial"/>
          <w:b/>
          <w:sz w:val="28"/>
          <w:szCs w:val="28"/>
          <w:lang w:eastAsia="en-US"/>
        </w:rPr>
      </w:pP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Příloha č. 2 zadávací </w:t>
      </w:r>
      <w:proofErr w:type="gramStart"/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>dokumentace - Podrobnosti</w:t>
      </w:r>
      <w:proofErr w:type="gramEnd"/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předmětu veřejné zakázky (technické podmínky) </w:t>
      </w:r>
    </w:p>
    <w:p w:rsidR="000E1014" w:rsidRDefault="000E1014" w:rsidP="002B39F1">
      <w:pPr>
        <w:outlineLvl w:val="0"/>
        <w:rPr>
          <w:rFonts w:ascii="Calibri" w:eastAsia="Calibri" w:hAnsi="Calibri" w:cs="Arial"/>
          <w:b/>
          <w:sz w:val="28"/>
          <w:szCs w:val="28"/>
          <w:lang w:eastAsia="en-US"/>
        </w:rPr>
      </w:pPr>
    </w:p>
    <w:p w:rsidR="000E1014" w:rsidRDefault="000E1014" w:rsidP="000E1014">
      <w:pPr>
        <w:jc w:val="both"/>
        <w:rPr>
          <w:rFonts w:ascii="Calibri" w:hAnsi="Calibri"/>
          <w:b/>
          <w:sz w:val="28"/>
          <w:szCs w:val="28"/>
        </w:rPr>
      </w:pPr>
      <w:r w:rsidRPr="00504A9F">
        <w:rPr>
          <w:rFonts w:ascii="Calibri" w:hAnsi="Calibri"/>
          <w:b/>
          <w:sz w:val="28"/>
          <w:szCs w:val="28"/>
        </w:rPr>
        <w:t>Vyplněná příloha č. 2 tvoří nedílnou součást nabídky uchazeče.</w:t>
      </w:r>
    </w:p>
    <w:p w:rsidR="002B39F1" w:rsidRPr="00C52FD4" w:rsidRDefault="002B39F1" w:rsidP="002B39F1">
      <w:pPr>
        <w:jc w:val="both"/>
        <w:rPr>
          <w:rFonts w:ascii="Calibri" w:hAnsi="Calibri" w:cs="Arial"/>
          <w:sz w:val="22"/>
          <w:szCs w:val="22"/>
        </w:rPr>
      </w:pPr>
    </w:p>
    <w:p w:rsidR="000E1014" w:rsidRPr="000E1014" w:rsidRDefault="002B39F1" w:rsidP="000E1014">
      <w:pPr>
        <w:shd w:val="clear" w:color="auto" w:fill="F8F274"/>
        <w:jc w:val="both"/>
        <w:outlineLvl w:val="0"/>
        <w:rPr>
          <w:rFonts w:ascii="Calibri" w:hAnsi="Calibri" w:cs="Arial"/>
          <w:b/>
          <w:sz w:val="22"/>
          <w:szCs w:val="22"/>
        </w:rPr>
      </w:pPr>
      <w:r w:rsidRPr="000E1014">
        <w:rPr>
          <w:rFonts w:ascii="Calibri" w:hAnsi="Calibri" w:cs="Arial"/>
          <w:b/>
          <w:sz w:val="22"/>
          <w:szCs w:val="22"/>
        </w:rPr>
        <w:t xml:space="preserve">Název veřejné zakázky:      </w:t>
      </w:r>
    </w:p>
    <w:p w:rsidR="002B39F1" w:rsidRPr="00985725" w:rsidRDefault="000E1014" w:rsidP="000E1014">
      <w:pPr>
        <w:shd w:val="clear" w:color="auto" w:fill="F8F274"/>
        <w:jc w:val="both"/>
        <w:outlineLvl w:val="0"/>
        <w:rPr>
          <w:rFonts w:ascii="Calibri" w:hAnsi="Calibri" w:cs="Calibri"/>
          <w:sz w:val="24"/>
        </w:rPr>
      </w:pPr>
      <w:r w:rsidRPr="00985725">
        <w:rPr>
          <w:rFonts w:ascii="Calibri" w:hAnsi="Calibri" w:cs="Calibri"/>
          <w:b/>
          <w:sz w:val="24"/>
        </w:rPr>
        <w:t xml:space="preserve">Dodávka </w:t>
      </w:r>
      <w:r w:rsidR="005158AC">
        <w:rPr>
          <w:rFonts w:ascii="Calibri" w:hAnsi="Calibri" w:cs="Calibri"/>
          <w:b/>
          <w:sz w:val="24"/>
        </w:rPr>
        <w:t xml:space="preserve">3 ks </w:t>
      </w:r>
      <w:r w:rsidR="009C69EC">
        <w:rPr>
          <w:rFonts w:ascii="Calibri" w:hAnsi="Calibri" w:cs="Calibri"/>
          <w:b/>
          <w:sz w:val="24"/>
        </w:rPr>
        <w:t>sterilizátorů</w:t>
      </w:r>
      <w:r w:rsidR="005158AC">
        <w:rPr>
          <w:rFonts w:ascii="Calibri" w:hAnsi="Calibri" w:cs="Calibri"/>
          <w:b/>
          <w:sz w:val="24"/>
        </w:rPr>
        <w:t xml:space="preserve"> pro ÚČOCH Pardubické nemocnice</w:t>
      </w:r>
    </w:p>
    <w:p w:rsidR="000E1014" w:rsidRPr="00D5247B" w:rsidRDefault="000E1014" w:rsidP="00504A9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4"/>
          <w:lang w:eastAsia="en-US"/>
        </w:rPr>
      </w:pPr>
    </w:p>
    <w:p w:rsidR="00504A9F" w:rsidRPr="00D14FCA" w:rsidRDefault="00504A9F" w:rsidP="00504A9F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</w:pPr>
      <w:r w:rsidRPr="00504A9F"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  <w:t>Podrobnosti předmětu veřejné zakázky (technické podmínky)</w:t>
      </w:r>
      <w:r w:rsidRPr="00504A9F">
        <w:rPr>
          <w:rFonts w:eastAsia="Calibri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:rsidR="002B39F1" w:rsidRPr="00C52FD4" w:rsidRDefault="002B39F1" w:rsidP="002B39F1">
      <w:pPr>
        <w:jc w:val="both"/>
        <w:rPr>
          <w:rFonts w:ascii="Calibri" w:hAnsi="Calibri" w:cs="Arial"/>
          <w:sz w:val="22"/>
          <w:szCs w:val="22"/>
        </w:rPr>
      </w:pPr>
      <w:r w:rsidRPr="00C52FD4">
        <w:rPr>
          <w:rFonts w:ascii="Calibri" w:hAnsi="Calibri" w:cs="Arial"/>
          <w:sz w:val="22"/>
          <w:szCs w:val="22"/>
        </w:rPr>
        <w:t xml:space="preserve">Zadavatel vymezuje níže </w:t>
      </w:r>
      <w:r w:rsidRPr="00C52FD4">
        <w:rPr>
          <w:rFonts w:ascii="Calibri" w:hAnsi="Calibri" w:cs="Arial"/>
          <w:b/>
          <w:sz w:val="22"/>
          <w:szCs w:val="22"/>
        </w:rPr>
        <w:t>závazné charakteristiky a požadavky</w:t>
      </w:r>
      <w:r w:rsidRPr="00C52FD4">
        <w:rPr>
          <w:rFonts w:ascii="Calibri" w:hAnsi="Calibri" w:cs="Arial"/>
          <w:sz w:val="22"/>
          <w:szCs w:val="22"/>
        </w:rPr>
        <w:t xml:space="preserve"> na dodávku </w:t>
      </w:r>
      <w:r w:rsidR="000E1014">
        <w:rPr>
          <w:rFonts w:ascii="Calibri" w:hAnsi="Calibri" w:cs="Arial"/>
          <w:sz w:val="22"/>
          <w:szCs w:val="22"/>
        </w:rPr>
        <w:t>zdravotnické techniky</w:t>
      </w:r>
      <w:r w:rsidRPr="00C52FD4">
        <w:rPr>
          <w:rFonts w:ascii="Calibri" w:hAnsi="Calibri" w:cs="Arial"/>
          <w:sz w:val="22"/>
          <w:szCs w:val="22"/>
        </w:rPr>
        <w:t>.</w:t>
      </w:r>
    </w:p>
    <w:p w:rsidR="002B39F1" w:rsidRPr="00C52FD4" w:rsidRDefault="002B39F1" w:rsidP="002B39F1">
      <w:pPr>
        <w:pStyle w:val="Zkladntext2"/>
        <w:rPr>
          <w:rFonts w:ascii="Calibri" w:hAnsi="Calibri" w:cs="Arial"/>
          <w:sz w:val="22"/>
          <w:szCs w:val="22"/>
        </w:rPr>
      </w:pPr>
    </w:p>
    <w:p w:rsidR="00504A9F" w:rsidRPr="00504A9F" w:rsidRDefault="00504A9F" w:rsidP="00504A9F">
      <w:pPr>
        <w:jc w:val="both"/>
        <w:rPr>
          <w:rFonts w:ascii="Calibri" w:hAnsi="Calibri"/>
          <w:sz w:val="22"/>
          <w:szCs w:val="22"/>
        </w:rPr>
      </w:pPr>
      <w:r w:rsidRPr="00504A9F">
        <w:rPr>
          <w:rFonts w:asciiTheme="minorHAnsi" w:hAnsiTheme="minorHAnsi" w:cstheme="minorHAnsi"/>
          <w:sz w:val="22"/>
          <w:szCs w:val="22"/>
        </w:rPr>
        <w:t>V souladu se zadávací dokumentací musí nabídka obsahovat specifikaci nabízeného plnění, ze které bude vyplývat splnění požadavků stanovených zadavatelem v rámci zadávacích podmínek. Splnění závazných charakteristik a požadavků popíše uchazeč v níže uvedené tabulce u všech požadavků a doloží relevantními dokumenty ve své nabídce</w:t>
      </w:r>
      <w:r w:rsidRPr="00504A9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504A9F">
        <w:rPr>
          <w:rFonts w:ascii="Calibri" w:hAnsi="Calibri"/>
          <w:sz w:val="22"/>
          <w:szCs w:val="22"/>
        </w:rPr>
        <w:t xml:space="preserve">Specifické požadavky je třeba doložit technickým listem výrobku. </w:t>
      </w:r>
    </w:p>
    <w:p w:rsidR="00504A9F" w:rsidRPr="00504A9F" w:rsidRDefault="00504A9F" w:rsidP="00504A9F">
      <w:pPr>
        <w:jc w:val="both"/>
        <w:rPr>
          <w:rFonts w:ascii="Calibri" w:hAnsi="Calibri"/>
          <w:sz w:val="22"/>
          <w:szCs w:val="22"/>
        </w:rPr>
      </w:pPr>
      <w:r w:rsidRPr="00504A9F">
        <w:rPr>
          <w:rFonts w:ascii="Calibri" w:hAnsi="Calibri"/>
          <w:sz w:val="22"/>
          <w:szCs w:val="22"/>
        </w:rPr>
        <w:t>Nabízené plnění musí splňovat technické poža</w:t>
      </w:r>
      <w:r w:rsidR="00985725">
        <w:rPr>
          <w:rFonts w:ascii="Calibri" w:hAnsi="Calibri"/>
          <w:sz w:val="22"/>
          <w:szCs w:val="22"/>
        </w:rPr>
        <w:t>davky</w:t>
      </w:r>
      <w:r w:rsidRPr="00504A9F">
        <w:rPr>
          <w:rFonts w:ascii="Calibri" w:hAnsi="Calibri"/>
          <w:sz w:val="22"/>
          <w:szCs w:val="22"/>
        </w:rPr>
        <w:t xml:space="preserve"> dle platné legislativy. </w:t>
      </w:r>
    </w:p>
    <w:p w:rsidR="00D14FCA" w:rsidRDefault="00D14FCA" w:rsidP="00504A9F">
      <w:pPr>
        <w:jc w:val="both"/>
        <w:rPr>
          <w:rFonts w:ascii="Calibri" w:hAnsi="Calibri"/>
          <w:b/>
          <w:sz w:val="28"/>
          <w:szCs w:val="28"/>
        </w:rPr>
      </w:pPr>
    </w:p>
    <w:p w:rsidR="00504A9F" w:rsidRDefault="00504A9F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3963"/>
      </w:tblGrid>
      <w:tr w:rsidR="000E1014" w:rsidTr="000E1014">
        <w:trPr>
          <w:tblHeader/>
        </w:trPr>
        <w:tc>
          <w:tcPr>
            <w:tcW w:w="4390" w:type="dxa"/>
            <w:shd w:val="clear" w:color="auto" w:fill="75F7EB"/>
          </w:tcPr>
          <w:p w:rsidR="000E1014" w:rsidRPr="00504A9F" w:rsidRDefault="000E1014" w:rsidP="00504A9F">
            <w:pPr>
              <w:outlineLvl w:val="0"/>
              <w:rPr>
                <w:rFonts w:ascii="Calibri" w:hAnsi="Calibri" w:cs="Calibri"/>
                <w:b/>
                <w:sz w:val="28"/>
                <w:szCs w:val="28"/>
              </w:rPr>
            </w:pPr>
            <w:bookmarkStart w:id="0" w:name="_Hlk480955708"/>
            <w:r>
              <w:rPr>
                <w:rFonts w:ascii="Calibri" w:hAnsi="Calibri" w:cs="Calibri"/>
                <w:b/>
                <w:sz w:val="28"/>
                <w:szCs w:val="28"/>
              </w:rPr>
              <w:t>Položka veřejné zakázky</w:t>
            </w:r>
          </w:p>
        </w:tc>
        <w:tc>
          <w:tcPr>
            <w:tcW w:w="5238" w:type="dxa"/>
            <w:gridSpan w:val="2"/>
            <w:shd w:val="clear" w:color="auto" w:fill="75F7EB"/>
          </w:tcPr>
          <w:p w:rsidR="000E1014" w:rsidRPr="0098671F" w:rsidRDefault="005158AC" w:rsidP="006518A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Parní sterilizátor – 1 ks</w:t>
            </w:r>
          </w:p>
        </w:tc>
      </w:tr>
      <w:tr w:rsidR="00504A9F" w:rsidTr="00E640CE">
        <w:trPr>
          <w:tblHeader/>
        </w:trPr>
        <w:tc>
          <w:tcPr>
            <w:tcW w:w="4390" w:type="dxa"/>
            <w:shd w:val="clear" w:color="auto" w:fill="FCCA88"/>
          </w:tcPr>
          <w:p w:rsidR="00504A9F" w:rsidRDefault="00504A9F" w:rsidP="00504A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Závazné charakteristiky a požadavky</w:t>
            </w:r>
          </w:p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CCA88"/>
          </w:tcPr>
          <w:p w:rsidR="00504A9F" w:rsidRPr="001128BA" w:rsidRDefault="00504A9F" w:rsidP="00504A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Splnění požadavku ANO/NE</w:t>
            </w:r>
          </w:p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FCCA88"/>
          </w:tcPr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1128BA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Popis specifikace nabízeného plnění, ze kterého bude vyplývat splnění požadavků stanovených zadavatelem, uvést odkaz na stránku v nabídce.</w:t>
            </w:r>
          </w:p>
        </w:tc>
      </w:tr>
      <w:tr w:rsidR="00F52276" w:rsidTr="00F52276">
        <w:trPr>
          <w:tblHeader/>
        </w:trPr>
        <w:tc>
          <w:tcPr>
            <w:tcW w:w="4390" w:type="dxa"/>
            <w:shd w:val="clear" w:color="auto" w:fill="auto"/>
            <w:vAlign w:val="center"/>
          </w:tcPr>
          <w:p w:rsidR="00F52276" w:rsidRDefault="00F52276" w:rsidP="00504A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ks parní sterilizátor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2276" w:rsidRPr="001128BA" w:rsidRDefault="00F52276" w:rsidP="00F522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F52276" w:rsidRPr="001128BA" w:rsidRDefault="00F52276" w:rsidP="00F52276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5158AC">
        <w:tc>
          <w:tcPr>
            <w:tcW w:w="4390" w:type="dxa"/>
            <w:vAlign w:val="center"/>
          </w:tcPr>
          <w:p w:rsidR="00D14FCA" w:rsidRPr="005158AC" w:rsidRDefault="005158AC" w:rsidP="00B63E91">
            <w:pPr>
              <w:pStyle w:val="Odstavecseseznamem"/>
              <w:numPr>
                <w:ilvl w:val="0"/>
                <w:numId w:val="17"/>
              </w:numPr>
              <w:ind w:left="306" w:hanging="28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158AC">
              <w:rPr>
                <w:rFonts w:ascii="Calibri" w:hAnsi="Calibri" w:cs="Calibri"/>
                <w:sz w:val="22"/>
                <w:szCs w:val="22"/>
              </w:rPr>
              <w:t xml:space="preserve">objem komory v toleranci </w:t>
            </w:r>
            <w:proofErr w:type="gramStart"/>
            <w:r w:rsidRPr="005158AC">
              <w:rPr>
                <w:rFonts w:ascii="Calibri" w:hAnsi="Calibri" w:cs="Calibri"/>
                <w:sz w:val="22"/>
                <w:szCs w:val="22"/>
              </w:rPr>
              <w:t>70 – 80</w:t>
            </w:r>
            <w:proofErr w:type="gramEnd"/>
            <w:r w:rsidRPr="005158AC">
              <w:rPr>
                <w:rFonts w:ascii="Calibri" w:hAnsi="Calibri" w:cs="Calibri"/>
                <w:sz w:val="22"/>
                <w:szCs w:val="22"/>
              </w:rPr>
              <w:t xml:space="preserve"> litrů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Pr="00035A0E" w:rsidRDefault="00D14FCA" w:rsidP="00D14FC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5158AC">
        <w:tc>
          <w:tcPr>
            <w:tcW w:w="4390" w:type="dxa"/>
            <w:vAlign w:val="center"/>
          </w:tcPr>
          <w:p w:rsidR="00D14FCA" w:rsidRPr="005158AC" w:rsidRDefault="005158AC" w:rsidP="00B63E91">
            <w:pPr>
              <w:pStyle w:val="Odstavecseseznamem"/>
              <w:numPr>
                <w:ilvl w:val="0"/>
                <w:numId w:val="17"/>
              </w:numPr>
              <w:ind w:left="306" w:hanging="306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158AC">
              <w:rPr>
                <w:rFonts w:ascii="Calibri" w:hAnsi="Calibri" w:cs="Calibri"/>
                <w:sz w:val="22"/>
                <w:szCs w:val="22"/>
              </w:rPr>
              <w:t>jednodvéřový</w:t>
            </w:r>
            <w:proofErr w:type="spellEnd"/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5158AC">
        <w:tc>
          <w:tcPr>
            <w:tcW w:w="4390" w:type="dxa"/>
            <w:vAlign w:val="center"/>
          </w:tcPr>
          <w:p w:rsidR="00D14FCA" w:rsidRPr="005158AC" w:rsidRDefault="005158AC" w:rsidP="00B63E91">
            <w:pPr>
              <w:pStyle w:val="Odstavecseseznamem"/>
              <w:numPr>
                <w:ilvl w:val="0"/>
                <w:numId w:val="17"/>
              </w:numPr>
              <w:ind w:left="306" w:hanging="28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158AC">
              <w:rPr>
                <w:rFonts w:ascii="Calibri" w:hAnsi="Calibri" w:cs="Calibri"/>
                <w:sz w:val="22"/>
                <w:szCs w:val="22"/>
              </w:rPr>
              <w:t>průběh sterilizačního cyklu řízen a kontrolován mikroprocesorem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5158AC">
        <w:tc>
          <w:tcPr>
            <w:tcW w:w="4390" w:type="dxa"/>
            <w:vAlign w:val="center"/>
          </w:tcPr>
          <w:p w:rsidR="00D14FCA" w:rsidRPr="005158AC" w:rsidRDefault="005158AC" w:rsidP="00B63E91">
            <w:pPr>
              <w:pStyle w:val="Odstavecseseznamem"/>
              <w:numPr>
                <w:ilvl w:val="0"/>
                <w:numId w:val="17"/>
              </w:numPr>
              <w:ind w:left="306" w:hanging="28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158AC">
              <w:rPr>
                <w:rFonts w:ascii="Calibri" w:hAnsi="Calibri" w:cs="Calibri"/>
                <w:sz w:val="22"/>
                <w:szCs w:val="22"/>
              </w:rPr>
              <w:t>napájení z vlastního vestavěného vyvíječe páry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5158AC">
        <w:tc>
          <w:tcPr>
            <w:tcW w:w="4390" w:type="dxa"/>
            <w:vAlign w:val="center"/>
          </w:tcPr>
          <w:p w:rsidR="00D14FCA" w:rsidRPr="005158AC" w:rsidRDefault="005158AC" w:rsidP="00B63E91">
            <w:pPr>
              <w:pStyle w:val="Odstavecseseznamem"/>
              <w:numPr>
                <w:ilvl w:val="0"/>
                <w:numId w:val="17"/>
              </w:numPr>
              <w:ind w:left="306" w:hanging="306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158AC">
              <w:rPr>
                <w:rFonts w:ascii="Calibri" w:hAnsi="Calibri" w:cs="Calibri"/>
                <w:sz w:val="22"/>
                <w:szCs w:val="22"/>
              </w:rPr>
              <w:t>boční obkladové plechy</w:t>
            </w:r>
          </w:p>
        </w:tc>
        <w:tc>
          <w:tcPr>
            <w:tcW w:w="1275" w:type="dxa"/>
            <w:vAlign w:val="center"/>
          </w:tcPr>
          <w:p w:rsidR="00D14FCA" w:rsidRDefault="00652279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652279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5158AC">
        <w:tc>
          <w:tcPr>
            <w:tcW w:w="4390" w:type="dxa"/>
            <w:vAlign w:val="center"/>
          </w:tcPr>
          <w:p w:rsidR="00D14FCA" w:rsidRPr="005158AC" w:rsidRDefault="005158AC" w:rsidP="00B63E91">
            <w:pPr>
              <w:pStyle w:val="Odstavecseseznamem"/>
              <w:numPr>
                <w:ilvl w:val="0"/>
                <w:numId w:val="17"/>
              </w:numPr>
              <w:ind w:left="306" w:hanging="306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158AC">
              <w:rPr>
                <w:rFonts w:ascii="Calibri" w:hAnsi="Calibri" w:cs="Calibri"/>
                <w:sz w:val="22"/>
                <w:szCs w:val="22"/>
              </w:rPr>
              <w:t>vestavěná tiskárna pro tisk protokolů a grafického záznamu křivek tlaku a teploty sterilizačního cyklu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5158AC">
        <w:tc>
          <w:tcPr>
            <w:tcW w:w="4390" w:type="dxa"/>
            <w:vAlign w:val="center"/>
          </w:tcPr>
          <w:p w:rsidR="00D14FCA" w:rsidRPr="005158AC" w:rsidRDefault="005158AC" w:rsidP="00B63E91">
            <w:pPr>
              <w:pStyle w:val="Odstavecseseznamem"/>
              <w:numPr>
                <w:ilvl w:val="0"/>
                <w:numId w:val="17"/>
              </w:numPr>
              <w:ind w:left="306" w:hanging="28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158AC">
              <w:rPr>
                <w:rFonts w:ascii="Calibri" w:hAnsi="Calibri" w:cs="Calibri"/>
                <w:sz w:val="22"/>
                <w:szCs w:val="22"/>
              </w:rPr>
              <w:t>jednoduchá a snadná obsluha i nastavení funkcí pomocí dotykového displeje v českém jazyce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5158AC">
        <w:tc>
          <w:tcPr>
            <w:tcW w:w="4390" w:type="dxa"/>
            <w:vAlign w:val="center"/>
          </w:tcPr>
          <w:p w:rsidR="00D14FCA" w:rsidRPr="005158AC" w:rsidRDefault="005158AC" w:rsidP="00B63E91">
            <w:pPr>
              <w:pStyle w:val="Odstavecseseznamem"/>
              <w:numPr>
                <w:ilvl w:val="0"/>
                <w:numId w:val="17"/>
              </w:numPr>
              <w:ind w:left="306" w:hanging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58AC">
              <w:rPr>
                <w:rFonts w:ascii="Calibri" w:hAnsi="Calibri" w:cs="Calibri"/>
                <w:sz w:val="22"/>
                <w:szCs w:val="22"/>
              </w:rPr>
              <w:t>komunikační rozhraní RS 232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5158AC">
        <w:tc>
          <w:tcPr>
            <w:tcW w:w="4390" w:type="dxa"/>
            <w:vAlign w:val="center"/>
          </w:tcPr>
          <w:p w:rsidR="00D14FCA" w:rsidRPr="005158AC" w:rsidRDefault="005158AC" w:rsidP="00B63E91">
            <w:pPr>
              <w:pStyle w:val="Odstavecseseznamem"/>
              <w:numPr>
                <w:ilvl w:val="0"/>
                <w:numId w:val="17"/>
              </w:numPr>
              <w:ind w:left="306" w:hanging="28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158AC">
              <w:rPr>
                <w:rFonts w:ascii="Calibri" w:hAnsi="Calibri" w:cs="Calibri"/>
                <w:sz w:val="22"/>
                <w:szCs w:val="22"/>
              </w:rPr>
              <w:t>nerezový rám + 2 ks nerezových děrovaných polic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5158AC">
        <w:tc>
          <w:tcPr>
            <w:tcW w:w="4390" w:type="dxa"/>
            <w:vAlign w:val="center"/>
          </w:tcPr>
          <w:p w:rsidR="00D14FCA" w:rsidRPr="005158AC" w:rsidRDefault="005158AC" w:rsidP="00B63E91">
            <w:pPr>
              <w:pStyle w:val="Odstavecseseznamem"/>
              <w:numPr>
                <w:ilvl w:val="0"/>
                <w:numId w:val="17"/>
              </w:numPr>
              <w:ind w:left="306" w:hanging="28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158AC">
              <w:rPr>
                <w:rFonts w:ascii="Calibri" w:hAnsi="Calibri" w:cs="Calibri"/>
                <w:sz w:val="22"/>
                <w:szCs w:val="22"/>
              </w:rPr>
              <w:t>pojízdná kolečka pro snadnou manipulaci s přístrojem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5158AC">
        <w:tc>
          <w:tcPr>
            <w:tcW w:w="4390" w:type="dxa"/>
            <w:vAlign w:val="center"/>
          </w:tcPr>
          <w:p w:rsidR="00D14FCA" w:rsidRPr="005158AC" w:rsidRDefault="005158AC" w:rsidP="00B63E91">
            <w:pPr>
              <w:pStyle w:val="Odstavecseseznamem"/>
              <w:numPr>
                <w:ilvl w:val="0"/>
                <w:numId w:val="17"/>
              </w:numPr>
              <w:ind w:left="306" w:hanging="28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158AC">
              <w:rPr>
                <w:rFonts w:ascii="Calibri" w:hAnsi="Calibri" w:cs="Calibri"/>
                <w:sz w:val="22"/>
                <w:szCs w:val="22"/>
              </w:rPr>
              <w:t>otevírání dveří do strany (panty na levé straně)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D14FCA" w:rsidTr="005158AC">
        <w:tc>
          <w:tcPr>
            <w:tcW w:w="4390" w:type="dxa"/>
            <w:vAlign w:val="center"/>
          </w:tcPr>
          <w:p w:rsidR="00D14FCA" w:rsidRPr="005158AC" w:rsidRDefault="005158AC" w:rsidP="00B63E91">
            <w:pPr>
              <w:pStyle w:val="Odstavecseseznamem"/>
              <w:numPr>
                <w:ilvl w:val="0"/>
                <w:numId w:val="17"/>
              </w:numPr>
              <w:ind w:left="30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158AC">
              <w:rPr>
                <w:rFonts w:ascii="Calibri" w:hAnsi="Calibri" w:cs="Calibri"/>
                <w:sz w:val="22"/>
                <w:szCs w:val="22"/>
              </w:rPr>
              <w:t>automatické utěsnění dveří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F2126" w:rsidTr="005158AC">
        <w:tc>
          <w:tcPr>
            <w:tcW w:w="4390" w:type="dxa"/>
            <w:vAlign w:val="center"/>
          </w:tcPr>
          <w:p w:rsidR="005F2126" w:rsidRPr="00B63E91" w:rsidRDefault="00B63E91" w:rsidP="00B63E91">
            <w:pPr>
              <w:numPr>
                <w:ilvl w:val="0"/>
                <w:numId w:val="17"/>
              </w:numPr>
              <w:ind w:left="306" w:hanging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3E91">
              <w:rPr>
                <w:rFonts w:ascii="Calibri" w:hAnsi="Calibri" w:cs="Calibri"/>
                <w:sz w:val="22"/>
                <w:szCs w:val="22"/>
              </w:rPr>
              <w:lastRenderedPageBreak/>
              <w:t>max. povolené rozměry dle uspořádání místnosti: šířka 650 × hloubka 805 mm</w:t>
            </w:r>
          </w:p>
        </w:tc>
        <w:tc>
          <w:tcPr>
            <w:tcW w:w="1275" w:type="dxa"/>
            <w:vAlign w:val="center"/>
          </w:tcPr>
          <w:p w:rsidR="005F2126" w:rsidRPr="00A06C58" w:rsidRDefault="00B63E91" w:rsidP="00D14FCA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5F2126" w:rsidRPr="00AF5662" w:rsidRDefault="00B63E91" w:rsidP="00D14FCA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bookmarkEnd w:id="0"/>
    </w:tbl>
    <w:p w:rsidR="005158AC" w:rsidRDefault="005158AC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3963"/>
      </w:tblGrid>
      <w:tr w:rsidR="005158AC" w:rsidTr="00082241">
        <w:trPr>
          <w:tblHeader/>
        </w:trPr>
        <w:tc>
          <w:tcPr>
            <w:tcW w:w="4390" w:type="dxa"/>
            <w:shd w:val="clear" w:color="auto" w:fill="D36FA3"/>
          </w:tcPr>
          <w:p w:rsidR="005158AC" w:rsidRPr="00504A9F" w:rsidRDefault="005158AC" w:rsidP="007A6372">
            <w:pPr>
              <w:outlineLvl w:val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Položka veřejné zakázky</w:t>
            </w:r>
          </w:p>
        </w:tc>
        <w:tc>
          <w:tcPr>
            <w:tcW w:w="5238" w:type="dxa"/>
            <w:gridSpan w:val="2"/>
            <w:shd w:val="clear" w:color="auto" w:fill="D36FA3"/>
          </w:tcPr>
          <w:p w:rsidR="005158AC" w:rsidRPr="0098671F" w:rsidRDefault="005158AC" w:rsidP="007A637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Horkovzdušný sterilizátor – 2 ks</w:t>
            </w:r>
          </w:p>
        </w:tc>
      </w:tr>
      <w:tr w:rsidR="005158AC" w:rsidTr="007A6372">
        <w:trPr>
          <w:tblHeader/>
        </w:trPr>
        <w:tc>
          <w:tcPr>
            <w:tcW w:w="4390" w:type="dxa"/>
            <w:shd w:val="clear" w:color="auto" w:fill="FCCA88"/>
          </w:tcPr>
          <w:p w:rsidR="005158AC" w:rsidRDefault="005158AC" w:rsidP="007A63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Závazné charakteristiky a požadavky</w:t>
            </w:r>
          </w:p>
          <w:p w:rsidR="005158AC" w:rsidRDefault="005158AC" w:rsidP="007A6372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CCA88"/>
          </w:tcPr>
          <w:p w:rsidR="005158AC" w:rsidRPr="001128BA" w:rsidRDefault="005158AC" w:rsidP="007A63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Splnění požadavku ANO/NE</w:t>
            </w:r>
          </w:p>
          <w:p w:rsidR="005158AC" w:rsidRDefault="005158AC" w:rsidP="007A6372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FCCA88"/>
          </w:tcPr>
          <w:p w:rsidR="005158AC" w:rsidRDefault="005158AC" w:rsidP="007A6372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1128BA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Popis specifikace nabízeného plnění, ze kterého bude vyplývat splnění požadavků stanovených zadavatelem, uvést odkaz na stránku v nabídce.</w:t>
            </w:r>
          </w:p>
        </w:tc>
      </w:tr>
      <w:tr w:rsidR="00F52276" w:rsidTr="00F52276">
        <w:trPr>
          <w:tblHeader/>
        </w:trPr>
        <w:tc>
          <w:tcPr>
            <w:tcW w:w="4390" w:type="dxa"/>
            <w:shd w:val="clear" w:color="auto" w:fill="FFFFFF" w:themeFill="background1"/>
            <w:vAlign w:val="center"/>
          </w:tcPr>
          <w:p w:rsidR="00F52276" w:rsidRDefault="00F52276" w:rsidP="007A63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ks horkovzdušných sterilizátorů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52276" w:rsidRPr="001128BA" w:rsidRDefault="00F52276" w:rsidP="00F522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shd w:val="clear" w:color="auto" w:fill="FFFFFF" w:themeFill="background1"/>
            <w:vAlign w:val="center"/>
          </w:tcPr>
          <w:p w:rsidR="00F52276" w:rsidRPr="001128BA" w:rsidRDefault="00F52276" w:rsidP="00F52276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58AC" w:rsidTr="00184D26">
        <w:tc>
          <w:tcPr>
            <w:tcW w:w="4390" w:type="dxa"/>
            <w:vAlign w:val="center"/>
          </w:tcPr>
          <w:p w:rsidR="005158AC" w:rsidRPr="00082241" w:rsidRDefault="005158AC" w:rsidP="00B63E91">
            <w:pPr>
              <w:pStyle w:val="Bezmezer"/>
              <w:numPr>
                <w:ilvl w:val="0"/>
                <w:numId w:val="17"/>
              </w:numPr>
              <w:ind w:left="164" w:hanging="164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82241">
              <w:rPr>
                <w:rFonts w:ascii="Calibri" w:hAnsi="Calibri" w:cs="Calibri"/>
                <w:sz w:val="22"/>
                <w:szCs w:val="22"/>
              </w:rPr>
              <w:t xml:space="preserve">vnitřní objem v toleranci </w:t>
            </w:r>
            <w:proofErr w:type="gramStart"/>
            <w:r w:rsidRPr="00082241">
              <w:rPr>
                <w:rFonts w:ascii="Calibri" w:hAnsi="Calibri" w:cs="Calibri"/>
                <w:sz w:val="22"/>
                <w:szCs w:val="22"/>
              </w:rPr>
              <w:t>110 - 120</w:t>
            </w:r>
            <w:proofErr w:type="gramEnd"/>
            <w:r w:rsidRPr="00082241">
              <w:rPr>
                <w:rFonts w:ascii="Calibri" w:hAnsi="Calibri" w:cs="Calibri"/>
                <w:sz w:val="22"/>
                <w:szCs w:val="22"/>
              </w:rPr>
              <w:t xml:space="preserve"> litrů</w:t>
            </w:r>
          </w:p>
        </w:tc>
        <w:tc>
          <w:tcPr>
            <w:tcW w:w="1275" w:type="dxa"/>
            <w:vAlign w:val="center"/>
          </w:tcPr>
          <w:p w:rsidR="005158AC" w:rsidRDefault="005158AC" w:rsidP="007A6372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5158AC" w:rsidRPr="00035A0E" w:rsidRDefault="005158AC" w:rsidP="007A637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5BB8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  <w:bookmarkStart w:id="1" w:name="_GoBack"/>
            <w:bookmarkEnd w:id="1"/>
          </w:p>
        </w:tc>
      </w:tr>
      <w:tr w:rsidR="005158AC" w:rsidTr="00184D26">
        <w:tc>
          <w:tcPr>
            <w:tcW w:w="4390" w:type="dxa"/>
            <w:vAlign w:val="center"/>
          </w:tcPr>
          <w:p w:rsidR="005158AC" w:rsidRPr="00082241" w:rsidRDefault="005158AC" w:rsidP="00B63E91">
            <w:pPr>
              <w:pStyle w:val="Bezmezer"/>
              <w:numPr>
                <w:ilvl w:val="0"/>
                <w:numId w:val="17"/>
              </w:numPr>
              <w:ind w:left="164" w:hanging="164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82241">
              <w:rPr>
                <w:rFonts w:ascii="Calibri" w:hAnsi="Calibri" w:cs="Calibri"/>
                <w:sz w:val="22"/>
                <w:szCs w:val="22"/>
              </w:rPr>
              <w:t>teplotní rozsah od 10 °C nad okolní teplotou do 250 °C</w:t>
            </w:r>
          </w:p>
        </w:tc>
        <w:tc>
          <w:tcPr>
            <w:tcW w:w="1275" w:type="dxa"/>
            <w:vAlign w:val="center"/>
          </w:tcPr>
          <w:p w:rsidR="005158AC" w:rsidRDefault="005158AC" w:rsidP="007A6372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5158AC" w:rsidRDefault="005158AC" w:rsidP="007A6372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58AC" w:rsidTr="00184D26">
        <w:tc>
          <w:tcPr>
            <w:tcW w:w="4390" w:type="dxa"/>
            <w:vAlign w:val="center"/>
          </w:tcPr>
          <w:p w:rsidR="005158AC" w:rsidRPr="00082241" w:rsidRDefault="005158AC" w:rsidP="00B63E91">
            <w:pPr>
              <w:pStyle w:val="Odstavecseseznamem"/>
              <w:numPr>
                <w:ilvl w:val="0"/>
                <w:numId w:val="17"/>
              </w:numPr>
              <w:ind w:left="164" w:hanging="1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82241">
              <w:rPr>
                <w:rFonts w:ascii="Calibri" w:hAnsi="Calibri" w:cs="Calibri"/>
                <w:sz w:val="22"/>
                <w:szCs w:val="22"/>
              </w:rPr>
              <w:t>vnitřní komora nerezová ocel</w:t>
            </w:r>
          </w:p>
        </w:tc>
        <w:tc>
          <w:tcPr>
            <w:tcW w:w="1275" w:type="dxa"/>
            <w:vAlign w:val="center"/>
          </w:tcPr>
          <w:p w:rsidR="005158AC" w:rsidRDefault="005158AC" w:rsidP="007A6372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5158AC" w:rsidRDefault="005158AC" w:rsidP="007A6372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58AC" w:rsidTr="00184D26">
        <w:tc>
          <w:tcPr>
            <w:tcW w:w="4390" w:type="dxa"/>
            <w:vAlign w:val="center"/>
          </w:tcPr>
          <w:p w:rsidR="005158AC" w:rsidRPr="00082241" w:rsidRDefault="005158AC" w:rsidP="00B63E91">
            <w:pPr>
              <w:pStyle w:val="Bezmezer"/>
              <w:numPr>
                <w:ilvl w:val="0"/>
                <w:numId w:val="17"/>
              </w:numPr>
              <w:ind w:left="164" w:hanging="164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82241">
              <w:rPr>
                <w:rFonts w:ascii="Calibri" w:hAnsi="Calibri" w:cs="Calibri"/>
                <w:sz w:val="22"/>
                <w:szCs w:val="22"/>
              </w:rPr>
              <w:t>Splňuje požadavky evropské směrnice č. 93/42/EEC a vyhlášky MZ ČR č. 306/2012 Sb.</w:t>
            </w:r>
          </w:p>
        </w:tc>
        <w:tc>
          <w:tcPr>
            <w:tcW w:w="1275" w:type="dxa"/>
            <w:vAlign w:val="center"/>
          </w:tcPr>
          <w:p w:rsidR="005158AC" w:rsidRDefault="005158AC" w:rsidP="007A6372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5158AC" w:rsidRDefault="005158AC" w:rsidP="007A6372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58AC" w:rsidTr="00184D26">
        <w:tc>
          <w:tcPr>
            <w:tcW w:w="4390" w:type="dxa"/>
            <w:vAlign w:val="center"/>
          </w:tcPr>
          <w:p w:rsidR="005158AC" w:rsidRPr="00082241" w:rsidRDefault="005158AC" w:rsidP="00B63E91">
            <w:pPr>
              <w:pStyle w:val="Bezmezer"/>
              <w:numPr>
                <w:ilvl w:val="0"/>
                <w:numId w:val="17"/>
              </w:numPr>
              <w:ind w:left="164" w:hanging="164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82241">
              <w:rPr>
                <w:rFonts w:ascii="Calibri" w:hAnsi="Calibri" w:cs="Calibri"/>
                <w:sz w:val="22"/>
                <w:szCs w:val="22"/>
              </w:rPr>
              <w:t xml:space="preserve">Průběh teploty musí být řízen mikroprocesorovou automatikou s digitálním displejem a teplotním čidlem </w:t>
            </w:r>
          </w:p>
        </w:tc>
        <w:tc>
          <w:tcPr>
            <w:tcW w:w="1275" w:type="dxa"/>
            <w:vAlign w:val="center"/>
          </w:tcPr>
          <w:p w:rsidR="005158AC" w:rsidRDefault="005158AC" w:rsidP="007A6372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5158AC" w:rsidRDefault="005158AC" w:rsidP="007A6372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58AC" w:rsidTr="00184D26">
        <w:tc>
          <w:tcPr>
            <w:tcW w:w="4390" w:type="dxa"/>
            <w:vAlign w:val="center"/>
          </w:tcPr>
          <w:p w:rsidR="005158AC" w:rsidRPr="00082241" w:rsidRDefault="005158AC" w:rsidP="00B63E91">
            <w:pPr>
              <w:pStyle w:val="Bezmezer"/>
              <w:numPr>
                <w:ilvl w:val="0"/>
                <w:numId w:val="17"/>
              </w:numPr>
              <w:ind w:left="164" w:hanging="164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82241">
              <w:rPr>
                <w:rFonts w:ascii="Calibri" w:hAnsi="Calibri" w:cs="Calibri"/>
                <w:sz w:val="22"/>
                <w:szCs w:val="22"/>
              </w:rPr>
              <w:t>Mikroprocesorová automatika musí zajišťovat vysokou přesnost regulace teploty se zárukou teplotní stability v každém místě sterilizační komory, kontrolu otevření dveří a vzduchové klapky – záruka vyšší bezpečnosti jednotlivých sterilizačních procesů</w:t>
            </w:r>
          </w:p>
        </w:tc>
        <w:tc>
          <w:tcPr>
            <w:tcW w:w="1275" w:type="dxa"/>
            <w:vAlign w:val="center"/>
          </w:tcPr>
          <w:p w:rsidR="005158AC" w:rsidRDefault="005158AC" w:rsidP="007A6372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5158AC" w:rsidRDefault="005158AC" w:rsidP="007A6372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58AC" w:rsidTr="00184D26">
        <w:tc>
          <w:tcPr>
            <w:tcW w:w="4390" w:type="dxa"/>
            <w:vAlign w:val="center"/>
          </w:tcPr>
          <w:p w:rsidR="005158AC" w:rsidRPr="00082241" w:rsidRDefault="00082241" w:rsidP="00B63E91">
            <w:pPr>
              <w:pStyle w:val="Bezmezer"/>
              <w:numPr>
                <w:ilvl w:val="0"/>
                <w:numId w:val="17"/>
              </w:numPr>
              <w:ind w:left="164" w:hanging="164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82241">
              <w:rPr>
                <w:rFonts w:ascii="Calibri" w:hAnsi="Calibri" w:cs="Calibri"/>
                <w:sz w:val="22"/>
                <w:szCs w:val="22"/>
              </w:rPr>
              <w:t>Vnitřní uspořádání komory musí umožňovat přestavění sít (vkládání různě velkých materiálů pro co nejlepší využití vnitřního prostoru)</w:t>
            </w:r>
          </w:p>
        </w:tc>
        <w:tc>
          <w:tcPr>
            <w:tcW w:w="1275" w:type="dxa"/>
            <w:vAlign w:val="center"/>
          </w:tcPr>
          <w:p w:rsidR="005158AC" w:rsidRDefault="005158AC" w:rsidP="007A6372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5158AC" w:rsidRDefault="005158AC" w:rsidP="007A6372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58AC" w:rsidTr="00184D26">
        <w:tc>
          <w:tcPr>
            <w:tcW w:w="4390" w:type="dxa"/>
            <w:vAlign w:val="center"/>
          </w:tcPr>
          <w:p w:rsidR="005158AC" w:rsidRPr="00184D26" w:rsidRDefault="00082241" w:rsidP="00B63E91">
            <w:pPr>
              <w:pStyle w:val="Bezmezer"/>
              <w:numPr>
                <w:ilvl w:val="0"/>
                <w:numId w:val="17"/>
              </w:numPr>
              <w:ind w:left="164" w:hanging="164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82241">
              <w:rPr>
                <w:rFonts w:ascii="Calibri" w:hAnsi="Calibri" w:cs="Calibri"/>
                <w:sz w:val="22"/>
                <w:szCs w:val="22"/>
              </w:rPr>
              <w:t>3 ks sít do každého kusu sterilizátoru</w:t>
            </w:r>
          </w:p>
        </w:tc>
        <w:tc>
          <w:tcPr>
            <w:tcW w:w="1275" w:type="dxa"/>
            <w:vAlign w:val="center"/>
          </w:tcPr>
          <w:p w:rsidR="005158AC" w:rsidRDefault="005158AC" w:rsidP="007A6372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5158AC" w:rsidRDefault="005158AC" w:rsidP="007A6372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58AC" w:rsidTr="00184D26">
        <w:tc>
          <w:tcPr>
            <w:tcW w:w="4390" w:type="dxa"/>
            <w:vAlign w:val="center"/>
          </w:tcPr>
          <w:p w:rsidR="005158AC" w:rsidRPr="00184D26" w:rsidRDefault="00082241" w:rsidP="00B63E91">
            <w:pPr>
              <w:pStyle w:val="Bezmezer"/>
              <w:numPr>
                <w:ilvl w:val="0"/>
                <w:numId w:val="17"/>
              </w:numPr>
              <w:ind w:left="164" w:hanging="164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82241">
              <w:rPr>
                <w:rFonts w:ascii="Calibri" w:hAnsi="Calibri" w:cs="Calibri"/>
                <w:sz w:val="22"/>
                <w:szCs w:val="22"/>
              </w:rPr>
              <w:t xml:space="preserve">Min. 3 </w:t>
            </w:r>
            <w:proofErr w:type="spellStart"/>
            <w:r w:rsidRPr="00082241">
              <w:rPr>
                <w:rFonts w:ascii="Calibri" w:hAnsi="Calibri" w:cs="Calibri"/>
                <w:sz w:val="22"/>
                <w:szCs w:val="22"/>
              </w:rPr>
              <w:t>přednastavitelné</w:t>
            </w:r>
            <w:proofErr w:type="spellEnd"/>
            <w:r w:rsidRPr="00082241">
              <w:rPr>
                <w:rFonts w:ascii="Calibri" w:hAnsi="Calibri" w:cs="Calibri"/>
                <w:sz w:val="22"/>
                <w:szCs w:val="22"/>
              </w:rPr>
              <w:t xml:space="preserve"> sterilizační programy (možnost uživatelské modifikace oprávněnou osobou); blokování nastavených programů; funkce zpožděného zapnutí; předehřívací čas – nastavitelná doba vyrovnávací teploty vsázky; akustický a vizuální alarm chybového stavu; digitální ochranný termostat; manuální ovládání klapky sání a výfuku; </w:t>
            </w:r>
          </w:p>
        </w:tc>
        <w:tc>
          <w:tcPr>
            <w:tcW w:w="1275" w:type="dxa"/>
            <w:vAlign w:val="center"/>
          </w:tcPr>
          <w:p w:rsidR="005158AC" w:rsidRDefault="005158AC" w:rsidP="007A6372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5158AC" w:rsidRDefault="005158AC" w:rsidP="007A6372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58AC" w:rsidTr="00184D26">
        <w:tc>
          <w:tcPr>
            <w:tcW w:w="4390" w:type="dxa"/>
            <w:vAlign w:val="center"/>
          </w:tcPr>
          <w:p w:rsidR="005158AC" w:rsidRPr="00184D26" w:rsidRDefault="00184D26" w:rsidP="00B63E91">
            <w:pPr>
              <w:pStyle w:val="Bezmezer"/>
              <w:numPr>
                <w:ilvl w:val="0"/>
                <w:numId w:val="17"/>
              </w:numPr>
              <w:ind w:left="164" w:hanging="164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82241">
              <w:rPr>
                <w:rFonts w:ascii="Calibri" w:hAnsi="Calibri" w:cs="Calibri"/>
                <w:sz w:val="22"/>
                <w:szCs w:val="22"/>
              </w:rPr>
              <w:t>rozhraní RS 232 pro připojení tiskárny nebo PC; blokace klávesnice; kontrola otevření dveří</w:t>
            </w:r>
          </w:p>
        </w:tc>
        <w:tc>
          <w:tcPr>
            <w:tcW w:w="1275" w:type="dxa"/>
            <w:vAlign w:val="center"/>
          </w:tcPr>
          <w:p w:rsidR="005158AC" w:rsidRDefault="005158AC" w:rsidP="007A6372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5158AC" w:rsidRDefault="005158AC" w:rsidP="007A6372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58AC" w:rsidTr="00184D26">
        <w:tc>
          <w:tcPr>
            <w:tcW w:w="4390" w:type="dxa"/>
            <w:vAlign w:val="center"/>
          </w:tcPr>
          <w:p w:rsidR="005158AC" w:rsidRPr="00082241" w:rsidRDefault="00184D26" w:rsidP="00B63E91">
            <w:pPr>
              <w:pStyle w:val="Bezmezer"/>
              <w:numPr>
                <w:ilvl w:val="0"/>
                <w:numId w:val="17"/>
              </w:numPr>
              <w:ind w:left="164" w:hanging="16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82241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2 ks pojízdných stolků pod přístroje s min. </w:t>
            </w:r>
            <w:proofErr w:type="gramStart"/>
            <w:r w:rsidRPr="00082241">
              <w:rPr>
                <w:rFonts w:ascii="Calibri" w:hAnsi="Calibri" w:cs="Calibri"/>
                <w:bCs/>
                <w:sz w:val="22"/>
                <w:szCs w:val="22"/>
              </w:rPr>
              <w:t xml:space="preserve">2  </w:t>
            </w:r>
            <w:proofErr w:type="spellStart"/>
            <w:r w:rsidRPr="00082241">
              <w:rPr>
                <w:rFonts w:ascii="Calibri" w:hAnsi="Calibri" w:cs="Calibri"/>
                <w:bCs/>
                <w:sz w:val="22"/>
                <w:szCs w:val="22"/>
              </w:rPr>
              <w:t>aretovatelnými</w:t>
            </w:r>
            <w:proofErr w:type="spellEnd"/>
            <w:proofErr w:type="gramEnd"/>
            <w:r w:rsidRPr="00082241">
              <w:rPr>
                <w:rFonts w:ascii="Calibri" w:hAnsi="Calibri" w:cs="Calibri"/>
                <w:bCs/>
                <w:sz w:val="22"/>
                <w:szCs w:val="22"/>
              </w:rPr>
              <w:t xml:space="preserve"> kolečky</w:t>
            </w:r>
          </w:p>
        </w:tc>
        <w:tc>
          <w:tcPr>
            <w:tcW w:w="1275" w:type="dxa"/>
            <w:vAlign w:val="center"/>
          </w:tcPr>
          <w:p w:rsidR="005158AC" w:rsidRDefault="005158AC" w:rsidP="007A6372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5158AC" w:rsidRDefault="005158AC" w:rsidP="007A6372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5158AC" w:rsidTr="00184D26">
        <w:tc>
          <w:tcPr>
            <w:tcW w:w="4390" w:type="dxa"/>
            <w:vAlign w:val="center"/>
          </w:tcPr>
          <w:p w:rsidR="005158AC" w:rsidRPr="00184D26" w:rsidRDefault="00184D26" w:rsidP="00B63E91">
            <w:pPr>
              <w:pStyle w:val="Bezmezer"/>
              <w:numPr>
                <w:ilvl w:val="0"/>
                <w:numId w:val="17"/>
              </w:numPr>
              <w:ind w:left="164" w:hanging="164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82241">
              <w:rPr>
                <w:rFonts w:ascii="Calibri" w:hAnsi="Calibri" w:cs="Calibri"/>
                <w:bCs/>
                <w:sz w:val="22"/>
                <w:szCs w:val="22"/>
              </w:rPr>
              <w:t xml:space="preserve">max. povolené rozměry </w:t>
            </w:r>
            <w:r w:rsidRPr="00082241">
              <w:rPr>
                <w:rFonts w:ascii="Calibri" w:hAnsi="Calibri" w:cs="Calibri"/>
                <w:sz w:val="22"/>
                <w:szCs w:val="22"/>
              </w:rPr>
              <w:t>dle uspořádání místnosti</w:t>
            </w:r>
            <w:r w:rsidRPr="00082241">
              <w:rPr>
                <w:rFonts w:ascii="Calibri" w:hAnsi="Calibri" w:cs="Calibri"/>
                <w:bCs/>
                <w:sz w:val="22"/>
                <w:szCs w:val="22"/>
              </w:rPr>
              <w:t xml:space="preserve">: hloubka 640 mm </w:t>
            </w:r>
            <w:r w:rsidRPr="00082241">
              <w:rPr>
                <w:rFonts w:ascii="Calibri" w:hAnsi="Calibri" w:cs="Calibri"/>
                <w:sz w:val="22"/>
                <w:szCs w:val="22"/>
              </w:rPr>
              <w:t>×</w:t>
            </w:r>
            <w:r w:rsidRPr="00082241">
              <w:rPr>
                <w:rFonts w:ascii="Calibri" w:hAnsi="Calibri" w:cs="Calibri"/>
                <w:bCs/>
                <w:sz w:val="22"/>
                <w:szCs w:val="22"/>
              </w:rPr>
              <w:t xml:space="preserve"> šířka 760 mm </w:t>
            </w:r>
            <w:r w:rsidRPr="00082241">
              <w:rPr>
                <w:rFonts w:ascii="Calibri" w:hAnsi="Calibri" w:cs="Calibri"/>
                <w:sz w:val="22"/>
                <w:szCs w:val="22"/>
              </w:rPr>
              <w:t>×</w:t>
            </w:r>
            <w:r w:rsidRPr="00082241">
              <w:rPr>
                <w:rFonts w:ascii="Calibri" w:hAnsi="Calibri" w:cs="Calibri"/>
                <w:bCs/>
                <w:sz w:val="22"/>
                <w:szCs w:val="22"/>
              </w:rPr>
              <w:t xml:space="preserve"> výška s nohama a kolečky 860 mm </w:t>
            </w:r>
          </w:p>
        </w:tc>
        <w:tc>
          <w:tcPr>
            <w:tcW w:w="1275" w:type="dxa"/>
            <w:vAlign w:val="center"/>
          </w:tcPr>
          <w:p w:rsidR="005158AC" w:rsidRDefault="005158AC" w:rsidP="007A6372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>(doplní uchazeč)</w:t>
            </w:r>
          </w:p>
        </w:tc>
        <w:tc>
          <w:tcPr>
            <w:tcW w:w="3963" w:type="dxa"/>
            <w:vAlign w:val="center"/>
          </w:tcPr>
          <w:p w:rsidR="005158AC" w:rsidRDefault="005158AC" w:rsidP="007A6372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</w:tbl>
    <w:p w:rsidR="005158AC" w:rsidRDefault="005158AC" w:rsidP="00504A9F">
      <w:pPr>
        <w:jc w:val="both"/>
        <w:rPr>
          <w:rFonts w:ascii="Calibri" w:hAnsi="Calibri"/>
          <w:b/>
          <w:sz w:val="28"/>
          <w:szCs w:val="28"/>
        </w:rPr>
      </w:pPr>
    </w:p>
    <w:p w:rsidR="005158AC" w:rsidRDefault="005158AC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0A1ECC" w:rsidTr="00843B0E">
        <w:trPr>
          <w:tblHeader/>
        </w:trPr>
        <w:tc>
          <w:tcPr>
            <w:tcW w:w="6516" w:type="dxa"/>
            <w:shd w:val="clear" w:color="auto" w:fill="FFCC66"/>
          </w:tcPr>
          <w:p w:rsidR="000A1ECC" w:rsidRPr="00830E4D" w:rsidRDefault="000A1ECC" w:rsidP="00843B0E">
            <w:pPr>
              <w:rPr>
                <w:rFonts w:ascii="Calibri" w:hAnsi="Calibri"/>
                <w:b/>
                <w:bCs/>
                <w:color w:val="FF0000"/>
                <w:sz w:val="28"/>
              </w:rPr>
            </w:pPr>
            <w:r w:rsidRPr="00830E4D">
              <w:rPr>
                <w:rFonts w:ascii="Calibri" w:hAnsi="Calibri"/>
                <w:b/>
                <w:bCs/>
                <w:sz w:val="28"/>
              </w:rPr>
              <w:t>Další podmínky a požadavky</w:t>
            </w:r>
            <w:r>
              <w:rPr>
                <w:rFonts w:ascii="Calibri" w:hAnsi="Calibri"/>
                <w:b/>
                <w:bCs/>
                <w:sz w:val="28"/>
              </w:rPr>
              <w:t xml:space="preserve"> </w:t>
            </w:r>
            <w:r w:rsidR="00B63E91">
              <w:rPr>
                <w:rFonts w:ascii="Calibri" w:hAnsi="Calibri"/>
                <w:b/>
                <w:bCs/>
                <w:sz w:val="28"/>
              </w:rPr>
              <w:t>společné pro všechny výše uvedené přístroje</w:t>
            </w:r>
          </w:p>
        </w:tc>
        <w:tc>
          <w:tcPr>
            <w:tcW w:w="3112" w:type="dxa"/>
            <w:shd w:val="clear" w:color="auto" w:fill="FFCC66"/>
          </w:tcPr>
          <w:p w:rsidR="000A1ECC" w:rsidRPr="00830E4D" w:rsidRDefault="000A1ECC" w:rsidP="00843B0E">
            <w:pPr>
              <w:rPr>
                <w:rFonts w:ascii="Calibri" w:hAnsi="Calibri"/>
                <w:b/>
                <w:bCs/>
                <w:color w:val="FF0000"/>
                <w:sz w:val="24"/>
              </w:rPr>
            </w:pPr>
            <w:r w:rsidRPr="00830E4D">
              <w:rPr>
                <w:rFonts w:ascii="Calibri" w:hAnsi="Calibri"/>
                <w:b/>
                <w:bCs/>
                <w:sz w:val="24"/>
              </w:rPr>
              <w:t>Splnění požadavku ANO/NE</w:t>
            </w:r>
          </w:p>
        </w:tc>
      </w:tr>
      <w:tr w:rsidR="000A1ECC" w:rsidTr="00843B0E">
        <w:tc>
          <w:tcPr>
            <w:tcW w:w="6516" w:type="dxa"/>
          </w:tcPr>
          <w:p w:rsidR="000A1ECC" w:rsidRPr="00830E4D" w:rsidRDefault="000A1ECC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>V záruční době bezplatné provádění všech výrobcem požadovaných či doporučených úkonů (bezpečnostně technické kontroly, validace, kalibrace, servis</w:t>
            </w:r>
            <w:r>
              <w:rPr>
                <w:rFonts w:ascii="Calibri" w:hAnsi="Calibri"/>
                <w:sz w:val="22"/>
                <w:szCs w:val="22"/>
              </w:rPr>
              <w:t>ní a preventivní prohlídky apod.</w:t>
            </w:r>
          </w:p>
        </w:tc>
        <w:tc>
          <w:tcPr>
            <w:tcW w:w="3112" w:type="dxa"/>
            <w:vAlign w:val="center"/>
          </w:tcPr>
          <w:p w:rsidR="000A1ECC" w:rsidRDefault="000A1ECC" w:rsidP="00843B0E">
            <w:pPr>
              <w:jc w:val="center"/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0A1ECC" w:rsidTr="00843B0E">
        <w:tc>
          <w:tcPr>
            <w:tcW w:w="6516" w:type="dxa"/>
          </w:tcPr>
          <w:p w:rsidR="000A1ECC" w:rsidRPr="00426B74" w:rsidRDefault="000A1ECC" w:rsidP="00843B0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6B74">
              <w:rPr>
                <w:rFonts w:ascii="Calibri" w:hAnsi="Calibri" w:cs="Arial"/>
                <w:sz w:val="22"/>
                <w:szCs w:val="22"/>
              </w:rPr>
              <w:t xml:space="preserve">Dodání návodu k použití v ČJ a prohlášení o shodě v papírové i elektronické verzi. </w:t>
            </w:r>
          </w:p>
        </w:tc>
        <w:tc>
          <w:tcPr>
            <w:tcW w:w="3112" w:type="dxa"/>
            <w:vAlign w:val="center"/>
          </w:tcPr>
          <w:p w:rsidR="000A1ECC" w:rsidRPr="00C04AC3" w:rsidRDefault="000A1ECC" w:rsidP="00843B0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84D26" w:rsidTr="00184D26">
        <w:trPr>
          <w:trHeight w:val="270"/>
        </w:trPr>
        <w:tc>
          <w:tcPr>
            <w:tcW w:w="6516" w:type="dxa"/>
          </w:tcPr>
          <w:p w:rsidR="00184D26" w:rsidRPr="00830E4D" w:rsidRDefault="00184D26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5B5067">
              <w:rPr>
                <w:rFonts w:ascii="Calibri" w:hAnsi="Calibri"/>
                <w:sz w:val="22"/>
                <w:szCs w:val="22"/>
              </w:rPr>
              <w:t xml:space="preserve">Provedení zaškolení (instruktáže) obsluhy včetně vyhotovení zápisu. </w:t>
            </w:r>
          </w:p>
        </w:tc>
        <w:tc>
          <w:tcPr>
            <w:tcW w:w="3112" w:type="dxa"/>
            <w:vAlign w:val="center"/>
          </w:tcPr>
          <w:p w:rsidR="00184D26" w:rsidRDefault="00184D26" w:rsidP="00843B0E">
            <w:pPr>
              <w:jc w:val="center"/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184D26" w:rsidTr="00843B0E">
        <w:trPr>
          <w:trHeight w:val="270"/>
        </w:trPr>
        <w:tc>
          <w:tcPr>
            <w:tcW w:w="6516" w:type="dxa"/>
          </w:tcPr>
          <w:p w:rsidR="00184D26" w:rsidRPr="005B5067" w:rsidRDefault="00184D26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5B5067">
              <w:rPr>
                <w:rFonts w:ascii="Calibri" w:hAnsi="Calibri"/>
                <w:sz w:val="22"/>
                <w:szCs w:val="22"/>
              </w:rPr>
              <w:t>Dodání oprávnění školitele (od výrobce) k provádění instruktáže.</w:t>
            </w:r>
          </w:p>
        </w:tc>
        <w:tc>
          <w:tcPr>
            <w:tcW w:w="3112" w:type="dxa"/>
            <w:vAlign w:val="center"/>
          </w:tcPr>
          <w:p w:rsidR="00184D26" w:rsidRPr="00C04AC3" w:rsidRDefault="00184D26" w:rsidP="00843B0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0A1ECC" w:rsidTr="00843B0E">
        <w:tc>
          <w:tcPr>
            <w:tcW w:w="6516" w:type="dxa"/>
          </w:tcPr>
          <w:p w:rsidR="000A1ECC" w:rsidRDefault="000A1ECC" w:rsidP="00843B0E">
            <w:pPr>
              <w:rPr>
                <w:rFonts w:ascii="Calibri" w:hAnsi="Calibri"/>
                <w:b/>
                <w:bCs/>
                <w:color w:val="FF0000"/>
                <w:sz w:val="28"/>
                <w:u w:val="single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>Dodání dokumentace prokazující oprávnění k údržbě dod</w:t>
            </w:r>
            <w:r w:rsidR="001770B9">
              <w:rPr>
                <w:rFonts w:ascii="Calibri" w:hAnsi="Calibri"/>
                <w:sz w:val="22"/>
                <w:szCs w:val="22"/>
              </w:rPr>
              <w:t xml:space="preserve">aného </w:t>
            </w:r>
            <w:r w:rsidR="00B63E91">
              <w:rPr>
                <w:rFonts w:ascii="Calibri" w:hAnsi="Calibri"/>
                <w:sz w:val="22"/>
                <w:szCs w:val="22"/>
              </w:rPr>
              <w:t>přístroje</w:t>
            </w:r>
            <w:r w:rsidRPr="00F61524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112" w:type="dxa"/>
            <w:vAlign w:val="center"/>
          </w:tcPr>
          <w:p w:rsidR="000A1ECC" w:rsidRDefault="000A1ECC" w:rsidP="00843B0E">
            <w:pPr>
              <w:jc w:val="center"/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  <w:tr w:rsidR="000A1ECC" w:rsidTr="00843B0E">
        <w:tc>
          <w:tcPr>
            <w:tcW w:w="6516" w:type="dxa"/>
          </w:tcPr>
          <w:p w:rsidR="000A1ECC" w:rsidRPr="00830E4D" w:rsidRDefault="000A1ECC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 xml:space="preserve">Splnění všech ostatních závazných podmínek předepsaných platnou legislativou. </w:t>
            </w:r>
          </w:p>
        </w:tc>
        <w:tc>
          <w:tcPr>
            <w:tcW w:w="3112" w:type="dxa"/>
            <w:vAlign w:val="center"/>
          </w:tcPr>
          <w:p w:rsidR="000A1ECC" w:rsidRDefault="000A1ECC" w:rsidP="00843B0E">
            <w:pPr>
              <w:jc w:val="center"/>
            </w:pPr>
            <w:r w:rsidRPr="00C04AC3">
              <w:rPr>
                <w:rFonts w:asciiTheme="minorHAnsi" w:hAnsiTheme="minorHAnsi" w:cs="Arial"/>
                <w:color w:val="FF0000"/>
                <w:szCs w:val="20"/>
              </w:rPr>
              <w:t>(doplní uchazeč)</w:t>
            </w:r>
          </w:p>
        </w:tc>
      </w:tr>
    </w:tbl>
    <w:p w:rsidR="00652279" w:rsidRDefault="00652279" w:rsidP="000E1014">
      <w:pPr>
        <w:jc w:val="both"/>
        <w:rPr>
          <w:rFonts w:ascii="Calibri" w:hAnsi="Calibri"/>
          <w:b/>
          <w:sz w:val="28"/>
          <w:szCs w:val="28"/>
        </w:rPr>
      </w:pPr>
    </w:p>
    <w:p w:rsidR="00652279" w:rsidRDefault="00652279" w:rsidP="000E1014">
      <w:pPr>
        <w:jc w:val="both"/>
        <w:rPr>
          <w:rFonts w:ascii="Calibri" w:hAnsi="Calibri"/>
          <w:b/>
          <w:sz w:val="28"/>
          <w:szCs w:val="28"/>
        </w:rPr>
      </w:pPr>
    </w:p>
    <w:p w:rsidR="000A1ECC" w:rsidRDefault="000A1ECC" w:rsidP="000E1014">
      <w:pPr>
        <w:jc w:val="both"/>
        <w:rPr>
          <w:rFonts w:ascii="Calibri" w:hAnsi="Calibri"/>
          <w:b/>
          <w:sz w:val="28"/>
          <w:szCs w:val="28"/>
        </w:rPr>
      </w:pPr>
    </w:p>
    <w:p w:rsidR="000A1ECC" w:rsidRPr="004C57F4" w:rsidRDefault="0098671F" w:rsidP="000A1ECC">
      <w:pPr>
        <w:pStyle w:val="Odstavecseseznamem"/>
        <w:autoSpaceDE w:val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Dodavatel</w:t>
      </w:r>
      <w:r w:rsidR="000A1ECC" w:rsidRPr="004C57F4">
        <w:rPr>
          <w:rFonts w:ascii="Calibri" w:hAnsi="Calibri" w:cs="Calibri"/>
          <w:color w:val="000000"/>
          <w:sz w:val="22"/>
          <w:szCs w:val="22"/>
        </w:rPr>
        <w:t xml:space="preserve"> prohlašuje na svou čest, že jeho nabídka v plném rozsahu splňuje veškeré požadavky uvedené   zadavatelem v zadávací dokumentaci.</w:t>
      </w:r>
    </w:p>
    <w:p w:rsidR="000A1ECC" w:rsidRPr="004C57F4" w:rsidRDefault="000A1ECC" w:rsidP="000A1ECC">
      <w:pPr>
        <w:jc w:val="both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jc w:val="both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jc w:val="both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  <w:shd w:val="clear" w:color="auto" w:fill="FDE9D9"/>
        </w:rPr>
      </w:pPr>
      <w:r w:rsidRPr="004C57F4">
        <w:rPr>
          <w:rFonts w:ascii="Calibri" w:hAnsi="Calibri" w:cs="Calibri"/>
          <w:sz w:val="22"/>
          <w:szCs w:val="22"/>
        </w:rPr>
        <w:t>V ………………</w:t>
      </w:r>
      <w:r w:rsidR="0098671F">
        <w:rPr>
          <w:rFonts w:ascii="Calibri" w:hAnsi="Calibri" w:cs="Calibri"/>
          <w:sz w:val="22"/>
          <w:szCs w:val="22"/>
        </w:rPr>
        <w:t>………………………… dne ……………………………</w:t>
      </w: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C57F4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………………………………………………………………………………………………………..……………..…………………..……………………</w:t>
      </w: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4C57F4">
        <w:rPr>
          <w:rFonts w:ascii="Calibri" w:hAnsi="Calibri" w:cs="Calibri"/>
          <w:sz w:val="22"/>
          <w:szCs w:val="22"/>
        </w:rPr>
        <w:t>(Obchodní firma – osoba oprávněná jednat jménem či za uchazeče)</w:t>
      </w:r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textAlignment w:val="baseline"/>
        <w:rPr>
          <w:rFonts w:ascii="Calibri" w:hAnsi="Calibri" w:cs="Calibri"/>
          <w:sz w:val="22"/>
          <w:szCs w:val="22"/>
          <w:shd w:val="clear" w:color="auto" w:fill="FDFFE5"/>
        </w:rPr>
      </w:pPr>
      <w:r w:rsidRPr="004C57F4">
        <w:rPr>
          <w:rFonts w:ascii="Calibri" w:hAnsi="Calibri" w:cs="Calibri"/>
          <w:sz w:val="22"/>
          <w:szCs w:val="22"/>
        </w:rPr>
        <w:t xml:space="preserve">Údaje o případném </w:t>
      </w:r>
      <w:proofErr w:type="gramStart"/>
      <w:r w:rsidRPr="004C57F4">
        <w:rPr>
          <w:rFonts w:ascii="Calibri" w:hAnsi="Calibri" w:cs="Calibri"/>
          <w:sz w:val="22"/>
          <w:szCs w:val="22"/>
        </w:rPr>
        <w:t>zmocnění:…</w:t>
      </w:r>
      <w:proofErr w:type="gramEnd"/>
      <w:r w:rsidRPr="004C57F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…………………………………………………………………………………………………….……………</w:t>
      </w:r>
    </w:p>
    <w:p w:rsidR="000A1ECC" w:rsidRPr="004C57F4" w:rsidRDefault="000A1ECC" w:rsidP="000E1014">
      <w:pPr>
        <w:jc w:val="both"/>
        <w:rPr>
          <w:rFonts w:ascii="Calibri" w:hAnsi="Calibri" w:cs="Calibri"/>
          <w:b/>
          <w:sz w:val="22"/>
          <w:szCs w:val="22"/>
        </w:rPr>
      </w:pPr>
    </w:p>
    <w:p w:rsidR="000A1ECC" w:rsidRDefault="000A1ECC" w:rsidP="000E1014">
      <w:pPr>
        <w:jc w:val="both"/>
        <w:rPr>
          <w:rFonts w:ascii="Calibri" w:hAnsi="Calibri"/>
          <w:b/>
          <w:sz w:val="28"/>
          <w:szCs w:val="28"/>
        </w:rPr>
      </w:pPr>
    </w:p>
    <w:sectPr w:rsidR="000A1ECC" w:rsidSect="00B63E91">
      <w:headerReference w:type="default" r:id="rId8"/>
      <w:footerReference w:type="default" r:id="rId9"/>
      <w:pgSz w:w="11906" w:h="16838"/>
      <w:pgMar w:top="1361" w:right="1134" w:bottom="851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8A6" w:rsidRDefault="006518A6">
      <w:r>
        <w:separator/>
      </w:r>
    </w:p>
  </w:endnote>
  <w:endnote w:type="continuationSeparator" w:id="0">
    <w:p w:rsidR="006518A6" w:rsidRDefault="0065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8A6" w:rsidRPr="00214F77" w:rsidRDefault="006518A6" w:rsidP="00C95D5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8A6" w:rsidRDefault="006518A6">
      <w:r>
        <w:separator/>
      </w:r>
    </w:p>
  </w:footnote>
  <w:footnote w:type="continuationSeparator" w:id="0">
    <w:p w:rsidR="006518A6" w:rsidRDefault="0065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8A6" w:rsidRDefault="006518A6" w:rsidP="00C95D5F">
    <w:pPr>
      <w:pStyle w:val="Zhlav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-73660</wp:posOffset>
          </wp:positionV>
          <wp:extent cx="2152015" cy="575945"/>
          <wp:effectExtent l="0" t="0" r="635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E16EC"/>
    <w:multiLevelType w:val="hybridMultilevel"/>
    <w:tmpl w:val="3F946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E2138"/>
    <w:multiLevelType w:val="hybridMultilevel"/>
    <w:tmpl w:val="EFCE6324"/>
    <w:lvl w:ilvl="0" w:tplc="23283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8474B"/>
    <w:multiLevelType w:val="hybridMultilevel"/>
    <w:tmpl w:val="7206C846"/>
    <w:lvl w:ilvl="0" w:tplc="284EC6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B4ABA"/>
    <w:multiLevelType w:val="hybridMultilevel"/>
    <w:tmpl w:val="3FB2E408"/>
    <w:lvl w:ilvl="0" w:tplc="2D3A5584">
      <w:start w:val="90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2BD708C3"/>
    <w:multiLevelType w:val="hybridMultilevel"/>
    <w:tmpl w:val="0D108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21146"/>
    <w:multiLevelType w:val="hybridMultilevel"/>
    <w:tmpl w:val="BC662FCC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6C65"/>
    <w:multiLevelType w:val="hybridMultilevel"/>
    <w:tmpl w:val="55E6C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5B2D"/>
    <w:multiLevelType w:val="hybridMultilevel"/>
    <w:tmpl w:val="1BF4C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27DD2"/>
    <w:multiLevelType w:val="hybridMultilevel"/>
    <w:tmpl w:val="87FC3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31B73"/>
    <w:multiLevelType w:val="hybridMultilevel"/>
    <w:tmpl w:val="5114E0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3E7C27"/>
    <w:multiLevelType w:val="hybridMultilevel"/>
    <w:tmpl w:val="A934A6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1B5DAD"/>
    <w:multiLevelType w:val="hybridMultilevel"/>
    <w:tmpl w:val="006EC7A0"/>
    <w:lvl w:ilvl="0" w:tplc="DD2EC6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80FB0"/>
    <w:multiLevelType w:val="hybridMultilevel"/>
    <w:tmpl w:val="EB7ECF2C"/>
    <w:lvl w:ilvl="0" w:tplc="FFFFFFFF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D3381"/>
    <w:multiLevelType w:val="hybridMultilevel"/>
    <w:tmpl w:val="21785D06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B1268"/>
    <w:multiLevelType w:val="hybridMultilevel"/>
    <w:tmpl w:val="E9A8749C"/>
    <w:lvl w:ilvl="0" w:tplc="479477B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CD7AC8"/>
    <w:multiLevelType w:val="hybridMultilevel"/>
    <w:tmpl w:val="7994BF40"/>
    <w:lvl w:ilvl="0" w:tplc="755E10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43E53"/>
    <w:multiLevelType w:val="hybridMultilevel"/>
    <w:tmpl w:val="2E167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9"/>
  </w:num>
  <w:num w:numId="10">
    <w:abstractNumId w:val="6"/>
  </w:num>
  <w:num w:numId="11">
    <w:abstractNumId w:val="2"/>
  </w:num>
  <w:num w:numId="12">
    <w:abstractNumId w:val="14"/>
  </w:num>
  <w:num w:numId="13">
    <w:abstractNumId w:val="3"/>
  </w:num>
  <w:num w:numId="14">
    <w:abstractNumId w:val="13"/>
  </w:num>
  <w:num w:numId="15">
    <w:abstractNumId w:val="11"/>
  </w:num>
  <w:num w:numId="16">
    <w:abstractNumId w:val="16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F1"/>
    <w:rsid w:val="00035A0E"/>
    <w:rsid w:val="00082241"/>
    <w:rsid w:val="000A1ECC"/>
    <w:rsid w:val="000C1FBC"/>
    <w:rsid w:val="000E1014"/>
    <w:rsid w:val="001770B9"/>
    <w:rsid w:val="00184D26"/>
    <w:rsid w:val="002B39F1"/>
    <w:rsid w:val="002C543B"/>
    <w:rsid w:val="003846F9"/>
    <w:rsid w:val="003E5E6D"/>
    <w:rsid w:val="00426B74"/>
    <w:rsid w:val="004C57F4"/>
    <w:rsid w:val="00504A9F"/>
    <w:rsid w:val="005158AC"/>
    <w:rsid w:val="005E15EB"/>
    <w:rsid w:val="005F2126"/>
    <w:rsid w:val="006518A6"/>
    <w:rsid w:val="00652279"/>
    <w:rsid w:val="007D591C"/>
    <w:rsid w:val="00843B0E"/>
    <w:rsid w:val="00907E39"/>
    <w:rsid w:val="00985725"/>
    <w:rsid w:val="0098671F"/>
    <w:rsid w:val="009C69EC"/>
    <w:rsid w:val="009E189C"/>
    <w:rsid w:val="00B15ABB"/>
    <w:rsid w:val="00B63E91"/>
    <w:rsid w:val="00C95D5F"/>
    <w:rsid w:val="00D14FCA"/>
    <w:rsid w:val="00D5247B"/>
    <w:rsid w:val="00E640CE"/>
    <w:rsid w:val="00F5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FED94"/>
  <w15:chartTrackingRefBased/>
  <w15:docId w15:val="{9165B6E0-6420-4364-B14C-C245FC62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B39F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9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39F1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39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39F1"/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2B39F1"/>
    <w:pPr>
      <w:tabs>
        <w:tab w:val="left" w:pos="284"/>
      </w:tabs>
      <w:jc w:val="both"/>
    </w:pPr>
    <w:rPr>
      <w:rFonts w:ascii="Times New Roman" w:hAnsi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2B39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B39F1"/>
    <w:pPr>
      <w:ind w:left="720"/>
      <w:contextualSpacing/>
    </w:pPr>
  </w:style>
  <w:style w:type="paragraph" w:styleId="Normlnweb">
    <w:name w:val="Normal (Web)"/>
    <w:basedOn w:val="Normln"/>
    <w:uiPriority w:val="99"/>
    <w:rsid w:val="002B39F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9E18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04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1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1BA5-D8F0-4916-9F4D-145F2B32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803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Jaroslava Čížková</cp:lastModifiedBy>
  <cp:revision>13</cp:revision>
  <dcterms:created xsi:type="dcterms:W3CDTF">2016-08-05T10:13:00Z</dcterms:created>
  <dcterms:modified xsi:type="dcterms:W3CDTF">2017-05-05T08:29:00Z</dcterms:modified>
</cp:coreProperties>
</file>