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51AE4" w14:textId="77777777" w:rsidR="006E02E2" w:rsidRPr="005C6E88" w:rsidRDefault="006E02E2" w:rsidP="006E02E2">
      <w:pPr>
        <w:spacing w:after="0"/>
        <w:rPr>
          <w:rFonts w:cs="Arial"/>
          <w:b/>
          <w:szCs w:val="22"/>
        </w:rPr>
      </w:pPr>
      <w:r w:rsidRPr="005C6E88">
        <w:rPr>
          <w:rFonts w:cs="Arial"/>
          <w:b/>
          <w:szCs w:val="22"/>
        </w:rPr>
        <w:t>Zadávací dokumentace – pokyny pro zpracování nabídky</w:t>
      </w:r>
    </w:p>
    <w:p w14:paraId="72354B48" w14:textId="77777777" w:rsidR="006E02E2" w:rsidRPr="005C6E88" w:rsidRDefault="006E02E2" w:rsidP="006E02E2">
      <w:pPr>
        <w:spacing w:after="0"/>
        <w:rPr>
          <w:rFonts w:cs="Arial"/>
          <w:b/>
          <w:szCs w:val="22"/>
        </w:rPr>
      </w:pPr>
    </w:p>
    <w:p w14:paraId="0195FAAD" w14:textId="77777777" w:rsidR="006E02E2" w:rsidRDefault="006D6DDC" w:rsidP="006E02E2">
      <w:pPr>
        <w:spacing w:after="0"/>
        <w:rPr>
          <w:rFonts w:cs="Arial"/>
          <w:szCs w:val="22"/>
        </w:rPr>
      </w:pPr>
      <w:r>
        <w:rPr>
          <w:rFonts w:cs="Arial"/>
          <w:szCs w:val="22"/>
        </w:rPr>
        <w:t>V zjednodušeném podlimitním zadávacím</w:t>
      </w:r>
      <w:r w:rsidR="006E02E2" w:rsidRPr="005C6E88">
        <w:rPr>
          <w:rFonts w:cs="Arial"/>
          <w:szCs w:val="22"/>
        </w:rPr>
        <w:t xml:space="preserve"> řízení dle zákona č. 134/2016 Sb. (dále jen zákon) na dodavatele stavebních prací veřejné zakázky</w:t>
      </w:r>
    </w:p>
    <w:p w14:paraId="71BE7984" w14:textId="77777777" w:rsidR="006D6DDC" w:rsidRDefault="006D6DDC" w:rsidP="006E02E2">
      <w:pPr>
        <w:spacing w:after="0"/>
        <w:rPr>
          <w:rFonts w:cs="Arial"/>
          <w:szCs w:val="22"/>
        </w:rPr>
      </w:pPr>
    </w:p>
    <w:p w14:paraId="33489F69" w14:textId="77777777" w:rsidR="006D6DDC" w:rsidRPr="006D6DDC" w:rsidRDefault="006D6DDC" w:rsidP="006E02E2">
      <w:pPr>
        <w:spacing w:after="0"/>
        <w:rPr>
          <w:rFonts w:cs="Arial"/>
          <w:b/>
          <w:szCs w:val="22"/>
        </w:rPr>
      </w:pPr>
      <w:r w:rsidRPr="006D6DDC">
        <w:rPr>
          <w:rFonts w:cs="Arial"/>
          <w:b/>
          <w:szCs w:val="22"/>
        </w:rPr>
        <w:t>Revitalizace budovy a úpravy areálu TS HB Bělohradská 3582, Havlíčkův Brod 58001</w:t>
      </w:r>
    </w:p>
    <w:p w14:paraId="04185817" w14:textId="77777777" w:rsidR="006E02E2" w:rsidRPr="005C6E88" w:rsidRDefault="006E02E2" w:rsidP="006E02E2">
      <w:pPr>
        <w:spacing w:after="0"/>
        <w:rPr>
          <w:rFonts w:cs="Arial"/>
          <w:szCs w:val="22"/>
        </w:rPr>
      </w:pPr>
    </w:p>
    <w:p w14:paraId="34F80EC6" w14:textId="77777777" w:rsidR="006D6DDC" w:rsidRPr="006D6DDC" w:rsidRDefault="006E02E2" w:rsidP="005177C5">
      <w:pPr>
        <w:autoSpaceDE w:val="0"/>
        <w:autoSpaceDN w:val="0"/>
        <w:adjustRightInd w:val="0"/>
        <w:spacing w:after="0"/>
        <w:rPr>
          <w:rFonts w:cs="Arial"/>
          <w:szCs w:val="22"/>
        </w:rPr>
      </w:pPr>
      <w:r w:rsidRPr="006D6DDC">
        <w:rPr>
          <w:rFonts w:cs="Arial"/>
          <w:szCs w:val="22"/>
        </w:rPr>
        <w:t xml:space="preserve">Předmětem zakázky je </w:t>
      </w:r>
      <w:r w:rsidR="006D6DDC" w:rsidRPr="006D6DDC">
        <w:rPr>
          <w:rFonts w:cs="Arial"/>
          <w:szCs w:val="22"/>
        </w:rPr>
        <w:t>komplexní revitalizace areálu střediska zeleně čp. 3582</w:t>
      </w:r>
      <w:r w:rsidRPr="006D6DDC">
        <w:rPr>
          <w:rFonts w:cs="Arial"/>
          <w:szCs w:val="22"/>
        </w:rPr>
        <w:t xml:space="preserve">. </w:t>
      </w:r>
      <w:r w:rsidR="006D6DDC" w:rsidRPr="006D6DDC">
        <w:rPr>
          <w:rFonts w:cs="Arial"/>
          <w:szCs w:val="22"/>
        </w:rPr>
        <w:t xml:space="preserve">Stávající objekty budou odstraněny. </w:t>
      </w:r>
      <w:r w:rsidR="006D6DDC" w:rsidRPr="006D6DDC">
        <w:rPr>
          <w:rFonts w:eastAsia="RobotoLight" w:cs="Arial"/>
          <w:szCs w:val="22"/>
          <w:lang w:eastAsia="en-US"/>
        </w:rPr>
        <w:t>Nově navržený</w:t>
      </w:r>
      <w:r w:rsidR="006D6DDC">
        <w:rPr>
          <w:rFonts w:eastAsia="RobotoLight" w:cs="Arial"/>
          <w:szCs w:val="22"/>
          <w:lang w:eastAsia="en-US"/>
        </w:rPr>
        <w:t xml:space="preserve"> objekt má</w:t>
      </w:r>
      <w:r w:rsidR="006D6DDC" w:rsidRPr="006D6DDC">
        <w:rPr>
          <w:rFonts w:eastAsia="RobotoLight" w:cs="Arial"/>
          <w:szCs w:val="22"/>
          <w:lang w:eastAsia="en-US"/>
        </w:rPr>
        <w:t xml:space="preserve"> č</w:t>
      </w:r>
      <w:r w:rsidR="006D6DDC">
        <w:rPr>
          <w:rFonts w:eastAsia="RobotoLight" w:cs="Arial"/>
          <w:szCs w:val="22"/>
          <w:lang w:eastAsia="en-US"/>
        </w:rPr>
        <w:t>lenitý</w:t>
      </w:r>
      <w:r w:rsidR="006D6DDC" w:rsidRPr="006D6DDC">
        <w:rPr>
          <w:rFonts w:eastAsia="RobotoLight" w:cs="Arial"/>
          <w:szCs w:val="22"/>
          <w:lang w:eastAsia="en-US"/>
        </w:rPr>
        <w:t xml:space="preserve"> pů</w:t>
      </w:r>
      <w:r w:rsidR="006D6DDC">
        <w:rPr>
          <w:rFonts w:eastAsia="RobotoLight" w:cs="Arial"/>
          <w:szCs w:val="22"/>
          <w:lang w:eastAsia="en-US"/>
        </w:rPr>
        <w:t>dorys</w:t>
      </w:r>
      <w:r w:rsidR="006D6DDC" w:rsidRPr="006D6DDC">
        <w:rPr>
          <w:rFonts w:eastAsia="RobotoLight" w:cs="Arial"/>
          <w:szCs w:val="22"/>
          <w:lang w:eastAsia="en-US"/>
        </w:rPr>
        <w:t xml:space="preserve"> </w:t>
      </w:r>
      <w:r w:rsidR="00CD1026">
        <w:rPr>
          <w:rFonts w:eastAsia="RobotoLight" w:cs="Arial"/>
          <w:szCs w:val="22"/>
          <w:lang w:eastAsia="en-US"/>
        </w:rPr>
        <w:t>se zá</w:t>
      </w:r>
      <w:r w:rsidR="006D6DDC">
        <w:rPr>
          <w:rFonts w:eastAsia="RobotoLight" w:cs="Arial"/>
          <w:szCs w:val="22"/>
          <w:lang w:eastAsia="en-US"/>
        </w:rPr>
        <w:t>kladními obvodovými</w:t>
      </w:r>
      <w:r w:rsidR="006D6DDC" w:rsidRPr="006D6DDC">
        <w:rPr>
          <w:rFonts w:eastAsia="RobotoLight" w:cs="Arial"/>
          <w:szCs w:val="22"/>
          <w:lang w:eastAsia="en-US"/>
        </w:rPr>
        <w:t xml:space="preserve"> rozměry 35,55 x</w:t>
      </w:r>
      <w:r w:rsidR="006D6DDC">
        <w:rPr>
          <w:rFonts w:eastAsia="RobotoLight" w:cs="Arial"/>
          <w:szCs w:val="22"/>
          <w:lang w:eastAsia="en-US"/>
        </w:rPr>
        <w:t xml:space="preserve"> 14,9 m, celková</w:t>
      </w:r>
      <w:r w:rsidR="006D6DDC" w:rsidRPr="006D6DDC">
        <w:rPr>
          <w:rFonts w:eastAsia="RobotoLight" w:cs="Arial"/>
          <w:szCs w:val="22"/>
          <w:lang w:eastAsia="en-US"/>
        </w:rPr>
        <w:t xml:space="preserve"> zastavěna plocha je 433,44 m2. Objekt je navržen jako dvoupodlaž</w:t>
      </w:r>
      <w:r w:rsidR="006D6DDC">
        <w:rPr>
          <w:rFonts w:eastAsia="RobotoLight" w:cs="Arial"/>
          <w:szCs w:val="22"/>
          <w:lang w:eastAsia="en-US"/>
        </w:rPr>
        <w:t>ní</w:t>
      </w:r>
      <w:r w:rsidR="006D6DDC" w:rsidRPr="006D6DDC">
        <w:rPr>
          <w:rFonts w:eastAsia="RobotoLight" w:cs="Arial"/>
          <w:szCs w:val="22"/>
          <w:lang w:eastAsia="en-US"/>
        </w:rPr>
        <w:t>, vedlejš</w:t>
      </w:r>
      <w:r w:rsidR="006D6DDC">
        <w:rPr>
          <w:rFonts w:eastAsia="RobotoLight" w:cs="Arial"/>
          <w:szCs w:val="22"/>
          <w:lang w:eastAsia="en-US"/>
        </w:rPr>
        <w:t xml:space="preserve">í </w:t>
      </w:r>
      <w:r w:rsidR="006D6DDC" w:rsidRPr="006D6DDC">
        <w:rPr>
          <w:rFonts w:eastAsia="RobotoLight" w:cs="Arial"/>
          <w:szCs w:val="22"/>
          <w:lang w:eastAsia="en-US"/>
        </w:rPr>
        <w:t>č</w:t>
      </w:r>
      <w:r w:rsidR="006D6DDC">
        <w:rPr>
          <w:rFonts w:eastAsia="RobotoLight" w:cs="Arial"/>
          <w:szCs w:val="22"/>
          <w:lang w:eastAsia="en-US"/>
        </w:rPr>
        <w:t>á</w:t>
      </w:r>
      <w:r w:rsidR="006D6DDC" w:rsidRPr="006D6DDC">
        <w:rPr>
          <w:rFonts w:eastAsia="RobotoLight" w:cs="Arial"/>
          <w:szCs w:val="22"/>
          <w:lang w:eastAsia="en-US"/>
        </w:rPr>
        <w:t>st je jednopodlaž</w:t>
      </w:r>
      <w:r w:rsidR="006D6DDC">
        <w:rPr>
          <w:rFonts w:eastAsia="RobotoLight" w:cs="Arial"/>
          <w:szCs w:val="22"/>
          <w:lang w:eastAsia="en-US"/>
        </w:rPr>
        <w:t>ní</w:t>
      </w:r>
      <w:r w:rsidR="00CD1026">
        <w:rPr>
          <w:rFonts w:eastAsia="RobotoLight" w:cs="Arial"/>
          <w:szCs w:val="22"/>
          <w:lang w:eastAsia="en-US"/>
        </w:rPr>
        <w:t>. Jedná</w:t>
      </w:r>
      <w:r w:rsidR="006D6DDC" w:rsidRPr="006D6DDC">
        <w:rPr>
          <w:rFonts w:eastAsia="RobotoLight" w:cs="Arial"/>
          <w:szCs w:val="22"/>
          <w:lang w:eastAsia="en-US"/>
        </w:rPr>
        <w:t xml:space="preserve"> se o zdě</w:t>
      </w:r>
      <w:r w:rsidR="006D6DDC">
        <w:rPr>
          <w:rFonts w:eastAsia="RobotoLight" w:cs="Arial"/>
          <w:szCs w:val="22"/>
          <w:lang w:eastAsia="en-US"/>
        </w:rPr>
        <w:t>ný</w:t>
      </w:r>
      <w:r w:rsidR="006D6DDC" w:rsidRPr="006D6DDC">
        <w:rPr>
          <w:rFonts w:eastAsia="RobotoLight" w:cs="Arial"/>
          <w:szCs w:val="22"/>
          <w:lang w:eastAsia="en-US"/>
        </w:rPr>
        <w:t xml:space="preserve"> objekt se</w:t>
      </w:r>
      <w:r w:rsidR="00CD1026">
        <w:rPr>
          <w:rFonts w:eastAsia="RobotoLight" w:cs="Arial"/>
          <w:szCs w:val="22"/>
          <w:lang w:eastAsia="en-US"/>
        </w:rPr>
        <w:t xml:space="preserve"> </w:t>
      </w:r>
      <w:r w:rsidR="006D6DDC" w:rsidRPr="006D6DDC">
        <w:rPr>
          <w:rFonts w:eastAsia="RobotoLight" w:cs="Arial"/>
          <w:szCs w:val="22"/>
          <w:lang w:eastAsia="en-US"/>
        </w:rPr>
        <w:t>stě</w:t>
      </w:r>
      <w:r w:rsidR="006D6DDC">
        <w:rPr>
          <w:rFonts w:eastAsia="RobotoLight" w:cs="Arial"/>
          <w:szCs w:val="22"/>
          <w:lang w:eastAsia="en-US"/>
        </w:rPr>
        <w:t>nový</w:t>
      </w:r>
      <w:r w:rsidR="006D6DDC" w:rsidRPr="006D6DDC">
        <w:rPr>
          <w:rFonts w:eastAsia="RobotoLight" w:cs="Arial"/>
          <w:szCs w:val="22"/>
          <w:lang w:eastAsia="en-US"/>
        </w:rPr>
        <w:t>m konstrukč</w:t>
      </w:r>
      <w:r w:rsidR="006D6DDC">
        <w:rPr>
          <w:rFonts w:eastAsia="RobotoLight" w:cs="Arial"/>
          <w:szCs w:val="22"/>
          <w:lang w:eastAsia="en-US"/>
        </w:rPr>
        <w:t>ním systémem z keramických tvárnic. B</w:t>
      </w:r>
      <w:r w:rsidR="006D6DDC" w:rsidRPr="006D6DDC">
        <w:rPr>
          <w:rFonts w:eastAsia="RobotoLight" w:cs="Arial"/>
          <w:szCs w:val="22"/>
          <w:lang w:eastAsia="en-US"/>
        </w:rPr>
        <w:t>ude založen</w:t>
      </w:r>
      <w:r w:rsidR="006D6DDC">
        <w:rPr>
          <w:rFonts w:eastAsia="RobotoLight" w:cs="Arial"/>
          <w:szCs w:val="22"/>
          <w:lang w:eastAsia="en-US"/>
        </w:rPr>
        <w:t xml:space="preserve"> na betonových pasech a pilotech, </w:t>
      </w:r>
      <w:r w:rsidR="006D6DDC" w:rsidRPr="006D6DDC">
        <w:rPr>
          <w:rFonts w:eastAsia="RobotoLight" w:cs="Arial"/>
          <w:szCs w:val="22"/>
          <w:lang w:eastAsia="en-US"/>
        </w:rPr>
        <w:t>zastropen</w:t>
      </w:r>
      <w:r w:rsidR="006D6DDC">
        <w:rPr>
          <w:rFonts w:eastAsia="RobotoLight" w:cs="Arial"/>
          <w:szCs w:val="22"/>
          <w:lang w:eastAsia="en-US"/>
        </w:rPr>
        <w:t xml:space="preserve"> panelový</w:t>
      </w:r>
      <w:r w:rsidR="006D6DDC" w:rsidRPr="006D6DDC">
        <w:rPr>
          <w:rFonts w:eastAsia="RobotoLight" w:cs="Arial"/>
          <w:szCs w:val="22"/>
          <w:lang w:eastAsia="en-US"/>
        </w:rPr>
        <w:t>mi stropy a zastřešen plochou střechou s vnitř</w:t>
      </w:r>
      <w:r w:rsidR="006D6DDC">
        <w:rPr>
          <w:rFonts w:eastAsia="RobotoLight" w:cs="Arial"/>
          <w:szCs w:val="22"/>
          <w:lang w:eastAsia="en-US"/>
        </w:rPr>
        <w:t>ní</w:t>
      </w:r>
      <w:r w:rsidR="006D6DDC" w:rsidRPr="006D6DDC">
        <w:rPr>
          <w:rFonts w:eastAsia="RobotoLight" w:cs="Arial"/>
          <w:szCs w:val="22"/>
          <w:lang w:eastAsia="en-US"/>
        </w:rPr>
        <w:t>mi střeš</w:t>
      </w:r>
      <w:r w:rsidR="006D6DDC">
        <w:rPr>
          <w:rFonts w:eastAsia="RobotoLight" w:cs="Arial"/>
          <w:szCs w:val="22"/>
          <w:lang w:eastAsia="en-US"/>
        </w:rPr>
        <w:t>ní</w:t>
      </w:r>
      <w:r w:rsidR="006D6DDC" w:rsidRPr="006D6DDC">
        <w:rPr>
          <w:rFonts w:eastAsia="RobotoLight" w:cs="Arial"/>
          <w:szCs w:val="22"/>
          <w:lang w:eastAsia="en-US"/>
        </w:rPr>
        <w:t xml:space="preserve">mi vpusťmi. </w:t>
      </w:r>
      <w:r w:rsidR="006D6DDC">
        <w:rPr>
          <w:rFonts w:eastAsia="RobotoLight" w:cs="Arial"/>
          <w:szCs w:val="22"/>
          <w:lang w:eastAsia="en-US"/>
        </w:rPr>
        <w:t xml:space="preserve">Součástí záměru je </w:t>
      </w:r>
      <w:r w:rsidR="005A1D5F">
        <w:rPr>
          <w:rFonts w:eastAsia="RobotoLight" w:cs="Arial"/>
          <w:szCs w:val="22"/>
          <w:lang w:eastAsia="en-US"/>
        </w:rPr>
        <w:t>gará</w:t>
      </w:r>
      <w:r w:rsidR="006D6DDC" w:rsidRPr="006D6DDC">
        <w:rPr>
          <w:rFonts w:eastAsia="RobotoLight" w:cs="Arial"/>
          <w:szCs w:val="22"/>
          <w:lang w:eastAsia="en-US"/>
        </w:rPr>
        <w:t>ž</w:t>
      </w:r>
      <w:r w:rsidR="006D6DDC">
        <w:rPr>
          <w:rFonts w:eastAsia="RobotoLight" w:cs="Arial"/>
          <w:szCs w:val="22"/>
          <w:lang w:eastAsia="en-US"/>
        </w:rPr>
        <w:t>ové stá</w:t>
      </w:r>
      <w:r w:rsidR="005A1D5F">
        <w:rPr>
          <w:rFonts w:eastAsia="RobotoLight" w:cs="Arial"/>
          <w:szCs w:val="22"/>
          <w:lang w:eastAsia="en-US"/>
        </w:rPr>
        <w:t>ni pro zahradní</w:t>
      </w:r>
      <w:r w:rsidR="006D6DDC" w:rsidRPr="006D6DDC">
        <w:rPr>
          <w:rFonts w:eastAsia="RobotoLight" w:cs="Arial"/>
          <w:szCs w:val="22"/>
          <w:lang w:eastAsia="en-US"/>
        </w:rPr>
        <w:t xml:space="preserve"> techniku </w:t>
      </w:r>
      <w:r w:rsidR="00CD1026">
        <w:rPr>
          <w:rFonts w:eastAsia="RobotoLight" w:cs="Arial"/>
          <w:szCs w:val="22"/>
          <w:lang w:eastAsia="en-US"/>
        </w:rPr>
        <w:t>a parkovací stá</w:t>
      </w:r>
      <w:r w:rsidR="005A1D5F">
        <w:rPr>
          <w:rFonts w:eastAsia="RobotoLight" w:cs="Arial"/>
          <w:szCs w:val="22"/>
          <w:lang w:eastAsia="en-US"/>
        </w:rPr>
        <w:t>ní</w:t>
      </w:r>
      <w:r w:rsidR="006D6DDC" w:rsidRPr="006D6DDC">
        <w:rPr>
          <w:rFonts w:eastAsia="RobotoLight" w:cs="Arial"/>
          <w:szCs w:val="22"/>
          <w:lang w:eastAsia="en-US"/>
        </w:rPr>
        <w:t xml:space="preserve"> na pozemku </w:t>
      </w:r>
      <w:r w:rsidR="005A1D5F">
        <w:rPr>
          <w:rFonts w:eastAsia="RobotoLight" w:cs="Arial"/>
          <w:szCs w:val="22"/>
          <w:lang w:eastAsia="en-US"/>
        </w:rPr>
        <w:t>a odstavné plochy pro velkoobjemové</w:t>
      </w:r>
      <w:r w:rsidR="006D6DDC" w:rsidRPr="006D6DDC">
        <w:rPr>
          <w:rFonts w:eastAsia="RobotoLight" w:cs="Arial"/>
          <w:szCs w:val="22"/>
          <w:lang w:eastAsia="en-US"/>
        </w:rPr>
        <w:t xml:space="preserve"> kont</w:t>
      </w:r>
      <w:r w:rsidR="005A1D5F">
        <w:rPr>
          <w:rFonts w:eastAsia="RobotoLight" w:cs="Arial"/>
          <w:szCs w:val="22"/>
          <w:lang w:eastAsia="en-US"/>
        </w:rPr>
        <w:t>ejnery. Dále budou provedeny nové přípojky, oplocení.</w:t>
      </w:r>
    </w:p>
    <w:p w14:paraId="2B5B800C" w14:textId="77777777" w:rsidR="006E02E2" w:rsidRPr="005C6E88" w:rsidRDefault="006E02E2" w:rsidP="006E02E2">
      <w:pPr>
        <w:autoSpaceDE w:val="0"/>
        <w:autoSpaceDN w:val="0"/>
        <w:adjustRightInd w:val="0"/>
        <w:spacing w:after="0"/>
        <w:rPr>
          <w:rFonts w:cs="Arial"/>
          <w:szCs w:val="22"/>
        </w:rPr>
      </w:pPr>
    </w:p>
    <w:p w14:paraId="704C1616" w14:textId="77777777" w:rsidR="006E02E2" w:rsidRPr="00D30F6D" w:rsidRDefault="006E02E2" w:rsidP="006E02E2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szCs w:val="22"/>
        </w:rPr>
      </w:pPr>
      <w:r w:rsidRPr="00D30F6D">
        <w:rPr>
          <w:rFonts w:ascii="Arial" w:hAnsi="Arial" w:cs="Arial"/>
          <w:szCs w:val="22"/>
        </w:rPr>
        <w:t xml:space="preserve">Klasifikace CPV: </w:t>
      </w:r>
      <w:r w:rsidRPr="00D30F6D">
        <w:rPr>
          <w:rFonts w:ascii="Arial" w:hAnsi="Arial" w:cs="Arial"/>
          <w:szCs w:val="22"/>
        </w:rPr>
        <w:tab/>
      </w:r>
      <w:r w:rsidR="005177C5">
        <w:rPr>
          <w:rFonts w:ascii="Arial" w:hAnsi="Arial" w:cs="Arial"/>
          <w:szCs w:val="22"/>
        </w:rPr>
        <w:t>45000000-7</w:t>
      </w:r>
      <w:r w:rsidRPr="00D30F6D">
        <w:rPr>
          <w:rFonts w:ascii="Arial" w:hAnsi="Arial" w:cs="Arial"/>
          <w:szCs w:val="22"/>
        </w:rPr>
        <w:t xml:space="preserve"> </w:t>
      </w:r>
    </w:p>
    <w:p w14:paraId="31F84001" w14:textId="77777777" w:rsidR="006E02E2" w:rsidRPr="00D30F6D" w:rsidRDefault="006E02E2" w:rsidP="006E02E2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i/>
          <w:szCs w:val="22"/>
        </w:rPr>
      </w:pPr>
      <w:r w:rsidRPr="00D30F6D">
        <w:rPr>
          <w:rFonts w:ascii="Arial" w:hAnsi="Arial" w:cs="Arial"/>
          <w:szCs w:val="22"/>
        </w:rPr>
        <w:tab/>
      </w:r>
      <w:r w:rsidRPr="00D30F6D">
        <w:rPr>
          <w:rFonts w:ascii="Arial" w:hAnsi="Arial" w:cs="Arial"/>
          <w:szCs w:val="22"/>
        </w:rPr>
        <w:tab/>
      </w:r>
      <w:r w:rsidRPr="00D30F6D">
        <w:rPr>
          <w:rFonts w:ascii="Arial" w:hAnsi="Arial" w:cs="Arial"/>
          <w:szCs w:val="22"/>
        </w:rPr>
        <w:tab/>
      </w:r>
    </w:p>
    <w:p w14:paraId="1BBC4380" w14:textId="77777777" w:rsidR="006E02E2" w:rsidRPr="003862B6" w:rsidRDefault="006E02E2" w:rsidP="006E02E2">
      <w:pPr>
        <w:pStyle w:val="Zkladntextodsazen2"/>
        <w:tabs>
          <w:tab w:val="left" w:pos="6852"/>
        </w:tabs>
        <w:spacing w:after="0" w:line="240" w:lineRule="auto"/>
        <w:ind w:left="0"/>
        <w:jc w:val="both"/>
        <w:rPr>
          <w:rFonts w:ascii="Arial" w:hAnsi="Arial" w:cs="Arial"/>
        </w:rPr>
      </w:pPr>
      <w:r w:rsidRPr="00104A37">
        <w:rPr>
          <w:rFonts w:ascii="Arial" w:hAnsi="Arial" w:cs="Arial"/>
          <w:szCs w:val="22"/>
        </w:rPr>
        <w:t>Předpo</w:t>
      </w:r>
      <w:r>
        <w:rPr>
          <w:rFonts w:ascii="Arial" w:hAnsi="Arial" w:cs="Arial"/>
          <w:szCs w:val="22"/>
        </w:rPr>
        <w:t>kládaná cena veřejné zakázky je</w:t>
      </w:r>
      <w:r w:rsidRPr="005C6E88">
        <w:rPr>
          <w:rFonts w:ascii="Arial" w:hAnsi="Arial" w:cs="Arial"/>
          <w:szCs w:val="22"/>
        </w:rPr>
        <w:t xml:space="preserve">          </w:t>
      </w:r>
      <w:r w:rsidR="005A1D5F">
        <w:rPr>
          <w:rFonts w:ascii="Arial" w:hAnsi="Arial" w:cs="Arial"/>
          <w:szCs w:val="22"/>
        </w:rPr>
        <w:t>45 403 714</w:t>
      </w:r>
      <w:r>
        <w:rPr>
          <w:rFonts w:ascii="Arial" w:hAnsi="Arial" w:cs="Arial"/>
          <w:szCs w:val="22"/>
        </w:rPr>
        <w:t xml:space="preserve"> </w:t>
      </w:r>
      <w:r w:rsidRPr="005C6E88">
        <w:rPr>
          <w:rFonts w:ascii="Arial" w:hAnsi="Arial" w:cs="Arial"/>
          <w:szCs w:val="22"/>
        </w:rPr>
        <w:t>Kč bez DPH</w:t>
      </w:r>
    </w:p>
    <w:p w14:paraId="207656E0" w14:textId="77777777" w:rsidR="006E02E2" w:rsidRPr="005C6E88" w:rsidRDefault="006E02E2" w:rsidP="006E02E2">
      <w:pPr>
        <w:spacing w:after="0"/>
        <w:rPr>
          <w:rFonts w:cs="Arial"/>
          <w:szCs w:val="22"/>
        </w:rPr>
      </w:pPr>
    </w:p>
    <w:p w14:paraId="76EF8CE3" w14:textId="77777777" w:rsidR="006E02E2" w:rsidRPr="005C6E88" w:rsidRDefault="006E02E2" w:rsidP="006E02E2">
      <w:pPr>
        <w:spacing w:after="0"/>
        <w:rPr>
          <w:rFonts w:cs="Arial"/>
          <w:szCs w:val="22"/>
          <w:u w:val="single"/>
        </w:rPr>
      </w:pPr>
      <w:r w:rsidRPr="005C6E88">
        <w:rPr>
          <w:rFonts w:cs="Arial"/>
          <w:szCs w:val="22"/>
          <w:u w:val="single"/>
        </w:rPr>
        <w:t>Identifikační údaje zadavatele</w:t>
      </w:r>
    </w:p>
    <w:p w14:paraId="5EFCE589" w14:textId="77777777" w:rsidR="006E02E2" w:rsidRPr="005C6E88" w:rsidRDefault="006E02E2" w:rsidP="006E02E2">
      <w:pPr>
        <w:spacing w:after="0"/>
        <w:rPr>
          <w:rFonts w:cs="Arial"/>
          <w:szCs w:val="22"/>
        </w:rPr>
      </w:pPr>
      <w:r>
        <w:rPr>
          <w:rFonts w:cs="Arial"/>
          <w:szCs w:val="22"/>
        </w:rPr>
        <w:t>Technické služby Havlíčkův Brod</w:t>
      </w:r>
    </w:p>
    <w:p w14:paraId="26FEA963" w14:textId="77777777" w:rsidR="006E02E2" w:rsidRDefault="006E02E2" w:rsidP="006E02E2">
      <w:pPr>
        <w:spacing w:after="0"/>
        <w:rPr>
          <w:rFonts w:cs="Arial"/>
          <w:szCs w:val="22"/>
        </w:rPr>
      </w:pPr>
      <w:r>
        <w:rPr>
          <w:rFonts w:cs="Arial"/>
          <w:szCs w:val="22"/>
        </w:rPr>
        <w:t>Na Valech 3523</w:t>
      </w:r>
    </w:p>
    <w:p w14:paraId="12B51508" w14:textId="77777777" w:rsidR="006E02E2" w:rsidRPr="005C6E88" w:rsidRDefault="006E02E2" w:rsidP="006E02E2">
      <w:pPr>
        <w:spacing w:after="0"/>
        <w:rPr>
          <w:rFonts w:cs="Arial"/>
          <w:szCs w:val="22"/>
        </w:rPr>
      </w:pPr>
      <w:r>
        <w:rPr>
          <w:rFonts w:cs="Arial"/>
          <w:szCs w:val="22"/>
        </w:rPr>
        <w:t>580 01 Havlíčkův  Brod</w:t>
      </w:r>
    </w:p>
    <w:p w14:paraId="47F4941F" w14:textId="77777777" w:rsidR="006E02E2" w:rsidRPr="005C6E88" w:rsidRDefault="006E02E2" w:rsidP="006E02E2">
      <w:pPr>
        <w:spacing w:after="0"/>
        <w:rPr>
          <w:rFonts w:cs="Arial"/>
          <w:szCs w:val="22"/>
        </w:rPr>
      </w:pPr>
      <w:r w:rsidRPr="005C6E88">
        <w:rPr>
          <w:rFonts w:cs="Arial"/>
          <w:szCs w:val="22"/>
        </w:rPr>
        <w:t xml:space="preserve">IČO </w:t>
      </w:r>
      <w:r>
        <w:t>70188041</w:t>
      </w:r>
    </w:p>
    <w:p w14:paraId="0CE3364B" w14:textId="77777777" w:rsidR="006E02E2" w:rsidRPr="005C6E88" w:rsidRDefault="006E02E2" w:rsidP="006E02E2">
      <w:pPr>
        <w:spacing w:after="0"/>
        <w:rPr>
          <w:rFonts w:cs="Arial"/>
          <w:szCs w:val="22"/>
        </w:rPr>
      </w:pPr>
      <w:r w:rsidRPr="005C6E88">
        <w:rPr>
          <w:rFonts w:cs="Arial"/>
          <w:szCs w:val="22"/>
        </w:rPr>
        <w:t xml:space="preserve">Statutární zástupce: </w:t>
      </w:r>
      <w:r>
        <w:rPr>
          <w:rFonts w:cs="Arial"/>
          <w:szCs w:val="22"/>
        </w:rPr>
        <w:t>PhDr. Václav Lacina LL.M</w:t>
      </w:r>
    </w:p>
    <w:p w14:paraId="03A6843C" w14:textId="77777777" w:rsidR="006E02E2" w:rsidRPr="005C6E88" w:rsidRDefault="006E02E2" w:rsidP="006E02E2">
      <w:pPr>
        <w:spacing w:after="0"/>
        <w:rPr>
          <w:rFonts w:cs="Arial"/>
          <w:b/>
          <w:szCs w:val="22"/>
        </w:rPr>
      </w:pPr>
    </w:p>
    <w:p w14:paraId="262BB2FD" w14:textId="77777777" w:rsidR="006E02E2" w:rsidRPr="005C6E88" w:rsidRDefault="006E02E2" w:rsidP="006E02E2">
      <w:pPr>
        <w:spacing w:after="0"/>
        <w:rPr>
          <w:rFonts w:cs="Arial"/>
          <w:szCs w:val="22"/>
          <w:u w:val="single"/>
        </w:rPr>
      </w:pPr>
      <w:r w:rsidRPr="005C6E88">
        <w:rPr>
          <w:rFonts w:cs="Arial"/>
          <w:szCs w:val="22"/>
          <w:u w:val="single"/>
        </w:rPr>
        <w:t>Údaje o přístupu k zadávací dokumentaci</w:t>
      </w:r>
    </w:p>
    <w:p w14:paraId="757E486F" w14:textId="16EEB61A" w:rsidR="006E02E2" w:rsidRPr="005C6E88" w:rsidRDefault="006E02E2" w:rsidP="006E02E2">
      <w:pPr>
        <w:spacing w:after="0"/>
        <w:rPr>
          <w:rFonts w:cs="Arial"/>
          <w:szCs w:val="22"/>
        </w:rPr>
      </w:pPr>
      <w:r w:rsidRPr="005C6E88">
        <w:rPr>
          <w:rFonts w:cs="Arial"/>
          <w:szCs w:val="22"/>
        </w:rPr>
        <w:t xml:space="preserve">Zadávací dokumentace v kompletním znění je přístupná na profilu zadavatele na internetové adrese </w:t>
      </w:r>
      <w:hyperlink r:id="rId5" w:history="1">
        <w:r w:rsidR="009D7088" w:rsidRPr="00B4455E">
          <w:rPr>
            <w:rStyle w:val="Hypertextovodkaz"/>
          </w:rPr>
          <w:t>http://www.e-zakazky.cz/Profil-Zadavatele/74f211ca-2bc1-4b2a-b371-df3d604ab3aa</w:t>
        </w:r>
      </w:hyperlink>
    </w:p>
    <w:p w14:paraId="08ADB0D4" w14:textId="77777777" w:rsidR="006E02E2" w:rsidRPr="005C6E88" w:rsidRDefault="006E02E2" w:rsidP="006E02E2">
      <w:pPr>
        <w:spacing w:after="0"/>
        <w:rPr>
          <w:rFonts w:cs="Arial"/>
          <w:szCs w:val="22"/>
        </w:rPr>
      </w:pPr>
      <w:r w:rsidRPr="005C6E88">
        <w:rPr>
          <w:rFonts w:cs="Arial"/>
          <w:szCs w:val="22"/>
        </w:rPr>
        <w:t>Zadávací dokumentace obsahuje:</w:t>
      </w:r>
    </w:p>
    <w:p w14:paraId="0A657B14" w14:textId="77777777" w:rsidR="006E02E2" w:rsidRPr="005C6E88" w:rsidRDefault="006E02E2" w:rsidP="006E02E2">
      <w:pPr>
        <w:pStyle w:val="Odstavecseseznamem"/>
        <w:numPr>
          <w:ilvl w:val="0"/>
          <w:numId w:val="1"/>
        </w:numPr>
        <w:spacing w:after="0"/>
        <w:contextualSpacing/>
        <w:rPr>
          <w:rFonts w:cs="Arial"/>
          <w:szCs w:val="22"/>
        </w:rPr>
      </w:pPr>
      <w:r w:rsidRPr="005C6E88">
        <w:rPr>
          <w:rFonts w:cs="Arial"/>
          <w:szCs w:val="22"/>
        </w:rPr>
        <w:t>Zadávací dokumentaci – pokyny pro zpracování nabídky</w:t>
      </w:r>
    </w:p>
    <w:p w14:paraId="722F5B5F" w14:textId="77777777" w:rsidR="006E02E2" w:rsidRPr="005C6E88" w:rsidRDefault="006E02E2" w:rsidP="006E02E2">
      <w:pPr>
        <w:pStyle w:val="Odstavecseseznamem"/>
        <w:numPr>
          <w:ilvl w:val="0"/>
          <w:numId w:val="1"/>
        </w:numPr>
        <w:spacing w:after="0"/>
        <w:contextualSpacing/>
        <w:rPr>
          <w:rFonts w:cs="Arial"/>
          <w:szCs w:val="22"/>
        </w:rPr>
      </w:pPr>
      <w:r>
        <w:rPr>
          <w:rFonts w:cs="Arial"/>
          <w:szCs w:val="22"/>
        </w:rPr>
        <w:t xml:space="preserve">Projektovou dokumentaci </w:t>
      </w:r>
    </w:p>
    <w:p w14:paraId="1DD132B1" w14:textId="77777777" w:rsidR="006E02E2" w:rsidRDefault="006E02E2" w:rsidP="006E02E2">
      <w:pPr>
        <w:pStyle w:val="Odstavecseseznamem"/>
        <w:numPr>
          <w:ilvl w:val="0"/>
          <w:numId w:val="1"/>
        </w:numPr>
        <w:spacing w:after="0"/>
        <w:contextualSpacing/>
        <w:rPr>
          <w:rFonts w:cs="Arial"/>
          <w:szCs w:val="22"/>
        </w:rPr>
      </w:pPr>
      <w:r w:rsidRPr="005C6E88">
        <w:rPr>
          <w:rFonts w:cs="Arial"/>
          <w:szCs w:val="22"/>
        </w:rPr>
        <w:t>Soupis stavebních prací, do</w:t>
      </w:r>
      <w:r>
        <w:rPr>
          <w:rFonts w:cs="Arial"/>
          <w:szCs w:val="22"/>
        </w:rPr>
        <w:t xml:space="preserve">dávek a služeb s výkazem výměr </w:t>
      </w:r>
    </w:p>
    <w:p w14:paraId="7D92686B" w14:textId="77777777" w:rsidR="005A1D5F" w:rsidRDefault="005A1D5F" w:rsidP="006E02E2">
      <w:pPr>
        <w:pStyle w:val="Odstavecseseznamem"/>
        <w:numPr>
          <w:ilvl w:val="0"/>
          <w:numId w:val="1"/>
        </w:numPr>
        <w:spacing w:after="0"/>
        <w:contextualSpacing/>
        <w:rPr>
          <w:rFonts w:cs="Arial"/>
          <w:szCs w:val="22"/>
        </w:rPr>
      </w:pPr>
      <w:r>
        <w:rPr>
          <w:rFonts w:cs="Arial"/>
          <w:szCs w:val="22"/>
        </w:rPr>
        <w:t>Rozhodnutí o povolení stavby</w:t>
      </w:r>
    </w:p>
    <w:p w14:paraId="74BCD2F2" w14:textId="77777777" w:rsidR="005A1D5F" w:rsidRPr="005C6E88" w:rsidRDefault="005A1D5F" w:rsidP="006E02E2">
      <w:pPr>
        <w:pStyle w:val="Odstavecseseznamem"/>
        <w:numPr>
          <w:ilvl w:val="0"/>
          <w:numId w:val="1"/>
        </w:numPr>
        <w:spacing w:after="0"/>
        <w:contextualSpacing/>
        <w:rPr>
          <w:rFonts w:cs="Arial"/>
          <w:szCs w:val="22"/>
        </w:rPr>
      </w:pPr>
      <w:r>
        <w:rPr>
          <w:rFonts w:cs="Arial"/>
          <w:szCs w:val="22"/>
        </w:rPr>
        <w:t>Rozhodnutí o odstranění stavby</w:t>
      </w:r>
    </w:p>
    <w:p w14:paraId="0AF57458" w14:textId="77777777" w:rsidR="006E02E2" w:rsidRPr="005C6E88" w:rsidRDefault="006E02E2" w:rsidP="006E02E2">
      <w:pPr>
        <w:pStyle w:val="Odstavecseseznamem"/>
        <w:numPr>
          <w:ilvl w:val="0"/>
          <w:numId w:val="1"/>
        </w:numPr>
        <w:spacing w:after="0"/>
        <w:contextualSpacing/>
        <w:rPr>
          <w:rFonts w:cs="Arial"/>
          <w:szCs w:val="22"/>
        </w:rPr>
      </w:pPr>
      <w:r w:rsidRPr="005C6E88">
        <w:rPr>
          <w:rFonts w:cs="Arial"/>
          <w:szCs w:val="22"/>
        </w:rPr>
        <w:t>Krycí list nabídky obsahující čestné prohlášení</w:t>
      </w:r>
    </w:p>
    <w:p w14:paraId="057D1323" w14:textId="77777777" w:rsidR="006E02E2" w:rsidRPr="005C6E88" w:rsidRDefault="006E02E2" w:rsidP="006E02E2">
      <w:pPr>
        <w:pStyle w:val="Odstavecseseznamem"/>
        <w:numPr>
          <w:ilvl w:val="0"/>
          <w:numId w:val="1"/>
        </w:numPr>
        <w:spacing w:after="0"/>
        <w:contextualSpacing/>
        <w:rPr>
          <w:rFonts w:cs="Arial"/>
          <w:szCs w:val="22"/>
        </w:rPr>
      </w:pPr>
      <w:r w:rsidRPr="005C6E88">
        <w:rPr>
          <w:rFonts w:cs="Arial"/>
          <w:szCs w:val="22"/>
        </w:rPr>
        <w:t xml:space="preserve">Obchodní podmínky </w:t>
      </w:r>
      <w:r>
        <w:rPr>
          <w:rFonts w:cs="Arial"/>
          <w:szCs w:val="22"/>
        </w:rPr>
        <w:t xml:space="preserve">ve znění návrhu smlouvy o dílo </w:t>
      </w:r>
    </w:p>
    <w:p w14:paraId="2A53DDEA" w14:textId="77777777" w:rsidR="006E02E2" w:rsidRPr="00CD1026" w:rsidRDefault="006E02E2" w:rsidP="006E02E2">
      <w:pPr>
        <w:spacing w:after="0"/>
        <w:rPr>
          <w:rFonts w:cs="Arial"/>
          <w:szCs w:val="22"/>
        </w:rPr>
      </w:pPr>
      <w:r w:rsidRPr="00CD1026">
        <w:rPr>
          <w:rFonts w:cs="Arial"/>
          <w:szCs w:val="22"/>
        </w:rPr>
        <w:t xml:space="preserve">Část projektová dokumentace a soupis prací stavebních prací, dodávek a služeb s výkazem výměr zadávací dokumentace vyhotovila </w:t>
      </w:r>
      <w:proofErr w:type="spellStart"/>
      <w:r w:rsidR="00CD1026" w:rsidRPr="00CD1026">
        <w:rPr>
          <w:rFonts w:cs="Arial"/>
          <w:szCs w:val="22"/>
        </w:rPr>
        <w:t>Stavotherm</w:t>
      </w:r>
      <w:proofErr w:type="spellEnd"/>
      <w:r w:rsidR="00CD1026" w:rsidRPr="00CD1026">
        <w:rPr>
          <w:rFonts w:cs="Arial"/>
          <w:szCs w:val="22"/>
        </w:rPr>
        <w:t xml:space="preserve"> – projekce spol. s r.o.</w:t>
      </w:r>
      <w:r w:rsidRPr="00CD1026">
        <w:rPr>
          <w:rFonts w:cs="Arial"/>
          <w:bCs/>
          <w:szCs w:val="22"/>
        </w:rPr>
        <w:t xml:space="preserve">, IČO </w:t>
      </w:r>
      <w:r w:rsidR="00CD1026" w:rsidRPr="00CD1026">
        <w:rPr>
          <w:rFonts w:eastAsia="RobotoLight" w:cs="Arial"/>
          <w:szCs w:val="22"/>
          <w:lang w:eastAsia="en-US"/>
        </w:rPr>
        <w:t>25285122</w:t>
      </w:r>
      <w:r w:rsidRPr="00CD1026">
        <w:rPr>
          <w:rFonts w:cs="Arial"/>
          <w:bCs/>
          <w:iCs/>
          <w:szCs w:val="22"/>
        </w:rPr>
        <w:t>.</w:t>
      </w:r>
    </w:p>
    <w:p w14:paraId="6E751653" w14:textId="77777777" w:rsidR="006E02E2" w:rsidRDefault="006E02E2" w:rsidP="006E02E2">
      <w:pPr>
        <w:spacing w:after="0"/>
        <w:rPr>
          <w:rFonts w:cs="Arial"/>
          <w:szCs w:val="22"/>
          <w:u w:val="single"/>
        </w:rPr>
      </w:pPr>
    </w:p>
    <w:p w14:paraId="1CE65076" w14:textId="77777777" w:rsidR="006E02E2" w:rsidRPr="005C6E88" w:rsidRDefault="006E02E2" w:rsidP="006E02E2">
      <w:pPr>
        <w:spacing w:after="0"/>
        <w:rPr>
          <w:rFonts w:cs="Arial"/>
          <w:szCs w:val="22"/>
        </w:rPr>
      </w:pPr>
      <w:r w:rsidRPr="005C6E88">
        <w:rPr>
          <w:rFonts w:cs="Arial"/>
          <w:szCs w:val="22"/>
          <w:u w:val="single"/>
        </w:rPr>
        <w:t>Lhůta pro podání nabídek</w:t>
      </w:r>
      <w:r w:rsidRPr="005C6E88">
        <w:rPr>
          <w:rFonts w:cs="Arial"/>
          <w:szCs w:val="22"/>
        </w:rPr>
        <w:t>:</w:t>
      </w:r>
    </w:p>
    <w:p w14:paraId="4AA97E55" w14:textId="2249E140" w:rsidR="006E02E2" w:rsidRPr="005C6E88" w:rsidRDefault="006E02E2" w:rsidP="006E02E2">
      <w:pPr>
        <w:spacing w:after="0"/>
        <w:rPr>
          <w:rFonts w:cs="Arial"/>
          <w:szCs w:val="22"/>
        </w:rPr>
      </w:pPr>
      <w:r w:rsidRPr="005C6E88">
        <w:rPr>
          <w:rFonts w:cs="Arial"/>
          <w:szCs w:val="22"/>
        </w:rPr>
        <w:t>Lhůta pro podání nabídek se stanovuje v so</w:t>
      </w:r>
      <w:r>
        <w:rPr>
          <w:rFonts w:cs="Arial"/>
          <w:szCs w:val="22"/>
        </w:rPr>
        <w:t xml:space="preserve">uladu s ustanovením § 57 </w:t>
      </w:r>
      <w:r w:rsidRPr="0060424B">
        <w:rPr>
          <w:rFonts w:cs="Arial"/>
          <w:szCs w:val="22"/>
        </w:rPr>
        <w:t xml:space="preserve">odst. 1 do </w:t>
      </w:r>
      <w:proofErr w:type="gramStart"/>
      <w:r w:rsidR="0060424B">
        <w:rPr>
          <w:rFonts w:cs="Arial"/>
          <w:szCs w:val="22"/>
        </w:rPr>
        <w:t xml:space="preserve">10.2.2026 </w:t>
      </w:r>
      <w:r w:rsidRPr="0060424B">
        <w:rPr>
          <w:rFonts w:cs="Arial"/>
          <w:szCs w:val="22"/>
        </w:rPr>
        <w:t xml:space="preserve"> do</w:t>
      </w:r>
      <w:proofErr w:type="gramEnd"/>
      <w:r w:rsidRPr="0060424B">
        <w:rPr>
          <w:rFonts w:cs="Arial"/>
          <w:szCs w:val="22"/>
        </w:rPr>
        <w:t xml:space="preserve"> </w:t>
      </w:r>
      <w:r w:rsidR="0060424B">
        <w:rPr>
          <w:rFonts w:cs="Arial"/>
          <w:szCs w:val="22"/>
        </w:rPr>
        <w:t xml:space="preserve">8:00 </w:t>
      </w:r>
      <w:r w:rsidRPr="005C6E88">
        <w:rPr>
          <w:rFonts w:cs="Arial"/>
          <w:szCs w:val="22"/>
        </w:rPr>
        <w:t xml:space="preserve">hodin. </w:t>
      </w:r>
    </w:p>
    <w:p w14:paraId="636056F2" w14:textId="77777777" w:rsidR="006E02E2" w:rsidRPr="005C6E88" w:rsidRDefault="006E02E2" w:rsidP="006E02E2">
      <w:pPr>
        <w:spacing w:after="0"/>
        <w:rPr>
          <w:rFonts w:cs="Arial"/>
          <w:szCs w:val="22"/>
        </w:rPr>
      </w:pPr>
    </w:p>
    <w:p w14:paraId="01F47A7A" w14:textId="77777777" w:rsidR="006E02E2" w:rsidRPr="005C6E88" w:rsidRDefault="006E02E2" w:rsidP="006E02E2">
      <w:pPr>
        <w:spacing w:after="0"/>
        <w:rPr>
          <w:rFonts w:cs="Arial"/>
          <w:szCs w:val="22"/>
        </w:rPr>
      </w:pPr>
      <w:r w:rsidRPr="005C6E88">
        <w:rPr>
          <w:rFonts w:cs="Arial"/>
          <w:szCs w:val="22"/>
          <w:u w:val="single"/>
        </w:rPr>
        <w:t>Způsob podání nabídek včetně informace o tom, v jakém jazyce mohou být podány</w:t>
      </w:r>
      <w:r w:rsidRPr="005C6E88">
        <w:rPr>
          <w:rFonts w:cs="Arial"/>
          <w:szCs w:val="22"/>
        </w:rPr>
        <w:t>:</w:t>
      </w:r>
    </w:p>
    <w:p w14:paraId="1B0B57C4" w14:textId="77777777" w:rsidR="00D65366" w:rsidRDefault="006E02E2" w:rsidP="006E02E2">
      <w:pPr>
        <w:rPr>
          <w:szCs w:val="22"/>
        </w:rPr>
      </w:pPr>
      <w:r w:rsidRPr="005C6E88">
        <w:rPr>
          <w:szCs w:val="22"/>
        </w:rPr>
        <w:t>Nabídky mohou být podány pouze v českém jazyce. Podklady v cizím jazyce budou předloženy dle § 45 odst. 3</w:t>
      </w:r>
      <w:r>
        <w:rPr>
          <w:szCs w:val="22"/>
        </w:rPr>
        <w:t>.</w:t>
      </w:r>
    </w:p>
    <w:p w14:paraId="09F919DE" w14:textId="6E4E9C85" w:rsidR="00AD14BF" w:rsidRPr="00AD14BF" w:rsidRDefault="006E02E2" w:rsidP="00AD14BF">
      <w:pPr>
        <w:pStyle w:val="2sltext"/>
        <w:numPr>
          <w:ilvl w:val="0"/>
          <w:numId w:val="0"/>
        </w:numPr>
        <w:spacing w:before="0" w:after="0"/>
        <w:rPr>
          <w:rFonts w:ascii="Arial" w:hAnsi="Arial" w:cs="Arial"/>
          <w:b/>
        </w:rPr>
      </w:pPr>
      <w:r w:rsidRPr="005C6E88">
        <w:rPr>
          <w:rFonts w:ascii="Arial" w:hAnsi="Arial" w:cs="Arial"/>
        </w:rPr>
        <w:t xml:space="preserve">Nabídky se podávají ve lhůtě pro podání nabídek. Nabídky se podávají pouze </w:t>
      </w:r>
      <w:r w:rsidRPr="005C6E88">
        <w:rPr>
          <w:rFonts w:ascii="Arial" w:hAnsi="Arial" w:cs="Arial"/>
          <w:b/>
          <w:u w:val="single"/>
        </w:rPr>
        <w:t>písemně elektronicky</w:t>
      </w:r>
      <w:r w:rsidRPr="005C6E88">
        <w:rPr>
          <w:rFonts w:ascii="Arial" w:hAnsi="Arial" w:cs="Arial"/>
        </w:rPr>
        <w:t>,</w:t>
      </w:r>
      <w:r w:rsidRPr="005C6E88">
        <w:rPr>
          <w:rFonts w:ascii="Arial" w:hAnsi="Arial" w:cs="Arial"/>
          <w:b/>
        </w:rPr>
        <w:t xml:space="preserve"> prostřednictvím elektronického nástroje </w:t>
      </w:r>
      <w:proofErr w:type="gramStart"/>
      <w:r w:rsidR="00AD14BF" w:rsidRPr="00AD14BF">
        <w:rPr>
          <w:rFonts w:ascii="Arial" w:hAnsi="Arial" w:cs="Arial"/>
          <w:b/>
        </w:rPr>
        <w:t>portál  e-zakazky.cz</w:t>
      </w:r>
      <w:proofErr w:type="gramEnd"/>
      <w:r w:rsidR="00AD14BF" w:rsidRPr="00AD14BF">
        <w:rPr>
          <w:rFonts w:ascii="Arial" w:hAnsi="Arial" w:cs="Arial"/>
          <w:b/>
        </w:rPr>
        <w:t xml:space="preserve"> – Technické služby Havlíčkův Brod - https://www.e-zakazky.cz/Profil-Zadavatele/74f211ca-2bc1-4b2a-b371-df3d604ab3aa</w:t>
      </w:r>
    </w:p>
    <w:p w14:paraId="1D32AB96" w14:textId="34620149" w:rsidR="006E02E2" w:rsidRPr="00AD14BF" w:rsidRDefault="006E02E2" w:rsidP="006E02E2">
      <w:pPr>
        <w:pStyle w:val="2sltext"/>
        <w:numPr>
          <w:ilvl w:val="0"/>
          <w:numId w:val="0"/>
        </w:numPr>
        <w:spacing w:before="0" w:after="0"/>
        <w:rPr>
          <w:rFonts w:ascii="Arial" w:hAnsi="Arial" w:cs="Arial"/>
          <w:b/>
        </w:rPr>
      </w:pPr>
    </w:p>
    <w:p w14:paraId="3BED5882" w14:textId="77777777" w:rsidR="006E02E2" w:rsidRPr="005C6E88" w:rsidRDefault="006E02E2" w:rsidP="006E02E2">
      <w:pPr>
        <w:pStyle w:val="Zkladntextodsazen"/>
        <w:spacing w:after="0"/>
        <w:ind w:left="0"/>
        <w:rPr>
          <w:bCs/>
          <w:szCs w:val="22"/>
        </w:rPr>
      </w:pPr>
    </w:p>
    <w:p w14:paraId="1B6943DA" w14:textId="77777777" w:rsidR="006E02E2" w:rsidRPr="005C6E88" w:rsidRDefault="006E02E2" w:rsidP="006E02E2">
      <w:pPr>
        <w:pStyle w:val="Zkladntextodsazen"/>
        <w:spacing w:after="0"/>
        <w:ind w:left="0"/>
        <w:rPr>
          <w:bCs/>
          <w:szCs w:val="22"/>
        </w:rPr>
      </w:pPr>
      <w:r w:rsidRPr="005C6E88">
        <w:rPr>
          <w:bCs/>
          <w:szCs w:val="22"/>
        </w:rPr>
        <w:t>Dodavatel může podat pouze jednu nabídku. Dodavatel, který podal nabídku v zadávacím řízení, n</w:t>
      </w:r>
      <w:r>
        <w:rPr>
          <w:bCs/>
          <w:szCs w:val="22"/>
        </w:rPr>
        <w:t xml:space="preserve">esmí být současně osobou, jejíž </w:t>
      </w:r>
      <w:r w:rsidRPr="005C6E88">
        <w:rPr>
          <w:bCs/>
          <w:szCs w:val="22"/>
        </w:rPr>
        <w:t>prostřednictvím jiný dodavatel v tomtéž zadávacím řízení prokazuje kvalifikaci.</w:t>
      </w:r>
    </w:p>
    <w:p w14:paraId="305CC6C2" w14:textId="77777777" w:rsidR="006E02E2" w:rsidRPr="005C6E88" w:rsidRDefault="006E02E2" w:rsidP="006E02E2">
      <w:pPr>
        <w:spacing w:after="0"/>
        <w:rPr>
          <w:rFonts w:cs="Arial"/>
          <w:szCs w:val="22"/>
        </w:rPr>
      </w:pPr>
    </w:p>
    <w:p w14:paraId="7241BBAB" w14:textId="77777777" w:rsidR="006E02E2" w:rsidRPr="005C6E88" w:rsidRDefault="006E02E2" w:rsidP="006E02E2">
      <w:pPr>
        <w:spacing w:after="0"/>
        <w:rPr>
          <w:rFonts w:cs="Arial"/>
          <w:szCs w:val="22"/>
        </w:rPr>
      </w:pPr>
      <w:r w:rsidRPr="005C6E88">
        <w:rPr>
          <w:rFonts w:cs="Arial"/>
          <w:szCs w:val="22"/>
          <w:u w:val="single"/>
        </w:rPr>
        <w:t>Požadavky na prokázání kvalifikace a způsobilosti včetně požadovaných dokladů</w:t>
      </w:r>
      <w:r w:rsidRPr="005C6E88">
        <w:rPr>
          <w:rFonts w:cs="Arial"/>
          <w:szCs w:val="22"/>
        </w:rPr>
        <w:t>:</w:t>
      </w:r>
    </w:p>
    <w:p w14:paraId="5EC97BFE" w14:textId="77777777" w:rsidR="006E02E2" w:rsidRPr="00C756F3" w:rsidRDefault="006E02E2" w:rsidP="006E02E2">
      <w:pPr>
        <w:rPr>
          <w:rFonts w:cs="Arial"/>
          <w:szCs w:val="22"/>
        </w:rPr>
      </w:pPr>
      <w:r w:rsidRPr="00C756F3">
        <w:rPr>
          <w:rFonts w:cs="Arial"/>
          <w:szCs w:val="22"/>
        </w:rPr>
        <w:t>Splnění kvalifikace a způsobilosti se prokazuje předložením dokladů v souladu s podmínkami § 45 zákona č. 134/2016 Sb. a to v prostých kopiích. Kvalifikace musí být prokázána ve lhůtě pro podání nabídek. Dodavatel může nahradit předložení dokladů písemným čestným prohlášením, které zadavatel vložil do krycího listu.</w:t>
      </w:r>
    </w:p>
    <w:p w14:paraId="72A69643" w14:textId="77777777" w:rsidR="006E02E2" w:rsidRPr="005C6E88" w:rsidRDefault="006E02E2" w:rsidP="006E02E2">
      <w:pPr>
        <w:spacing w:after="0"/>
        <w:rPr>
          <w:rFonts w:cs="Arial"/>
          <w:szCs w:val="22"/>
        </w:rPr>
      </w:pPr>
    </w:p>
    <w:p w14:paraId="7BDF841E" w14:textId="77777777" w:rsidR="006E02E2" w:rsidRPr="005C6E88" w:rsidRDefault="006E02E2" w:rsidP="006E02E2">
      <w:pPr>
        <w:spacing w:after="0"/>
        <w:rPr>
          <w:rFonts w:cs="Arial"/>
          <w:szCs w:val="22"/>
        </w:rPr>
      </w:pPr>
      <w:r w:rsidRPr="005C6E88">
        <w:rPr>
          <w:rFonts w:cs="Arial"/>
          <w:szCs w:val="22"/>
        </w:rPr>
        <w:t>Každý uchazeč musí splnit následující podmínky způsobilosti a kvalifikace.</w:t>
      </w:r>
    </w:p>
    <w:p w14:paraId="48DC75CC" w14:textId="77777777" w:rsidR="006E02E2" w:rsidRPr="005C6E88" w:rsidRDefault="006E02E2" w:rsidP="006E02E2">
      <w:pPr>
        <w:spacing w:after="0"/>
        <w:rPr>
          <w:rFonts w:cs="Arial"/>
          <w:szCs w:val="22"/>
        </w:rPr>
      </w:pPr>
    </w:p>
    <w:p w14:paraId="4C9FF989" w14:textId="77777777" w:rsidR="006E02E2" w:rsidRPr="005C6E88" w:rsidRDefault="006E02E2" w:rsidP="006E02E2">
      <w:pPr>
        <w:pStyle w:val="Odstavecseseznamem"/>
        <w:numPr>
          <w:ilvl w:val="0"/>
          <w:numId w:val="2"/>
        </w:numPr>
        <w:spacing w:after="0"/>
        <w:contextualSpacing/>
        <w:rPr>
          <w:rFonts w:cs="Arial"/>
          <w:szCs w:val="22"/>
        </w:rPr>
      </w:pPr>
      <w:r w:rsidRPr="005C6E88">
        <w:rPr>
          <w:rFonts w:cs="Arial"/>
          <w:szCs w:val="22"/>
        </w:rPr>
        <w:t>Základní způsobilost – účastník musí být způsobilý dle § 74 a prokazuje splnění podmínek základní způsobilosti dle § 75.</w:t>
      </w:r>
    </w:p>
    <w:p w14:paraId="3034E239" w14:textId="77777777" w:rsidR="006E02E2" w:rsidRPr="005C6E88" w:rsidRDefault="006E02E2" w:rsidP="006E02E2">
      <w:pPr>
        <w:pStyle w:val="Odstavecseseznamem"/>
        <w:numPr>
          <w:ilvl w:val="0"/>
          <w:numId w:val="2"/>
        </w:numPr>
        <w:spacing w:after="0"/>
        <w:contextualSpacing/>
        <w:rPr>
          <w:rFonts w:cs="Arial"/>
          <w:szCs w:val="22"/>
        </w:rPr>
      </w:pPr>
      <w:r w:rsidRPr="005C6E88">
        <w:rPr>
          <w:rFonts w:cs="Arial"/>
          <w:szCs w:val="22"/>
        </w:rPr>
        <w:t>Profesní způsobilost – prokazuje předložením:</w:t>
      </w:r>
    </w:p>
    <w:p w14:paraId="77D77C4C" w14:textId="77777777" w:rsidR="006E02E2" w:rsidRPr="005C6E88" w:rsidRDefault="006E02E2" w:rsidP="006E02E2">
      <w:pPr>
        <w:pStyle w:val="Odstavecseseznamem"/>
        <w:numPr>
          <w:ilvl w:val="1"/>
          <w:numId w:val="2"/>
        </w:numPr>
        <w:spacing w:after="0"/>
        <w:contextualSpacing/>
        <w:rPr>
          <w:rFonts w:cs="Arial"/>
          <w:szCs w:val="22"/>
        </w:rPr>
      </w:pPr>
      <w:r w:rsidRPr="005C6E88">
        <w:rPr>
          <w:rFonts w:cs="Arial"/>
          <w:szCs w:val="22"/>
        </w:rPr>
        <w:t>výpisu z obchodního rejstříku nebo jiné obdobné evidence, pokud jiný právní předpis zápis do takové evidence vyžaduje</w:t>
      </w:r>
    </w:p>
    <w:p w14:paraId="20C8566A" w14:textId="77777777" w:rsidR="006E02E2" w:rsidRPr="005C6E88" w:rsidRDefault="006E02E2" w:rsidP="006E02E2">
      <w:pPr>
        <w:pStyle w:val="Odstavecseseznamem"/>
        <w:numPr>
          <w:ilvl w:val="1"/>
          <w:numId w:val="2"/>
        </w:numPr>
        <w:spacing w:after="0"/>
        <w:contextualSpacing/>
        <w:rPr>
          <w:rFonts w:cs="Arial"/>
          <w:szCs w:val="22"/>
        </w:rPr>
      </w:pPr>
      <w:r w:rsidRPr="005C6E88">
        <w:rPr>
          <w:rFonts w:cs="Arial"/>
          <w:szCs w:val="22"/>
        </w:rPr>
        <w:t xml:space="preserve">oprávněním podnikat v rozsahu odpovídajícímu předmětu veřejné zakázky. </w:t>
      </w:r>
      <w:r w:rsidRPr="005C6E88">
        <w:rPr>
          <w:rFonts w:cs="Arial"/>
          <w:snapToGrid w:val="0"/>
          <w:szCs w:val="22"/>
        </w:rPr>
        <w:t>Zejména doklad prokazující příslušné živnostenské oprávnění</w:t>
      </w:r>
      <w:r>
        <w:rPr>
          <w:rFonts w:cs="Arial"/>
          <w:snapToGrid w:val="0"/>
          <w:szCs w:val="22"/>
        </w:rPr>
        <w:t xml:space="preserve"> či licenci – provádění staveb</w:t>
      </w:r>
    </w:p>
    <w:p w14:paraId="40A7DC13" w14:textId="77777777" w:rsidR="006E02E2" w:rsidRPr="00C756F3" w:rsidRDefault="006E02E2" w:rsidP="006E02E2">
      <w:pPr>
        <w:pStyle w:val="Odstavecseseznamem"/>
        <w:numPr>
          <w:ilvl w:val="1"/>
          <w:numId w:val="2"/>
        </w:numPr>
        <w:spacing w:after="0"/>
        <w:contextualSpacing/>
        <w:rPr>
          <w:rFonts w:cs="Arial"/>
          <w:szCs w:val="22"/>
        </w:rPr>
      </w:pPr>
      <w:r w:rsidRPr="00C756F3">
        <w:rPr>
          <w:rFonts w:cs="Arial"/>
          <w:snapToGrid w:val="0"/>
          <w:szCs w:val="22"/>
        </w:rPr>
        <w:t xml:space="preserve">doklad osvědčující odbornou způsobilost – autorizaci nezbytnou k plnění veřejné </w:t>
      </w:r>
      <w:proofErr w:type="gramStart"/>
      <w:r w:rsidRPr="00C756F3">
        <w:rPr>
          <w:rFonts w:cs="Arial"/>
          <w:snapToGrid w:val="0"/>
          <w:szCs w:val="22"/>
        </w:rPr>
        <w:t>zakázky</w:t>
      </w:r>
      <w:proofErr w:type="gramEnd"/>
      <w:r w:rsidRPr="00C756F3">
        <w:rPr>
          <w:rFonts w:cs="Arial"/>
          <w:snapToGrid w:val="0"/>
          <w:szCs w:val="22"/>
        </w:rPr>
        <w:t xml:space="preserve"> tj. </w:t>
      </w:r>
      <w:r w:rsidRPr="00C756F3">
        <w:rPr>
          <w:rFonts w:cs="Arial"/>
          <w:shd w:val="clear" w:color="auto" w:fill="FFFFFF"/>
        </w:rPr>
        <w:t>sta</w:t>
      </w:r>
      <w:r w:rsidR="005A1D5F">
        <w:rPr>
          <w:rFonts w:cs="Arial"/>
          <w:shd w:val="clear" w:color="auto" w:fill="FFFFFF"/>
        </w:rPr>
        <w:t>vby pozemní stavby</w:t>
      </w:r>
      <w:r w:rsidRPr="00C756F3">
        <w:rPr>
          <w:rFonts w:cs="Arial"/>
          <w:snapToGrid w:val="0"/>
          <w:szCs w:val="22"/>
        </w:rPr>
        <w:t xml:space="preserve">, dodavatele nebo osoby, jejíž prostřednictvím odbornou způsobilost zabezpečuje. </w:t>
      </w:r>
      <w:r w:rsidRPr="00C756F3">
        <w:rPr>
          <w:rFonts w:cs="Arial"/>
          <w:szCs w:val="22"/>
        </w:rPr>
        <w:t>Uchazeč je povinen specifikovat formou čestného prohlášení vztah osoby prokazující odbornou způsobilost k uchazeči (pracovní nebo obdobný poměr k uchazeči, odpovědný zástupce uchazeče); není nutné dokládat u osoby statutárního zástupce či člena statutárního orgánu uchazeče.</w:t>
      </w:r>
    </w:p>
    <w:p w14:paraId="02B2AE41" w14:textId="77777777" w:rsidR="006E02E2" w:rsidRPr="005C6E88" w:rsidRDefault="006E02E2" w:rsidP="006E02E2">
      <w:pPr>
        <w:pStyle w:val="Odstavecseseznamem"/>
        <w:numPr>
          <w:ilvl w:val="0"/>
          <w:numId w:val="2"/>
        </w:numPr>
        <w:spacing w:after="0"/>
        <w:contextualSpacing/>
        <w:rPr>
          <w:rFonts w:cs="Arial"/>
          <w:szCs w:val="22"/>
        </w:rPr>
      </w:pPr>
      <w:r w:rsidRPr="005C6E88">
        <w:rPr>
          <w:rFonts w:cs="Arial"/>
          <w:szCs w:val="22"/>
        </w:rPr>
        <w:t>Technická kvalifikace – prokazuje předložením:</w:t>
      </w:r>
    </w:p>
    <w:p w14:paraId="1BD3B5ED" w14:textId="77777777" w:rsidR="006E02E2" w:rsidRPr="00685206" w:rsidRDefault="006E02E2" w:rsidP="006E02E2">
      <w:pPr>
        <w:pStyle w:val="Odstavecseseznamem"/>
        <w:numPr>
          <w:ilvl w:val="1"/>
          <w:numId w:val="2"/>
        </w:numPr>
        <w:spacing w:after="0"/>
        <w:contextualSpacing/>
        <w:rPr>
          <w:rFonts w:cs="Arial"/>
          <w:szCs w:val="22"/>
        </w:rPr>
      </w:pPr>
      <w:r w:rsidRPr="00685206">
        <w:rPr>
          <w:rFonts w:cs="Arial"/>
          <w:szCs w:val="22"/>
        </w:rPr>
        <w:t>Seznamu stavebních prací poskytnutých za posledních 5 let před zahájením zadávacího řízení včetně osvědčení objednatele o řádném poskytnutí a dokončení nejvýznamnějších z těchto prací.</w:t>
      </w:r>
      <w:r w:rsidRPr="00685206">
        <w:rPr>
          <w:rFonts w:cs="Arial"/>
          <w:snapToGrid w:val="0"/>
          <w:szCs w:val="22"/>
        </w:rPr>
        <w:t xml:space="preserve"> Z těchto osvědčení musí být min. </w:t>
      </w:r>
      <w:r>
        <w:rPr>
          <w:rFonts w:cs="Arial"/>
          <w:snapToGrid w:val="0"/>
          <w:szCs w:val="22"/>
        </w:rPr>
        <w:t>tři</w:t>
      </w:r>
      <w:r w:rsidRPr="00685206">
        <w:rPr>
          <w:rFonts w:cs="Arial"/>
          <w:snapToGrid w:val="0"/>
          <w:szCs w:val="22"/>
        </w:rPr>
        <w:t xml:space="preserve"> realizované zakázky </w:t>
      </w:r>
      <w:r>
        <w:rPr>
          <w:rFonts w:cs="Arial"/>
          <w:snapToGrid w:val="0"/>
          <w:szCs w:val="22"/>
        </w:rPr>
        <w:t xml:space="preserve">výstavby či opravy </w:t>
      </w:r>
      <w:r w:rsidR="005177C5">
        <w:rPr>
          <w:rFonts w:cs="Arial"/>
          <w:snapToGrid w:val="0"/>
          <w:szCs w:val="22"/>
        </w:rPr>
        <w:t>budovy administrativní (klasifikováno kódem 1222 klasifikace CZ-CC) či staveb pro skladování či výrobu (klasifikováno kódem 125 klasifikace CZ-CC)  o finančním min. 25</w:t>
      </w:r>
      <w:r w:rsidRPr="00685206">
        <w:rPr>
          <w:rFonts w:cs="Arial"/>
          <w:snapToGrid w:val="0"/>
          <w:szCs w:val="22"/>
        </w:rPr>
        <w:t xml:space="preserve"> mil. Kč (bez DPH) </w:t>
      </w:r>
    </w:p>
    <w:p w14:paraId="23F7156D" w14:textId="77777777" w:rsidR="006E02E2" w:rsidRPr="005C6E88" w:rsidRDefault="006E02E2" w:rsidP="006E02E2">
      <w:pPr>
        <w:pStyle w:val="Odstavecseseznamem"/>
        <w:numPr>
          <w:ilvl w:val="0"/>
          <w:numId w:val="3"/>
        </w:numPr>
        <w:spacing w:after="0"/>
        <w:contextualSpacing/>
        <w:rPr>
          <w:rFonts w:cs="Arial"/>
          <w:szCs w:val="22"/>
        </w:rPr>
      </w:pPr>
      <w:r w:rsidRPr="005C6E88">
        <w:rPr>
          <w:rFonts w:cs="Arial"/>
          <w:szCs w:val="22"/>
        </w:rPr>
        <w:t xml:space="preserve">Normy zajišťování jakosti a normy enviromentálního řízení – prokazuje předložením </w:t>
      </w:r>
    </w:p>
    <w:p w14:paraId="58FDB649" w14:textId="77777777" w:rsidR="006E02E2" w:rsidRPr="005C6E88" w:rsidRDefault="006E02E2" w:rsidP="006E02E2">
      <w:pPr>
        <w:pStyle w:val="Odstavecseseznamem"/>
        <w:numPr>
          <w:ilvl w:val="1"/>
          <w:numId w:val="3"/>
        </w:numPr>
        <w:spacing w:after="0"/>
        <w:contextualSpacing/>
        <w:rPr>
          <w:rFonts w:cs="Arial"/>
          <w:szCs w:val="22"/>
        </w:rPr>
      </w:pPr>
      <w:r w:rsidRPr="005C6E88">
        <w:rPr>
          <w:rFonts w:cs="Arial"/>
          <w:szCs w:val="22"/>
        </w:rPr>
        <w:t>Certifikátu ISO řízení jakosti (řady 9000)</w:t>
      </w:r>
    </w:p>
    <w:p w14:paraId="1846F77F" w14:textId="77777777" w:rsidR="006E02E2" w:rsidRPr="005C6E88" w:rsidRDefault="006E02E2" w:rsidP="006E02E2">
      <w:pPr>
        <w:pStyle w:val="Odstavecseseznamem"/>
        <w:numPr>
          <w:ilvl w:val="1"/>
          <w:numId w:val="3"/>
        </w:numPr>
        <w:spacing w:after="0"/>
        <w:contextualSpacing/>
        <w:rPr>
          <w:rFonts w:cs="Arial"/>
          <w:szCs w:val="22"/>
        </w:rPr>
      </w:pPr>
      <w:r w:rsidRPr="005C6E88">
        <w:rPr>
          <w:rFonts w:cs="Arial"/>
          <w:szCs w:val="22"/>
        </w:rPr>
        <w:t>Certifikát ISO 14001 nebo systému environmentálního řízení a auditu Evropské unie (EMAS) nebo jiného systému enviromentálního řízení uznaného v souladu s přímo použitelnými předpisy Evropské unie</w:t>
      </w:r>
    </w:p>
    <w:p w14:paraId="759188F8" w14:textId="77777777" w:rsidR="006E02E2" w:rsidRPr="005C6E88" w:rsidRDefault="006E02E2" w:rsidP="006E02E2">
      <w:pPr>
        <w:pStyle w:val="Odstavecseseznamem"/>
        <w:numPr>
          <w:ilvl w:val="0"/>
          <w:numId w:val="3"/>
        </w:numPr>
        <w:spacing w:after="0"/>
        <w:contextualSpacing/>
        <w:rPr>
          <w:rFonts w:cs="Arial"/>
          <w:szCs w:val="22"/>
        </w:rPr>
      </w:pPr>
      <w:r w:rsidRPr="005C6E88">
        <w:rPr>
          <w:rFonts w:cs="Arial"/>
          <w:szCs w:val="22"/>
        </w:rPr>
        <w:t xml:space="preserve">Způsobilost uchazeče v souladu se zásadami sociálně a </w:t>
      </w:r>
      <w:proofErr w:type="spellStart"/>
      <w:r w:rsidRPr="005C6E88">
        <w:rPr>
          <w:rFonts w:cs="Arial"/>
          <w:szCs w:val="22"/>
        </w:rPr>
        <w:t>enviromentálně</w:t>
      </w:r>
      <w:proofErr w:type="spellEnd"/>
      <w:r w:rsidRPr="005C6E88">
        <w:rPr>
          <w:rFonts w:cs="Arial"/>
          <w:szCs w:val="22"/>
        </w:rPr>
        <w:t xml:space="preserve"> odpovědného zadávání a inovativnosti. Každý z uchazečů je povinen při realizaci zakázky zaměstnat:</w:t>
      </w:r>
    </w:p>
    <w:p w14:paraId="6B407705" w14:textId="77777777" w:rsidR="006E02E2" w:rsidRPr="005C6E88" w:rsidRDefault="006E02E2" w:rsidP="006E02E2">
      <w:pPr>
        <w:pStyle w:val="Odstavecseseznamem"/>
        <w:numPr>
          <w:ilvl w:val="1"/>
          <w:numId w:val="3"/>
        </w:numPr>
        <w:spacing w:after="0"/>
        <w:contextualSpacing/>
        <w:rPr>
          <w:rFonts w:cs="Arial"/>
          <w:szCs w:val="22"/>
        </w:rPr>
      </w:pPr>
      <w:r w:rsidRPr="005C6E88">
        <w:rPr>
          <w:rFonts w:cs="Arial"/>
          <w:szCs w:val="22"/>
        </w:rPr>
        <w:t xml:space="preserve">studenty, žáky či učně vzdělávající se v oborech stavebního směru v rámci odborné praxe a to v souhrnném objemu </w:t>
      </w:r>
      <w:r w:rsidR="005A1D5F">
        <w:rPr>
          <w:rFonts w:cs="Arial"/>
          <w:szCs w:val="22"/>
        </w:rPr>
        <w:t>15</w:t>
      </w:r>
      <w:r>
        <w:rPr>
          <w:rFonts w:cs="Arial"/>
          <w:szCs w:val="22"/>
        </w:rPr>
        <w:t>0</w:t>
      </w:r>
      <w:r w:rsidRPr="005C6E88">
        <w:rPr>
          <w:rFonts w:cs="Arial"/>
          <w:szCs w:val="22"/>
        </w:rPr>
        <w:t xml:space="preserve"> hodin za celou stavbu. Tuto způsobilost uchazeč prokazuje předložením smlouvy uzavřené se školským zařízením, prohlášením statutárního zástupce školského zařízení či obdobným dokumentem vydaným školským zařízením, z kterého bude dohoda o spolupráci při výkonu odborné praxe v rozsahu nutném pro způsobilost plnění zakázky naprosto zřejmá.</w:t>
      </w:r>
    </w:p>
    <w:p w14:paraId="2322EE6F" w14:textId="77777777" w:rsidR="006E02E2" w:rsidRDefault="006E02E2" w:rsidP="006E02E2">
      <w:pPr>
        <w:rPr>
          <w:rFonts w:cs="Arial"/>
          <w:szCs w:val="22"/>
        </w:rPr>
      </w:pPr>
      <w:r w:rsidRPr="005C6E88">
        <w:rPr>
          <w:rFonts w:cs="Arial"/>
          <w:szCs w:val="22"/>
        </w:rPr>
        <w:t>Zadavatel vyzve vybraného dodavatele k předložení originálů nebo ověřených kopií o jeho kvalifikaci a způsobilosti, pokud je již nebude mít k dispozici. Zadavatel účastníka, který tyto doklady nepředloží či nebudou odpovídat zadávacím podmínkám, vyloučí</w:t>
      </w:r>
      <w:r>
        <w:rPr>
          <w:rFonts w:cs="Arial"/>
          <w:szCs w:val="22"/>
        </w:rPr>
        <w:t>.</w:t>
      </w:r>
    </w:p>
    <w:p w14:paraId="0E21D64B" w14:textId="77777777" w:rsidR="006E02E2" w:rsidRPr="00685206" w:rsidRDefault="006E02E2" w:rsidP="006E02E2">
      <w:pPr>
        <w:spacing w:after="0"/>
        <w:rPr>
          <w:rFonts w:cs="Arial"/>
          <w:szCs w:val="22"/>
        </w:rPr>
      </w:pPr>
      <w:r w:rsidRPr="005C6E88">
        <w:rPr>
          <w:rFonts w:cs="Arial"/>
          <w:szCs w:val="22"/>
          <w:u w:val="single"/>
        </w:rPr>
        <w:t>Požadavky na zpracování nabídky:</w:t>
      </w:r>
    </w:p>
    <w:p w14:paraId="4326B70A" w14:textId="77777777" w:rsidR="006E02E2" w:rsidRPr="005C6E88" w:rsidRDefault="006E02E2" w:rsidP="006E02E2">
      <w:pPr>
        <w:widowControl w:val="0"/>
        <w:spacing w:after="0"/>
        <w:rPr>
          <w:rFonts w:cs="Arial"/>
          <w:snapToGrid w:val="0"/>
          <w:szCs w:val="22"/>
        </w:rPr>
      </w:pPr>
      <w:r w:rsidRPr="005C6E88">
        <w:rPr>
          <w:rFonts w:cs="Arial"/>
          <w:snapToGrid w:val="0"/>
          <w:szCs w:val="22"/>
        </w:rPr>
        <w:lastRenderedPageBreak/>
        <w:t>Uchazeč předloží jako součást nabídky návrh smlouvy o dílo ve znění obchodních podmínek zadavatele. V návrhu smlouvy musí být doplněny veškeré chybějící údaje, jako jsou např. identifikační údaje uchazeče, cena apod. Návrh smlouvy v nabídce bude podepsán oprávněnou osobou uchazeče v souladu se způsobem jednání právnické či fyzické o</w:t>
      </w:r>
      <w:r>
        <w:rPr>
          <w:rFonts w:cs="Arial"/>
          <w:snapToGrid w:val="0"/>
          <w:szCs w:val="22"/>
        </w:rPr>
        <w:t xml:space="preserve">soby podle občanského zákoníku </w:t>
      </w:r>
      <w:r w:rsidRPr="006059FF">
        <w:rPr>
          <w:rFonts w:cs="Arial"/>
          <w:snapToGrid w:val="0"/>
          <w:szCs w:val="22"/>
        </w:rPr>
        <w:t>(např. ve formátu .</w:t>
      </w:r>
      <w:proofErr w:type="spellStart"/>
      <w:r w:rsidRPr="006059FF">
        <w:rPr>
          <w:rFonts w:cs="Arial"/>
          <w:snapToGrid w:val="0"/>
          <w:szCs w:val="22"/>
        </w:rPr>
        <w:t>pdf</w:t>
      </w:r>
      <w:proofErr w:type="spellEnd"/>
      <w:r w:rsidRPr="006059FF">
        <w:rPr>
          <w:rFonts w:cs="Arial"/>
          <w:snapToGrid w:val="0"/>
          <w:szCs w:val="22"/>
        </w:rPr>
        <w:t>), tak v otevřeném formátu WORD</w:t>
      </w:r>
    </w:p>
    <w:p w14:paraId="3F48D286" w14:textId="77777777" w:rsidR="006E02E2" w:rsidRPr="005C6E88" w:rsidRDefault="006E02E2" w:rsidP="006E02E2">
      <w:pPr>
        <w:widowControl w:val="0"/>
        <w:spacing w:after="0"/>
        <w:rPr>
          <w:rFonts w:cs="Arial"/>
          <w:szCs w:val="22"/>
          <w:u w:val="single"/>
        </w:rPr>
      </w:pPr>
      <w:r w:rsidRPr="005C6E88">
        <w:rPr>
          <w:rFonts w:cs="Arial"/>
          <w:snapToGrid w:val="0"/>
          <w:szCs w:val="22"/>
        </w:rPr>
        <w:t>Nabídka, která bude obsahovat nepodepsanou smlouvu, bude vyřazena a uchazeč ze zadávacího řízení vyloučen pro nesplnění podmínek zadávacího řízení.</w:t>
      </w:r>
      <w:r>
        <w:rPr>
          <w:rFonts w:cs="Arial"/>
          <w:snapToGrid w:val="0"/>
          <w:szCs w:val="22"/>
        </w:rPr>
        <w:t xml:space="preserve"> </w:t>
      </w:r>
    </w:p>
    <w:p w14:paraId="67C13AFD" w14:textId="77777777" w:rsidR="006E02E2" w:rsidRPr="00A14AA9" w:rsidRDefault="006E02E2" w:rsidP="006E02E2">
      <w:pPr>
        <w:pStyle w:val="Zkladntextodsazen"/>
        <w:spacing w:after="0"/>
        <w:ind w:left="0"/>
        <w:rPr>
          <w:szCs w:val="22"/>
        </w:rPr>
      </w:pPr>
      <w:r w:rsidRPr="00A14AA9">
        <w:rPr>
          <w:szCs w:val="22"/>
        </w:rPr>
        <w:t xml:space="preserve">Součástí cenové nabídky bude oceněný soupis stavebních prací s výkazem výměr v digitální podobě ve formátu EXCEL </w:t>
      </w:r>
      <w:proofErr w:type="gramStart"/>
      <w:r w:rsidRPr="00A14AA9">
        <w:rPr>
          <w:szCs w:val="22"/>
        </w:rPr>
        <w:t>či .</w:t>
      </w:r>
      <w:proofErr w:type="spellStart"/>
      <w:r w:rsidRPr="00A14AA9">
        <w:rPr>
          <w:szCs w:val="22"/>
        </w:rPr>
        <w:t>orf</w:t>
      </w:r>
      <w:proofErr w:type="spellEnd"/>
      <w:proofErr w:type="gramEnd"/>
      <w:r w:rsidRPr="00A14AA9">
        <w:rPr>
          <w:szCs w:val="22"/>
        </w:rPr>
        <w:t>.</w:t>
      </w:r>
    </w:p>
    <w:p w14:paraId="7B00F3B8" w14:textId="77777777" w:rsidR="006E02E2" w:rsidRPr="005C6E88" w:rsidRDefault="006E02E2" w:rsidP="006E02E2">
      <w:pPr>
        <w:pStyle w:val="Zkladntext"/>
        <w:spacing w:after="0"/>
        <w:rPr>
          <w:rFonts w:cs="Arial"/>
        </w:rPr>
      </w:pPr>
      <w:r w:rsidRPr="005C6E88">
        <w:rPr>
          <w:rFonts w:cs="Arial"/>
        </w:rPr>
        <w:t xml:space="preserve">Zadavatel nepřipouští variantní nabídky. </w:t>
      </w:r>
    </w:p>
    <w:p w14:paraId="6E92C4B0" w14:textId="77777777" w:rsidR="006E02E2" w:rsidRPr="005C6E88" w:rsidRDefault="006E02E2" w:rsidP="006E02E2">
      <w:pPr>
        <w:spacing w:after="0"/>
        <w:rPr>
          <w:rFonts w:cs="Arial"/>
          <w:szCs w:val="22"/>
        </w:rPr>
      </w:pPr>
    </w:p>
    <w:p w14:paraId="0F90950B" w14:textId="77777777" w:rsidR="006E02E2" w:rsidRPr="005C6E88" w:rsidRDefault="006E02E2" w:rsidP="006E02E2">
      <w:pPr>
        <w:spacing w:after="0"/>
        <w:rPr>
          <w:rFonts w:cs="Arial"/>
          <w:szCs w:val="22"/>
          <w:u w:val="single"/>
        </w:rPr>
      </w:pPr>
      <w:r w:rsidRPr="005C6E88">
        <w:rPr>
          <w:rFonts w:cs="Arial"/>
          <w:szCs w:val="22"/>
          <w:u w:val="single"/>
        </w:rPr>
        <w:t>Prohlídka místa plnění</w:t>
      </w:r>
    </w:p>
    <w:p w14:paraId="38B27946" w14:textId="77777777" w:rsidR="006E02E2" w:rsidRPr="005C6E88" w:rsidRDefault="006E02E2" w:rsidP="006E02E2">
      <w:pPr>
        <w:spacing w:after="0"/>
        <w:rPr>
          <w:rFonts w:cs="Arial"/>
          <w:szCs w:val="22"/>
        </w:rPr>
      </w:pPr>
      <w:r w:rsidRPr="005C6E88">
        <w:rPr>
          <w:rFonts w:cs="Arial"/>
          <w:szCs w:val="22"/>
        </w:rPr>
        <w:t>Prohlídka místa plnění organi</w:t>
      </w:r>
      <w:r>
        <w:rPr>
          <w:rFonts w:cs="Arial"/>
          <w:szCs w:val="22"/>
        </w:rPr>
        <w:t>zovaná zadavatelem se neplánuje</w:t>
      </w:r>
      <w:r w:rsidRPr="005C6E88">
        <w:rPr>
          <w:rFonts w:cs="Arial"/>
          <w:szCs w:val="22"/>
        </w:rPr>
        <w:t>.</w:t>
      </w:r>
    </w:p>
    <w:p w14:paraId="31E347B3" w14:textId="77777777" w:rsidR="006E02E2" w:rsidRPr="005C6E88" w:rsidRDefault="006E02E2" w:rsidP="006E02E2">
      <w:pPr>
        <w:spacing w:after="0"/>
        <w:rPr>
          <w:rFonts w:cs="Arial"/>
          <w:szCs w:val="22"/>
          <w:u w:val="single"/>
        </w:rPr>
      </w:pPr>
    </w:p>
    <w:p w14:paraId="77426CA0" w14:textId="77777777" w:rsidR="006E02E2" w:rsidRPr="005C6E88" w:rsidRDefault="006E02E2" w:rsidP="006E02E2">
      <w:pPr>
        <w:spacing w:after="0"/>
        <w:rPr>
          <w:rFonts w:cs="Arial"/>
          <w:szCs w:val="22"/>
          <w:u w:val="single"/>
        </w:rPr>
      </w:pPr>
      <w:r w:rsidRPr="005C6E88">
        <w:rPr>
          <w:rFonts w:cs="Arial"/>
          <w:szCs w:val="22"/>
          <w:u w:val="single"/>
        </w:rPr>
        <w:t>Vysvětlení zadávací dokumentace, změna nebo doplnění zadávací dokumentace:</w:t>
      </w:r>
    </w:p>
    <w:p w14:paraId="4A4E24B8" w14:textId="77777777" w:rsidR="006E02E2" w:rsidRPr="005C6E88" w:rsidRDefault="006E02E2" w:rsidP="006E02E2">
      <w:pPr>
        <w:spacing w:after="0"/>
        <w:rPr>
          <w:rFonts w:cs="Arial"/>
          <w:szCs w:val="22"/>
        </w:rPr>
      </w:pPr>
      <w:r w:rsidRPr="005C6E88">
        <w:rPr>
          <w:rFonts w:cs="Arial"/>
          <w:szCs w:val="22"/>
        </w:rPr>
        <w:t>Při vysvětlení zadávací dokumentace bude zadavatel postupovat dle ustanovení § 98, v případě změny nebo doplnění zadávací dokumentace dle ustanovení § 99.</w:t>
      </w:r>
    </w:p>
    <w:p w14:paraId="32E38495" w14:textId="77777777" w:rsidR="006E02E2" w:rsidRPr="005C6E88" w:rsidRDefault="006E02E2" w:rsidP="006E02E2">
      <w:pPr>
        <w:spacing w:after="0"/>
        <w:rPr>
          <w:rFonts w:cs="Arial"/>
          <w:szCs w:val="22"/>
        </w:rPr>
      </w:pPr>
    </w:p>
    <w:p w14:paraId="5D620485" w14:textId="77777777" w:rsidR="006E02E2" w:rsidRPr="005C6E88" w:rsidRDefault="006E02E2" w:rsidP="006E02E2">
      <w:pPr>
        <w:spacing w:after="0"/>
        <w:rPr>
          <w:rFonts w:cs="Arial"/>
          <w:szCs w:val="22"/>
          <w:u w:val="single"/>
        </w:rPr>
      </w:pPr>
      <w:r w:rsidRPr="005C6E88">
        <w:rPr>
          <w:rFonts w:cs="Arial"/>
          <w:szCs w:val="22"/>
          <w:u w:val="single"/>
        </w:rPr>
        <w:t>Mimořádně nízká nabídková cena:</w:t>
      </w:r>
    </w:p>
    <w:p w14:paraId="14544B98" w14:textId="77777777" w:rsidR="006E02E2" w:rsidRPr="005C6E88" w:rsidRDefault="006E02E2" w:rsidP="006E02E2">
      <w:pPr>
        <w:spacing w:after="0"/>
        <w:rPr>
          <w:rFonts w:cs="Arial"/>
          <w:szCs w:val="22"/>
        </w:rPr>
      </w:pPr>
      <w:r w:rsidRPr="005C6E88">
        <w:rPr>
          <w:rFonts w:cs="Arial"/>
          <w:szCs w:val="22"/>
        </w:rPr>
        <w:t>Zadavatel ve smyslu § 113 odst. 2 sděluje, že v případě, že zadavatel obdrží 4 a více nabídek, tak za mimořádně nízkou nabídkovou cenu považuje takovou, která je nižší o více než 20 % od aritmetického průměru všech podaných cenových nabídek bez DPH nebo je o 15 % a více nižší, než nabídková cena druhého v pořadí (bez DPH).</w:t>
      </w:r>
    </w:p>
    <w:p w14:paraId="00E4C191" w14:textId="77777777" w:rsidR="006E02E2" w:rsidRPr="005C6E88" w:rsidRDefault="006E02E2" w:rsidP="006E02E2">
      <w:pPr>
        <w:spacing w:after="0"/>
        <w:rPr>
          <w:rFonts w:cs="Arial"/>
          <w:szCs w:val="22"/>
          <w:u w:val="single"/>
        </w:rPr>
      </w:pPr>
    </w:p>
    <w:p w14:paraId="62E285C1" w14:textId="77777777" w:rsidR="006E02E2" w:rsidRPr="005C6E88" w:rsidRDefault="006E02E2" w:rsidP="006E02E2">
      <w:pPr>
        <w:spacing w:after="0"/>
        <w:rPr>
          <w:rFonts w:cs="Arial"/>
          <w:szCs w:val="22"/>
          <w:u w:val="single"/>
        </w:rPr>
      </w:pPr>
      <w:r w:rsidRPr="005C6E88">
        <w:rPr>
          <w:rFonts w:cs="Arial"/>
          <w:szCs w:val="22"/>
          <w:u w:val="single"/>
        </w:rPr>
        <w:t>Využití poddodavatele:</w:t>
      </w:r>
    </w:p>
    <w:p w14:paraId="27323227" w14:textId="77777777" w:rsidR="006E02E2" w:rsidRPr="005C6E88" w:rsidRDefault="005A1D5F" w:rsidP="006E02E2">
      <w:pPr>
        <w:spacing w:after="0"/>
        <w:rPr>
          <w:rFonts w:cs="Arial"/>
          <w:szCs w:val="22"/>
        </w:rPr>
      </w:pPr>
      <w:r>
        <w:rPr>
          <w:rFonts w:cs="Arial"/>
          <w:szCs w:val="22"/>
        </w:rPr>
        <w:t>Zadav</w:t>
      </w:r>
      <w:r w:rsidR="006E02E2" w:rsidRPr="005C6E88">
        <w:rPr>
          <w:rFonts w:cs="Arial"/>
          <w:szCs w:val="22"/>
        </w:rPr>
        <w:t>atel požaduje, aby účastník v nabídce předložil seznam poddodavatelů, pokud jsou účastníkovi zadávacího řízení známi, a uvedl, kterou část veřejné zakázky bude každý z poddodavatelů plnit.</w:t>
      </w:r>
    </w:p>
    <w:p w14:paraId="4BBADCD5" w14:textId="77777777" w:rsidR="006E02E2" w:rsidRPr="005C6E88" w:rsidRDefault="006E02E2" w:rsidP="006E02E2">
      <w:pPr>
        <w:spacing w:after="0"/>
        <w:rPr>
          <w:rFonts w:cs="Arial"/>
          <w:szCs w:val="22"/>
        </w:rPr>
      </w:pPr>
      <w:r w:rsidRPr="005C6E88">
        <w:rPr>
          <w:rFonts w:cs="Arial"/>
          <w:szCs w:val="22"/>
        </w:rPr>
        <w:t>Dodavatel, který podal nabídku v zadávacím řízení, nesmí být současně osobou, jejíž prostřednictvím jiný dodavatel v tomto zadávacím řízení prokazuje kvalifikaci.</w:t>
      </w:r>
    </w:p>
    <w:p w14:paraId="5AB6A8F9" w14:textId="77777777" w:rsidR="006E02E2" w:rsidRPr="005C6E88" w:rsidRDefault="006E02E2" w:rsidP="006E02E2">
      <w:pPr>
        <w:spacing w:after="0"/>
        <w:rPr>
          <w:rFonts w:cs="Arial"/>
          <w:b/>
          <w:bCs/>
          <w:szCs w:val="22"/>
        </w:rPr>
      </w:pPr>
    </w:p>
    <w:p w14:paraId="2C7D513E" w14:textId="77777777" w:rsidR="006E02E2" w:rsidRPr="005C6E88" w:rsidRDefault="006E02E2" w:rsidP="006E02E2">
      <w:pPr>
        <w:widowControl w:val="0"/>
        <w:spacing w:after="0"/>
        <w:rPr>
          <w:rFonts w:cs="Arial"/>
          <w:snapToGrid w:val="0"/>
          <w:szCs w:val="22"/>
          <w:u w:val="single"/>
        </w:rPr>
      </w:pPr>
      <w:r w:rsidRPr="005C6E88">
        <w:rPr>
          <w:rFonts w:cs="Arial"/>
          <w:snapToGrid w:val="0"/>
          <w:szCs w:val="22"/>
          <w:u w:val="single"/>
        </w:rPr>
        <w:t>Pravidla pro hodnocení nabídek:</w:t>
      </w:r>
    </w:p>
    <w:p w14:paraId="5EA289DE" w14:textId="77777777" w:rsidR="006E02E2" w:rsidRPr="00A14AA9" w:rsidRDefault="006E02E2" w:rsidP="006E02E2">
      <w:pPr>
        <w:widowControl w:val="0"/>
        <w:spacing w:after="0"/>
        <w:rPr>
          <w:rFonts w:cs="Arial"/>
          <w:b/>
          <w:snapToGrid w:val="0"/>
          <w:szCs w:val="22"/>
        </w:rPr>
      </w:pPr>
      <w:r w:rsidRPr="00A14AA9">
        <w:rPr>
          <w:rFonts w:cs="Arial"/>
          <w:b/>
          <w:snapToGrid w:val="0"/>
          <w:szCs w:val="22"/>
        </w:rPr>
        <w:t>Nabídky budou hodnoceny na z</w:t>
      </w:r>
      <w:r w:rsidR="009E2240">
        <w:rPr>
          <w:rFonts w:cs="Arial"/>
          <w:b/>
          <w:snapToGrid w:val="0"/>
          <w:szCs w:val="22"/>
        </w:rPr>
        <w:t>ákladě nejnižší nabídkové ceny bez daně</w:t>
      </w:r>
      <w:r w:rsidRPr="00A14AA9">
        <w:rPr>
          <w:rFonts w:cs="Arial"/>
          <w:b/>
          <w:snapToGrid w:val="0"/>
          <w:szCs w:val="22"/>
        </w:rPr>
        <w:t xml:space="preserve"> z přidané hodnoty.</w:t>
      </w:r>
    </w:p>
    <w:p w14:paraId="1C8FFB64" w14:textId="77777777" w:rsidR="006E02E2" w:rsidRPr="00A14AA9" w:rsidRDefault="006E02E2" w:rsidP="006E02E2">
      <w:pPr>
        <w:widowControl w:val="0"/>
        <w:spacing w:after="0"/>
        <w:rPr>
          <w:rFonts w:cs="Arial"/>
          <w:b/>
          <w:snapToGrid w:val="0"/>
          <w:szCs w:val="22"/>
          <w:u w:val="single"/>
        </w:rPr>
      </w:pPr>
    </w:p>
    <w:p w14:paraId="5AABFAD3" w14:textId="77777777" w:rsidR="006E02E2" w:rsidRPr="00A14AA9" w:rsidRDefault="006E02E2" w:rsidP="006E02E2">
      <w:pPr>
        <w:pStyle w:val="Zkladntextodsazen"/>
        <w:spacing w:after="0"/>
        <w:ind w:left="0"/>
        <w:rPr>
          <w:szCs w:val="22"/>
        </w:rPr>
      </w:pPr>
      <w:r w:rsidRPr="00A14AA9">
        <w:rPr>
          <w:szCs w:val="22"/>
        </w:rPr>
        <w:t>Po zpřístupnění obsahu nabídek zadavatel zveřejní na profilu zadavatele zprávu, kde bude uvedeno pořadové číslo uchazeče a jeho nabídková cena.</w:t>
      </w:r>
    </w:p>
    <w:p w14:paraId="12C26625" w14:textId="77777777" w:rsidR="006E02E2" w:rsidRPr="00A14AA9" w:rsidRDefault="006E02E2" w:rsidP="006E02E2">
      <w:pPr>
        <w:spacing w:after="0"/>
        <w:rPr>
          <w:rFonts w:cs="Arial"/>
          <w:szCs w:val="22"/>
        </w:rPr>
      </w:pPr>
      <w:r w:rsidRPr="00A14AA9">
        <w:rPr>
          <w:rFonts w:cs="Arial"/>
          <w:szCs w:val="22"/>
        </w:rPr>
        <w:t>Pro posouzení a hodnocení nabídek zadavatel stanoví hodnotící komisi. Hodnotící komise kontroluje, zda nabídky jsou podepsány. Následně hodnotící komise hodnotí nabídky dle pravidel pro hodnocení. Při tom posoudí, zda některá z nabídek není mimořádně nízkou ve smyslu § 113.  Posouzení nabídek provede jen u nabídek uchazečů, se kterými na základě výsledku hodnocení může být uzavřena smlouva.</w:t>
      </w:r>
      <w:r>
        <w:rPr>
          <w:rFonts w:cs="Arial"/>
          <w:szCs w:val="22"/>
        </w:rPr>
        <w:t xml:space="preserve"> </w:t>
      </w:r>
      <w:r w:rsidRPr="00A14AA9">
        <w:rPr>
          <w:rFonts w:cs="Arial"/>
          <w:szCs w:val="22"/>
        </w:rPr>
        <w:t>Hodnotící komise posuzuje splnění kvalifikace, posoudí nabídku z hlediska splnění zákonných požadavků a požadavků zadavatele uvedených v zadávací dokumentaci a v podrobnostech soupisu stavebních prací, dodávek a služeb s výkazem výměr.</w:t>
      </w:r>
    </w:p>
    <w:p w14:paraId="46D545B9" w14:textId="77777777" w:rsidR="006E02E2" w:rsidRPr="00A14AA9" w:rsidRDefault="006E02E2" w:rsidP="006E02E2">
      <w:pPr>
        <w:spacing w:after="0"/>
        <w:rPr>
          <w:rFonts w:cs="Arial"/>
          <w:szCs w:val="22"/>
        </w:rPr>
      </w:pPr>
      <w:r w:rsidRPr="00A14AA9">
        <w:rPr>
          <w:rFonts w:cs="Arial"/>
          <w:szCs w:val="22"/>
        </w:rPr>
        <w:t>Zadavatel může umožnit objasnění nebo doplnění údajů, dokladů, vzorků nebo modelů, za což se považuje i úprava položkového rozpočtu, pokud není měněna celková cena díla.</w:t>
      </w:r>
    </w:p>
    <w:p w14:paraId="7EE0B174" w14:textId="77777777" w:rsidR="006E02E2" w:rsidRPr="00A14AA9" w:rsidRDefault="006E02E2" w:rsidP="006E02E2">
      <w:pPr>
        <w:spacing w:after="0"/>
        <w:rPr>
          <w:rFonts w:cs="Arial"/>
          <w:szCs w:val="22"/>
        </w:rPr>
      </w:pPr>
      <w:r w:rsidRPr="00A14AA9">
        <w:rPr>
          <w:rFonts w:cs="Arial"/>
          <w:szCs w:val="22"/>
        </w:rPr>
        <w:t>Jednání hodnotící komise je neveřejné a tato si může na své jednání přizvat odborníky.</w:t>
      </w:r>
    </w:p>
    <w:p w14:paraId="0D04BAE3" w14:textId="77777777" w:rsidR="006E02E2" w:rsidRDefault="006E02E2" w:rsidP="006E02E2">
      <w:pPr>
        <w:rPr>
          <w:rFonts w:cs="Arial"/>
          <w:szCs w:val="22"/>
        </w:rPr>
      </w:pPr>
      <w:r w:rsidRPr="00A14AA9">
        <w:rPr>
          <w:rFonts w:cs="Arial"/>
          <w:szCs w:val="22"/>
        </w:rPr>
        <w:t>Podmínkou pro uzavření smlouvy s účastníkem, který je právnickou osobou, je předložení dokladů na základě výzvy zadavatele dle § 122 zákona</w:t>
      </w:r>
      <w:r>
        <w:rPr>
          <w:rFonts w:cs="Arial"/>
          <w:szCs w:val="22"/>
        </w:rPr>
        <w:t>.</w:t>
      </w:r>
    </w:p>
    <w:p w14:paraId="098240CE" w14:textId="77777777" w:rsidR="006E02E2" w:rsidRPr="005C6E88" w:rsidRDefault="006E02E2" w:rsidP="006E02E2">
      <w:pPr>
        <w:spacing w:after="0"/>
        <w:rPr>
          <w:rFonts w:cs="Arial"/>
          <w:szCs w:val="22"/>
          <w:u w:val="single"/>
        </w:rPr>
      </w:pPr>
      <w:r w:rsidRPr="005C6E88">
        <w:rPr>
          <w:rFonts w:cs="Arial"/>
          <w:szCs w:val="22"/>
          <w:u w:val="single"/>
        </w:rPr>
        <w:t>Ostatní ujednání:</w:t>
      </w:r>
    </w:p>
    <w:p w14:paraId="64FCC400" w14:textId="77777777" w:rsidR="006E02E2" w:rsidRPr="005C6E88" w:rsidRDefault="006E02E2" w:rsidP="006E02E2">
      <w:pPr>
        <w:pStyle w:val="Zkladntext"/>
        <w:spacing w:after="0"/>
        <w:rPr>
          <w:rFonts w:cs="Arial"/>
        </w:rPr>
      </w:pPr>
      <w:r w:rsidRPr="005C6E88">
        <w:rPr>
          <w:rFonts w:cs="Arial"/>
        </w:rPr>
        <w:t xml:space="preserve">Zadavatel nepřipouští variantní řešení. Pokud zadávací dokumentace a zejména technické podmínky obsahují požadavky nebo odkazy na obchodní firmy, názvy nebo jména a příjmení, specifická označení zboží a služeb, které platí pro určitou osobu, popřípadě její organizační </w:t>
      </w:r>
      <w:r w:rsidRPr="005C6E88">
        <w:rPr>
          <w:rFonts w:cs="Arial"/>
        </w:rPr>
        <w:lastRenderedPageBreak/>
        <w:t>složku za příznačné, patenty na vynálezy, užitné vzory, průmyslové vzory, ochranné známky nebo označení původu apod., tak zadavatel umožňuje pro plnění veřejné zakázky použití i jiných, kvalitativně a technicky obdobných řešení.</w:t>
      </w:r>
    </w:p>
    <w:p w14:paraId="4FF8116F" w14:textId="77777777" w:rsidR="006E02E2" w:rsidRDefault="006E02E2" w:rsidP="006E02E2">
      <w:pPr>
        <w:pStyle w:val="Zkladntext"/>
        <w:spacing w:after="0"/>
        <w:rPr>
          <w:rFonts w:cs="Arial"/>
        </w:rPr>
      </w:pPr>
      <w:r w:rsidRPr="005C6E88">
        <w:rPr>
          <w:rFonts w:cs="Arial"/>
        </w:rPr>
        <w:t>Není-li stanoveno jinak, a odkazy na právní předpisy odkazují na zákon č. 134/2016 Sb.</w:t>
      </w:r>
    </w:p>
    <w:p w14:paraId="756C006E" w14:textId="59DED9D2" w:rsidR="006E02E2" w:rsidRPr="009D7088" w:rsidRDefault="006E02E2" w:rsidP="009D7088">
      <w:pPr>
        <w:pStyle w:val="2sltext"/>
        <w:numPr>
          <w:ilvl w:val="0"/>
          <w:numId w:val="0"/>
        </w:numPr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 xml:space="preserve">Zadavatel doporučuje při veškeré komunikaci využívat elektronický nástroj </w:t>
      </w:r>
      <w:r w:rsidR="009D7088" w:rsidRPr="009D7088">
        <w:rPr>
          <w:rFonts w:ascii="Arial" w:hAnsi="Arial" w:cs="Arial"/>
          <w:bCs/>
        </w:rPr>
        <w:t xml:space="preserve">portálu </w:t>
      </w:r>
      <w:r w:rsidR="00AD14BF">
        <w:rPr>
          <w:rFonts w:ascii="Arial" w:hAnsi="Arial" w:cs="Arial"/>
          <w:bCs/>
        </w:rPr>
        <w:t xml:space="preserve">                       </w:t>
      </w:r>
      <w:r w:rsidR="009D7088" w:rsidRPr="009D7088">
        <w:rPr>
          <w:rFonts w:ascii="Arial" w:hAnsi="Arial" w:cs="Arial"/>
          <w:bCs/>
        </w:rPr>
        <w:t>e-zakazky.cz – Technické služby Havlíčkův Brod - https://www.e-zakazky.cz/Profil-Zadavatele/74f211ca-2bc1-4b2a-b371-df3d604ab3aa</w:t>
      </w:r>
    </w:p>
    <w:p w14:paraId="4B59829B" w14:textId="77777777" w:rsidR="006E02E2" w:rsidRPr="005C6E88" w:rsidRDefault="006E02E2" w:rsidP="006E02E2">
      <w:pPr>
        <w:spacing w:after="0"/>
        <w:rPr>
          <w:rFonts w:cs="Arial"/>
          <w:szCs w:val="22"/>
        </w:rPr>
      </w:pPr>
    </w:p>
    <w:p w14:paraId="43F45DE2" w14:textId="77777777" w:rsidR="006E02E2" w:rsidRDefault="006E02E2" w:rsidP="006E02E2">
      <w:pPr>
        <w:tabs>
          <w:tab w:val="right" w:leader="dot" w:pos="2835"/>
        </w:tabs>
        <w:spacing w:after="0"/>
        <w:rPr>
          <w:rFonts w:cs="Arial"/>
          <w:szCs w:val="22"/>
        </w:rPr>
      </w:pPr>
      <w:r>
        <w:rPr>
          <w:rFonts w:cs="Arial"/>
          <w:szCs w:val="22"/>
        </w:rPr>
        <w:t xml:space="preserve">  </w:t>
      </w:r>
    </w:p>
    <w:p w14:paraId="10C27E52" w14:textId="77777777" w:rsidR="006E02E2" w:rsidRPr="00A65880" w:rsidRDefault="006E02E2" w:rsidP="006E02E2">
      <w:pPr>
        <w:tabs>
          <w:tab w:val="right" w:leader="dot" w:pos="2835"/>
        </w:tabs>
        <w:spacing w:after="0"/>
        <w:rPr>
          <w:rFonts w:cs="Arial"/>
          <w:i/>
          <w:sz w:val="18"/>
          <w:szCs w:val="18"/>
        </w:rPr>
      </w:pPr>
      <w:r>
        <w:rPr>
          <w:rFonts w:cs="Arial"/>
          <w:szCs w:val="22"/>
        </w:rPr>
        <w:t xml:space="preserve">                                                                                                    </w:t>
      </w:r>
      <w:r w:rsidRPr="00A65880">
        <w:rPr>
          <w:rFonts w:cs="Arial"/>
          <w:i/>
          <w:sz w:val="18"/>
          <w:szCs w:val="18"/>
        </w:rPr>
        <w:t>Podepsáno elektronicky</w:t>
      </w:r>
    </w:p>
    <w:p w14:paraId="1074D3C1" w14:textId="77777777" w:rsidR="006E02E2" w:rsidRPr="005C6E88" w:rsidRDefault="006E02E2" w:rsidP="006E02E2">
      <w:pPr>
        <w:tabs>
          <w:tab w:val="center" w:pos="7088"/>
        </w:tabs>
        <w:spacing w:after="0"/>
        <w:jc w:val="left"/>
        <w:rPr>
          <w:rFonts w:cs="Arial"/>
          <w:szCs w:val="22"/>
        </w:rPr>
      </w:pPr>
      <w:r w:rsidRPr="005C6E88">
        <w:rPr>
          <w:rFonts w:cs="Arial"/>
          <w:b/>
          <w:szCs w:val="22"/>
        </w:rPr>
        <w:tab/>
      </w:r>
      <w:r>
        <w:rPr>
          <w:rFonts w:cs="Arial"/>
          <w:b/>
          <w:szCs w:val="22"/>
        </w:rPr>
        <w:t>PhDr. Václav Laciny LL.M.</w:t>
      </w:r>
      <w:r w:rsidRPr="005C6E88">
        <w:rPr>
          <w:rFonts w:cs="Arial"/>
          <w:szCs w:val="22"/>
        </w:rPr>
        <w:br/>
      </w:r>
      <w:r w:rsidRPr="005C6E88">
        <w:rPr>
          <w:rFonts w:cs="Arial"/>
          <w:b/>
          <w:szCs w:val="22"/>
        </w:rPr>
        <w:tab/>
      </w:r>
      <w:r w:rsidRPr="005C6E88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ředitel společnosti</w:t>
      </w:r>
    </w:p>
    <w:p w14:paraId="6CEC3CEC" w14:textId="77777777" w:rsidR="006E02E2" w:rsidRDefault="006E02E2" w:rsidP="006E02E2"/>
    <w:sectPr w:rsidR="006E02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obotoLight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76B26"/>
    <w:multiLevelType w:val="hybridMultilevel"/>
    <w:tmpl w:val="BB7E7A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8347D8"/>
    <w:multiLevelType w:val="hybridMultilevel"/>
    <w:tmpl w:val="D73E10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A5200D"/>
    <w:multiLevelType w:val="multilevel"/>
    <w:tmpl w:val="F27AC36C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241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bullet"/>
      <w:pStyle w:val="4seznam"/>
      <w:lvlText w:val=""/>
      <w:lvlJc w:val="left"/>
      <w:pPr>
        <w:tabs>
          <w:tab w:val="num" w:pos="1474"/>
        </w:tabs>
        <w:ind w:left="2126" w:hanging="708"/>
      </w:pPr>
      <w:rPr>
        <w:rFonts w:ascii="Symbol" w:hAnsi="Symbol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7B71A09"/>
    <w:multiLevelType w:val="hybridMultilevel"/>
    <w:tmpl w:val="12F4A0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8002153">
    <w:abstractNumId w:val="0"/>
  </w:num>
  <w:num w:numId="2" w16cid:durableId="379063448">
    <w:abstractNumId w:val="1"/>
  </w:num>
  <w:num w:numId="3" w16cid:durableId="1770613059">
    <w:abstractNumId w:val="3"/>
  </w:num>
  <w:num w:numId="4" w16cid:durableId="465240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2E2"/>
    <w:rsid w:val="003577FC"/>
    <w:rsid w:val="003D3416"/>
    <w:rsid w:val="005177C5"/>
    <w:rsid w:val="005A1D5F"/>
    <w:rsid w:val="0060424B"/>
    <w:rsid w:val="006D6DDC"/>
    <w:rsid w:val="006E02E2"/>
    <w:rsid w:val="006F0C57"/>
    <w:rsid w:val="00793DB1"/>
    <w:rsid w:val="009D7088"/>
    <w:rsid w:val="009E2240"/>
    <w:rsid w:val="00AD14BF"/>
    <w:rsid w:val="00B910DD"/>
    <w:rsid w:val="00C3736E"/>
    <w:rsid w:val="00CD1026"/>
    <w:rsid w:val="00D24AD0"/>
    <w:rsid w:val="00D6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A9443"/>
  <w15:chartTrackingRefBased/>
  <w15:docId w15:val="{BBA63E4B-63A7-4670-BC43-63DF1F0C6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02E2"/>
    <w:pPr>
      <w:spacing w:after="120" w:line="240" w:lineRule="auto"/>
      <w:jc w:val="both"/>
    </w:pPr>
    <w:rPr>
      <w:rFonts w:ascii="Arial" w:eastAsia="Times New Roman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E02E2"/>
    <w:pPr>
      <w:ind w:left="708"/>
    </w:pPr>
  </w:style>
  <w:style w:type="paragraph" w:styleId="Zkladntextodsazen2">
    <w:name w:val="Body Text Indent 2"/>
    <w:basedOn w:val="Normln"/>
    <w:link w:val="Zkladntextodsazen2Char"/>
    <w:rsid w:val="006E02E2"/>
    <w:pPr>
      <w:spacing w:line="480" w:lineRule="auto"/>
      <w:ind w:left="283"/>
      <w:jc w:val="left"/>
    </w:pPr>
    <w:rPr>
      <w:rFonts w:ascii="Trebuchet MS" w:hAnsi="Trebuchet MS"/>
    </w:rPr>
  </w:style>
  <w:style w:type="character" w:customStyle="1" w:styleId="Zkladntextodsazen2Char">
    <w:name w:val="Základní text odsazený 2 Char"/>
    <w:basedOn w:val="Standardnpsmoodstavce"/>
    <w:link w:val="Zkladntextodsazen2"/>
    <w:rsid w:val="006E02E2"/>
    <w:rPr>
      <w:rFonts w:ascii="Trebuchet MS" w:eastAsia="Times New Roman" w:hAnsi="Trebuchet MS" w:cs="Times New Roman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6E02E2"/>
    <w:rPr>
      <w:b/>
      <w:bCs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E02E2"/>
    <w:pPr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E02E2"/>
    <w:rPr>
      <w:rFonts w:ascii="Arial" w:eastAsia="Times New Roman" w:hAnsi="Arial" w:cs="Times New Roman"/>
      <w:szCs w:val="20"/>
      <w:lang w:eastAsia="cs-CZ"/>
    </w:rPr>
  </w:style>
  <w:style w:type="paragraph" w:customStyle="1" w:styleId="1nadpis">
    <w:name w:val="1nadpis"/>
    <w:basedOn w:val="Normln"/>
    <w:qFormat/>
    <w:rsid w:val="006E02E2"/>
    <w:pPr>
      <w:keepNext/>
      <w:numPr>
        <w:numId w:val="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480" w:after="240"/>
      <w:outlineLvl w:val="0"/>
    </w:pPr>
    <w:rPr>
      <w:rFonts w:ascii="Calibri" w:hAnsi="Calibri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6E02E2"/>
    <w:pPr>
      <w:numPr>
        <w:ilvl w:val="1"/>
        <w:numId w:val="4"/>
      </w:numPr>
      <w:tabs>
        <w:tab w:val="num" w:pos="360"/>
      </w:tabs>
      <w:spacing w:before="240" w:after="240"/>
      <w:ind w:left="0"/>
    </w:pPr>
    <w:rPr>
      <w:rFonts w:ascii="Calibri" w:hAnsi="Calibri"/>
      <w:szCs w:val="22"/>
      <w:lang w:eastAsia="en-US"/>
    </w:rPr>
  </w:style>
  <w:style w:type="paragraph" w:customStyle="1" w:styleId="3seznam">
    <w:name w:val="3seznam"/>
    <w:basedOn w:val="Normln"/>
    <w:qFormat/>
    <w:rsid w:val="006E02E2"/>
    <w:pPr>
      <w:numPr>
        <w:ilvl w:val="2"/>
        <w:numId w:val="4"/>
      </w:numPr>
      <w:spacing w:before="120"/>
    </w:pPr>
    <w:rPr>
      <w:rFonts w:ascii="Calibri" w:eastAsia="Calibri" w:hAnsi="Calibri"/>
      <w:szCs w:val="22"/>
      <w:lang w:eastAsia="en-US"/>
    </w:rPr>
  </w:style>
  <w:style w:type="paragraph" w:customStyle="1" w:styleId="4seznam">
    <w:name w:val="4seznam"/>
    <w:basedOn w:val="Normln"/>
    <w:qFormat/>
    <w:rsid w:val="006E02E2"/>
    <w:pPr>
      <w:numPr>
        <w:ilvl w:val="3"/>
        <w:numId w:val="4"/>
      </w:numPr>
      <w:spacing w:before="120"/>
    </w:pPr>
    <w:rPr>
      <w:rFonts w:ascii="Calibri" w:eastAsia="Calibri" w:hAnsi="Calibri"/>
      <w:iCs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E02E2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E02E2"/>
    <w:rPr>
      <w:rFonts w:ascii="Arial" w:eastAsia="Times New Roman" w:hAnsi="Arial" w:cs="Times New Roman"/>
      <w:szCs w:val="20"/>
      <w:lang w:eastAsia="cs-CZ"/>
    </w:rPr>
  </w:style>
  <w:style w:type="character" w:styleId="Hypertextovodkaz">
    <w:name w:val="Hyperlink"/>
    <w:basedOn w:val="Standardnpsmoodstavce"/>
    <w:unhideWhenUsed/>
    <w:rsid w:val="009D70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zakazky.cz/Profil-Zadavatele/74f211ca-2bc1-4b2a-b371-df3d604ab3a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1459</Words>
  <Characters>8611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Beneš Josef ing.</dc:creator>
  <cp:keywords/>
  <dc:description/>
  <cp:lastModifiedBy>KOTĚRA Ondřej</cp:lastModifiedBy>
  <cp:revision>3</cp:revision>
  <dcterms:created xsi:type="dcterms:W3CDTF">2026-01-14T14:03:00Z</dcterms:created>
  <dcterms:modified xsi:type="dcterms:W3CDTF">2026-01-22T08:43:00Z</dcterms:modified>
</cp:coreProperties>
</file>