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17D0A" w:rsidRPr="00AE6AF1" w:rsidRDefault="00317D0A" w:rsidP="00317D0A">
      <w:pPr>
        <w:rPr>
          <w:rFonts w:ascii="Arial" w:hAnsi="Arial" w:cs="Arial"/>
          <w:sz w:val="20"/>
          <w:szCs w:val="20"/>
        </w:rPr>
      </w:pPr>
      <w:r w:rsidRPr="00AE6AF1">
        <w:rPr>
          <w:rFonts w:ascii="Arial" w:hAnsi="Arial" w:cs="Arial"/>
          <w:sz w:val="20"/>
          <w:szCs w:val="20"/>
        </w:rPr>
        <w:t>uzavřená dle ustanovení § 2079 a násl. 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zastoupené: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PhDr. Václavem Lacinou LL.M. - ředitelem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sídlo: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IČO: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DIČ: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CZ70188041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Bankovní spojení:</w:t>
      </w:r>
      <w:r w:rsidRPr="00E83D35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č.účtu: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1426-521/0100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tel. / fax: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569 429818, 569 428471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kontaktní osoba:</w:t>
      </w:r>
      <w:r w:rsidRPr="00E83D35">
        <w:rPr>
          <w:rFonts w:ascii="Arial" w:hAnsi="Arial" w:cs="Arial"/>
          <w:sz w:val="20"/>
          <w:szCs w:val="20"/>
        </w:rPr>
        <w:tab/>
        <w:t>Jiří Bukač, vedoucí střediska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E-mail: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hyperlink r:id="rId7" w:history="1">
        <w:r w:rsidRPr="00E83D35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Pr="009430EE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9430EE" w:rsidRDefault="009430EE" w:rsidP="009430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9430EE" w:rsidRPr="00A93FE8" w:rsidRDefault="009430EE" w:rsidP="00A93FE8">
      <w:pPr>
        <w:rPr>
          <w:b/>
          <w:sz w:val="28"/>
          <w:szCs w:val="28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výsledku související veřejné zakázky vedené pod názvem: </w:t>
      </w:r>
      <w:r w:rsidRPr="00A93FE8">
        <w:rPr>
          <w:rFonts w:ascii="Arial" w:hAnsi="Arial" w:cs="Arial"/>
          <w:b/>
          <w:sz w:val="20"/>
          <w:szCs w:val="20"/>
        </w:rPr>
        <w:t>„</w:t>
      </w:r>
      <w:r w:rsidR="006A28C3">
        <w:rPr>
          <w:rFonts w:ascii="Arial" w:hAnsi="Arial" w:cs="Arial"/>
          <w:b/>
          <w:sz w:val="20"/>
          <w:szCs w:val="20"/>
        </w:rPr>
        <w:t xml:space="preserve"> K</w:t>
      </w:r>
      <w:r w:rsidR="00A93FE8" w:rsidRPr="00A93FE8">
        <w:rPr>
          <w:rFonts w:ascii="Arial" w:hAnsi="Arial" w:cs="Arial"/>
          <w:b/>
          <w:sz w:val="20"/>
          <w:szCs w:val="20"/>
        </w:rPr>
        <w:t xml:space="preserve">omunální vozidlo </w:t>
      </w:r>
      <w:r w:rsidR="004243AE">
        <w:rPr>
          <w:rFonts w:ascii="Arial" w:hAnsi="Arial" w:cs="Arial"/>
          <w:b/>
          <w:sz w:val="20"/>
          <w:szCs w:val="20"/>
        </w:rPr>
        <w:t>pro</w:t>
      </w:r>
      <w:r w:rsidR="00A93FE8" w:rsidRPr="00A93FE8">
        <w:rPr>
          <w:rFonts w:ascii="Arial" w:hAnsi="Arial" w:cs="Arial"/>
          <w:b/>
          <w:sz w:val="20"/>
          <w:szCs w:val="20"/>
        </w:rPr>
        <w:t xml:space="preserve"> údržbu </w:t>
      </w:r>
      <w:r w:rsidR="006A28C3">
        <w:rPr>
          <w:rFonts w:ascii="Arial" w:hAnsi="Arial" w:cs="Arial"/>
          <w:b/>
          <w:sz w:val="20"/>
          <w:szCs w:val="20"/>
        </w:rPr>
        <w:t>komunikací 2025</w:t>
      </w:r>
      <w:r w:rsidR="00182572" w:rsidRPr="00A93FE8">
        <w:rPr>
          <w:rFonts w:ascii="Arial" w:hAnsi="Arial" w:cs="Arial"/>
          <w:b/>
          <w:sz w:val="20"/>
          <w:szCs w:val="20"/>
        </w:rPr>
        <w:t>“</w:t>
      </w:r>
      <w:r w:rsidRPr="009430EE">
        <w:rPr>
          <w:rFonts w:ascii="Arial" w:hAnsi="Arial" w:cs="Arial"/>
          <w:sz w:val="20"/>
          <w:szCs w:val="20"/>
        </w:rPr>
        <w:t>. Kupující jako zadavatel veřejné zakázky vybral v zadávacím řízení nabídku Prodávajícího, která splnila požadavky Kupujícího uvedené v zadávací dokumentaci a byla vyhodnocena jako nejvhodnější.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 xml:space="preserve"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dokumenty. </w:t>
      </w: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317D0A" w:rsidRDefault="00A47943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b/>
        </w:rPr>
        <w:t xml:space="preserve">Nové </w:t>
      </w:r>
      <w:r w:rsidR="006D38C6">
        <w:rPr>
          <w:rFonts w:cs="Calibri"/>
          <w:b/>
        </w:rPr>
        <w:t xml:space="preserve">komunální </w:t>
      </w:r>
      <w:r>
        <w:rPr>
          <w:rFonts w:cs="Calibri"/>
          <w:b/>
        </w:rPr>
        <w:t xml:space="preserve">vozidlo určené pro </w:t>
      </w:r>
      <w:r w:rsidR="00A93FE8">
        <w:rPr>
          <w:rFonts w:cs="Calibri"/>
          <w:b/>
        </w:rPr>
        <w:t>údržbu komunikací</w:t>
      </w:r>
      <w:r w:rsidR="00244353">
        <w:rPr>
          <w:rFonts w:cs="Calibri"/>
          <w:b/>
        </w:rPr>
        <w:t xml:space="preserve"> </w:t>
      </w:r>
      <w:r w:rsidR="00244353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B363F5">
        <w:rPr>
          <w:rFonts w:cs="Calibri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typ/ označení: 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B363F5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B363F5">
        <w:rPr>
          <w:color w:val="000003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>říloha č.1, k</w:t>
      </w:r>
      <w:r w:rsidR="005E4C76">
        <w:rPr>
          <w:rFonts w:ascii="Arial" w:hAnsi="Arial" w:cs="Arial"/>
          <w:sz w:val="20"/>
          <w:szCs w:val="20"/>
        </w:rPr>
        <w:t>terá je nedílnou součástí této K</w:t>
      </w:r>
      <w:r w:rsidR="00B363F5" w:rsidRPr="007D7582">
        <w:rPr>
          <w:rFonts w:ascii="Arial" w:hAnsi="Arial" w:cs="Arial"/>
          <w:sz w:val="20"/>
          <w:szCs w:val="20"/>
        </w:rPr>
        <w:t>upní smlouvy  a 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93FE8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>Součástí předmětu plnění bude: návody k obsluze a údržbě v českém jazyce, prohlášení o shodě, technické průkazy</w:t>
      </w:r>
      <w:r w:rsidR="006A28C3">
        <w:rPr>
          <w:rFonts w:ascii="Arial" w:hAnsi="Arial" w:cs="Arial"/>
          <w:sz w:val="20"/>
          <w:szCs w:val="20"/>
        </w:rPr>
        <w:t xml:space="preserve"> </w:t>
      </w:r>
      <w:r w:rsidRPr="000A6A6A">
        <w:rPr>
          <w:rFonts w:ascii="Arial" w:hAnsi="Arial" w:cs="Arial"/>
          <w:sz w:val="20"/>
          <w:szCs w:val="20"/>
        </w:rPr>
        <w:t xml:space="preserve">, dodací listy, atesty použitých materiálů, licenční povolení, záruční listy, servisní knížky a další doklady a náležitosti vyžadované k provozu na pozemních komunikacích ČR a obsluze stanovené platnými právními normami a další související dokumentace prodávaného zboží, která je potřebná pro nakládání se zbožím, pro jeho provoz a řádné užívání. </w:t>
      </w:r>
    </w:p>
    <w:p w:rsidR="00882BED" w:rsidRPr="000A6A6A" w:rsidRDefault="00882BED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7056A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4C5C">
        <w:rPr>
          <w:rFonts w:ascii="Arial" w:hAnsi="Arial" w:cs="Arial"/>
          <w:sz w:val="20"/>
          <w:szCs w:val="20"/>
        </w:rPr>
        <w:t>K</w:t>
      </w:r>
      <w:r w:rsidR="000B780D" w:rsidRPr="00AC4C5C">
        <w:rPr>
          <w:rFonts w:ascii="Arial" w:hAnsi="Arial" w:cs="Arial"/>
          <w:sz w:val="20"/>
          <w:szCs w:val="20"/>
        </w:rPr>
        <w:t xml:space="preserve">upní </w:t>
      </w:r>
      <w:r w:rsidRPr="00AC4C5C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AC4C5C">
        <w:rPr>
          <w:rFonts w:ascii="Arial" w:hAnsi="Arial" w:cs="Arial"/>
          <w:sz w:val="20"/>
          <w:szCs w:val="20"/>
        </w:rPr>
        <w:t>ojištění pro transport, poplatků</w:t>
      </w:r>
      <w:r w:rsidRPr="00AC4C5C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AC4C5C" w:rsidRPr="00AC4C5C" w:rsidRDefault="00AC4C5C" w:rsidP="00AC4C5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AC4C5C">
        <w:rPr>
          <w:rFonts w:ascii="Arial" w:hAnsi="Arial" w:cs="Arial"/>
          <w:sz w:val="20"/>
          <w:szCs w:val="20"/>
        </w:rPr>
        <w:t>21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>i prodlužuje o stejný počet dnů</w:t>
      </w:r>
      <w:r w:rsidR="006A28C3">
        <w:rPr>
          <w:rFonts w:ascii="Arial" w:hAnsi="Arial" w:cs="Arial"/>
          <w:sz w:val="20"/>
          <w:szCs w:val="20"/>
        </w:rPr>
        <w:t>,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5A53A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se zavazuje dodat předmět plnění  dle čl.II</w:t>
      </w:r>
      <w:r w:rsidRPr="00822574">
        <w:rPr>
          <w:rFonts w:ascii="Arial" w:hAnsi="Arial" w:cs="Arial"/>
          <w:sz w:val="20"/>
          <w:szCs w:val="20"/>
        </w:rPr>
        <w:t xml:space="preserve">. </w:t>
      </w:r>
      <w:r w:rsidRPr="0048639F">
        <w:rPr>
          <w:rFonts w:ascii="Arial" w:hAnsi="Arial" w:cs="Arial"/>
          <w:sz w:val="20"/>
          <w:szCs w:val="20"/>
        </w:rPr>
        <w:t xml:space="preserve">nejpozději </w:t>
      </w:r>
      <w:r w:rsidR="000F26DF" w:rsidRPr="0048639F">
        <w:rPr>
          <w:rFonts w:eastAsia="Times New Roman"/>
          <w:b/>
          <w:bCs/>
          <w:lang w:eastAsia="cs-CZ"/>
        </w:rPr>
        <w:t xml:space="preserve">do </w:t>
      </w:r>
      <w:r w:rsidR="00CC6371">
        <w:rPr>
          <w:rFonts w:eastAsia="Times New Roman"/>
          <w:b/>
          <w:bCs/>
          <w:lang w:eastAsia="cs-CZ"/>
        </w:rPr>
        <w:t>150 dnů</w:t>
      </w:r>
      <w:r w:rsidR="00A93FE8" w:rsidRPr="005A53A5">
        <w:rPr>
          <w:rFonts w:eastAsia="Times New Roman"/>
          <w:b/>
          <w:bCs/>
          <w:lang w:eastAsia="cs-CZ"/>
        </w:rPr>
        <w:t xml:space="preserve"> od uzavření kupní smlouvy. </w:t>
      </w:r>
    </w:p>
    <w:p w:rsidR="00662254" w:rsidRPr="00822574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areál sběrného dvora, Reynkova </w:t>
      </w:r>
      <w:r w:rsidR="00B42D56" w:rsidRPr="00B42D56">
        <w:rPr>
          <w:rFonts w:ascii="Arial" w:hAnsi="Arial" w:cs="Arial"/>
          <w:sz w:val="20"/>
          <w:szCs w:val="20"/>
        </w:rPr>
        <w:t>2886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Pr="00D35367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  <w:r w:rsidR="00E83D35">
        <w:rPr>
          <w:rFonts w:ascii="Arial" w:hAnsi="Arial" w:cs="Arial"/>
          <w:b/>
          <w:sz w:val="20"/>
          <w:szCs w:val="20"/>
        </w:rPr>
        <w:t>Jiří Bukač</w:t>
      </w:r>
      <w:r w:rsidR="005608AD">
        <w:rPr>
          <w:rFonts w:ascii="Arial" w:hAnsi="Arial" w:cs="Arial"/>
          <w:b/>
          <w:sz w:val="20"/>
          <w:szCs w:val="20"/>
        </w:rPr>
        <w:t xml:space="preserve">, </w:t>
      </w:r>
      <w:r w:rsidR="009D6408">
        <w:rPr>
          <w:rFonts w:ascii="Arial" w:hAnsi="Arial" w:cs="Arial"/>
          <w:b/>
          <w:sz w:val="20"/>
          <w:szCs w:val="20"/>
        </w:rPr>
        <w:t xml:space="preserve"> </w:t>
      </w:r>
      <w:r w:rsidR="005608AD">
        <w:rPr>
          <w:rFonts w:ascii="Arial" w:hAnsi="Arial" w:cs="Arial"/>
          <w:b/>
          <w:sz w:val="20"/>
          <w:szCs w:val="20"/>
        </w:rPr>
        <w:t>vedoucí střediska.</w:t>
      </w: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34FDB" w:rsidRDefault="00734FDB" w:rsidP="00095353">
      <w:pPr>
        <w:pStyle w:val="Bezmezer"/>
        <w:numPr>
          <w:ilvl w:val="1"/>
          <w:numId w:val="2"/>
        </w:numPr>
        <w:jc w:val="both"/>
        <w:rPr>
          <w:color w:val="0000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se sjednává v délce </w:t>
      </w:r>
      <w:r w:rsidRPr="00734FDB">
        <w:rPr>
          <w:rFonts w:ascii="Arial" w:hAnsi="Arial" w:cs="Arial"/>
          <w:b/>
          <w:sz w:val="20"/>
          <w:szCs w:val="20"/>
        </w:rPr>
        <w:t xml:space="preserve">24 </w:t>
      </w:r>
      <w:r w:rsidR="00DA6665" w:rsidRPr="00734FDB">
        <w:rPr>
          <w:rFonts w:ascii="Arial" w:hAnsi="Arial" w:cs="Arial"/>
          <w:b/>
          <w:sz w:val="20"/>
          <w:szCs w:val="20"/>
        </w:rPr>
        <w:t>měsíců</w:t>
      </w:r>
      <w:r>
        <w:rPr>
          <w:rFonts w:ascii="Arial" w:hAnsi="Arial" w:cs="Arial"/>
          <w:b/>
          <w:sz w:val="20"/>
          <w:szCs w:val="20"/>
        </w:rPr>
        <w:t>.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9D6408" w:rsidRDefault="00EE640E" w:rsidP="009D6408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  <w:r w:rsidR="009D6408" w:rsidRPr="009D6408">
        <w:rPr>
          <w:rFonts w:ascii="Arial" w:hAnsi="Arial" w:cs="Arial"/>
          <w:sz w:val="20"/>
          <w:szCs w:val="20"/>
        </w:rPr>
        <w:t xml:space="preserve"> </w:t>
      </w:r>
      <w:r w:rsidR="009D6408">
        <w:rPr>
          <w:rFonts w:ascii="Arial" w:hAnsi="Arial" w:cs="Arial"/>
          <w:sz w:val="20"/>
          <w:szCs w:val="20"/>
        </w:rPr>
        <w:t>Cena hodinové sazby pozáručního servisu a sazby za dopravu jsou závazné po dobu 5</w:t>
      </w:r>
      <w:bookmarkStart w:id="0" w:name="_GoBack"/>
      <w:bookmarkEnd w:id="0"/>
      <w:r w:rsidR="009D6408">
        <w:rPr>
          <w:rFonts w:ascii="Arial" w:hAnsi="Arial" w:cs="Arial"/>
          <w:sz w:val="20"/>
          <w:szCs w:val="20"/>
        </w:rPr>
        <w:t xml:space="preserve"> let od dodání zboží, nedohodnou-li se strany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822574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</w:t>
      </w:r>
      <w:r w:rsidRPr="00822574">
        <w:rPr>
          <w:rFonts w:ascii="Arial" w:hAnsi="Arial" w:cs="Arial"/>
          <w:sz w:val="20"/>
          <w:szCs w:val="20"/>
        </w:rPr>
        <w:t>výši 0,</w:t>
      </w:r>
      <w:r w:rsidR="00822574" w:rsidRPr="00822574">
        <w:rPr>
          <w:rFonts w:ascii="Arial" w:hAnsi="Arial" w:cs="Arial"/>
          <w:sz w:val="20"/>
          <w:szCs w:val="20"/>
        </w:rPr>
        <w:t>5</w:t>
      </w:r>
      <w:r w:rsidRPr="00822574">
        <w:rPr>
          <w:rFonts w:ascii="Arial" w:hAnsi="Arial" w:cs="Arial"/>
          <w:sz w:val="20"/>
          <w:szCs w:val="20"/>
        </w:rPr>
        <w:t xml:space="preserve"> %</w:t>
      </w:r>
      <w:r w:rsidR="007D7582" w:rsidRPr="00822574">
        <w:rPr>
          <w:rFonts w:ascii="Arial" w:hAnsi="Arial" w:cs="Arial"/>
          <w:sz w:val="20"/>
          <w:szCs w:val="20"/>
        </w:rPr>
        <w:t xml:space="preserve"> </w:t>
      </w:r>
      <w:r w:rsidRPr="00822574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> odst. 7.5</w:t>
      </w:r>
      <w:r w:rsidRPr="00401638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>odst. 8.4.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>odst. 7.6.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E1CE5" w:rsidRDefault="007E1CE5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A2C7D" w:rsidRDefault="00FA2C7D" w:rsidP="00D8571C"/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16B47">
          <w:rPr>
            <w:rFonts w:ascii="Arial" w:hAnsi="Arial" w:cs="Arial"/>
            <w:color w:val="0000FF"/>
            <w:sz w:val="20"/>
            <w:szCs w:val="20"/>
            <w:u w:val="single"/>
          </w:rPr>
          <w:t>www.tshb.cz</w:t>
        </w:r>
      </w:hyperlink>
      <w:r w:rsidRPr="00116B47">
        <w:rPr>
          <w:rFonts w:ascii="Arial" w:hAnsi="Arial" w:cs="Arial"/>
          <w:sz w:val="20"/>
          <w:szCs w:val="20"/>
        </w:rPr>
        <w:t>.</w:t>
      </w:r>
    </w:p>
    <w:p w:rsidR="007C4504" w:rsidRDefault="007C4504" w:rsidP="007C4504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24CAA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Smlouva je sepsaná ve 2 stejnopisech s platností originálu, z nichž každá smluvní strana obdrží 1 výtisk.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Vzájemná práva a povinnosti smluvních stran se řídí právním řádem České Republiky. Na závazkový vztah smluvních stran se aplikuje Občanský zákoník.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Účastníci této smlouvy prohlašují, že jsou svéprávní,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E83D35" w:rsidRPr="00E83D35" w:rsidRDefault="007035D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E83D35" w:rsidRPr="00E83D35">
        <w:rPr>
          <w:rFonts w:ascii="Arial" w:hAnsi="Arial" w:cs="Arial"/>
          <w:sz w:val="20"/>
          <w:szCs w:val="20"/>
        </w:rPr>
        <w:t xml:space="preserve">      kupující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Technické služby Havlíčkův Brod</w:t>
      </w:r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PhDr. Václav Lacina LL.M.</w:t>
      </w:r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       ředitel organizace</w:t>
      </w:r>
    </w:p>
    <w:p w:rsidR="00C81CB7" w:rsidRPr="00F35FEC" w:rsidRDefault="00C81CB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AE" w:rsidRDefault="00DB6AAE">
      <w:r>
        <w:separator/>
      </w:r>
    </w:p>
  </w:endnote>
  <w:endnote w:type="continuationSeparator" w:id="0">
    <w:p w:rsidR="00DB6AAE" w:rsidRDefault="00DB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D35">
      <w:rPr>
        <w:noProof/>
      </w:rPr>
      <w:t>5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AE" w:rsidRDefault="00DB6AAE">
      <w:r>
        <w:separator/>
      </w:r>
    </w:p>
  </w:footnote>
  <w:footnote w:type="continuationSeparator" w:id="0">
    <w:p w:rsidR="00DB6AAE" w:rsidRDefault="00DB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D2" w:rsidRDefault="006043D2" w:rsidP="00A93FE8">
    <w:pPr>
      <w:pStyle w:val="Zhlav"/>
    </w:pPr>
  </w:p>
  <w:p w:rsidR="00A93FE8" w:rsidRPr="00A93FE8" w:rsidRDefault="00A93FE8" w:rsidP="00A93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57CE"/>
    <w:rsid w:val="00016888"/>
    <w:rsid w:val="00022F9F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54EC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F4544"/>
    <w:rsid w:val="001F74D0"/>
    <w:rsid w:val="00202F4D"/>
    <w:rsid w:val="00204C92"/>
    <w:rsid w:val="00216D3C"/>
    <w:rsid w:val="00225DA9"/>
    <w:rsid w:val="00242037"/>
    <w:rsid w:val="00244353"/>
    <w:rsid w:val="00264FEE"/>
    <w:rsid w:val="00271645"/>
    <w:rsid w:val="00280D43"/>
    <w:rsid w:val="00294D0B"/>
    <w:rsid w:val="002C149C"/>
    <w:rsid w:val="002C5056"/>
    <w:rsid w:val="002D2B6E"/>
    <w:rsid w:val="002D3B0A"/>
    <w:rsid w:val="00311234"/>
    <w:rsid w:val="00315F8C"/>
    <w:rsid w:val="00317BA0"/>
    <w:rsid w:val="00317D0A"/>
    <w:rsid w:val="00321C01"/>
    <w:rsid w:val="00325003"/>
    <w:rsid w:val="00347068"/>
    <w:rsid w:val="00353AEA"/>
    <w:rsid w:val="00374FDF"/>
    <w:rsid w:val="00384452"/>
    <w:rsid w:val="003A37B8"/>
    <w:rsid w:val="003C6BFE"/>
    <w:rsid w:val="003D4090"/>
    <w:rsid w:val="00401638"/>
    <w:rsid w:val="00423217"/>
    <w:rsid w:val="004243AE"/>
    <w:rsid w:val="00425A69"/>
    <w:rsid w:val="00426EB9"/>
    <w:rsid w:val="004338BB"/>
    <w:rsid w:val="004435C6"/>
    <w:rsid w:val="00443E50"/>
    <w:rsid w:val="004521AA"/>
    <w:rsid w:val="00464584"/>
    <w:rsid w:val="00470CA9"/>
    <w:rsid w:val="00471D6B"/>
    <w:rsid w:val="00474285"/>
    <w:rsid w:val="0047450F"/>
    <w:rsid w:val="00485695"/>
    <w:rsid w:val="0048639F"/>
    <w:rsid w:val="004870A3"/>
    <w:rsid w:val="004B2C5B"/>
    <w:rsid w:val="004D3B8B"/>
    <w:rsid w:val="004F6ACD"/>
    <w:rsid w:val="00502498"/>
    <w:rsid w:val="00512F15"/>
    <w:rsid w:val="00524671"/>
    <w:rsid w:val="00527925"/>
    <w:rsid w:val="0053243E"/>
    <w:rsid w:val="00554EC2"/>
    <w:rsid w:val="005608AD"/>
    <w:rsid w:val="0057541E"/>
    <w:rsid w:val="005841BF"/>
    <w:rsid w:val="00587DEE"/>
    <w:rsid w:val="005A126B"/>
    <w:rsid w:val="005A3081"/>
    <w:rsid w:val="005A53A5"/>
    <w:rsid w:val="005A608C"/>
    <w:rsid w:val="005B6A7D"/>
    <w:rsid w:val="005C2454"/>
    <w:rsid w:val="005C27C8"/>
    <w:rsid w:val="005C39A3"/>
    <w:rsid w:val="005D289C"/>
    <w:rsid w:val="005E4C76"/>
    <w:rsid w:val="005F6C9B"/>
    <w:rsid w:val="006043D2"/>
    <w:rsid w:val="00604754"/>
    <w:rsid w:val="00605CB7"/>
    <w:rsid w:val="00651078"/>
    <w:rsid w:val="0065424E"/>
    <w:rsid w:val="00662254"/>
    <w:rsid w:val="0066450E"/>
    <w:rsid w:val="006916BA"/>
    <w:rsid w:val="00692A13"/>
    <w:rsid w:val="006A0CFC"/>
    <w:rsid w:val="006A28C3"/>
    <w:rsid w:val="006D38C6"/>
    <w:rsid w:val="006F5840"/>
    <w:rsid w:val="007016CD"/>
    <w:rsid w:val="007035D7"/>
    <w:rsid w:val="00734FDB"/>
    <w:rsid w:val="00736FD3"/>
    <w:rsid w:val="00737395"/>
    <w:rsid w:val="00743C85"/>
    <w:rsid w:val="00747866"/>
    <w:rsid w:val="00772708"/>
    <w:rsid w:val="00786B86"/>
    <w:rsid w:val="007C4504"/>
    <w:rsid w:val="007D7582"/>
    <w:rsid w:val="007E1CE5"/>
    <w:rsid w:val="007F43FA"/>
    <w:rsid w:val="008011B5"/>
    <w:rsid w:val="00822574"/>
    <w:rsid w:val="00882173"/>
    <w:rsid w:val="00882BED"/>
    <w:rsid w:val="00885B07"/>
    <w:rsid w:val="00896BF4"/>
    <w:rsid w:val="008A7A56"/>
    <w:rsid w:val="008B662E"/>
    <w:rsid w:val="008D423A"/>
    <w:rsid w:val="008E24B8"/>
    <w:rsid w:val="008F1900"/>
    <w:rsid w:val="00926D5D"/>
    <w:rsid w:val="00933003"/>
    <w:rsid w:val="009430EE"/>
    <w:rsid w:val="0096066E"/>
    <w:rsid w:val="00966010"/>
    <w:rsid w:val="0098420C"/>
    <w:rsid w:val="00995F7D"/>
    <w:rsid w:val="00996808"/>
    <w:rsid w:val="009A5573"/>
    <w:rsid w:val="009A7E4E"/>
    <w:rsid w:val="009B6FE9"/>
    <w:rsid w:val="009C4B8C"/>
    <w:rsid w:val="009D6408"/>
    <w:rsid w:val="00A0259B"/>
    <w:rsid w:val="00A4063B"/>
    <w:rsid w:val="00A40A0D"/>
    <w:rsid w:val="00A47943"/>
    <w:rsid w:val="00A53A51"/>
    <w:rsid w:val="00A633AC"/>
    <w:rsid w:val="00A6715C"/>
    <w:rsid w:val="00A7668D"/>
    <w:rsid w:val="00A93FE8"/>
    <w:rsid w:val="00AA42F4"/>
    <w:rsid w:val="00AA6F2B"/>
    <w:rsid w:val="00AA775C"/>
    <w:rsid w:val="00AA78A1"/>
    <w:rsid w:val="00AB3CD0"/>
    <w:rsid w:val="00AB57AF"/>
    <w:rsid w:val="00AC4C5C"/>
    <w:rsid w:val="00AD5507"/>
    <w:rsid w:val="00AE0F2D"/>
    <w:rsid w:val="00B02504"/>
    <w:rsid w:val="00B057B6"/>
    <w:rsid w:val="00B1297B"/>
    <w:rsid w:val="00B13AC3"/>
    <w:rsid w:val="00B216A5"/>
    <w:rsid w:val="00B33C9A"/>
    <w:rsid w:val="00B34F19"/>
    <w:rsid w:val="00B363F5"/>
    <w:rsid w:val="00B37CC5"/>
    <w:rsid w:val="00B42D56"/>
    <w:rsid w:val="00B55F6F"/>
    <w:rsid w:val="00BD566F"/>
    <w:rsid w:val="00BE64B1"/>
    <w:rsid w:val="00BF4BC4"/>
    <w:rsid w:val="00BF73AB"/>
    <w:rsid w:val="00C24412"/>
    <w:rsid w:val="00C476D7"/>
    <w:rsid w:val="00C52C23"/>
    <w:rsid w:val="00C5741A"/>
    <w:rsid w:val="00C61212"/>
    <w:rsid w:val="00C81CB7"/>
    <w:rsid w:val="00C9074E"/>
    <w:rsid w:val="00C95C5D"/>
    <w:rsid w:val="00CB3D22"/>
    <w:rsid w:val="00CC4DC5"/>
    <w:rsid w:val="00CC6371"/>
    <w:rsid w:val="00CD60A3"/>
    <w:rsid w:val="00CE1559"/>
    <w:rsid w:val="00CE673D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A6665"/>
    <w:rsid w:val="00DA740A"/>
    <w:rsid w:val="00DB6AAE"/>
    <w:rsid w:val="00DE51D2"/>
    <w:rsid w:val="00DE6F13"/>
    <w:rsid w:val="00DF1257"/>
    <w:rsid w:val="00DF7A43"/>
    <w:rsid w:val="00DF7BE7"/>
    <w:rsid w:val="00E240AD"/>
    <w:rsid w:val="00E34AC8"/>
    <w:rsid w:val="00E357B2"/>
    <w:rsid w:val="00E444F9"/>
    <w:rsid w:val="00E7392D"/>
    <w:rsid w:val="00E83D35"/>
    <w:rsid w:val="00EA0F83"/>
    <w:rsid w:val="00EB05FF"/>
    <w:rsid w:val="00EC3691"/>
    <w:rsid w:val="00EE425E"/>
    <w:rsid w:val="00EE640E"/>
    <w:rsid w:val="00EE6F83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7E7D"/>
    <w:rsid w:val="00FD1C11"/>
    <w:rsid w:val="00FD480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07514"/>
  <w15:chartTrackingRefBased/>
  <w15:docId w15:val="{E4A89D1B-30A2-4142-A824-DC44770E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ukac@tsh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0</TotalTime>
  <Pages>1</Pages>
  <Words>2050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2</cp:revision>
  <cp:lastPrinted>2021-05-11T06:26:00Z</cp:lastPrinted>
  <dcterms:created xsi:type="dcterms:W3CDTF">2025-03-27T11:12:00Z</dcterms:created>
  <dcterms:modified xsi:type="dcterms:W3CDTF">2025-03-27T11:12:00Z</dcterms:modified>
</cp:coreProperties>
</file>