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8CD7B" w14:textId="77777777" w:rsidR="000719BB" w:rsidRDefault="000719BB" w:rsidP="006C2343">
      <w:pPr>
        <w:pStyle w:val="Titul2"/>
      </w:pPr>
    </w:p>
    <w:p w14:paraId="3D3FA81F" w14:textId="5D85969A" w:rsidR="003254A3" w:rsidRPr="000719BB" w:rsidRDefault="00FD501F" w:rsidP="006C2343">
      <w:pPr>
        <w:pStyle w:val="Titul2"/>
      </w:pPr>
      <w:r>
        <w:t xml:space="preserve">Příloha č. </w:t>
      </w:r>
      <w:r w:rsidR="00D357BE">
        <w:t>5</w:t>
      </w:r>
    </w:p>
    <w:p w14:paraId="4E218F31" w14:textId="77777777" w:rsidR="003254A3" w:rsidRDefault="003254A3" w:rsidP="00AD0C7B">
      <w:pPr>
        <w:pStyle w:val="Titul2"/>
      </w:pPr>
    </w:p>
    <w:p w14:paraId="787F3426" w14:textId="77777777" w:rsidR="00AD0C7B" w:rsidRDefault="00FD501F" w:rsidP="006C2343">
      <w:pPr>
        <w:pStyle w:val="Titul1"/>
      </w:pPr>
      <w:r>
        <w:t xml:space="preserve">Zvláštní </w:t>
      </w:r>
      <w:r w:rsidR="00AD0C7B">
        <w:t>technické podmínky</w:t>
      </w:r>
    </w:p>
    <w:p w14:paraId="43007E7B" w14:textId="77777777" w:rsidR="00AD0C7B" w:rsidRDefault="00AD0C7B" w:rsidP="00EB46E5">
      <w:pPr>
        <w:pStyle w:val="Titul2"/>
      </w:pPr>
    </w:p>
    <w:p w14:paraId="38B3C3DD" w14:textId="77777777" w:rsidR="00FD501F" w:rsidRDefault="00FD501F" w:rsidP="00FD501F">
      <w:pPr>
        <w:pStyle w:val="Titul2"/>
      </w:pPr>
    </w:p>
    <w:sdt>
      <w:sdtPr>
        <w:rPr>
          <w:rStyle w:val="Nzevakce"/>
          <w:szCs w:val="36"/>
        </w:rPr>
        <w:alias w:val="Název akce - Vypsat pole, přenese se do zápatí"/>
        <w:tag w:val="Název akce"/>
        <w:id w:val="1889687308"/>
        <w:placeholder>
          <w:docPart w:val="7FB3BA9845B940BEB35B575DA6D0EBE0"/>
        </w:placeholder>
        <w:text w:multiLine="1"/>
      </w:sdtPr>
      <w:sdtEndPr>
        <w:rPr>
          <w:rStyle w:val="Standardnpsmoodstavce"/>
          <w:rFonts w:asciiTheme="minorHAnsi" w:hAnsiTheme="minorHAnsi"/>
          <w:b w:val="0"/>
          <w:sz w:val="24"/>
        </w:rPr>
      </w:sdtEndPr>
      <w:sdtContent>
        <w:p w14:paraId="636DBAAB" w14:textId="098AC7EE" w:rsidR="00DB6CED" w:rsidRDefault="00DB6CED" w:rsidP="00DB6CED">
          <w:pPr>
            <w:pStyle w:val="Tituldatum"/>
          </w:pPr>
          <w:r w:rsidRPr="00E277A7">
            <w:rPr>
              <w:rStyle w:val="Nzevakce"/>
              <w:szCs w:val="36"/>
            </w:rPr>
            <w:t>„</w:t>
          </w:r>
          <w:r w:rsidR="00957FCD" w:rsidRPr="00E277A7">
            <w:rPr>
              <w:rStyle w:val="Nzevakce"/>
              <w:szCs w:val="36"/>
            </w:rPr>
            <w:t xml:space="preserve">Blansko, ulice </w:t>
          </w:r>
          <w:proofErr w:type="spellStart"/>
          <w:r w:rsidR="00957FCD" w:rsidRPr="00E277A7">
            <w:rPr>
              <w:rStyle w:val="Nzevakce"/>
              <w:szCs w:val="36"/>
            </w:rPr>
            <w:t>Rožmitálova</w:t>
          </w:r>
          <w:proofErr w:type="spellEnd"/>
          <w:r w:rsidR="00957FCD" w:rsidRPr="00E277A7">
            <w:rPr>
              <w:rStyle w:val="Nzevakce"/>
              <w:szCs w:val="36"/>
            </w:rPr>
            <w:t xml:space="preserve"> a Komenského – </w:t>
          </w:r>
          <w:r w:rsidR="001865EC" w:rsidRPr="00E277A7">
            <w:rPr>
              <w:rStyle w:val="Nzevakce"/>
              <w:szCs w:val="36"/>
            </w:rPr>
            <w:t xml:space="preserve">náhrada přejezdu P6801 v km </w:t>
          </w:r>
          <w:r w:rsidR="001875DF" w:rsidRPr="00E277A7">
            <w:rPr>
              <w:rStyle w:val="Nzevakce"/>
              <w:szCs w:val="36"/>
            </w:rPr>
            <w:t>179.826 trati Brno – Česká Třebová</w:t>
          </w:r>
          <w:r w:rsidR="00D22361">
            <w:rPr>
              <w:rStyle w:val="Nzevakce"/>
              <w:szCs w:val="36"/>
            </w:rPr>
            <w:t xml:space="preserve"> - STUDIE</w:t>
          </w:r>
          <w:r w:rsidRPr="00E277A7">
            <w:rPr>
              <w:rStyle w:val="Nzevakce"/>
              <w:szCs w:val="36"/>
            </w:rPr>
            <w:t>“</w:t>
          </w:r>
        </w:p>
      </w:sdtContent>
    </w:sdt>
    <w:p w14:paraId="039F139B" w14:textId="77777777" w:rsidR="00807E58" w:rsidRDefault="00807E58" w:rsidP="00FD501F">
      <w:pPr>
        <w:pStyle w:val="Titul2"/>
      </w:pPr>
    </w:p>
    <w:p w14:paraId="08BFE0DA" w14:textId="77777777" w:rsidR="006B2318" w:rsidRDefault="006B2318" w:rsidP="006C2343">
      <w:pPr>
        <w:pStyle w:val="Titul2"/>
      </w:pPr>
    </w:p>
    <w:p w14:paraId="4421BFDF" w14:textId="3598EA2F" w:rsidR="00B507F3" w:rsidRPr="006C2343" w:rsidRDefault="006C2343" w:rsidP="006C2343">
      <w:pPr>
        <w:pStyle w:val="Tituldatum"/>
      </w:pPr>
      <w:r w:rsidRPr="006C2343">
        <w:t xml:space="preserve">Datum: </w:t>
      </w:r>
      <w:r w:rsidRPr="006C2343">
        <w:tab/>
      </w:r>
      <w:r w:rsidR="00C659AD">
        <w:t>20</w:t>
      </w:r>
      <w:bookmarkStart w:id="0" w:name="_GoBack"/>
      <w:bookmarkEnd w:id="0"/>
      <w:r w:rsidR="00D22361">
        <w:t>.04.2020</w:t>
      </w:r>
    </w:p>
    <w:p w14:paraId="0D931588" w14:textId="3512E2B2" w:rsidR="00FD501F" w:rsidRPr="001361A7" w:rsidRDefault="00826B7B" w:rsidP="00C35AC4">
      <w:pPr>
        <w:pStyle w:val="Nadpisbezsl1-1"/>
        <w:rPr>
          <w:strike/>
          <w:color w:val="00A1E0" w:themeColor="accent3"/>
        </w:rPr>
      </w:pPr>
      <w:r>
        <w:br w:type="page"/>
      </w:r>
    </w:p>
    <w:p w14:paraId="30E81272" w14:textId="77777777" w:rsidR="00DB0562" w:rsidRDefault="00AD0C7B" w:rsidP="00DB0562">
      <w:pPr>
        <w:pStyle w:val="Nadpisbezsl1-1"/>
        <w:outlineLvl w:val="0"/>
      </w:pPr>
      <w:bookmarkStart w:id="1" w:name="_Toc29902184"/>
      <w:r>
        <w:lastRenderedPageBreak/>
        <w:t>SEZNAM ZKRATEK</w:t>
      </w:r>
      <w:bookmarkEnd w:id="1"/>
      <w:r w:rsidR="0076790E">
        <w:t xml:space="preserve"> </w:t>
      </w:r>
    </w:p>
    <w:p w14:paraId="52186C11" w14:textId="3F2F342D" w:rsidR="00DB0562" w:rsidRPr="003B5AAE" w:rsidRDefault="00DB0562" w:rsidP="00DB0562">
      <w:pPr>
        <w:pStyle w:val="Textbezslovn"/>
        <w:ind w:left="0"/>
        <w:rPr>
          <w:rStyle w:val="Tun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7452"/>
      </w:tblGrid>
      <w:tr w:rsidR="00AD0C7B" w:rsidRPr="00AD0C7B" w14:paraId="477E3E2F" w14:textId="77777777" w:rsidTr="00041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DF69B0D" w14:textId="77777777" w:rsidR="00AD0C7B" w:rsidRPr="00E277A7" w:rsidRDefault="00DB0562" w:rsidP="00AD0C7B">
            <w:pPr>
              <w:pStyle w:val="Zkratky1"/>
            </w:pPr>
            <w:r w:rsidRPr="00E277A7">
              <w:t xml:space="preserve">Zkratka </w:t>
            </w:r>
            <w:r w:rsidRPr="00E277A7">
              <w:tab/>
            </w:r>
          </w:p>
        </w:tc>
        <w:tc>
          <w:tcPr>
            <w:tcW w:w="7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A6F127" w14:textId="77777777" w:rsidR="00AD0C7B" w:rsidRPr="00E277A7" w:rsidRDefault="00DB0562" w:rsidP="0076790E">
            <w:pPr>
              <w:pStyle w:val="Zkratky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77A7">
              <w:t>Zkratka</w:t>
            </w:r>
          </w:p>
        </w:tc>
      </w:tr>
      <w:tr w:rsidR="00AD0C7B" w:rsidRPr="00AD0C7B" w14:paraId="3F3C9469" w14:textId="77777777" w:rsidTr="00041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12462D2" w14:textId="77777777" w:rsidR="00AD0C7B" w:rsidRPr="00AD0C7B" w:rsidRDefault="00AD0C7B" w:rsidP="00AD0C7B">
            <w:pPr>
              <w:pStyle w:val="Zkratky1"/>
            </w:pP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BEFF2A5" w14:textId="77777777" w:rsidR="00AD0C7B" w:rsidRPr="006115D3" w:rsidRDefault="00AD0C7B" w:rsidP="000F15F1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C7B" w:rsidRPr="00AD0C7B" w14:paraId="32C4F7A2" w14:textId="77777777" w:rsidTr="00041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2164C5A" w14:textId="77777777" w:rsidR="00AD0C7B" w:rsidRPr="00AD0C7B" w:rsidRDefault="00AD0C7B" w:rsidP="00AD0C7B">
            <w:pPr>
              <w:pStyle w:val="Zkratky1"/>
            </w:pP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C7BC1C1" w14:textId="77777777" w:rsidR="00AD0C7B" w:rsidRPr="006115D3" w:rsidRDefault="00AD0C7B" w:rsidP="000F15F1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377" w:rsidRPr="00AD0C7B" w14:paraId="20FD2C39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495CD8B1" w14:textId="7E06208C" w:rsidR="002F1377" w:rsidRPr="00AD0C7B" w:rsidRDefault="002F1377" w:rsidP="002F1377">
            <w:pPr>
              <w:pStyle w:val="Zkratky1"/>
            </w:pPr>
            <w:r w:rsidRPr="002F5B1F">
              <w:rPr>
                <w:rFonts w:ascii="Verdana" w:hAnsi="Verdana"/>
                <w:szCs w:val="16"/>
              </w:rPr>
              <w:t>DSP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09F1EC26" w14:textId="4C1B90F3" w:rsidR="002F1377" w:rsidRPr="006115D3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B1F">
              <w:rPr>
                <w:rFonts w:ascii="Verdana" w:hAnsi="Verdana"/>
              </w:rPr>
              <w:t>dokumentace pro stavební povolení</w:t>
            </w:r>
          </w:p>
        </w:tc>
      </w:tr>
      <w:tr w:rsidR="002F1377" w:rsidRPr="00AD0C7B" w14:paraId="6CFCDF9C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B9645F3" w14:textId="58948654" w:rsidR="002F1377" w:rsidRPr="00AD0C7B" w:rsidRDefault="002F1377" w:rsidP="002F1377">
            <w:pPr>
              <w:pStyle w:val="Zkratky1"/>
            </w:pPr>
            <w:r w:rsidRPr="002F5B1F">
              <w:rPr>
                <w:rFonts w:ascii="Verdana" w:hAnsi="Verdana"/>
                <w:szCs w:val="16"/>
              </w:rPr>
              <w:t>DÚ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F063A71" w14:textId="54F22C5E" w:rsidR="002F1377" w:rsidRPr="006115D3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B1F">
              <w:rPr>
                <w:rFonts w:ascii="Verdana" w:hAnsi="Verdana"/>
              </w:rPr>
              <w:t>Drážní úřad</w:t>
            </w:r>
          </w:p>
        </w:tc>
      </w:tr>
      <w:tr w:rsidR="002F1377" w:rsidRPr="00AD0C7B" w14:paraId="6BD63EB2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C1B465A" w14:textId="699CE28B" w:rsidR="002F1377" w:rsidRPr="00AD0C7B" w:rsidRDefault="002F1377" w:rsidP="002F1377">
            <w:pPr>
              <w:pStyle w:val="Zkratky1"/>
            </w:pPr>
            <w:r w:rsidRPr="002F5B1F">
              <w:rPr>
                <w:rFonts w:ascii="Verdana" w:hAnsi="Verdana"/>
                <w:szCs w:val="16"/>
              </w:rPr>
              <w:t>DUR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D66CD13" w14:textId="42ABEAE1" w:rsidR="002F1377" w:rsidRPr="006115D3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B1F">
              <w:rPr>
                <w:rFonts w:ascii="Verdana" w:hAnsi="Verdana"/>
              </w:rPr>
              <w:t>dokumentace pro územní rozhodnutí</w:t>
            </w:r>
          </w:p>
        </w:tc>
      </w:tr>
      <w:tr w:rsidR="002F1377" w:rsidRPr="00AD0C7B" w14:paraId="7B90A97A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153028FB" w14:textId="585E814B" w:rsidR="002F1377" w:rsidRPr="00AD0C7B" w:rsidRDefault="002F1377" w:rsidP="002F1377">
            <w:pPr>
              <w:pStyle w:val="Zkratky1"/>
            </w:pPr>
            <w:r w:rsidRPr="002F5B1F">
              <w:rPr>
                <w:rFonts w:ascii="Verdana" w:hAnsi="Verdana"/>
                <w:szCs w:val="16"/>
              </w:rPr>
              <w:t>DUSP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3A0D177" w14:textId="3C9305FE" w:rsidR="002F1377" w:rsidRPr="006115D3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B1F">
              <w:rPr>
                <w:rFonts w:ascii="Verdana" w:hAnsi="Verdana"/>
              </w:rPr>
              <w:t>dokumentace pro vydání společného povolení</w:t>
            </w:r>
          </w:p>
        </w:tc>
      </w:tr>
      <w:tr w:rsidR="002F1377" w:rsidRPr="00AD0C7B" w14:paraId="5FB01FF9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7C2B935" w14:textId="6F59C2C1" w:rsidR="002F1377" w:rsidRPr="00AD0C7B" w:rsidRDefault="002F1377" w:rsidP="002F1377">
            <w:pPr>
              <w:pStyle w:val="Zkratky1"/>
            </w:pPr>
            <w:r w:rsidRPr="002F5B1F">
              <w:rPr>
                <w:rFonts w:ascii="Verdana" w:hAnsi="Verdana"/>
                <w:szCs w:val="16"/>
              </w:rPr>
              <w:t>JŽM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04482B41" w14:textId="61914C04" w:rsidR="002F1377" w:rsidRPr="006115D3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B1F">
              <w:rPr>
                <w:rFonts w:ascii="Verdana" w:hAnsi="Verdana"/>
              </w:rPr>
              <w:t>jednotná železniční mapa</w:t>
            </w:r>
          </w:p>
        </w:tc>
      </w:tr>
      <w:tr w:rsidR="002F1377" w:rsidRPr="00AD0C7B" w14:paraId="4FF384E9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1148C02" w14:textId="4C3EB81C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OP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C4C2350" w14:textId="1D29DF5E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obchodní podmínky</w:t>
            </w:r>
          </w:p>
        </w:tc>
      </w:tr>
      <w:tr w:rsidR="002F1377" w:rsidRPr="00AD0C7B" w14:paraId="54DC0B95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681E9B16" w14:textId="18B532F7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PDPS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9308144" w14:textId="7A70ED6B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dokumentace pro provádění stavby</w:t>
            </w:r>
          </w:p>
        </w:tc>
      </w:tr>
      <w:tr w:rsidR="002F1377" w:rsidRPr="00AD0C7B" w14:paraId="40AE4906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1E9BFA8F" w14:textId="793446F7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PS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60E80901" w14:textId="65935F20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provozní soubor</w:t>
            </w:r>
          </w:p>
        </w:tc>
      </w:tr>
      <w:tr w:rsidR="002F1377" w:rsidRPr="00AD0C7B" w14:paraId="51B9399F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633B8A5F" w14:textId="49E45BB5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RDS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E385246" w14:textId="589F0B84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realizační dokumentace stavby</w:t>
            </w:r>
          </w:p>
        </w:tc>
      </w:tr>
      <w:tr w:rsidR="002F1377" w:rsidRPr="00AD0C7B" w14:paraId="29CAD212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05E75E7B" w14:textId="64E9C16F" w:rsidR="002F1377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SO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18204A30" w14:textId="76AEAD0E" w:rsidR="002F1377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stavební objekt</w:t>
            </w:r>
          </w:p>
        </w:tc>
      </w:tr>
      <w:tr w:rsidR="002F1377" w:rsidRPr="00AD0C7B" w14:paraId="59FE08A3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7AB2BF2" w14:textId="019E368D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SZ</w:t>
            </w:r>
            <w:r w:rsidRPr="002F5B1F">
              <w:rPr>
                <w:rFonts w:ascii="Verdana" w:hAnsi="Verdana"/>
                <w:szCs w:val="16"/>
              </w:rPr>
              <w:t>Z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6CC19856" w14:textId="2D9F70D4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staniční zabezpečovací zařízení</w:t>
            </w:r>
          </w:p>
        </w:tc>
      </w:tr>
      <w:tr w:rsidR="002F1377" w:rsidRPr="00AD0C7B" w14:paraId="0C00F23E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68B4B823" w14:textId="5411A5B2" w:rsidR="002F1377" w:rsidRDefault="002F1377" w:rsidP="00AE0566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SŽ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808FDE3" w14:textId="18D96A59" w:rsidR="002F1377" w:rsidRDefault="002F1377" w:rsidP="00AE0566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Správa železni</w:t>
            </w:r>
            <w:r w:rsidR="00AE0566">
              <w:rPr>
                <w:rFonts w:ascii="Verdana" w:hAnsi="Verdana"/>
              </w:rPr>
              <w:t>c</w:t>
            </w:r>
            <w:r w:rsidRPr="002F5B1F">
              <w:rPr>
                <w:rFonts w:ascii="Verdana" w:hAnsi="Verdana"/>
              </w:rPr>
              <w:t>, státní organizace</w:t>
            </w:r>
          </w:p>
        </w:tc>
      </w:tr>
      <w:tr w:rsidR="002F1377" w:rsidRPr="00AD0C7B" w14:paraId="3A9A859D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E59819B" w14:textId="5504B086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SŽDC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ACDF771" w14:textId="2FF4F260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Správa železniční dopravní cesty, státní organizace</w:t>
            </w:r>
          </w:p>
        </w:tc>
      </w:tr>
      <w:tr w:rsidR="002F1377" w:rsidRPr="00AD0C7B" w14:paraId="0BB8E458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16B81EF" w14:textId="4F1CBC2A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TEN-T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4646D11" w14:textId="1C6B79F1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Trans-</w:t>
            </w:r>
            <w:proofErr w:type="spellStart"/>
            <w:r w:rsidRPr="002F5B1F">
              <w:rPr>
                <w:rFonts w:ascii="Verdana" w:hAnsi="Verdana"/>
              </w:rPr>
              <w:t>European</w:t>
            </w:r>
            <w:proofErr w:type="spellEnd"/>
            <w:r w:rsidRPr="002F5B1F">
              <w:rPr>
                <w:rFonts w:ascii="Verdana" w:hAnsi="Verdana"/>
              </w:rPr>
              <w:t xml:space="preserve"> Transport </w:t>
            </w:r>
            <w:proofErr w:type="spellStart"/>
            <w:r w:rsidRPr="002F5B1F">
              <w:rPr>
                <w:rFonts w:ascii="Verdana" w:hAnsi="Verdana"/>
              </w:rPr>
              <w:t>Networks</w:t>
            </w:r>
            <w:proofErr w:type="spellEnd"/>
            <w:r w:rsidRPr="002F5B1F">
              <w:rPr>
                <w:rFonts w:ascii="Verdana" w:hAnsi="Verdana"/>
              </w:rPr>
              <w:t xml:space="preserve"> (transevropská dopravní síť)</w:t>
            </w:r>
          </w:p>
        </w:tc>
      </w:tr>
      <w:tr w:rsidR="002F1377" w:rsidRPr="00AD0C7B" w14:paraId="2B02DC1C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D69F104" w14:textId="27C2F5EA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TK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44FF8A7" w14:textId="7D60E061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traťový kabel</w:t>
            </w:r>
          </w:p>
        </w:tc>
      </w:tr>
      <w:tr w:rsidR="002F1377" w:rsidRPr="00AD0C7B" w14:paraId="41F5FC6B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18954FB0" w14:textId="14E1602D" w:rsidR="002F1377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TSI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31EDC4B" w14:textId="253366E1" w:rsidR="002F1377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technické specifikace pro interoperabilitu</w:t>
            </w:r>
          </w:p>
        </w:tc>
      </w:tr>
      <w:tr w:rsidR="002F1377" w:rsidRPr="00AD0C7B" w14:paraId="269F1A0E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1BC7B5B3" w14:textId="40B76141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TSI CCS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79267A5" w14:textId="561AD01B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technické specifikace pro interoperabilitu subsystému řízení a zabezpečení</w:t>
            </w:r>
          </w:p>
        </w:tc>
      </w:tr>
      <w:tr w:rsidR="002F1377" w:rsidRPr="00AD0C7B" w14:paraId="3BE4ABD3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46FFD61B" w14:textId="4EA07E9D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TSI ENE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FC5A1FF" w14:textId="7E263961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technické specifikace pro interoperabilitu subsystém energie</w:t>
            </w:r>
          </w:p>
        </w:tc>
      </w:tr>
      <w:tr w:rsidR="002F1377" w:rsidRPr="00AD0C7B" w14:paraId="55715079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48F3FEE" w14:textId="772911A3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TSI INF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1694619C" w14:textId="7D9698B1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technické specifikace pro interoperabilitu subsystému infrastruktura</w:t>
            </w:r>
          </w:p>
        </w:tc>
      </w:tr>
      <w:tr w:rsidR="002F1377" w:rsidRPr="00AD0C7B" w14:paraId="5D05CB7E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11A82E5" w14:textId="425C8062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TSI PRM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11C7D76" w14:textId="71B600BF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technická specifikace pro interoperabilitu týkající se osob se sníženou schopností pohybu a orientace</w:t>
            </w:r>
          </w:p>
        </w:tc>
      </w:tr>
      <w:tr w:rsidR="002F1377" w:rsidRPr="00AD0C7B" w14:paraId="142867C5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BB01B1A" w14:textId="6D21B14D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TTP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0E0C97CE" w14:textId="409BD4C7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tabulky traťových poměrů</w:t>
            </w:r>
          </w:p>
        </w:tc>
      </w:tr>
      <w:tr w:rsidR="002F1377" w:rsidRPr="00AD0C7B" w14:paraId="4715B007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426FAE1" w14:textId="260ED9AE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TÚ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67379D4" w14:textId="22C1B996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traťový úsek</w:t>
            </w:r>
          </w:p>
        </w:tc>
      </w:tr>
      <w:tr w:rsidR="002F1377" w:rsidRPr="00AD0C7B" w14:paraId="11F09EC4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B97C6F0" w14:textId="570779CD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TÚDÚ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08B7E59E" w14:textId="54D89AF1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definiční úsek</w:t>
            </w:r>
          </w:p>
        </w:tc>
      </w:tr>
      <w:tr w:rsidR="002F1377" w:rsidRPr="00AD0C7B" w14:paraId="4E38738E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4F287549" w14:textId="66B5E786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T</w:t>
            </w:r>
            <w:r w:rsidRPr="002F5B1F">
              <w:rPr>
                <w:rFonts w:ascii="Verdana" w:hAnsi="Verdana"/>
                <w:szCs w:val="16"/>
              </w:rPr>
              <w:t>ZZ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E2861B0" w14:textId="6B7FF0D2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traťové zabezpečovací zařízení</w:t>
            </w:r>
          </w:p>
        </w:tc>
      </w:tr>
      <w:tr w:rsidR="002F1377" w:rsidRPr="00AD0C7B" w14:paraId="5B63993D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7F3B221" w14:textId="16FA9DA4" w:rsidR="002F1377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VMP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B0574EE" w14:textId="277E664F" w:rsidR="002F1377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volný mostní průřez</w:t>
            </w:r>
          </w:p>
        </w:tc>
      </w:tr>
      <w:tr w:rsidR="002F1377" w:rsidRPr="00AD0C7B" w14:paraId="263DF92E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4142C818" w14:textId="328D277D" w:rsidR="002F1377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VTP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3A0328B8" w14:textId="6C30AEB7" w:rsidR="002F1377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všeobecné technické podmínky</w:t>
            </w:r>
          </w:p>
        </w:tc>
      </w:tr>
      <w:tr w:rsidR="002F1377" w:rsidRPr="00AD0C7B" w14:paraId="11B3C83A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7A51AD66" w14:textId="39150A39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ZTP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2A76269B" w14:textId="77360C8A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zvláštní technické podmínky</w:t>
            </w:r>
          </w:p>
        </w:tc>
      </w:tr>
      <w:tr w:rsidR="002F1377" w:rsidRPr="00AD0C7B" w14:paraId="7B2AC76C" w14:textId="77777777" w:rsidTr="00E27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C9B8C5F" w14:textId="33317737" w:rsidR="002F1377" w:rsidRPr="002F5B1F" w:rsidRDefault="002F1377" w:rsidP="002F1377">
            <w:pPr>
              <w:pStyle w:val="Zkratky1"/>
              <w:rPr>
                <w:rFonts w:ascii="Verdana" w:hAnsi="Verdana"/>
                <w:szCs w:val="16"/>
              </w:rPr>
            </w:pPr>
            <w:r w:rsidRPr="002F5B1F">
              <w:rPr>
                <w:rFonts w:ascii="Verdana" w:hAnsi="Verdana"/>
                <w:szCs w:val="16"/>
              </w:rPr>
              <w:t>ŽBP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  <w:vAlign w:val="bottom"/>
          </w:tcPr>
          <w:p w14:paraId="5664FC2A" w14:textId="0BB751ED" w:rsidR="002F1377" w:rsidRPr="002F5B1F" w:rsidRDefault="002F1377" w:rsidP="002F1377">
            <w:pPr>
              <w:pStyle w:val="Zkratky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F5B1F">
              <w:rPr>
                <w:rFonts w:ascii="Verdana" w:hAnsi="Verdana"/>
              </w:rPr>
              <w:t>železničního bodového pole</w:t>
            </w:r>
          </w:p>
        </w:tc>
      </w:tr>
    </w:tbl>
    <w:p w14:paraId="02C7789D" w14:textId="77777777" w:rsidR="00041EC8" w:rsidRDefault="00041EC8" w:rsidP="00AD0C7B"/>
    <w:p w14:paraId="396ADAC1" w14:textId="77777777" w:rsidR="00826B7B" w:rsidRDefault="00826B7B">
      <w:r>
        <w:br w:type="page"/>
      </w:r>
    </w:p>
    <w:p w14:paraId="5356EF0A" w14:textId="77777777" w:rsidR="00FD501F" w:rsidRPr="00FD501F" w:rsidRDefault="00FD501F" w:rsidP="00A134F8">
      <w:pPr>
        <w:pStyle w:val="Nadpis2-1"/>
      </w:pPr>
      <w:bookmarkStart w:id="2" w:name="_Toc29902185"/>
      <w:bookmarkStart w:id="3" w:name="_Toc389559699"/>
      <w:bookmarkStart w:id="4" w:name="_Toc397429847"/>
      <w:bookmarkStart w:id="5" w:name="_Ref433028040"/>
      <w:bookmarkStart w:id="6" w:name="_Toc1048197"/>
      <w:r w:rsidRPr="00FD501F">
        <w:lastRenderedPageBreak/>
        <w:t>SPECIFIKACE PŘEDMĚTU DÍLA</w:t>
      </w:r>
      <w:bookmarkEnd w:id="2"/>
    </w:p>
    <w:p w14:paraId="2D60E49F" w14:textId="77777777" w:rsidR="00FD501F" w:rsidRPr="00FD501F" w:rsidRDefault="00FD501F" w:rsidP="00990984">
      <w:pPr>
        <w:pStyle w:val="Nadpis2-2"/>
      </w:pPr>
      <w:bookmarkStart w:id="7" w:name="_Toc29902187"/>
      <w:r w:rsidRPr="00FD501F">
        <w:t>Umístění stavby</w:t>
      </w:r>
      <w:bookmarkEnd w:id="7"/>
    </w:p>
    <w:p w14:paraId="792F7EFA" w14:textId="77777777" w:rsidR="00C20528" w:rsidRDefault="00FD501F" w:rsidP="00C20528">
      <w:pPr>
        <w:pStyle w:val="Text2-1"/>
      </w:pPr>
      <w:r w:rsidRPr="00FD501F">
        <w:t xml:space="preserve">Stavba </w:t>
      </w:r>
      <w:r w:rsidRPr="00474234">
        <w:t>bude</w:t>
      </w:r>
      <w:r w:rsidR="00C20528">
        <w:t xml:space="preserve"> probíhat na trati Brno – Česká </w:t>
      </w:r>
      <w:r w:rsidR="001875DF">
        <w:t>Třebová</w:t>
      </w:r>
    </w:p>
    <w:p w14:paraId="2E272725" w14:textId="77777777" w:rsidR="00C20528" w:rsidRDefault="00C20528" w:rsidP="00C20528">
      <w:pPr>
        <w:pStyle w:val="Text2-1"/>
        <w:numPr>
          <w:ilvl w:val="0"/>
          <w:numId w:val="0"/>
        </w:numPr>
        <w:ind w:left="737"/>
      </w:pPr>
      <w:r>
        <w:t>Jihomoravský kraj</w:t>
      </w:r>
    </w:p>
    <w:p w14:paraId="2F1586B1" w14:textId="77777777" w:rsidR="00C20528" w:rsidRDefault="00C20528" w:rsidP="00C20528">
      <w:pPr>
        <w:pStyle w:val="Text2-1"/>
        <w:numPr>
          <w:ilvl w:val="0"/>
          <w:numId w:val="0"/>
        </w:numPr>
        <w:ind w:left="737"/>
      </w:pPr>
      <w:r>
        <w:t>Okres Blansko</w:t>
      </w:r>
    </w:p>
    <w:p w14:paraId="67DCFC61" w14:textId="77777777" w:rsidR="001875DF" w:rsidRPr="00FD501F" w:rsidRDefault="001875DF" w:rsidP="001875DF">
      <w:pPr>
        <w:pStyle w:val="Text2-1"/>
        <w:numPr>
          <w:ilvl w:val="0"/>
          <w:numId w:val="0"/>
        </w:numPr>
        <w:ind w:left="737"/>
      </w:pPr>
      <w:r>
        <w:t>TUDU 200210</w:t>
      </w:r>
    </w:p>
    <w:p w14:paraId="23CB0B67" w14:textId="77777777" w:rsidR="00B650AB" w:rsidRDefault="00C20528" w:rsidP="00B650AB">
      <w:pPr>
        <w:pStyle w:val="ZTPinfo-text"/>
      </w:pPr>
      <w:r>
        <w:t xml:space="preserve"> </w:t>
      </w:r>
    </w:p>
    <w:tbl>
      <w:tblPr>
        <w:tblStyle w:val="Mkatabulky"/>
        <w:tblW w:w="8165" w:type="dxa"/>
        <w:tblInd w:w="737" w:type="dxa"/>
        <w:tblBorders>
          <w:top w:val="single" w:sz="2" w:space="0" w:color="auto"/>
        </w:tblBorders>
        <w:tblLook w:val="04E0" w:firstRow="1" w:lastRow="1" w:firstColumn="1" w:lastColumn="0" w:noHBand="0" w:noVBand="1"/>
      </w:tblPr>
      <w:tblGrid>
        <w:gridCol w:w="4584"/>
        <w:gridCol w:w="3581"/>
      </w:tblGrid>
      <w:tr w:rsidR="00094AA8" w:rsidRPr="005A2CE9" w14:paraId="7015F3A2" w14:textId="77777777" w:rsidTr="0009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F81330D" w14:textId="77777777" w:rsidR="00094AA8" w:rsidRPr="005A2CE9" w:rsidRDefault="00094AA8" w:rsidP="00094AA8">
            <w:pPr>
              <w:pStyle w:val="Tabulka"/>
              <w:rPr>
                <w:sz w:val="18"/>
              </w:rPr>
            </w:pPr>
            <w:r w:rsidRPr="005A2CE9">
              <w:rPr>
                <w:sz w:val="18"/>
              </w:rPr>
              <w:t>Kategorie dráhy podle zákona č. 266/1994 Sb.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5A90623F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celostátní</w:t>
            </w:r>
          </w:p>
        </w:tc>
      </w:tr>
      <w:tr w:rsidR="00094AA8" w:rsidRPr="005A2CE9" w14:paraId="6EEF3B74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top w:val="single" w:sz="2" w:space="0" w:color="auto"/>
            </w:tcBorders>
          </w:tcPr>
          <w:p w14:paraId="15308B82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Kategorie dráhy podle TSI INF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C53C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P3-P5-F1</w:t>
            </w:r>
          </w:p>
        </w:tc>
      </w:tr>
      <w:tr w:rsidR="00094AA8" w:rsidRPr="005A2CE9" w14:paraId="2BA42CE4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</w:tcPr>
          <w:p w14:paraId="6AC8B4DF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Součást sítě TEN-T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6CA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</w:t>
            </w:r>
          </w:p>
        </w:tc>
      </w:tr>
      <w:tr w:rsidR="00094AA8" w:rsidRPr="005A2CE9" w14:paraId="5335A982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</w:tcPr>
          <w:p w14:paraId="545AE192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Číslo trati podle Prohlášení o dráze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777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740</w:t>
            </w:r>
          </w:p>
        </w:tc>
      </w:tr>
      <w:tr w:rsidR="00094AA8" w:rsidRPr="005A2CE9" w14:paraId="4B8CB124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4CB4D2CB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Číslo trati podle nákresného jízdního řádu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52B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326/501a</w:t>
            </w:r>
          </w:p>
        </w:tc>
      </w:tr>
      <w:tr w:rsidR="00094AA8" w:rsidRPr="005A2CE9" w14:paraId="35B0F1F2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6F7488D8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Číslo trati podle knižního jízdního řádu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D58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R="00094AA8" w:rsidRPr="005A2CE9" w14:paraId="52A7AA9A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603E96BF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Číslo traťového a definičního úseku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250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2002 10</w:t>
            </w:r>
          </w:p>
        </w:tc>
      </w:tr>
      <w:tr w:rsidR="00094AA8" w:rsidRPr="005A2CE9" w14:paraId="0A4BFDAA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0548B33C" w14:textId="77777777" w:rsidR="00094AA8" w:rsidRPr="005A2CE9" w:rsidRDefault="00094AA8" w:rsidP="00094AA8">
            <w:pPr>
              <w:rPr>
                <w:sz w:val="18"/>
              </w:rPr>
            </w:pPr>
            <w:r w:rsidRPr="005A2CE9">
              <w:rPr>
                <w:sz w:val="18"/>
              </w:rPr>
              <w:t>Traťová třída zatížení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DBE" w14:textId="77777777" w:rsidR="00094AA8" w:rsidRDefault="00094AA8" w:rsidP="00094AA8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D4</w:t>
            </w:r>
          </w:p>
        </w:tc>
      </w:tr>
      <w:tr w:rsidR="00C82BDA" w:rsidRPr="005A2CE9" w14:paraId="6E050A98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37F0CE09" w14:textId="596A932B" w:rsidR="00C82BDA" w:rsidRPr="005A2CE9" w:rsidRDefault="00C82BDA" w:rsidP="00C82BDA">
            <w:r w:rsidRPr="00C82BDA">
              <w:rPr>
                <w:sz w:val="18"/>
              </w:rPr>
              <w:t>Kategorie železničních tratí z hlediska mostů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58E" w14:textId="689CC7D0" w:rsidR="00C82BDA" w:rsidRDefault="00C82BDA" w:rsidP="00C82BDA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82BDA">
              <w:t>2.třída</w:t>
            </w:r>
            <w:proofErr w:type="gramEnd"/>
          </w:p>
        </w:tc>
      </w:tr>
      <w:tr w:rsidR="00C82BDA" w:rsidRPr="005A2CE9" w14:paraId="28BC53C9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204F1BDB" w14:textId="77777777" w:rsidR="00C82BDA" w:rsidRPr="005A2CE9" w:rsidRDefault="00C82BDA" w:rsidP="00C82BDA">
            <w:pPr>
              <w:rPr>
                <w:sz w:val="18"/>
              </w:rPr>
            </w:pPr>
            <w:r w:rsidRPr="005A2CE9">
              <w:rPr>
                <w:sz w:val="18"/>
              </w:rPr>
              <w:t>Maximální traťová rychlost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3C6" w14:textId="77777777" w:rsidR="00C82BDA" w:rsidRDefault="00C82BDA" w:rsidP="00C82BDA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 km/h (úsek Brno-Židenice – Blansko)</w:t>
            </w:r>
          </w:p>
        </w:tc>
      </w:tr>
      <w:tr w:rsidR="00C82BDA" w:rsidRPr="005A2CE9" w14:paraId="69A53488" w14:textId="77777777" w:rsidTr="0009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bottom w:val="single" w:sz="2" w:space="0" w:color="auto"/>
            </w:tcBorders>
          </w:tcPr>
          <w:p w14:paraId="5BE709FA" w14:textId="77777777" w:rsidR="00C82BDA" w:rsidRPr="005A2CE9" w:rsidRDefault="00C82BDA" w:rsidP="00C82BDA">
            <w:pPr>
              <w:rPr>
                <w:sz w:val="18"/>
              </w:rPr>
            </w:pPr>
            <w:r w:rsidRPr="005A2CE9">
              <w:rPr>
                <w:sz w:val="18"/>
              </w:rPr>
              <w:t>Trakční soustava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25B" w14:textId="77777777" w:rsidR="00C82BDA" w:rsidRDefault="00C82BDA" w:rsidP="00C82BDA">
            <w:pPr>
              <w:pStyle w:val="TPText-1odrka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střídavá trakční soustava 25 </w:t>
            </w:r>
            <w:proofErr w:type="spellStart"/>
            <w:r>
              <w:t>kV</w:t>
            </w:r>
            <w:proofErr w:type="spellEnd"/>
            <w:r>
              <w:t>/50 Hz</w:t>
            </w:r>
          </w:p>
        </w:tc>
      </w:tr>
      <w:tr w:rsidR="00C82BDA" w:rsidRPr="005A2CE9" w14:paraId="1C9DB300" w14:textId="77777777" w:rsidTr="00094A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4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1DD3FB1" w14:textId="77777777" w:rsidR="00C82BDA" w:rsidRPr="005A2CE9" w:rsidRDefault="00C82BDA" w:rsidP="00C82BDA">
            <w:pPr>
              <w:pStyle w:val="Tabulka"/>
              <w:rPr>
                <w:b w:val="0"/>
                <w:sz w:val="18"/>
              </w:rPr>
            </w:pPr>
            <w:r w:rsidRPr="005A2CE9">
              <w:rPr>
                <w:b w:val="0"/>
                <w:sz w:val="18"/>
              </w:rPr>
              <w:t>Počet traťových kolejí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1FE12D90" w14:textId="77777777" w:rsidR="00C82BDA" w:rsidRDefault="00C82BDA" w:rsidP="00C82BDA">
            <w:pPr>
              <w:pStyle w:val="TPText-1odrka"/>
              <w:numPr>
                <w:ilvl w:val="0"/>
                <w:numId w:val="0"/>
              </w:num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</w:tbl>
    <w:p w14:paraId="68E8CEA1" w14:textId="77777777" w:rsidR="00B650AB" w:rsidRPr="00FD501F" w:rsidRDefault="00B650AB" w:rsidP="00C20528">
      <w:pPr>
        <w:pStyle w:val="ZTPinfo-text-odr0"/>
        <w:numPr>
          <w:ilvl w:val="0"/>
          <w:numId w:val="0"/>
        </w:numPr>
        <w:ind w:left="720"/>
      </w:pPr>
    </w:p>
    <w:p w14:paraId="4082B753" w14:textId="77777777" w:rsidR="00FD501F" w:rsidRPr="00FD501F" w:rsidRDefault="00FD501F" w:rsidP="00475ECE">
      <w:pPr>
        <w:pStyle w:val="Nadpis2-1"/>
      </w:pPr>
      <w:bookmarkStart w:id="8" w:name="_Toc29902191"/>
      <w:r w:rsidRPr="00FD501F">
        <w:t>KOORDINACE S JINÝMI STAVBAMI</w:t>
      </w:r>
      <w:bookmarkEnd w:id="8"/>
      <w:r w:rsidRPr="00FD501F">
        <w:t xml:space="preserve"> </w:t>
      </w:r>
    </w:p>
    <w:p w14:paraId="71BFB481" w14:textId="77777777" w:rsidR="00FD501F" w:rsidRPr="00FD501F" w:rsidRDefault="00FD501F" w:rsidP="00475ECE">
      <w:pPr>
        <w:pStyle w:val="Text2-1"/>
      </w:pPr>
      <w:r w:rsidRPr="00FD501F">
        <w:t xml:space="preserve">Součástí plnění předmětu díla je i zajištění koordinace s připravovanými, případně aktuálně zpracovávanými, investičními akcemi a stavbami již ve stádiu v realizace, případně ve stádiu zahájení realizace v období provádění díla dle harmonogramu prací a to i cizích investorů. </w:t>
      </w:r>
    </w:p>
    <w:p w14:paraId="627CB265" w14:textId="77777777" w:rsidR="00FD501F" w:rsidRPr="007306E5" w:rsidRDefault="00FD501F" w:rsidP="007306E5">
      <w:pPr>
        <w:pStyle w:val="Text2-1"/>
      </w:pPr>
      <w:r w:rsidRPr="00FD501F">
        <w:t>Koordinace musí probíhat zejména s níže uvedenými investicemi a opravnými pracemi:</w:t>
      </w:r>
    </w:p>
    <w:p w14:paraId="64D4BE81" w14:textId="77777777" w:rsidR="00C20528" w:rsidRPr="007306E5" w:rsidRDefault="00C20528" w:rsidP="00C20528">
      <w:pPr>
        <w:pStyle w:val="Odstavec1-1a"/>
        <w:numPr>
          <w:ilvl w:val="0"/>
          <w:numId w:val="0"/>
        </w:numPr>
        <w:ind w:left="1077"/>
      </w:pPr>
      <w:r w:rsidRPr="007306E5">
        <w:t xml:space="preserve">Brno-Maloměřice </w:t>
      </w:r>
      <w:proofErr w:type="gramStart"/>
      <w:r w:rsidRPr="007306E5">
        <w:t>St.6 – Adamov</w:t>
      </w:r>
      <w:proofErr w:type="gramEnd"/>
      <w:r w:rsidRPr="007306E5">
        <w:t>, BC</w:t>
      </w:r>
    </w:p>
    <w:p w14:paraId="509D57B1" w14:textId="77777777" w:rsidR="00C20528" w:rsidRPr="007306E5" w:rsidRDefault="00C20528" w:rsidP="00C20528">
      <w:pPr>
        <w:pStyle w:val="Odstavec1-1a"/>
        <w:numPr>
          <w:ilvl w:val="0"/>
          <w:numId w:val="0"/>
        </w:numPr>
        <w:ind w:left="1077"/>
      </w:pPr>
      <w:r w:rsidRPr="007306E5">
        <w:t>Adamov – Blansko, BC</w:t>
      </w:r>
    </w:p>
    <w:p w14:paraId="3F3A12AB" w14:textId="77777777" w:rsidR="00C20528" w:rsidRPr="007306E5" w:rsidRDefault="00C20528" w:rsidP="00C20528">
      <w:pPr>
        <w:pStyle w:val="Odstavec1-1a"/>
        <w:numPr>
          <w:ilvl w:val="0"/>
          <w:numId w:val="0"/>
        </w:numPr>
        <w:ind w:left="1077"/>
      </w:pPr>
      <w:r w:rsidRPr="007306E5">
        <w:t>Rekonstrukce mostu v km 182,618 trati Brno - Česká Třebová</w:t>
      </w:r>
    </w:p>
    <w:p w14:paraId="31EAFD25" w14:textId="77777777" w:rsidR="00C20528" w:rsidRPr="007306E5" w:rsidRDefault="00C20528" w:rsidP="00C20528">
      <w:pPr>
        <w:pStyle w:val="Odstavec1-1a"/>
        <w:numPr>
          <w:ilvl w:val="0"/>
          <w:numId w:val="0"/>
        </w:numPr>
        <w:ind w:left="1077"/>
      </w:pPr>
      <w:r w:rsidRPr="007306E5">
        <w:t>DOZ Brno - Skalice nad Svitavou (včetně)</w:t>
      </w:r>
    </w:p>
    <w:p w14:paraId="1EFE31CF" w14:textId="77777777" w:rsidR="007306E5" w:rsidRPr="007306E5" w:rsidRDefault="007306E5" w:rsidP="00C20528">
      <w:pPr>
        <w:pStyle w:val="Odstavec1-1a"/>
        <w:numPr>
          <w:ilvl w:val="0"/>
          <w:numId w:val="0"/>
        </w:numPr>
        <w:ind w:left="1077"/>
      </w:pPr>
      <w:r w:rsidRPr="007306E5">
        <w:t xml:space="preserve">Rekonstrukce nástupišť v </w:t>
      </w:r>
      <w:proofErr w:type="spellStart"/>
      <w:r w:rsidRPr="007306E5">
        <w:t>žst</w:t>
      </w:r>
      <w:proofErr w:type="spellEnd"/>
      <w:r w:rsidRPr="007306E5">
        <w:t>. Adamov</w:t>
      </w:r>
    </w:p>
    <w:p w14:paraId="18C9A2FA" w14:textId="77777777" w:rsidR="007306E5" w:rsidRDefault="007306E5" w:rsidP="00C20528">
      <w:pPr>
        <w:pStyle w:val="Odstavec1-1a"/>
        <w:numPr>
          <w:ilvl w:val="0"/>
          <w:numId w:val="0"/>
        </w:numPr>
        <w:ind w:left="1077"/>
      </w:pPr>
      <w:r w:rsidRPr="007306E5">
        <w:t>Sanace násypového zemního tělesa Březová nad Svitavou - Svitavy 224,600 - 225,000</w:t>
      </w:r>
    </w:p>
    <w:p w14:paraId="0A7DFCF5" w14:textId="2B67A90E" w:rsidR="007306E5" w:rsidRDefault="007306E5" w:rsidP="00C20528">
      <w:pPr>
        <w:pStyle w:val="Odstavec1-1a"/>
        <w:numPr>
          <w:ilvl w:val="0"/>
          <w:numId w:val="0"/>
        </w:numPr>
        <w:ind w:left="1077"/>
      </w:pPr>
      <w:r>
        <w:t xml:space="preserve">Uvedené stavby jsou ve stupni </w:t>
      </w:r>
      <w:r w:rsidR="00AE0566">
        <w:t xml:space="preserve">přípravy a jejich investorem je SŽ (dříve </w:t>
      </w:r>
      <w:r>
        <w:t>SŽDC</w:t>
      </w:r>
      <w:r w:rsidR="00AE0566">
        <w:t>)</w:t>
      </w:r>
      <w:r w:rsidR="00264281">
        <w:t>.</w:t>
      </w:r>
    </w:p>
    <w:p w14:paraId="28E6FCEB" w14:textId="6DF6B1D6" w:rsidR="00484E79" w:rsidRPr="007306E5" w:rsidRDefault="00484E79" w:rsidP="00C20528">
      <w:pPr>
        <w:pStyle w:val="Odstavec1-1a"/>
        <w:numPr>
          <w:ilvl w:val="0"/>
          <w:numId w:val="0"/>
        </w:numPr>
        <w:ind w:left="1077"/>
      </w:pPr>
      <w:r>
        <w:t xml:space="preserve">Dále pak se stavbou </w:t>
      </w:r>
      <w:r w:rsidRPr="00ED20CF">
        <w:t>„</w:t>
      </w:r>
      <w:r w:rsidR="004127EE" w:rsidRPr="00ED20CF">
        <w:rPr>
          <w:rFonts w:eastAsia="Calibri" w:cs="Arial"/>
          <w:b/>
        </w:rPr>
        <w:t>III/379 37 Blansko, přemostění</w:t>
      </w:r>
      <w:r w:rsidRPr="00ED20CF">
        <w:t xml:space="preserve">“ </w:t>
      </w:r>
      <w:r w:rsidR="004127EE" w:rsidRPr="00ED20CF">
        <w:t>(dále</w:t>
      </w:r>
      <w:r w:rsidR="004127EE">
        <w:t xml:space="preserve"> jen „</w:t>
      </w:r>
      <w:r w:rsidR="004127EE" w:rsidRPr="004127EE">
        <w:rPr>
          <w:b/>
        </w:rPr>
        <w:t>přemostění</w:t>
      </w:r>
      <w:r w:rsidR="004127EE">
        <w:t xml:space="preserve">“) na niž probíhá řízení o umístění stavby. Vzájemná časová podmíněnost zejména spočívá ve skutečnosti, že práce na realizaci odstranění přejezdu </w:t>
      </w:r>
      <w:r w:rsidR="004127EE" w:rsidRPr="004127EE">
        <w:t xml:space="preserve">P6801 </w:t>
      </w:r>
      <w:r w:rsidR="004127EE">
        <w:t>mohou začít nejdříve po uvedení přemostění do užívání. Investorem přemostění je Jihomoravský kraj a město Blansko.</w:t>
      </w:r>
    </w:p>
    <w:p w14:paraId="1E5DF5F5" w14:textId="77777777" w:rsidR="00FD501F" w:rsidRPr="00FD501F" w:rsidRDefault="00FD501F" w:rsidP="007306E5">
      <w:pPr>
        <w:pStyle w:val="ZTPinfo-text-odr0"/>
        <w:numPr>
          <w:ilvl w:val="0"/>
          <w:numId w:val="0"/>
        </w:numPr>
        <w:ind w:left="720" w:hanging="360"/>
      </w:pPr>
    </w:p>
    <w:p w14:paraId="15B17F43" w14:textId="77777777" w:rsidR="00FD501F" w:rsidRPr="00FD501F" w:rsidRDefault="00FD501F" w:rsidP="00475ECE">
      <w:pPr>
        <w:pStyle w:val="Nadpis2-1"/>
      </w:pPr>
      <w:bookmarkStart w:id="9" w:name="_Toc29902192"/>
      <w:r w:rsidRPr="00FD501F">
        <w:lastRenderedPageBreak/>
        <w:t>ZVLÁŠTNÍ TECHNICKÉ PODMÍNKY A POŽADAVKY NA PROVEDENÍ DÍLA</w:t>
      </w:r>
      <w:bookmarkEnd w:id="9"/>
    </w:p>
    <w:p w14:paraId="2F0CE7CE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10" w:name="_Toc15649873"/>
      <w:bookmarkStart w:id="11" w:name="_Toc29902194"/>
      <w:r w:rsidRPr="00280C98">
        <w:t>Dopravní technologie</w:t>
      </w:r>
      <w:bookmarkEnd w:id="10"/>
      <w:bookmarkEnd w:id="11"/>
    </w:p>
    <w:p w14:paraId="1D258D6C" w14:textId="0F4D4B74" w:rsidR="00F678E3" w:rsidRPr="00280C98" w:rsidRDefault="0079504C" w:rsidP="0079504C">
      <w:pPr>
        <w:pStyle w:val="Text2-1"/>
      </w:pPr>
      <w:r w:rsidRPr="0079504C">
        <w:t>Dopravní technologii a potřebné kolejové výluky je třeba navrhnout dle platných předpisů SŽ</w:t>
      </w:r>
      <w:r w:rsidR="00AE0566">
        <w:t xml:space="preserve"> v přiměřeném rozsahu odpovídající územně technické studii.</w:t>
      </w:r>
    </w:p>
    <w:p w14:paraId="44AF3BEE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12" w:name="_Toc15649875"/>
      <w:bookmarkStart w:id="13" w:name="_Toc29902195"/>
      <w:r w:rsidRPr="00280C98">
        <w:t>Zabezpečovací zařízení</w:t>
      </w:r>
      <w:bookmarkEnd w:id="12"/>
      <w:bookmarkEnd w:id="13"/>
    </w:p>
    <w:p w14:paraId="119AEF2F" w14:textId="77777777" w:rsidR="00F678E3" w:rsidRPr="00F678E3" w:rsidRDefault="00F678E3" w:rsidP="00F678E3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7FD689C1" w14:textId="41EE6386" w:rsidR="00F678E3" w:rsidRPr="00280C98" w:rsidRDefault="005F24A1" w:rsidP="00F678E3">
      <w:pPr>
        <w:pStyle w:val="Text2-2"/>
        <w:numPr>
          <w:ilvl w:val="3"/>
          <w:numId w:val="7"/>
        </w:numPr>
      </w:pPr>
      <w:proofErr w:type="spellStart"/>
      <w:r w:rsidRPr="005F24A1">
        <w:t>Žst</w:t>
      </w:r>
      <w:proofErr w:type="spellEnd"/>
      <w:r w:rsidRPr="005F24A1">
        <w:t xml:space="preserve">. Blansko je vybaveno staničním zabezpečovacím zařízením typu ETB z roku 1997. Světelná návěstidla jsou typu AŽD 70. Volnost kolejí je zjišťována pomocí KO typu RT 4300 o frekvenci 275Hz s přijímači DSŠ 12S. Kódování pro vlakový zabezpečovač je frekvencí 75Hz. Měniče pro KO typu BZS1 R96. Napájení je z rozvodu 6kV/50Hz. Zabezpečovací zařízení je doplněno diagnostickým zařízením. Ve stanici se nachází </w:t>
      </w:r>
      <w:proofErr w:type="spellStart"/>
      <w:r w:rsidRPr="005F24A1">
        <w:t>balízy</w:t>
      </w:r>
      <w:proofErr w:type="spellEnd"/>
      <w:r w:rsidRPr="005F24A1">
        <w:t xml:space="preserve"> ETCS.</w:t>
      </w:r>
      <w:r w:rsidR="00484E79">
        <w:t xml:space="preserve"> </w:t>
      </w:r>
      <w:r w:rsidRPr="005F24A1">
        <w:t xml:space="preserve">Vnitřní technologie je umístěna ve stavědlové ústředně a zařízení PZS v reléové místnosti v budově </w:t>
      </w:r>
      <w:proofErr w:type="spellStart"/>
      <w:r w:rsidRPr="005F24A1">
        <w:t>zast</w:t>
      </w:r>
      <w:proofErr w:type="spellEnd"/>
      <w:r w:rsidRPr="005F24A1">
        <w:t>. Blansko – město. Přejezdové zabezpečovací zařízení je typu PZZ-EA z roku 1997. V roce 2017 provedena výměna výstražníků a pohonů závor</w:t>
      </w:r>
    </w:p>
    <w:p w14:paraId="646FAD58" w14:textId="77777777" w:rsidR="00F678E3" w:rsidRPr="00F678E3" w:rsidRDefault="00F678E3" w:rsidP="00F678E3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2B59E91A" w14:textId="77777777" w:rsidR="00F678E3" w:rsidRPr="00B4165E" w:rsidRDefault="005F24A1" w:rsidP="005F24A1">
      <w:pPr>
        <w:pStyle w:val="Text2-2"/>
      </w:pPr>
      <w:r w:rsidRPr="00B4165E">
        <w:t xml:space="preserve">V rámci rekonstrukce dojde k demontáži přejezdového zabezpečovacího zařízení. Bude provedena nutná úprava SZZ, výměna SW. </w:t>
      </w:r>
      <w:r w:rsidR="004C76C6" w:rsidRPr="00B4165E">
        <w:t xml:space="preserve">Zrušení přejezdu si vyžádá i úpravu evropského zabezpečovače ETCS. </w:t>
      </w:r>
      <w:r w:rsidRPr="00B4165E">
        <w:t>Budou provedeny nutné přeložky kabelových tras a ochrana kabelů dotčených stavbou (oprava povrchových tras).</w:t>
      </w:r>
    </w:p>
    <w:p w14:paraId="33506602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14" w:name="_Toc15649876"/>
      <w:bookmarkStart w:id="15" w:name="_Toc29902196"/>
      <w:r w:rsidRPr="00280C98">
        <w:t>Sdělovací zařízení</w:t>
      </w:r>
      <w:bookmarkEnd w:id="14"/>
      <w:bookmarkEnd w:id="15"/>
    </w:p>
    <w:p w14:paraId="2E663338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bookmarkStart w:id="16" w:name="_Toc15649877"/>
      <w:r w:rsidRPr="00F678E3">
        <w:rPr>
          <w:rStyle w:val="Tun"/>
        </w:rPr>
        <w:t xml:space="preserve">Popis stávajícího stavu </w:t>
      </w:r>
    </w:p>
    <w:p w14:paraId="21C7B2AD" w14:textId="77777777" w:rsidR="005F24A1" w:rsidRDefault="005F24A1" w:rsidP="005F24A1">
      <w:pPr>
        <w:pStyle w:val="Text2-2"/>
      </w:pPr>
      <w:proofErr w:type="spellStart"/>
      <w:r>
        <w:t>Žst</w:t>
      </w:r>
      <w:proofErr w:type="spellEnd"/>
      <w:r>
        <w:t>. Blansko a zastávka Blansko město jsou vybaveny akustickým informačním zařízením. V roce 2018 byla provedena výměna rozhlasové ústředny na typ  RRU-U-3M LAN.</w:t>
      </w:r>
    </w:p>
    <w:p w14:paraId="051E6DB2" w14:textId="77777777" w:rsidR="006729AE" w:rsidRPr="00280C98" w:rsidRDefault="005F24A1" w:rsidP="005F24A1">
      <w:pPr>
        <w:pStyle w:val="Text2-2"/>
        <w:numPr>
          <w:ilvl w:val="0"/>
          <w:numId w:val="0"/>
        </w:numPr>
        <w:ind w:left="1701"/>
      </w:pPr>
      <w:r>
        <w:t>Přejezdové zabezpečovací zařízení je vybaveno venkovním telefonním objektem typu AMB – EXT-S-VE a kamerovým systémem s úložištěm záznamu a kamerou typu DS-2CD5A46G0-IZS(2,8-12mm), toto zařízení je z roku 2019.</w:t>
      </w:r>
    </w:p>
    <w:p w14:paraId="7B62E6C7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1C3C6B70" w14:textId="77777777" w:rsidR="006729AE" w:rsidRPr="00280C98" w:rsidRDefault="005F24A1" w:rsidP="005F24A1">
      <w:pPr>
        <w:pStyle w:val="Text2-2"/>
      </w:pPr>
      <w:r w:rsidRPr="005F24A1">
        <w:t>V rámci rekonstrukce dojde k demontáži venkovního telefonního objektu a kamerového systému na přejezdovém zařízení. Budou provedeny nutné přeložky kabelových tras a ochrana kabelů dotčených stavbou.</w:t>
      </w:r>
    </w:p>
    <w:p w14:paraId="54F26700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17" w:name="_Toc29902197"/>
      <w:r w:rsidRPr="00280C98">
        <w:t>Silnoproudá technologie včetně DŘT, trakční a energetická zařízení</w:t>
      </w:r>
      <w:bookmarkEnd w:id="16"/>
      <w:bookmarkEnd w:id="17"/>
    </w:p>
    <w:p w14:paraId="7266577E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5B377D93" w14:textId="77777777" w:rsidR="005F24A1" w:rsidRDefault="005F24A1" w:rsidP="005F24A1">
      <w:pPr>
        <w:pStyle w:val="Text2-2"/>
      </w:pPr>
      <w:r>
        <w:t xml:space="preserve">El. </w:t>
      </w:r>
      <w:proofErr w:type="gramStart"/>
      <w:r>
        <w:t>napájení</w:t>
      </w:r>
      <w:proofErr w:type="gramEnd"/>
      <w:r>
        <w:t xml:space="preserve"> železniční </w:t>
      </w:r>
      <w:proofErr w:type="spellStart"/>
      <w:r>
        <w:t>zast</w:t>
      </w:r>
      <w:proofErr w:type="spellEnd"/>
      <w:r>
        <w:t xml:space="preserve">. Blansko město je zajištěno z el. rozvodu </w:t>
      </w:r>
      <w:proofErr w:type="spellStart"/>
      <w:r>
        <w:t>žst</w:t>
      </w:r>
      <w:proofErr w:type="spellEnd"/>
      <w:r>
        <w:t xml:space="preserve">. Blansko v napěťové úrovni </w:t>
      </w:r>
      <w:proofErr w:type="spellStart"/>
      <w:r>
        <w:t>nn</w:t>
      </w:r>
      <w:proofErr w:type="spellEnd"/>
      <w:r>
        <w:t xml:space="preserve">. Kabelová přípojka byla vybudovaná při výstavbě koridorové trati v roce 1997. Osvětlení zastávky bylo rekonstruováno v roce 2019. </w:t>
      </w:r>
    </w:p>
    <w:p w14:paraId="7AD95387" w14:textId="77777777" w:rsidR="005F24A1" w:rsidRDefault="005F24A1" w:rsidP="005F24A1">
      <w:pPr>
        <w:pStyle w:val="Text2-2"/>
        <w:numPr>
          <w:ilvl w:val="0"/>
          <w:numId w:val="0"/>
        </w:numPr>
        <w:ind w:left="1701"/>
      </w:pPr>
      <w:r>
        <w:t xml:space="preserve">Osvětlení zastávky je složeno z 23ks svítidel LED umístěných na stožárcích a 12 ks LED svítidel přisazených na přístřešku. Ovládání osvětlení je řešeno systémem DOOZ, který ovládá výpravčí v nejbližší </w:t>
      </w:r>
      <w:proofErr w:type="spellStart"/>
      <w:r>
        <w:t>žst</w:t>
      </w:r>
      <w:proofErr w:type="spellEnd"/>
      <w:r>
        <w:t>.</w:t>
      </w:r>
    </w:p>
    <w:p w14:paraId="7E666E28" w14:textId="77777777" w:rsidR="005F24A1" w:rsidRDefault="005F24A1" w:rsidP="005F24A1">
      <w:pPr>
        <w:pStyle w:val="Text2-2"/>
        <w:numPr>
          <w:ilvl w:val="0"/>
          <w:numId w:val="0"/>
        </w:numPr>
        <w:ind w:left="1701"/>
      </w:pPr>
      <w:r>
        <w:t xml:space="preserve">Kabelové rozvody napájení </w:t>
      </w:r>
      <w:proofErr w:type="spellStart"/>
      <w:r>
        <w:t>zast</w:t>
      </w:r>
      <w:proofErr w:type="spellEnd"/>
      <w:r>
        <w:t xml:space="preserve">, DOÚO a napájení </w:t>
      </w:r>
      <w:proofErr w:type="spellStart"/>
      <w:r>
        <w:t>zab</w:t>
      </w:r>
      <w:proofErr w:type="spellEnd"/>
      <w:r>
        <w:t xml:space="preserve">.  </w:t>
      </w:r>
      <w:proofErr w:type="gramStart"/>
      <w:r>
        <w:t>zař</w:t>
      </w:r>
      <w:proofErr w:type="gramEnd"/>
      <w:r>
        <w:t>. (6kV/50Hz) je vedeno v místě stávajícího přejezdu po obou stranách. Přesná lokalizace kabelových tras je možná pouze na základě vytýčení.</w:t>
      </w:r>
    </w:p>
    <w:p w14:paraId="3A9CE825" w14:textId="77777777" w:rsidR="005F24A1" w:rsidRDefault="005F24A1" w:rsidP="005F24A1">
      <w:pPr>
        <w:pStyle w:val="Text2-2"/>
        <w:numPr>
          <w:ilvl w:val="0"/>
          <w:numId w:val="0"/>
        </w:numPr>
        <w:ind w:left="1701"/>
      </w:pPr>
      <w:r>
        <w:lastRenderedPageBreak/>
        <w:t>Stávající podchod je osvětlen z veřejného osvětlení města. Údržbu a opravy provádí město Blansko.</w:t>
      </w:r>
    </w:p>
    <w:p w14:paraId="3082B7C6" w14:textId="77777777" w:rsidR="006729AE" w:rsidRPr="00280C98" w:rsidRDefault="005F24A1" w:rsidP="005F24A1">
      <w:pPr>
        <w:pStyle w:val="Text2-2"/>
        <w:numPr>
          <w:ilvl w:val="0"/>
          <w:numId w:val="0"/>
        </w:numPr>
        <w:ind w:left="1701"/>
      </w:pPr>
      <w:r>
        <w:t xml:space="preserve">Traťový úsek Blansko – Rájec Jestřebí je elektrifikovaný jednofázovou trakční proudovou soustavou 25kV, 50Hz. Obě traťové koleje jsou </w:t>
      </w:r>
      <w:proofErr w:type="spellStart"/>
      <w:r>
        <w:t>zatrolejovány</w:t>
      </w:r>
      <w:proofErr w:type="spellEnd"/>
      <w:r>
        <w:t xml:space="preserve"> hlavní plně kompenzovanou sestavou se stálým tahem v TD a NL 10kN svislým řetězovkovým vedením dle vzorové sestavy „S“. Výstavba TV byla dokončena v roce 1998.</w:t>
      </w:r>
    </w:p>
    <w:p w14:paraId="21D0E2BA" w14:textId="586A3E94" w:rsidR="006729AE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7EEF91CC" w14:textId="5CB3B062" w:rsidR="005B384E" w:rsidRPr="00A04AF9" w:rsidRDefault="005B384E" w:rsidP="005B384E">
      <w:pPr>
        <w:pStyle w:val="Text2-2"/>
        <w:rPr>
          <w:rStyle w:val="Tun"/>
          <w:b w:val="0"/>
        </w:rPr>
      </w:pPr>
      <w:r w:rsidRPr="00A04AF9">
        <w:rPr>
          <w:rStyle w:val="Tun"/>
          <w:b w:val="0"/>
        </w:rPr>
        <w:t xml:space="preserve">Projektová dokumentace musí řešit napájení i ovládání osvětlení podchodu, včetně přístupu dle platných </w:t>
      </w:r>
      <w:r w:rsidR="004F72E6" w:rsidRPr="00A04AF9">
        <w:rPr>
          <w:rStyle w:val="Tun"/>
          <w:b w:val="0"/>
        </w:rPr>
        <w:t>technických</w:t>
      </w:r>
      <w:r w:rsidRPr="00A04AF9">
        <w:rPr>
          <w:rStyle w:val="Tun"/>
          <w:b w:val="0"/>
        </w:rPr>
        <w:t xml:space="preserve"> norem ČSN. Napájení a udržování el. </w:t>
      </w:r>
      <w:proofErr w:type="gramStart"/>
      <w:r w:rsidRPr="00A04AF9">
        <w:rPr>
          <w:rStyle w:val="Tun"/>
          <w:b w:val="0"/>
        </w:rPr>
        <w:t>zařízení</w:t>
      </w:r>
      <w:proofErr w:type="gramEnd"/>
      <w:r w:rsidRPr="00A04AF9">
        <w:rPr>
          <w:rStyle w:val="Tun"/>
          <w:b w:val="0"/>
        </w:rPr>
        <w:t xml:space="preserve"> v podchodu zůstane v majetku a údržbě města Blansko. V případě řešení přístupu do podchodu </w:t>
      </w:r>
      <w:r w:rsidR="004F72E6" w:rsidRPr="00A04AF9">
        <w:rPr>
          <w:rStyle w:val="Tun"/>
          <w:b w:val="0"/>
        </w:rPr>
        <w:t>eskalátory</w:t>
      </w:r>
      <w:r w:rsidRPr="00A04AF9">
        <w:rPr>
          <w:rStyle w:val="Tun"/>
          <w:b w:val="0"/>
        </w:rPr>
        <w:t xml:space="preserve">, je nutné řešit napájení těchto zařízení rovněž z el. </w:t>
      </w:r>
      <w:proofErr w:type="gramStart"/>
      <w:r w:rsidRPr="00A04AF9">
        <w:rPr>
          <w:rStyle w:val="Tun"/>
          <w:b w:val="0"/>
        </w:rPr>
        <w:t>rozvodu</w:t>
      </w:r>
      <w:proofErr w:type="gramEnd"/>
      <w:r w:rsidRPr="00A04AF9">
        <w:rPr>
          <w:rStyle w:val="Tun"/>
          <w:b w:val="0"/>
        </w:rPr>
        <w:t xml:space="preserve"> podchodu.</w:t>
      </w:r>
    </w:p>
    <w:p w14:paraId="04D70958" w14:textId="77777777" w:rsidR="005B384E" w:rsidRPr="005B384E" w:rsidRDefault="005B384E" w:rsidP="005B384E">
      <w:pPr>
        <w:pStyle w:val="Text2-2"/>
        <w:numPr>
          <w:ilvl w:val="0"/>
          <w:numId w:val="0"/>
        </w:numPr>
        <w:ind w:left="1701"/>
      </w:pPr>
    </w:p>
    <w:p w14:paraId="6596AB19" w14:textId="77777777" w:rsidR="005F24A1" w:rsidRDefault="005F24A1" w:rsidP="005F24A1">
      <w:pPr>
        <w:pStyle w:val="Text2-2"/>
      </w:pPr>
      <w:r>
        <w:t xml:space="preserve">V rámci stavby je nutné zpracovat projekt přeložek stávajících kabelových tras dotčených stavbou (napájení zastávky, osvětlení, kabel DOÚO (ovládání TV a kabel 6kV). </w:t>
      </w:r>
    </w:p>
    <w:p w14:paraId="66280A6C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18" w:name="_Toc15649878"/>
      <w:bookmarkStart w:id="19" w:name="_Toc29902198"/>
      <w:r w:rsidRPr="00280C98">
        <w:t>Ostatní technologická zařízení</w:t>
      </w:r>
      <w:bookmarkEnd w:id="18"/>
      <w:bookmarkEnd w:id="19"/>
    </w:p>
    <w:p w14:paraId="2924BCE8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bookmarkStart w:id="20" w:name="_Toc15649879"/>
      <w:r w:rsidRPr="00F678E3">
        <w:rPr>
          <w:rStyle w:val="Tun"/>
        </w:rPr>
        <w:t xml:space="preserve">Popis stávajícího stavu </w:t>
      </w:r>
    </w:p>
    <w:p w14:paraId="016FEACC" w14:textId="13932BC2" w:rsidR="006729AE" w:rsidRPr="00A04AF9" w:rsidRDefault="00E422CB" w:rsidP="006729AE">
      <w:pPr>
        <w:pStyle w:val="Text2-2"/>
        <w:numPr>
          <w:ilvl w:val="3"/>
          <w:numId w:val="7"/>
        </w:numPr>
      </w:pPr>
      <w:r w:rsidRPr="00A04AF9">
        <w:t>Neobsazeno, oblastní ředitelství Brno zde další zařízení nemá.</w:t>
      </w:r>
    </w:p>
    <w:p w14:paraId="3D8F57C5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3F26FB3B" w14:textId="4491263F" w:rsidR="006729AE" w:rsidRPr="00A04AF9" w:rsidRDefault="00E422CB" w:rsidP="006729AE">
      <w:pPr>
        <w:pStyle w:val="Text2-2"/>
        <w:numPr>
          <w:ilvl w:val="3"/>
          <w:numId w:val="7"/>
        </w:numPr>
      </w:pPr>
      <w:r w:rsidRPr="00A04AF9">
        <w:t>Neobsazeno</w:t>
      </w:r>
    </w:p>
    <w:p w14:paraId="5580E37E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21" w:name="_Toc29902199"/>
      <w:r w:rsidRPr="00280C98">
        <w:t>Železniční svršek a spodek</w:t>
      </w:r>
      <w:bookmarkEnd w:id="20"/>
      <w:bookmarkEnd w:id="21"/>
    </w:p>
    <w:p w14:paraId="4CA4498A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bookmarkStart w:id="22" w:name="_Toc15649880"/>
      <w:r w:rsidRPr="00F678E3">
        <w:rPr>
          <w:rStyle w:val="Tun"/>
        </w:rPr>
        <w:t xml:space="preserve">Popis stávajícího stavu </w:t>
      </w:r>
    </w:p>
    <w:p w14:paraId="55A61B22" w14:textId="77777777" w:rsidR="006729AE" w:rsidRDefault="001865EC" w:rsidP="006729AE">
      <w:pPr>
        <w:pStyle w:val="Text2-2"/>
        <w:numPr>
          <w:ilvl w:val="3"/>
          <w:numId w:val="7"/>
        </w:numPr>
      </w:pPr>
      <w:r>
        <w:t>Kolej číslo 1 ve tvaru UIC</w:t>
      </w:r>
      <w:r w:rsidR="002E4139">
        <w:t xml:space="preserve"> 60 vložena jako nová </w:t>
      </w:r>
      <w:r w:rsidR="007306E5">
        <w:t>17. 11. 1997</w:t>
      </w:r>
      <w:r>
        <w:t xml:space="preserve">, uložena na betonových pražcích B91S rok výroby 1997. Upevnění </w:t>
      </w:r>
      <w:proofErr w:type="spellStart"/>
      <w:r>
        <w:t>bezpodkladnicové</w:t>
      </w:r>
      <w:proofErr w:type="spellEnd"/>
      <w:r>
        <w:t xml:space="preserve"> </w:t>
      </w:r>
      <w:r w:rsidR="002E4139">
        <w:t>pružné, bezstyková kolej svařena</w:t>
      </w:r>
      <w:r w:rsidR="00C339B9">
        <w:t>.</w:t>
      </w:r>
    </w:p>
    <w:p w14:paraId="606BC5AF" w14:textId="6BA3744A" w:rsidR="002E4139" w:rsidRPr="00280C98" w:rsidRDefault="002E4139" w:rsidP="006729AE">
      <w:pPr>
        <w:pStyle w:val="Text2-2"/>
        <w:numPr>
          <w:ilvl w:val="3"/>
          <w:numId w:val="7"/>
        </w:numPr>
      </w:pPr>
      <w:r>
        <w:t xml:space="preserve">Kolej číslo 2 ve tvaru UIC 60 vložena jako nová </w:t>
      </w:r>
      <w:r w:rsidR="007306E5">
        <w:t>15. 07. 1997</w:t>
      </w:r>
      <w:r>
        <w:t xml:space="preserve">. uložena na betonových pražcích B91S rok výroby 1997. </w:t>
      </w:r>
      <w:r w:rsidR="00E422CB">
        <w:t>U</w:t>
      </w:r>
      <w:r>
        <w:t xml:space="preserve">pevnění </w:t>
      </w:r>
      <w:proofErr w:type="spellStart"/>
      <w:r>
        <w:t>bezpodkladnicové</w:t>
      </w:r>
      <w:proofErr w:type="spellEnd"/>
      <w:r>
        <w:t xml:space="preserve"> pružné, </w:t>
      </w:r>
      <w:r w:rsidR="004D1EB9">
        <w:t>bezstyková kolej svařena</w:t>
      </w:r>
      <w:r w:rsidR="00C339B9">
        <w:t>.</w:t>
      </w:r>
      <w:r w:rsidR="004D1EB9">
        <w:t xml:space="preserve"> </w:t>
      </w:r>
    </w:p>
    <w:p w14:paraId="218BBEB7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09203ACA" w14:textId="77777777" w:rsidR="006729AE" w:rsidRPr="00280C98" w:rsidRDefault="004D1EB9" w:rsidP="006729AE">
      <w:pPr>
        <w:pStyle w:val="Text2-2"/>
        <w:numPr>
          <w:ilvl w:val="3"/>
          <w:numId w:val="7"/>
        </w:numPr>
      </w:pPr>
      <w:r>
        <w:t xml:space="preserve">Jako náhradu za stávající přejezd požadujeme nový železniční svršek v odpovídajícím tvaru kolejnic, kolejnicových podpor a upevnění, </w:t>
      </w:r>
      <w:proofErr w:type="spellStart"/>
      <w:r>
        <w:t>vevařený</w:t>
      </w:r>
      <w:proofErr w:type="spellEnd"/>
      <w:r>
        <w:t xml:space="preserve"> do bezstykové koleje. </w:t>
      </w:r>
    </w:p>
    <w:p w14:paraId="347C15B9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23" w:name="_Toc29902200"/>
      <w:r w:rsidRPr="00280C98">
        <w:t>Nástupiště</w:t>
      </w:r>
      <w:bookmarkEnd w:id="22"/>
      <w:bookmarkEnd w:id="23"/>
    </w:p>
    <w:p w14:paraId="420628A6" w14:textId="77777777" w:rsidR="00302D9F" w:rsidRPr="00E422CB" w:rsidRDefault="00302D9F" w:rsidP="00302D9F">
      <w:pPr>
        <w:pStyle w:val="Text2-1"/>
        <w:numPr>
          <w:ilvl w:val="2"/>
          <w:numId w:val="7"/>
        </w:numPr>
      </w:pPr>
      <w:r>
        <w:t xml:space="preserve"> </w:t>
      </w:r>
      <w:r w:rsidRPr="00E422CB">
        <w:t>Popis stávajícího stavu</w:t>
      </w:r>
    </w:p>
    <w:p w14:paraId="0152357C" w14:textId="77777777" w:rsidR="00302D9F" w:rsidRPr="00E422CB" w:rsidRDefault="00302D9F" w:rsidP="00302D9F">
      <w:pPr>
        <w:pStyle w:val="Text2-2"/>
        <w:numPr>
          <w:ilvl w:val="3"/>
          <w:numId w:val="7"/>
        </w:numPr>
      </w:pPr>
      <w:r w:rsidRPr="00E422CB">
        <w:t>V zastávce jsou vybudována dvě vnější nástupiště. Nástupiště u koleje č. 1 je v délce 191m s výškou hrany 300mm nad temenem kolejnice a je částečně zastřešeno. Nástupiště u koleje č. 2 je v délce 190m s výškou hrany 550 mm nad temenem kolejnice a je vybaveno 2 přístřešky pro cestující. Přístup na obě nástupiště je z veřejné komunikace šikmými chodníky od železničního přejezdu.</w:t>
      </w:r>
    </w:p>
    <w:p w14:paraId="54C88976" w14:textId="0AD860EA" w:rsidR="00191350" w:rsidRPr="00E422CB" w:rsidRDefault="00302D9F" w:rsidP="00191350">
      <w:pPr>
        <w:pStyle w:val="Text2-1"/>
        <w:numPr>
          <w:ilvl w:val="2"/>
          <w:numId w:val="7"/>
        </w:numPr>
      </w:pPr>
      <w:r w:rsidRPr="00E422CB">
        <w:t>Požadavky na nový stav</w:t>
      </w:r>
    </w:p>
    <w:p w14:paraId="613D1B8C" w14:textId="085AB68E" w:rsidR="00302D9F" w:rsidRPr="00E422CB" w:rsidRDefault="00E422CB" w:rsidP="00E422CB">
      <w:pPr>
        <w:pStyle w:val="Text2-2"/>
      </w:pPr>
      <w:r w:rsidRPr="00E422CB">
        <w:t>Z důvodu rušení přejezdu požadujeme řešení přístupu na nástupiště z veřejné komunikace. Zásah do nástupiště bude v nezbytném rozsahu.</w:t>
      </w:r>
    </w:p>
    <w:p w14:paraId="7B4379C0" w14:textId="770DD03A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24" w:name="_Toc15649881"/>
      <w:bookmarkStart w:id="25" w:name="_Toc29902201"/>
      <w:r w:rsidRPr="00280C98">
        <w:lastRenderedPageBreak/>
        <w:t>Železniční přejezdy</w:t>
      </w:r>
      <w:bookmarkEnd w:id="24"/>
      <w:bookmarkEnd w:id="25"/>
    </w:p>
    <w:p w14:paraId="66A2BF4C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0C91ACE4" w14:textId="77777777" w:rsidR="00F678E3" w:rsidRPr="00280C98" w:rsidRDefault="007306E5" w:rsidP="007306E5">
      <w:pPr>
        <w:pStyle w:val="Text2-2"/>
        <w:numPr>
          <w:ilvl w:val="3"/>
          <w:numId w:val="7"/>
        </w:numPr>
      </w:pPr>
      <w:r w:rsidRPr="007306E5">
        <w:t>Přejezd P6801 v km 179,826. Jedná se o dvoukolejný přejezd, s kategorií zabezpečení PZS 3ZBI. Konstrukce je pryžová typu STRAIL.</w:t>
      </w:r>
    </w:p>
    <w:p w14:paraId="4BA257FB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bookmarkStart w:id="26" w:name="_Toc15649882"/>
      <w:r w:rsidRPr="00F678E3">
        <w:rPr>
          <w:rStyle w:val="Tun"/>
        </w:rPr>
        <w:t xml:space="preserve">Požadavky na nový stav </w:t>
      </w:r>
    </w:p>
    <w:p w14:paraId="2E161805" w14:textId="77777777" w:rsidR="006729AE" w:rsidRDefault="007306E5" w:rsidP="007306E5">
      <w:pPr>
        <w:pStyle w:val="Text2-2"/>
      </w:pPr>
      <w:r>
        <w:t>Přejezd bude v rámci stavby zrušen a nahrazen podchodem pro chodce.</w:t>
      </w:r>
    </w:p>
    <w:p w14:paraId="20A43782" w14:textId="77777777" w:rsidR="00317893" w:rsidRPr="00DC13DD" w:rsidRDefault="00317893" w:rsidP="00317893">
      <w:pPr>
        <w:pStyle w:val="Text2-2"/>
        <w:numPr>
          <w:ilvl w:val="0"/>
          <w:numId w:val="0"/>
        </w:numPr>
        <w:ind w:left="1701" w:hanging="964"/>
        <w:rPr>
          <w:color w:val="00B0F0"/>
        </w:rPr>
      </w:pPr>
    </w:p>
    <w:p w14:paraId="56F238D6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27" w:name="_Toc29902202"/>
      <w:r w:rsidRPr="00280C98">
        <w:t>Mosty, propustky, zdi</w:t>
      </w:r>
      <w:bookmarkEnd w:id="26"/>
      <w:bookmarkEnd w:id="27"/>
    </w:p>
    <w:p w14:paraId="257B55F1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520D6C5C" w14:textId="116B13E5" w:rsidR="001415EB" w:rsidRPr="00A04AF9" w:rsidRDefault="001415EB" w:rsidP="001415EB">
      <w:pPr>
        <w:pStyle w:val="Text2-2"/>
        <w:numPr>
          <w:ilvl w:val="0"/>
          <w:numId w:val="0"/>
        </w:numPr>
        <w:ind w:left="1701"/>
      </w:pPr>
      <w:r w:rsidRPr="000A39F5">
        <w:t xml:space="preserve">V dotčeném území se nachází železniční most </w:t>
      </w:r>
      <w:proofErr w:type="spellStart"/>
      <w:r w:rsidRPr="000A39F5">
        <w:t>ev</w:t>
      </w:r>
      <w:proofErr w:type="spellEnd"/>
      <w:r w:rsidRPr="000A39F5">
        <w:t xml:space="preserve"> km 179,816 TÚ2002 –</w:t>
      </w:r>
      <w:r w:rsidR="00E422CB" w:rsidRPr="000A39F5">
        <w:t xml:space="preserve"> </w:t>
      </w:r>
      <w:r w:rsidRPr="000A39F5">
        <w:t xml:space="preserve">který je v nevyhovujícím stavu. Mostním otvorem je vedena veřejná komunikace pro pěší ve správě a majetku </w:t>
      </w:r>
      <w:r w:rsidR="00A04AF9">
        <w:t>m</w:t>
      </w:r>
      <w:r w:rsidRPr="000A39F5">
        <w:t>ěsta Blanska</w:t>
      </w:r>
      <w:r w:rsidRPr="00762D4C">
        <w:t>.</w:t>
      </w:r>
      <w:r w:rsidRPr="00762D4C">
        <w:rPr>
          <w:color w:val="FF0000"/>
        </w:rPr>
        <w:t xml:space="preserve"> </w:t>
      </w:r>
      <w:r w:rsidRPr="00A04AF9">
        <w:t xml:space="preserve">(Most byl původně vybudován pro vodní tok.) Tuto komunikaci lze použít i pro mimoúrovňový přístup na </w:t>
      </w:r>
      <w:proofErr w:type="spellStart"/>
      <w:r w:rsidRPr="00A04AF9">
        <w:t>zast</w:t>
      </w:r>
      <w:proofErr w:type="spellEnd"/>
      <w:r w:rsidRPr="00A04AF9">
        <w:t xml:space="preserve">. Blansko město.  Most by vybudován v roce 1848. Vzhledem k dodatečným úpravám je most obtížně </w:t>
      </w:r>
      <w:proofErr w:type="spellStart"/>
      <w:r w:rsidRPr="00A04AF9">
        <w:t>revidovatelný</w:t>
      </w:r>
      <w:proofErr w:type="spellEnd"/>
      <w:r w:rsidRPr="00A04AF9">
        <w:t>, zásadní rekonstrukci neprošel.</w:t>
      </w:r>
    </w:p>
    <w:p w14:paraId="3F524D17" w14:textId="1A1067AA" w:rsidR="001415EB" w:rsidRPr="00280C98" w:rsidRDefault="001415EB" w:rsidP="001415EB">
      <w:pPr>
        <w:pStyle w:val="Text2-2"/>
        <w:numPr>
          <w:ilvl w:val="0"/>
          <w:numId w:val="0"/>
        </w:numPr>
        <w:ind w:left="1701"/>
      </w:pPr>
    </w:p>
    <w:p w14:paraId="230FF514" w14:textId="77777777" w:rsidR="00F678E3" w:rsidRPr="00280C98" w:rsidRDefault="00F678E3" w:rsidP="007306E5">
      <w:pPr>
        <w:pStyle w:val="ZTPinfo-text-odr0"/>
        <w:numPr>
          <w:ilvl w:val="0"/>
          <w:numId w:val="0"/>
        </w:numPr>
      </w:pPr>
    </w:p>
    <w:p w14:paraId="3639B730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5F358BBF" w14:textId="77777777" w:rsidR="00F678E3" w:rsidRPr="00280C98" w:rsidRDefault="001875DF" w:rsidP="0079504C">
      <w:pPr>
        <w:pStyle w:val="Text2-2"/>
        <w:numPr>
          <w:ilvl w:val="3"/>
          <w:numId w:val="32"/>
        </w:numPr>
      </w:pPr>
      <w:r>
        <w:t>Stávající podchod pro chodce</w:t>
      </w:r>
      <w:r w:rsidR="007306E5">
        <w:t xml:space="preserve"> (</w:t>
      </w:r>
      <w:r w:rsidR="007306E5" w:rsidRPr="007306E5">
        <w:t xml:space="preserve">most v km </w:t>
      </w:r>
      <w:r w:rsidR="0079504C" w:rsidRPr="007306E5">
        <w:t>179,816</w:t>
      </w:r>
      <w:r w:rsidR="0079504C">
        <w:t>)</w:t>
      </w:r>
      <w:r w:rsidR="0079504C" w:rsidRPr="007306E5">
        <w:t xml:space="preserve"> </w:t>
      </w:r>
      <w:proofErr w:type="gramStart"/>
      <w:r w:rsidR="0079504C">
        <w:t>bude</w:t>
      </w:r>
      <w:proofErr w:type="gramEnd"/>
      <w:r>
        <w:t xml:space="preserve"> nahrazen novým dle platné legislativy</w:t>
      </w:r>
      <w:r w:rsidR="0079504C" w:rsidRPr="0079504C">
        <w:t xml:space="preserve"> </w:t>
      </w:r>
      <w:r w:rsidR="0079504C">
        <w:t xml:space="preserve">Řešení </w:t>
      </w:r>
      <w:proofErr w:type="gramStart"/>
      <w:r w:rsidR="0079504C">
        <w:t>bude</w:t>
      </w:r>
      <w:proofErr w:type="gramEnd"/>
      <w:r w:rsidR="0079504C">
        <w:t xml:space="preserve"> odpovídat legislativě vč. bezbariérovosti a interoperability. </w:t>
      </w:r>
    </w:p>
    <w:p w14:paraId="243EFA07" w14:textId="5FAFCB94" w:rsidR="00F678E3" w:rsidRPr="000A39F5" w:rsidRDefault="00F678E3" w:rsidP="0079504C">
      <w:pPr>
        <w:pStyle w:val="Text2-2"/>
        <w:numPr>
          <w:ilvl w:val="3"/>
          <w:numId w:val="7"/>
        </w:numPr>
      </w:pPr>
      <w:r w:rsidRPr="00280C98">
        <w:t xml:space="preserve">U všech mostních objektů musí být prokázána přechodnost traťové třídy </w:t>
      </w:r>
      <w:r w:rsidR="0079504C" w:rsidRPr="000A39F5">
        <w:t>D4/</w:t>
      </w:r>
      <w:r w:rsidR="00191350" w:rsidRPr="000A39F5">
        <w:t>120</w:t>
      </w:r>
    </w:p>
    <w:p w14:paraId="1F0A97A4" w14:textId="7952B075" w:rsidR="00F678E3" w:rsidRDefault="00F678E3" w:rsidP="0079504C">
      <w:pPr>
        <w:pStyle w:val="Text2-2"/>
        <w:numPr>
          <w:ilvl w:val="3"/>
          <w:numId w:val="7"/>
        </w:numPr>
      </w:pPr>
      <w:r w:rsidRPr="00280C98">
        <w:t xml:space="preserve">Z hlediska mostů je trať zařazena dle změny ČSN EN 1991-2/Z4 do </w:t>
      </w:r>
      <w:r w:rsidR="0079504C" w:rsidRPr="00E93E2C">
        <w:t>2</w:t>
      </w:r>
      <w:r w:rsidRPr="00E93E2C">
        <w:t>.</w:t>
      </w:r>
      <w:r w:rsidR="0079504C">
        <w:t xml:space="preserve"> třídy tratí</w:t>
      </w:r>
    </w:p>
    <w:p w14:paraId="3C48AD84" w14:textId="1345605D" w:rsidR="001415EB" w:rsidRDefault="001415EB" w:rsidP="001415EB">
      <w:pPr>
        <w:pStyle w:val="Text2-2"/>
      </w:pPr>
      <w:r>
        <w:t>Návrh řešení úprav přemosťované pozemní komunikace</w:t>
      </w:r>
      <w:r w:rsidR="000A39F5">
        <w:t>,</w:t>
      </w:r>
      <w:r>
        <w:t xml:space="preserve"> </w:t>
      </w:r>
      <w:r w:rsidRPr="000A39F5">
        <w:t>bude</w:t>
      </w:r>
      <w:r w:rsidR="00B5028C" w:rsidRPr="000A39F5">
        <w:t xml:space="preserve"> splňovat</w:t>
      </w:r>
      <w:r w:rsidRPr="000A39F5">
        <w:t xml:space="preserve"> </w:t>
      </w:r>
      <w:r>
        <w:t>požadavky na bezbariérovost.</w:t>
      </w:r>
    </w:p>
    <w:p w14:paraId="4B3587E7" w14:textId="77777777" w:rsidR="001415EB" w:rsidRDefault="001415EB" w:rsidP="001415EB">
      <w:pPr>
        <w:pStyle w:val="Text2-2"/>
      </w:pPr>
      <w:r>
        <w:t xml:space="preserve">Prostorové uspořádání na mostě bude umožňovat položení další traťové koleje (viz související stavby, DOZ) </w:t>
      </w:r>
    </w:p>
    <w:p w14:paraId="744878A1" w14:textId="77777777" w:rsidR="001415EB" w:rsidRPr="00280C98" w:rsidRDefault="001415EB" w:rsidP="002806EB">
      <w:pPr>
        <w:pStyle w:val="Text2-2"/>
        <w:numPr>
          <w:ilvl w:val="0"/>
          <w:numId w:val="0"/>
        </w:numPr>
        <w:ind w:left="1701"/>
      </w:pPr>
    </w:p>
    <w:p w14:paraId="746831C9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28" w:name="_Toc15649883"/>
      <w:bookmarkStart w:id="29" w:name="_Toc29902203"/>
      <w:r w:rsidRPr="00280C98">
        <w:t>Železniční tunely</w:t>
      </w:r>
      <w:bookmarkEnd w:id="28"/>
      <w:bookmarkEnd w:id="29"/>
    </w:p>
    <w:p w14:paraId="5C4AE999" w14:textId="77777777" w:rsidR="006729AE" w:rsidRPr="00280C98" w:rsidRDefault="00E93E2C" w:rsidP="00E93E2C">
      <w:pPr>
        <w:pStyle w:val="Text2-2"/>
        <w:numPr>
          <w:ilvl w:val="0"/>
          <w:numId w:val="0"/>
        </w:numPr>
        <w:ind w:left="1701" w:hanging="964"/>
      </w:pPr>
      <w:bookmarkStart w:id="30" w:name="_Toc15649884"/>
      <w:r>
        <w:t>Stavba se nedotýká tunelů</w:t>
      </w:r>
    </w:p>
    <w:p w14:paraId="40F07CE8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31" w:name="_Toc29902204"/>
      <w:r w:rsidRPr="00280C98">
        <w:t>Ostatní objekty</w:t>
      </w:r>
      <w:bookmarkEnd w:id="30"/>
      <w:bookmarkEnd w:id="31"/>
    </w:p>
    <w:p w14:paraId="64F4A074" w14:textId="77335512" w:rsidR="00F678E3" w:rsidRPr="00CF6BDC" w:rsidRDefault="00F678E3" w:rsidP="00CF6BDC">
      <w:pPr>
        <w:pStyle w:val="Text2-1"/>
        <w:numPr>
          <w:ilvl w:val="0"/>
          <w:numId w:val="0"/>
        </w:numPr>
        <w:ind w:left="709"/>
        <w:rPr>
          <w:strike/>
        </w:rPr>
      </w:pPr>
      <w:r w:rsidRPr="00280C98">
        <w:t xml:space="preserve">Součástí stavby budou rovněž nezbytné další objekty nutné pro realizaci díla, zejména přeložky a ochrana inženýrských </w:t>
      </w:r>
      <w:r w:rsidRPr="00CF6BDC">
        <w:t>sítí, úpravy pozemních komunikací nebo nové komunikace</w:t>
      </w:r>
      <w:r w:rsidR="00B5028C" w:rsidRPr="00CF6BDC">
        <w:t>.</w:t>
      </w:r>
      <w:r w:rsidRPr="00CF6BDC">
        <w:rPr>
          <w:strike/>
        </w:rPr>
        <w:t xml:space="preserve"> </w:t>
      </w:r>
    </w:p>
    <w:p w14:paraId="17BC699F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32" w:name="_Toc15649885"/>
      <w:bookmarkStart w:id="33" w:name="_Toc29902205"/>
      <w:r w:rsidRPr="00280C98">
        <w:t>Pozemní stavební objekty</w:t>
      </w:r>
      <w:bookmarkEnd w:id="32"/>
      <w:bookmarkEnd w:id="33"/>
    </w:p>
    <w:p w14:paraId="322CA652" w14:textId="77777777" w:rsidR="006729AE" w:rsidRPr="00F678E3" w:rsidRDefault="006729AE" w:rsidP="006729AE">
      <w:pPr>
        <w:pStyle w:val="Text2-1"/>
        <w:numPr>
          <w:ilvl w:val="2"/>
          <w:numId w:val="7"/>
        </w:numPr>
        <w:rPr>
          <w:rStyle w:val="Tun"/>
        </w:rPr>
      </w:pPr>
      <w:bookmarkStart w:id="34" w:name="_Toc15649886"/>
      <w:r w:rsidRPr="00F678E3">
        <w:rPr>
          <w:rStyle w:val="Tun"/>
        </w:rPr>
        <w:t xml:space="preserve">Popis stávajícího stavu </w:t>
      </w:r>
    </w:p>
    <w:p w14:paraId="75F55C0C" w14:textId="77777777" w:rsidR="001875DF" w:rsidRDefault="001875DF" w:rsidP="001875DF">
      <w:pPr>
        <w:pStyle w:val="Text2-2"/>
        <w:numPr>
          <w:ilvl w:val="3"/>
          <w:numId w:val="31"/>
        </w:numPr>
      </w:pPr>
      <w:r>
        <w:t>V zastávce Blansko město a v </w:t>
      </w:r>
      <w:proofErr w:type="spellStart"/>
      <w:r>
        <w:t>žst</w:t>
      </w:r>
      <w:proofErr w:type="spellEnd"/>
      <w:r>
        <w:t xml:space="preserve"> Blansko se nachází objekty ve správě SPS Brno. Jsou to přístřešky pro cestující, objekt čekárny, objekt výpravní budovy a objekty sloužící k zabezpečení provozu dráhy a drážní dopravy včetně příslušné infrastruktury (inž sítí). </w:t>
      </w:r>
    </w:p>
    <w:tbl>
      <w:tblPr>
        <w:tblW w:w="803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5620"/>
        <w:gridCol w:w="960"/>
      </w:tblGrid>
      <w:tr w:rsidR="001875DF" w14:paraId="32A863A7" w14:textId="77777777" w:rsidTr="001875DF">
        <w:trPr>
          <w:trHeight w:val="25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92468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inv.č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680ED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CC116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</w:t>
            </w:r>
          </w:p>
        </w:tc>
      </w:tr>
      <w:tr w:rsidR="001875DF" w14:paraId="42E718B7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3BE69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IC5000308273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733A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BLANSKO - strážní domek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245/č.o.14, BJ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2A92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178,305</w:t>
            </w:r>
          </w:p>
        </w:tc>
      </w:tr>
      <w:tr w:rsidR="001875DF" w14:paraId="36A24B5A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F57B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IC6000384544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30B8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BLANSKO - objekt na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275/1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AF629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178,673</w:t>
            </w:r>
          </w:p>
        </w:tc>
      </w:tr>
      <w:tr w:rsidR="001875DF" w14:paraId="21EE7A94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87FA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IC5000330389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A31DA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- budova RZZ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3C3C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178,690</w:t>
            </w:r>
          </w:p>
        </w:tc>
      </w:tr>
      <w:tr w:rsidR="001875DF" w14:paraId="54CB63B7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13CC2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IC6000325957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4BE45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- garáž PREFA, sklad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52DA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178,730</w:t>
            </w:r>
          </w:p>
        </w:tc>
      </w:tr>
      <w:tr w:rsidR="001875DF" w14:paraId="0A24A5E4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3A40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IC6000330020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69C4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BLANSKO - garáž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prefa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sklad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46BD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178,735</w:t>
            </w:r>
          </w:p>
        </w:tc>
      </w:tr>
      <w:tr w:rsidR="001875DF" w14:paraId="252C217D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DE97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IC6000385557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1AA1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- výpravní budova, BJ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48CF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178,773</w:t>
            </w:r>
          </w:p>
        </w:tc>
      </w:tr>
      <w:tr w:rsidR="001875DF" w14:paraId="2A240D1E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D8EA8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IC5000327538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67922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- přístřešek nástupiště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1C65F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178,845</w:t>
            </w:r>
          </w:p>
        </w:tc>
      </w:tr>
      <w:tr w:rsidR="001875DF" w14:paraId="353E8059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8133C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IC5000308502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6CEBE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MĚSTO - čekárna, BJ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4916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179,819</w:t>
            </w:r>
          </w:p>
        </w:tc>
      </w:tr>
      <w:tr w:rsidR="001875DF" w14:paraId="5E1C775F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EA861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IC7000023381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E671B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MĚSTO - přístřešek pro cestující směr Svitavy 2ks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56CA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179,915</w:t>
            </w:r>
          </w:p>
        </w:tc>
      </w:tr>
      <w:tr w:rsidR="001875DF" w14:paraId="03E3F504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C5840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IC5000308557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2F79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BLANSKO MĚSTO - krytý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přistřešek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cestující směr Brno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EC7A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179,945</w:t>
            </w:r>
          </w:p>
        </w:tc>
      </w:tr>
      <w:tr w:rsidR="001875DF" w14:paraId="12FFC4B8" w14:textId="77777777" w:rsidTr="001875DF">
        <w:trPr>
          <w:trHeight w:val="25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B551F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IC5000331697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D68B9" w14:textId="77777777" w:rsidR="001875DF" w:rsidRDefault="00187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BLANSKO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releový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domek (km 181,350)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7283E" w14:textId="77777777" w:rsidR="001875DF" w:rsidRDefault="00187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181,350</w:t>
            </w:r>
          </w:p>
        </w:tc>
      </w:tr>
    </w:tbl>
    <w:p w14:paraId="792A736C" w14:textId="77777777" w:rsidR="001875DF" w:rsidRDefault="001875DF" w:rsidP="001875DF">
      <w:pPr>
        <w:pStyle w:val="Text2-2"/>
        <w:numPr>
          <w:ilvl w:val="0"/>
          <w:numId w:val="0"/>
        </w:numPr>
        <w:tabs>
          <w:tab w:val="left" w:pos="708"/>
        </w:tabs>
        <w:ind w:left="737"/>
      </w:pPr>
    </w:p>
    <w:p w14:paraId="6C9AF95B" w14:textId="77777777" w:rsidR="001875DF" w:rsidRDefault="001875DF" w:rsidP="001875DF">
      <w:pPr>
        <w:pStyle w:val="Text2-1"/>
        <w:numPr>
          <w:ilvl w:val="2"/>
          <w:numId w:val="31"/>
        </w:numPr>
        <w:rPr>
          <w:rStyle w:val="Tun"/>
        </w:rPr>
      </w:pPr>
      <w:r>
        <w:rPr>
          <w:rStyle w:val="Tun"/>
        </w:rPr>
        <w:t xml:space="preserve">Požadavky na nový stav </w:t>
      </w:r>
    </w:p>
    <w:p w14:paraId="105D1378" w14:textId="77777777" w:rsidR="006729AE" w:rsidRPr="00280C98" w:rsidRDefault="001875DF" w:rsidP="001875DF">
      <w:pPr>
        <w:pStyle w:val="Text2-2"/>
        <w:numPr>
          <w:ilvl w:val="3"/>
          <w:numId w:val="7"/>
        </w:numPr>
      </w:pPr>
      <w:r>
        <w:t xml:space="preserve">V závislosti na projektovém řešení náhrady přejezdu P6801 budou objekty přizpůsobeny plánovanému stavu (navazující investice SSV) Řešení bude odpovídat legislativě </w:t>
      </w:r>
      <w:r w:rsidR="0079504C">
        <w:t>vč.</w:t>
      </w:r>
      <w:r>
        <w:t xml:space="preserve"> </w:t>
      </w:r>
      <w:r w:rsidR="0079504C">
        <w:t>bezbariérovosti</w:t>
      </w:r>
      <w:r>
        <w:t xml:space="preserve">  a </w:t>
      </w:r>
      <w:r w:rsidR="0079504C">
        <w:t>interoperability</w:t>
      </w:r>
      <w:r w:rsidR="0079504C" w:rsidRPr="00280C98">
        <w:t>.</w:t>
      </w:r>
    </w:p>
    <w:p w14:paraId="413B7759" w14:textId="77777777" w:rsidR="00002C2C" w:rsidRPr="00FD501F" w:rsidRDefault="00002C2C" w:rsidP="00002C2C">
      <w:pPr>
        <w:pStyle w:val="Nadpis2-2"/>
      </w:pPr>
      <w:bookmarkStart w:id="35" w:name="_Toc29902206"/>
      <w:r w:rsidRPr="00FD501F">
        <w:t>Zásady organizace výstavby</w:t>
      </w:r>
      <w:bookmarkEnd w:id="35"/>
    </w:p>
    <w:p w14:paraId="215E69D3" w14:textId="1EC0F1D2" w:rsidR="00002C2C" w:rsidRPr="00250A40" w:rsidRDefault="00AE0566" w:rsidP="00002C2C">
      <w:pPr>
        <w:pStyle w:val="Text2-1"/>
      </w:pPr>
      <w:r>
        <w:t>neobsazeno – není předmětem územně technické studie</w:t>
      </w:r>
    </w:p>
    <w:p w14:paraId="6AA60FCF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36" w:name="_Toc29902207"/>
      <w:r w:rsidRPr="00280C98">
        <w:t>Geodetická dokumentace</w:t>
      </w:r>
      <w:bookmarkEnd w:id="34"/>
      <w:bookmarkEnd w:id="36"/>
    </w:p>
    <w:p w14:paraId="7FB95CF9" w14:textId="77777777" w:rsidR="00F678E3" w:rsidRPr="00280C98" w:rsidRDefault="00E93E2C" w:rsidP="00F678E3">
      <w:pPr>
        <w:pStyle w:val="Text2-1"/>
        <w:numPr>
          <w:ilvl w:val="2"/>
          <w:numId w:val="7"/>
        </w:numPr>
      </w:pPr>
      <w:r>
        <w:t>Bude součástí dokumentace</w:t>
      </w:r>
    </w:p>
    <w:p w14:paraId="0530C86D" w14:textId="77777777" w:rsidR="00F678E3" w:rsidRPr="00280C98" w:rsidRDefault="00F678E3" w:rsidP="00F678E3">
      <w:pPr>
        <w:pStyle w:val="Nadpis2-2"/>
        <w:numPr>
          <w:ilvl w:val="1"/>
          <w:numId w:val="7"/>
        </w:numPr>
      </w:pPr>
      <w:bookmarkStart w:id="37" w:name="_Toc15649887"/>
      <w:bookmarkStart w:id="38" w:name="_Toc29902208"/>
      <w:r w:rsidRPr="00280C98">
        <w:t>Životní prostředí</w:t>
      </w:r>
      <w:bookmarkEnd w:id="37"/>
      <w:bookmarkEnd w:id="38"/>
    </w:p>
    <w:p w14:paraId="3B85BCC3" w14:textId="77777777" w:rsidR="00F678E3" w:rsidRDefault="00F678E3" w:rsidP="00F678E3">
      <w:pPr>
        <w:pStyle w:val="Text2-1"/>
        <w:numPr>
          <w:ilvl w:val="2"/>
          <w:numId w:val="7"/>
        </w:numPr>
      </w:pPr>
      <w:r w:rsidRPr="00280C98">
        <w:t>Popis požadavků nad rámec všeobecných technických podmínek.</w:t>
      </w:r>
    </w:p>
    <w:p w14:paraId="14A76367" w14:textId="50FFCBF0" w:rsidR="00FD501F" w:rsidRPr="00A04AF9" w:rsidRDefault="0048132F" w:rsidP="00E93E2C">
      <w:pPr>
        <w:pStyle w:val="Text2-1"/>
        <w:numPr>
          <w:ilvl w:val="2"/>
          <w:numId w:val="7"/>
        </w:numPr>
      </w:pPr>
      <w:r w:rsidRPr="00A04AF9">
        <w:t>Most (podchod) je osamoceným prvkem v daném úseku a jeho konstrukce není zdrojem hluku.  Pořizování hlukové studie pouze pro tento objekt se nepředpokládá</w:t>
      </w:r>
      <w:r w:rsidR="00197B05" w:rsidRPr="00A04AF9">
        <w:t>, nelze ji však vyloučit</w:t>
      </w:r>
      <w:r w:rsidRPr="00A04AF9">
        <w:t>.</w:t>
      </w:r>
    </w:p>
    <w:p w14:paraId="3F44DB33" w14:textId="77777777" w:rsidR="00FD501F" w:rsidRPr="00FD501F" w:rsidRDefault="00FD501F" w:rsidP="00F043AB">
      <w:pPr>
        <w:pStyle w:val="Nadpis2-1"/>
      </w:pPr>
      <w:bookmarkStart w:id="39" w:name="_Toc29902210"/>
      <w:r w:rsidRPr="00FD501F">
        <w:t>SOUVISEJÍCÍ DOKUMENTY A PŘEDPISY</w:t>
      </w:r>
      <w:bookmarkEnd w:id="39"/>
    </w:p>
    <w:p w14:paraId="4F99FC95" w14:textId="77777777" w:rsidR="00FD501F" w:rsidRPr="00FD501F" w:rsidRDefault="00FD501F" w:rsidP="00F043AB">
      <w:pPr>
        <w:pStyle w:val="Text2-1"/>
      </w:pPr>
      <w:r w:rsidRPr="00FD501F">
        <w:t>Zhotovitel se zavazuje provádět dílo v souladu s obecně závaznými právními předpisy České republiky a EU, technickými normami a s interními předpisy a dokumenty Objednatele (směrnice, vzorové listy, TKP, VTP, ZTP apod.), vše v platném znění.</w:t>
      </w:r>
    </w:p>
    <w:p w14:paraId="617BBDCA" w14:textId="77777777" w:rsidR="00FD501F" w:rsidRPr="00FD501F" w:rsidRDefault="00FD501F" w:rsidP="00F043AB">
      <w:pPr>
        <w:pStyle w:val="Text2-1"/>
      </w:pPr>
      <w:r w:rsidRPr="00FD501F">
        <w:t xml:space="preserve">Objednatel umožňuje Zhotoviteli přístup ke všem </w:t>
      </w:r>
      <w:r w:rsidR="00035340">
        <w:t>svým interním předpisům a </w:t>
      </w:r>
      <w:r w:rsidRPr="00FD501F">
        <w:t>dokumentům následujícím způsobem:</w:t>
      </w:r>
    </w:p>
    <w:p w14:paraId="632CCA2B" w14:textId="7A9ADAB1" w:rsidR="00035340" w:rsidRPr="00E85446" w:rsidRDefault="00035340" w:rsidP="00035340">
      <w:pPr>
        <w:pStyle w:val="Textbezslovn"/>
        <w:spacing w:after="0"/>
        <w:rPr>
          <w:rStyle w:val="Tun"/>
        </w:rPr>
      </w:pPr>
      <w:r w:rsidRPr="00E85446">
        <w:rPr>
          <w:rStyle w:val="Tun"/>
        </w:rPr>
        <w:t>Správa železni</w:t>
      </w:r>
      <w:r w:rsidR="00B5028C">
        <w:rPr>
          <w:rStyle w:val="Tun"/>
        </w:rPr>
        <w:t>c</w:t>
      </w:r>
      <w:r w:rsidRPr="00E85446">
        <w:rPr>
          <w:rStyle w:val="Tun"/>
        </w:rPr>
        <w:t>, státní organizace</w:t>
      </w:r>
    </w:p>
    <w:p w14:paraId="4854C104" w14:textId="77777777" w:rsidR="00035340" w:rsidRPr="00E85446" w:rsidRDefault="00035340" w:rsidP="00035340">
      <w:pPr>
        <w:pStyle w:val="Textbezslovn"/>
        <w:spacing w:after="0"/>
        <w:rPr>
          <w:rStyle w:val="Tun"/>
        </w:rPr>
      </w:pPr>
      <w:r w:rsidRPr="00E85446">
        <w:rPr>
          <w:rStyle w:val="Tun"/>
        </w:rPr>
        <w:t xml:space="preserve">Technická ústředna dopravní cesty, </w:t>
      </w:r>
    </w:p>
    <w:p w14:paraId="767D97C8" w14:textId="77777777" w:rsidR="00035340" w:rsidRPr="00035340" w:rsidRDefault="00035340" w:rsidP="00035340">
      <w:pPr>
        <w:pStyle w:val="Textbezslovn"/>
        <w:spacing w:after="0"/>
        <w:rPr>
          <w:rStyle w:val="Tun"/>
        </w:rPr>
      </w:pPr>
      <w:r w:rsidRPr="00035340">
        <w:rPr>
          <w:rStyle w:val="Tun"/>
        </w:rPr>
        <w:t>Oddělení distribuce dokumentace</w:t>
      </w:r>
    </w:p>
    <w:p w14:paraId="4B34D1FC" w14:textId="77777777" w:rsidR="00035340" w:rsidRPr="007D016E" w:rsidRDefault="00D0296E" w:rsidP="00035340">
      <w:pPr>
        <w:pStyle w:val="Textbezslovn"/>
        <w:spacing w:after="0"/>
      </w:pPr>
      <w:r>
        <w:t>Jeremenkova 103/23</w:t>
      </w:r>
    </w:p>
    <w:p w14:paraId="446893FA" w14:textId="77777777" w:rsidR="00035340" w:rsidRPr="007D016E" w:rsidRDefault="00035340" w:rsidP="00035340">
      <w:pPr>
        <w:pStyle w:val="Textbezslovn"/>
        <w:spacing w:after="0"/>
      </w:pPr>
      <w:r w:rsidRPr="007D016E">
        <w:t>77</w:t>
      </w:r>
      <w:r>
        <w:t>9 00</w:t>
      </w:r>
      <w:r w:rsidRPr="007D016E">
        <w:t xml:space="preserve"> Olomouc</w:t>
      </w:r>
    </w:p>
    <w:p w14:paraId="7B01B914" w14:textId="77777777" w:rsidR="00035340" w:rsidRDefault="00035340" w:rsidP="00035340">
      <w:pPr>
        <w:pStyle w:val="Textbezslovn"/>
        <w:spacing w:after="0"/>
      </w:pPr>
      <w:r w:rsidRPr="007D016E">
        <w:t xml:space="preserve">kontaktní osoba: p. Jarmila Strnadová, tel.: </w:t>
      </w:r>
      <w:r w:rsidRPr="00563B6F">
        <w:t xml:space="preserve">972 742 396, </w:t>
      </w:r>
      <w:r>
        <w:t xml:space="preserve">mobil: </w:t>
      </w:r>
      <w:r w:rsidRPr="00563B6F">
        <w:t>725 039 782</w:t>
      </w:r>
    </w:p>
    <w:p w14:paraId="0C263D9D" w14:textId="77777777" w:rsidR="00035340" w:rsidRDefault="00035340" w:rsidP="00035340">
      <w:pPr>
        <w:pStyle w:val="Textbezslovn"/>
        <w:spacing w:after="0"/>
      </w:pPr>
      <w:r w:rsidRPr="007D016E">
        <w:t>e-mail: typdok@tudc.cz</w:t>
      </w:r>
    </w:p>
    <w:p w14:paraId="32166190" w14:textId="77777777" w:rsidR="00035340" w:rsidRDefault="00035340" w:rsidP="00035340">
      <w:pPr>
        <w:pStyle w:val="Textbezslovn"/>
      </w:pPr>
      <w:r w:rsidRPr="00035340">
        <w:t xml:space="preserve">www: </w:t>
      </w:r>
      <w:hyperlink r:id="rId11" w:history="1">
        <w:r w:rsidRPr="00035340">
          <w:rPr>
            <w:rStyle w:val="Hypertextovodkaz"/>
            <w:color w:val="auto"/>
            <w:u w:val="none"/>
          </w:rPr>
          <w:t>www.tudc.cz</w:t>
        </w:r>
      </w:hyperlink>
      <w:r w:rsidRPr="00035340">
        <w:t xml:space="preserve"> </w:t>
      </w:r>
      <w:r w:rsidR="00D0296E">
        <w:t xml:space="preserve">v sekci dokumenty </w:t>
      </w:r>
      <w:r w:rsidRPr="00035340">
        <w:t xml:space="preserve">nebo </w:t>
      </w:r>
      <w:hyperlink r:id="rId12" w:history="1">
        <w:r w:rsidRPr="00035340">
          <w:rPr>
            <w:rStyle w:val="Hypertextovodkaz"/>
            <w:color w:val="auto"/>
            <w:u w:val="none"/>
          </w:rPr>
          <w:t>www.szdc.cz</w:t>
        </w:r>
      </w:hyperlink>
      <w:r w:rsidRPr="00035340">
        <w:t xml:space="preserve"> v sekci „O nás / Vnitřní předpisy / odkaz </w:t>
      </w:r>
      <w:r>
        <w:t>Dokumenty a předpisy</w:t>
      </w:r>
      <w:r w:rsidRPr="00563B6F">
        <w:t>“</w:t>
      </w:r>
    </w:p>
    <w:p w14:paraId="38D17DB7" w14:textId="77777777" w:rsidR="00FD501F" w:rsidRPr="00FD501F" w:rsidRDefault="00FD501F" w:rsidP="00FD501F"/>
    <w:bookmarkEnd w:id="3"/>
    <w:bookmarkEnd w:id="4"/>
    <w:bookmarkEnd w:id="5"/>
    <w:bookmarkEnd w:id="6"/>
    <w:p w14:paraId="57D0AC06" w14:textId="77777777" w:rsidR="00FD501F" w:rsidRPr="00FD501F" w:rsidRDefault="00FD501F" w:rsidP="00FD501F"/>
    <w:sectPr w:rsidR="00FD501F" w:rsidRPr="00FD501F" w:rsidSect="00F65F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49" w:right="1588" w:bottom="1474" w:left="1588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7790" w14:textId="77777777" w:rsidR="00E277A7" w:rsidRDefault="00E277A7" w:rsidP="00962258">
      <w:pPr>
        <w:spacing w:after="0" w:line="240" w:lineRule="auto"/>
      </w:pPr>
    </w:p>
    <w:p w14:paraId="7D9C8C27" w14:textId="77777777" w:rsidR="00E277A7" w:rsidRDefault="00E277A7"/>
  </w:endnote>
  <w:endnote w:type="continuationSeparator" w:id="0">
    <w:p w14:paraId="615E13E2" w14:textId="77777777" w:rsidR="00E277A7" w:rsidRDefault="00E277A7" w:rsidP="00962258">
      <w:pPr>
        <w:spacing w:after="0" w:line="240" w:lineRule="auto"/>
      </w:pPr>
    </w:p>
    <w:p w14:paraId="712DA2D6" w14:textId="77777777" w:rsidR="00E277A7" w:rsidRDefault="00E2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732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3"/>
      <w:gridCol w:w="7739"/>
    </w:tblGrid>
    <w:tr w:rsidR="00E277A7" w:rsidRPr="003462EB" w14:paraId="3754E033" w14:textId="77777777" w:rsidTr="0079504C">
      <w:tc>
        <w:tcPr>
          <w:tcW w:w="993" w:type="dxa"/>
          <w:tcMar>
            <w:left w:w="0" w:type="dxa"/>
            <w:right w:w="0" w:type="dxa"/>
          </w:tcMar>
          <w:vAlign w:val="bottom"/>
        </w:tcPr>
        <w:p w14:paraId="71416F71" w14:textId="523C4AF5" w:rsidR="00E277A7" w:rsidRPr="00B8518B" w:rsidRDefault="00E277A7" w:rsidP="0079504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659A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659AD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7739" w:type="dxa"/>
          <w:vAlign w:val="bottom"/>
        </w:tcPr>
        <w:p w14:paraId="765D36F0" w14:textId="24A5B631" w:rsidR="00E277A7" w:rsidRPr="004D477C" w:rsidRDefault="00C659AD" w:rsidP="00AE072B">
          <w:pPr>
            <w:pStyle w:val="Zpatvpravo"/>
          </w:pPr>
          <w:r>
            <w:fldChar w:fldCharType="begin"/>
          </w:r>
          <w:r>
            <w:instrText xml:space="preserve"> STYLEREF  _Název_akce  \* MERGEFORMAT </w:instrText>
          </w:r>
          <w:r>
            <w:fldChar w:fldCharType="separate"/>
          </w:r>
          <w:r>
            <w:rPr>
              <w:noProof/>
            </w:rPr>
            <w:t>„Blansko, ulice Rožmitálova a Komenského – náhrada přejezdu P6801 v km 179.826 trati Brno – Česká Třebová - STUDIE“</w:t>
          </w:r>
          <w:r>
            <w:rPr>
              <w:noProof/>
            </w:rPr>
            <w:fldChar w:fldCharType="end"/>
          </w:r>
        </w:p>
        <w:p w14:paraId="71117CD0" w14:textId="10D46497" w:rsidR="00E277A7" w:rsidRDefault="00E277A7" w:rsidP="00AE072B">
          <w:pPr>
            <w:pStyle w:val="Zpatvpravo"/>
          </w:pPr>
          <w:r>
            <w:t xml:space="preserve">Příloha č. 5 </w:t>
          </w:r>
        </w:p>
        <w:p w14:paraId="46EE197E" w14:textId="6AC30A34" w:rsidR="00E277A7" w:rsidRPr="003462EB" w:rsidRDefault="00E277A7" w:rsidP="00780A4C">
          <w:pPr>
            <w:pStyle w:val="Zpatvpravo"/>
          </w:pPr>
          <w:r>
            <w:t xml:space="preserve">Zvláštní technické podmínky </w:t>
          </w:r>
        </w:p>
      </w:tc>
    </w:tr>
  </w:tbl>
  <w:p w14:paraId="4E29CDCF" w14:textId="77777777" w:rsidR="00E277A7" w:rsidRPr="00DB6CED" w:rsidRDefault="00E277A7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732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797"/>
      <w:gridCol w:w="935"/>
    </w:tblGrid>
    <w:tr w:rsidR="00E277A7" w:rsidRPr="009E09BE" w14:paraId="00823D4B" w14:textId="77777777" w:rsidTr="0079504C">
      <w:tc>
        <w:tcPr>
          <w:tcW w:w="7797" w:type="dxa"/>
          <w:tcMar>
            <w:left w:w="0" w:type="dxa"/>
            <w:right w:w="0" w:type="dxa"/>
          </w:tcMar>
          <w:vAlign w:val="bottom"/>
        </w:tcPr>
        <w:p w14:paraId="293820D8" w14:textId="6DF6E832" w:rsidR="00E277A7" w:rsidRDefault="00C659AD" w:rsidP="00AE072B">
          <w:pPr>
            <w:pStyle w:val="Zpatvlevo"/>
          </w:pPr>
          <w:r>
            <w:fldChar w:fldCharType="begin"/>
          </w:r>
          <w:r>
            <w:instrText xml:space="preserve"> STYLEREF  _Název_akce  \* MERGEFORMAT </w:instrText>
          </w:r>
          <w:r>
            <w:fldChar w:fldCharType="separate"/>
          </w:r>
          <w:r>
            <w:rPr>
              <w:noProof/>
            </w:rPr>
            <w:t>„Blansko, ulice Rožmitálova a Komenského – náhrada přejezdu P6801 v km 179.826 trati Brno – Česká Třebová - STUDIE“</w:t>
          </w:r>
          <w:r>
            <w:rPr>
              <w:noProof/>
            </w:rPr>
            <w:fldChar w:fldCharType="end"/>
          </w:r>
        </w:p>
        <w:p w14:paraId="6950C69F" w14:textId="1B68B25F" w:rsidR="00E277A7" w:rsidRDefault="00E277A7" w:rsidP="00B12E32">
          <w:pPr>
            <w:pStyle w:val="Zpatvlevo"/>
          </w:pPr>
          <w:r>
            <w:t xml:space="preserve">Příloha č. 5 </w:t>
          </w:r>
        </w:p>
        <w:p w14:paraId="5AE0BEE4" w14:textId="77777777" w:rsidR="00E277A7" w:rsidRPr="003462EB" w:rsidRDefault="00E277A7" w:rsidP="00991A73">
          <w:pPr>
            <w:pStyle w:val="Zpatvlevo"/>
            <w:rPr>
              <w:rStyle w:val="slostrnky"/>
              <w:b w:val="0"/>
              <w:color w:val="auto"/>
              <w:sz w:val="12"/>
            </w:rPr>
          </w:pPr>
          <w:r>
            <w:t>Zvláštní technické podmínky - DUSP+PDPS</w:t>
          </w:r>
        </w:p>
      </w:tc>
      <w:tc>
        <w:tcPr>
          <w:tcW w:w="935" w:type="dxa"/>
          <w:vAlign w:val="bottom"/>
        </w:tcPr>
        <w:p w14:paraId="7B0817B4" w14:textId="7AE828E4" w:rsidR="00E277A7" w:rsidRPr="009E09BE" w:rsidRDefault="00E277A7" w:rsidP="0079504C">
          <w:pPr>
            <w:pStyle w:val="Zpatvlevo"/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659AD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659AD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DE1C" w14:textId="77777777" w:rsidR="00E277A7" w:rsidRPr="00B8518B" w:rsidRDefault="00E277A7" w:rsidP="00460660">
    <w:pPr>
      <w:pStyle w:val="Zpat"/>
      <w:rPr>
        <w:sz w:val="2"/>
        <w:szCs w:val="2"/>
      </w:rPr>
    </w:pPr>
  </w:p>
  <w:p w14:paraId="186B8B47" w14:textId="71F2A92F" w:rsidR="00E277A7" w:rsidRDefault="00E277A7" w:rsidP="00054FC6">
    <w:pPr>
      <w:pStyle w:val="Zpat"/>
      <w:rPr>
        <w:rFonts w:cs="Calibri"/>
        <w:szCs w:val="12"/>
      </w:rPr>
    </w:pPr>
  </w:p>
  <w:p w14:paraId="26B514D5" w14:textId="77777777" w:rsidR="00E277A7" w:rsidRPr="00460660" w:rsidRDefault="00E277A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6EE95" w14:textId="77777777" w:rsidR="00E277A7" w:rsidRDefault="00E277A7">
      <w:pPr>
        <w:spacing w:after="0" w:line="240" w:lineRule="auto"/>
      </w:pPr>
    </w:p>
  </w:footnote>
  <w:footnote w:type="continuationSeparator" w:id="0">
    <w:p w14:paraId="19FECC01" w14:textId="77777777" w:rsidR="00E277A7" w:rsidRDefault="00E277A7" w:rsidP="00962258">
      <w:pPr>
        <w:spacing w:after="0" w:line="240" w:lineRule="auto"/>
      </w:pPr>
    </w:p>
    <w:p w14:paraId="5EE4FA09" w14:textId="77777777" w:rsidR="00E277A7" w:rsidRDefault="00E27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8C455" w14:textId="77777777" w:rsidR="00E277A7" w:rsidRDefault="00E277A7" w:rsidP="00962258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028"/>
      <w:gridCol w:w="8489"/>
    </w:tblGrid>
    <w:tr w:rsidR="00E277A7" w14:paraId="39B7E4DB" w14:textId="77777777" w:rsidTr="003F08B2">
      <w:trPr>
        <w:trHeight w:hRule="exact" w:val="454"/>
      </w:trPr>
      <w:tc>
        <w:tcPr>
          <w:tcW w:w="2028" w:type="dxa"/>
          <w:tcMar>
            <w:top w:w="57" w:type="dxa"/>
            <w:left w:w="0" w:type="dxa"/>
            <w:right w:w="0" w:type="dxa"/>
          </w:tcMar>
        </w:tcPr>
        <w:p w14:paraId="0F0DEBF4" w14:textId="77777777" w:rsidR="00E277A7" w:rsidRPr="00B8518B" w:rsidRDefault="00E277A7" w:rsidP="00523EA7">
          <w:pPr>
            <w:pStyle w:val="Zpat"/>
            <w:rPr>
              <w:rStyle w:val="slostrnky"/>
            </w:rPr>
          </w:pPr>
        </w:p>
      </w:tc>
      <w:tc>
        <w:tcPr>
          <w:tcW w:w="8489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421A4B1" w14:textId="77777777" w:rsidR="00E277A7" w:rsidRPr="00D6163D" w:rsidRDefault="00E277A7" w:rsidP="00D6163D">
          <w:pPr>
            <w:pStyle w:val="Druhdokumentu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25B" w14:textId="77777777" w:rsidR="00E277A7" w:rsidRPr="00D6163D" w:rsidRDefault="00E277A7" w:rsidP="00FC6389">
    <w:pPr>
      <w:pStyle w:val="Zhlav"/>
      <w:rPr>
        <w:sz w:val="8"/>
        <w:szCs w:val="8"/>
      </w:rPr>
    </w:pPr>
  </w:p>
  <w:p w14:paraId="1B79BD94" w14:textId="77777777" w:rsidR="00E277A7" w:rsidRPr="00460660" w:rsidRDefault="00E277A7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2F1"/>
    <w:multiLevelType w:val="hybridMultilevel"/>
    <w:tmpl w:val="C9929626"/>
    <w:lvl w:ilvl="0" w:tplc="DD14CFEC">
      <w:start w:val="1"/>
      <w:numFmt w:val="bullet"/>
      <w:pStyle w:val="TPText-1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1375"/>
    <w:multiLevelType w:val="multilevel"/>
    <w:tmpl w:val="EF425EE0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474"/>
        </w:tabs>
        <w:ind w:left="1474" w:hanging="737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582512B"/>
    <w:multiLevelType w:val="multilevel"/>
    <w:tmpl w:val="638A09CA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asciiTheme="majorHAnsi" w:hAnsiTheme="majorHAnsi"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  <w:strike w:val="0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6" w15:restartNumberingAfterBreak="0">
    <w:nsid w:val="349D2144"/>
    <w:multiLevelType w:val="multilevel"/>
    <w:tmpl w:val="CD1AE662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31DB"/>
    <w:multiLevelType w:val="multilevel"/>
    <w:tmpl w:val="4F1E9EDC"/>
    <w:lvl w:ilvl="0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pStyle w:val="ZTPinfo-text-odr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E6858"/>
    <w:multiLevelType w:val="multilevel"/>
    <w:tmpl w:val="38E2C8BA"/>
    <w:lvl w:ilvl="0">
      <w:start w:val="1"/>
      <w:numFmt w:val="lowerLetter"/>
      <w:pStyle w:val="Odstavec1-1a"/>
      <w:lvlText w:val="%1)"/>
      <w:lvlJc w:val="left"/>
      <w:pPr>
        <w:tabs>
          <w:tab w:val="num" w:pos="1049"/>
        </w:tabs>
        <w:ind w:left="1049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ordinal"/>
      <w:pStyle w:val="Odstavec1-41"/>
      <w:lvlText w:val="%4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E622F5"/>
    <w:multiLevelType w:val="hybridMultilevel"/>
    <w:tmpl w:val="7616BB16"/>
    <w:lvl w:ilvl="0" w:tplc="B4C69206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C414F"/>
    <w:multiLevelType w:val="hybridMultilevel"/>
    <w:tmpl w:val="F3D86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BEE"/>
    <w:multiLevelType w:val="hybridMultilevel"/>
    <w:tmpl w:val="C792C824"/>
    <w:lvl w:ilvl="0" w:tplc="A17A7028">
      <w:start w:val="1"/>
      <w:numFmt w:val="bullet"/>
      <w:pStyle w:val="ZTPinfo-text-odr0"/>
      <w:lvlText w:val="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31B0A"/>
    <w:multiLevelType w:val="hybridMultilevel"/>
    <w:tmpl w:val="C114BD44"/>
    <w:lvl w:ilvl="0" w:tplc="85EC3DF6">
      <w:start w:val="1"/>
      <w:numFmt w:val="decimal"/>
      <w:lvlText w:val="[%1]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7"/>
  </w:num>
  <w:num w:numId="13">
    <w:abstractNumId w:val="1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9"/>
  </w:num>
  <w:num w:numId="25">
    <w:abstractNumId w:val="1"/>
  </w:num>
  <w:num w:numId="26">
    <w:abstractNumId w:val="1"/>
  </w:num>
  <w:num w:numId="27">
    <w:abstractNumId w:val="3"/>
  </w:num>
  <w:num w:numId="28">
    <w:abstractNumId w:val="3"/>
  </w:num>
  <w:num w:numId="29">
    <w:abstractNumId w:val="11"/>
  </w:num>
  <w:num w:numId="30">
    <w:abstractNumId w:val="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5D"/>
    <w:rsid w:val="000026FE"/>
    <w:rsid w:val="00002C2C"/>
    <w:rsid w:val="000110D4"/>
    <w:rsid w:val="00012EC4"/>
    <w:rsid w:val="00017F3C"/>
    <w:rsid w:val="0002101A"/>
    <w:rsid w:val="000235AC"/>
    <w:rsid w:val="00035340"/>
    <w:rsid w:val="00041EC8"/>
    <w:rsid w:val="00044039"/>
    <w:rsid w:val="00054FC6"/>
    <w:rsid w:val="0006465A"/>
    <w:rsid w:val="0006588D"/>
    <w:rsid w:val="00067A5E"/>
    <w:rsid w:val="000719BB"/>
    <w:rsid w:val="00072A65"/>
    <w:rsid w:val="00072C1E"/>
    <w:rsid w:val="00076B14"/>
    <w:rsid w:val="00091906"/>
    <w:rsid w:val="00094AA8"/>
    <w:rsid w:val="000A39F5"/>
    <w:rsid w:val="000B408F"/>
    <w:rsid w:val="000B4EB8"/>
    <w:rsid w:val="000C41F2"/>
    <w:rsid w:val="000D22C4"/>
    <w:rsid w:val="000D27D1"/>
    <w:rsid w:val="000E1A7F"/>
    <w:rsid w:val="000E6E13"/>
    <w:rsid w:val="000F15F1"/>
    <w:rsid w:val="000F5847"/>
    <w:rsid w:val="000F5FF7"/>
    <w:rsid w:val="00112864"/>
    <w:rsid w:val="0011316E"/>
    <w:rsid w:val="00114472"/>
    <w:rsid w:val="00114988"/>
    <w:rsid w:val="00114DE9"/>
    <w:rsid w:val="00115069"/>
    <w:rsid w:val="001150F2"/>
    <w:rsid w:val="00123321"/>
    <w:rsid w:val="00135394"/>
    <w:rsid w:val="001361A7"/>
    <w:rsid w:val="001415EB"/>
    <w:rsid w:val="00146BCB"/>
    <w:rsid w:val="0015027B"/>
    <w:rsid w:val="001656A2"/>
    <w:rsid w:val="00170EC5"/>
    <w:rsid w:val="001747C1"/>
    <w:rsid w:val="00177D6B"/>
    <w:rsid w:val="001865EC"/>
    <w:rsid w:val="001875DF"/>
    <w:rsid w:val="00191350"/>
    <w:rsid w:val="00191F90"/>
    <w:rsid w:val="00197B05"/>
    <w:rsid w:val="001A3B3C"/>
    <w:rsid w:val="001B0DC1"/>
    <w:rsid w:val="001B4180"/>
    <w:rsid w:val="001B4244"/>
    <w:rsid w:val="001B4E74"/>
    <w:rsid w:val="001B7668"/>
    <w:rsid w:val="001C645F"/>
    <w:rsid w:val="001D589C"/>
    <w:rsid w:val="001E3362"/>
    <w:rsid w:val="001E678E"/>
    <w:rsid w:val="002038C9"/>
    <w:rsid w:val="002071BB"/>
    <w:rsid w:val="00207DF5"/>
    <w:rsid w:val="00240828"/>
    <w:rsid w:val="00240B81"/>
    <w:rsid w:val="00242CE7"/>
    <w:rsid w:val="002434A4"/>
    <w:rsid w:val="00246DCE"/>
    <w:rsid w:val="00247D01"/>
    <w:rsid w:val="0025030F"/>
    <w:rsid w:val="00261A5B"/>
    <w:rsid w:val="00262E5B"/>
    <w:rsid w:val="00264281"/>
    <w:rsid w:val="00276053"/>
    <w:rsid w:val="00276AFE"/>
    <w:rsid w:val="002806EB"/>
    <w:rsid w:val="002A180F"/>
    <w:rsid w:val="002A3B57"/>
    <w:rsid w:val="002B6B58"/>
    <w:rsid w:val="002C31BF"/>
    <w:rsid w:val="002D2102"/>
    <w:rsid w:val="002D7FD6"/>
    <w:rsid w:val="002E0CD7"/>
    <w:rsid w:val="002E0CFB"/>
    <w:rsid w:val="002E4139"/>
    <w:rsid w:val="002E5C7B"/>
    <w:rsid w:val="002F1377"/>
    <w:rsid w:val="002F4333"/>
    <w:rsid w:val="00302D9F"/>
    <w:rsid w:val="00304DAF"/>
    <w:rsid w:val="00307207"/>
    <w:rsid w:val="003130A4"/>
    <w:rsid w:val="003139AF"/>
    <w:rsid w:val="00317893"/>
    <w:rsid w:val="00317F02"/>
    <w:rsid w:val="003229ED"/>
    <w:rsid w:val="003254A3"/>
    <w:rsid w:val="00327EEF"/>
    <w:rsid w:val="0033239F"/>
    <w:rsid w:val="00334918"/>
    <w:rsid w:val="0034107E"/>
    <w:rsid w:val="003418A3"/>
    <w:rsid w:val="0034274B"/>
    <w:rsid w:val="0034719F"/>
    <w:rsid w:val="00350A05"/>
    <w:rsid w:val="00350A35"/>
    <w:rsid w:val="003571D8"/>
    <w:rsid w:val="00357BC6"/>
    <w:rsid w:val="00361422"/>
    <w:rsid w:val="0037545D"/>
    <w:rsid w:val="003839B7"/>
    <w:rsid w:val="00386FF1"/>
    <w:rsid w:val="00392EB6"/>
    <w:rsid w:val="003956C6"/>
    <w:rsid w:val="003A5471"/>
    <w:rsid w:val="003C33F2"/>
    <w:rsid w:val="003C6679"/>
    <w:rsid w:val="003D756E"/>
    <w:rsid w:val="003E420D"/>
    <w:rsid w:val="003E4C13"/>
    <w:rsid w:val="003F08B2"/>
    <w:rsid w:val="003F5D81"/>
    <w:rsid w:val="004049CE"/>
    <w:rsid w:val="00406C03"/>
    <w:rsid w:val="004078F3"/>
    <w:rsid w:val="004127EE"/>
    <w:rsid w:val="0042307C"/>
    <w:rsid w:val="00427794"/>
    <w:rsid w:val="00450F07"/>
    <w:rsid w:val="00453CD3"/>
    <w:rsid w:val="00460660"/>
    <w:rsid w:val="00463BD5"/>
    <w:rsid w:val="00464BA9"/>
    <w:rsid w:val="00466634"/>
    <w:rsid w:val="00474234"/>
    <w:rsid w:val="00475ECE"/>
    <w:rsid w:val="0048132F"/>
    <w:rsid w:val="00483969"/>
    <w:rsid w:val="00484E79"/>
    <w:rsid w:val="00486107"/>
    <w:rsid w:val="00491827"/>
    <w:rsid w:val="004B210D"/>
    <w:rsid w:val="004C4399"/>
    <w:rsid w:val="004C76C6"/>
    <w:rsid w:val="004C787C"/>
    <w:rsid w:val="004D1EB9"/>
    <w:rsid w:val="004D477C"/>
    <w:rsid w:val="004E7A1F"/>
    <w:rsid w:val="004F4B9B"/>
    <w:rsid w:val="004F72E6"/>
    <w:rsid w:val="0050666E"/>
    <w:rsid w:val="00511AB9"/>
    <w:rsid w:val="00522C50"/>
    <w:rsid w:val="00523BB5"/>
    <w:rsid w:val="00523EA7"/>
    <w:rsid w:val="00531CB9"/>
    <w:rsid w:val="00537342"/>
    <w:rsid w:val="005406EB"/>
    <w:rsid w:val="00553375"/>
    <w:rsid w:val="00555884"/>
    <w:rsid w:val="005736B7"/>
    <w:rsid w:val="00575E5A"/>
    <w:rsid w:val="00577C3B"/>
    <w:rsid w:val="00580245"/>
    <w:rsid w:val="005857FD"/>
    <w:rsid w:val="0058742A"/>
    <w:rsid w:val="00593FD0"/>
    <w:rsid w:val="00594F1A"/>
    <w:rsid w:val="005A1F44"/>
    <w:rsid w:val="005A2C9F"/>
    <w:rsid w:val="005A72CD"/>
    <w:rsid w:val="005A755B"/>
    <w:rsid w:val="005B384E"/>
    <w:rsid w:val="005C47F3"/>
    <w:rsid w:val="005D3C39"/>
    <w:rsid w:val="005F24A1"/>
    <w:rsid w:val="00601A8C"/>
    <w:rsid w:val="0061068E"/>
    <w:rsid w:val="006115D3"/>
    <w:rsid w:val="00621A29"/>
    <w:rsid w:val="00621E4A"/>
    <w:rsid w:val="00655976"/>
    <w:rsid w:val="006559B0"/>
    <w:rsid w:val="0065610E"/>
    <w:rsid w:val="00660AD3"/>
    <w:rsid w:val="00672766"/>
    <w:rsid w:val="006729AE"/>
    <w:rsid w:val="006776B6"/>
    <w:rsid w:val="0069136C"/>
    <w:rsid w:val="00693150"/>
    <w:rsid w:val="006A019B"/>
    <w:rsid w:val="006A15FA"/>
    <w:rsid w:val="006A5570"/>
    <w:rsid w:val="006A689C"/>
    <w:rsid w:val="006B2318"/>
    <w:rsid w:val="006B3D79"/>
    <w:rsid w:val="006B6FE4"/>
    <w:rsid w:val="006C16E1"/>
    <w:rsid w:val="006C2343"/>
    <w:rsid w:val="006C31D3"/>
    <w:rsid w:val="006C442A"/>
    <w:rsid w:val="006C7435"/>
    <w:rsid w:val="006D585D"/>
    <w:rsid w:val="006E0578"/>
    <w:rsid w:val="006E314D"/>
    <w:rsid w:val="006F0619"/>
    <w:rsid w:val="006F0680"/>
    <w:rsid w:val="00710723"/>
    <w:rsid w:val="00720802"/>
    <w:rsid w:val="00723ED1"/>
    <w:rsid w:val="007306E5"/>
    <w:rsid w:val="00732E1A"/>
    <w:rsid w:val="00733AD8"/>
    <w:rsid w:val="00740AF5"/>
    <w:rsid w:val="00743525"/>
    <w:rsid w:val="00745555"/>
    <w:rsid w:val="00745F94"/>
    <w:rsid w:val="007541A2"/>
    <w:rsid w:val="00755818"/>
    <w:rsid w:val="0076286B"/>
    <w:rsid w:val="00762D4C"/>
    <w:rsid w:val="007642BC"/>
    <w:rsid w:val="00766846"/>
    <w:rsid w:val="0076790E"/>
    <w:rsid w:val="00767D3E"/>
    <w:rsid w:val="007729EC"/>
    <w:rsid w:val="0077673A"/>
    <w:rsid w:val="00780A4C"/>
    <w:rsid w:val="007846E1"/>
    <w:rsid w:val="007847D6"/>
    <w:rsid w:val="0079504C"/>
    <w:rsid w:val="007A5172"/>
    <w:rsid w:val="007A5F2F"/>
    <w:rsid w:val="007A67A0"/>
    <w:rsid w:val="007B570C"/>
    <w:rsid w:val="007D097B"/>
    <w:rsid w:val="007E4A6E"/>
    <w:rsid w:val="007F56A7"/>
    <w:rsid w:val="007F760C"/>
    <w:rsid w:val="00800851"/>
    <w:rsid w:val="0080171C"/>
    <w:rsid w:val="0080778B"/>
    <w:rsid w:val="00807DD0"/>
    <w:rsid w:val="00807E58"/>
    <w:rsid w:val="00810E5C"/>
    <w:rsid w:val="00816930"/>
    <w:rsid w:val="00821D01"/>
    <w:rsid w:val="00826B7B"/>
    <w:rsid w:val="0083197D"/>
    <w:rsid w:val="00834146"/>
    <w:rsid w:val="00846789"/>
    <w:rsid w:val="008516D4"/>
    <w:rsid w:val="00854CB9"/>
    <w:rsid w:val="008714B8"/>
    <w:rsid w:val="008721B2"/>
    <w:rsid w:val="0087533C"/>
    <w:rsid w:val="0088109A"/>
    <w:rsid w:val="00887F36"/>
    <w:rsid w:val="00890A4F"/>
    <w:rsid w:val="008A3568"/>
    <w:rsid w:val="008C24A8"/>
    <w:rsid w:val="008C283B"/>
    <w:rsid w:val="008C50F3"/>
    <w:rsid w:val="008C51A4"/>
    <w:rsid w:val="008C770C"/>
    <w:rsid w:val="008C7EFE"/>
    <w:rsid w:val="008D03B9"/>
    <w:rsid w:val="008D30C7"/>
    <w:rsid w:val="008D53EC"/>
    <w:rsid w:val="008F18D6"/>
    <w:rsid w:val="008F2C9B"/>
    <w:rsid w:val="008F797B"/>
    <w:rsid w:val="00904780"/>
    <w:rsid w:val="0090635B"/>
    <w:rsid w:val="00914F81"/>
    <w:rsid w:val="00922385"/>
    <w:rsid w:val="009223DF"/>
    <w:rsid w:val="00923406"/>
    <w:rsid w:val="00936091"/>
    <w:rsid w:val="00940D8A"/>
    <w:rsid w:val="00950944"/>
    <w:rsid w:val="00953968"/>
    <w:rsid w:val="00953D36"/>
    <w:rsid w:val="00957FCD"/>
    <w:rsid w:val="00962258"/>
    <w:rsid w:val="009678B7"/>
    <w:rsid w:val="00967E3A"/>
    <w:rsid w:val="0097239D"/>
    <w:rsid w:val="009809EE"/>
    <w:rsid w:val="00990984"/>
    <w:rsid w:val="00991A73"/>
    <w:rsid w:val="00991B1E"/>
    <w:rsid w:val="00992D9C"/>
    <w:rsid w:val="009932FA"/>
    <w:rsid w:val="00996CB8"/>
    <w:rsid w:val="009A404E"/>
    <w:rsid w:val="009B2E97"/>
    <w:rsid w:val="009B5146"/>
    <w:rsid w:val="009C418E"/>
    <w:rsid w:val="009C442C"/>
    <w:rsid w:val="009D2FC5"/>
    <w:rsid w:val="009E07F4"/>
    <w:rsid w:val="009E7D0F"/>
    <w:rsid w:val="009F309B"/>
    <w:rsid w:val="009F392E"/>
    <w:rsid w:val="009F53C5"/>
    <w:rsid w:val="00A04AF9"/>
    <w:rsid w:val="00A04D7F"/>
    <w:rsid w:val="00A0740E"/>
    <w:rsid w:val="00A11D8C"/>
    <w:rsid w:val="00A134F8"/>
    <w:rsid w:val="00A4050F"/>
    <w:rsid w:val="00A50641"/>
    <w:rsid w:val="00A530BF"/>
    <w:rsid w:val="00A6177B"/>
    <w:rsid w:val="00A62E74"/>
    <w:rsid w:val="00A66136"/>
    <w:rsid w:val="00A71189"/>
    <w:rsid w:val="00A731B0"/>
    <w:rsid w:val="00A7364A"/>
    <w:rsid w:val="00A74DCC"/>
    <w:rsid w:val="00A753ED"/>
    <w:rsid w:val="00A77512"/>
    <w:rsid w:val="00A7781C"/>
    <w:rsid w:val="00A94C2F"/>
    <w:rsid w:val="00AA4CBB"/>
    <w:rsid w:val="00AA65FA"/>
    <w:rsid w:val="00AA7351"/>
    <w:rsid w:val="00AA77DA"/>
    <w:rsid w:val="00AB5668"/>
    <w:rsid w:val="00AD056F"/>
    <w:rsid w:val="00AD0C7B"/>
    <w:rsid w:val="00AD38D0"/>
    <w:rsid w:val="00AD5F1A"/>
    <w:rsid w:val="00AD628A"/>
    <w:rsid w:val="00AD6731"/>
    <w:rsid w:val="00AE0566"/>
    <w:rsid w:val="00AE072B"/>
    <w:rsid w:val="00AF4FD5"/>
    <w:rsid w:val="00B008D5"/>
    <w:rsid w:val="00B00CFD"/>
    <w:rsid w:val="00B02F73"/>
    <w:rsid w:val="00B0619F"/>
    <w:rsid w:val="00B101FD"/>
    <w:rsid w:val="00B12E32"/>
    <w:rsid w:val="00B13A26"/>
    <w:rsid w:val="00B15D0D"/>
    <w:rsid w:val="00B210C3"/>
    <w:rsid w:val="00B22106"/>
    <w:rsid w:val="00B36079"/>
    <w:rsid w:val="00B4165E"/>
    <w:rsid w:val="00B41B94"/>
    <w:rsid w:val="00B5028C"/>
    <w:rsid w:val="00B507F3"/>
    <w:rsid w:val="00B50AB2"/>
    <w:rsid w:val="00B5431A"/>
    <w:rsid w:val="00B650AB"/>
    <w:rsid w:val="00B75EE1"/>
    <w:rsid w:val="00B77481"/>
    <w:rsid w:val="00B81C32"/>
    <w:rsid w:val="00B8518B"/>
    <w:rsid w:val="00B97CC3"/>
    <w:rsid w:val="00BA5C89"/>
    <w:rsid w:val="00BC06C4"/>
    <w:rsid w:val="00BD7E91"/>
    <w:rsid w:val="00BD7F0D"/>
    <w:rsid w:val="00C02D0A"/>
    <w:rsid w:val="00C03A6E"/>
    <w:rsid w:val="00C13860"/>
    <w:rsid w:val="00C17463"/>
    <w:rsid w:val="00C20528"/>
    <w:rsid w:val="00C226C0"/>
    <w:rsid w:val="00C24A6A"/>
    <w:rsid w:val="00C268B0"/>
    <w:rsid w:val="00C339B9"/>
    <w:rsid w:val="00C35AC4"/>
    <w:rsid w:val="00C3790B"/>
    <w:rsid w:val="00C41108"/>
    <w:rsid w:val="00C42FE6"/>
    <w:rsid w:val="00C44F6A"/>
    <w:rsid w:val="00C47711"/>
    <w:rsid w:val="00C6198E"/>
    <w:rsid w:val="00C659AD"/>
    <w:rsid w:val="00C708EA"/>
    <w:rsid w:val="00C71821"/>
    <w:rsid w:val="00C74A2B"/>
    <w:rsid w:val="00C76D3A"/>
    <w:rsid w:val="00C778A5"/>
    <w:rsid w:val="00C82BDA"/>
    <w:rsid w:val="00C86240"/>
    <w:rsid w:val="00C95162"/>
    <w:rsid w:val="00CB5D11"/>
    <w:rsid w:val="00CB6A37"/>
    <w:rsid w:val="00CB7684"/>
    <w:rsid w:val="00CC095D"/>
    <w:rsid w:val="00CC7C8F"/>
    <w:rsid w:val="00CD1FC4"/>
    <w:rsid w:val="00CD471B"/>
    <w:rsid w:val="00CF5BA4"/>
    <w:rsid w:val="00CF623D"/>
    <w:rsid w:val="00CF6BDC"/>
    <w:rsid w:val="00D010B3"/>
    <w:rsid w:val="00D0296E"/>
    <w:rsid w:val="00D034A0"/>
    <w:rsid w:val="00D0732C"/>
    <w:rsid w:val="00D21061"/>
    <w:rsid w:val="00D214AD"/>
    <w:rsid w:val="00D22361"/>
    <w:rsid w:val="00D322B7"/>
    <w:rsid w:val="00D357BE"/>
    <w:rsid w:val="00D36586"/>
    <w:rsid w:val="00D4108E"/>
    <w:rsid w:val="00D6163D"/>
    <w:rsid w:val="00D71D59"/>
    <w:rsid w:val="00D831A3"/>
    <w:rsid w:val="00D90C8B"/>
    <w:rsid w:val="00D97BE3"/>
    <w:rsid w:val="00DA27EA"/>
    <w:rsid w:val="00DA3711"/>
    <w:rsid w:val="00DB0562"/>
    <w:rsid w:val="00DB3807"/>
    <w:rsid w:val="00DB69F9"/>
    <w:rsid w:val="00DB6CED"/>
    <w:rsid w:val="00DC13DD"/>
    <w:rsid w:val="00DD46F3"/>
    <w:rsid w:val="00DE51A5"/>
    <w:rsid w:val="00DE56F2"/>
    <w:rsid w:val="00DF116D"/>
    <w:rsid w:val="00DF18A6"/>
    <w:rsid w:val="00DF4DDD"/>
    <w:rsid w:val="00DF5435"/>
    <w:rsid w:val="00E014A7"/>
    <w:rsid w:val="00E04A7B"/>
    <w:rsid w:val="00E16FF7"/>
    <w:rsid w:val="00E1732F"/>
    <w:rsid w:val="00E2186B"/>
    <w:rsid w:val="00E26D68"/>
    <w:rsid w:val="00E277A7"/>
    <w:rsid w:val="00E33C54"/>
    <w:rsid w:val="00E422CB"/>
    <w:rsid w:val="00E44045"/>
    <w:rsid w:val="00E4609C"/>
    <w:rsid w:val="00E618C4"/>
    <w:rsid w:val="00E7218A"/>
    <w:rsid w:val="00E84C3A"/>
    <w:rsid w:val="00E87403"/>
    <w:rsid w:val="00E878EE"/>
    <w:rsid w:val="00E93E2C"/>
    <w:rsid w:val="00EA3395"/>
    <w:rsid w:val="00EA6EC7"/>
    <w:rsid w:val="00EB104F"/>
    <w:rsid w:val="00EB46E5"/>
    <w:rsid w:val="00EB59F7"/>
    <w:rsid w:val="00ED033D"/>
    <w:rsid w:val="00ED0703"/>
    <w:rsid w:val="00ED14BD"/>
    <w:rsid w:val="00ED20CF"/>
    <w:rsid w:val="00EF1373"/>
    <w:rsid w:val="00EF3A25"/>
    <w:rsid w:val="00F016C7"/>
    <w:rsid w:val="00F030DF"/>
    <w:rsid w:val="00F043AB"/>
    <w:rsid w:val="00F12DEC"/>
    <w:rsid w:val="00F1715C"/>
    <w:rsid w:val="00F310F8"/>
    <w:rsid w:val="00F35939"/>
    <w:rsid w:val="00F45607"/>
    <w:rsid w:val="00F460D1"/>
    <w:rsid w:val="00F4722B"/>
    <w:rsid w:val="00F54432"/>
    <w:rsid w:val="00F659EB"/>
    <w:rsid w:val="00F65F33"/>
    <w:rsid w:val="00F678E3"/>
    <w:rsid w:val="00F705D1"/>
    <w:rsid w:val="00F845B2"/>
    <w:rsid w:val="00F86BA6"/>
    <w:rsid w:val="00F8788B"/>
    <w:rsid w:val="00FA62DD"/>
    <w:rsid w:val="00FB5DE8"/>
    <w:rsid w:val="00FB6342"/>
    <w:rsid w:val="00FC2155"/>
    <w:rsid w:val="00FC6389"/>
    <w:rsid w:val="00FD501F"/>
    <w:rsid w:val="00FE5F22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45F1F"/>
  <w14:defaultImageDpi w14:val="32767"/>
  <w15:docId w15:val="{FAA184AE-D482-469A-ABAD-42FEC3A2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0A4"/>
  </w:style>
  <w:style w:type="paragraph" w:styleId="Nadpis1">
    <w:name w:val="heading 1"/>
    <w:basedOn w:val="Normln"/>
    <w:next w:val="Normln"/>
    <w:link w:val="Nadpis1Char"/>
    <w:qFormat/>
    <w:rsid w:val="00A62E74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aliases w:val="Podkapitola základní kapitoly"/>
    <w:basedOn w:val="Normln"/>
    <w:next w:val="Normln"/>
    <w:link w:val="Nadpis2Char"/>
    <w:unhideWhenUsed/>
    <w:qFormat/>
    <w:rsid w:val="00A62E74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aliases w:val="Podkapitola podkapitoly základní kapitoly"/>
    <w:basedOn w:val="Normln"/>
    <w:next w:val="Normln"/>
    <w:link w:val="Nadpis3Char"/>
    <w:unhideWhenUsed/>
    <w:qFormat/>
    <w:rsid w:val="00A62E7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2E7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62E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2E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A6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A62E74"/>
  </w:style>
  <w:style w:type="paragraph" w:styleId="Zpat">
    <w:name w:val="footer"/>
    <w:basedOn w:val="Normln"/>
    <w:link w:val="ZpatChar"/>
    <w:uiPriority w:val="99"/>
    <w:unhideWhenUsed/>
    <w:rsid w:val="00A62E74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A62E74"/>
    <w:rPr>
      <w:sz w:val="12"/>
    </w:rPr>
  </w:style>
  <w:style w:type="character" w:customStyle="1" w:styleId="Nadpis1Char">
    <w:name w:val="Nadpis 1 Char"/>
    <w:basedOn w:val="Standardnpsmoodstavce"/>
    <w:link w:val="Nadpis1"/>
    <w:rsid w:val="00A62E74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aliases w:val="Podkapitola základní kapitoly Char"/>
    <w:basedOn w:val="Standardnpsmoodstavce"/>
    <w:link w:val="Nadpis2"/>
    <w:rsid w:val="00A62E74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aliases w:val="Podkapitola podkapitoly základní kapitoly Char"/>
    <w:basedOn w:val="Standardnpsmoodstavce"/>
    <w:link w:val="Nadpis3"/>
    <w:rsid w:val="00A62E74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62E74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A62E74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2"/>
    <w:qFormat/>
    <w:rsid w:val="00A62E74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2E74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723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723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723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A62E74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A62E74"/>
  </w:style>
  <w:style w:type="paragraph" w:styleId="Bezmezer">
    <w:name w:val="No Spacing"/>
    <w:uiPriority w:val="1"/>
    <w:qFormat/>
    <w:rsid w:val="00A62E74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A62E74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A62E74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A62E74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39"/>
    <w:rsid w:val="00A62E74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nhideWhenUsed/>
    <w:rsid w:val="00A62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2E74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62E74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62E74"/>
  </w:style>
  <w:style w:type="paragraph" w:customStyle="1" w:styleId="Druhdokumentu">
    <w:name w:val="Druh dokumentu"/>
    <w:uiPriority w:val="99"/>
    <w:qFormat/>
    <w:rsid w:val="00A62E74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A62E74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2E74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62E74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A62E74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A62E74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62E74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2E74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2E74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A62E74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A62E74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A62E74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A62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A62E74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62E74"/>
    <w:pPr>
      <w:numPr>
        <w:numId w:val="1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62E74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62E74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62E74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62E74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62E74"/>
    <w:pPr>
      <w:numPr>
        <w:numId w:val="2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A62E74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A62E74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62E74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62E74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62E74"/>
    <w:pPr>
      <w:numPr>
        <w:numId w:val="2"/>
      </w:numPr>
    </w:pPr>
  </w:style>
  <w:style w:type="numbering" w:customStyle="1" w:styleId="ListBulletmultilevel">
    <w:name w:val="List Bullet (multilevel)"/>
    <w:uiPriority w:val="99"/>
    <w:rsid w:val="00A62E74"/>
    <w:pPr>
      <w:numPr>
        <w:numId w:val="3"/>
      </w:numPr>
    </w:pPr>
  </w:style>
  <w:style w:type="paragraph" w:customStyle="1" w:styleId="Vraznjtext">
    <w:name w:val="Výraznější text"/>
    <w:basedOn w:val="Normln"/>
    <w:uiPriority w:val="9"/>
    <w:qFormat/>
    <w:rsid w:val="00A62E74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A62E74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63BD5"/>
    <w:pPr>
      <w:tabs>
        <w:tab w:val="left" w:pos="1134"/>
        <w:tab w:val="right" w:leader="dot" w:pos="8692"/>
      </w:tabs>
      <w:spacing w:after="40"/>
      <w:ind w:left="1134" w:hanging="567"/>
      <w:contextualSpacing/>
    </w:pPr>
    <w:rPr>
      <w:spacing w:val="-4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63BD5"/>
    <w:pPr>
      <w:keepNext/>
      <w:tabs>
        <w:tab w:val="left" w:pos="567"/>
        <w:tab w:val="right" w:leader="dot" w:pos="8692"/>
      </w:tabs>
      <w:spacing w:after="40"/>
      <w:ind w:left="567" w:hanging="567"/>
    </w:pPr>
    <w:rPr>
      <w:b/>
      <w:caps/>
      <w:spacing w:val="-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62E74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A62E74"/>
    <w:rPr>
      <w:noProof/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A62E74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A62E74"/>
    <w:rPr>
      <w:sz w:val="18"/>
    </w:rPr>
  </w:style>
  <w:style w:type="paragraph" w:customStyle="1" w:styleId="Nadpis2-1">
    <w:name w:val="_Nadpis_2-1"/>
    <w:basedOn w:val="Odstavecseseznamem"/>
    <w:next w:val="Normln"/>
    <w:link w:val="Nadpis2-1Char"/>
    <w:qFormat/>
    <w:rsid w:val="00DB6CED"/>
    <w:pPr>
      <w:keepNext/>
      <w:numPr>
        <w:numId w:val="28"/>
      </w:numPr>
      <w:spacing w:before="240" w:after="120"/>
      <w:outlineLvl w:val="0"/>
    </w:pPr>
    <w:rPr>
      <w:rFonts w:asciiTheme="majorHAnsi" w:hAnsiTheme="majorHAnsi"/>
      <w:b/>
      <w:caps/>
      <w:sz w:val="22"/>
    </w:rPr>
  </w:style>
  <w:style w:type="paragraph" w:customStyle="1" w:styleId="Nadpis2-2">
    <w:name w:val="_Nadpis_2-2"/>
    <w:basedOn w:val="Nadpis2-1"/>
    <w:next w:val="Normln"/>
    <w:link w:val="Nadpis2-2Char"/>
    <w:qFormat/>
    <w:rsid w:val="00991A73"/>
    <w:pPr>
      <w:numPr>
        <w:ilvl w:val="1"/>
      </w:numPr>
      <w:outlineLvl w:val="1"/>
    </w:pPr>
    <w:rPr>
      <w:caps w:val="0"/>
      <w:sz w:val="20"/>
    </w:rPr>
  </w:style>
  <w:style w:type="character" w:customStyle="1" w:styleId="Nadpis2-1Char">
    <w:name w:val="_Nadpis_2-1 Char"/>
    <w:basedOn w:val="Standardnpsmoodstavce"/>
    <w:link w:val="Nadpis2-1"/>
    <w:rsid w:val="00DB6CED"/>
    <w:rPr>
      <w:rFonts w:asciiTheme="majorHAnsi" w:hAnsiTheme="majorHAnsi"/>
      <w:b/>
      <w:caps/>
      <w:sz w:val="22"/>
    </w:rPr>
  </w:style>
  <w:style w:type="paragraph" w:customStyle="1" w:styleId="Text2-1">
    <w:name w:val="_Text_2-1"/>
    <w:basedOn w:val="Odstavecseseznamem"/>
    <w:link w:val="Text2-1Char"/>
    <w:qFormat/>
    <w:rsid w:val="00DB6CED"/>
    <w:pPr>
      <w:numPr>
        <w:ilvl w:val="2"/>
        <w:numId w:val="28"/>
      </w:numPr>
      <w:spacing w:after="120"/>
      <w:contextualSpacing w:val="0"/>
      <w:jc w:val="both"/>
    </w:pPr>
  </w:style>
  <w:style w:type="character" w:customStyle="1" w:styleId="Nadpis2-2Char">
    <w:name w:val="_Nadpis_2-2 Char"/>
    <w:basedOn w:val="Nadpis2-1Char"/>
    <w:link w:val="Nadpis2-2"/>
    <w:rsid w:val="00991A73"/>
    <w:rPr>
      <w:rFonts w:asciiTheme="majorHAnsi" w:hAnsiTheme="majorHAnsi"/>
      <w:b/>
      <w:caps w:val="0"/>
      <w:sz w:val="20"/>
    </w:rPr>
  </w:style>
  <w:style w:type="paragraph" w:customStyle="1" w:styleId="Titul1">
    <w:name w:val="_Titul_1"/>
    <w:basedOn w:val="Normln"/>
    <w:qFormat/>
    <w:rsid w:val="00DB6CED"/>
    <w:rPr>
      <w:rFonts w:asciiTheme="majorHAnsi" w:hAnsiTheme="majorHAnsi"/>
      <w:b/>
      <w:sz w:val="48"/>
      <w:szCs w:val="4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62E74"/>
  </w:style>
  <w:style w:type="character" w:customStyle="1" w:styleId="Text2-1Char">
    <w:name w:val="_Text_2-1 Char"/>
    <w:basedOn w:val="Standardnpsmoodstavce"/>
    <w:link w:val="Text2-1"/>
    <w:rsid w:val="00DB6CED"/>
  </w:style>
  <w:style w:type="paragraph" w:customStyle="1" w:styleId="Titul2">
    <w:name w:val="_Titul_2"/>
    <w:basedOn w:val="Normln"/>
    <w:qFormat/>
    <w:rsid w:val="00DB6CED"/>
    <w:pPr>
      <w:tabs>
        <w:tab w:val="left" w:pos="6796"/>
      </w:tabs>
    </w:pPr>
    <w:rPr>
      <w:rFonts w:asciiTheme="majorHAnsi" w:hAnsiTheme="majorHAnsi"/>
      <w:b/>
      <w:sz w:val="36"/>
      <w:szCs w:val="32"/>
    </w:rPr>
  </w:style>
  <w:style w:type="paragraph" w:customStyle="1" w:styleId="Tituldatum">
    <w:name w:val="_Titul_datum"/>
    <w:basedOn w:val="Normln"/>
    <w:link w:val="TituldatumChar"/>
    <w:qFormat/>
    <w:rsid w:val="00DB6CED"/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DB6CED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A62E74"/>
    <w:pPr>
      <w:spacing w:after="0" w:line="276" w:lineRule="auto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A62E74"/>
    <w:pPr>
      <w:spacing w:after="0" w:line="276" w:lineRule="auto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A62E74"/>
    <w:pPr>
      <w:spacing w:after="0" w:line="276" w:lineRule="auto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A62E74"/>
    <w:pPr>
      <w:spacing w:after="0" w:line="276" w:lineRule="auto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A62E74"/>
    <w:pPr>
      <w:spacing w:after="0" w:line="276" w:lineRule="auto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A62E74"/>
    <w:pPr>
      <w:spacing w:after="0" w:line="276" w:lineRule="auto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A62E74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2E7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A62E74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A62E74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Styl1">
    <w:name w:val="Styl1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A62E74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A62E7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A62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DB6CED"/>
    <w:tblPr/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DB6CED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DB6CED"/>
    <w:pPr>
      <w:numPr>
        <w:ilvl w:val="1"/>
        <w:numId w:val="26"/>
      </w:numPr>
      <w:spacing w:after="120"/>
      <w:jc w:val="both"/>
    </w:pPr>
  </w:style>
  <w:style w:type="paragraph" w:customStyle="1" w:styleId="Nadpis1-1">
    <w:name w:val="_Nadpis_1-1"/>
    <w:basedOn w:val="Odstavecseseznamem"/>
    <w:next w:val="Normln"/>
    <w:link w:val="Nadpis1-1Char"/>
    <w:qFormat/>
    <w:rsid w:val="00DB6CED"/>
    <w:pPr>
      <w:keepNext/>
      <w:numPr>
        <w:numId w:val="26"/>
      </w:numPr>
      <w:spacing w:before="240" w:after="120"/>
      <w:outlineLvl w:val="0"/>
    </w:pPr>
    <w:rPr>
      <w:rFonts w:asciiTheme="majorHAnsi" w:hAnsiTheme="majorHAnsi"/>
      <w:b/>
      <w:caps/>
      <w:sz w:val="22"/>
    </w:rPr>
  </w:style>
  <w:style w:type="paragraph" w:customStyle="1" w:styleId="Odrka1-1">
    <w:name w:val="_Odrážka_1-1_•"/>
    <w:basedOn w:val="Normln"/>
    <w:link w:val="Odrka1-1Char"/>
    <w:qFormat/>
    <w:rsid w:val="00DB6CED"/>
    <w:pPr>
      <w:numPr>
        <w:numId w:val="19"/>
      </w:numPr>
      <w:spacing w:after="80"/>
      <w:jc w:val="both"/>
    </w:pPr>
  </w:style>
  <w:style w:type="character" w:customStyle="1" w:styleId="Text1-1Char">
    <w:name w:val="_Text_1-1 Char"/>
    <w:basedOn w:val="Standardnpsmoodstavce"/>
    <w:link w:val="Text1-1"/>
    <w:rsid w:val="00DB6CED"/>
  </w:style>
  <w:style w:type="character" w:customStyle="1" w:styleId="Nadpis1-1Char">
    <w:name w:val="_Nadpis_1-1 Char"/>
    <w:basedOn w:val="Standardnpsmoodstavce"/>
    <w:link w:val="Nadpis1-1"/>
    <w:rsid w:val="00DB6CED"/>
    <w:rPr>
      <w:rFonts w:asciiTheme="majorHAnsi" w:hAnsiTheme="majorHAnsi"/>
      <w:b/>
      <w:caps/>
      <w:sz w:val="22"/>
    </w:rPr>
  </w:style>
  <w:style w:type="character" w:customStyle="1" w:styleId="Text1-2Char">
    <w:name w:val="_Text_1-2 Char"/>
    <w:basedOn w:val="Text1-1Char"/>
    <w:link w:val="Text1-2"/>
    <w:rsid w:val="00DB6CED"/>
  </w:style>
  <w:style w:type="character" w:customStyle="1" w:styleId="SeznamsodrkamiChar">
    <w:name w:val="Seznam s odrážkami Char"/>
    <w:basedOn w:val="Standardnpsmoodstavce"/>
    <w:link w:val="Seznamsodrkami"/>
    <w:uiPriority w:val="28"/>
    <w:rsid w:val="00A62E74"/>
  </w:style>
  <w:style w:type="character" w:customStyle="1" w:styleId="Odrka1-1Char">
    <w:name w:val="_Odrážka_1-1_• Char"/>
    <w:basedOn w:val="Standardnpsmoodstavce"/>
    <w:link w:val="Odrka1-1"/>
    <w:rsid w:val="00DB6CED"/>
  </w:style>
  <w:style w:type="paragraph" w:customStyle="1" w:styleId="Odrka1-2-">
    <w:name w:val="_Odrážka_1-2_-"/>
    <w:basedOn w:val="Odrka1-1"/>
    <w:qFormat/>
    <w:rsid w:val="00DB6CED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DB6CED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DB6CED"/>
    <w:pPr>
      <w:numPr>
        <w:numId w:val="23"/>
      </w:numPr>
      <w:tabs>
        <w:tab w:val="clear" w:pos="1049"/>
        <w:tab w:val="num" w:pos="1077"/>
      </w:tabs>
      <w:spacing w:after="80"/>
      <w:ind w:left="1077"/>
      <w:jc w:val="both"/>
    </w:pPr>
  </w:style>
  <w:style w:type="paragraph" w:customStyle="1" w:styleId="Odstavec1-2i">
    <w:name w:val="_Odstavec_1-2_(i)"/>
    <w:basedOn w:val="Odstavec1-1a"/>
    <w:uiPriority w:val="99"/>
    <w:qFormat/>
    <w:rsid w:val="00DB6CED"/>
    <w:pPr>
      <w:numPr>
        <w:ilvl w:val="1"/>
      </w:numPr>
    </w:pPr>
  </w:style>
  <w:style w:type="paragraph" w:customStyle="1" w:styleId="Odstavec1-31">
    <w:name w:val="_Odstavec_1-3_1)"/>
    <w:basedOn w:val="Odstavec1-2i"/>
    <w:uiPriority w:val="99"/>
    <w:qFormat/>
    <w:rsid w:val="00DB6CED"/>
    <w:pPr>
      <w:numPr>
        <w:ilvl w:val="2"/>
      </w:numPr>
    </w:pPr>
  </w:style>
  <w:style w:type="paragraph" w:customStyle="1" w:styleId="Textbezslovn">
    <w:name w:val="_Text_bez_číslování"/>
    <w:basedOn w:val="Normln"/>
    <w:link w:val="TextbezslovnChar"/>
    <w:qFormat/>
    <w:rsid w:val="00DB6CED"/>
    <w:pPr>
      <w:spacing w:after="120"/>
      <w:ind w:left="737"/>
      <w:jc w:val="both"/>
    </w:pPr>
  </w:style>
  <w:style w:type="paragraph" w:customStyle="1" w:styleId="Zpat0">
    <w:name w:val="_Zápatí"/>
    <w:basedOn w:val="Zpat"/>
    <w:qFormat/>
    <w:rsid w:val="00A62E74"/>
    <w:pPr>
      <w:jc w:val="right"/>
    </w:pPr>
  </w:style>
  <w:style w:type="character" w:customStyle="1" w:styleId="Tun">
    <w:name w:val="_Tučně"/>
    <w:basedOn w:val="Standardnpsmoodstavce"/>
    <w:uiPriority w:val="1"/>
    <w:qFormat/>
    <w:rsid w:val="00DB6CED"/>
    <w:rPr>
      <w:b/>
    </w:rPr>
  </w:style>
  <w:style w:type="table" w:customStyle="1" w:styleId="Styl3">
    <w:name w:val="Styl3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DB6CED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DB6CED"/>
  </w:style>
  <w:style w:type="paragraph" w:customStyle="1" w:styleId="Zkratky1">
    <w:name w:val="_Zkratky_1"/>
    <w:basedOn w:val="Normln"/>
    <w:qFormat/>
    <w:rsid w:val="00DB6CED"/>
    <w:pPr>
      <w:tabs>
        <w:tab w:val="right" w:leader="dot" w:pos="1134"/>
      </w:tabs>
      <w:spacing w:after="0" w:line="240" w:lineRule="auto"/>
    </w:pPr>
    <w:rPr>
      <w:b/>
      <w:sz w:val="16"/>
    </w:rPr>
  </w:style>
  <w:style w:type="paragraph" w:customStyle="1" w:styleId="Seznam1">
    <w:name w:val="_Seznam_[1]"/>
    <w:basedOn w:val="Normln"/>
    <w:qFormat/>
    <w:rsid w:val="00DB6CED"/>
    <w:pPr>
      <w:numPr>
        <w:numId w:val="24"/>
      </w:numPr>
      <w:spacing w:after="60"/>
      <w:jc w:val="both"/>
    </w:pPr>
    <w:rPr>
      <w:sz w:val="16"/>
    </w:rPr>
  </w:style>
  <w:style w:type="paragraph" w:customStyle="1" w:styleId="Zkratky2">
    <w:name w:val="_Zkratky_2"/>
    <w:basedOn w:val="Normln"/>
    <w:qFormat/>
    <w:rsid w:val="00DB6CED"/>
    <w:pPr>
      <w:spacing w:after="0" w:line="240" w:lineRule="auto"/>
    </w:pPr>
    <w:rPr>
      <w:sz w:val="16"/>
      <w:szCs w:val="16"/>
    </w:rPr>
  </w:style>
  <w:style w:type="character" w:customStyle="1" w:styleId="Tun-ZRUIT">
    <w:name w:val="_Tučně-ZRUŠIT"/>
    <w:basedOn w:val="Standardnpsmoodstavce"/>
    <w:uiPriority w:val="1"/>
    <w:qFormat/>
    <w:rsid w:val="00DB6CED"/>
    <w:rPr>
      <w:b w:val="0"/>
      <w:i w:val="0"/>
    </w:rPr>
  </w:style>
  <w:style w:type="paragraph" w:customStyle="1" w:styleId="Nadpisbezsl1-1">
    <w:name w:val="_Nadpis_bez_čísl_1-1"/>
    <w:qFormat/>
    <w:rsid w:val="00DB6CED"/>
    <w:pPr>
      <w:spacing w:before="240" w:after="120"/>
    </w:pPr>
    <w:rPr>
      <w:rFonts w:asciiTheme="majorHAnsi" w:hAnsiTheme="majorHAnsi"/>
      <w:b/>
      <w:caps/>
      <w:sz w:val="22"/>
    </w:rPr>
  </w:style>
  <w:style w:type="paragraph" w:customStyle="1" w:styleId="Nadpisbezsl1-2">
    <w:name w:val="_Nadpis_bez_čísl_1-2"/>
    <w:qFormat/>
    <w:rsid w:val="00DB6CED"/>
    <w:pPr>
      <w:spacing w:before="240" w:after="120"/>
    </w:pPr>
    <w:rPr>
      <w:rFonts w:asciiTheme="majorHAnsi" w:hAnsiTheme="majorHAnsi"/>
      <w:b/>
      <w:sz w:val="20"/>
      <w:szCs w:val="20"/>
    </w:rPr>
  </w:style>
  <w:style w:type="paragraph" w:customStyle="1" w:styleId="Textbezodsazen">
    <w:name w:val="_Text_bez_odsazení"/>
    <w:basedOn w:val="Normln"/>
    <w:link w:val="TextbezodsazenChar"/>
    <w:qFormat/>
    <w:rsid w:val="00DB6CED"/>
    <w:pPr>
      <w:spacing w:after="120"/>
      <w:jc w:val="both"/>
    </w:pPr>
  </w:style>
  <w:style w:type="character" w:customStyle="1" w:styleId="TextbezodsazenChar">
    <w:name w:val="_Text_bez_odsazení Char"/>
    <w:basedOn w:val="Standardnpsmoodstavce"/>
    <w:link w:val="Textbezodsazen"/>
    <w:rsid w:val="00DB6CED"/>
  </w:style>
  <w:style w:type="paragraph" w:customStyle="1" w:styleId="ZTPinfo-text">
    <w:name w:val="_ZTP_info-text"/>
    <w:basedOn w:val="Textbezslovn"/>
    <w:link w:val="ZTPinfo-textChar"/>
    <w:qFormat/>
    <w:rsid w:val="00DB6CED"/>
    <w:pPr>
      <w:ind w:left="0"/>
    </w:pPr>
    <w:rPr>
      <w:i/>
      <w:color w:val="00A1E0" w:themeColor="accent3"/>
    </w:rPr>
  </w:style>
  <w:style w:type="character" w:customStyle="1" w:styleId="ZTPinfo-textChar">
    <w:name w:val="_ZTP_info-text Char"/>
    <w:basedOn w:val="Standardnpsmoodstavce"/>
    <w:link w:val="ZTPinfo-text"/>
    <w:rsid w:val="00DB6CED"/>
    <w:rPr>
      <w:i/>
      <w:color w:val="00A1E0" w:themeColor="accent3"/>
    </w:rPr>
  </w:style>
  <w:style w:type="paragraph" w:customStyle="1" w:styleId="ZTPinfo-text-odr0">
    <w:name w:val="_ZTP_info-text-odr"/>
    <w:basedOn w:val="ZTPinfo-text"/>
    <w:link w:val="ZTPinfo-text-odrChar"/>
    <w:qFormat/>
    <w:rsid w:val="00DB6CED"/>
    <w:pPr>
      <w:numPr>
        <w:numId w:val="29"/>
      </w:numPr>
      <w:ind w:left="720"/>
    </w:pPr>
  </w:style>
  <w:style w:type="character" w:customStyle="1" w:styleId="ZTPinfo-text-odrChar">
    <w:name w:val="_ZTP_info-text-odr Char"/>
    <w:basedOn w:val="ZTPinfo-textChar"/>
    <w:link w:val="ZTPinfo-text-odr0"/>
    <w:rsid w:val="00DB6CED"/>
    <w:rPr>
      <w:i/>
      <w:color w:val="00A1E0" w:themeColor="accent3"/>
    </w:rPr>
  </w:style>
  <w:style w:type="paragraph" w:customStyle="1" w:styleId="Tabulka">
    <w:name w:val="_Tabulka"/>
    <w:basedOn w:val="Textbezodsazen"/>
    <w:qFormat/>
    <w:rsid w:val="00DB6CED"/>
    <w:pPr>
      <w:spacing w:before="40" w:after="40" w:line="240" w:lineRule="auto"/>
    </w:pPr>
  </w:style>
  <w:style w:type="paragraph" w:customStyle="1" w:styleId="ZTPinfo-text-odr">
    <w:name w:val="_ZTP_info-text-odr •"/>
    <w:basedOn w:val="Normln"/>
    <w:link w:val="ZTPinfo-text-odrChar0"/>
    <w:qFormat/>
    <w:rsid w:val="00BA5C89"/>
    <w:pPr>
      <w:numPr>
        <w:ilvl w:val="1"/>
        <w:numId w:val="12"/>
      </w:numPr>
      <w:spacing w:after="40"/>
      <w:jc w:val="both"/>
    </w:pPr>
    <w:rPr>
      <w:color w:val="00A1E0" w:themeColor="accent3"/>
    </w:rPr>
  </w:style>
  <w:style w:type="character" w:customStyle="1" w:styleId="TextbezslovnChar">
    <w:name w:val="_Text_bez_číslování Char"/>
    <w:basedOn w:val="Standardnpsmoodstavce"/>
    <w:link w:val="Textbezslovn"/>
    <w:rsid w:val="00DB6CED"/>
  </w:style>
  <w:style w:type="character" w:customStyle="1" w:styleId="ZTPinfo-text-odrChar0">
    <w:name w:val="_ZTP_info-text-odr • Char"/>
    <w:basedOn w:val="Standardnpsmoodstavce"/>
    <w:link w:val="ZTPinfo-text-odr"/>
    <w:rsid w:val="00BA5C89"/>
    <w:rPr>
      <w:color w:val="00A1E0" w:themeColor="accent3"/>
    </w:rPr>
  </w:style>
  <w:style w:type="paragraph" w:customStyle="1" w:styleId="Odrka1-4">
    <w:name w:val="_Odrážka_1-4_•"/>
    <w:basedOn w:val="Odrka1-1"/>
    <w:qFormat/>
    <w:rsid w:val="00DB6CED"/>
    <w:pPr>
      <w:numPr>
        <w:ilvl w:val="3"/>
      </w:numPr>
    </w:pPr>
  </w:style>
  <w:style w:type="paragraph" w:customStyle="1" w:styleId="Odstavec1-41">
    <w:name w:val="_Odstavec_1-4_1."/>
    <w:basedOn w:val="Odstavec1-1a"/>
    <w:link w:val="Odstavec1-41Char"/>
    <w:uiPriority w:val="99"/>
    <w:qFormat/>
    <w:rsid w:val="00DB6CED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DB6CED"/>
  </w:style>
  <w:style w:type="character" w:customStyle="1" w:styleId="Odstavec1-41Char">
    <w:name w:val="_Odstavec_1-4_1. Char"/>
    <w:basedOn w:val="Odstavec1-1aChar"/>
    <w:link w:val="Odstavec1-41"/>
    <w:rsid w:val="00DB6CED"/>
  </w:style>
  <w:style w:type="paragraph" w:customStyle="1" w:styleId="Zpatvlevo">
    <w:name w:val="_Zápatí_vlevo"/>
    <w:basedOn w:val="Zpat"/>
    <w:qFormat/>
    <w:rsid w:val="00DB6CED"/>
    <w:pPr>
      <w:jc w:val="right"/>
    </w:pPr>
  </w:style>
  <w:style w:type="character" w:customStyle="1" w:styleId="Nzevakce">
    <w:name w:val="_Název_akce"/>
    <w:basedOn w:val="Standardnpsmoodstavce"/>
    <w:uiPriority w:val="1"/>
    <w:qFormat/>
    <w:rsid w:val="00DB6CED"/>
    <w:rPr>
      <w:rFonts w:asciiTheme="majorHAnsi" w:hAnsiTheme="majorHAnsi"/>
      <w:b/>
      <w:sz w:val="36"/>
    </w:rPr>
  </w:style>
  <w:style w:type="paragraph" w:customStyle="1" w:styleId="Zpatvpravo">
    <w:name w:val="_Zápatí_vpravo"/>
    <w:basedOn w:val="Zpatvlevo"/>
    <w:qFormat/>
    <w:rsid w:val="00DB6CED"/>
    <w:pPr>
      <w:jc w:val="left"/>
    </w:pPr>
  </w:style>
  <w:style w:type="character" w:customStyle="1" w:styleId="Znaka">
    <w:name w:val="_Značka"/>
    <w:basedOn w:val="Standardnpsmoodstavce"/>
    <w:uiPriority w:val="1"/>
    <w:rsid w:val="00DB6CED"/>
    <w:rPr>
      <w:rFonts w:asciiTheme="majorHAnsi" w:hAnsiTheme="majorHAnsi"/>
      <w:b/>
      <w:sz w:val="36"/>
    </w:rPr>
  </w:style>
  <w:style w:type="character" w:customStyle="1" w:styleId="TPText-1odrkaChar">
    <w:name w:val="TP_Text-1_• odrážka Char"/>
    <w:link w:val="TPText-1odrka"/>
    <w:locked/>
    <w:rsid w:val="00094AA8"/>
    <w:rPr>
      <w:rFonts w:ascii="Arial" w:hAnsi="Arial" w:cs="Arial"/>
      <w:szCs w:val="22"/>
    </w:rPr>
  </w:style>
  <w:style w:type="paragraph" w:customStyle="1" w:styleId="TPText-1odrka">
    <w:name w:val="TP_Text-1_• odrážka"/>
    <w:basedOn w:val="Normln"/>
    <w:link w:val="TPText-1odrkaChar"/>
    <w:qFormat/>
    <w:rsid w:val="00094AA8"/>
    <w:pPr>
      <w:numPr>
        <w:numId w:val="30"/>
      </w:numPr>
      <w:spacing w:before="40" w:after="0" w:line="240" w:lineRule="auto"/>
      <w:jc w:val="both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zdc.cz/o-nas/vnitrni-predpisy-szd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ud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B3BA9845B940BEB35B575DA6D0E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EEE2C-BB4D-44B5-8FC5-F7BA95B00757}"/>
      </w:docPartPr>
      <w:docPartBody>
        <w:p w:rsidR="00AF0E5E" w:rsidRDefault="00AF0E5E">
          <w:pPr>
            <w:pStyle w:val="7FB3BA9845B940BEB35B575DA6D0EBE0"/>
          </w:pPr>
          <w:r w:rsidRPr="00D72F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5E"/>
    <w:rsid w:val="00155B88"/>
    <w:rsid w:val="002F2B01"/>
    <w:rsid w:val="003E35C7"/>
    <w:rsid w:val="005B37F6"/>
    <w:rsid w:val="00796CED"/>
    <w:rsid w:val="00956505"/>
    <w:rsid w:val="00985860"/>
    <w:rsid w:val="009E5742"/>
    <w:rsid w:val="00A23369"/>
    <w:rsid w:val="00A5078A"/>
    <w:rsid w:val="00AF0E5E"/>
    <w:rsid w:val="00BF7059"/>
    <w:rsid w:val="00E545C9"/>
    <w:rsid w:val="00E83D95"/>
    <w:rsid w:val="00FC7477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7477"/>
    <w:rPr>
      <w:color w:val="808080"/>
    </w:rPr>
  </w:style>
  <w:style w:type="paragraph" w:customStyle="1" w:styleId="7FB3BA9845B940BEB35B575DA6D0EBE0">
    <w:name w:val="7FB3BA9845B940BEB35B575DA6D0EBE0"/>
  </w:style>
  <w:style w:type="paragraph" w:customStyle="1" w:styleId="84F0BE1C84734C6B9C2129DA078674E4">
    <w:name w:val="84F0BE1C84734C6B9C2129DA078674E4"/>
    <w:rsid w:val="00BF7059"/>
  </w:style>
  <w:style w:type="paragraph" w:customStyle="1" w:styleId="904206DAF96A427CA350931EDB5B97E8">
    <w:name w:val="904206DAF96A427CA350931EDB5B97E8"/>
    <w:rsid w:val="00FC7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AD7F-39E1-4E5F-9D76-9ECCB0F12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5CF3F5-99AC-47C7-A54D-D0646FCFFF53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79AAA-ABBB-4DD0-9DDE-B2C85015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1737</Words>
  <Characters>10254</Characters>
  <Application>Microsoft Office Word</Application>
  <DocSecurity>0</DocSecurity>
  <Lines>85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Titulek 1. úrovně </vt:lpstr>
      <vt:lpstr>    Titulek 2. úrovně</vt:lpstr>
      <vt:lpstr>        Titulek 3. úrovně</vt:lpstr>
    </vt:vector>
  </TitlesOfParts>
  <Company>SŽDC s.o.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Marek</dc:creator>
  <cp:lastModifiedBy>Štefan Marek</cp:lastModifiedBy>
  <cp:revision>15</cp:revision>
  <cp:lastPrinted>2020-02-07T06:38:00Z</cp:lastPrinted>
  <dcterms:created xsi:type="dcterms:W3CDTF">2020-02-07T11:29:00Z</dcterms:created>
  <dcterms:modified xsi:type="dcterms:W3CDTF">2020-04-20T07:12:00Z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