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C4372E"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C4372E" w:rsidRDefault="00210D46" w:rsidP="00210D46">
            <w:pPr>
              <w:pStyle w:val="Label"/>
              <w:rPr>
                <w:lang w:val="cs-CZ"/>
              </w:rPr>
            </w:pPr>
            <w:r w:rsidRPr="00C4372E">
              <w:rPr>
                <w:lang w:val="cs-CZ"/>
              </w:rPr>
              <w:t>ZHOTOVITEL:</w:t>
            </w:r>
          </w:p>
        </w:tc>
        <w:tc>
          <w:tcPr>
            <w:tcW w:w="3686" w:type="dxa"/>
            <w:gridSpan w:val="3"/>
            <w:tcBorders>
              <w:top w:val="single" w:sz="12" w:space="0" w:color="auto"/>
              <w:bottom w:val="nil"/>
              <w:right w:val="single" w:sz="4" w:space="0" w:color="auto"/>
            </w:tcBorders>
          </w:tcPr>
          <w:p w14:paraId="213AD767" w14:textId="72866E9D" w:rsidR="00210D46" w:rsidRPr="00C4372E" w:rsidRDefault="00210D46" w:rsidP="00210D46">
            <w:pPr>
              <w:rPr>
                <w:lang w:val="cs-CZ"/>
              </w:rPr>
            </w:pPr>
            <w:r w:rsidRPr="00C4372E">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C4372E" w:rsidRDefault="00210D46" w:rsidP="00210D46">
            <w:pPr>
              <w:pStyle w:val="Label"/>
              <w:rPr>
                <w:lang w:val="cs-CZ"/>
              </w:rPr>
            </w:pPr>
            <w:r w:rsidRPr="00C4372E">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C4372E" w:rsidRDefault="00210D46" w:rsidP="00210D46">
            <w:pPr>
              <w:rPr>
                <w:lang w:val="cs-CZ"/>
              </w:rPr>
            </w:pPr>
            <w:r w:rsidRPr="00C4372E">
              <w:rPr>
                <w:lang w:val="cs-CZ"/>
              </w:rPr>
              <w:t>ŠKO-ENERGO, s.r.o.</w:t>
            </w:r>
          </w:p>
          <w:p w14:paraId="50B921A7" w14:textId="084582B3" w:rsidR="00210D46" w:rsidRPr="00C4372E" w:rsidRDefault="00210D46" w:rsidP="00210D46">
            <w:pPr>
              <w:rPr>
                <w:lang w:val="cs-CZ"/>
              </w:rPr>
            </w:pPr>
            <w:r w:rsidRPr="00C4372E">
              <w:rPr>
                <w:lang w:val="cs-CZ"/>
              </w:rPr>
              <w:t>Tř. Václav</w:t>
            </w:r>
            <w:r w:rsidR="008632B3" w:rsidRPr="00C4372E">
              <w:rPr>
                <w:lang w:val="cs-CZ"/>
              </w:rPr>
              <w:t>a</w:t>
            </w:r>
            <w:r w:rsidRPr="00C4372E">
              <w:rPr>
                <w:lang w:val="cs-CZ"/>
              </w:rPr>
              <w:t xml:space="preserve"> Klementa 869,</w:t>
            </w:r>
          </w:p>
          <w:p w14:paraId="694CF64E" w14:textId="77777777" w:rsidR="00210D46" w:rsidRPr="00C4372E" w:rsidRDefault="00210D46" w:rsidP="00210D46">
            <w:pPr>
              <w:rPr>
                <w:lang w:val="cs-CZ"/>
              </w:rPr>
            </w:pPr>
            <w:r w:rsidRPr="00C4372E">
              <w:rPr>
                <w:lang w:val="cs-CZ"/>
              </w:rPr>
              <w:t>293 60 Mladá Boleslav</w:t>
            </w:r>
          </w:p>
        </w:tc>
      </w:tr>
      <w:tr w:rsidR="00210D46" w:rsidRPr="009C67C5" w14:paraId="4296E243" w14:textId="77777777" w:rsidTr="00210D46">
        <w:trPr>
          <w:trHeight w:val="774"/>
          <w:jc w:val="center"/>
        </w:trPr>
        <w:tc>
          <w:tcPr>
            <w:tcW w:w="1135" w:type="dxa"/>
            <w:tcBorders>
              <w:top w:val="nil"/>
              <w:left w:val="single" w:sz="12" w:space="0" w:color="auto"/>
            </w:tcBorders>
          </w:tcPr>
          <w:p w14:paraId="25C05BC1" w14:textId="77777777" w:rsidR="00210D46" w:rsidRPr="00C4372E" w:rsidRDefault="00210D46" w:rsidP="00210D46">
            <w:pPr>
              <w:pStyle w:val="Label"/>
              <w:rPr>
                <w:lang w:val="cs-CZ"/>
              </w:rPr>
            </w:pPr>
            <w:r w:rsidRPr="00C4372E">
              <w:rPr>
                <w:noProof/>
                <w:color w:val="2B579A"/>
                <w:shd w:val="clear" w:color="auto" w:fill="E6E6E6"/>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C4372E" w:rsidRDefault="00210D46" w:rsidP="00210D46">
            <w:pPr>
              <w:rPr>
                <w:lang w:val="cs-CZ"/>
              </w:rPr>
            </w:pPr>
            <w:r w:rsidRPr="00C4372E">
              <w:rPr>
                <w:lang w:val="cs-CZ"/>
              </w:rPr>
              <w:t>Magistrů 1275/13</w:t>
            </w:r>
          </w:p>
          <w:p w14:paraId="386AEAF8" w14:textId="77777777" w:rsidR="00210D46" w:rsidRPr="00C4372E" w:rsidRDefault="00210D46" w:rsidP="00210D46">
            <w:pPr>
              <w:rPr>
                <w:lang w:val="cs-CZ"/>
              </w:rPr>
            </w:pPr>
            <w:r w:rsidRPr="00C4372E">
              <w:rPr>
                <w:lang w:val="cs-CZ"/>
              </w:rPr>
              <w:t>140 00 Praha 4</w:t>
            </w:r>
          </w:p>
          <w:p w14:paraId="78C50063" w14:textId="77777777" w:rsidR="00210D46" w:rsidRPr="00C4372E" w:rsidRDefault="00210D46" w:rsidP="00210D46">
            <w:pPr>
              <w:rPr>
                <w:lang w:val="cs-CZ"/>
              </w:rPr>
            </w:pPr>
            <w:r w:rsidRPr="00C4372E">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C4372E"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C4372E" w:rsidRDefault="00210D46" w:rsidP="00210D46">
            <w:pPr>
              <w:pStyle w:val="Label"/>
              <w:rPr>
                <w:lang w:val="cs-CZ"/>
              </w:rPr>
            </w:pPr>
          </w:p>
        </w:tc>
      </w:tr>
      <w:tr w:rsidR="00210D46" w:rsidRPr="00C4372E" w14:paraId="010E4129" w14:textId="77777777" w:rsidTr="00210D46">
        <w:trPr>
          <w:jc w:val="center"/>
        </w:trPr>
        <w:tc>
          <w:tcPr>
            <w:tcW w:w="1135" w:type="dxa"/>
            <w:tcBorders>
              <w:left w:val="single" w:sz="12" w:space="0" w:color="auto"/>
            </w:tcBorders>
          </w:tcPr>
          <w:p w14:paraId="31730E84" w14:textId="77777777" w:rsidR="00210D46" w:rsidRPr="00C4372E" w:rsidRDefault="00210D46" w:rsidP="00210D46">
            <w:pPr>
              <w:pStyle w:val="Label"/>
              <w:rPr>
                <w:lang w:val="cs-CZ"/>
              </w:rPr>
            </w:pPr>
            <w:r w:rsidRPr="00C4372E">
              <w:rPr>
                <w:lang w:val="cs-CZ"/>
              </w:rPr>
              <w:t xml:space="preserve">NÁZEV PROJEKTU: </w:t>
            </w:r>
          </w:p>
        </w:tc>
        <w:tc>
          <w:tcPr>
            <w:tcW w:w="8017" w:type="dxa"/>
            <w:gridSpan w:val="6"/>
            <w:tcBorders>
              <w:right w:val="single" w:sz="12" w:space="0" w:color="auto"/>
            </w:tcBorders>
          </w:tcPr>
          <w:p w14:paraId="2600A031" w14:textId="105863DF" w:rsidR="00210D46" w:rsidRPr="00C4372E" w:rsidRDefault="00210D46" w:rsidP="00EE3CB1">
            <w:pPr>
              <w:jc w:val="center"/>
              <w:rPr>
                <w:b/>
                <w:bCs/>
                <w:sz w:val="24"/>
                <w:szCs w:val="24"/>
                <w:lang w:val="cs-CZ"/>
              </w:rPr>
            </w:pPr>
            <w:bookmarkStart w:id="0" w:name="_Hlk96431269"/>
            <w:r w:rsidRPr="00C4372E">
              <w:rPr>
                <w:b/>
                <w:bCs/>
                <w:sz w:val="24"/>
                <w:szCs w:val="24"/>
                <w:lang w:val="cs-CZ"/>
              </w:rPr>
              <w:t xml:space="preserve">Modernizace </w:t>
            </w:r>
            <w:r w:rsidR="004846A2" w:rsidRPr="00C4372E">
              <w:rPr>
                <w:b/>
                <w:bCs/>
                <w:sz w:val="24"/>
                <w:szCs w:val="24"/>
                <w:lang w:val="cs-CZ"/>
              </w:rPr>
              <w:t>t</w:t>
            </w:r>
            <w:r w:rsidRPr="00C4372E">
              <w:rPr>
                <w:b/>
                <w:bCs/>
                <w:sz w:val="24"/>
                <w:szCs w:val="24"/>
                <w:lang w:val="cs-CZ"/>
              </w:rPr>
              <w:t>eplárny Mladá Boleslav</w:t>
            </w:r>
            <w:bookmarkEnd w:id="0"/>
          </w:p>
        </w:tc>
      </w:tr>
      <w:tr w:rsidR="00210D46" w:rsidRPr="00A0574D" w14:paraId="6460F8A1" w14:textId="77777777" w:rsidTr="00210D46">
        <w:trPr>
          <w:jc w:val="center"/>
        </w:trPr>
        <w:tc>
          <w:tcPr>
            <w:tcW w:w="1135" w:type="dxa"/>
            <w:tcBorders>
              <w:left w:val="single" w:sz="12" w:space="0" w:color="auto"/>
            </w:tcBorders>
          </w:tcPr>
          <w:p w14:paraId="1AE66EB4" w14:textId="77777777" w:rsidR="00210D46" w:rsidRPr="00C4372E" w:rsidRDefault="00210D46" w:rsidP="00210D46">
            <w:pPr>
              <w:pStyle w:val="Label"/>
              <w:rPr>
                <w:lang w:val="cs-CZ"/>
              </w:rPr>
            </w:pPr>
            <w:r w:rsidRPr="00C4372E">
              <w:rPr>
                <w:lang w:val="cs-CZ"/>
              </w:rPr>
              <w:t xml:space="preserve">ČÁST/NÁZEV DOKUMENTU: </w:t>
            </w:r>
          </w:p>
        </w:tc>
        <w:tc>
          <w:tcPr>
            <w:tcW w:w="8017" w:type="dxa"/>
            <w:gridSpan w:val="6"/>
            <w:tcBorders>
              <w:right w:val="single" w:sz="12" w:space="0" w:color="auto"/>
            </w:tcBorders>
          </w:tcPr>
          <w:p w14:paraId="1531BAB3" w14:textId="33601B05" w:rsidR="00210D46" w:rsidRPr="00C4372E" w:rsidRDefault="00B11179" w:rsidP="00210D46">
            <w:pPr>
              <w:jc w:val="center"/>
              <w:rPr>
                <w:sz w:val="20"/>
                <w:szCs w:val="20"/>
                <w:lang w:val="cs-CZ"/>
              </w:rPr>
            </w:pPr>
            <w:r w:rsidRPr="00C4372E">
              <w:rPr>
                <w:sz w:val="20"/>
                <w:szCs w:val="20"/>
                <w:lang w:val="cs-CZ"/>
              </w:rPr>
              <w:t>D2 Dokumentace technických a technologických zařízení</w:t>
            </w:r>
          </w:p>
          <w:p w14:paraId="2FD412B3" w14:textId="6AEE6DB5" w:rsidR="00210D46" w:rsidRPr="00C4372E" w:rsidRDefault="00B11179" w:rsidP="00210D46">
            <w:pPr>
              <w:jc w:val="center"/>
              <w:rPr>
                <w:b/>
                <w:bCs/>
                <w:sz w:val="24"/>
                <w:szCs w:val="24"/>
                <w:lang w:val="cs-CZ"/>
              </w:rPr>
            </w:pPr>
            <w:r w:rsidRPr="00C4372E">
              <w:rPr>
                <w:b/>
                <w:bCs/>
                <w:sz w:val="24"/>
                <w:szCs w:val="24"/>
                <w:lang w:val="cs-CZ"/>
              </w:rPr>
              <w:t xml:space="preserve">PS 201 </w:t>
            </w:r>
            <w:r w:rsidR="00C744EB" w:rsidRPr="00C4372E">
              <w:rPr>
                <w:b/>
                <w:bCs/>
                <w:sz w:val="24"/>
                <w:szCs w:val="24"/>
                <w:lang w:val="cs-CZ"/>
              </w:rPr>
              <w:t>Kotelna K20</w:t>
            </w:r>
          </w:p>
          <w:p w14:paraId="75DE188E" w14:textId="77777777" w:rsidR="00210D46" w:rsidRPr="00C4372E" w:rsidRDefault="00210D46" w:rsidP="00210D46">
            <w:pPr>
              <w:jc w:val="center"/>
              <w:rPr>
                <w:sz w:val="20"/>
                <w:szCs w:val="20"/>
                <w:lang w:val="cs-CZ"/>
              </w:rPr>
            </w:pPr>
            <w:r w:rsidRPr="00C4372E">
              <w:rPr>
                <w:sz w:val="20"/>
                <w:szCs w:val="20"/>
                <w:lang w:val="cs-CZ"/>
              </w:rPr>
              <w:t>TECHNICKÁ ZPRÁVA</w:t>
            </w:r>
          </w:p>
        </w:tc>
      </w:tr>
      <w:tr w:rsidR="00210D46" w:rsidRPr="00C4372E" w14:paraId="1B915421" w14:textId="77777777" w:rsidTr="00210D46">
        <w:trPr>
          <w:jc w:val="center"/>
        </w:trPr>
        <w:tc>
          <w:tcPr>
            <w:tcW w:w="1135" w:type="dxa"/>
            <w:tcBorders>
              <w:left w:val="single" w:sz="12" w:space="0" w:color="auto"/>
            </w:tcBorders>
          </w:tcPr>
          <w:p w14:paraId="772F3671" w14:textId="77777777" w:rsidR="00210D46" w:rsidRPr="00C4372E" w:rsidRDefault="00210D46" w:rsidP="00210D46">
            <w:pPr>
              <w:pStyle w:val="Label"/>
              <w:rPr>
                <w:lang w:val="cs-CZ"/>
              </w:rPr>
            </w:pPr>
            <w:r w:rsidRPr="00C4372E">
              <w:rPr>
                <w:lang w:val="cs-CZ"/>
              </w:rPr>
              <w:t>STUPEŇ:</w:t>
            </w:r>
          </w:p>
        </w:tc>
        <w:tc>
          <w:tcPr>
            <w:tcW w:w="8017" w:type="dxa"/>
            <w:gridSpan w:val="6"/>
            <w:tcBorders>
              <w:right w:val="single" w:sz="12" w:space="0" w:color="auto"/>
            </w:tcBorders>
          </w:tcPr>
          <w:p w14:paraId="694873DA" w14:textId="6DB3B3D6" w:rsidR="00210D46" w:rsidRPr="00C4372E" w:rsidRDefault="00210D46" w:rsidP="00210D46">
            <w:pPr>
              <w:jc w:val="center"/>
              <w:rPr>
                <w:sz w:val="20"/>
                <w:szCs w:val="20"/>
                <w:lang w:val="cs-CZ"/>
              </w:rPr>
            </w:pPr>
            <w:r w:rsidRPr="00C4372E">
              <w:rPr>
                <w:sz w:val="20"/>
                <w:szCs w:val="20"/>
                <w:lang w:val="cs-CZ"/>
              </w:rPr>
              <w:t>Dokumentace pro vydání stavebního povolení</w:t>
            </w:r>
          </w:p>
        </w:tc>
      </w:tr>
      <w:tr w:rsidR="00210D46" w:rsidRPr="00C4372E" w14:paraId="5F0795AC" w14:textId="77777777" w:rsidTr="00210D46">
        <w:trPr>
          <w:trHeight w:val="463"/>
          <w:jc w:val="center"/>
        </w:trPr>
        <w:tc>
          <w:tcPr>
            <w:tcW w:w="1135" w:type="dxa"/>
            <w:tcBorders>
              <w:left w:val="single" w:sz="12" w:space="0" w:color="auto"/>
            </w:tcBorders>
          </w:tcPr>
          <w:p w14:paraId="315538FA" w14:textId="77777777" w:rsidR="00210D46" w:rsidRPr="00C4372E" w:rsidRDefault="00210D46" w:rsidP="00210D46">
            <w:pPr>
              <w:pStyle w:val="Label"/>
              <w:rPr>
                <w:lang w:val="cs-CZ"/>
              </w:rPr>
            </w:pPr>
            <w:r w:rsidRPr="00C4372E">
              <w:rPr>
                <w:lang w:val="cs-CZ"/>
              </w:rPr>
              <w:t xml:space="preserve">PROFESE/ PŘÍLOHA: </w:t>
            </w:r>
          </w:p>
        </w:tc>
        <w:tc>
          <w:tcPr>
            <w:tcW w:w="8017" w:type="dxa"/>
            <w:gridSpan w:val="6"/>
            <w:tcBorders>
              <w:right w:val="single" w:sz="12" w:space="0" w:color="auto"/>
            </w:tcBorders>
          </w:tcPr>
          <w:p w14:paraId="2D779122" w14:textId="3A80D41A" w:rsidR="00210D46" w:rsidRPr="00C4372E" w:rsidRDefault="00210D46" w:rsidP="00210D46">
            <w:pPr>
              <w:pStyle w:val="Label"/>
              <w:rPr>
                <w:rFonts w:asciiTheme="minorHAnsi" w:hAnsiTheme="minorHAnsi"/>
                <w:sz w:val="20"/>
                <w:szCs w:val="20"/>
                <w:lang w:val="cs-CZ"/>
              </w:rPr>
            </w:pPr>
            <w:r w:rsidRPr="00C4372E">
              <w:rPr>
                <w:rFonts w:asciiTheme="minorHAnsi" w:hAnsiTheme="minorHAnsi"/>
                <w:sz w:val="20"/>
                <w:szCs w:val="20"/>
                <w:lang w:val="cs-CZ"/>
              </w:rPr>
              <w:t>St</w:t>
            </w:r>
            <w:r w:rsidR="00C744EB" w:rsidRPr="00C4372E">
              <w:rPr>
                <w:rFonts w:asciiTheme="minorHAnsi" w:hAnsiTheme="minorHAnsi"/>
                <w:sz w:val="20"/>
                <w:szCs w:val="20"/>
                <w:lang w:val="cs-CZ"/>
              </w:rPr>
              <w:t>rojní</w:t>
            </w:r>
          </w:p>
        </w:tc>
      </w:tr>
      <w:tr w:rsidR="00210D46" w:rsidRPr="00C4372E" w14:paraId="5613106A" w14:textId="77777777" w:rsidTr="00210D46">
        <w:trPr>
          <w:jc w:val="center"/>
        </w:trPr>
        <w:tc>
          <w:tcPr>
            <w:tcW w:w="1135" w:type="dxa"/>
            <w:tcBorders>
              <w:left w:val="single" w:sz="12" w:space="0" w:color="auto"/>
            </w:tcBorders>
          </w:tcPr>
          <w:p w14:paraId="4105DCE6" w14:textId="77777777" w:rsidR="00210D46" w:rsidRPr="00C4372E" w:rsidRDefault="00210D46" w:rsidP="00210D46">
            <w:pPr>
              <w:pStyle w:val="Label"/>
              <w:rPr>
                <w:color w:val="000000"/>
                <w:lang w:val="cs-CZ"/>
              </w:rPr>
            </w:pPr>
            <w:r w:rsidRPr="00C4372E">
              <w:rPr>
                <w:lang w:val="cs-CZ"/>
              </w:rPr>
              <w:t>DATUM:</w:t>
            </w:r>
          </w:p>
        </w:tc>
        <w:tc>
          <w:tcPr>
            <w:tcW w:w="2391" w:type="dxa"/>
            <w:tcBorders>
              <w:right w:val="single" w:sz="4" w:space="0" w:color="auto"/>
            </w:tcBorders>
          </w:tcPr>
          <w:p w14:paraId="18F82F3C" w14:textId="3385A909" w:rsidR="00210D46" w:rsidRPr="00C4372E" w:rsidRDefault="00451A75" w:rsidP="00210D46">
            <w:pPr>
              <w:rPr>
                <w:color w:val="000000"/>
                <w:lang w:val="cs-CZ"/>
              </w:rPr>
            </w:pPr>
            <w:r>
              <w:rPr>
                <w:lang w:val="cs-CZ"/>
              </w:rPr>
              <w:t>0</w:t>
            </w:r>
            <w:r w:rsidR="009C67C5">
              <w:rPr>
                <w:lang w:val="cs-CZ"/>
              </w:rPr>
              <w:t>9</w:t>
            </w:r>
            <w:r>
              <w:rPr>
                <w:lang w:val="cs-CZ"/>
              </w:rPr>
              <w:t>/2023</w:t>
            </w:r>
          </w:p>
        </w:tc>
        <w:tc>
          <w:tcPr>
            <w:tcW w:w="1279" w:type="dxa"/>
            <w:tcBorders>
              <w:top w:val="single" w:sz="4" w:space="0" w:color="auto"/>
              <w:left w:val="single" w:sz="4" w:space="0" w:color="auto"/>
              <w:right w:val="single" w:sz="4" w:space="0" w:color="auto"/>
            </w:tcBorders>
          </w:tcPr>
          <w:p w14:paraId="0438D5CF" w14:textId="77777777" w:rsidR="00210D46" w:rsidRPr="00C4372E" w:rsidRDefault="00210D46" w:rsidP="00210D46">
            <w:pPr>
              <w:pStyle w:val="Label"/>
              <w:rPr>
                <w:lang w:val="cs-CZ"/>
              </w:rPr>
            </w:pPr>
            <w:r w:rsidRPr="00C4372E">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C4372E" w:rsidRDefault="00210D46" w:rsidP="00210D46">
            <w:pPr>
              <w:rPr>
                <w:color w:val="000000"/>
                <w:sz w:val="22"/>
                <w:szCs w:val="22"/>
                <w:highlight w:val="yellow"/>
                <w:lang w:val="cs-CZ"/>
              </w:rPr>
            </w:pPr>
            <w:r w:rsidRPr="00C4372E">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C4372E" w:rsidRDefault="00210D46" w:rsidP="00210D46">
            <w:pPr>
              <w:pStyle w:val="Label"/>
              <w:rPr>
                <w:lang w:val="cs-CZ"/>
              </w:rPr>
            </w:pPr>
          </w:p>
        </w:tc>
      </w:tr>
      <w:tr w:rsidR="00210D46" w:rsidRPr="00C4372E" w14:paraId="72D061D7" w14:textId="77777777" w:rsidTr="00210D46">
        <w:trPr>
          <w:jc w:val="center"/>
        </w:trPr>
        <w:tc>
          <w:tcPr>
            <w:tcW w:w="1135" w:type="dxa"/>
            <w:tcBorders>
              <w:left w:val="single" w:sz="12" w:space="0" w:color="auto"/>
            </w:tcBorders>
          </w:tcPr>
          <w:p w14:paraId="34699231" w14:textId="77777777" w:rsidR="00210D46" w:rsidRPr="00C4372E" w:rsidRDefault="00210D46" w:rsidP="00210D46">
            <w:pPr>
              <w:pStyle w:val="Label"/>
              <w:rPr>
                <w:color w:val="000000"/>
                <w:lang w:val="cs-CZ"/>
              </w:rPr>
            </w:pPr>
            <w:r w:rsidRPr="00C4372E">
              <w:rPr>
                <w:lang w:val="cs-CZ"/>
              </w:rPr>
              <w:t>ZAKÁZKOVÉ ČÍSLO:</w:t>
            </w:r>
            <w:r w:rsidRPr="00C4372E">
              <w:rPr>
                <w:color w:val="000000"/>
                <w:lang w:val="cs-CZ"/>
              </w:rPr>
              <w:t xml:space="preserve"> </w:t>
            </w:r>
          </w:p>
        </w:tc>
        <w:tc>
          <w:tcPr>
            <w:tcW w:w="2391" w:type="dxa"/>
            <w:tcBorders>
              <w:right w:val="single" w:sz="4" w:space="0" w:color="auto"/>
            </w:tcBorders>
          </w:tcPr>
          <w:p w14:paraId="511A39EA" w14:textId="77777777" w:rsidR="00210D46" w:rsidRPr="00C4372E" w:rsidRDefault="00210D46" w:rsidP="00210D46">
            <w:pPr>
              <w:rPr>
                <w:lang w:val="cs-CZ"/>
              </w:rPr>
            </w:pPr>
            <w:r w:rsidRPr="00C4372E">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C4372E" w:rsidRDefault="00210D46" w:rsidP="00210D46">
            <w:pPr>
              <w:pStyle w:val="Label"/>
              <w:rPr>
                <w:lang w:val="cs-CZ"/>
              </w:rPr>
            </w:pPr>
            <w:r w:rsidRPr="00C4372E">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C4372E" w:rsidRDefault="00210D46" w:rsidP="00210D46">
            <w:pPr>
              <w:rPr>
                <w:lang w:val="cs-CZ"/>
              </w:rPr>
            </w:pPr>
            <w:r w:rsidRPr="00C4372E">
              <w:rPr>
                <w:lang w:val="cs-CZ"/>
              </w:rPr>
              <w:t>Kolektiv</w:t>
            </w:r>
          </w:p>
        </w:tc>
        <w:tc>
          <w:tcPr>
            <w:tcW w:w="1843" w:type="dxa"/>
            <w:tcBorders>
              <w:left w:val="single" w:sz="4" w:space="0" w:color="auto"/>
              <w:bottom w:val="single" w:sz="4" w:space="0" w:color="auto"/>
              <w:right w:val="single" w:sz="12" w:space="0" w:color="auto"/>
            </w:tcBorders>
          </w:tcPr>
          <w:p w14:paraId="76995149" w14:textId="77777777" w:rsidR="00210D46" w:rsidRPr="00C4372E" w:rsidRDefault="00210D46" w:rsidP="00210D46">
            <w:pPr>
              <w:rPr>
                <w:lang w:val="cs-CZ"/>
              </w:rPr>
            </w:pPr>
          </w:p>
        </w:tc>
      </w:tr>
      <w:tr w:rsidR="00210D46" w:rsidRPr="00C4372E" w14:paraId="545224FD" w14:textId="77777777" w:rsidTr="00210D46">
        <w:trPr>
          <w:jc w:val="center"/>
        </w:trPr>
        <w:tc>
          <w:tcPr>
            <w:tcW w:w="1135" w:type="dxa"/>
            <w:tcBorders>
              <w:left w:val="single" w:sz="12" w:space="0" w:color="auto"/>
            </w:tcBorders>
          </w:tcPr>
          <w:p w14:paraId="3F466CEB" w14:textId="77777777" w:rsidR="00210D46" w:rsidRPr="00C4372E" w:rsidRDefault="00210D46" w:rsidP="00210D46">
            <w:pPr>
              <w:pStyle w:val="Label"/>
              <w:rPr>
                <w:color w:val="000000"/>
                <w:lang w:val="cs-CZ"/>
              </w:rPr>
            </w:pPr>
            <w:r w:rsidRPr="00C4372E">
              <w:rPr>
                <w:lang w:val="cs-CZ"/>
              </w:rPr>
              <w:t xml:space="preserve">ARCHIVNÍ ČÍSLO: </w:t>
            </w:r>
          </w:p>
        </w:tc>
        <w:tc>
          <w:tcPr>
            <w:tcW w:w="2391" w:type="dxa"/>
            <w:tcBorders>
              <w:right w:val="single" w:sz="4" w:space="0" w:color="auto"/>
            </w:tcBorders>
          </w:tcPr>
          <w:p w14:paraId="0BCD37EF" w14:textId="201540CE" w:rsidR="00210D46" w:rsidRPr="00C4372E" w:rsidRDefault="00210D46" w:rsidP="00210D46">
            <w:pPr>
              <w:rPr>
                <w:lang w:val="cs-CZ"/>
              </w:rPr>
            </w:pPr>
            <w:r w:rsidRPr="00C4372E">
              <w:rPr>
                <w:lang w:val="cs-CZ"/>
              </w:rPr>
              <w:t>S404T21-T</w:t>
            </w:r>
            <w:r w:rsidR="007C4389" w:rsidRPr="00C4372E">
              <w:rPr>
                <w:lang w:val="cs-CZ"/>
              </w:rPr>
              <w:t>P</w:t>
            </w:r>
            <w:r w:rsidRPr="00C4372E">
              <w:rPr>
                <w:lang w:val="cs-CZ"/>
              </w:rPr>
              <w:t>201_101</w:t>
            </w:r>
          </w:p>
        </w:tc>
        <w:tc>
          <w:tcPr>
            <w:tcW w:w="1279" w:type="dxa"/>
            <w:tcBorders>
              <w:left w:val="single" w:sz="4" w:space="0" w:color="auto"/>
              <w:bottom w:val="single" w:sz="4" w:space="0" w:color="auto"/>
              <w:right w:val="single" w:sz="4" w:space="0" w:color="auto"/>
            </w:tcBorders>
          </w:tcPr>
          <w:p w14:paraId="5AE78704" w14:textId="77777777" w:rsidR="00210D46" w:rsidRPr="00C4372E" w:rsidRDefault="00210D46" w:rsidP="00210D46">
            <w:pPr>
              <w:pStyle w:val="Label"/>
              <w:rPr>
                <w:lang w:val="cs-CZ"/>
              </w:rPr>
            </w:pPr>
            <w:r w:rsidRPr="00C4372E">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C4372E" w:rsidRDefault="00210D46" w:rsidP="00210D46">
            <w:pPr>
              <w:rPr>
                <w:highlight w:val="yellow"/>
                <w:lang w:val="cs-CZ"/>
              </w:rPr>
            </w:pPr>
          </w:p>
        </w:tc>
        <w:tc>
          <w:tcPr>
            <w:tcW w:w="1843" w:type="dxa"/>
            <w:tcBorders>
              <w:left w:val="single" w:sz="4" w:space="0" w:color="auto"/>
              <w:bottom w:val="single" w:sz="4" w:space="0" w:color="auto"/>
              <w:right w:val="single" w:sz="12" w:space="0" w:color="auto"/>
            </w:tcBorders>
          </w:tcPr>
          <w:p w14:paraId="785AF411" w14:textId="77777777" w:rsidR="00210D46" w:rsidRPr="00C4372E" w:rsidRDefault="00210D46" w:rsidP="00210D46">
            <w:pPr>
              <w:pStyle w:val="Label"/>
              <w:rPr>
                <w:lang w:val="cs-CZ"/>
              </w:rPr>
            </w:pPr>
          </w:p>
        </w:tc>
      </w:tr>
      <w:tr w:rsidR="00210D46" w:rsidRPr="00C4372E"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C4372E" w:rsidRDefault="00210D46" w:rsidP="00210D46">
            <w:pPr>
              <w:pStyle w:val="Label"/>
              <w:rPr>
                <w:lang w:val="cs-CZ"/>
              </w:rPr>
            </w:pPr>
            <w:r w:rsidRPr="00C4372E">
              <w:rPr>
                <w:lang w:val="cs-CZ"/>
              </w:rPr>
              <w:t xml:space="preserve">REVIZE:  </w:t>
            </w:r>
          </w:p>
        </w:tc>
        <w:tc>
          <w:tcPr>
            <w:tcW w:w="2391" w:type="dxa"/>
            <w:tcBorders>
              <w:bottom w:val="single" w:sz="12" w:space="0" w:color="auto"/>
              <w:right w:val="single" w:sz="4" w:space="0" w:color="auto"/>
            </w:tcBorders>
          </w:tcPr>
          <w:p w14:paraId="3BA72686" w14:textId="77972F2B" w:rsidR="00210D46" w:rsidRPr="00C4372E" w:rsidRDefault="009C67C5" w:rsidP="00210D46">
            <w:pPr>
              <w:rPr>
                <w:lang w:val="cs-CZ"/>
              </w:rPr>
            </w:pPr>
            <w:r>
              <w:rPr>
                <w:lang w:val="cs-CZ"/>
              </w:rPr>
              <w:t>C</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C4372E" w:rsidRDefault="00210D46" w:rsidP="00210D46">
            <w:pPr>
              <w:pStyle w:val="Label"/>
              <w:rPr>
                <w:lang w:val="cs-CZ"/>
              </w:rPr>
            </w:pPr>
            <w:r w:rsidRPr="00C4372E">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C4372E" w:rsidRDefault="00210D46" w:rsidP="00210D46">
            <w:pPr>
              <w:rPr>
                <w:highlight w:val="yellow"/>
                <w:lang w:val="cs-CZ"/>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C4372E" w:rsidRDefault="00210D46" w:rsidP="00210D46">
            <w:pPr>
              <w:rPr>
                <w:lang w:val="cs-CZ"/>
              </w:rPr>
            </w:pPr>
          </w:p>
        </w:tc>
      </w:tr>
    </w:tbl>
    <w:p w14:paraId="6FAFBDCD" w14:textId="4C532EE8" w:rsidR="001F5D15" w:rsidRPr="00C4372E" w:rsidRDefault="001F5D15" w:rsidP="00210D46">
      <w:pPr>
        <w:tabs>
          <w:tab w:val="left" w:pos="1526"/>
        </w:tabs>
        <w:rPr>
          <w:lang w:val="cs-CZ"/>
        </w:rPr>
      </w:pPr>
    </w:p>
    <w:p w14:paraId="2E3B55FF" w14:textId="355ED7B4" w:rsidR="00210D46" w:rsidRPr="00C4372E" w:rsidRDefault="00210D46" w:rsidP="00210D46">
      <w:pPr>
        <w:tabs>
          <w:tab w:val="left" w:pos="1526"/>
        </w:tabs>
        <w:rPr>
          <w:lang w:val="cs-CZ"/>
        </w:rPr>
      </w:pPr>
    </w:p>
    <w:p w14:paraId="1285D37C" w14:textId="330EED47" w:rsidR="00210D46" w:rsidRPr="00C4372E" w:rsidRDefault="00210D46" w:rsidP="00210D46">
      <w:pPr>
        <w:tabs>
          <w:tab w:val="left" w:pos="1526"/>
        </w:tabs>
        <w:rPr>
          <w:lang w:val="cs-CZ"/>
        </w:rPr>
      </w:pPr>
    </w:p>
    <w:p w14:paraId="5EB17D3B" w14:textId="5A1E225D" w:rsidR="00210D46" w:rsidRPr="00C4372E" w:rsidRDefault="00210D46" w:rsidP="00210D46">
      <w:pPr>
        <w:tabs>
          <w:tab w:val="left" w:pos="1526"/>
        </w:tabs>
        <w:jc w:val="center"/>
        <w:rPr>
          <w:lang w:val="cs-CZ"/>
        </w:rPr>
      </w:pPr>
    </w:p>
    <w:p w14:paraId="51193322" w14:textId="77777777" w:rsidR="00210D46" w:rsidRPr="00C4372E" w:rsidRDefault="00210D46" w:rsidP="00210D46">
      <w:pPr>
        <w:tabs>
          <w:tab w:val="left" w:pos="1526"/>
        </w:tabs>
        <w:jc w:val="center"/>
        <w:rPr>
          <w:lang w:val="cs-CZ"/>
        </w:rPr>
      </w:pPr>
    </w:p>
    <w:p w14:paraId="376E0FA7" w14:textId="77777777" w:rsidR="00210D46" w:rsidRPr="00C4372E" w:rsidRDefault="00210D46" w:rsidP="00210D46">
      <w:pPr>
        <w:pStyle w:val="Subject"/>
        <w:rPr>
          <w:lang w:val="cs-CZ"/>
        </w:rPr>
      </w:pPr>
      <w:r w:rsidRPr="00C4372E">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C4372E" w14:paraId="10DE9E0D" w14:textId="77777777" w:rsidTr="00210D46">
        <w:tc>
          <w:tcPr>
            <w:tcW w:w="993" w:type="dxa"/>
            <w:tcBorders>
              <w:top w:val="single" w:sz="12" w:space="0" w:color="auto"/>
              <w:left w:val="single" w:sz="12" w:space="0" w:color="auto"/>
            </w:tcBorders>
          </w:tcPr>
          <w:p w14:paraId="145B3B3C" w14:textId="77777777" w:rsidR="00210D46" w:rsidRPr="00C4372E" w:rsidRDefault="00210D46" w:rsidP="00210D46">
            <w:pPr>
              <w:pStyle w:val="Label"/>
              <w:jc w:val="center"/>
              <w:rPr>
                <w:lang w:val="cs-CZ"/>
              </w:rPr>
            </w:pPr>
            <w:r w:rsidRPr="00C4372E">
              <w:rPr>
                <w:lang w:val="cs-CZ"/>
              </w:rPr>
              <w:t>ČÍSLO REVIZE</w:t>
            </w:r>
          </w:p>
        </w:tc>
        <w:tc>
          <w:tcPr>
            <w:tcW w:w="709" w:type="dxa"/>
            <w:tcBorders>
              <w:top w:val="single" w:sz="12" w:space="0" w:color="auto"/>
              <w:right w:val="single" w:sz="4" w:space="0" w:color="auto"/>
            </w:tcBorders>
          </w:tcPr>
          <w:p w14:paraId="0AFC1DCE" w14:textId="77777777" w:rsidR="00210D46" w:rsidRPr="00C4372E" w:rsidRDefault="00210D46" w:rsidP="00210D46">
            <w:pPr>
              <w:pStyle w:val="Label"/>
              <w:jc w:val="center"/>
              <w:rPr>
                <w:lang w:val="cs-CZ"/>
              </w:rPr>
            </w:pPr>
            <w:r w:rsidRPr="00C4372E">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C4372E" w:rsidRDefault="00210D46" w:rsidP="00210D46">
            <w:pPr>
              <w:pStyle w:val="Label"/>
              <w:jc w:val="center"/>
              <w:rPr>
                <w:lang w:val="cs-CZ"/>
              </w:rPr>
            </w:pPr>
            <w:r w:rsidRPr="00C4372E">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C4372E" w:rsidRDefault="00210D46" w:rsidP="00210D46">
            <w:pPr>
              <w:pStyle w:val="Label"/>
              <w:jc w:val="center"/>
              <w:rPr>
                <w:lang w:val="cs-CZ"/>
              </w:rPr>
            </w:pPr>
            <w:r w:rsidRPr="00C4372E">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C4372E" w:rsidRDefault="00210D46" w:rsidP="00210D46">
            <w:pPr>
              <w:pStyle w:val="Label"/>
              <w:jc w:val="center"/>
              <w:rPr>
                <w:lang w:val="cs-CZ"/>
              </w:rPr>
            </w:pPr>
            <w:r w:rsidRPr="00C4372E">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C4372E" w:rsidRDefault="00210D46" w:rsidP="00210D46">
            <w:pPr>
              <w:pStyle w:val="Label"/>
              <w:jc w:val="center"/>
              <w:rPr>
                <w:lang w:val="cs-CZ"/>
              </w:rPr>
            </w:pPr>
            <w:r w:rsidRPr="00C4372E">
              <w:rPr>
                <w:lang w:val="cs-CZ"/>
              </w:rPr>
              <w:t>POPIS ZMĚNY</w:t>
            </w:r>
          </w:p>
        </w:tc>
      </w:tr>
      <w:tr w:rsidR="00210D46" w:rsidRPr="00C4372E" w14:paraId="6B21E420" w14:textId="77777777" w:rsidTr="00210D46">
        <w:tc>
          <w:tcPr>
            <w:tcW w:w="993" w:type="dxa"/>
            <w:tcBorders>
              <w:left w:val="single" w:sz="12" w:space="0" w:color="auto"/>
            </w:tcBorders>
          </w:tcPr>
          <w:p w14:paraId="476209BA" w14:textId="77777777" w:rsidR="00210D46" w:rsidRPr="00C4372E" w:rsidRDefault="00210D46" w:rsidP="00210D46">
            <w:pPr>
              <w:pStyle w:val="Label"/>
              <w:jc w:val="center"/>
              <w:rPr>
                <w:lang w:val="cs-CZ"/>
              </w:rPr>
            </w:pPr>
          </w:p>
        </w:tc>
        <w:tc>
          <w:tcPr>
            <w:tcW w:w="709" w:type="dxa"/>
            <w:tcBorders>
              <w:right w:val="single" w:sz="4" w:space="0" w:color="auto"/>
            </w:tcBorders>
          </w:tcPr>
          <w:p w14:paraId="171BF678"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C4372E" w:rsidRDefault="00210D46" w:rsidP="00210D46">
            <w:pPr>
              <w:pStyle w:val="Label"/>
              <w:jc w:val="center"/>
              <w:rPr>
                <w:lang w:val="cs-CZ"/>
              </w:rPr>
            </w:pPr>
          </w:p>
        </w:tc>
      </w:tr>
      <w:tr w:rsidR="00210D46" w:rsidRPr="00C4372E" w14:paraId="0F2D277A" w14:textId="77777777" w:rsidTr="00210D46">
        <w:tc>
          <w:tcPr>
            <w:tcW w:w="993" w:type="dxa"/>
            <w:tcBorders>
              <w:left w:val="single" w:sz="12" w:space="0" w:color="auto"/>
            </w:tcBorders>
          </w:tcPr>
          <w:p w14:paraId="0E39A021" w14:textId="77777777" w:rsidR="00210D46" w:rsidRPr="00C4372E" w:rsidRDefault="00210D46" w:rsidP="00210D46">
            <w:pPr>
              <w:pStyle w:val="Label"/>
              <w:jc w:val="center"/>
              <w:rPr>
                <w:lang w:val="cs-CZ"/>
              </w:rPr>
            </w:pPr>
          </w:p>
        </w:tc>
        <w:tc>
          <w:tcPr>
            <w:tcW w:w="709" w:type="dxa"/>
            <w:tcBorders>
              <w:right w:val="single" w:sz="4" w:space="0" w:color="auto"/>
            </w:tcBorders>
          </w:tcPr>
          <w:p w14:paraId="53C0D93F"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C4372E" w:rsidRDefault="00210D46" w:rsidP="00210D46">
            <w:pPr>
              <w:pStyle w:val="Label"/>
              <w:jc w:val="center"/>
              <w:rPr>
                <w:lang w:val="cs-CZ"/>
              </w:rPr>
            </w:pPr>
          </w:p>
        </w:tc>
      </w:tr>
      <w:tr w:rsidR="00210D46" w:rsidRPr="00C4372E" w14:paraId="4866987F" w14:textId="77777777" w:rsidTr="00210D46">
        <w:tc>
          <w:tcPr>
            <w:tcW w:w="993" w:type="dxa"/>
            <w:tcBorders>
              <w:left w:val="single" w:sz="12" w:space="0" w:color="auto"/>
            </w:tcBorders>
          </w:tcPr>
          <w:p w14:paraId="525029CB" w14:textId="77777777" w:rsidR="00210D46" w:rsidRPr="00C4372E" w:rsidRDefault="00210D46" w:rsidP="00210D46">
            <w:pPr>
              <w:pStyle w:val="Label"/>
              <w:jc w:val="center"/>
              <w:rPr>
                <w:lang w:val="cs-CZ"/>
              </w:rPr>
            </w:pPr>
          </w:p>
        </w:tc>
        <w:tc>
          <w:tcPr>
            <w:tcW w:w="709" w:type="dxa"/>
            <w:tcBorders>
              <w:right w:val="single" w:sz="4" w:space="0" w:color="auto"/>
            </w:tcBorders>
          </w:tcPr>
          <w:p w14:paraId="68602C9B"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C4372E" w:rsidRDefault="00210D46" w:rsidP="00210D46">
            <w:pPr>
              <w:pStyle w:val="Label"/>
              <w:jc w:val="center"/>
              <w:rPr>
                <w:lang w:val="cs-CZ"/>
              </w:rPr>
            </w:pPr>
          </w:p>
        </w:tc>
      </w:tr>
      <w:tr w:rsidR="00210D46" w:rsidRPr="00C4372E" w14:paraId="4527E701" w14:textId="77777777" w:rsidTr="00210D46">
        <w:tc>
          <w:tcPr>
            <w:tcW w:w="993" w:type="dxa"/>
            <w:tcBorders>
              <w:left w:val="single" w:sz="12" w:space="0" w:color="auto"/>
            </w:tcBorders>
          </w:tcPr>
          <w:p w14:paraId="22F514CF" w14:textId="77777777" w:rsidR="00210D46" w:rsidRPr="00C4372E" w:rsidRDefault="00210D46" w:rsidP="00210D46">
            <w:pPr>
              <w:pStyle w:val="Label"/>
              <w:jc w:val="center"/>
              <w:rPr>
                <w:lang w:val="cs-CZ"/>
              </w:rPr>
            </w:pPr>
          </w:p>
        </w:tc>
        <w:tc>
          <w:tcPr>
            <w:tcW w:w="709" w:type="dxa"/>
            <w:tcBorders>
              <w:right w:val="single" w:sz="4" w:space="0" w:color="auto"/>
            </w:tcBorders>
          </w:tcPr>
          <w:p w14:paraId="2F2C066B"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C4372E" w:rsidRDefault="00210D46" w:rsidP="00210D46">
            <w:pPr>
              <w:pStyle w:val="Label"/>
              <w:jc w:val="center"/>
              <w:rPr>
                <w:lang w:val="cs-CZ"/>
              </w:rPr>
            </w:pPr>
          </w:p>
        </w:tc>
      </w:tr>
      <w:tr w:rsidR="00210D46" w:rsidRPr="00C4372E" w14:paraId="07AD6B76" w14:textId="77777777" w:rsidTr="00210D46">
        <w:tc>
          <w:tcPr>
            <w:tcW w:w="993" w:type="dxa"/>
            <w:tcBorders>
              <w:left w:val="single" w:sz="12" w:space="0" w:color="auto"/>
            </w:tcBorders>
          </w:tcPr>
          <w:p w14:paraId="26D5D939" w14:textId="77777777" w:rsidR="00210D46" w:rsidRPr="00C4372E" w:rsidRDefault="00210D46" w:rsidP="00210D46">
            <w:pPr>
              <w:pStyle w:val="Label"/>
              <w:jc w:val="center"/>
              <w:rPr>
                <w:lang w:val="cs-CZ"/>
              </w:rPr>
            </w:pPr>
          </w:p>
        </w:tc>
        <w:tc>
          <w:tcPr>
            <w:tcW w:w="709" w:type="dxa"/>
            <w:tcBorders>
              <w:right w:val="single" w:sz="4" w:space="0" w:color="auto"/>
            </w:tcBorders>
          </w:tcPr>
          <w:p w14:paraId="74FB1A99"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C4372E" w:rsidRDefault="00210D46" w:rsidP="00210D46">
            <w:pPr>
              <w:pStyle w:val="Label"/>
              <w:jc w:val="center"/>
              <w:rPr>
                <w:lang w:val="cs-CZ"/>
              </w:rPr>
            </w:pPr>
          </w:p>
        </w:tc>
      </w:tr>
      <w:tr w:rsidR="00210D46" w:rsidRPr="00C4372E" w14:paraId="199463F9" w14:textId="77777777" w:rsidTr="00210D46">
        <w:tc>
          <w:tcPr>
            <w:tcW w:w="993" w:type="dxa"/>
            <w:tcBorders>
              <w:left w:val="single" w:sz="12" w:space="0" w:color="auto"/>
            </w:tcBorders>
          </w:tcPr>
          <w:p w14:paraId="23003E7F" w14:textId="77777777" w:rsidR="00210D46" w:rsidRPr="00C4372E" w:rsidRDefault="00210D46" w:rsidP="00210D46">
            <w:pPr>
              <w:pStyle w:val="Label"/>
              <w:jc w:val="center"/>
              <w:rPr>
                <w:lang w:val="cs-CZ"/>
              </w:rPr>
            </w:pPr>
          </w:p>
        </w:tc>
        <w:tc>
          <w:tcPr>
            <w:tcW w:w="709" w:type="dxa"/>
            <w:tcBorders>
              <w:right w:val="single" w:sz="4" w:space="0" w:color="auto"/>
            </w:tcBorders>
          </w:tcPr>
          <w:p w14:paraId="5B6A638E"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C4372E" w:rsidRDefault="00210D46" w:rsidP="00210D46">
            <w:pPr>
              <w:pStyle w:val="Label"/>
              <w:jc w:val="center"/>
              <w:rPr>
                <w:lang w:val="cs-CZ"/>
              </w:rPr>
            </w:pPr>
          </w:p>
        </w:tc>
      </w:tr>
      <w:tr w:rsidR="00210D46" w:rsidRPr="00C4372E" w14:paraId="443F5433" w14:textId="77777777" w:rsidTr="00210D46">
        <w:tc>
          <w:tcPr>
            <w:tcW w:w="993" w:type="dxa"/>
            <w:tcBorders>
              <w:left w:val="single" w:sz="12" w:space="0" w:color="auto"/>
            </w:tcBorders>
          </w:tcPr>
          <w:p w14:paraId="6CCC069F" w14:textId="77777777" w:rsidR="00210D46" w:rsidRPr="00C4372E" w:rsidRDefault="00210D46" w:rsidP="00210D46">
            <w:pPr>
              <w:pStyle w:val="Label"/>
              <w:jc w:val="center"/>
              <w:rPr>
                <w:lang w:val="cs-CZ"/>
              </w:rPr>
            </w:pPr>
          </w:p>
        </w:tc>
        <w:tc>
          <w:tcPr>
            <w:tcW w:w="709" w:type="dxa"/>
            <w:tcBorders>
              <w:right w:val="single" w:sz="4" w:space="0" w:color="auto"/>
            </w:tcBorders>
          </w:tcPr>
          <w:p w14:paraId="6A26E052"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C4372E" w:rsidRDefault="00210D46" w:rsidP="00210D46">
            <w:pPr>
              <w:pStyle w:val="Label"/>
              <w:jc w:val="center"/>
              <w:rPr>
                <w:lang w:val="cs-CZ"/>
              </w:rPr>
            </w:pPr>
          </w:p>
        </w:tc>
      </w:tr>
      <w:tr w:rsidR="00210D46" w:rsidRPr="00C4372E" w14:paraId="5AC5DEA6" w14:textId="77777777" w:rsidTr="00210D46">
        <w:tc>
          <w:tcPr>
            <w:tcW w:w="993" w:type="dxa"/>
            <w:tcBorders>
              <w:left w:val="single" w:sz="12" w:space="0" w:color="auto"/>
            </w:tcBorders>
          </w:tcPr>
          <w:p w14:paraId="4C8E0A3C" w14:textId="77777777" w:rsidR="00210D46" w:rsidRPr="00C4372E" w:rsidRDefault="00210D46" w:rsidP="00210D46">
            <w:pPr>
              <w:pStyle w:val="Label"/>
              <w:jc w:val="center"/>
              <w:rPr>
                <w:lang w:val="cs-CZ"/>
              </w:rPr>
            </w:pPr>
          </w:p>
        </w:tc>
        <w:tc>
          <w:tcPr>
            <w:tcW w:w="709" w:type="dxa"/>
            <w:tcBorders>
              <w:right w:val="single" w:sz="4" w:space="0" w:color="auto"/>
            </w:tcBorders>
          </w:tcPr>
          <w:p w14:paraId="002B743F"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C4372E" w:rsidRDefault="00210D46" w:rsidP="00210D46">
            <w:pPr>
              <w:pStyle w:val="Label"/>
              <w:jc w:val="center"/>
              <w:rPr>
                <w:lang w:val="cs-CZ"/>
              </w:rPr>
            </w:pPr>
          </w:p>
        </w:tc>
      </w:tr>
      <w:tr w:rsidR="00210D46" w:rsidRPr="00C4372E" w14:paraId="553F26CC" w14:textId="77777777" w:rsidTr="00210D46">
        <w:tc>
          <w:tcPr>
            <w:tcW w:w="993" w:type="dxa"/>
            <w:tcBorders>
              <w:left w:val="single" w:sz="12" w:space="0" w:color="auto"/>
            </w:tcBorders>
          </w:tcPr>
          <w:p w14:paraId="73FB74F9" w14:textId="77777777" w:rsidR="00210D46" w:rsidRPr="00C4372E" w:rsidRDefault="00210D46" w:rsidP="00210D46">
            <w:pPr>
              <w:pStyle w:val="Label"/>
              <w:jc w:val="center"/>
              <w:rPr>
                <w:lang w:val="cs-CZ"/>
              </w:rPr>
            </w:pPr>
          </w:p>
        </w:tc>
        <w:tc>
          <w:tcPr>
            <w:tcW w:w="709" w:type="dxa"/>
            <w:tcBorders>
              <w:right w:val="single" w:sz="4" w:space="0" w:color="auto"/>
            </w:tcBorders>
          </w:tcPr>
          <w:p w14:paraId="10C3592A"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C4372E" w:rsidRDefault="00210D46" w:rsidP="00210D46">
            <w:pPr>
              <w:pStyle w:val="Label"/>
              <w:jc w:val="center"/>
              <w:rPr>
                <w:lang w:val="cs-CZ"/>
              </w:rPr>
            </w:pPr>
          </w:p>
        </w:tc>
      </w:tr>
      <w:tr w:rsidR="00210D46" w:rsidRPr="00C4372E" w14:paraId="3D7F4D32" w14:textId="77777777" w:rsidTr="00210D46">
        <w:tc>
          <w:tcPr>
            <w:tcW w:w="993" w:type="dxa"/>
            <w:tcBorders>
              <w:left w:val="single" w:sz="12" w:space="0" w:color="auto"/>
            </w:tcBorders>
          </w:tcPr>
          <w:p w14:paraId="72C04410" w14:textId="77777777" w:rsidR="00210D46" w:rsidRPr="00C4372E" w:rsidRDefault="00210D46" w:rsidP="00210D46">
            <w:pPr>
              <w:pStyle w:val="Label"/>
              <w:jc w:val="center"/>
              <w:rPr>
                <w:lang w:val="cs-CZ"/>
              </w:rPr>
            </w:pPr>
          </w:p>
        </w:tc>
        <w:tc>
          <w:tcPr>
            <w:tcW w:w="709" w:type="dxa"/>
            <w:tcBorders>
              <w:right w:val="single" w:sz="4" w:space="0" w:color="auto"/>
            </w:tcBorders>
          </w:tcPr>
          <w:p w14:paraId="54FFFF7D"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C4372E" w:rsidRDefault="00210D46" w:rsidP="00210D46">
            <w:pPr>
              <w:pStyle w:val="Label"/>
              <w:jc w:val="center"/>
              <w:rPr>
                <w:lang w:val="cs-CZ"/>
              </w:rPr>
            </w:pPr>
          </w:p>
        </w:tc>
      </w:tr>
      <w:tr w:rsidR="00210D46" w:rsidRPr="00C4372E" w14:paraId="23089DEB" w14:textId="77777777" w:rsidTr="00210D46">
        <w:tc>
          <w:tcPr>
            <w:tcW w:w="993" w:type="dxa"/>
            <w:tcBorders>
              <w:left w:val="single" w:sz="12" w:space="0" w:color="auto"/>
            </w:tcBorders>
          </w:tcPr>
          <w:p w14:paraId="57C15EDD" w14:textId="77777777" w:rsidR="00210D46" w:rsidRPr="00C4372E" w:rsidRDefault="00210D46" w:rsidP="00210D46">
            <w:pPr>
              <w:pStyle w:val="Label"/>
              <w:jc w:val="center"/>
              <w:rPr>
                <w:lang w:val="cs-CZ"/>
              </w:rPr>
            </w:pPr>
          </w:p>
        </w:tc>
        <w:tc>
          <w:tcPr>
            <w:tcW w:w="709" w:type="dxa"/>
            <w:tcBorders>
              <w:right w:val="single" w:sz="4" w:space="0" w:color="auto"/>
            </w:tcBorders>
          </w:tcPr>
          <w:p w14:paraId="30612D1C"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C4372E" w:rsidRDefault="00210D46" w:rsidP="00210D46">
            <w:pPr>
              <w:pStyle w:val="Label"/>
              <w:jc w:val="center"/>
              <w:rPr>
                <w:lang w:val="cs-CZ"/>
              </w:rPr>
            </w:pPr>
          </w:p>
        </w:tc>
      </w:tr>
      <w:tr w:rsidR="00210D46" w:rsidRPr="00C4372E" w14:paraId="629DD35F" w14:textId="77777777" w:rsidTr="00210D46">
        <w:tc>
          <w:tcPr>
            <w:tcW w:w="993" w:type="dxa"/>
            <w:tcBorders>
              <w:left w:val="single" w:sz="12" w:space="0" w:color="auto"/>
            </w:tcBorders>
          </w:tcPr>
          <w:p w14:paraId="1C9F1844" w14:textId="77777777" w:rsidR="00210D46" w:rsidRPr="00C4372E" w:rsidRDefault="00210D46" w:rsidP="00210D46">
            <w:pPr>
              <w:pStyle w:val="Label"/>
              <w:jc w:val="center"/>
              <w:rPr>
                <w:lang w:val="cs-CZ"/>
              </w:rPr>
            </w:pPr>
          </w:p>
        </w:tc>
        <w:tc>
          <w:tcPr>
            <w:tcW w:w="709" w:type="dxa"/>
            <w:tcBorders>
              <w:right w:val="single" w:sz="4" w:space="0" w:color="auto"/>
            </w:tcBorders>
          </w:tcPr>
          <w:p w14:paraId="1E729EA7"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C4372E" w:rsidRDefault="00210D46" w:rsidP="00210D46">
            <w:pPr>
              <w:pStyle w:val="Label"/>
              <w:jc w:val="center"/>
              <w:rPr>
                <w:lang w:val="cs-CZ"/>
              </w:rPr>
            </w:pPr>
          </w:p>
        </w:tc>
      </w:tr>
      <w:tr w:rsidR="00210D46" w:rsidRPr="00C4372E" w14:paraId="2FFADC68" w14:textId="77777777" w:rsidTr="00210D46">
        <w:tc>
          <w:tcPr>
            <w:tcW w:w="993" w:type="dxa"/>
            <w:tcBorders>
              <w:left w:val="single" w:sz="12" w:space="0" w:color="auto"/>
            </w:tcBorders>
          </w:tcPr>
          <w:p w14:paraId="5BC2D7B9" w14:textId="77777777" w:rsidR="00210D46" w:rsidRPr="00C4372E" w:rsidRDefault="00210D46" w:rsidP="00210D46">
            <w:pPr>
              <w:pStyle w:val="Label"/>
              <w:jc w:val="center"/>
              <w:rPr>
                <w:lang w:val="cs-CZ"/>
              </w:rPr>
            </w:pPr>
          </w:p>
        </w:tc>
        <w:tc>
          <w:tcPr>
            <w:tcW w:w="709" w:type="dxa"/>
            <w:tcBorders>
              <w:right w:val="single" w:sz="4" w:space="0" w:color="auto"/>
            </w:tcBorders>
          </w:tcPr>
          <w:p w14:paraId="5CDAC9D8"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C4372E" w:rsidRDefault="00210D46" w:rsidP="00210D46">
            <w:pPr>
              <w:pStyle w:val="Label"/>
              <w:jc w:val="center"/>
              <w:rPr>
                <w:lang w:val="cs-CZ"/>
              </w:rPr>
            </w:pPr>
          </w:p>
        </w:tc>
      </w:tr>
      <w:tr w:rsidR="00210D46" w:rsidRPr="00C4372E" w14:paraId="5859737A" w14:textId="77777777" w:rsidTr="00210D46">
        <w:tc>
          <w:tcPr>
            <w:tcW w:w="993" w:type="dxa"/>
            <w:tcBorders>
              <w:left w:val="single" w:sz="12" w:space="0" w:color="auto"/>
            </w:tcBorders>
          </w:tcPr>
          <w:p w14:paraId="45E640CC" w14:textId="77777777" w:rsidR="00210D46" w:rsidRPr="00C4372E" w:rsidRDefault="00210D46" w:rsidP="00210D46">
            <w:pPr>
              <w:pStyle w:val="Label"/>
              <w:jc w:val="center"/>
              <w:rPr>
                <w:lang w:val="cs-CZ"/>
              </w:rPr>
            </w:pPr>
          </w:p>
        </w:tc>
        <w:tc>
          <w:tcPr>
            <w:tcW w:w="709" w:type="dxa"/>
            <w:tcBorders>
              <w:right w:val="single" w:sz="4" w:space="0" w:color="auto"/>
            </w:tcBorders>
          </w:tcPr>
          <w:p w14:paraId="2D50A2BC"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C4372E" w:rsidRDefault="00210D46" w:rsidP="00210D46">
            <w:pPr>
              <w:pStyle w:val="Label"/>
              <w:jc w:val="center"/>
              <w:rPr>
                <w:lang w:val="cs-CZ"/>
              </w:rPr>
            </w:pPr>
          </w:p>
        </w:tc>
      </w:tr>
      <w:tr w:rsidR="00210D46" w:rsidRPr="00C4372E" w14:paraId="29C3229F" w14:textId="77777777" w:rsidTr="00210D46">
        <w:tc>
          <w:tcPr>
            <w:tcW w:w="993" w:type="dxa"/>
            <w:tcBorders>
              <w:left w:val="single" w:sz="12" w:space="0" w:color="auto"/>
            </w:tcBorders>
          </w:tcPr>
          <w:p w14:paraId="7AAFEFF9" w14:textId="77777777" w:rsidR="00210D46" w:rsidRPr="00C4372E" w:rsidRDefault="00210D46" w:rsidP="00210D46">
            <w:pPr>
              <w:pStyle w:val="Label"/>
              <w:jc w:val="center"/>
              <w:rPr>
                <w:lang w:val="cs-CZ"/>
              </w:rPr>
            </w:pPr>
          </w:p>
        </w:tc>
        <w:tc>
          <w:tcPr>
            <w:tcW w:w="709" w:type="dxa"/>
            <w:tcBorders>
              <w:right w:val="single" w:sz="4" w:space="0" w:color="auto"/>
            </w:tcBorders>
          </w:tcPr>
          <w:p w14:paraId="4A962FCC"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C4372E" w:rsidRDefault="00210D46" w:rsidP="00210D46">
            <w:pPr>
              <w:pStyle w:val="Label"/>
              <w:jc w:val="center"/>
              <w:rPr>
                <w:lang w:val="cs-CZ"/>
              </w:rPr>
            </w:pPr>
          </w:p>
        </w:tc>
      </w:tr>
      <w:tr w:rsidR="00210D46" w:rsidRPr="00C4372E" w14:paraId="4EA50917" w14:textId="77777777" w:rsidTr="00210D46">
        <w:tc>
          <w:tcPr>
            <w:tcW w:w="993" w:type="dxa"/>
            <w:tcBorders>
              <w:left w:val="single" w:sz="12" w:space="0" w:color="auto"/>
            </w:tcBorders>
          </w:tcPr>
          <w:p w14:paraId="3E13F971" w14:textId="77777777" w:rsidR="00210D46" w:rsidRPr="00C4372E" w:rsidRDefault="00210D46" w:rsidP="00210D46">
            <w:pPr>
              <w:pStyle w:val="Label"/>
              <w:jc w:val="center"/>
              <w:rPr>
                <w:lang w:val="cs-CZ"/>
              </w:rPr>
            </w:pPr>
          </w:p>
        </w:tc>
        <w:tc>
          <w:tcPr>
            <w:tcW w:w="709" w:type="dxa"/>
            <w:tcBorders>
              <w:right w:val="single" w:sz="4" w:space="0" w:color="auto"/>
            </w:tcBorders>
          </w:tcPr>
          <w:p w14:paraId="1F552910"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C4372E" w:rsidRDefault="00210D46" w:rsidP="00210D46">
            <w:pPr>
              <w:pStyle w:val="Label"/>
              <w:jc w:val="center"/>
              <w:rPr>
                <w:lang w:val="cs-CZ"/>
              </w:rPr>
            </w:pPr>
          </w:p>
        </w:tc>
      </w:tr>
      <w:tr w:rsidR="00210D46" w:rsidRPr="00C4372E" w14:paraId="5EEAE630" w14:textId="77777777" w:rsidTr="00210D46">
        <w:tc>
          <w:tcPr>
            <w:tcW w:w="993" w:type="dxa"/>
            <w:tcBorders>
              <w:left w:val="single" w:sz="12" w:space="0" w:color="auto"/>
            </w:tcBorders>
          </w:tcPr>
          <w:p w14:paraId="2C5AA893" w14:textId="77777777" w:rsidR="00210D46" w:rsidRPr="00C4372E" w:rsidRDefault="00210D46" w:rsidP="00210D46">
            <w:pPr>
              <w:pStyle w:val="Label"/>
              <w:jc w:val="center"/>
              <w:rPr>
                <w:lang w:val="cs-CZ"/>
              </w:rPr>
            </w:pPr>
          </w:p>
        </w:tc>
        <w:tc>
          <w:tcPr>
            <w:tcW w:w="709" w:type="dxa"/>
            <w:tcBorders>
              <w:right w:val="single" w:sz="4" w:space="0" w:color="auto"/>
            </w:tcBorders>
          </w:tcPr>
          <w:p w14:paraId="2D01D47D"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C4372E" w:rsidRDefault="00210D46" w:rsidP="00210D46">
            <w:pPr>
              <w:pStyle w:val="Label"/>
              <w:jc w:val="center"/>
              <w:rPr>
                <w:lang w:val="cs-CZ"/>
              </w:rPr>
            </w:pPr>
          </w:p>
        </w:tc>
      </w:tr>
      <w:tr w:rsidR="00210D46" w:rsidRPr="00C4372E" w14:paraId="683BABF0" w14:textId="77777777" w:rsidTr="00210D46">
        <w:tc>
          <w:tcPr>
            <w:tcW w:w="993" w:type="dxa"/>
            <w:tcBorders>
              <w:left w:val="single" w:sz="12" w:space="0" w:color="auto"/>
            </w:tcBorders>
          </w:tcPr>
          <w:p w14:paraId="748DAE67" w14:textId="77777777" w:rsidR="00210D46" w:rsidRPr="00C4372E" w:rsidRDefault="00210D46" w:rsidP="00210D46">
            <w:pPr>
              <w:pStyle w:val="Label"/>
              <w:jc w:val="center"/>
              <w:rPr>
                <w:lang w:val="cs-CZ"/>
              </w:rPr>
            </w:pPr>
          </w:p>
        </w:tc>
        <w:tc>
          <w:tcPr>
            <w:tcW w:w="709" w:type="dxa"/>
            <w:tcBorders>
              <w:right w:val="single" w:sz="4" w:space="0" w:color="auto"/>
            </w:tcBorders>
          </w:tcPr>
          <w:p w14:paraId="7A68A5FE" w14:textId="77777777" w:rsidR="00210D46" w:rsidRPr="00C4372E"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C4372E"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C4372E"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C4372E" w:rsidRDefault="00210D46" w:rsidP="00210D46">
            <w:pPr>
              <w:pStyle w:val="Label"/>
              <w:jc w:val="center"/>
              <w:rPr>
                <w:lang w:val="cs-CZ"/>
              </w:rPr>
            </w:pPr>
          </w:p>
        </w:tc>
      </w:tr>
      <w:tr w:rsidR="00210D46" w:rsidRPr="00C4372E" w14:paraId="6C8DB2E9" w14:textId="77777777" w:rsidTr="00210D46">
        <w:tc>
          <w:tcPr>
            <w:tcW w:w="993" w:type="dxa"/>
            <w:tcBorders>
              <w:left w:val="single" w:sz="12" w:space="0" w:color="auto"/>
              <w:bottom w:val="single" w:sz="12" w:space="0" w:color="auto"/>
            </w:tcBorders>
          </w:tcPr>
          <w:p w14:paraId="544013EB" w14:textId="77777777" w:rsidR="00210D46" w:rsidRPr="00C4372E" w:rsidRDefault="00210D46" w:rsidP="00210D46">
            <w:pPr>
              <w:pStyle w:val="Label"/>
              <w:jc w:val="center"/>
              <w:rPr>
                <w:lang w:val="cs-CZ"/>
              </w:rPr>
            </w:pPr>
          </w:p>
        </w:tc>
        <w:tc>
          <w:tcPr>
            <w:tcW w:w="709" w:type="dxa"/>
            <w:tcBorders>
              <w:bottom w:val="single" w:sz="12" w:space="0" w:color="auto"/>
              <w:right w:val="single" w:sz="4" w:space="0" w:color="auto"/>
            </w:tcBorders>
          </w:tcPr>
          <w:p w14:paraId="3948F045" w14:textId="77777777" w:rsidR="00210D46" w:rsidRPr="00C4372E"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C4372E"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C4372E"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C4372E"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C4372E" w:rsidRDefault="00210D46" w:rsidP="00210D46">
            <w:pPr>
              <w:pStyle w:val="Label"/>
              <w:jc w:val="center"/>
              <w:rPr>
                <w:lang w:val="cs-CZ"/>
              </w:rPr>
            </w:pPr>
          </w:p>
        </w:tc>
      </w:tr>
    </w:tbl>
    <w:p w14:paraId="3DD5A623" w14:textId="77777777" w:rsidR="00210D46" w:rsidRPr="009936D2" w:rsidRDefault="00210D46" w:rsidP="00210D46">
      <w:pPr>
        <w:jc w:val="center"/>
        <w:rPr>
          <w:lang w:val="cs-CZ" w:eastAsia="sv-SE"/>
        </w:rPr>
      </w:pPr>
    </w:p>
    <w:p w14:paraId="48535E76" w14:textId="77777777" w:rsidR="00210D46" w:rsidRPr="009936D2" w:rsidRDefault="00210D46" w:rsidP="00210D46">
      <w:pPr>
        <w:jc w:val="center"/>
        <w:rPr>
          <w:lang w:val="cs-CZ" w:eastAsia="sv-SE"/>
        </w:rPr>
        <w:sectPr w:rsidR="00210D46" w:rsidRPr="009936D2"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color w:val="2B579A"/>
          <w:sz w:val="18"/>
          <w:szCs w:val="18"/>
          <w:shd w:val="clear" w:color="auto" w:fill="E6E6E6"/>
          <w:lang w:val="cs-CZ"/>
        </w:rPr>
        <w:id w:val="1978251958"/>
        <w:docPartObj>
          <w:docPartGallery w:val="Table of Contents"/>
          <w:docPartUnique/>
        </w:docPartObj>
      </w:sdtPr>
      <w:sdtEndPr>
        <w:rPr>
          <w:b/>
          <w:bCs/>
        </w:rPr>
      </w:sdtEndPr>
      <w:sdtContent>
        <w:p w14:paraId="33C8EC46" w14:textId="458FDBEC" w:rsidR="00EE3CB1" w:rsidRPr="009936D2" w:rsidRDefault="00EE3CB1" w:rsidP="7168C875">
          <w:pPr>
            <w:pStyle w:val="Nadpisobsahu"/>
            <w:rPr>
              <w:lang w:val="cs-CZ"/>
            </w:rPr>
          </w:pPr>
          <w:r w:rsidRPr="7168C875">
            <w:rPr>
              <w:lang w:val="cs-CZ"/>
            </w:rPr>
            <w:t>Obsah</w:t>
          </w:r>
        </w:p>
        <w:p w14:paraId="49946D67" w14:textId="492DA22F" w:rsidR="00AE6AFD" w:rsidRDefault="00EE3CB1">
          <w:pPr>
            <w:pStyle w:val="Obsah1"/>
            <w:rPr>
              <w:rFonts w:asciiTheme="minorHAnsi" w:eastAsiaTheme="minorEastAsia" w:hAnsiTheme="minorHAnsi"/>
              <w:noProof/>
              <w:sz w:val="22"/>
              <w:szCs w:val="22"/>
              <w:lang w:val="cs-CZ" w:eastAsia="zh-CN"/>
            </w:rPr>
          </w:pPr>
          <w:r w:rsidRPr="009936D2">
            <w:rPr>
              <w:color w:val="2B579A"/>
              <w:shd w:val="clear" w:color="auto" w:fill="E6E6E6"/>
              <w:lang w:val="cs-CZ"/>
            </w:rPr>
            <w:fldChar w:fldCharType="begin"/>
          </w:r>
          <w:r w:rsidRPr="009936D2">
            <w:rPr>
              <w:lang w:val="cs-CZ"/>
            </w:rPr>
            <w:instrText xml:space="preserve"> TOC \o "1-3" \h \z \u </w:instrText>
          </w:r>
          <w:r w:rsidRPr="009936D2">
            <w:rPr>
              <w:color w:val="2B579A"/>
              <w:shd w:val="clear" w:color="auto" w:fill="E6E6E6"/>
              <w:lang w:val="cs-CZ"/>
            </w:rPr>
            <w:fldChar w:fldCharType="separate"/>
          </w:r>
          <w:hyperlink w:anchor="_Toc144900842" w:history="1">
            <w:r w:rsidR="00AE6AFD" w:rsidRPr="00695282">
              <w:rPr>
                <w:rStyle w:val="Hypertextovodkaz"/>
                <w:noProof/>
                <w:lang w:val="cs-CZ"/>
              </w:rPr>
              <w:t>1</w:t>
            </w:r>
            <w:r w:rsidR="00AE6AFD">
              <w:rPr>
                <w:rFonts w:asciiTheme="minorHAnsi" w:eastAsiaTheme="minorEastAsia" w:hAnsiTheme="minorHAnsi"/>
                <w:noProof/>
                <w:sz w:val="22"/>
                <w:szCs w:val="22"/>
                <w:lang w:val="cs-CZ" w:eastAsia="zh-CN"/>
              </w:rPr>
              <w:tab/>
            </w:r>
            <w:r w:rsidR="00AE6AFD" w:rsidRPr="00695282">
              <w:rPr>
                <w:rStyle w:val="Hypertextovodkaz"/>
                <w:noProof/>
                <w:lang w:val="cs-CZ"/>
              </w:rPr>
              <w:t>Popis účelu stavby</w:t>
            </w:r>
            <w:r w:rsidR="00AE6AFD">
              <w:rPr>
                <w:noProof/>
                <w:webHidden/>
              </w:rPr>
              <w:tab/>
            </w:r>
            <w:r w:rsidR="00AE6AFD">
              <w:rPr>
                <w:noProof/>
                <w:webHidden/>
              </w:rPr>
              <w:fldChar w:fldCharType="begin"/>
            </w:r>
            <w:r w:rsidR="00AE6AFD">
              <w:rPr>
                <w:noProof/>
                <w:webHidden/>
              </w:rPr>
              <w:instrText xml:space="preserve"> PAGEREF _Toc144900842 \h </w:instrText>
            </w:r>
            <w:r w:rsidR="00AE6AFD">
              <w:rPr>
                <w:noProof/>
                <w:webHidden/>
              </w:rPr>
            </w:r>
            <w:r w:rsidR="00AE6AFD">
              <w:rPr>
                <w:noProof/>
                <w:webHidden/>
              </w:rPr>
              <w:fldChar w:fldCharType="separate"/>
            </w:r>
            <w:r w:rsidR="00AE6AFD">
              <w:rPr>
                <w:noProof/>
                <w:webHidden/>
              </w:rPr>
              <w:t>4</w:t>
            </w:r>
            <w:r w:rsidR="00AE6AFD">
              <w:rPr>
                <w:noProof/>
                <w:webHidden/>
              </w:rPr>
              <w:fldChar w:fldCharType="end"/>
            </w:r>
          </w:hyperlink>
        </w:p>
        <w:p w14:paraId="5E35E747" w14:textId="6E658EC2" w:rsidR="00AE6AFD" w:rsidRDefault="00AE6AFD">
          <w:pPr>
            <w:pStyle w:val="Obsah1"/>
            <w:rPr>
              <w:rFonts w:asciiTheme="minorHAnsi" w:eastAsiaTheme="minorEastAsia" w:hAnsiTheme="minorHAnsi"/>
              <w:noProof/>
              <w:sz w:val="22"/>
              <w:szCs w:val="22"/>
              <w:lang w:val="cs-CZ" w:eastAsia="zh-CN"/>
            </w:rPr>
          </w:pPr>
          <w:hyperlink w:anchor="_Toc144900843" w:history="1">
            <w:r w:rsidRPr="00695282">
              <w:rPr>
                <w:rStyle w:val="Hypertextovodkaz"/>
                <w:noProof/>
                <w:lang w:val="cs-CZ"/>
              </w:rPr>
              <w:t>2</w:t>
            </w:r>
            <w:r>
              <w:rPr>
                <w:rFonts w:asciiTheme="minorHAnsi" w:eastAsiaTheme="minorEastAsia" w:hAnsiTheme="minorHAnsi"/>
                <w:noProof/>
                <w:sz w:val="22"/>
                <w:szCs w:val="22"/>
                <w:lang w:val="cs-CZ" w:eastAsia="zh-CN"/>
              </w:rPr>
              <w:tab/>
            </w:r>
            <w:r w:rsidRPr="00695282">
              <w:rPr>
                <w:rStyle w:val="Hypertextovodkaz"/>
                <w:noProof/>
                <w:lang w:val="cs-CZ"/>
              </w:rPr>
              <w:t>Popis technologického procesu výroby</w:t>
            </w:r>
            <w:r>
              <w:rPr>
                <w:noProof/>
                <w:webHidden/>
              </w:rPr>
              <w:tab/>
            </w:r>
            <w:r>
              <w:rPr>
                <w:noProof/>
                <w:webHidden/>
              </w:rPr>
              <w:fldChar w:fldCharType="begin"/>
            </w:r>
            <w:r>
              <w:rPr>
                <w:noProof/>
                <w:webHidden/>
              </w:rPr>
              <w:instrText xml:space="preserve"> PAGEREF _Toc144900843 \h </w:instrText>
            </w:r>
            <w:r>
              <w:rPr>
                <w:noProof/>
                <w:webHidden/>
              </w:rPr>
            </w:r>
            <w:r>
              <w:rPr>
                <w:noProof/>
                <w:webHidden/>
              </w:rPr>
              <w:fldChar w:fldCharType="separate"/>
            </w:r>
            <w:r>
              <w:rPr>
                <w:noProof/>
                <w:webHidden/>
              </w:rPr>
              <w:t>4</w:t>
            </w:r>
            <w:r>
              <w:rPr>
                <w:noProof/>
                <w:webHidden/>
              </w:rPr>
              <w:fldChar w:fldCharType="end"/>
            </w:r>
          </w:hyperlink>
        </w:p>
        <w:p w14:paraId="54F666FC" w14:textId="1FEFD16B" w:rsidR="00AE6AFD" w:rsidRDefault="00AE6AFD">
          <w:pPr>
            <w:pStyle w:val="Obsah2"/>
            <w:rPr>
              <w:rFonts w:asciiTheme="minorHAnsi" w:eastAsiaTheme="minorEastAsia" w:hAnsiTheme="minorHAnsi"/>
              <w:noProof/>
              <w:sz w:val="22"/>
              <w:szCs w:val="22"/>
              <w:lang w:val="cs-CZ" w:eastAsia="zh-CN"/>
            </w:rPr>
          </w:pPr>
          <w:hyperlink w:anchor="_Toc144900844" w:history="1">
            <w:r w:rsidRPr="00695282">
              <w:rPr>
                <w:rStyle w:val="Hypertextovodkaz"/>
                <w:noProof/>
                <w:lang w:val="cs-CZ" w:eastAsia="cs-CZ"/>
              </w:rPr>
              <w:t>2.1</w:t>
            </w:r>
            <w:r>
              <w:rPr>
                <w:rFonts w:asciiTheme="minorHAnsi" w:eastAsiaTheme="minorEastAsia" w:hAnsiTheme="minorHAnsi"/>
                <w:noProof/>
                <w:sz w:val="22"/>
                <w:szCs w:val="22"/>
                <w:lang w:val="cs-CZ" w:eastAsia="zh-CN"/>
              </w:rPr>
              <w:tab/>
            </w:r>
            <w:r w:rsidRPr="00695282">
              <w:rPr>
                <w:rStyle w:val="Hypertextovodkaz"/>
                <w:noProof/>
                <w:lang w:val="cs-CZ" w:eastAsia="cs-CZ"/>
              </w:rPr>
              <w:t>Stávající stav</w:t>
            </w:r>
            <w:r>
              <w:rPr>
                <w:noProof/>
                <w:webHidden/>
              </w:rPr>
              <w:tab/>
            </w:r>
            <w:r>
              <w:rPr>
                <w:noProof/>
                <w:webHidden/>
              </w:rPr>
              <w:fldChar w:fldCharType="begin"/>
            </w:r>
            <w:r>
              <w:rPr>
                <w:noProof/>
                <w:webHidden/>
              </w:rPr>
              <w:instrText xml:space="preserve"> PAGEREF _Toc144900844 \h </w:instrText>
            </w:r>
            <w:r>
              <w:rPr>
                <w:noProof/>
                <w:webHidden/>
              </w:rPr>
            </w:r>
            <w:r>
              <w:rPr>
                <w:noProof/>
                <w:webHidden/>
              </w:rPr>
              <w:fldChar w:fldCharType="separate"/>
            </w:r>
            <w:r>
              <w:rPr>
                <w:noProof/>
                <w:webHidden/>
              </w:rPr>
              <w:t>4</w:t>
            </w:r>
            <w:r>
              <w:rPr>
                <w:noProof/>
                <w:webHidden/>
              </w:rPr>
              <w:fldChar w:fldCharType="end"/>
            </w:r>
          </w:hyperlink>
        </w:p>
        <w:p w14:paraId="0BD9A35F" w14:textId="1EB25F5C" w:rsidR="00AE6AFD" w:rsidRDefault="00AE6AFD">
          <w:pPr>
            <w:pStyle w:val="Obsah2"/>
            <w:rPr>
              <w:rFonts w:asciiTheme="minorHAnsi" w:eastAsiaTheme="minorEastAsia" w:hAnsiTheme="minorHAnsi"/>
              <w:noProof/>
              <w:sz w:val="22"/>
              <w:szCs w:val="22"/>
              <w:lang w:val="cs-CZ" w:eastAsia="zh-CN"/>
            </w:rPr>
          </w:pPr>
          <w:hyperlink w:anchor="_Toc144900845" w:history="1">
            <w:r w:rsidRPr="00695282">
              <w:rPr>
                <w:rStyle w:val="Hypertextovodkaz"/>
                <w:noProof/>
                <w:lang w:val="cs-CZ" w:eastAsia="cs-CZ"/>
              </w:rPr>
              <w:t>2.2</w:t>
            </w:r>
            <w:r>
              <w:rPr>
                <w:rFonts w:asciiTheme="minorHAnsi" w:eastAsiaTheme="minorEastAsia" w:hAnsiTheme="minorHAnsi"/>
                <w:noProof/>
                <w:sz w:val="22"/>
                <w:szCs w:val="22"/>
                <w:lang w:val="cs-CZ" w:eastAsia="zh-CN"/>
              </w:rPr>
              <w:tab/>
            </w:r>
            <w:r w:rsidRPr="00695282">
              <w:rPr>
                <w:rStyle w:val="Hypertextovodkaz"/>
                <w:noProof/>
                <w:lang w:val="cs-CZ" w:eastAsia="cs-CZ"/>
              </w:rPr>
              <w:t>Nový stav</w:t>
            </w:r>
            <w:r>
              <w:rPr>
                <w:noProof/>
                <w:webHidden/>
              </w:rPr>
              <w:tab/>
            </w:r>
            <w:r>
              <w:rPr>
                <w:noProof/>
                <w:webHidden/>
              </w:rPr>
              <w:fldChar w:fldCharType="begin"/>
            </w:r>
            <w:r>
              <w:rPr>
                <w:noProof/>
                <w:webHidden/>
              </w:rPr>
              <w:instrText xml:space="preserve"> PAGEREF _Toc144900845 \h </w:instrText>
            </w:r>
            <w:r>
              <w:rPr>
                <w:noProof/>
                <w:webHidden/>
              </w:rPr>
            </w:r>
            <w:r>
              <w:rPr>
                <w:noProof/>
                <w:webHidden/>
              </w:rPr>
              <w:fldChar w:fldCharType="separate"/>
            </w:r>
            <w:r>
              <w:rPr>
                <w:noProof/>
                <w:webHidden/>
              </w:rPr>
              <w:t>4</w:t>
            </w:r>
            <w:r>
              <w:rPr>
                <w:noProof/>
                <w:webHidden/>
              </w:rPr>
              <w:fldChar w:fldCharType="end"/>
            </w:r>
          </w:hyperlink>
        </w:p>
        <w:p w14:paraId="375D347A" w14:textId="7B4DDD34" w:rsidR="00AE6AFD" w:rsidRDefault="00AE6AFD">
          <w:pPr>
            <w:pStyle w:val="Obsah1"/>
            <w:rPr>
              <w:rFonts w:asciiTheme="minorHAnsi" w:eastAsiaTheme="minorEastAsia" w:hAnsiTheme="minorHAnsi"/>
              <w:noProof/>
              <w:sz w:val="22"/>
              <w:szCs w:val="22"/>
              <w:lang w:val="cs-CZ" w:eastAsia="zh-CN"/>
            </w:rPr>
          </w:pPr>
          <w:hyperlink w:anchor="_Toc144900846" w:history="1">
            <w:r w:rsidRPr="00695282">
              <w:rPr>
                <w:rStyle w:val="Hypertextovodkaz"/>
                <w:noProof/>
                <w:lang w:val="cs-CZ"/>
              </w:rPr>
              <w:t>3</w:t>
            </w:r>
            <w:r>
              <w:rPr>
                <w:rFonts w:asciiTheme="minorHAnsi" w:eastAsiaTheme="minorEastAsia" w:hAnsiTheme="minorHAnsi"/>
                <w:noProof/>
                <w:sz w:val="22"/>
                <w:szCs w:val="22"/>
                <w:lang w:val="cs-CZ" w:eastAsia="zh-CN"/>
              </w:rPr>
              <w:tab/>
            </w:r>
            <w:r w:rsidRPr="00695282">
              <w:rPr>
                <w:rStyle w:val="Hypertextovodkaz"/>
                <w:noProof/>
                <w:lang w:val="cs-CZ"/>
              </w:rPr>
              <w:t>Potřeba materiálů a surovin</w:t>
            </w:r>
            <w:r>
              <w:rPr>
                <w:noProof/>
                <w:webHidden/>
              </w:rPr>
              <w:tab/>
            </w:r>
            <w:r>
              <w:rPr>
                <w:noProof/>
                <w:webHidden/>
              </w:rPr>
              <w:fldChar w:fldCharType="begin"/>
            </w:r>
            <w:r>
              <w:rPr>
                <w:noProof/>
                <w:webHidden/>
              </w:rPr>
              <w:instrText xml:space="preserve"> PAGEREF _Toc144900846 \h </w:instrText>
            </w:r>
            <w:r>
              <w:rPr>
                <w:noProof/>
                <w:webHidden/>
              </w:rPr>
            </w:r>
            <w:r>
              <w:rPr>
                <w:noProof/>
                <w:webHidden/>
              </w:rPr>
              <w:fldChar w:fldCharType="separate"/>
            </w:r>
            <w:r>
              <w:rPr>
                <w:noProof/>
                <w:webHidden/>
              </w:rPr>
              <w:t>5</w:t>
            </w:r>
            <w:r>
              <w:rPr>
                <w:noProof/>
                <w:webHidden/>
              </w:rPr>
              <w:fldChar w:fldCharType="end"/>
            </w:r>
          </w:hyperlink>
        </w:p>
        <w:p w14:paraId="0DB2F24F" w14:textId="3EF554A5" w:rsidR="00AE6AFD" w:rsidRDefault="00AE6AFD">
          <w:pPr>
            <w:pStyle w:val="Obsah2"/>
            <w:rPr>
              <w:rFonts w:asciiTheme="minorHAnsi" w:eastAsiaTheme="minorEastAsia" w:hAnsiTheme="minorHAnsi"/>
              <w:noProof/>
              <w:sz w:val="22"/>
              <w:szCs w:val="22"/>
              <w:lang w:val="cs-CZ" w:eastAsia="zh-CN"/>
            </w:rPr>
          </w:pPr>
          <w:hyperlink w:anchor="_Toc144900847" w:history="1">
            <w:r w:rsidRPr="00695282">
              <w:rPr>
                <w:rStyle w:val="Hypertextovodkaz"/>
                <w:noProof/>
                <w:lang w:val="cs-CZ" w:eastAsia="cs-CZ"/>
              </w:rPr>
              <w:t>3.1</w:t>
            </w:r>
            <w:r>
              <w:rPr>
                <w:rFonts w:asciiTheme="minorHAnsi" w:eastAsiaTheme="minorEastAsia" w:hAnsiTheme="minorHAnsi"/>
                <w:noProof/>
                <w:sz w:val="22"/>
                <w:szCs w:val="22"/>
                <w:lang w:val="cs-CZ" w:eastAsia="zh-CN"/>
              </w:rPr>
              <w:tab/>
            </w:r>
            <w:r w:rsidRPr="00695282">
              <w:rPr>
                <w:rStyle w:val="Hypertextovodkaz"/>
                <w:noProof/>
                <w:lang w:val="cs-CZ" w:eastAsia="cs-CZ"/>
              </w:rPr>
              <w:t>Dřevní štěpka – hlavní palivo</w:t>
            </w:r>
            <w:r>
              <w:rPr>
                <w:noProof/>
                <w:webHidden/>
              </w:rPr>
              <w:tab/>
            </w:r>
            <w:r>
              <w:rPr>
                <w:noProof/>
                <w:webHidden/>
              </w:rPr>
              <w:fldChar w:fldCharType="begin"/>
            </w:r>
            <w:r>
              <w:rPr>
                <w:noProof/>
                <w:webHidden/>
              </w:rPr>
              <w:instrText xml:space="preserve"> PAGEREF _Toc144900847 \h </w:instrText>
            </w:r>
            <w:r>
              <w:rPr>
                <w:noProof/>
                <w:webHidden/>
              </w:rPr>
            </w:r>
            <w:r>
              <w:rPr>
                <w:noProof/>
                <w:webHidden/>
              </w:rPr>
              <w:fldChar w:fldCharType="separate"/>
            </w:r>
            <w:r>
              <w:rPr>
                <w:noProof/>
                <w:webHidden/>
              </w:rPr>
              <w:t>5</w:t>
            </w:r>
            <w:r>
              <w:rPr>
                <w:noProof/>
                <w:webHidden/>
              </w:rPr>
              <w:fldChar w:fldCharType="end"/>
            </w:r>
          </w:hyperlink>
        </w:p>
        <w:p w14:paraId="250666D7" w14:textId="21F4BE14" w:rsidR="00AE6AFD" w:rsidRDefault="00AE6AFD">
          <w:pPr>
            <w:pStyle w:val="Obsah3"/>
            <w:rPr>
              <w:rFonts w:asciiTheme="minorHAnsi" w:eastAsiaTheme="minorEastAsia" w:hAnsiTheme="minorHAnsi"/>
              <w:noProof/>
              <w:sz w:val="22"/>
              <w:szCs w:val="22"/>
              <w:lang w:val="cs-CZ" w:eastAsia="zh-CN"/>
            </w:rPr>
          </w:pPr>
          <w:hyperlink w:anchor="_Toc144900848" w:history="1">
            <w:r w:rsidRPr="00695282">
              <w:rPr>
                <w:rStyle w:val="Hypertextovodkaz"/>
                <w:noProof/>
                <w:lang w:val="cs-CZ"/>
              </w:rPr>
              <w:t>3.1.1</w:t>
            </w:r>
            <w:r>
              <w:rPr>
                <w:rFonts w:asciiTheme="minorHAnsi" w:eastAsiaTheme="minorEastAsia" w:hAnsiTheme="minorHAnsi"/>
                <w:noProof/>
                <w:sz w:val="22"/>
                <w:szCs w:val="22"/>
                <w:lang w:val="cs-CZ" w:eastAsia="zh-CN"/>
              </w:rPr>
              <w:tab/>
            </w:r>
            <w:r w:rsidRPr="00695282">
              <w:rPr>
                <w:rStyle w:val="Hypertextovodkaz"/>
                <w:noProof/>
                <w:lang w:val="cs-CZ"/>
              </w:rPr>
              <w:t>Základní charakteristiky</w:t>
            </w:r>
            <w:r>
              <w:rPr>
                <w:noProof/>
                <w:webHidden/>
              </w:rPr>
              <w:tab/>
            </w:r>
            <w:r>
              <w:rPr>
                <w:noProof/>
                <w:webHidden/>
              </w:rPr>
              <w:fldChar w:fldCharType="begin"/>
            </w:r>
            <w:r>
              <w:rPr>
                <w:noProof/>
                <w:webHidden/>
              </w:rPr>
              <w:instrText xml:space="preserve"> PAGEREF _Toc144900848 \h </w:instrText>
            </w:r>
            <w:r>
              <w:rPr>
                <w:noProof/>
                <w:webHidden/>
              </w:rPr>
            </w:r>
            <w:r>
              <w:rPr>
                <w:noProof/>
                <w:webHidden/>
              </w:rPr>
              <w:fldChar w:fldCharType="separate"/>
            </w:r>
            <w:r>
              <w:rPr>
                <w:noProof/>
                <w:webHidden/>
              </w:rPr>
              <w:t>6</w:t>
            </w:r>
            <w:r>
              <w:rPr>
                <w:noProof/>
                <w:webHidden/>
              </w:rPr>
              <w:fldChar w:fldCharType="end"/>
            </w:r>
          </w:hyperlink>
        </w:p>
        <w:p w14:paraId="01A40B0B" w14:textId="54BF74E3" w:rsidR="00AE6AFD" w:rsidRDefault="00AE6AFD">
          <w:pPr>
            <w:pStyle w:val="Obsah3"/>
            <w:rPr>
              <w:rFonts w:asciiTheme="minorHAnsi" w:eastAsiaTheme="minorEastAsia" w:hAnsiTheme="minorHAnsi"/>
              <w:noProof/>
              <w:sz w:val="22"/>
              <w:szCs w:val="22"/>
              <w:lang w:val="cs-CZ" w:eastAsia="zh-CN"/>
            </w:rPr>
          </w:pPr>
          <w:hyperlink w:anchor="_Toc144900849" w:history="1">
            <w:r w:rsidRPr="00695282">
              <w:rPr>
                <w:rStyle w:val="Hypertextovodkaz"/>
                <w:noProof/>
                <w:lang w:val="cs-CZ"/>
              </w:rPr>
              <w:t>3.1.2</w:t>
            </w:r>
            <w:r>
              <w:rPr>
                <w:rFonts w:asciiTheme="minorHAnsi" w:eastAsiaTheme="minorEastAsia" w:hAnsiTheme="minorHAnsi"/>
                <w:noProof/>
                <w:sz w:val="22"/>
                <w:szCs w:val="22"/>
                <w:lang w:val="cs-CZ" w:eastAsia="zh-CN"/>
              </w:rPr>
              <w:tab/>
            </w:r>
            <w:r w:rsidRPr="00695282">
              <w:rPr>
                <w:rStyle w:val="Hypertextovodkaz"/>
                <w:noProof/>
                <w:lang w:val="cs-CZ"/>
              </w:rPr>
              <w:t>Granulometrie na vstupu do kotle</w:t>
            </w:r>
            <w:r>
              <w:rPr>
                <w:noProof/>
                <w:webHidden/>
              </w:rPr>
              <w:tab/>
            </w:r>
            <w:r>
              <w:rPr>
                <w:noProof/>
                <w:webHidden/>
              </w:rPr>
              <w:fldChar w:fldCharType="begin"/>
            </w:r>
            <w:r>
              <w:rPr>
                <w:noProof/>
                <w:webHidden/>
              </w:rPr>
              <w:instrText xml:space="preserve"> PAGEREF _Toc144900849 \h </w:instrText>
            </w:r>
            <w:r>
              <w:rPr>
                <w:noProof/>
                <w:webHidden/>
              </w:rPr>
            </w:r>
            <w:r>
              <w:rPr>
                <w:noProof/>
                <w:webHidden/>
              </w:rPr>
              <w:fldChar w:fldCharType="separate"/>
            </w:r>
            <w:r>
              <w:rPr>
                <w:noProof/>
                <w:webHidden/>
              </w:rPr>
              <w:t>6</w:t>
            </w:r>
            <w:r>
              <w:rPr>
                <w:noProof/>
                <w:webHidden/>
              </w:rPr>
              <w:fldChar w:fldCharType="end"/>
            </w:r>
          </w:hyperlink>
        </w:p>
        <w:p w14:paraId="0D485CAC" w14:textId="5EC9F889" w:rsidR="00AE6AFD" w:rsidRDefault="00AE6AFD">
          <w:pPr>
            <w:pStyle w:val="Obsah3"/>
            <w:rPr>
              <w:rFonts w:asciiTheme="minorHAnsi" w:eastAsiaTheme="minorEastAsia" w:hAnsiTheme="minorHAnsi"/>
              <w:noProof/>
              <w:sz w:val="22"/>
              <w:szCs w:val="22"/>
              <w:lang w:val="cs-CZ" w:eastAsia="zh-CN"/>
            </w:rPr>
          </w:pPr>
          <w:hyperlink w:anchor="_Toc144900850" w:history="1">
            <w:r w:rsidRPr="00695282">
              <w:rPr>
                <w:rStyle w:val="Hypertextovodkaz"/>
                <w:noProof/>
                <w:lang w:val="cs-CZ"/>
              </w:rPr>
              <w:t>3.1.3</w:t>
            </w:r>
            <w:r>
              <w:rPr>
                <w:rFonts w:asciiTheme="minorHAnsi" w:eastAsiaTheme="minorEastAsia" w:hAnsiTheme="minorHAnsi"/>
                <w:noProof/>
                <w:sz w:val="22"/>
                <w:szCs w:val="22"/>
                <w:lang w:val="cs-CZ" w:eastAsia="zh-CN"/>
              </w:rPr>
              <w:tab/>
            </w:r>
            <w:r w:rsidRPr="00695282">
              <w:rPr>
                <w:rStyle w:val="Hypertextovodkaz"/>
                <w:noProof/>
                <w:lang w:val="cs-CZ"/>
              </w:rPr>
              <w:t>Spotřeba dřevní štěpky</w:t>
            </w:r>
            <w:r>
              <w:rPr>
                <w:noProof/>
                <w:webHidden/>
              </w:rPr>
              <w:tab/>
            </w:r>
            <w:r>
              <w:rPr>
                <w:noProof/>
                <w:webHidden/>
              </w:rPr>
              <w:fldChar w:fldCharType="begin"/>
            </w:r>
            <w:r>
              <w:rPr>
                <w:noProof/>
                <w:webHidden/>
              </w:rPr>
              <w:instrText xml:space="preserve"> PAGEREF _Toc144900850 \h </w:instrText>
            </w:r>
            <w:r>
              <w:rPr>
                <w:noProof/>
                <w:webHidden/>
              </w:rPr>
            </w:r>
            <w:r>
              <w:rPr>
                <w:noProof/>
                <w:webHidden/>
              </w:rPr>
              <w:fldChar w:fldCharType="separate"/>
            </w:r>
            <w:r>
              <w:rPr>
                <w:noProof/>
                <w:webHidden/>
              </w:rPr>
              <w:t>6</w:t>
            </w:r>
            <w:r>
              <w:rPr>
                <w:noProof/>
                <w:webHidden/>
              </w:rPr>
              <w:fldChar w:fldCharType="end"/>
            </w:r>
          </w:hyperlink>
        </w:p>
        <w:p w14:paraId="2C17E464" w14:textId="38327D44" w:rsidR="00AE6AFD" w:rsidRDefault="00AE6AFD">
          <w:pPr>
            <w:pStyle w:val="Obsah2"/>
            <w:rPr>
              <w:rFonts w:asciiTheme="minorHAnsi" w:eastAsiaTheme="minorEastAsia" w:hAnsiTheme="minorHAnsi"/>
              <w:noProof/>
              <w:sz w:val="22"/>
              <w:szCs w:val="22"/>
              <w:lang w:val="cs-CZ" w:eastAsia="zh-CN"/>
            </w:rPr>
          </w:pPr>
          <w:hyperlink w:anchor="_Toc144900851" w:history="1">
            <w:r w:rsidRPr="00695282">
              <w:rPr>
                <w:rStyle w:val="Hypertextovodkaz"/>
                <w:noProof/>
                <w:lang w:val="cs-CZ" w:eastAsia="cs-CZ"/>
              </w:rPr>
              <w:t>3.2</w:t>
            </w:r>
            <w:r>
              <w:rPr>
                <w:rFonts w:asciiTheme="minorHAnsi" w:eastAsiaTheme="minorEastAsia" w:hAnsiTheme="minorHAnsi"/>
                <w:noProof/>
                <w:sz w:val="22"/>
                <w:szCs w:val="22"/>
                <w:lang w:val="cs-CZ" w:eastAsia="zh-CN"/>
              </w:rPr>
              <w:tab/>
            </w:r>
            <w:r w:rsidRPr="00695282">
              <w:rPr>
                <w:rStyle w:val="Hypertextovodkaz"/>
                <w:noProof/>
                <w:lang w:val="cs-CZ" w:eastAsia="cs-CZ"/>
              </w:rPr>
              <w:t>Najížděcí palivo – zemní plyn</w:t>
            </w:r>
            <w:r>
              <w:rPr>
                <w:noProof/>
                <w:webHidden/>
              </w:rPr>
              <w:tab/>
            </w:r>
            <w:r>
              <w:rPr>
                <w:noProof/>
                <w:webHidden/>
              </w:rPr>
              <w:fldChar w:fldCharType="begin"/>
            </w:r>
            <w:r>
              <w:rPr>
                <w:noProof/>
                <w:webHidden/>
              </w:rPr>
              <w:instrText xml:space="preserve"> PAGEREF _Toc144900851 \h </w:instrText>
            </w:r>
            <w:r>
              <w:rPr>
                <w:noProof/>
                <w:webHidden/>
              </w:rPr>
            </w:r>
            <w:r>
              <w:rPr>
                <w:noProof/>
                <w:webHidden/>
              </w:rPr>
              <w:fldChar w:fldCharType="separate"/>
            </w:r>
            <w:r>
              <w:rPr>
                <w:noProof/>
                <w:webHidden/>
              </w:rPr>
              <w:t>6</w:t>
            </w:r>
            <w:r>
              <w:rPr>
                <w:noProof/>
                <w:webHidden/>
              </w:rPr>
              <w:fldChar w:fldCharType="end"/>
            </w:r>
          </w:hyperlink>
        </w:p>
        <w:p w14:paraId="2BA18E42" w14:textId="2309120D" w:rsidR="00AE6AFD" w:rsidRDefault="00AE6AFD">
          <w:pPr>
            <w:pStyle w:val="Obsah2"/>
            <w:rPr>
              <w:rFonts w:asciiTheme="minorHAnsi" w:eastAsiaTheme="minorEastAsia" w:hAnsiTheme="minorHAnsi"/>
              <w:noProof/>
              <w:sz w:val="22"/>
              <w:szCs w:val="22"/>
              <w:lang w:val="cs-CZ" w:eastAsia="zh-CN"/>
            </w:rPr>
          </w:pPr>
          <w:hyperlink w:anchor="_Toc144900852" w:history="1">
            <w:r w:rsidRPr="00695282">
              <w:rPr>
                <w:rStyle w:val="Hypertextovodkaz"/>
                <w:noProof/>
                <w:lang w:val="cs-CZ" w:eastAsia="cs-CZ"/>
              </w:rPr>
              <w:t>3.3</w:t>
            </w:r>
            <w:r>
              <w:rPr>
                <w:rFonts w:asciiTheme="minorHAnsi" w:eastAsiaTheme="minorEastAsia" w:hAnsiTheme="minorHAnsi"/>
                <w:noProof/>
                <w:sz w:val="22"/>
                <w:szCs w:val="22"/>
                <w:lang w:val="cs-CZ" w:eastAsia="zh-CN"/>
              </w:rPr>
              <w:tab/>
            </w:r>
            <w:r w:rsidRPr="00695282">
              <w:rPr>
                <w:rStyle w:val="Hypertextovodkaz"/>
                <w:noProof/>
                <w:lang w:val="cs-CZ" w:eastAsia="cs-CZ"/>
              </w:rPr>
              <w:t>Elektrická energie</w:t>
            </w:r>
            <w:r>
              <w:rPr>
                <w:noProof/>
                <w:webHidden/>
              </w:rPr>
              <w:tab/>
            </w:r>
            <w:r>
              <w:rPr>
                <w:noProof/>
                <w:webHidden/>
              </w:rPr>
              <w:fldChar w:fldCharType="begin"/>
            </w:r>
            <w:r>
              <w:rPr>
                <w:noProof/>
                <w:webHidden/>
              </w:rPr>
              <w:instrText xml:space="preserve"> PAGEREF _Toc144900852 \h </w:instrText>
            </w:r>
            <w:r>
              <w:rPr>
                <w:noProof/>
                <w:webHidden/>
              </w:rPr>
            </w:r>
            <w:r>
              <w:rPr>
                <w:noProof/>
                <w:webHidden/>
              </w:rPr>
              <w:fldChar w:fldCharType="separate"/>
            </w:r>
            <w:r>
              <w:rPr>
                <w:noProof/>
                <w:webHidden/>
              </w:rPr>
              <w:t>7</w:t>
            </w:r>
            <w:r>
              <w:rPr>
                <w:noProof/>
                <w:webHidden/>
              </w:rPr>
              <w:fldChar w:fldCharType="end"/>
            </w:r>
          </w:hyperlink>
        </w:p>
        <w:p w14:paraId="6FDB4577" w14:textId="5902880E" w:rsidR="00AE6AFD" w:rsidRDefault="00AE6AFD">
          <w:pPr>
            <w:pStyle w:val="Obsah2"/>
            <w:rPr>
              <w:rFonts w:asciiTheme="minorHAnsi" w:eastAsiaTheme="minorEastAsia" w:hAnsiTheme="minorHAnsi"/>
              <w:noProof/>
              <w:sz w:val="22"/>
              <w:szCs w:val="22"/>
              <w:lang w:val="cs-CZ" w:eastAsia="zh-CN"/>
            </w:rPr>
          </w:pPr>
          <w:hyperlink w:anchor="_Toc144900853" w:history="1">
            <w:r w:rsidRPr="00695282">
              <w:rPr>
                <w:rStyle w:val="Hypertextovodkaz"/>
                <w:noProof/>
                <w:lang w:val="cs-CZ" w:eastAsia="cs-CZ"/>
              </w:rPr>
              <w:t>3.4</w:t>
            </w:r>
            <w:r>
              <w:rPr>
                <w:rFonts w:asciiTheme="minorHAnsi" w:eastAsiaTheme="minorEastAsia" w:hAnsiTheme="minorHAnsi"/>
                <w:noProof/>
                <w:sz w:val="22"/>
                <w:szCs w:val="22"/>
                <w:lang w:val="cs-CZ" w:eastAsia="zh-CN"/>
              </w:rPr>
              <w:tab/>
            </w:r>
            <w:r w:rsidRPr="00695282">
              <w:rPr>
                <w:rStyle w:val="Hypertextovodkaz"/>
                <w:noProof/>
                <w:lang w:val="cs-CZ" w:eastAsia="cs-CZ"/>
              </w:rPr>
              <w:t>Pomocné suroviny</w:t>
            </w:r>
            <w:r>
              <w:rPr>
                <w:noProof/>
                <w:webHidden/>
              </w:rPr>
              <w:tab/>
            </w:r>
            <w:r>
              <w:rPr>
                <w:noProof/>
                <w:webHidden/>
              </w:rPr>
              <w:fldChar w:fldCharType="begin"/>
            </w:r>
            <w:r>
              <w:rPr>
                <w:noProof/>
                <w:webHidden/>
              </w:rPr>
              <w:instrText xml:space="preserve"> PAGEREF _Toc144900853 \h </w:instrText>
            </w:r>
            <w:r>
              <w:rPr>
                <w:noProof/>
                <w:webHidden/>
              </w:rPr>
            </w:r>
            <w:r>
              <w:rPr>
                <w:noProof/>
                <w:webHidden/>
              </w:rPr>
              <w:fldChar w:fldCharType="separate"/>
            </w:r>
            <w:r>
              <w:rPr>
                <w:noProof/>
                <w:webHidden/>
              </w:rPr>
              <w:t>7</w:t>
            </w:r>
            <w:r>
              <w:rPr>
                <w:noProof/>
                <w:webHidden/>
              </w:rPr>
              <w:fldChar w:fldCharType="end"/>
            </w:r>
          </w:hyperlink>
        </w:p>
        <w:p w14:paraId="4A04D35D" w14:textId="3F671E44" w:rsidR="00AE6AFD" w:rsidRDefault="00AE6AFD">
          <w:pPr>
            <w:pStyle w:val="Obsah3"/>
            <w:rPr>
              <w:rFonts w:asciiTheme="minorHAnsi" w:eastAsiaTheme="minorEastAsia" w:hAnsiTheme="minorHAnsi"/>
              <w:noProof/>
              <w:sz w:val="22"/>
              <w:szCs w:val="22"/>
              <w:lang w:val="cs-CZ" w:eastAsia="zh-CN"/>
            </w:rPr>
          </w:pPr>
          <w:hyperlink w:anchor="_Toc144900854" w:history="1">
            <w:r w:rsidRPr="00695282">
              <w:rPr>
                <w:rStyle w:val="Hypertextovodkaz"/>
                <w:noProof/>
                <w:lang w:val="cs-CZ"/>
              </w:rPr>
              <w:t>3.4.1</w:t>
            </w:r>
            <w:r>
              <w:rPr>
                <w:rFonts w:asciiTheme="minorHAnsi" w:eastAsiaTheme="minorEastAsia" w:hAnsiTheme="minorHAnsi"/>
                <w:noProof/>
                <w:sz w:val="22"/>
                <w:szCs w:val="22"/>
                <w:lang w:val="cs-CZ" w:eastAsia="zh-CN"/>
              </w:rPr>
              <w:tab/>
            </w:r>
            <w:r w:rsidRPr="00695282">
              <w:rPr>
                <w:rStyle w:val="Hypertextovodkaz"/>
                <w:noProof/>
                <w:lang w:val="cs-CZ"/>
              </w:rPr>
              <w:t>Materiál fluidní vrstvy (z PS202)</w:t>
            </w:r>
            <w:r>
              <w:rPr>
                <w:noProof/>
                <w:webHidden/>
              </w:rPr>
              <w:tab/>
            </w:r>
            <w:r>
              <w:rPr>
                <w:noProof/>
                <w:webHidden/>
              </w:rPr>
              <w:fldChar w:fldCharType="begin"/>
            </w:r>
            <w:r>
              <w:rPr>
                <w:noProof/>
                <w:webHidden/>
              </w:rPr>
              <w:instrText xml:space="preserve"> PAGEREF _Toc144900854 \h </w:instrText>
            </w:r>
            <w:r>
              <w:rPr>
                <w:noProof/>
                <w:webHidden/>
              </w:rPr>
            </w:r>
            <w:r>
              <w:rPr>
                <w:noProof/>
                <w:webHidden/>
              </w:rPr>
              <w:fldChar w:fldCharType="separate"/>
            </w:r>
            <w:r>
              <w:rPr>
                <w:noProof/>
                <w:webHidden/>
              </w:rPr>
              <w:t>7</w:t>
            </w:r>
            <w:r>
              <w:rPr>
                <w:noProof/>
                <w:webHidden/>
              </w:rPr>
              <w:fldChar w:fldCharType="end"/>
            </w:r>
          </w:hyperlink>
        </w:p>
        <w:p w14:paraId="362D7306" w14:textId="0E57697A" w:rsidR="00AE6AFD" w:rsidRDefault="00AE6AFD">
          <w:pPr>
            <w:pStyle w:val="Obsah3"/>
            <w:rPr>
              <w:rFonts w:asciiTheme="minorHAnsi" w:eastAsiaTheme="minorEastAsia" w:hAnsiTheme="minorHAnsi"/>
              <w:noProof/>
              <w:sz w:val="22"/>
              <w:szCs w:val="22"/>
              <w:lang w:val="cs-CZ" w:eastAsia="zh-CN"/>
            </w:rPr>
          </w:pPr>
          <w:hyperlink w:anchor="_Toc144900855" w:history="1">
            <w:r w:rsidRPr="00695282">
              <w:rPr>
                <w:rStyle w:val="Hypertextovodkaz"/>
                <w:noProof/>
                <w:lang w:val="cs-CZ"/>
              </w:rPr>
              <w:t>3.4.2</w:t>
            </w:r>
            <w:r>
              <w:rPr>
                <w:rFonts w:asciiTheme="minorHAnsi" w:eastAsiaTheme="minorEastAsia" w:hAnsiTheme="minorHAnsi"/>
                <w:noProof/>
                <w:sz w:val="22"/>
                <w:szCs w:val="22"/>
                <w:lang w:val="cs-CZ" w:eastAsia="zh-CN"/>
              </w:rPr>
              <w:tab/>
            </w:r>
            <w:r w:rsidRPr="00695282">
              <w:rPr>
                <w:rStyle w:val="Hypertextovodkaz"/>
                <w:noProof/>
                <w:lang w:val="cs-CZ"/>
              </w:rPr>
              <w:t>DeNOx reagent  sekundární denitrifikace</w:t>
            </w:r>
            <w:r>
              <w:rPr>
                <w:noProof/>
                <w:webHidden/>
              </w:rPr>
              <w:tab/>
            </w:r>
            <w:r>
              <w:rPr>
                <w:noProof/>
                <w:webHidden/>
              </w:rPr>
              <w:fldChar w:fldCharType="begin"/>
            </w:r>
            <w:r>
              <w:rPr>
                <w:noProof/>
                <w:webHidden/>
              </w:rPr>
              <w:instrText xml:space="preserve"> PAGEREF _Toc144900855 \h </w:instrText>
            </w:r>
            <w:r>
              <w:rPr>
                <w:noProof/>
                <w:webHidden/>
              </w:rPr>
            </w:r>
            <w:r>
              <w:rPr>
                <w:noProof/>
                <w:webHidden/>
              </w:rPr>
              <w:fldChar w:fldCharType="separate"/>
            </w:r>
            <w:r>
              <w:rPr>
                <w:noProof/>
                <w:webHidden/>
              </w:rPr>
              <w:t>7</w:t>
            </w:r>
            <w:r>
              <w:rPr>
                <w:noProof/>
                <w:webHidden/>
              </w:rPr>
              <w:fldChar w:fldCharType="end"/>
            </w:r>
          </w:hyperlink>
        </w:p>
        <w:p w14:paraId="08A277AA" w14:textId="278DA85D" w:rsidR="00AE6AFD" w:rsidRDefault="00AE6AFD">
          <w:pPr>
            <w:pStyle w:val="Obsah3"/>
            <w:rPr>
              <w:rFonts w:asciiTheme="minorHAnsi" w:eastAsiaTheme="minorEastAsia" w:hAnsiTheme="minorHAnsi"/>
              <w:noProof/>
              <w:sz w:val="22"/>
              <w:szCs w:val="22"/>
              <w:lang w:val="cs-CZ" w:eastAsia="zh-CN"/>
            </w:rPr>
          </w:pPr>
          <w:hyperlink w:anchor="_Toc144900856" w:history="1">
            <w:r w:rsidRPr="00695282">
              <w:rPr>
                <w:rStyle w:val="Hypertextovodkaz"/>
                <w:noProof/>
                <w:lang w:val="cs-CZ"/>
              </w:rPr>
              <w:t>3.4.3</w:t>
            </w:r>
            <w:r>
              <w:rPr>
                <w:rFonts w:asciiTheme="minorHAnsi" w:eastAsiaTheme="minorEastAsia" w:hAnsiTheme="minorHAnsi"/>
                <w:noProof/>
                <w:sz w:val="22"/>
                <w:szCs w:val="22"/>
                <w:lang w:val="cs-CZ" w:eastAsia="zh-CN"/>
              </w:rPr>
              <w:tab/>
            </w:r>
            <w:r w:rsidRPr="00695282">
              <w:rPr>
                <w:rStyle w:val="Hypertextovodkaz"/>
                <w:noProof/>
                <w:lang w:val="cs-CZ"/>
              </w:rPr>
              <w:t>Napájecí voda</w:t>
            </w:r>
            <w:r>
              <w:rPr>
                <w:noProof/>
                <w:webHidden/>
              </w:rPr>
              <w:tab/>
            </w:r>
            <w:r>
              <w:rPr>
                <w:noProof/>
                <w:webHidden/>
              </w:rPr>
              <w:fldChar w:fldCharType="begin"/>
            </w:r>
            <w:r>
              <w:rPr>
                <w:noProof/>
                <w:webHidden/>
              </w:rPr>
              <w:instrText xml:space="preserve"> PAGEREF _Toc144900856 \h </w:instrText>
            </w:r>
            <w:r>
              <w:rPr>
                <w:noProof/>
                <w:webHidden/>
              </w:rPr>
            </w:r>
            <w:r>
              <w:rPr>
                <w:noProof/>
                <w:webHidden/>
              </w:rPr>
              <w:fldChar w:fldCharType="separate"/>
            </w:r>
            <w:r>
              <w:rPr>
                <w:noProof/>
                <w:webHidden/>
              </w:rPr>
              <w:t>7</w:t>
            </w:r>
            <w:r>
              <w:rPr>
                <w:noProof/>
                <w:webHidden/>
              </w:rPr>
              <w:fldChar w:fldCharType="end"/>
            </w:r>
          </w:hyperlink>
        </w:p>
        <w:p w14:paraId="5BD55700" w14:textId="27524BCC" w:rsidR="00AE6AFD" w:rsidRDefault="00AE6AFD">
          <w:pPr>
            <w:pStyle w:val="Obsah3"/>
            <w:rPr>
              <w:rFonts w:asciiTheme="minorHAnsi" w:eastAsiaTheme="minorEastAsia" w:hAnsiTheme="minorHAnsi"/>
              <w:noProof/>
              <w:sz w:val="22"/>
              <w:szCs w:val="22"/>
              <w:lang w:val="cs-CZ" w:eastAsia="zh-CN"/>
            </w:rPr>
          </w:pPr>
          <w:hyperlink w:anchor="_Toc144900857" w:history="1">
            <w:r w:rsidRPr="00695282">
              <w:rPr>
                <w:rStyle w:val="Hypertextovodkaz"/>
                <w:noProof/>
                <w:lang w:val="cs-CZ"/>
              </w:rPr>
              <w:t>3.4.4</w:t>
            </w:r>
            <w:r>
              <w:rPr>
                <w:rFonts w:asciiTheme="minorHAnsi" w:eastAsiaTheme="minorEastAsia" w:hAnsiTheme="minorHAnsi"/>
                <w:noProof/>
                <w:sz w:val="22"/>
                <w:szCs w:val="22"/>
                <w:lang w:val="cs-CZ" w:eastAsia="zh-CN"/>
              </w:rPr>
              <w:tab/>
            </w:r>
            <w:r w:rsidRPr="00695282">
              <w:rPr>
                <w:rStyle w:val="Hypertextovodkaz"/>
                <w:noProof/>
                <w:lang w:val="cs-CZ"/>
              </w:rPr>
              <w:t>Chladící voda</w:t>
            </w:r>
            <w:r>
              <w:rPr>
                <w:noProof/>
                <w:webHidden/>
              </w:rPr>
              <w:tab/>
            </w:r>
            <w:r>
              <w:rPr>
                <w:noProof/>
                <w:webHidden/>
              </w:rPr>
              <w:fldChar w:fldCharType="begin"/>
            </w:r>
            <w:r>
              <w:rPr>
                <w:noProof/>
                <w:webHidden/>
              </w:rPr>
              <w:instrText xml:space="preserve"> PAGEREF _Toc144900857 \h </w:instrText>
            </w:r>
            <w:r>
              <w:rPr>
                <w:noProof/>
                <w:webHidden/>
              </w:rPr>
            </w:r>
            <w:r>
              <w:rPr>
                <w:noProof/>
                <w:webHidden/>
              </w:rPr>
              <w:fldChar w:fldCharType="separate"/>
            </w:r>
            <w:r>
              <w:rPr>
                <w:noProof/>
                <w:webHidden/>
              </w:rPr>
              <w:t>7</w:t>
            </w:r>
            <w:r>
              <w:rPr>
                <w:noProof/>
                <w:webHidden/>
              </w:rPr>
              <w:fldChar w:fldCharType="end"/>
            </w:r>
          </w:hyperlink>
        </w:p>
        <w:p w14:paraId="22777537" w14:textId="27F1148D" w:rsidR="00AE6AFD" w:rsidRDefault="00AE6AFD">
          <w:pPr>
            <w:pStyle w:val="Obsah3"/>
            <w:rPr>
              <w:rFonts w:asciiTheme="minorHAnsi" w:eastAsiaTheme="minorEastAsia" w:hAnsiTheme="minorHAnsi"/>
              <w:noProof/>
              <w:sz w:val="22"/>
              <w:szCs w:val="22"/>
              <w:lang w:val="cs-CZ" w:eastAsia="zh-CN"/>
            </w:rPr>
          </w:pPr>
          <w:hyperlink w:anchor="_Toc144900858" w:history="1">
            <w:r w:rsidRPr="00695282">
              <w:rPr>
                <w:rStyle w:val="Hypertextovodkaz"/>
                <w:noProof/>
                <w:lang w:val="cs-CZ"/>
              </w:rPr>
              <w:t>3.4.5</w:t>
            </w:r>
            <w:r>
              <w:rPr>
                <w:rFonts w:asciiTheme="minorHAnsi" w:eastAsiaTheme="minorEastAsia" w:hAnsiTheme="minorHAnsi"/>
                <w:noProof/>
                <w:sz w:val="22"/>
                <w:szCs w:val="22"/>
                <w:lang w:val="cs-CZ" w:eastAsia="zh-CN"/>
              </w:rPr>
              <w:tab/>
            </w:r>
            <w:r w:rsidRPr="00695282">
              <w:rPr>
                <w:rStyle w:val="Hypertextovodkaz"/>
                <w:noProof/>
                <w:lang w:val="cs-CZ"/>
              </w:rPr>
              <w:t>Průmyslová voda</w:t>
            </w:r>
            <w:r>
              <w:rPr>
                <w:noProof/>
                <w:webHidden/>
              </w:rPr>
              <w:tab/>
            </w:r>
            <w:r>
              <w:rPr>
                <w:noProof/>
                <w:webHidden/>
              </w:rPr>
              <w:fldChar w:fldCharType="begin"/>
            </w:r>
            <w:r>
              <w:rPr>
                <w:noProof/>
                <w:webHidden/>
              </w:rPr>
              <w:instrText xml:space="preserve"> PAGEREF _Toc144900858 \h </w:instrText>
            </w:r>
            <w:r>
              <w:rPr>
                <w:noProof/>
                <w:webHidden/>
              </w:rPr>
            </w:r>
            <w:r>
              <w:rPr>
                <w:noProof/>
                <w:webHidden/>
              </w:rPr>
              <w:fldChar w:fldCharType="separate"/>
            </w:r>
            <w:r>
              <w:rPr>
                <w:noProof/>
                <w:webHidden/>
              </w:rPr>
              <w:t>7</w:t>
            </w:r>
            <w:r>
              <w:rPr>
                <w:noProof/>
                <w:webHidden/>
              </w:rPr>
              <w:fldChar w:fldCharType="end"/>
            </w:r>
          </w:hyperlink>
        </w:p>
        <w:p w14:paraId="5BD88D21" w14:textId="2D38C81B" w:rsidR="00AE6AFD" w:rsidRDefault="00AE6AFD">
          <w:pPr>
            <w:pStyle w:val="Obsah3"/>
            <w:rPr>
              <w:rFonts w:asciiTheme="minorHAnsi" w:eastAsiaTheme="minorEastAsia" w:hAnsiTheme="minorHAnsi"/>
              <w:noProof/>
              <w:sz w:val="22"/>
              <w:szCs w:val="22"/>
              <w:lang w:val="cs-CZ" w:eastAsia="zh-CN"/>
            </w:rPr>
          </w:pPr>
          <w:hyperlink w:anchor="_Toc144900859" w:history="1">
            <w:r w:rsidRPr="00695282">
              <w:rPr>
                <w:rStyle w:val="Hypertextovodkaz"/>
                <w:noProof/>
                <w:lang w:val="cs-CZ"/>
              </w:rPr>
              <w:t>3.4.6</w:t>
            </w:r>
            <w:r>
              <w:rPr>
                <w:rFonts w:asciiTheme="minorHAnsi" w:eastAsiaTheme="minorEastAsia" w:hAnsiTheme="minorHAnsi"/>
                <w:noProof/>
                <w:sz w:val="22"/>
                <w:szCs w:val="22"/>
                <w:lang w:val="cs-CZ" w:eastAsia="zh-CN"/>
              </w:rPr>
              <w:tab/>
            </w:r>
            <w:r w:rsidRPr="00695282">
              <w:rPr>
                <w:rStyle w:val="Hypertextovodkaz"/>
                <w:noProof/>
                <w:lang w:val="cs-CZ"/>
              </w:rPr>
              <w:t>Demivoda</w:t>
            </w:r>
            <w:r>
              <w:rPr>
                <w:noProof/>
                <w:webHidden/>
              </w:rPr>
              <w:tab/>
            </w:r>
            <w:r>
              <w:rPr>
                <w:noProof/>
                <w:webHidden/>
              </w:rPr>
              <w:fldChar w:fldCharType="begin"/>
            </w:r>
            <w:r>
              <w:rPr>
                <w:noProof/>
                <w:webHidden/>
              </w:rPr>
              <w:instrText xml:space="preserve"> PAGEREF _Toc144900859 \h </w:instrText>
            </w:r>
            <w:r>
              <w:rPr>
                <w:noProof/>
                <w:webHidden/>
              </w:rPr>
            </w:r>
            <w:r>
              <w:rPr>
                <w:noProof/>
                <w:webHidden/>
              </w:rPr>
              <w:fldChar w:fldCharType="separate"/>
            </w:r>
            <w:r>
              <w:rPr>
                <w:noProof/>
                <w:webHidden/>
              </w:rPr>
              <w:t>7</w:t>
            </w:r>
            <w:r>
              <w:rPr>
                <w:noProof/>
                <w:webHidden/>
              </w:rPr>
              <w:fldChar w:fldCharType="end"/>
            </w:r>
          </w:hyperlink>
        </w:p>
        <w:p w14:paraId="1DAB1623" w14:textId="66481EE3" w:rsidR="00AE6AFD" w:rsidRDefault="00AE6AFD">
          <w:pPr>
            <w:pStyle w:val="Obsah3"/>
            <w:rPr>
              <w:rFonts w:asciiTheme="minorHAnsi" w:eastAsiaTheme="minorEastAsia" w:hAnsiTheme="minorHAnsi"/>
              <w:noProof/>
              <w:sz w:val="22"/>
              <w:szCs w:val="22"/>
              <w:lang w:val="cs-CZ" w:eastAsia="zh-CN"/>
            </w:rPr>
          </w:pPr>
          <w:hyperlink w:anchor="_Toc144900860" w:history="1">
            <w:r w:rsidRPr="00695282">
              <w:rPr>
                <w:rStyle w:val="Hypertextovodkaz"/>
                <w:noProof/>
                <w:lang w:val="cs-CZ"/>
              </w:rPr>
              <w:t>3.4.7</w:t>
            </w:r>
            <w:r>
              <w:rPr>
                <w:rFonts w:asciiTheme="minorHAnsi" w:eastAsiaTheme="minorEastAsia" w:hAnsiTheme="minorHAnsi"/>
                <w:noProof/>
                <w:sz w:val="22"/>
                <w:szCs w:val="22"/>
                <w:lang w:val="cs-CZ" w:eastAsia="zh-CN"/>
              </w:rPr>
              <w:tab/>
            </w:r>
            <w:r w:rsidRPr="00695282">
              <w:rPr>
                <w:rStyle w:val="Hypertextovodkaz"/>
                <w:noProof/>
                <w:lang w:val="cs-CZ"/>
              </w:rPr>
              <w:t>Pitná voda</w:t>
            </w:r>
            <w:r>
              <w:rPr>
                <w:noProof/>
                <w:webHidden/>
              </w:rPr>
              <w:tab/>
            </w:r>
            <w:r>
              <w:rPr>
                <w:noProof/>
                <w:webHidden/>
              </w:rPr>
              <w:fldChar w:fldCharType="begin"/>
            </w:r>
            <w:r>
              <w:rPr>
                <w:noProof/>
                <w:webHidden/>
              </w:rPr>
              <w:instrText xml:space="preserve"> PAGEREF _Toc144900860 \h </w:instrText>
            </w:r>
            <w:r>
              <w:rPr>
                <w:noProof/>
                <w:webHidden/>
              </w:rPr>
            </w:r>
            <w:r>
              <w:rPr>
                <w:noProof/>
                <w:webHidden/>
              </w:rPr>
              <w:fldChar w:fldCharType="separate"/>
            </w:r>
            <w:r>
              <w:rPr>
                <w:noProof/>
                <w:webHidden/>
              </w:rPr>
              <w:t>7</w:t>
            </w:r>
            <w:r>
              <w:rPr>
                <w:noProof/>
                <w:webHidden/>
              </w:rPr>
              <w:fldChar w:fldCharType="end"/>
            </w:r>
          </w:hyperlink>
        </w:p>
        <w:p w14:paraId="477D0CD0" w14:textId="695C2DA8" w:rsidR="00AE6AFD" w:rsidRDefault="00AE6AFD">
          <w:pPr>
            <w:pStyle w:val="Obsah3"/>
            <w:rPr>
              <w:rFonts w:asciiTheme="minorHAnsi" w:eastAsiaTheme="minorEastAsia" w:hAnsiTheme="minorHAnsi"/>
              <w:noProof/>
              <w:sz w:val="22"/>
              <w:szCs w:val="22"/>
              <w:lang w:val="cs-CZ" w:eastAsia="zh-CN"/>
            </w:rPr>
          </w:pPr>
          <w:hyperlink w:anchor="_Toc144900861" w:history="1">
            <w:r w:rsidRPr="00695282">
              <w:rPr>
                <w:rStyle w:val="Hypertextovodkaz"/>
                <w:noProof/>
                <w:lang w:val="cs-CZ"/>
              </w:rPr>
              <w:t>3.4.8</w:t>
            </w:r>
            <w:r>
              <w:rPr>
                <w:rFonts w:asciiTheme="minorHAnsi" w:eastAsiaTheme="minorEastAsia" w:hAnsiTheme="minorHAnsi"/>
                <w:noProof/>
                <w:sz w:val="22"/>
                <w:szCs w:val="22"/>
                <w:lang w:val="cs-CZ" w:eastAsia="zh-CN"/>
              </w:rPr>
              <w:tab/>
            </w:r>
            <w:r w:rsidRPr="00695282">
              <w:rPr>
                <w:rStyle w:val="Hypertextovodkaz"/>
                <w:noProof/>
                <w:lang w:val="cs-CZ"/>
              </w:rPr>
              <w:t>Tlakový vzduch</w:t>
            </w:r>
            <w:r>
              <w:rPr>
                <w:noProof/>
                <w:webHidden/>
              </w:rPr>
              <w:tab/>
            </w:r>
            <w:r>
              <w:rPr>
                <w:noProof/>
                <w:webHidden/>
              </w:rPr>
              <w:fldChar w:fldCharType="begin"/>
            </w:r>
            <w:r>
              <w:rPr>
                <w:noProof/>
                <w:webHidden/>
              </w:rPr>
              <w:instrText xml:space="preserve"> PAGEREF _Toc144900861 \h </w:instrText>
            </w:r>
            <w:r>
              <w:rPr>
                <w:noProof/>
                <w:webHidden/>
              </w:rPr>
            </w:r>
            <w:r>
              <w:rPr>
                <w:noProof/>
                <w:webHidden/>
              </w:rPr>
              <w:fldChar w:fldCharType="separate"/>
            </w:r>
            <w:r>
              <w:rPr>
                <w:noProof/>
                <w:webHidden/>
              </w:rPr>
              <w:t>7</w:t>
            </w:r>
            <w:r>
              <w:rPr>
                <w:noProof/>
                <w:webHidden/>
              </w:rPr>
              <w:fldChar w:fldCharType="end"/>
            </w:r>
          </w:hyperlink>
        </w:p>
        <w:p w14:paraId="23616812" w14:textId="6773523A" w:rsidR="00AE6AFD" w:rsidRDefault="00AE6AFD">
          <w:pPr>
            <w:pStyle w:val="Obsah1"/>
            <w:rPr>
              <w:rFonts w:asciiTheme="minorHAnsi" w:eastAsiaTheme="minorEastAsia" w:hAnsiTheme="minorHAnsi"/>
              <w:noProof/>
              <w:sz w:val="22"/>
              <w:szCs w:val="22"/>
              <w:lang w:val="cs-CZ" w:eastAsia="zh-CN"/>
            </w:rPr>
          </w:pPr>
          <w:hyperlink w:anchor="_Toc144900862" w:history="1">
            <w:r w:rsidRPr="00695282">
              <w:rPr>
                <w:rStyle w:val="Hypertextovodkaz"/>
                <w:noProof/>
                <w:lang w:val="cs-CZ"/>
              </w:rPr>
              <w:t>4</w:t>
            </w:r>
            <w:r>
              <w:rPr>
                <w:rFonts w:asciiTheme="minorHAnsi" w:eastAsiaTheme="minorEastAsia" w:hAnsiTheme="minorHAnsi"/>
                <w:noProof/>
                <w:sz w:val="22"/>
                <w:szCs w:val="22"/>
                <w:lang w:val="cs-CZ" w:eastAsia="zh-CN"/>
              </w:rPr>
              <w:tab/>
            </w:r>
            <w:r w:rsidRPr="00695282">
              <w:rPr>
                <w:rStyle w:val="Hypertextovodkaz"/>
                <w:noProof/>
                <w:lang w:val="cs-CZ"/>
              </w:rPr>
              <w:t>Základní skladba nového technologického zařízení</w:t>
            </w:r>
            <w:r>
              <w:rPr>
                <w:noProof/>
                <w:webHidden/>
              </w:rPr>
              <w:tab/>
            </w:r>
            <w:r>
              <w:rPr>
                <w:noProof/>
                <w:webHidden/>
              </w:rPr>
              <w:fldChar w:fldCharType="begin"/>
            </w:r>
            <w:r>
              <w:rPr>
                <w:noProof/>
                <w:webHidden/>
              </w:rPr>
              <w:instrText xml:space="preserve"> PAGEREF _Toc144900862 \h </w:instrText>
            </w:r>
            <w:r>
              <w:rPr>
                <w:noProof/>
                <w:webHidden/>
              </w:rPr>
            </w:r>
            <w:r>
              <w:rPr>
                <w:noProof/>
                <w:webHidden/>
              </w:rPr>
              <w:fldChar w:fldCharType="separate"/>
            </w:r>
            <w:r>
              <w:rPr>
                <w:noProof/>
                <w:webHidden/>
              </w:rPr>
              <w:t>8</w:t>
            </w:r>
            <w:r>
              <w:rPr>
                <w:noProof/>
                <w:webHidden/>
              </w:rPr>
              <w:fldChar w:fldCharType="end"/>
            </w:r>
          </w:hyperlink>
        </w:p>
        <w:p w14:paraId="6AE25294" w14:textId="752BD884" w:rsidR="00AE6AFD" w:rsidRDefault="00AE6AFD">
          <w:pPr>
            <w:pStyle w:val="Obsah2"/>
            <w:rPr>
              <w:rFonts w:asciiTheme="minorHAnsi" w:eastAsiaTheme="minorEastAsia" w:hAnsiTheme="minorHAnsi"/>
              <w:noProof/>
              <w:sz w:val="22"/>
              <w:szCs w:val="22"/>
              <w:lang w:val="cs-CZ" w:eastAsia="zh-CN"/>
            </w:rPr>
          </w:pPr>
          <w:hyperlink w:anchor="_Toc144900863" w:history="1">
            <w:r w:rsidRPr="00695282">
              <w:rPr>
                <w:rStyle w:val="Hypertextovodkaz"/>
                <w:noProof/>
                <w:lang w:val="cs-CZ" w:eastAsia="cs-CZ"/>
              </w:rPr>
              <w:t>4.1</w:t>
            </w:r>
            <w:r>
              <w:rPr>
                <w:rFonts w:asciiTheme="minorHAnsi" w:eastAsiaTheme="minorEastAsia" w:hAnsiTheme="minorHAnsi"/>
                <w:noProof/>
                <w:sz w:val="22"/>
                <w:szCs w:val="22"/>
                <w:lang w:val="cs-CZ" w:eastAsia="zh-CN"/>
              </w:rPr>
              <w:tab/>
            </w:r>
            <w:r w:rsidRPr="00695282">
              <w:rPr>
                <w:rStyle w:val="Hypertextovodkaz"/>
                <w:noProof/>
                <w:lang w:val="cs-CZ" w:eastAsia="cs-CZ"/>
              </w:rPr>
              <w:t>Účel a popis</w:t>
            </w:r>
            <w:r>
              <w:rPr>
                <w:noProof/>
                <w:webHidden/>
              </w:rPr>
              <w:tab/>
            </w:r>
            <w:r>
              <w:rPr>
                <w:noProof/>
                <w:webHidden/>
              </w:rPr>
              <w:fldChar w:fldCharType="begin"/>
            </w:r>
            <w:r>
              <w:rPr>
                <w:noProof/>
                <w:webHidden/>
              </w:rPr>
              <w:instrText xml:space="preserve"> PAGEREF _Toc144900863 \h </w:instrText>
            </w:r>
            <w:r>
              <w:rPr>
                <w:noProof/>
                <w:webHidden/>
              </w:rPr>
            </w:r>
            <w:r>
              <w:rPr>
                <w:noProof/>
                <w:webHidden/>
              </w:rPr>
              <w:fldChar w:fldCharType="separate"/>
            </w:r>
            <w:r>
              <w:rPr>
                <w:noProof/>
                <w:webHidden/>
              </w:rPr>
              <w:t>8</w:t>
            </w:r>
            <w:r>
              <w:rPr>
                <w:noProof/>
                <w:webHidden/>
              </w:rPr>
              <w:fldChar w:fldCharType="end"/>
            </w:r>
          </w:hyperlink>
        </w:p>
        <w:p w14:paraId="0786E205" w14:textId="4A92442D" w:rsidR="00AE6AFD" w:rsidRDefault="00AE6AFD">
          <w:pPr>
            <w:pStyle w:val="Obsah3"/>
            <w:rPr>
              <w:rFonts w:asciiTheme="minorHAnsi" w:eastAsiaTheme="minorEastAsia" w:hAnsiTheme="minorHAnsi"/>
              <w:noProof/>
              <w:sz w:val="22"/>
              <w:szCs w:val="22"/>
              <w:lang w:val="cs-CZ" w:eastAsia="zh-CN"/>
            </w:rPr>
          </w:pPr>
          <w:hyperlink w:anchor="_Toc144900864" w:history="1">
            <w:r w:rsidRPr="00695282">
              <w:rPr>
                <w:rStyle w:val="Hypertextovodkaz"/>
                <w:noProof/>
                <w:lang w:val="cs-CZ"/>
              </w:rPr>
              <w:t>4.1.1</w:t>
            </w:r>
            <w:r>
              <w:rPr>
                <w:rFonts w:asciiTheme="minorHAnsi" w:eastAsiaTheme="minorEastAsia" w:hAnsiTheme="minorHAnsi"/>
                <w:noProof/>
                <w:sz w:val="22"/>
                <w:szCs w:val="22"/>
                <w:lang w:val="cs-CZ" w:eastAsia="zh-CN"/>
              </w:rPr>
              <w:tab/>
            </w:r>
            <w:r w:rsidRPr="00695282">
              <w:rPr>
                <w:rStyle w:val="Hypertextovodkaz"/>
                <w:noProof/>
                <w:lang w:val="cs-CZ"/>
              </w:rPr>
              <w:t>Tlakový systém kotle</w:t>
            </w:r>
            <w:r>
              <w:rPr>
                <w:noProof/>
                <w:webHidden/>
              </w:rPr>
              <w:tab/>
            </w:r>
            <w:r>
              <w:rPr>
                <w:noProof/>
                <w:webHidden/>
              </w:rPr>
              <w:fldChar w:fldCharType="begin"/>
            </w:r>
            <w:r>
              <w:rPr>
                <w:noProof/>
                <w:webHidden/>
              </w:rPr>
              <w:instrText xml:space="preserve"> PAGEREF _Toc144900864 \h </w:instrText>
            </w:r>
            <w:r>
              <w:rPr>
                <w:noProof/>
                <w:webHidden/>
              </w:rPr>
            </w:r>
            <w:r>
              <w:rPr>
                <w:noProof/>
                <w:webHidden/>
              </w:rPr>
              <w:fldChar w:fldCharType="separate"/>
            </w:r>
            <w:r>
              <w:rPr>
                <w:noProof/>
                <w:webHidden/>
              </w:rPr>
              <w:t>8</w:t>
            </w:r>
            <w:r>
              <w:rPr>
                <w:noProof/>
                <w:webHidden/>
              </w:rPr>
              <w:fldChar w:fldCharType="end"/>
            </w:r>
          </w:hyperlink>
        </w:p>
        <w:p w14:paraId="5C997CCE" w14:textId="3BE4547F" w:rsidR="00AE6AFD" w:rsidRDefault="00AE6AFD">
          <w:pPr>
            <w:pStyle w:val="Obsah3"/>
            <w:rPr>
              <w:rFonts w:asciiTheme="minorHAnsi" w:eastAsiaTheme="minorEastAsia" w:hAnsiTheme="minorHAnsi"/>
              <w:noProof/>
              <w:sz w:val="22"/>
              <w:szCs w:val="22"/>
              <w:lang w:val="cs-CZ" w:eastAsia="zh-CN"/>
            </w:rPr>
          </w:pPr>
          <w:hyperlink w:anchor="_Toc144900865" w:history="1">
            <w:r w:rsidRPr="00695282">
              <w:rPr>
                <w:rStyle w:val="Hypertextovodkaz"/>
                <w:noProof/>
                <w:lang w:val="cs-CZ"/>
              </w:rPr>
              <w:t>4.1.2</w:t>
            </w:r>
            <w:r>
              <w:rPr>
                <w:rFonts w:asciiTheme="minorHAnsi" w:eastAsiaTheme="minorEastAsia" w:hAnsiTheme="minorHAnsi"/>
                <w:noProof/>
                <w:sz w:val="22"/>
                <w:szCs w:val="22"/>
                <w:lang w:val="cs-CZ" w:eastAsia="zh-CN"/>
              </w:rPr>
              <w:tab/>
            </w:r>
            <w:r w:rsidRPr="00695282">
              <w:rPr>
                <w:rStyle w:val="Hypertextovodkaz"/>
                <w:noProof/>
                <w:lang w:val="cs-CZ"/>
              </w:rPr>
              <w:t>Systém spalovacího vzduchu</w:t>
            </w:r>
            <w:r>
              <w:rPr>
                <w:noProof/>
                <w:webHidden/>
              </w:rPr>
              <w:tab/>
            </w:r>
            <w:r>
              <w:rPr>
                <w:noProof/>
                <w:webHidden/>
              </w:rPr>
              <w:fldChar w:fldCharType="begin"/>
            </w:r>
            <w:r>
              <w:rPr>
                <w:noProof/>
                <w:webHidden/>
              </w:rPr>
              <w:instrText xml:space="preserve"> PAGEREF _Toc144900865 \h </w:instrText>
            </w:r>
            <w:r>
              <w:rPr>
                <w:noProof/>
                <w:webHidden/>
              </w:rPr>
            </w:r>
            <w:r>
              <w:rPr>
                <w:noProof/>
                <w:webHidden/>
              </w:rPr>
              <w:fldChar w:fldCharType="separate"/>
            </w:r>
            <w:r>
              <w:rPr>
                <w:noProof/>
                <w:webHidden/>
              </w:rPr>
              <w:t>9</w:t>
            </w:r>
            <w:r>
              <w:rPr>
                <w:noProof/>
                <w:webHidden/>
              </w:rPr>
              <w:fldChar w:fldCharType="end"/>
            </w:r>
          </w:hyperlink>
        </w:p>
        <w:p w14:paraId="0755E460" w14:textId="755BF5B6" w:rsidR="00AE6AFD" w:rsidRDefault="00AE6AFD">
          <w:pPr>
            <w:pStyle w:val="Obsah3"/>
            <w:rPr>
              <w:rFonts w:asciiTheme="minorHAnsi" w:eastAsiaTheme="minorEastAsia" w:hAnsiTheme="minorHAnsi"/>
              <w:noProof/>
              <w:sz w:val="22"/>
              <w:szCs w:val="22"/>
              <w:lang w:val="cs-CZ" w:eastAsia="zh-CN"/>
            </w:rPr>
          </w:pPr>
          <w:hyperlink w:anchor="_Toc144900866" w:history="1">
            <w:r w:rsidRPr="00695282">
              <w:rPr>
                <w:rStyle w:val="Hypertextovodkaz"/>
                <w:noProof/>
                <w:lang w:val="cs-CZ"/>
              </w:rPr>
              <w:t>4.1.3</w:t>
            </w:r>
            <w:r>
              <w:rPr>
                <w:rFonts w:asciiTheme="minorHAnsi" w:eastAsiaTheme="minorEastAsia" w:hAnsiTheme="minorHAnsi"/>
                <w:noProof/>
                <w:sz w:val="22"/>
                <w:szCs w:val="22"/>
                <w:lang w:val="cs-CZ" w:eastAsia="zh-CN"/>
              </w:rPr>
              <w:tab/>
            </w:r>
            <w:r w:rsidRPr="00695282">
              <w:rPr>
                <w:rStyle w:val="Hypertextovodkaz"/>
                <w:noProof/>
                <w:lang w:val="cs-CZ"/>
              </w:rPr>
              <w:t>Najížděcí plynové hořáky</w:t>
            </w:r>
            <w:r>
              <w:rPr>
                <w:noProof/>
                <w:webHidden/>
              </w:rPr>
              <w:tab/>
            </w:r>
            <w:r>
              <w:rPr>
                <w:noProof/>
                <w:webHidden/>
              </w:rPr>
              <w:fldChar w:fldCharType="begin"/>
            </w:r>
            <w:r>
              <w:rPr>
                <w:noProof/>
                <w:webHidden/>
              </w:rPr>
              <w:instrText xml:space="preserve"> PAGEREF _Toc144900866 \h </w:instrText>
            </w:r>
            <w:r>
              <w:rPr>
                <w:noProof/>
                <w:webHidden/>
              </w:rPr>
            </w:r>
            <w:r>
              <w:rPr>
                <w:noProof/>
                <w:webHidden/>
              </w:rPr>
              <w:fldChar w:fldCharType="separate"/>
            </w:r>
            <w:r>
              <w:rPr>
                <w:noProof/>
                <w:webHidden/>
              </w:rPr>
              <w:t>9</w:t>
            </w:r>
            <w:r>
              <w:rPr>
                <w:noProof/>
                <w:webHidden/>
              </w:rPr>
              <w:fldChar w:fldCharType="end"/>
            </w:r>
          </w:hyperlink>
        </w:p>
        <w:p w14:paraId="0526DBD2" w14:textId="061E543D" w:rsidR="00AE6AFD" w:rsidRDefault="00AE6AFD">
          <w:pPr>
            <w:pStyle w:val="Obsah3"/>
            <w:rPr>
              <w:rFonts w:asciiTheme="minorHAnsi" w:eastAsiaTheme="minorEastAsia" w:hAnsiTheme="minorHAnsi"/>
              <w:noProof/>
              <w:sz w:val="22"/>
              <w:szCs w:val="22"/>
              <w:lang w:val="cs-CZ" w:eastAsia="zh-CN"/>
            </w:rPr>
          </w:pPr>
          <w:hyperlink w:anchor="_Toc144900867" w:history="1">
            <w:r w:rsidRPr="00695282">
              <w:rPr>
                <w:rStyle w:val="Hypertextovodkaz"/>
                <w:noProof/>
                <w:lang w:val="cs-CZ"/>
              </w:rPr>
              <w:t>4.1.4</w:t>
            </w:r>
            <w:r>
              <w:rPr>
                <w:rFonts w:asciiTheme="minorHAnsi" w:eastAsiaTheme="minorEastAsia" w:hAnsiTheme="minorHAnsi"/>
                <w:noProof/>
                <w:sz w:val="22"/>
                <w:szCs w:val="22"/>
                <w:lang w:val="cs-CZ" w:eastAsia="zh-CN"/>
              </w:rPr>
              <w:tab/>
            </w:r>
            <w:r w:rsidRPr="00695282">
              <w:rPr>
                <w:rStyle w:val="Hypertextovodkaz"/>
                <w:noProof/>
                <w:lang w:val="cs-CZ"/>
              </w:rPr>
              <w:t>Regulace NOx ve spalinách</w:t>
            </w:r>
            <w:r>
              <w:rPr>
                <w:noProof/>
                <w:webHidden/>
              </w:rPr>
              <w:tab/>
            </w:r>
            <w:r>
              <w:rPr>
                <w:noProof/>
                <w:webHidden/>
              </w:rPr>
              <w:fldChar w:fldCharType="begin"/>
            </w:r>
            <w:r>
              <w:rPr>
                <w:noProof/>
                <w:webHidden/>
              </w:rPr>
              <w:instrText xml:space="preserve"> PAGEREF _Toc144900867 \h </w:instrText>
            </w:r>
            <w:r>
              <w:rPr>
                <w:noProof/>
                <w:webHidden/>
              </w:rPr>
            </w:r>
            <w:r>
              <w:rPr>
                <w:noProof/>
                <w:webHidden/>
              </w:rPr>
              <w:fldChar w:fldCharType="separate"/>
            </w:r>
            <w:r>
              <w:rPr>
                <w:noProof/>
                <w:webHidden/>
              </w:rPr>
              <w:t>10</w:t>
            </w:r>
            <w:r>
              <w:rPr>
                <w:noProof/>
                <w:webHidden/>
              </w:rPr>
              <w:fldChar w:fldCharType="end"/>
            </w:r>
          </w:hyperlink>
        </w:p>
        <w:p w14:paraId="3ECBA975" w14:textId="21208727" w:rsidR="00AE6AFD" w:rsidRDefault="00AE6AFD">
          <w:pPr>
            <w:pStyle w:val="Obsah3"/>
            <w:rPr>
              <w:rFonts w:asciiTheme="minorHAnsi" w:eastAsiaTheme="minorEastAsia" w:hAnsiTheme="minorHAnsi"/>
              <w:noProof/>
              <w:sz w:val="22"/>
              <w:szCs w:val="22"/>
              <w:lang w:val="cs-CZ" w:eastAsia="zh-CN"/>
            </w:rPr>
          </w:pPr>
          <w:hyperlink w:anchor="_Toc144900868" w:history="1">
            <w:r w:rsidRPr="00695282">
              <w:rPr>
                <w:rStyle w:val="Hypertextovodkaz"/>
                <w:noProof/>
                <w:lang w:val="cs-CZ"/>
              </w:rPr>
              <w:t>4.1.5</w:t>
            </w:r>
            <w:r>
              <w:rPr>
                <w:rFonts w:asciiTheme="minorHAnsi" w:eastAsiaTheme="minorEastAsia" w:hAnsiTheme="minorHAnsi"/>
                <w:noProof/>
                <w:sz w:val="22"/>
                <w:szCs w:val="22"/>
                <w:lang w:val="cs-CZ" w:eastAsia="zh-CN"/>
              </w:rPr>
              <w:tab/>
            </w:r>
            <w:r w:rsidRPr="00695282">
              <w:rPr>
                <w:rStyle w:val="Hypertextovodkaz"/>
                <w:noProof/>
                <w:lang w:val="cs-CZ"/>
              </w:rPr>
              <w:t>Odvod ložového popela a popílku</w:t>
            </w:r>
            <w:r>
              <w:rPr>
                <w:noProof/>
                <w:webHidden/>
              </w:rPr>
              <w:tab/>
            </w:r>
            <w:r>
              <w:rPr>
                <w:noProof/>
                <w:webHidden/>
              </w:rPr>
              <w:fldChar w:fldCharType="begin"/>
            </w:r>
            <w:r>
              <w:rPr>
                <w:noProof/>
                <w:webHidden/>
              </w:rPr>
              <w:instrText xml:space="preserve"> PAGEREF _Toc144900868 \h </w:instrText>
            </w:r>
            <w:r>
              <w:rPr>
                <w:noProof/>
                <w:webHidden/>
              </w:rPr>
            </w:r>
            <w:r>
              <w:rPr>
                <w:noProof/>
                <w:webHidden/>
              </w:rPr>
              <w:fldChar w:fldCharType="separate"/>
            </w:r>
            <w:r>
              <w:rPr>
                <w:noProof/>
                <w:webHidden/>
              </w:rPr>
              <w:t>10</w:t>
            </w:r>
            <w:r>
              <w:rPr>
                <w:noProof/>
                <w:webHidden/>
              </w:rPr>
              <w:fldChar w:fldCharType="end"/>
            </w:r>
          </w:hyperlink>
        </w:p>
        <w:p w14:paraId="2630C0C0" w14:textId="10B41E8A" w:rsidR="00AE6AFD" w:rsidRDefault="00AE6AFD">
          <w:pPr>
            <w:pStyle w:val="Obsah3"/>
            <w:rPr>
              <w:rFonts w:asciiTheme="minorHAnsi" w:eastAsiaTheme="minorEastAsia" w:hAnsiTheme="minorHAnsi"/>
              <w:noProof/>
              <w:sz w:val="22"/>
              <w:szCs w:val="22"/>
              <w:lang w:val="cs-CZ" w:eastAsia="zh-CN"/>
            </w:rPr>
          </w:pPr>
          <w:hyperlink w:anchor="_Toc144900869" w:history="1">
            <w:r w:rsidRPr="00695282">
              <w:rPr>
                <w:rStyle w:val="Hypertextovodkaz"/>
                <w:noProof/>
                <w:lang w:val="cs-CZ"/>
              </w:rPr>
              <w:t>4.1.6</w:t>
            </w:r>
            <w:r>
              <w:rPr>
                <w:rFonts w:asciiTheme="minorHAnsi" w:eastAsiaTheme="minorEastAsia" w:hAnsiTheme="minorHAnsi"/>
                <w:noProof/>
                <w:sz w:val="22"/>
                <w:szCs w:val="22"/>
                <w:lang w:val="cs-CZ" w:eastAsia="zh-CN"/>
              </w:rPr>
              <w:tab/>
            </w:r>
            <w:r w:rsidRPr="00695282">
              <w:rPr>
                <w:rStyle w:val="Hypertextovodkaz"/>
                <w:noProof/>
                <w:lang w:val="cs-CZ"/>
              </w:rPr>
              <w:t>Okruh drobného chlazení kotle K20</w:t>
            </w:r>
            <w:r>
              <w:rPr>
                <w:noProof/>
                <w:webHidden/>
              </w:rPr>
              <w:tab/>
            </w:r>
            <w:r>
              <w:rPr>
                <w:noProof/>
                <w:webHidden/>
              </w:rPr>
              <w:fldChar w:fldCharType="begin"/>
            </w:r>
            <w:r>
              <w:rPr>
                <w:noProof/>
                <w:webHidden/>
              </w:rPr>
              <w:instrText xml:space="preserve"> PAGEREF _Toc144900869 \h </w:instrText>
            </w:r>
            <w:r>
              <w:rPr>
                <w:noProof/>
                <w:webHidden/>
              </w:rPr>
            </w:r>
            <w:r>
              <w:rPr>
                <w:noProof/>
                <w:webHidden/>
              </w:rPr>
              <w:fldChar w:fldCharType="separate"/>
            </w:r>
            <w:r>
              <w:rPr>
                <w:noProof/>
                <w:webHidden/>
              </w:rPr>
              <w:t>10</w:t>
            </w:r>
            <w:r>
              <w:rPr>
                <w:noProof/>
                <w:webHidden/>
              </w:rPr>
              <w:fldChar w:fldCharType="end"/>
            </w:r>
          </w:hyperlink>
        </w:p>
        <w:p w14:paraId="375F5806" w14:textId="11A5E689" w:rsidR="00AE6AFD" w:rsidRDefault="00AE6AFD">
          <w:pPr>
            <w:pStyle w:val="Obsah3"/>
            <w:rPr>
              <w:rFonts w:asciiTheme="minorHAnsi" w:eastAsiaTheme="minorEastAsia" w:hAnsiTheme="minorHAnsi"/>
              <w:noProof/>
              <w:sz w:val="22"/>
              <w:szCs w:val="22"/>
              <w:lang w:val="cs-CZ" w:eastAsia="zh-CN"/>
            </w:rPr>
          </w:pPr>
          <w:hyperlink w:anchor="_Toc144900870" w:history="1">
            <w:r w:rsidRPr="00695282">
              <w:rPr>
                <w:rStyle w:val="Hypertextovodkaz"/>
                <w:noProof/>
                <w:lang w:val="cs-CZ"/>
              </w:rPr>
              <w:t>4.1.7</w:t>
            </w:r>
            <w:r>
              <w:rPr>
                <w:rFonts w:asciiTheme="minorHAnsi" w:eastAsiaTheme="minorEastAsia" w:hAnsiTheme="minorHAnsi"/>
                <w:noProof/>
                <w:sz w:val="22"/>
                <w:szCs w:val="22"/>
                <w:lang w:val="cs-CZ" w:eastAsia="zh-CN"/>
              </w:rPr>
              <w:tab/>
            </w:r>
            <w:r w:rsidRPr="00695282">
              <w:rPr>
                <w:rStyle w:val="Hypertextovodkaz"/>
                <w:noProof/>
                <w:lang w:val="cs-CZ"/>
              </w:rPr>
              <w:t>Spojovací potrubí kotelny</w:t>
            </w:r>
            <w:r>
              <w:rPr>
                <w:noProof/>
                <w:webHidden/>
              </w:rPr>
              <w:tab/>
            </w:r>
            <w:r>
              <w:rPr>
                <w:noProof/>
                <w:webHidden/>
              </w:rPr>
              <w:fldChar w:fldCharType="begin"/>
            </w:r>
            <w:r>
              <w:rPr>
                <w:noProof/>
                <w:webHidden/>
              </w:rPr>
              <w:instrText xml:space="preserve"> PAGEREF _Toc144900870 \h </w:instrText>
            </w:r>
            <w:r>
              <w:rPr>
                <w:noProof/>
                <w:webHidden/>
              </w:rPr>
            </w:r>
            <w:r>
              <w:rPr>
                <w:noProof/>
                <w:webHidden/>
              </w:rPr>
              <w:fldChar w:fldCharType="separate"/>
            </w:r>
            <w:r>
              <w:rPr>
                <w:noProof/>
                <w:webHidden/>
              </w:rPr>
              <w:t>11</w:t>
            </w:r>
            <w:r>
              <w:rPr>
                <w:noProof/>
                <w:webHidden/>
              </w:rPr>
              <w:fldChar w:fldCharType="end"/>
            </w:r>
          </w:hyperlink>
        </w:p>
        <w:p w14:paraId="5FC0A296" w14:textId="13DD1DC1" w:rsidR="00AE6AFD" w:rsidRDefault="00AE6AFD">
          <w:pPr>
            <w:pStyle w:val="Obsah3"/>
            <w:rPr>
              <w:rFonts w:asciiTheme="minorHAnsi" w:eastAsiaTheme="minorEastAsia" w:hAnsiTheme="minorHAnsi"/>
              <w:noProof/>
              <w:sz w:val="22"/>
              <w:szCs w:val="22"/>
              <w:lang w:val="cs-CZ" w:eastAsia="zh-CN"/>
            </w:rPr>
          </w:pPr>
          <w:hyperlink w:anchor="_Toc144900871" w:history="1">
            <w:r w:rsidRPr="00695282">
              <w:rPr>
                <w:rStyle w:val="Hypertextovodkaz"/>
                <w:noProof/>
                <w:lang w:val="cs-CZ"/>
              </w:rPr>
              <w:t>4.1.8</w:t>
            </w:r>
            <w:r>
              <w:rPr>
                <w:rFonts w:asciiTheme="minorHAnsi" w:eastAsiaTheme="minorEastAsia" w:hAnsiTheme="minorHAnsi"/>
                <w:noProof/>
                <w:sz w:val="22"/>
                <w:szCs w:val="22"/>
                <w:lang w:val="cs-CZ" w:eastAsia="zh-CN"/>
              </w:rPr>
              <w:tab/>
            </w:r>
            <w:r w:rsidRPr="00695282">
              <w:rPr>
                <w:rStyle w:val="Hypertextovodkaz"/>
                <w:noProof/>
                <w:lang w:val="cs-CZ"/>
              </w:rPr>
              <w:t>Vyzdívky a izolace</w:t>
            </w:r>
            <w:r>
              <w:rPr>
                <w:noProof/>
                <w:webHidden/>
              </w:rPr>
              <w:tab/>
            </w:r>
            <w:r>
              <w:rPr>
                <w:noProof/>
                <w:webHidden/>
              </w:rPr>
              <w:fldChar w:fldCharType="begin"/>
            </w:r>
            <w:r>
              <w:rPr>
                <w:noProof/>
                <w:webHidden/>
              </w:rPr>
              <w:instrText xml:space="preserve"> PAGEREF _Toc144900871 \h </w:instrText>
            </w:r>
            <w:r>
              <w:rPr>
                <w:noProof/>
                <w:webHidden/>
              </w:rPr>
            </w:r>
            <w:r>
              <w:rPr>
                <w:noProof/>
                <w:webHidden/>
              </w:rPr>
              <w:fldChar w:fldCharType="separate"/>
            </w:r>
            <w:r>
              <w:rPr>
                <w:noProof/>
                <w:webHidden/>
              </w:rPr>
              <w:t>11</w:t>
            </w:r>
            <w:r>
              <w:rPr>
                <w:noProof/>
                <w:webHidden/>
              </w:rPr>
              <w:fldChar w:fldCharType="end"/>
            </w:r>
          </w:hyperlink>
        </w:p>
        <w:p w14:paraId="7C2A4E79" w14:textId="19597BC5" w:rsidR="00AE6AFD" w:rsidRDefault="00AE6AFD">
          <w:pPr>
            <w:pStyle w:val="Obsah3"/>
            <w:rPr>
              <w:rFonts w:asciiTheme="minorHAnsi" w:eastAsiaTheme="minorEastAsia" w:hAnsiTheme="minorHAnsi"/>
              <w:noProof/>
              <w:sz w:val="22"/>
              <w:szCs w:val="22"/>
              <w:lang w:val="cs-CZ" w:eastAsia="zh-CN"/>
            </w:rPr>
          </w:pPr>
          <w:hyperlink w:anchor="_Toc144900872" w:history="1">
            <w:r w:rsidRPr="00695282">
              <w:rPr>
                <w:rStyle w:val="Hypertextovodkaz"/>
                <w:noProof/>
                <w:lang w:val="cs-CZ"/>
              </w:rPr>
              <w:t>4.1.9</w:t>
            </w:r>
            <w:r>
              <w:rPr>
                <w:rFonts w:asciiTheme="minorHAnsi" w:eastAsiaTheme="minorEastAsia" w:hAnsiTheme="minorHAnsi"/>
                <w:noProof/>
                <w:sz w:val="22"/>
                <w:szCs w:val="22"/>
                <w:lang w:val="cs-CZ" w:eastAsia="zh-CN"/>
              </w:rPr>
              <w:tab/>
            </w:r>
            <w:r w:rsidRPr="00695282">
              <w:rPr>
                <w:rStyle w:val="Hypertextovodkaz"/>
                <w:noProof/>
                <w:lang w:val="cs-CZ"/>
              </w:rPr>
              <w:t>Odběr vzorků a dávkování chemikálií</w:t>
            </w:r>
            <w:r>
              <w:rPr>
                <w:noProof/>
                <w:webHidden/>
              </w:rPr>
              <w:tab/>
            </w:r>
            <w:r>
              <w:rPr>
                <w:noProof/>
                <w:webHidden/>
              </w:rPr>
              <w:fldChar w:fldCharType="begin"/>
            </w:r>
            <w:r>
              <w:rPr>
                <w:noProof/>
                <w:webHidden/>
              </w:rPr>
              <w:instrText xml:space="preserve"> PAGEREF _Toc144900872 \h </w:instrText>
            </w:r>
            <w:r>
              <w:rPr>
                <w:noProof/>
                <w:webHidden/>
              </w:rPr>
            </w:r>
            <w:r>
              <w:rPr>
                <w:noProof/>
                <w:webHidden/>
              </w:rPr>
              <w:fldChar w:fldCharType="separate"/>
            </w:r>
            <w:r>
              <w:rPr>
                <w:noProof/>
                <w:webHidden/>
              </w:rPr>
              <w:t>11</w:t>
            </w:r>
            <w:r>
              <w:rPr>
                <w:noProof/>
                <w:webHidden/>
              </w:rPr>
              <w:fldChar w:fldCharType="end"/>
            </w:r>
          </w:hyperlink>
        </w:p>
        <w:p w14:paraId="7E116D11" w14:textId="78E7AB5C" w:rsidR="00AE6AFD" w:rsidRDefault="00AE6AFD">
          <w:pPr>
            <w:pStyle w:val="Obsah3"/>
            <w:rPr>
              <w:rFonts w:asciiTheme="minorHAnsi" w:eastAsiaTheme="minorEastAsia" w:hAnsiTheme="minorHAnsi"/>
              <w:noProof/>
              <w:sz w:val="22"/>
              <w:szCs w:val="22"/>
              <w:lang w:val="cs-CZ" w:eastAsia="zh-CN"/>
            </w:rPr>
          </w:pPr>
          <w:hyperlink w:anchor="_Toc144900873" w:history="1">
            <w:r w:rsidRPr="00695282">
              <w:rPr>
                <w:rStyle w:val="Hypertextovodkaz"/>
                <w:noProof/>
                <w:lang w:val="cs-CZ"/>
              </w:rPr>
              <w:t>4.1.10</w:t>
            </w:r>
            <w:r>
              <w:rPr>
                <w:rFonts w:asciiTheme="minorHAnsi" w:eastAsiaTheme="minorEastAsia" w:hAnsiTheme="minorHAnsi"/>
                <w:noProof/>
                <w:sz w:val="22"/>
                <w:szCs w:val="22"/>
                <w:lang w:val="cs-CZ" w:eastAsia="zh-CN"/>
              </w:rPr>
              <w:tab/>
            </w:r>
            <w:r w:rsidRPr="00695282">
              <w:rPr>
                <w:rStyle w:val="Hypertextovodkaz"/>
                <w:noProof/>
                <w:lang w:val="cs-CZ"/>
              </w:rPr>
              <w:t>Nosná konstrukce kotle</w:t>
            </w:r>
            <w:r>
              <w:rPr>
                <w:noProof/>
                <w:webHidden/>
              </w:rPr>
              <w:tab/>
            </w:r>
            <w:r>
              <w:rPr>
                <w:noProof/>
                <w:webHidden/>
              </w:rPr>
              <w:fldChar w:fldCharType="begin"/>
            </w:r>
            <w:r>
              <w:rPr>
                <w:noProof/>
                <w:webHidden/>
              </w:rPr>
              <w:instrText xml:space="preserve"> PAGEREF _Toc144900873 \h </w:instrText>
            </w:r>
            <w:r>
              <w:rPr>
                <w:noProof/>
                <w:webHidden/>
              </w:rPr>
            </w:r>
            <w:r>
              <w:rPr>
                <w:noProof/>
                <w:webHidden/>
              </w:rPr>
              <w:fldChar w:fldCharType="separate"/>
            </w:r>
            <w:r>
              <w:rPr>
                <w:noProof/>
                <w:webHidden/>
              </w:rPr>
              <w:t>12</w:t>
            </w:r>
            <w:r>
              <w:rPr>
                <w:noProof/>
                <w:webHidden/>
              </w:rPr>
              <w:fldChar w:fldCharType="end"/>
            </w:r>
          </w:hyperlink>
        </w:p>
        <w:p w14:paraId="7D9221C7" w14:textId="7ECC3167" w:rsidR="00AE6AFD" w:rsidRDefault="00AE6AFD">
          <w:pPr>
            <w:pStyle w:val="Obsah2"/>
            <w:rPr>
              <w:rFonts w:asciiTheme="minorHAnsi" w:eastAsiaTheme="minorEastAsia" w:hAnsiTheme="minorHAnsi"/>
              <w:noProof/>
              <w:sz w:val="22"/>
              <w:szCs w:val="22"/>
              <w:lang w:val="cs-CZ" w:eastAsia="zh-CN"/>
            </w:rPr>
          </w:pPr>
          <w:hyperlink w:anchor="_Toc144900874" w:history="1">
            <w:r w:rsidRPr="00695282">
              <w:rPr>
                <w:rStyle w:val="Hypertextovodkaz"/>
                <w:noProof/>
                <w:lang w:val="cs-CZ" w:eastAsia="cs-CZ"/>
              </w:rPr>
              <w:t>4.2</w:t>
            </w:r>
            <w:r>
              <w:rPr>
                <w:rFonts w:asciiTheme="minorHAnsi" w:eastAsiaTheme="minorEastAsia" w:hAnsiTheme="minorHAnsi"/>
                <w:noProof/>
                <w:sz w:val="22"/>
                <w:szCs w:val="22"/>
                <w:lang w:val="cs-CZ" w:eastAsia="zh-CN"/>
              </w:rPr>
              <w:tab/>
            </w:r>
            <w:r w:rsidRPr="00695282">
              <w:rPr>
                <w:rStyle w:val="Hypertextovodkaz"/>
                <w:noProof/>
                <w:lang w:val="cs-CZ" w:eastAsia="cs-CZ"/>
              </w:rPr>
              <w:t>Základní parametry kotle K20</w:t>
            </w:r>
            <w:r>
              <w:rPr>
                <w:noProof/>
                <w:webHidden/>
              </w:rPr>
              <w:tab/>
            </w:r>
            <w:r>
              <w:rPr>
                <w:noProof/>
                <w:webHidden/>
              </w:rPr>
              <w:fldChar w:fldCharType="begin"/>
            </w:r>
            <w:r>
              <w:rPr>
                <w:noProof/>
                <w:webHidden/>
              </w:rPr>
              <w:instrText xml:space="preserve"> PAGEREF _Toc144900874 \h </w:instrText>
            </w:r>
            <w:r>
              <w:rPr>
                <w:noProof/>
                <w:webHidden/>
              </w:rPr>
            </w:r>
            <w:r>
              <w:rPr>
                <w:noProof/>
                <w:webHidden/>
              </w:rPr>
              <w:fldChar w:fldCharType="separate"/>
            </w:r>
            <w:r>
              <w:rPr>
                <w:noProof/>
                <w:webHidden/>
              </w:rPr>
              <w:t>12</w:t>
            </w:r>
            <w:r>
              <w:rPr>
                <w:noProof/>
                <w:webHidden/>
              </w:rPr>
              <w:fldChar w:fldCharType="end"/>
            </w:r>
          </w:hyperlink>
        </w:p>
        <w:p w14:paraId="6A26D231" w14:textId="481EF35C" w:rsidR="00AE6AFD" w:rsidRDefault="00AE6AFD">
          <w:pPr>
            <w:pStyle w:val="Obsah1"/>
            <w:rPr>
              <w:rFonts w:asciiTheme="minorHAnsi" w:eastAsiaTheme="minorEastAsia" w:hAnsiTheme="minorHAnsi"/>
              <w:noProof/>
              <w:sz w:val="22"/>
              <w:szCs w:val="22"/>
              <w:lang w:val="cs-CZ" w:eastAsia="zh-CN"/>
            </w:rPr>
          </w:pPr>
          <w:hyperlink w:anchor="_Toc144900875" w:history="1">
            <w:r w:rsidRPr="00695282">
              <w:rPr>
                <w:rStyle w:val="Hypertextovodkaz"/>
                <w:noProof/>
                <w:lang w:val="cs-CZ"/>
              </w:rPr>
              <w:t>5</w:t>
            </w:r>
            <w:r>
              <w:rPr>
                <w:rFonts w:asciiTheme="minorHAnsi" w:eastAsiaTheme="minorEastAsia" w:hAnsiTheme="minorHAnsi"/>
                <w:noProof/>
                <w:sz w:val="22"/>
                <w:szCs w:val="22"/>
                <w:lang w:val="cs-CZ" w:eastAsia="zh-CN"/>
              </w:rPr>
              <w:tab/>
            </w:r>
            <w:r w:rsidRPr="00695282">
              <w:rPr>
                <w:rStyle w:val="Hypertextovodkaz"/>
                <w:noProof/>
                <w:lang w:val="cs-CZ"/>
              </w:rPr>
              <w:t>Požadavky na dopravu vnitřní i vnější</w:t>
            </w:r>
            <w:r>
              <w:rPr>
                <w:noProof/>
                <w:webHidden/>
              </w:rPr>
              <w:tab/>
            </w:r>
            <w:r>
              <w:rPr>
                <w:noProof/>
                <w:webHidden/>
              </w:rPr>
              <w:fldChar w:fldCharType="begin"/>
            </w:r>
            <w:r>
              <w:rPr>
                <w:noProof/>
                <w:webHidden/>
              </w:rPr>
              <w:instrText xml:space="preserve"> PAGEREF _Toc144900875 \h </w:instrText>
            </w:r>
            <w:r>
              <w:rPr>
                <w:noProof/>
                <w:webHidden/>
              </w:rPr>
            </w:r>
            <w:r>
              <w:rPr>
                <w:noProof/>
                <w:webHidden/>
              </w:rPr>
              <w:fldChar w:fldCharType="separate"/>
            </w:r>
            <w:r>
              <w:rPr>
                <w:noProof/>
                <w:webHidden/>
              </w:rPr>
              <w:t>12</w:t>
            </w:r>
            <w:r>
              <w:rPr>
                <w:noProof/>
                <w:webHidden/>
              </w:rPr>
              <w:fldChar w:fldCharType="end"/>
            </w:r>
          </w:hyperlink>
        </w:p>
        <w:p w14:paraId="6E5A883A" w14:textId="16351B73" w:rsidR="00AE6AFD" w:rsidRDefault="00AE6AFD">
          <w:pPr>
            <w:pStyle w:val="Obsah2"/>
            <w:rPr>
              <w:rFonts w:asciiTheme="minorHAnsi" w:eastAsiaTheme="minorEastAsia" w:hAnsiTheme="minorHAnsi"/>
              <w:noProof/>
              <w:sz w:val="22"/>
              <w:szCs w:val="22"/>
              <w:lang w:val="cs-CZ" w:eastAsia="zh-CN"/>
            </w:rPr>
          </w:pPr>
          <w:hyperlink w:anchor="_Toc144900876" w:history="1">
            <w:r w:rsidRPr="00695282">
              <w:rPr>
                <w:rStyle w:val="Hypertextovodkaz"/>
                <w:noProof/>
                <w:lang w:val="cs-CZ"/>
              </w:rPr>
              <w:t>5.1</w:t>
            </w:r>
            <w:r>
              <w:rPr>
                <w:rFonts w:asciiTheme="minorHAnsi" w:eastAsiaTheme="minorEastAsia" w:hAnsiTheme="minorHAnsi"/>
                <w:noProof/>
                <w:sz w:val="22"/>
                <w:szCs w:val="22"/>
                <w:lang w:val="cs-CZ" w:eastAsia="zh-CN"/>
              </w:rPr>
              <w:tab/>
            </w:r>
            <w:r w:rsidRPr="00695282">
              <w:rPr>
                <w:rStyle w:val="Hypertextovodkaz"/>
                <w:noProof/>
                <w:lang w:val="cs-CZ"/>
              </w:rPr>
              <w:t>Během výstavby</w:t>
            </w:r>
            <w:r>
              <w:rPr>
                <w:noProof/>
                <w:webHidden/>
              </w:rPr>
              <w:tab/>
            </w:r>
            <w:r>
              <w:rPr>
                <w:noProof/>
                <w:webHidden/>
              </w:rPr>
              <w:fldChar w:fldCharType="begin"/>
            </w:r>
            <w:r>
              <w:rPr>
                <w:noProof/>
                <w:webHidden/>
              </w:rPr>
              <w:instrText xml:space="preserve"> PAGEREF _Toc144900876 \h </w:instrText>
            </w:r>
            <w:r>
              <w:rPr>
                <w:noProof/>
                <w:webHidden/>
              </w:rPr>
            </w:r>
            <w:r>
              <w:rPr>
                <w:noProof/>
                <w:webHidden/>
              </w:rPr>
              <w:fldChar w:fldCharType="separate"/>
            </w:r>
            <w:r>
              <w:rPr>
                <w:noProof/>
                <w:webHidden/>
              </w:rPr>
              <w:t>12</w:t>
            </w:r>
            <w:r>
              <w:rPr>
                <w:noProof/>
                <w:webHidden/>
              </w:rPr>
              <w:fldChar w:fldCharType="end"/>
            </w:r>
          </w:hyperlink>
        </w:p>
        <w:p w14:paraId="2228FE86" w14:textId="6C3B787D" w:rsidR="00AE6AFD" w:rsidRDefault="00AE6AFD">
          <w:pPr>
            <w:pStyle w:val="Obsah2"/>
            <w:rPr>
              <w:rFonts w:asciiTheme="minorHAnsi" w:eastAsiaTheme="minorEastAsia" w:hAnsiTheme="minorHAnsi"/>
              <w:noProof/>
              <w:sz w:val="22"/>
              <w:szCs w:val="22"/>
              <w:lang w:val="cs-CZ" w:eastAsia="zh-CN"/>
            </w:rPr>
          </w:pPr>
          <w:hyperlink w:anchor="_Toc144900877" w:history="1">
            <w:r w:rsidRPr="00695282">
              <w:rPr>
                <w:rStyle w:val="Hypertextovodkaz"/>
                <w:noProof/>
                <w:lang w:val="cs-CZ"/>
              </w:rPr>
              <w:t>5.2</w:t>
            </w:r>
            <w:r>
              <w:rPr>
                <w:rFonts w:asciiTheme="minorHAnsi" w:eastAsiaTheme="minorEastAsia" w:hAnsiTheme="minorHAnsi"/>
                <w:noProof/>
                <w:sz w:val="22"/>
                <w:szCs w:val="22"/>
                <w:lang w:val="cs-CZ" w:eastAsia="zh-CN"/>
              </w:rPr>
              <w:tab/>
            </w:r>
            <w:r w:rsidRPr="00695282">
              <w:rPr>
                <w:rStyle w:val="Hypertextovodkaz"/>
                <w:noProof/>
                <w:lang w:val="cs-CZ"/>
              </w:rPr>
              <w:t>Během provozu</w:t>
            </w:r>
            <w:r>
              <w:rPr>
                <w:noProof/>
                <w:webHidden/>
              </w:rPr>
              <w:tab/>
            </w:r>
            <w:r>
              <w:rPr>
                <w:noProof/>
                <w:webHidden/>
              </w:rPr>
              <w:fldChar w:fldCharType="begin"/>
            </w:r>
            <w:r>
              <w:rPr>
                <w:noProof/>
                <w:webHidden/>
              </w:rPr>
              <w:instrText xml:space="preserve"> PAGEREF _Toc144900877 \h </w:instrText>
            </w:r>
            <w:r>
              <w:rPr>
                <w:noProof/>
                <w:webHidden/>
              </w:rPr>
            </w:r>
            <w:r>
              <w:rPr>
                <w:noProof/>
                <w:webHidden/>
              </w:rPr>
              <w:fldChar w:fldCharType="separate"/>
            </w:r>
            <w:r>
              <w:rPr>
                <w:noProof/>
                <w:webHidden/>
              </w:rPr>
              <w:t>12</w:t>
            </w:r>
            <w:r>
              <w:rPr>
                <w:noProof/>
                <w:webHidden/>
              </w:rPr>
              <w:fldChar w:fldCharType="end"/>
            </w:r>
          </w:hyperlink>
        </w:p>
        <w:p w14:paraId="19B9326C" w14:textId="03D3B33F" w:rsidR="00AE6AFD" w:rsidRDefault="00AE6AFD">
          <w:pPr>
            <w:pStyle w:val="Obsah1"/>
            <w:rPr>
              <w:rFonts w:asciiTheme="minorHAnsi" w:eastAsiaTheme="minorEastAsia" w:hAnsiTheme="minorHAnsi"/>
              <w:noProof/>
              <w:sz w:val="22"/>
              <w:szCs w:val="22"/>
              <w:lang w:val="cs-CZ" w:eastAsia="zh-CN"/>
            </w:rPr>
          </w:pPr>
          <w:hyperlink w:anchor="_Toc144900878" w:history="1">
            <w:r w:rsidRPr="00695282">
              <w:rPr>
                <w:rStyle w:val="Hypertextovodkaz"/>
                <w:noProof/>
                <w:lang w:val="cs-CZ"/>
              </w:rPr>
              <w:t>6</w:t>
            </w:r>
            <w:r>
              <w:rPr>
                <w:rFonts w:asciiTheme="minorHAnsi" w:eastAsiaTheme="minorEastAsia" w:hAnsiTheme="minorHAnsi"/>
                <w:noProof/>
                <w:sz w:val="22"/>
                <w:szCs w:val="22"/>
                <w:lang w:val="cs-CZ" w:eastAsia="zh-CN"/>
              </w:rPr>
              <w:tab/>
            </w:r>
            <w:r w:rsidRPr="00695282">
              <w:rPr>
                <w:rStyle w:val="Hypertextovodkaz"/>
                <w:noProof/>
                <w:lang w:val="cs-CZ"/>
              </w:rPr>
              <w:t>Vliv technologického zařízení na stavební řešení</w:t>
            </w:r>
            <w:r>
              <w:rPr>
                <w:noProof/>
                <w:webHidden/>
              </w:rPr>
              <w:tab/>
            </w:r>
            <w:r>
              <w:rPr>
                <w:noProof/>
                <w:webHidden/>
              </w:rPr>
              <w:fldChar w:fldCharType="begin"/>
            </w:r>
            <w:r>
              <w:rPr>
                <w:noProof/>
                <w:webHidden/>
              </w:rPr>
              <w:instrText xml:space="preserve"> PAGEREF _Toc144900878 \h </w:instrText>
            </w:r>
            <w:r>
              <w:rPr>
                <w:noProof/>
                <w:webHidden/>
              </w:rPr>
            </w:r>
            <w:r>
              <w:rPr>
                <w:noProof/>
                <w:webHidden/>
              </w:rPr>
              <w:fldChar w:fldCharType="separate"/>
            </w:r>
            <w:r>
              <w:rPr>
                <w:noProof/>
                <w:webHidden/>
              </w:rPr>
              <w:t>12</w:t>
            </w:r>
            <w:r>
              <w:rPr>
                <w:noProof/>
                <w:webHidden/>
              </w:rPr>
              <w:fldChar w:fldCharType="end"/>
            </w:r>
          </w:hyperlink>
        </w:p>
        <w:p w14:paraId="70D0279B" w14:textId="5977298B" w:rsidR="00AE6AFD" w:rsidRDefault="00AE6AFD">
          <w:pPr>
            <w:pStyle w:val="Obsah1"/>
            <w:rPr>
              <w:rFonts w:asciiTheme="minorHAnsi" w:eastAsiaTheme="minorEastAsia" w:hAnsiTheme="minorHAnsi"/>
              <w:noProof/>
              <w:sz w:val="22"/>
              <w:szCs w:val="22"/>
              <w:lang w:val="cs-CZ" w:eastAsia="zh-CN"/>
            </w:rPr>
          </w:pPr>
          <w:hyperlink w:anchor="_Toc144900879" w:history="1">
            <w:r w:rsidRPr="00695282">
              <w:rPr>
                <w:rStyle w:val="Hypertextovodkaz"/>
                <w:noProof/>
                <w:lang w:val="cs-CZ"/>
              </w:rPr>
              <w:t>7</w:t>
            </w:r>
            <w:r>
              <w:rPr>
                <w:rFonts w:asciiTheme="minorHAnsi" w:eastAsiaTheme="minorEastAsia" w:hAnsiTheme="minorHAnsi"/>
                <w:noProof/>
                <w:sz w:val="22"/>
                <w:szCs w:val="22"/>
                <w:lang w:val="cs-CZ" w:eastAsia="zh-CN"/>
              </w:rPr>
              <w:tab/>
            </w:r>
            <w:r w:rsidRPr="00695282">
              <w:rPr>
                <w:rStyle w:val="Hypertextovodkaz"/>
                <w:noProof/>
                <w:lang w:val="cs-CZ"/>
              </w:rPr>
              <w:t>Připojovací místa</w:t>
            </w:r>
            <w:r>
              <w:rPr>
                <w:noProof/>
                <w:webHidden/>
              </w:rPr>
              <w:tab/>
            </w:r>
            <w:r>
              <w:rPr>
                <w:noProof/>
                <w:webHidden/>
              </w:rPr>
              <w:fldChar w:fldCharType="begin"/>
            </w:r>
            <w:r>
              <w:rPr>
                <w:noProof/>
                <w:webHidden/>
              </w:rPr>
              <w:instrText xml:space="preserve"> PAGEREF _Toc144900879 \h </w:instrText>
            </w:r>
            <w:r>
              <w:rPr>
                <w:noProof/>
                <w:webHidden/>
              </w:rPr>
            </w:r>
            <w:r>
              <w:rPr>
                <w:noProof/>
                <w:webHidden/>
              </w:rPr>
              <w:fldChar w:fldCharType="separate"/>
            </w:r>
            <w:r>
              <w:rPr>
                <w:noProof/>
                <w:webHidden/>
              </w:rPr>
              <w:t>13</w:t>
            </w:r>
            <w:r>
              <w:rPr>
                <w:noProof/>
                <w:webHidden/>
              </w:rPr>
              <w:fldChar w:fldCharType="end"/>
            </w:r>
          </w:hyperlink>
        </w:p>
        <w:p w14:paraId="7C8C655C" w14:textId="76C1DC68" w:rsidR="00AE6AFD" w:rsidRDefault="00AE6AFD">
          <w:pPr>
            <w:pStyle w:val="Obsah2"/>
            <w:rPr>
              <w:rFonts w:asciiTheme="minorHAnsi" w:eastAsiaTheme="minorEastAsia" w:hAnsiTheme="minorHAnsi"/>
              <w:noProof/>
              <w:sz w:val="22"/>
              <w:szCs w:val="22"/>
              <w:lang w:val="cs-CZ" w:eastAsia="zh-CN"/>
            </w:rPr>
          </w:pPr>
          <w:hyperlink w:anchor="_Toc144900880" w:history="1">
            <w:r w:rsidRPr="00695282">
              <w:rPr>
                <w:rStyle w:val="Hypertextovodkaz"/>
                <w:noProof/>
                <w:lang w:val="cs-CZ"/>
              </w:rPr>
              <w:t>7.1</w:t>
            </w:r>
            <w:r>
              <w:rPr>
                <w:rFonts w:asciiTheme="minorHAnsi" w:eastAsiaTheme="minorEastAsia" w:hAnsiTheme="minorHAnsi"/>
                <w:noProof/>
                <w:sz w:val="22"/>
                <w:szCs w:val="22"/>
                <w:lang w:val="cs-CZ" w:eastAsia="zh-CN"/>
              </w:rPr>
              <w:tab/>
            </w:r>
            <w:r w:rsidRPr="00695282">
              <w:rPr>
                <w:rStyle w:val="Hypertextovodkaz"/>
                <w:noProof/>
                <w:lang w:val="cs-CZ"/>
              </w:rPr>
              <w:t>Požadavky a místa napojení</w:t>
            </w:r>
            <w:r>
              <w:rPr>
                <w:noProof/>
                <w:webHidden/>
              </w:rPr>
              <w:tab/>
            </w:r>
            <w:r>
              <w:rPr>
                <w:noProof/>
                <w:webHidden/>
              </w:rPr>
              <w:fldChar w:fldCharType="begin"/>
            </w:r>
            <w:r>
              <w:rPr>
                <w:noProof/>
                <w:webHidden/>
              </w:rPr>
              <w:instrText xml:space="preserve"> PAGEREF _Toc144900880 \h </w:instrText>
            </w:r>
            <w:r>
              <w:rPr>
                <w:noProof/>
                <w:webHidden/>
              </w:rPr>
            </w:r>
            <w:r>
              <w:rPr>
                <w:noProof/>
                <w:webHidden/>
              </w:rPr>
              <w:fldChar w:fldCharType="separate"/>
            </w:r>
            <w:r>
              <w:rPr>
                <w:noProof/>
                <w:webHidden/>
              </w:rPr>
              <w:t>13</w:t>
            </w:r>
            <w:r>
              <w:rPr>
                <w:noProof/>
                <w:webHidden/>
              </w:rPr>
              <w:fldChar w:fldCharType="end"/>
            </w:r>
          </w:hyperlink>
        </w:p>
        <w:p w14:paraId="31196499" w14:textId="1EEDF146" w:rsidR="00AE6AFD" w:rsidRDefault="00AE6AFD">
          <w:pPr>
            <w:pStyle w:val="Obsah3"/>
            <w:rPr>
              <w:rFonts w:asciiTheme="minorHAnsi" w:eastAsiaTheme="minorEastAsia" w:hAnsiTheme="minorHAnsi"/>
              <w:noProof/>
              <w:sz w:val="22"/>
              <w:szCs w:val="22"/>
              <w:lang w:val="cs-CZ" w:eastAsia="zh-CN"/>
            </w:rPr>
          </w:pPr>
          <w:hyperlink w:anchor="_Toc144900881" w:history="1">
            <w:r w:rsidRPr="00695282">
              <w:rPr>
                <w:rStyle w:val="Hypertextovodkaz"/>
                <w:noProof/>
                <w:lang w:val="cs-CZ"/>
              </w:rPr>
              <w:t>7.1.1</w:t>
            </w:r>
            <w:r>
              <w:rPr>
                <w:rFonts w:asciiTheme="minorHAnsi" w:eastAsiaTheme="minorEastAsia" w:hAnsiTheme="minorHAnsi"/>
                <w:noProof/>
                <w:sz w:val="22"/>
                <w:szCs w:val="22"/>
                <w:lang w:val="cs-CZ" w:eastAsia="zh-CN"/>
              </w:rPr>
              <w:tab/>
            </w:r>
            <w:r w:rsidRPr="00695282">
              <w:rPr>
                <w:rStyle w:val="Hypertextovodkaz"/>
                <w:noProof/>
                <w:lang w:val="cs-CZ"/>
              </w:rPr>
              <w:t>Palivo</w:t>
            </w:r>
            <w:r>
              <w:rPr>
                <w:noProof/>
                <w:webHidden/>
              </w:rPr>
              <w:tab/>
            </w:r>
            <w:r>
              <w:rPr>
                <w:noProof/>
                <w:webHidden/>
              </w:rPr>
              <w:fldChar w:fldCharType="begin"/>
            </w:r>
            <w:r>
              <w:rPr>
                <w:noProof/>
                <w:webHidden/>
              </w:rPr>
              <w:instrText xml:space="preserve"> PAGEREF _Toc144900881 \h </w:instrText>
            </w:r>
            <w:r>
              <w:rPr>
                <w:noProof/>
                <w:webHidden/>
              </w:rPr>
            </w:r>
            <w:r>
              <w:rPr>
                <w:noProof/>
                <w:webHidden/>
              </w:rPr>
              <w:fldChar w:fldCharType="separate"/>
            </w:r>
            <w:r>
              <w:rPr>
                <w:noProof/>
                <w:webHidden/>
              </w:rPr>
              <w:t>13</w:t>
            </w:r>
            <w:r>
              <w:rPr>
                <w:noProof/>
                <w:webHidden/>
              </w:rPr>
              <w:fldChar w:fldCharType="end"/>
            </w:r>
          </w:hyperlink>
        </w:p>
        <w:p w14:paraId="363503E5" w14:textId="2A3CCB04" w:rsidR="00AE6AFD" w:rsidRDefault="00AE6AFD">
          <w:pPr>
            <w:pStyle w:val="Obsah3"/>
            <w:rPr>
              <w:rFonts w:asciiTheme="minorHAnsi" w:eastAsiaTheme="minorEastAsia" w:hAnsiTheme="minorHAnsi"/>
              <w:noProof/>
              <w:sz w:val="22"/>
              <w:szCs w:val="22"/>
              <w:lang w:val="cs-CZ" w:eastAsia="zh-CN"/>
            </w:rPr>
          </w:pPr>
          <w:hyperlink w:anchor="_Toc144900882" w:history="1">
            <w:r w:rsidRPr="00695282">
              <w:rPr>
                <w:rStyle w:val="Hypertextovodkaz"/>
                <w:noProof/>
                <w:lang w:val="cs-CZ"/>
              </w:rPr>
              <w:t>7.1.2</w:t>
            </w:r>
            <w:r>
              <w:rPr>
                <w:rFonts w:asciiTheme="minorHAnsi" w:eastAsiaTheme="minorEastAsia" w:hAnsiTheme="minorHAnsi"/>
                <w:noProof/>
                <w:sz w:val="22"/>
                <w:szCs w:val="22"/>
                <w:lang w:val="cs-CZ" w:eastAsia="zh-CN"/>
              </w:rPr>
              <w:tab/>
            </w:r>
            <w:r w:rsidRPr="00695282">
              <w:rPr>
                <w:rStyle w:val="Hypertextovodkaz"/>
                <w:noProof/>
                <w:lang w:val="cs-CZ"/>
              </w:rPr>
              <w:t>Napájecí voda</w:t>
            </w:r>
            <w:r>
              <w:rPr>
                <w:noProof/>
                <w:webHidden/>
              </w:rPr>
              <w:tab/>
            </w:r>
            <w:r>
              <w:rPr>
                <w:noProof/>
                <w:webHidden/>
              </w:rPr>
              <w:fldChar w:fldCharType="begin"/>
            </w:r>
            <w:r>
              <w:rPr>
                <w:noProof/>
                <w:webHidden/>
              </w:rPr>
              <w:instrText xml:space="preserve"> PAGEREF _Toc144900882 \h </w:instrText>
            </w:r>
            <w:r>
              <w:rPr>
                <w:noProof/>
                <w:webHidden/>
              </w:rPr>
            </w:r>
            <w:r>
              <w:rPr>
                <w:noProof/>
                <w:webHidden/>
              </w:rPr>
              <w:fldChar w:fldCharType="separate"/>
            </w:r>
            <w:r>
              <w:rPr>
                <w:noProof/>
                <w:webHidden/>
              </w:rPr>
              <w:t>13</w:t>
            </w:r>
            <w:r>
              <w:rPr>
                <w:noProof/>
                <w:webHidden/>
              </w:rPr>
              <w:fldChar w:fldCharType="end"/>
            </w:r>
          </w:hyperlink>
        </w:p>
        <w:p w14:paraId="2AE33884" w14:textId="4FEDBA42" w:rsidR="00AE6AFD" w:rsidRDefault="00AE6AFD">
          <w:pPr>
            <w:pStyle w:val="Obsah3"/>
            <w:rPr>
              <w:rFonts w:asciiTheme="minorHAnsi" w:eastAsiaTheme="minorEastAsia" w:hAnsiTheme="minorHAnsi"/>
              <w:noProof/>
              <w:sz w:val="22"/>
              <w:szCs w:val="22"/>
              <w:lang w:val="cs-CZ" w:eastAsia="zh-CN"/>
            </w:rPr>
          </w:pPr>
          <w:hyperlink w:anchor="_Toc144900883" w:history="1">
            <w:r w:rsidRPr="00695282">
              <w:rPr>
                <w:rStyle w:val="Hypertextovodkaz"/>
                <w:noProof/>
                <w:lang w:val="cs-CZ"/>
              </w:rPr>
              <w:t>7.1.3</w:t>
            </w:r>
            <w:r>
              <w:rPr>
                <w:rFonts w:asciiTheme="minorHAnsi" w:eastAsiaTheme="minorEastAsia" w:hAnsiTheme="minorHAnsi"/>
                <w:noProof/>
                <w:sz w:val="22"/>
                <w:szCs w:val="22"/>
                <w:lang w:val="cs-CZ" w:eastAsia="zh-CN"/>
              </w:rPr>
              <w:tab/>
            </w:r>
            <w:r w:rsidRPr="00695282">
              <w:rPr>
                <w:rStyle w:val="Hypertextovodkaz"/>
                <w:noProof/>
                <w:lang w:val="cs-CZ"/>
              </w:rPr>
              <w:t>Ostrá pára</w:t>
            </w:r>
            <w:r>
              <w:rPr>
                <w:noProof/>
                <w:webHidden/>
              </w:rPr>
              <w:tab/>
            </w:r>
            <w:r>
              <w:rPr>
                <w:noProof/>
                <w:webHidden/>
              </w:rPr>
              <w:fldChar w:fldCharType="begin"/>
            </w:r>
            <w:r>
              <w:rPr>
                <w:noProof/>
                <w:webHidden/>
              </w:rPr>
              <w:instrText xml:space="preserve"> PAGEREF _Toc144900883 \h </w:instrText>
            </w:r>
            <w:r>
              <w:rPr>
                <w:noProof/>
                <w:webHidden/>
              </w:rPr>
            </w:r>
            <w:r>
              <w:rPr>
                <w:noProof/>
                <w:webHidden/>
              </w:rPr>
              <w:fldChar w:fldCharType="separate"/>
            </w:r>
            <w:r>
              <w:rPr>
                <w:noProof/>
                <w:webHidden/>
              </w:rPr>
              <w:t>13</w:t>
            </w:r>
            <w:r>
              <w:rPr>
                <w:noProof/>
                <w:webHidden/>
              </w:rPr>
              <w:fldChar w:fldCharType="end"/>
            </w:r>
          </w:hyperlink>
        </w:p>
        <w:p w14:paraId="69FBEF00" w14:textId="78F5731B" w:rsidR="00AE6AFD" w:rsidRDefault="00AE6AFD">
          <w:pPr>
            <w:pStyle w:val="Obsah3"/>
            <w:rPr>
              <w:rFonts w:asciiTheme="minorHAnsi" w:eastAsiaTheme="minorEastAsia" w:hAnsiTheme="minorHAnsi"/>
              <w:noProof/>
              <w:sz w:val="22"/>
              <w:szCs w:val="22"/>
              <w:lang w:val="cs-CZ" w:eastAsia="zh-CN"/>
            </w:rPr>
          </w:pPr>
          <w:hyperlink w:anchor="_Toc144900884" w:history="1">
            <w:r w:rsidRPr="00695282">
              <w:rPr>
                <w:rStyle w:val="Hypertextovodkaz"/>
                <w:noProof/>
                <w:lang w:val="cs-CZ"/>
              </w:rPr>
              <w:t>7.1.4</w:t>
            </w:r>
            <w:r>
              <w:rPr>
                <w:rFonts w:asciiTheme="minorHAnsi" w:eastAsiaTheme="minorEastAsia" w:hAnsiTheme="minorHAnsi"/>
                <w:noProof/>
                <w:sz w:val="22"/>
                <w:szCs w:val="22"/>
                <w:lang w:val="cs-CZ" w:eastAsia="zh-CN"/>
              </w:rPr>
              <w:tab/>
            </w:r>
            <w:r w:rsidRPr="00695282">
              <w:rPr>
                <w:rStyle w:val="Hypertextovodkaz"/>
                <w:noProof/>
                <w:lang w:val="cs-CZ"/>
              </w:rPr>
              <w:t>Najížděcí potrubí ostré páry</w:t>
            </w:r>
            <w:r>
              <w:rPr>
                <w:noProof/>
                <w:webHidden/>
              </w:rPr>
              <w:tab/>
            </w:r>
            <w:r>
              <w:rPr>
                <w:noProof/>
                <w:webHidden/>
              </w:rPr>
              <w:fldChar w:fldCharType="begin"/>
            </w:r>
            <w:r>
              <w:rPr>
                <w:noProof/>
                <w:webHidden/>
              </w:rPr>
              <w:instrText xml:space="preserve"> PAGEREF _Toc144900884 \h </w:instrText>
            </w:r>
            <w:r>
              <w:rPr>
                <w:noProof/>
                <w:webHidden/>
              </w:rPr>
            </w:r>
            <w:r>
              <w:rPr>
                <w:noProof/>
                <w:webHidden/>
              </w:rPr>
              <w:fldChar w:fldCharType="separate"/>
            </w:r>
            <w:r>
              <w:rPr>
                <w:noProof/>
                <w:webHidden/>
              </w:rPr>
              <w:t>13</w:t>
            </w:r>
            <w:r>
              <w:rPr>
                <w:noProof/>
                <w:webHidden/>
              </w:rPr>
              <w:fldChar w:fldCharType="end"/>
            </w:r>
          </w:hyperlink>
        </w:p>
        <w:p w14:paraId="010CC50C" w14:textId="2E6A1E8F" w:rsidR="00AE6AFD" w:rsidRDefault="00AE6AFD">
          <w:pPr>
            <w:pStyle w:val="Obsah3"/>
            <w:rPr>
              <w:rFonts w:asciiTheme="minorHAnsi" w:eastAsiaTheme="minorEastAsia" w:hAnsiTheme="minorHAnsi"/>
              <w:noProof/>
              <w:sz w:val="22"/>
              <w:szCs w:val="22"/>
              <w:lang w:val="cs-CZ" w:eastAsia="zh-CN"/>
            </w:rPr>
          </w:pPr>
          <w:hyperlink w:anchor="_Toc144900885" w:history="1">
            <w:r w:rsidRPr="00695282">
              <w:rPr>
                <w:rStyle w:val="Hypertextovodkaz"/>
                <w:noProof/>
                <w:lang w:val="cs-CZ"/>
              </w:rPr>
              <w:t>7.1.5</w:t>
            </w:r>
            <w:r>
              <w:rPr>
                <w:rFonts w:asciiTheme="minorHAnsi" w:eastAsiaTheme="minorEastAsia" w:hAnsiTheme="minorHAnsi"/>
                <w:noProof/>
                <w:sz w:val="22"/>
                <w:szCs w:val="22"/>
                <w:lang w:val="cs-CZ" w:eastAsia="zh-CN"/>
              </w:rPr>
              <w:tab/>
            </w:r>
            <w:r w:rsidRPr="00695282">
              <w:rPr>
                <w:rStyle w:val="Hypertextovodkaz"/>
                <w:noProof/>
                <w:lang w:val="cs-CZ"/>
              </w:rPr>
              <w:t>Tlakový vzduch</w:t>
            </w:r>
            <w:r>
              <w:rPr>
                <w:noProof/>
                <w:webHidden/>
              </w:rPr>
              <w:tab/>
            </w:r>
            <w:r>
              <w:rPr>
                <w:noProof/>
                <w:webHidden/>
              </w:rPr>
              <w:fldChar w:fldCharType="begin"/>
            </w:r>
            <w:r>
              <w:rPr>
                <w:noProof/>
                <w:webHidden/>
              </w:rPr>
              <w:instrText xml:space="preserve"> PAGEREF _Toc144900885 \h </w:instrText>
            </w:r>
            <w:r>
              <w:rPr>
                <w:noProof/>
                <w:webHidden/>
              </w:rPr>
            </w:r>
            <w:r>
              <w:rPr>
                <w:noProof/>
                <w:webHidden/>
              </w:rPr>
              <w:fldChar w:fldCharType="separate"/>
            </w:r>
            <w:r>
              <w:rPr>
                <w:noProof/>
                <w:webHidden/>
              </w:rPr>
              <w:t>13</w:t>
            </w:r>
            <w:r>
              <w:rPr>
                <w:noProof/>
                <w:webHidden/>
              </w:rPr>
              <w:fldChar w:fldCharType="end"/>
            </w:r>
          </w:hyperlink>
        </w:p>
        <w:p w14:paraId="61EFFC01" w14:textId="3A577FB9" w:rsidR="00AE6AFD" w:rsidRDefault="00AE6AFD">
          <w:pPr>
            <w:pStyle w:val="Obsah3"/>
            <w:rPr>
              <w:rFonts w:asciiTheme="minorHAnsi" w:eastAsiaTheme="minorEastAsia" w:hAnsiTheme="minorHAnsi"/>
              <w:noProof/>
              <w:sz w:val="22"/>
              <w:szCs w:val="22"/>
              <w:lang w:val="cs-CZ" w:eastAsia="zh-CN"/>
            </w:rPr>
          </w:pPr>
          <w:hyperlink w:anchor="_Toc144900886" w:history="1">
            <w:r w:rsidRPr="00695282">
              <w:rPr>
                <w:rStyle w:val="Hypertextovodkaz"/>
                <w:noProof/>
                <w:lang w:val="cs-CZ"/>
              </w:rPr>
              <w:t>7.1.6</w:t>
            </w:r>
            <w:r>
              <w:rPr>
                <w:rFonts w:asciiTheme="minorHAnsi" w:eastAsiaTheme="minorEastAsia" w:hAnsiTheme="minorHAnsi"/>
                <w:noProof/>
                <w:sz w:val="22"/>
                <w:szCs w:val="22"/>
                <w:lang w:val="cs-CZ" w:eastAsia="zh-CN"/>
              </w:rPr>
              <w:tab/>
            </w:r>
            <w:r w:rsidRPr="00695282">
              <w:rPr>
                <w:rStyle w:val="Hypertextovodkaz"/>
                <w:noProof/>
                <w:lang w:val="cs-CZ"/>
              </w:rPr>
              <w:t>Potrubí průmyslového vysavače</w:t>
            </w:r>
            <w:r>
              <w:rPr>
                <w:noProof/>
                <w:webHidden/>
              </w:rPr>
              <w:tab/>
            </w:r>
            <w:r>
              <w:rPr>
                <w:noProof/>
                <w:webHidden/>
              </w:rPr>
              <w:fldChar w:fldCharType="begin"/>
            </w:r>
            <w:r>
              <w:rPr>
                <w:noProof/>
                <w:webHidden/>
              </w:rPr>
              <w:instrText xml:space="preserve"> PAGEREF _Toc144900886 \h </w:instrText>
            </w:r>
            <w:r>
              <w:rPr>
                <w:noProof/>
                <w:webHidden/>
              </w:rPr>
            </w:r>
            <w:r>
              <w:rPr>
                <w:noProof/>
                <w:webHidden/>
              </w:rPr>
              <w:fldChar w:fldCharType="separate"/>
            </w:r>
            <w:r>
              <w:rPr>
                <w:noProof/>
                <w:webHidden/>
              </w:rPr>
              <w:t>13</w:t>
            </w:r>
            <w:r>
              <w:rPr>
                <w:noProof/>
                <w:webHidden/>
              </w:rPr>
              <w:fldChar w:fldCharType="end"/>
            </w:r>
          </w:hyperlink>
        </w:p>
        <w:p w14:paraId="4EA3975E" w14:textId="398F90F9" w:rsidR="00AE6AFD" w:rsidRDefault="00AE6AFD">
          <w:pPr>
            <w:pStyle w:val="Obsah3"/>
            <w:rPr>
              <w:rFonts w:asciiTheme="minorHAnsi" w:eastAsiaTheme="minorEastAsia" w:hAnsiTheme="minorHAnsi"/>
              <w:noProof/>
              <w:sz w:val="22"/>
              <w:szCs w:val="22"/>
              <w:lang w:val="cs-CZ" w:eastAsia="zh-CN"/>
            </w:rPr>
          </w:pPr>
          <w:hyperlink w:anchor="_Toc144900887" w:history="1">
            <w:r w:rsidRPr="00695282">
              <w:rPr>
                <w:rStyle w:val="Hypertextovodkaz"/>
                <w:noProof/>
                <w:lang w:val="cs-CZ"/>
              </w:rPr>
              <w:t>7.1.7</w:t>
            </w:r>
            <w:r>
              <w:rPr>
                <w:rFonts w:asciiTheme="minorHAnsi" w:eastAsiaTheme="minorEastAsia" w:hAnsiTheme="minorHAnsi"/>
                <w:noProof/>
                <w:sz w:val="22"/>
                <w:szCs w:val="22"/>
                <w:lang w:val="cs-CZ" w:eastAsia="zh-CN"/>
              </w:rPr>
              <w:tab/>
            </w:r>
            <w:r w:rsidRPr="00695282">
              <w:rPr>
                <w:rStyle w:val="Hypertextovodkaz"/>
                <w:noProof/>
                <w:lang w:val="cs-CZ"/>
              </w:rPr>
              <w:t>Odvod spalin z kotle</w:t>
            </w:r>
            <w:r>
              <w:rPr>
                <w:noProof/>
                <w:webHidden/>
              </w:rPr>
              <w:tab/>
            </w:r>
            <w:r>
              <w:rPr>
                <w:noProof/>
                <w:webHidden/>
              </w:rPr>
              <w:fldChar w:fldCharType="begin"/>
            </w:r>
            <w:r>
              <w:rPr>
                <w:noProof/>
                <w:webHidden/>
              </w:rPr>
              <w:instrText xml:space="preserve"> PAGEREF _Toc144900887 \h </w:instrText>
            </w:r>
            <w:r>
              <w:rPr>
                <w:noProof/>
                <w:webHidden/>
              </w:rPr>
            </w:r>
            <w:r>
              <w:rPr>
                <w:noProof/>
                <w:webHidden/>
              </w:rPr>
              <w:fldChar w:fldCharType="separate"/>
            </w:r>
            <w:r>
              <w:rPr>
                <w:noProof/>
                <w:webHidden/>
              </w:rPr>
              <w:t>13</w:t>
            </w:r>
            <w:r>
              <w:rPr>
                <w:noProof/>
                <w:webHidden/>
              </w:rPr>
              <w:fldChar w:fldCharType="end"/>
            </w:r>
          </w:hyperlink>
        </w:p>
        <w:p w14:paraId="74F2D0C1" w14:textId="24B67A2E" w:rsidR="00AE6AFD" w:rsidRDefault="00AE6AFD">
          <w:pPr>
            <w:pStyle w:val="Obsah1"/>
            <w:rPr>
              <w:rFonts w:asciiTheme="minorHAnsi" w:eastAsiaTheme="minorEastAsia" w:hAnsiTheme="minorHAnsi"/>
              <w:noProof/>
              <w:sz w:val="22"/>
              <w:szCs w:val="22"/>
              <w:lang w:val="cs-CZ" w:eastAsia="zh-CN"/>
            </w:rPr>
          </w:pPr>
          <w:hyperlink w:anchor="_Toc144900888" w:history="1">
            <w:r w:rsidRPr="00695282">
              <w:rPr>
                <w:rStyle w:val="Hypertextovodkaz"/>
                <w:noProof/>
                <w:lang w:val="cs-CZ"/>
              </w:rPr>
              <w:t>8</w:t>
            </w:r>
            <w:r>
              <w:rPr>
                <w:rFonts w:asciiTheme="minorHAnsi" w:eastAsiaTheme="minorEastAsia" w:hAnsiTheme="minorHAnsi"/>
                <w:noProof/>
                <w:sz w:val="22"/>
                <w:szCs w:val="22"/>
                <w:lang w:val="cs-CZ" w:eastAsia="zh-CN"/>
              </w:rPr>
              <w:tab/>
            </w:r>
            <w:r w:rsidRPr="00695282">
              <w:rPr>
                <w:rStyle w:val="Hypertextovodkaz"/>
                <w:noProof/>
                <w:lang w:val="cs-CZ"/>
              </w:rPr>
              <w:t>Účinnost užití zdrojů</w:t>
            </w:r>
            <w:r>
              <w:rPr>
                <w:noProof/>
                <w:webHidden/>
              </w:rPr>
              <w:tab/>
            </w:r>
            <w:r>
              <w:rPr>
                <w:noProof/>
                <w:webHidden/>
              </w:rPr>
              <w:fldChar w:fldCharType="begin"/>
            </w:r>
            <w:r>
              <w:rPr>
                <w:noProof/>
                <w:webHidden/>
              </w:rPr>
              <w:instrText xml:space="preserve"> PAGEREF _Toc144900888 \h </w:instrText>
            </w:r>
            <w:r>
              <w:rPr>
                <w:noProof/>
                <w:webHidden/>
              </w:rPr>
            </w:r>
            <w:r>
              <w:rPr>
                <w:noProof/>
                <w:webHidden/>
              </w:rPr>
              <w:fldChar w:fldCharType="separate"/>
            </w:r>
            <w:r>
              <w:rPr>
                <w:noProof/>
                <w:webHidden/>
              </w:rPr>
              <w:t>13</w:t>
            </w:r>
            <w:r>
              <w:rPr>
                <w:noProof/>
                <w:webHidden/>
              </w:rPr>
              <w:fldChar w:fldCharType="end"/>
            </w:r>
          </w:hyperlink>
        </w:p>
        <w:p w14:paraId="223F73A0" w14:textId="324FE667" w:rsidR="00AE6AFD" w:rsidRDefault="00AE6AFD">
          <w:pPr>
            <w:pStyle w:val="Obsah1"/>
            <w:rPr>
              <w:rFonts w:asciiTheme="minorHAnsi" w:eastAsiaTheme="minorEastAsia" w:hAnsiTheme="minorHAnsi"/>
              <w:noProof/>
              <w:sz w:val="22"/>
              <w:szCs w:val="22"/>
              <w:lang w:val="cs-CZ" w:eastAsia="zh-CN"/>
            </w:rPr>
          </w:pPr>
          <w:hyperlink w:anchor="_Toc144900889" w:history="1">
            <w:r w:rsidRPr="00695282">
              <w:rPr>
                <w:rStyle w:val="Hypertextovodkaz"/>
                <w:noProof/>
                <w:lang w:val="cs-CZ"/>
              </w:rPr>
              <w:t>9</w:t>
            </w:r>
            <w:r>
              <w:rPr>
                <w:rFonts w:asciiTheme="minorHAnsi" w:eastAsiaTheme="minorEastAsia" w:hAnsiTheme="minorHAnsi"/>
                <w:noProof/>
                <w:sz w:val="22"/>
                <w:szCs w:val="22"/>
                <w:lang w:val="cs-CZ" w:eastAsia="zh-CN"/>
              </w:rPr>
              <w:tab/>
            </w:r>
            <w:r w:rsidRPr="00695282">
              <w:rPr>
                <w:rStyle w:val="Hypertextovodkaz"/>
                <w:noProof/>
                <w:lang w:val="cs-CZ"/>
              </w:rPr>
              <w:t>Seznam strojů a zařízení</w:t>
            </w:r>
            <w:r>
              <w:rPr>
                <w:noProof/>
                <w:webHidden/>
              </w:rPr>
              <w:tab/>
            </w:r>
            <w:r>
              <w:rPr>
                <w:noProof/>
                <w:webHidden/>
              </w:rPr>
              <w:fldChar w:fldCharType="begin"/>
            </w:r>
            <w:r>
              <w:rPr>
                <w:noProof/>
                <w:webHidden/>
              </w:rPr>
              <w:instrText xml:space="preserve"> PAGEREF _Toc144900889 \h </w:instrText>
            </w:r>
            <w:r>
              <w:rPr>
                <w:noProof/>
                <w:webHidden/>
              </w:rPr>
            </w:r>
            <w:r>
              <w:rPr>
                <w:noProof/>
                <w:webHidden/>
              </w:rPr>
              <w:fldChar w:fldCharType="separate"/>
            </w:r>
            <w:r>
              <w:rPr>
                <w:noProof/>
                <w:webHidden/>
              </w:rPr>
              <w:t>14</w:t>
            </w:r>
            <w:r>
              <w:rPr>
                <w:noProof/>
                <w:webHidden/>
              </w:rPr>
              <w:fldChar w:fldCharType="end"/>
            </w:r>
          </w:hyperlink>
        </w:p>
        <w:p w14:paraId="3E1D11EC" w14:textId="031F2A5E" w:rsidR="00EE3CB1" w:rsidRPr="00846DBA" w:rsidRDefault="00EE3CB1">
          <w:pPr>
            <w:rPr>
              <w:lang w:val="cs-CZ"/>
            </w:rPr>
          </w:pPr>
          <w:r w:rsidRPr="009936D2">
            <w:rPr>
              <w:b/>
              <w:bCs/>
              <w:color w:val="2B579A"/>
              <w:shd w:val="clear" w:color="auto" w:fill="E6E6E6"/>
              <w:lang w:val="cs-CZ"/>
            </w:rPr>
            <w:fldChar w:fldCharType="end"/>
          </w:r>
        </w:p>
      </w:sdtContent>
    </w:sdt>
    <w:p w14:paraId="5170990B" w14:textId="180E4EB5" w:rsidR="00EE3CB1" w:rsidRPr="00C4372E" w:rsidRDefault="00EE3CB1">
      <w:pPr>
        <w:rPr>
          <w:lang w:val="cs-CZ" w:eastAsia="sv-SE"/>
        </w:rPr>
      </w:pPr>
      <w:r w:rsidRPr="00C4372E">
        <w:rPr>
          <w:lang w:val="cs-CZ" w:eastAsia="sv-SE"/>
        </w:rPr>
        <w:br w:type="page"/>
      </w:r>
    </w:p>
    <w:p w14:paraId="4F31A1D6" w14:textId="4D1EF5CC" w:rsidR="00673439" w:rsidRPr="00C4372E" w:rsidRDefault="00673439" w:rsidP="0094062D">
      <w:pPr>
        <w:pStyle w:val="Nadpis1"/>
        <w:rPr>
          <w:lang w:val="cs-CZ"/>
        </w:rPr>
      </w:pPr>
      <w:bookmarkStart w:id="1" w:name="_Toc68774226"/>
      <w:bookmarkStart w:id="2" w:name="_Toc144900842"/>
      <w:r w:rsidRPr="00C4372E">
        <w:rPr>
          <w:lang w:val="cs-CZ"/>
        </w:rPr>
        <w:lastRenderedPageBreak/>
        <w:t>Popis účelu stavby</w:t>
      </w:r>
      <w:bookmarkEnd w:id="1"/>
      <w:bookmarkEnd w:id="2"/>
    </w:p>
    <w:p w14:paraId="472F03F6" w14:textId="5BD7A7D6" w:rsidR="00007483" w:rsidRPr="00C4372E" w:rsidRDefault="00007483" w:rsidP="00007483">
      <w:pPr>
        <w:spacing w:before="120"/>
        <w:jc w:val="both"/>
        <w:rPr>
          <w:lang w:val="cs-CZ"/>
        </w:rPr>
      </w:pPr>
      <w:r w:rsidRPr="00C4372E">
        <w:rPr>
          <w:lang w:val="cs-CZ"/>
        </w:rPr>
        <w:t>V rámci projektu dekarbonizace teplárny</w:t>
      </w:r>
      <w:r w:rsidR="004E1E3E" w:rsidRPr="00C4372E">
        <w:rPr>
          <w:lang w:val="cs-CZ"/>
        </w:rPr>
        <w:t xml:space="preserve"> ŠKO-ENERGO</w:t>
      </w:r>
      <w:r w:rsidRPr="00C4372E">
        <w:rPr>
          <w:lang w:val="cs-CZ"/>
        </w:rPr>
        <w:t xml:space="preserve"> spalující mix hnědého uhlí a rostlinných </w:t>
      </w:r>
      <w:proofErr w:type="spellStart"/>
      <w:r w:rsidRPr="00C4372E">
        <w:rPr>
          <w:lang w:val="cs-CZ"/>
        </w:rPr>
        <w:t>peletek</w:t>
      </w:r>
      <w:proofErr w:type="spellEnd"/>
      <w:r w:rsidRPr="00C4372E">
        <w:rPr>
          <w:lang w:val="cs-CZ"/>
        </w:rPr>
        <w:t>, se provozovatel rozhodl nahradit hnědé uhlí dřevní štěpkou.</w:t>
      </w:r>
      <w:r w:rsidR="00841915" w:rsidRPr="00C4372E">
        <w:rPr>
          <w:lang w:val="cs-CZ"/>
        </w:rPr>
        <w:t xml:space="preserve"> Modernizovány budou stávající kotle K80 a K90, nově bude postaven kotel K20. V </w:t>
      </w:r>
      <w:r w:rsidRPr="00C4372E">
        <w:rPr>
          <w:lang w:val="cs-CZ"/>
        </w:rPr>
        <w:t>kotlích K80 a K90</w:t>
      </w:r>
      <w:r w:rsidR="00841915" w:rsidRPr="00C4372E">
        <w:rPr>
          <w:lang w:val="cs-CZ"/>
        </w:rPr>
        <w:t xml:space="preserve"> bude zachováno spoluspalování rostlinných pelet, j</w:t>
      </w:r>
      <w:r w:rsidRPr="00C4372E">
        <w:rPr>
          <w:lang w:val="cs-CZ"/>
        </w:rPr>
        <w:t xml:space="preserve">ako palivo pro </w:t>
      </w:r>
      <w:r w:rsidR="00841915" w:rsidRPr="00C4372E">
        <w:rPr>
          <w:lang w:val="cs-CZ"/>
        </w:rPr>
        <w:t xml:space="preserve">nový </w:t>
      </w:r>
      <w:r w:rsidRPr="00C4372E">
        <w:rPr>
          <w:lang w:val="cs-CZ"/>
        </w:rPr>
        <w:t>kotel K20 bude využívána výhradně dřevní štěpka.</w:t>
      </w:r>
    </w:p>
    <w:p w14:paraId="37C865E8" w14:textId="25A354D3" w:rsidR="00B51E71" w:rsidRPr="00C4372E" w:rsidRDefault="00007483" w:rsidP="00080A96">
      <w:pPr>
        <w:jc w:val="both"/>
        <w:rPr>
          <w:lang w:val="cs-CZ"/>
        </w:rPr>
      </w:pPr>
      <w:r w:rsidRPr="00C4372E">
        <w:rPr>
          <w:lang w:val="cs-CZ"/>
        </w:rPr>
        <w:t>N</w:t>
      </w:r>
      <w:r w:rsidR="00B51E71" w:rsidRPr="00C4372E">
        <w:rPr>
          <w:lang w:val="cs-CZ"/>
        </w:rPr>
        <w:t>ov</w:t>
      </w:r>
      <w:r w:rsidRPr="00C4372E">
        <w:rPr>
          <w:lang w:val="cs-CZ"/>
        </w:rPr>
        <w:t>ý</w:t>
      </w:r>
      <w:r w:rsidR="00B51E71" w:rsidRPr="00C4372E">
        <w:rPr>
          <w:lang w:val="cs-CZ"/>
        </w:rPr>
        <w:t xml:space="preserve"> vysokotlak</w:t>
      </w:r>
      <w:r w:rsidRPr="00C4372E">
        <w:rPr>
          <w:lang w:val="cs-CZ"/>
        </w:rPr>
        <w:t>ý</w:t>
      </w:r>
      <w:r w:rsidR="00B51E71" w:rsidRPr="00C4372E">
        <w:rPr>
          <w:lang w:val="cs-CZ"/>
        </w:rPr>
        <w:t xml:space="preserve"> parní kot</w:t>
      </w:r>
      <w:r w:rsidRPr="00C4372E">
        <w:rPr>
          <w:lang w:val="cs-CZ"/>
        </w:rPr>
        <w:t>e</w:t>
      </w:r>
      <w:r w:rsidR="00B51E71" w:rsidRPr="00C4372E">
        <w:rPr>
          <w:lang w:val="cs-CZ"/>
        </w:rPr>
        <w:t>l</w:t>
      </w:r>
      <w:r w:rsidRPr="00C4372E">
        <w:rPr>
          <w:lang w:val="cs-CZ"/>
        </w:rPr>
        <w:t xml:space="preserve"> K20 </w:t>
      </w:r>
      <w:r w:rsidR="00080A96" w:rsidRPr="00C4372E">
        <w:rPr>
          <w:lang w:val="cs-CZ"/>
        </w:rPr>
        <w:t xml:space="preserve">bude vyrábět páru o parametrech </w:t>
      </w:r>
      <w:r w:rsidRPr="00C4372E">
        <w:rPr>
          <w:lang w:val="cs-CZ"/>
        </w:rPr>
        <w:t>stejných</w:t>
      </w:r>
      <w:r w:rsidR="256A38DA" w:rsidRPr="00C4372E">
        <w:rPr>
          <w:lang w:val="cs-CZ"/>
        </w:rPr>
        <w:t>,</w:t>
      </w:r>
      <w:r w:rsidR="00080A96" w:rsidRPr="00C4372E">
        <w:rPr>
          <w:lang w:val="cs-CZ"/>
        </w:rPr>
        <w:t xml:space="preserve"> jaké má pára z kotlů K80 a K90</w:t>
      </w:r>
      <w:r w:rsidR="11355152" w:rsidRPr="00C4372E">
        <w:rPr>
          <w:lang w:val="cs-CZ"/>
        </w:rPr>
        <w:t>,</w:t>
      </w:r>
      <w:r w:rsidRPr="00C4372E">
        <w:rPr>
          <w:lang w:val="cs-CZ"/>
        </w:rPr>
        <w:t xml:space="preserve"> a </w:t>
      </w:r>
      <w:r w:rsidR="00080A96" w:rsidRPr="00C4372E">
        <w:rPr>
          <w:lang w:val="cs-CZ"/>
        </w:rPr>
        <w:t xml:space="preserve">bude dimenzován na jmenovitý parní výkon 80 </w:t>
      </w:r>
      <w:proofErr w:type="spellStart"/>
      <w:r w:rsidR="00080A96" w:rsidRPr="00C4372E">
        <w:rPr>
          <w:lang w:val="cs-CZ"/>
        </w:rPr>
        <w:t>t</w:t>
      </w:r>
      <w:r w:rsidR="00080A96" w:rsidRPr="00C4372E">
        <w:rPr>
          <w:vertAlign w:val="subscript"/>
          <w:lang w:val="cs-CZ"/>
        </w:rPr>
        <w:t>p</w:t>
      </w:r>
      <w:proofErr w:type="spellEnd"/>
      <w:r w:rsidR="00080A96" w:rsidRPr="00C4372E">
        <w:rPr>
          <w:lang w:val="cs-CZ"/>
        </w:rPr>
        <w:t xml:space="preserve">/h.  </w:t>
      </w:r>
      <w:r w:rsidR="00A61F20" w:rsidRPr="00C4372E">
        <w:rPr>
          <w:lang w:val="cs-CZ"/>
        </w:rPr>
        <w:t>P</w:t>
      </w:r>
      <w:r w:rsidR="00080A96" w:rsidRPr="00C4372E">
        <w:rPr>
          <w:lang w:val="cs-CZ"/>
        </w:rPr>
        <w:t>arní výkon kotle K20 byl stanoven podle ztráty parních výkonů kotlů K80 a K90, kterou vyvolá změna palivové základny z</w:t>
      </w:r>
      <w:r w:rsidR="00841915" w:rsidRPr="00C4372E">
        <w:rPr>
          <w:lang w:val="cs-CZ"/>
        </w:rPr>
        <w:t> hnědého uhlí</w:t>
      </w:r>
      <w:r w:rsidR="00080A96" w:rsidRPr="00C4372E">
        <w:rPr>
          <w:lang w:val="cs-CZ"/>
        </w:rPr>
        <w:t xml:space="preserve"> na </w:t>
      </w:r>
      <w:r w:rsidR="00841915" w:rsidRPr="00C4372E">
        <w:rPr>
          <w:lang w:val="cs-CZ"/>
        </w:rPr>
        <w:t>dřevní štěpku</w:t>
      </w:r>
      <w:r w:rsidR="00080A96" w:rsidRPr="00C4372E">
        <w:rPr>
          <w:lang w:val="cs-CZ"/>
        </w:rPr>
        <w:t xml:space="preserve">. </w:t>
      </w:r>
      <w:r w:rsidR="00574868" w:rsidRPr="00C4372E">
        <w:rPr>
          <w:lang w:val="cs-CZ"/>
        </w:rPr>
        <w:t>Celková ztráta parního výkonu obou kotlů K80 a K90 bude 80</w:t>
      </w:r>
      <w:r w:rsidR="00685659" w:rsidRPr="00C4372E">
        <w:rPr>
          <w:lang w:val="cs-CZ"/>
        </w:rPr>
        <w:t> </w:t>
      </w:r>
      <w:proofErr w:type="spellStart"/>
      <w:r w:rsidR="00574868" w:rsidRPr="00C4372E">
        <w:rPr>
          <w:lang w:val="cs-CZ"/>
        </w:rPr>
        <w:t>t</w:t>
      </w:r>
      <w:r w:rsidR="00574868" w:rsidRPr="00C4372E">
        <w:rPr>
          <w:vertAlign w:val="subscript"/>
          <w:lang w:val="cs-CZ"/>
        </w:rPr>
        <w:t>p</w:t>
      </w:r>
      <w:proofErr w:type="spellEnd"/>
      <w:r w:rsidR="00574868" w:rsidRPr="00C4372E">
        <w:rPr>
          <w:lang w:val="cs-CZ"/>
        </w:rPr>
        <w:t>/h.</w:t>
      </w:r>
      <w:r w:rsidR="00EF375F" w:rsidRPr="00C4372E">
        <w:rPr>
          <w:lang w:val="cs-CZ"/>
        </w:rPr>
        <w:t xml:space="preserve"> </w:t>
      </w:r>
    </w:p>
    <w:p w14:paraId="579C3A18" w14:textId="4954DEAC" w:rsidR="00477345" w:rsidRPr="00C4372E" w:rsidRDefault="00477345" w:rsidP="00164C3D">
      <w:pPr>
        <w:pStyle w:val="Nadpis1"/>
        <w:rPr>
          <w:lang w:val="cs-CZ"/>
        </w:rPr>
      </w:pPr>
      <w:bookmarkStart w:id="3" w:name="_Toc144900843"/>
      <w:r w:rsidRPr="00C4372E">
        <w:rPr>
          <w:lang w:val="cs-CZ"/>
        </w:rPr>
        <w:t>Popis technologického procesu výroby</w:t>
      </w:r>
      <w:bookmarkEnd w:id="3"/>
    </w:p>
    <w:p w14:paraId="6D700ADF" w14:textId="77777777" w:rsidR="00941BBE" w:rsidRPr="00C4372E" w:rsidRDefault="00941BBE" w:rsidP="00941BBE">
      <w:pPr>
        <w:pStyle w:val="Nadpis2"/>
        <w:rPr>
          <w:lang w:val="cs-CZ" w:eastAsia="cs-CZ"/>
        </w:rPr>
      </w:pPr>
      <w:bookmarkStart w:id="4" w:name="_Toc144900844"/>
      <w:r w:rsidRPr="00C4372E">
        <w:rPr>
          <w:lang w:val="cs-CZ" w:eastAsia="cs-CZ"/>
        </w:rPr>
        <w:t>Stávající stav</w:t>
      </w:r>
      <w:bookmarkEnd w:id="4"/>
    </w:p>
    <w:p w14:paraId="771EBE46" w14:textId="0513F8EB" w:rsidR="00841915" w:rsidRPr="00C4372E" w:rsidRDefault="00841915" w:rsidP="00841915">
      <w:pPr>
        <w:jc w:val="both"/>
        <w:rPr>
          <w:lang w:val="cs-CZ"/>
        </w:rPr>
      </w:pPr>
      <w:r w:rsidRPr="00C4372E">
        <w:rPr>
          <w:lang w:val="cs-CZ"/>
        </w:rPr>
        <w:t xml:space="preserve">Hlavní technologickou jednotkou </w:t>
      </w:r>
      <w:r w:rsidR="004E1E3E" w:rsidRPr="00C4372E">
        <w:rPr>
          <w:lang w:val="cs-CZ"/>
        </w:rPr>
        <w:t>teplárny ŠKO-ENERGO</w:t>
      </w:r>
      <w:r w:rsidRPr="00C4372E">
        <w:rPr>
          <w:lang w:val="cs-CZ"/>
        </w:rPr>
        <w:t xml:space="preserve"> je skupina tří parních kotlů označených K80, K90 a K70, a tří horkovodních kotlů označených jako K40, K50 a K60. </w:t>
      </w:r>
    </w:p>
    <w:p w14:paraId="6B62670F" w14:textId="0ECA489E" w:rsidR="00841915" w:rsidRPr="00C4372E" w:rsidRDefault="00841915" w:rsidP="00841915">
      <w:pPr>
        <w:jc w:val="both"/>
        <w:rPr>
          <w:lang w:val="cs-CZ"/>
        </w:rPr>
      </w:pPr>
      <w:r w:rsidRPr="00C4372E">
        <w:rPr>
          <w:lang w:val="cs-CZ"/>
        </w:rPr>
        <w:t>Základním palivem stávajících kotlů K80 a K90 je hnědé uhlí, a doplňkovým palivem jsou rostlinné pelety.</w:t>
      </w:r>
      <w:r w:rsidR="00026AD4" w:rsidRPr="00C4372E">
        <w:rPr>
          <w:lang w:val="cs-CZ"/>
        </w:rPr>
        <w:t xml:space="preserve"> </w:t>
      </w:r>
      <w:r w:rsidR="002974DA" w:rsidRPr="00C4372E">
        <w:rPr>
          <w:lang w:val="cs-CZ"/>
        </w:rPr>
        <w:t>Primárním</w:t>
      </w:r>
      <w:r w:rsidRPr="00C4372E">
        <w:rPr>
          <w:lang w:val="cs-CZ"/>
        </w:rPr>
        <w:t xml:space="preserve"> palivem kotlů K70, K60, K50</w:t>
      </w:r>
      <w:r w:rsidR="002974DA" w:rsidRPr="00C4372E">
        <w:rPr>
          <w:lang w:val="cs-CZ"/>
        </w:rPr>
        <w:t>,</w:t>
      </w:r>
      <w:r w:rsidR="00B56B10">
        <w:rPr>
          <w:lang w:val="cs-CZ"/>
        </w:rPr>
        <w:t xml:space="preserve"> </w:t>
      </w:r>
      <w:r w:rsidR="002974DA" w:rsidRPr="00C4372E">
        <w:rPr>
          <w:lang w:val="cs-CZ"/>
        </w:rPr>
        <w:t>K40</w:t>
      </w:r>
      <w:r w:rsidRPr="00C4372E">
        <w:rPr>
          <w:lang w:val="cs-CZ"/>
        </w:rPr>
        <w:t xml:space="preserve"> je zemní plyn. Kotel K40</w:t>
      </w:r>
      <w:r w:rsidR="002974DA" w:rsidRPr="00C4372E">
        <w:rPr>
          <w:lang w:val="cs-CZ"/>
        </w:rPr>
        <w:t>,</w:t>
      </w:r>
      <w:r w:rsidR="00B56B10">
        <w:rPr>
          <w:lang w:val="cs-CZ"/>
        </w:rPr>
        <w:t xml:space="preserve"> </w:t>
      </w:r>
      <w:r w:rsidR="002974DA" w:rsidRPr="00C4372E">
        <w:rPr>
          <w:lang w:val="cs-CZ"/>
        </w:rPr>
        <w:t>K70</w:t>
      </w:r>
      <w:r w:rsidRPr="00C4372E">
        <w:rPr>
          <w:lang w:val="cs-CZ"/>
        </w:rPr>
        <w:t xml:space="preserve"> lze provozovat na zemní plyn nebo LTO. Těchto kotlů se změna palivové základny nedotýká.</w:t>
      </w:r>
    </w:p>
    <w:p w14:paraId="3719C877" w14:textId="77777777" w:rsidR="006C6F0B" w:rsidRPr="00B56B10" w:rsidRDefault="006C6F0B" w:rsidP="00022A46">
      <w:pPr>
        <w:jc w:val="both"/>
        <w:rPr>
          <w:lang w:val="cs-CZ"/>
        </w:rPr>
      </w:pPr>
      <w:r w:rsidRPr="00022A46">
        <w:rPr>
          <w:lang w:val="cs-CZ"/>
        </w:rPr>
        <w:t>Pára z parních kotlů je vedena do společné sběrny v </w:t>
      </w:r>
      <w:proofErr w:type="spellStart"/>
      <w:r w:rsidRPr="00022A46">
        <w:rPr>
          <w:lang w:val="cs-CZ"/>
        </w:rPr>
        <w:t>mezistrojovně</w:t>
      </w:r>
      <w:proofErr w:type="spellEnd"/>
      <w:r w:rsidRPr="00022A46">
        <w:rPr>
          <w:lang w:val="cs-CZ"/>
        </w:rPr>
        <w:t xml:space="preserve"> a dále na dva turbogenerátory TG80 a TG90 s hltností admisní páry 2 x 162 t/h.  Turbogenerátory mohou pracovat v kondenzačním i v kondenzačně odběrovém provozu, kdy je teplem zásobován jednak areál ŠKODA AUTO a jednak město Mladá Boleslav. </w:t>
      </w:r>
    </w:p>
    <w:p w14:paraId="732C3F3D" w14:textId="1DE04245" w:rsidR="006C6F0B" w:rsidRPr="00B56B10" w:rsidRDefault="006C6F0B" w:rsidP="00022A46">
      <w:pPr>
        <w:jc w:val="both"/>
        <w:rPr>
          <w:lang w:val="cs-CZ"/>
        </w:rPr>
      </w:pPr>
      <w:r w:rsidRPr="00022A46">
        <w:rPr>
          <w:lang w:val="cs-CZ"/>
        </w:rPr>
        <w:t xml:space="preserve">Kotle K80 a K90 jsou v trvalém provozu s více než 7 </w:t>
      </w:r>
      <w:r w:rsidR="00466E83" w:rsidRPr="00022A46">
        <w:rPr>
          <w:lang w:val="cs-CZ"/>
        </w:rPr>
        <w:t>8</w:t>
      </w:r>
      <w:r w:rsidRPr="00022A46">
        <w:rPr>
          <w:lang w:val="cs-CZ"/>
        </w:rPr>
        <w:t xml:space="preserve">00 provozními hodinami za rok (každý), kotel K70 je provozován v době špiček spotřeby, případně odstávek fluidních kotlů. Provozní hodiny tohoto kotle se pohybují dle důvodu jeho použití od 600 do 3000 hod/rok. </w:t>
      </w:r>
    </w:p>
    <w:p w14:paraId="03830857" w14:textId="77777777" w:rsidR="006C6F0B" w:rsidRPr="00B56B10" w:rsidRDefault="006C6F0B" w:rsidP="00022A46">
      <w:pPr>
        <w:jc w:val="both"/>
        <w:rPr>
          <w:lang w:val="cs-CZ"/>
        </w:rPr>
      </w:pPr>
      <w:r w:rsidRPr="00022A46">
        <w:rPr>
          <w:lang w:val="cs-CZ"/>
        </w:rPr>
        <w:t xml:space="preserve">Horkovodní kotle jsou provozovány pouze jako záskokové kotle, případně v době zimních špiček. Součtové provozní hodiny všech tří horkovodních kotlů dohromady se pohybují mezi 600-900 hod.   </w:t>
      </w:r>
    </w:p>
    <w:p w14:paraId="361A80BA" w14:textId="445893AD" w:rsidR="00941BBE" w:rsidRPr="00C4372E" w:rsidRDefault="00941BBE" w:rsidP="00941BBE">
      <w:pPr>
        <w:pStyle w:val="Nadpis2"/>
        <w:rPr>
          <w:lang w:val="cs-CZ" w:eastAsia="cs-CZ"/>
        </w:rPr>
      </w:pPr>
      <w:bookmarkStart w:id="5" w:name="_Toc144900845"/>
      <w:r w:rsidRPr="00C4372E">
        <w:rPr>
          <w:lang w:val="cs-CZ" w:eastAsia="cs-CZ"/>
        </w:rPr>
        <w:t>Nový stav</w:t>
      </w:r>
      <w:bookmarkEnd w:id="5"/>
    </w:p>
    <w:p w14:paraId="6BB349A6" w14:textId="07FAF142" w:rsidR="009D6592" w:rsidRPr="00C4372E" w:rsidRDefault="00841915" w:rsidP="00841915">
      <w:pPr>
        <w:tabs>
          <w:tab w:val="left" w:pos="1526"/>
        </w:tabs>
        <w:jc w:val="both"/>
        <w:rPr>
          <w:lang w:val="cs-CZ"/>
        </w:rPr>
      </w:pPr>
      <w:r w:rsidRPr="00C4372E">
        <w:rPr>
          <w:lang w:val="cs-CZ"/>
        </w:rPr>
        <w:t xml:space="preserve">PS201 zahrnuje </w:t>
      </w:r>
      <w:r w:rsidR="00754EC4" w:rsidRPr="00C4372E">
        <w:rPr>
          <w:lang w:val="cs-CZ"/>
        </w:rPr>
        <w:t xml:space="preserve">technologii, která bude instalována v objektu SO201. Jedná se o </w:t>
      </w:r>
      <w:r w:rsidR="006C6F0B" w:rsidRPr="00C4372E">
        <w:rPr>
          <w:lang w:val="cs-CZ"/>
        </w:rPr>
        <w:t xml:space="preserve">nový </w:t>
      </w:r>
      <w:r w:rsidRPr="00C4372E">
        <w:rPr>
          <w:lang w:val="cs-CZ"/>
        </w:rPr>
        <w:t xml:space="preserve">parní vysokotlaký fluidní kotel </w:t>
      </w:r>
      <w:r w:rsidR="009D6592" w:rsidRPr="00C4372E">
        <w:rPr>
          <w:lang w:val="cs-CZ"/>
        </w:rPr>
        <w:t xml:space="preserve">K20 </w:t>
      </w:r>
      <w:r w:rsidR="00754EC4" w:rsidRPr="00C4372E">
        <w:rPr>
          <w:lang w:val="cs-CZ"/>
        </w:rPr>
        <w:t>s</w:t>
      </w:r>
      <w:r w:rsidR="009D6592" w:rsidRPr="00C4372E">
        <w:rPr>
          <w:lang w:val="cs-CZ"/>
        </w:rPr>
        <w:t xml:space="preserve"> pomocnými systémy, který bude spalovat </w:t>
      </w:r>
      <w:r w:rsidR="006C6F0B" w:rsidRPr="00C4372E">
        <w:rPr>
          <w:lang w:val="cs-CZ"/>
        </w:rPr>
        <w:t xml:space="preserve">pouze </w:t>
      </w:r>
      <w:r w:rsidR="009D6592" w:rsidRPr="00C4372E">
        <w:rPr>
          <w:lang w:val="cs-CZ"/>
        </w:rPr>
        <w:t>dřevní štěpku</w:t>
      </w:r>
      <w:r w:rsidRPr="00C4372E">
        <w:rPr>
          <w:lang w:val="cs-CZ"/>
        </w:rPr>
        <w:t>.</w:t>
      </w:r>
      <w:r w:rsidR="009D6592" w:rsidRPr="00C4372E">
        <w:rPr>
          <w:lang w:val="cs-CZ"/>
        </w:rPr>
        <w:t xml:space="preserve"> Na PS201 navazují další technologické celky, které jsou popsány v:</w:t>
      </w:r>
    </w:p>
    <w:p w14:paraId="66AA9E02" w14:textId="2CB68305" w:rsidR="00841915" w:rsidRPr="00C4372E" w:rsidRDefault="009D6592" w:rsidP="004F1BEF">
      <w:pPr>
        <w:pStyle w:val="Odstavecseseznamem"/>
        <w:numPr>
          <w:ilvl w:val="0"/>
          <w:numId w:val="11"/>
        </w:numPr>
        <w:tabs>
          <w:tab w:val="left" w:pos="1526"/>
        </w:tabs>
        <w:jc w:val="both"/>
        <w:rPr>
          <w:lang w:val="cs-CZ"/>
        </w:rPr>
      </w:pPr>
      <w:r w:rsidRPr="00C4372E">
        <w:rPr>
          <w:lang w:val="cs-CZ"/>
        </w:rPr>
        <w:t xml:space="preserve">PS202 – </w:t>
      </w:r>
      <w:r w:rsidR="0070205A" w:rsidRPr="00C4372E">
        <w:rPr>
          <w:lang w:val="cs-CZ"/>
        </w:rPr>
        <w:t>V</w:t>
      </w:r>
      <w:r w:rsidRPr="00C4372E">
        <w:rPr>
          <w:lang w:val="cs-CZ"/>
        </w:rPr>
        <w:t>nitřní palivové hospodářství K20</w:t>
      </w:r>
    </w:p>
    <w:p w14:paraId="51DBE740" w14:textId="70CD30BA" w:rsidR="009D6592" w:rsidRPr="00C4372E" w:rsidRDefault="009D6592" w:rsidP="004F1BEF">
      <w:pPr>
        <w:pStyle w:val="Odstavecseseznamem"/>
        <w:numPr>
          <w:ilvl w:val="0"/>
          <w:numId w:val="11"/>
        </w:numPr>
        <w:tabs>
          <w:tab w:val="left" w:pos="1526"/>
        </w:tabs>
        <w:jc w:val="both"/>
        <w:rPr>
          <w:lang w:val="cs-CZ"/>
        </w:rPr>
      </w:pPr>
      <w:r w:rsidRPr="00C4372E">
        <w:rPr>
          <w:lang w:val="cs-CZ"/>
        </w:rPr>
        <w:t xml:space="preserve">PS203 – </w:t>
      </w:r>
      <w:r w:rsidR="0070205A" w:rsidRPr="00C4372E">
        <w:rPr>
          <w:lang w:val="cs-CZ"/>
        </w:rPr>
        <w:t>Partie za K20 vč. č</w:t>
      </w:r>
      <w:r w:rsidRPr="00C4372E">
        <w:rPr>
          <w:lang w:val="cs-CZ"/>
        </w:rPr>
        <w:t>ištění spalin a kouřovod</w:t>
      </w:r>
      <w:r w:rsidR="0070205A" w:rsidRPr="00C4372E">
        <w:rPr>
          <w:lang w:val="cs-CZ"/>
        </w:rPr>
        <w:t>y</w:t>
      </w:r>
    </w:p>
    <w:p w14:paraId="1D0F21D8" w14:textId="39A0C30E" w:rsidR="00D60261" w:rsidRPr="00C4372E" w:rsidRDefault="0039198F" w:rsidP="00D60261">
      <w:pPr>
        <w:tabs>
          <w:tab w:val="left" w:pos="1526"/>
        </w:tabs>
        <w:jc w:val="both"/>
        <w:rPr>
          <w:lang w:val="cs-CZ"/>
        </w:rPr>
      </w:pPr>
      <w:r w:rsidRPr="00C4372E">
        <w:rPr>
          <w:lang w:val="cs-CZ"/>
        </w:rPr>
        <w:t>Kotel K20 a jeho pomocné systémy zahrnují především</w:t>
      </w:r>
      <w:r w:rsidR="00D60261" w:rsidRPr="00C4372E">
        <w:rPr>
          <w:lang w:val="cs-CZ"/>
        </w:rPr>
        <w:t>:</w:t>
      </w:r>
    </w:p>
    <w:p w14:paraId="12B4C68B" w14:textId="724160ED" w:rsidR="0039198F" w:rsidRPr="00C4372E" w:rsidRDefault="0039198F" w:rsidP="004F1BEF">
      <w:pPr>
        <w:pStyle w:val="Odstavecseseznamem"/>
        <w:numPr>
          <w:ilvl w:val="0"/>
          <w:numId w:val="11"/>
        </w:numPr>
        <w:rPr>
          <w:lang w:val="cs-CZ" w:eastAsia="cs-CZ"/>
        </w:rPr>
      </w:pPr>
      <w:r w:rsidRPr="00C4372E">
        <w:rPr>
          <w:lang w:val="cs-CZ" w:eastAsia="cs-CZ"/>
        </w:rPr>
        <w:t>Spalovací systém kotle</w:t>
      </w:r>
    </w:p>
    <w:p w14:paraId="678E3DCF" w14:textId="66005336" w:rsidR="0039198F" w:rsidRPr="00C4372E" w:rsidRDefault="0039198F" w:rsidP="004F1BEF">
      <w:pPr>
        <w:pStyle w:val="Odstavecseseznamem"/>
        <w:numPr>
          <w:ilvl w:val="0"/>
          <w:numId w:val="11"/>
        </w:numPr>
        <w:rPr>
          <w:lang w:val="cs-CZ" w:eastAsia="cs-CZ"/>
        </w:rPr>
      </w:pPr>
      <w:r w:rsidRPr="00C4372E">
        <w:rPr>
          <w:lang w:val="cs-CZ" w:eastAsia="cs-CZ"/>
        </w:rPr>
        <w:t>Tlakový systém kotle</w:t>
      </w:r>
    </w:p>
    <w:p w14:paraId="35851E00" w14:textId="75604CE3" w:rsidR="007E3FF9" w:rsidRPr="00C4372E" w:rsidRDefault="007E3FF9" w:rsidP="004F1BEF">
      <w:pPr>
        <w:pStyle w:val="Odstavecseseznamem"/>
        <w:numPr>
          <w:ilvl w:val="0"/>
          <w:numId w:val="11"/>
        </w:numPr>
        <w:rPr>
          <w:lang w:val="cs-CZ" w:eastAsia="cs-CZ"/>
        </w:rPr>
      </w:pPr>
      <w:r w:rsidRPr="00C4372E">
        <w:rPr>
          <w:rFonts w:ascii="Verdana" w:hAnsi="Verdana"/>
          <w:lang w:val="cs-CZ" w:eastAsia="cs-CZ"/>
        </w:rPr>
        <w:t xml:space="preserve">Expandér </w:t>
      </w:r>
      <w:proofErr w:type="spellStart"/>
      <w:r w:rsidRPr="00C4372E">
        <w:rPr>
          <w:rFonts w:ascii="Verdana" w:hAnsi="Verdana"/>
          <w:lang w:val="cs-CZ" w:eastAsia="cs-CZ"/>
        </w:rPr>
        <w:t>odluhu</w:t>
      </w:r>
      <w:proofErr w:type="spellEnd"/>
      <w:r w:rsidRPr="00C4372E">
        <w:rPr>
          <w:rFonts w:ascii="Verdana" w:hAnsi="Verdana"/>
          <w:lang w:val="cs-CZ" w:eastAsia="cs-CZ"/>
        </w:rPr>
        <w:t xml:space="preserve"> a </w:t>
      </w:r>
      <w:proofErr w:type="spellStart"/>
      <w:r w:rsidRPr="00C4372E">
        <w:rPr>
          <w:rFonts w:ascii="Verdana" w:hAnsi="Verdana"/>
          <w:lang w:val="cs-CZ" w:eastAsia="cs-CZ"/>
        </w:rPr>
        <w:t>odkalu</w:t>
      </w:r>
      <w:proofErr w:type="spellEnd"/>
    </w:p>
    <w:p w14:paraId="0DC63378" w14:textId="5C9765E5" w:rsidR="0039198F" w:rsidRPr="00C4372E" w:rsidRDefault="0039198F" w:rsidP="004F1BEF">
      <w:pPr>
        <w:pStyle w:val="Odstavecseseznamem"/>
        <w:numPr>
          <w:ilvl w:val="0"/>
          <w:numId w:val="11"/>
        </w:numPr>
        <w:rPr>
          <w:lang w:val="cs-CZ" w:eastAsia="cs-CZ"/>
        </w:rPr>
      </w:pPr>
      <w:r w:rsidRPr="00C4372E">
        <w:rPr>
          <w:lang w:val="cs-CZ" w:eastAsia="cs-CZ"/>
        </w:rPr>
        <w:t>Systém spalovacího vzduchu</w:t>
      </w:r>
    </w:p>
    <w:p w14:paraId="113153FE" w14:textId="59BA9F2E" w:rsidR="00007ACD" w:rsidRPr="00C4372E" w:rsidRDefault="00007ACD" w:rsidP="004F1BEF">
      <w:pPr>
        <w:pStyle w:val="Odstavecseseznamem"/>
        <w:numPr>
          <w:ilvl w:val="0"/>
          <w:numId w:val="11"/>
        </w:numPr>
        <w:rPr>
          <w:lang w:val="cs-CZ" w:eastAsia="cs-CZ"/>
        </w:rPr>
      </w:pPr>
      <w:r w:rsidRPr="00C4372E">
        <w:rPr>
          <w:lang w:val="cs-CZ" w:eastAsia="cs-CZ"/>
        </w:rPr>
        <w:t>Najížděcí a stabilizační hořáky</w:t>
      </w:r>
    </w:p>
    <w:p w14:paraId="4EDCAE3E" w14:textId="28242AF7" w:rsidR="0039198F" w:rsidRPr="00C4372E" w:rsidRDefault="00AD3FA4" w:rsidP="000821E3">
      <w:pPr>
        <w:pStyle w:val="Odstavecseseznamem"/>
        <w:numPr>
          <w:ilvl w:val="0"/>
          <w:numId w:val="11"/>
        </w:numPr>
        <w:rPr>
          <w:lang w:val="cs-CZ" w:eastAsia="cs-CZ"/>
        </w:rPr>
      </w:pPr>
      <w:r w:rsidRPr="00C4372E">
        <w:rPr>
          <w:lang w:val="cs-CZ" w:eastAsia="cs-CZ"/>
        </w:rPr>
        <w:t>R</w:t>
      </w:r>
      <w:r w:rsidR="0039198F" w:rsidRPr="00C4372E">
        <w:rPr>
          <w:lang w:val="cs-CZ" w:eastAsia="cs-CZ"/>
        </w:rPr>
        <w:t xml:space="preserve">egulace </w:t>
      </w:r>
      <w:r w:rsidR="002F0D39">
        <w:rPr>
          <w:lang w:val="cs-CZ" w:eastAsia="cs-CZ"/>
        </w:rPr>
        <w:t xml:space="preserve">NOx </w:t>
      </w:r>
      <w:r w:rsidRPr="00413AAA">
        <w:rPr>
          <w:lang w:val="cs-CZ" w:eastAsia="cs-CZ"/>
        </w:rPr>
        <w:t>ve</w:t>
      </w:r>
      <w:r w:rsidRPr="00C4372E">
        <w:rPr>
          <w:lang w:val="cs-CZ" w:eastAsia="cs-CZ"/>
        </w:rPr>
        <w:t xml:space="preserve"> spalinách</w:t>
      </w:r>
      <w:r w:rsidR="0039198F" w:rsidRPr="00C4372E">
        <w:rPr>
          <w:lang w:val="cs-CZ" w:eastAsia="cs-CZ"/>
        </w:rPr>
        <w:t xml:space="preserve"> </w:t>
      </w:r>
    </w:p>
    <w:p w14:paraId="7172255E" w14:textId="58B17408" w:rsidR="00007ACD" w:rsidRPr="00C4372E" w:rsidRDefault="00007ACD" w:rsidP="004F1BEF">
      <w:pPr>
        <w:pStyle w:val="Odstavecseseznamem"/>
        <w:numPr>
          <w:ilvl w:val="0"/>
          <w:numId w:val="11"/>
        </w:numPr>
        <w:rPr>
          <w:lang w:val="cs-CZ" w:eastAsia="cs-CZ"/>
        </w:rPr>
      </w:pPr>
      <w:r w:rsidRPr="00C4372E">
        <w:rPr>
          <w:lang w:val="cs-CZ" w:eastAsia="cs-CZ"/>
        </w:rPr>
        <w:t>Čištění výhřevných ploch</w:t>
      </w:r>
    </w:p>
    <w:p w14:paraId="506E7013" w14:textId="39228DBF" w:rsidR="00007ACD" w:rsidRPr="00C4372E" w:rsidRDefault="00007ACD" w:rsidP="004F1BEF">
      <w:pPr>
        <w:pStyle w:val="Odstavecseseznamem"/>
        <w:numPr>
          <w:ilvl w:val="0"/>
          <w:numId w:val="11"/>
        </w:numPr>
        <w:rPr>
          <w:lang w:val="cs-CZ" w:eastAsia="cs-CZ"/>
        </w:rPr>
      </w:pPr>
      <w:r w:rsidRPr="00C4372E">
        <w:rPr>
          <w:lang w:val="cs-CZ" w:eastAsia="cs-CZ"/>
        </w:rPr>
        <w:t xml:space="preserve">Odvod </w:t>
      </w:r>
      <w:proofErr w:type="spellStart"/>
      <w:r w:rsidRPr="00C4372E">
        <w:rPr>
          <w:lang w:val="cs-CZ" w:eastAsia="cs-CZ"/>
        </w:rPr>
        <w:t>ložového</w:t>
      </w:r>
      <w:proofErr w:type="spellEnd"/>
      <w:r w:rsidRPr="00C4372E">
        <w:rPr>
          <w:lang w:val="cs-CZ" w:eastAsia="cs-CZ"/>
        </w:rPr>
        <w:t xml:space="preserve"> popela a popílku</w:t>
      </w:r>
    </w:p>
    <w:p w14:paraId="336FE012" w14:textId="77777777" w:rsidR="008D1412" w:rsidRPr="00C4372E" w:rsidRDefault="008D1412" w:rsidP="004F1BEF">
      <w:pPr>
        <w:pStyle w:val="Odstavecseseznamem"/>
        <w:numPr>
          <w:ilvl w:val="0"/>
          <w:numId w:val="11"/>
        </w:numPr>
        <w:rPr>
          <w:lang w:val="cs-CZ" w:eastAsia="cs-CZ"/>
        </w:rPr>
      </w:pPr>
      <w:r w:rsidRPr="00C4372E">
        <w:rPr>
          <w:lang w:val="cs-CZ" w:eastAsia="cs-CZ"/>
        </w:rPr>
        <w:t>Systém materiálu fluidní vrstvy</w:t>
      </w:r>
    </w:p>
    <w:p w14:paraId="4E99C34A" w14:textId="246C94F0" w:rsidR="00B7043F" w:rsidRPr="00C4372E" w:rsidRDefault="00B7043F" w:rsidP="004F1BEF">
      <w:pPr>
        <w:pStyle w:val="Odstavecseseznamem"/>
        <w:numPr>
          <w:ilvl w:val="0"/>
          <w:numId w:val="11"/>
        </w:numPr>
        <w:rPr>
          <w:lang w:val="cs-CZ" w:eastAsia="cs-CZ"/>
        </w:rPr>
      </w:pPr>
      <w:r w:rsidRPr="00C4372E">
        <w:rPr>
          <w:lang w:val="cs-CZ" w:eastAsia="cs-CZ"/>
        </w:rPr>
        <w:t>Okruh drobného chlazení</w:t>
      </w:r>
      <w:r w:rsidR="00D1653C" w:rsidRPr="00C4372E">
        <w:rPr>
          <w:lang w:val="cs-CZ" w:eastAsia="cs-CZ"/>
        </w:rPr>
        <w:t xml:space="preserve"> </w:t>
      </w:r>
      <w:r w:rsidR="007D1160" w:rsidRPr="00C4372E">
        <w:rPr>
          <w:lang w:val="cs-CZ" w:eastAsia="cs-CZ"/>
        </w:rPr>
        <w:t>kotle K20</w:t>
      </w:r>
    </w:p>
    <w:p w14:paraId="52E98ED7" w14:textId="77777777" w:rsidR="00EF451A" w:rsidRPr="00C4372E" w:rsidRDefault="00EF451A" w:rsidP="004F1BEF">
      <w:pPr>
        <w:pStyle w:val="Odstavecseseznamem"/>
        <w:numPr>
          <w:ilvl w:val="0"/>
          <w:numId w:val="11"/>
        </w:numPr>
        <w:rPr>
          <w:lang w:val="cs-CZ" w:eastAsia="cs-CZ"/>
        </w:rPr>
      </w:pPr>
      <w:r w:rsidRPr="00C4372E">
        <w:rPr>
          <w:lang w:val="cs-CZ" w:eastAsia="cs-CZ"/>
        </w:rPr>
        <w:lastRenderedPageBreak/>
        <w:t>Spojovací potrubí kotelny</w:t>
      </w:r>
    </w:p>
    <w:p w14:paraId="23FF2414" w14:textId="464C1DDA" w:rsidR="00EF451A" w:rsidRPr="00C4372E" w:rsidRDefault="00EF451A" w:rsidP="004F1BEF">
      <w:pPr>
        <w:pStyle w:val="Odstavecseseznamem"/>
        <w:numPr>
          <w:ilvl w:val="0"/>
          <w:numId w:val="11"/>
        </w:numPr>
        <w:rPr>
          <w:lang w:val="cs-CZ" w:eastAsia="cs-CZ"/>
        </w:rPr>
      </w:pPr>
      <w:r w:rsidRPr="00C4372E">
        <w:rPr>
          <w:lang w:val="cs-CZ" w:eastAsia="cs-CZ"/>
        </w:rPr>
        <w:t>Vyzdívky a izolace</w:t>
      </w:r>
    </w:p>
    <w:p w14:paraId="43251992" w14:textId="77777777" w:rsidR="00EF451A" w:rsidRPr="00C4372E" w:rsidRDefault="00EF451A" w:rsidP="004F1BEF">
      <w:pPr>
        <w:pStyle w:val="Odstavecseseznamem"/>
        <w:numPr>
          <w:ilvl w:val="0"/>
          <w:numId w:val="11"/>
        </w:numPr>
        <w:rPr>
          <w:lang w:val="cs-CZ" w:eastAsia="cs-CZ"/>
        </w:rPr>
      </w:pPr>
      <w:r w:rsidRPr="00C4372E">
        <w:rPr>
          <w:lang w:val="cs-CZ" w:eastAsia="cs-CZ"/>
        </w:rPr>
        <w:t>Odběr vzorků a dávkování chemikálií</w:t>
      </w:r>
    </w:p>
    <w:p w14:paraId="6785877F" w14:textId="4E858105" w:rsidR="00D60261" w:rsidRPr="00C4372E" w:rsidRDefault="00D60261" w:rsidP="004F1BEF">
      <w:pPr>
        <w:pStyle w:val="Odstavecseseznamem"/>
        <w:numPr>
          <w:ilvl w:val="0"/>
          <w:numId w:val="11"/>
        </w:numPr>
        <w:rPr>
          <w:lang w:val="cs-CZ" w:eastAsia="cs-CZ"/>
        </w:rPr>
      </w:pPr>
      <w:r w:rsidRPr="00C4372E">
        <w:rPr>
          <w:lang w:val="cs-CZ" w:eastAsia="cs-CZ"/>
        </w:rPr>
        <w:t>Nosná konstrukce kotle</w:t>
      </w:r>
    </w:p>
    <w:p w14:paraId="6912A5C1" w14:textId="22E23D35" w:rsidR="00402839" w:rsidRPr="00C4372E" w:rsidRDefault="00402839" w:rsidP="00402839">
      <w:pPr>
        <w:tabs>
          <w:tab w:val="left" w:pos="1526"/>
        </w:tabs>
        <w:jc w:val="both"/>
        <w:rPr>
          <w:lang w:val="cs-CZ"/>
        </w:rPr>
      </w:pPr>
      <w:r w:rsidRPr="00C4372E">
        <w:rPr>
          <w:lang w:val="cs-CZ"/>
        </w:rPr>
        <w:t xml:space="preserve">Základním palivem pro kotel K20 je dřevní štěpka, která </w:t>
      </w:r>
      <w:proofErr w:type="gramStart"/>
      <w:r w:rsidRPr="00C4372E">
        <w:rPr>
          <w:lang w:val="cs-CZ"/>
        </w:rPr>
        <w:t>tvoří</w:t>
      </w:r>
      <w:proofErr w:type="gramEnd"/>
      <w:r w:rsidRPr="00C4372E">
        <w:rPr>
          <w:lang w:val="cs-CZ"/>
        </w:rPr>
        <w:t xml:space="preserve"> 100 % spalovaného paliva v běžném provozním režimu mimo najíždění a odstavování, pro které bude používán zemní plyn. Kotel musí umožnit dosažení plného výkonu a požadovaných parametrů páry při spalování nejhorší uvažované dřevní štěpky (7,8 MJ/kg). </w:t>
      </w:r>
      <w:r w:rsidR="00135A2C" w:rsidRPr="00C4372E">
        <w:rPr>
          <w:lang w:val="cs-CZ"/>
        </w:rPr>
        <w:t xml:space="preserve">Palivo je dopravováno šnekovými dopravníky z provozních zásobníků </w:t>
      </w:r>
      <w:r w:rsidR="00B52519" w:rsidRPr="00C4372E">
        <w:rPr>
          <w:lang w:val="cs-CZ"/>
        </w:rPr>
        <w:t>štěpky</w:t>
      </w:r>
      <w:r w:rsidR="00135A2C" w:rsidRPr="00C4372E">
        <w:rPr>
          <w:lang w:val="cs-CZ"/>
        </w:rPr>
        <w:t xml:space="preserve"> v kotelně (PS202)</w:t>
      </w:r>
      <w:r w:rsidR="002F0D39">
        <w:rPr>
          <w:lang w:val="cs-CZ"/>
        </w:rPr>
        <w:t>.</w:t>
      </w:r>
    </w:p>
    <w:p w14:paraId="0B6DCA70" w14:textId="13F18CA2" w:rsidR="00402839" w:rsidRPr="00C4372E" w:rsidRDefault="00402839" w:rsidP="00402839">
      <w:pPr>
        <w:tabs>
          <w:tab w:val="left" w:pos="1526"/>
        </w:tabs>
        <w:jc w:val="both"/>
        <w:rPr>
          <w:lang w:val="cs-CZ"/>
        </w:rPr>
      </w:pPr>
      <w:r w:rsidRPr="7168C875">
        <w:rPr>
          <w:lang w:val="cs-CZ"/>
        </w:rPr>
        <w:t xml:space="preserve">Základním provozním stavem je spalování dřevní štěpky (10 MJ/kg) Pro tento provozní stav jsou navrženy nové provozní zásobníky dřevní štěpky, které by měly zajistit provozní zásobu paliva na min. </w:t>
      </w:r>
      <w:r w:rsidR="002974DA" w:rsidRPr="7168C875">
        <w:rPr>
          <w:lang w:val="cs-CZ"/>
        </w:rPr>
        <w:t xml:space="preserve">3 </w:t>
      </w:r>
      <w:r w:rsidRPr="7168C875">
        <w:rPr>
          <w:lang w:val="cs-CZ"/>
        </w:rPr>
        <w:t>hod</w:t>
      </w:r>
      <w:r w:rsidR="30A4B728" w:rsidRPr="7168C875">
        <w:rPr>
          <w:lang w:val="cs-CZ"/>
        </w:rPr>
        <w:t>iny</w:t>
      </w:r>
      <w:r w:rsidRPr="7168C875">
        <w:rPr>
          <w:lang w:val="cs-CZ"/>
        </w:rPr>
        <w:t xml:space="preserve"> provozu. </w:t>
      </w:r>
    </w:p>
    <w:p w14:paraId="0DFBDEB1" w14:textId="74936D80" w:rsidR="00402839" w:rsidRPr="00C4372E" w:rsidRDefault="00402839" w:rsidP="00402839">
      <w:pPr>
        <w:tabs>
          <w:tab w:val="left" w:pos="1526"/>
        </w:tabs>
        <w:jc w:val="both"/>
        <w:rPr>
          <w:lang w:val="cs-CZ"/>
        </w:rPr>
      </w:pPr>
      <w:r w:rsidRPr="00C4372E">
        <w:rPr>
          <w:lang w:val="cs-CZ"/>
        </w:rPr>
        <w:t>Výstupní parametry páry</w:t>
      </w:r>
      <w:r w:rsidR="006C6F0B" w:rsidRPr="00C4372E">
        <w:rPr>
          <w:lang w:val="cs-CZ"/>
        </w:rPr>
        <w:t xml:space="preserve"> j</w:t>
      </w:r>
      <w:r w:rsidR="00135A2C" w:rsidRPr="00C4372E">
        <w:rPr>
          <w:lang w:val="cs-CZ"/>
        </w:rPr>
        <w:t>s</w:t>
      </w:r>
      <w:r w:rsidR="006C6F0B" w:rsidRPr="00C4372E">
        <w:rPr>
          <w:lang w:val="cs-CZ"/>
        </w:rPr>
        <w:t>ou tot</w:t>
      </w:r>
      <w:r w:rsidR="00135A2C" w:rsidRPr="00C4372E">
        <w:rPr>
          <w:lang w:val="cs-CZ"/>
        </w:rPr>
        <w:t>o</w:t>
      </w:r>
      <w:r w:rsidR="006C6F0B" w:rsidRPr="00C4372E">
        <w:rPr>
          <w:lang w:val="cs-CZ"/>
        </w:rPr>
        <w:t xml:space="preserve">žné se současným provozem tj. 12,5MPa/535°C. </w:t>
      </w:r>
      <w:r w:rsidRPr="00C4372E">
        <w:rPr>
          <w:lang w:val="cs-CZ"/>
        </w:rPr>
        <w:t xml:space="preserve">Kotel </w:t>
      </w:r>
      <w:r w:rsidR="002974DA" w:rsidRPr="00C4372E">
        <w:rPr>
          <w:lang w:val="cs-CZ"/>
        </w:rPr>
        <w:t xml:space="preserve">bude mít regulační schopnost </w:t>
      </w:r>
      <w:r w:rsidR="006C6F0B" w:rsidRPr="00C4372E">
        <w:rPr>
          <w:lang w:val="cs-CZ"/>
        </w:rPr>
        <w:t xml:space="preserve">provozu bez stabilizace </w:t>
      </w:r>
      <w:r w:rsidRPr="00C4372E">
        <w:rPr>
          <w:lang w:val="cs-CZ"/>
        </w:rPr>
        <w:t xml:space="preserve">v rozsahu </w:t>
      </w:r>
      <w:r w:rsidR="0048276D" w:rsidRPr="00C4372E">
        <w:rPr>
          <w:lang w:val="cs-CZ"/>
        </w:rPr>
        <w:t>4</w:t>
      </w:r>
      <w:r w:rsidRPr="00C4372E">
        <w:rPr>
          <w:lang w:val="cs-CZ"/>
        </w:rPr>
        <w:t xml:space="preserve">0-100 % svého výkonu. </w:t>
      </w:r>
    </w:p>
    <w:p w14:paraId="129AE207" w14:textId="0A0ADD14" w:rsidR="00402839" w:rsidRPr="00C4372E" w:rsidRDefault="00402839" w:rsidP="00402839">
      <w:pPr>
        <w:tabs>
          <w:tab w:val="left" w:pos="1526"/>
        </w:tabs>
        <w:jc w:val="both"/>
        <w:rPr>
          <w:lang w:val="cs-CZ"/>
        </w:rPr>
      </w:pPr>
      <w:r w:rsidRPr="00C4372E">
        <w:rPr>
          <w:lang w:val="cs-CZ"/>
        </w:rPr>
        <w:t>Vzhledem k tomu, že kotel K20 bude nahrazovat budoucí pokles výkonu stávajících kotlů K80, K90, dá se reálně předpokládat, že v napájecím systému kotlů (tzn. v napájecích nádržích, ve výkonu napájecích čerpadel a VTO) je dostatečný výkon i pro napájení nového kotle K20. Teplotní a tlakové parametry napájecí vody pro kotel jsou uvažovány stejné jako v případě stávajících kotlů K80 a</w:t>
      </w:r>
      <w:r w:rsidR="00801FDB" w:rsidRPr="00C4372E">
        <w:rPr>
          <w:lang w:val="cs-CZ"/>
        </w:rPr>
        <w:t> </w:t>
      </w:r>
      <w:r w:rsidRPr="00C4372E">
        <w:rPr>
          <w:lang w:val="cs-CZ"/>
        </w:rPr>
        <w:t xml:space="preserve">K90, tlaková ztráta napájecího potrubí </w:t>
      </w:r>
      <w:r w:rsidR="773BF153" w:rsidRPr="00C4372E">
        <w:rPr>
          <w:lang w:val="cs-CZ"/>
        </w:rPr>
        <w:t xml:space="preserve">od </w:t>
      </w:r>
      <w:proofErr w:type="spellStart"/>
      <w:r w:rsidRPr="00C4372E">
        <w:rPr>
          <w:lang w:val="cs-CZ"/>
        </w:rPr>
        <w:t>mezistrojovn</w:t>
      </w:r>
      <w:r w:rsidR="1FC31C4D" w:rsidRPr="00C4372E">
        <w:rPr>
          <w:lang w:val="cs-CZ"/>
        </w:rPr>
        <w:t>y</w:t>
      </w:r>
      <w:proofErr w:type="spellEnd"/>
      <w:r w:rsidRPr="00C4372E">
        <w:rPr>
          <w:lang w:val="cs-CZ"/>
        </w:rPr>
        <w:t xml:space="preserve"> </w:t>
      </w:r>
      <w:r w:rsidR="79E3EDD6" w:rsidRPr="00C4372E">
        <w:rPr>
          <w:lang w:val="cs-CZ"/>
        </w:rPr>
        <w:t>do</w:t>
      </w:r>
      <w:r w:rsidRPr="00C4372E">
        <w:rPr>
          <w:lang w:val="cs-CZ"/>
        </w:rPr>
        <w:t xml:space="preserve"> koteln</w:t>
      </w:r>
      <w:r w:rsidR="540638A3" w:rsidRPr="00C4372E">
        <w:rPr>
          <w:lang w:val="cs-CZ"/>
        </w:rPr>
        <w:t>y</w:t>
      </w:r>
      <w:r w:rsidRPr="00C4372E">
        <w:rPr>
          <w:lang w:val="cs-CZ"/>
        </w:rPr>
        <w:t xml:space="preserve"> K20 bude pokryta snížením tlakové ztráty na napájecí hlavě.   </w:t>
      </w:r>
    </w:p>
    <w:p w14:paraId="5ADDE315" w14:textId="3FCB6B17" w:rsidR="00402839" w:rsidRPr="00C4372E" w:rsidRDefault="00402839" w:rsidP="00402839">
      <w:pPr>
        <w:tabs>
          <w:tab w:val="left" w:pos="1526"/>
        </w:tabs>
        <w:jc w:val="both"/>
        <w:rPr>
          <w:lang w:val="cs-CZ"/>
        </w:rPr>
      </w:pPr>
      <w:r w:rsidRPr="3F7DA232">
        <w:rPr>
          <w:lang w:val="cs-CZ"/>
        </w:rPr>
        <w:t xml:space="preserve">Pro </w:t>
      </w:r>
      <w:r w:rsidR="006C6F0B" w:rsidRPr="3F7DA232">
        <w:rPr>
          <w:lang w:val="cs-CZ"/>
        </w:rPr>
        <w:t xml:space="preserve">skladování </w:t>
      </w:r>
      <w:r w:rsidR="00936BB5">
        <w:rPr>
          <w:lang w:val="cs-CZ"/>
        </w:rPr>
        <w:t>popele</w:t>
      </w:r>
      <w:r w:rsidRPr="3F7DA232">
        <w:rPr>
          <w:lang w:val="cs-CZ"/>
        </w:rPr>
        <w:t xml:space="preserve"> </w:t>
      </w:r>
      <w:r w:rsidR="006C6F0B" w:rsidRPr="3F7DA232">
        <w:rPr>
          <w:lang w:val="cs-CZ"/>
        </w:rPr>
        <w:t xml:space="preserve">budou </w:t>
      </w:r>
      <w:r w:rsidRPr="3F7DA232">
        <w:rPr>
          <w:lang w:val="cs-CZ"/>
        </w:rPr>
        <w:t>využity stávající expediční sila popela a</w:t>
      </w:r>
      <w:r w:rsidR="00C851F4">
        <w:rPr>
          <w:lang w:val="cs-CZ"/>
        </w:rPr>
        <w:t> </w:t>
      </w:r>
      <w:r w:rsidRPr="3F7DA232">
        <w:rPr>
          <w:lang w:val="cs-CZ"/>
        </w:rPr>
        <w:t>popílku.</w:t>
      </w:r>
    </w:p>
    <w:p w14:paraId="1AAD2AB2" w14:textId="20D64831" w:rsidR="00164C3D" w:rsidRPr="00C4372E" w:rsidRDefault="00164C3D" w:rsidP="00164C3D">
      <w:pPr>
        <w:pStyle w:val="Nadpis1"/>
        <w:rPr>
          <w:lang w:val="cs-CZ"/>
        </w:rPr>
      </w:pPr>
      <w:bookmarkStart w:id="6" w:name="_Toc144900846"/>
      <w:r w:rsidRPr="00C4372E">
        <w:rPr>
          <w:lang w:val="cs-CZ"/>
        </w:rPr>
        <w:t>Potřeba materiálů a surovin</w:t>
      </w:r>
      <w:bookmarkEnd w:id="6"/>
    </w:p>
    <w:p w14:paraId="0520674C" w14:textId="3EC0428B" w:rsidR="00D60261" w:rsidRPr="00C4372E" w:rsidRDefault="00D60261" w:rsidP="00A02E3E">
      <w:pPr>
        <w:pStyle w:val="Nadpis2"/>
        <w:rPr>
          <w:lang w:val="cs-CZ" w:eastAsia="cs-CZ"/>
        </w:rPr>
      </w:pPr>
      <w:bookmarkStart w:id="7" w:name="_Toc144900847"/>
      <w:bookmarkStart w:id="8" w:name="_Hlk117770768"/>
      <w:r w:rsidRPr="00C4372E">
        <w:rPr>
          <w:lang w:val="cs-CZ" w:eastAsia="cs-CZ"/>
        </w:rPr>
        <w:t>Dřevní štěpka – hlavní palivo</w:t>
      </w:r>
      <w:bookmarkEnd w:id="7"/>
    </w:p>
    <w:p w14:paraId="69FD1B3B" w14:textId="53F3E2DF" w:rsidR="00E52A8A" w:rsidRPr="00C4372E" w:rsidRDefault="00E52A8A" w:rsidP="00E52A8A">
      <w:pPr>
        <w:tabs>
          <w:tab w:val="left" w:pos="1526"/>
        </w:tabs>
        <w:jc w:val="both"/>
        <w:rPr>
          <w:lang w:val="cs-CZ"/>
        </w:rPr>
      </w:pPr>
      <w:r w:rsidRPr="00C4372E">
        <w:rPr>
          <w:lang w:val="cs-CZ"/>
        </w:rPr>
        <w:t xml:space="preserve">Palivem je dle vyhlášky </w:t>
      </w:r>
      <w:r w:rsidR="006C6F0B" w:rsidRPr="00C4372E">
        <w:rPr>
          <w:lang w:val="cs-CZ"/>
        </w:rPr>
        <w:t>č.110/2022 Sb.</w:t>
      </w:r>
      <w:r w:rsidRPr="00C4372E">
        <w:rPr>
          <w:lang w:val="cs-CZ"/>
        </w:rPr>
        <w:t xml:space="preserve"> typ S2 a </w:t>
      </w:r>
      <w:proofErr w:type="gramStart"/>
      <w:r w:rsidRPr="00C4372E">
        <w:rPr>
          <w:lang w:val="cs-CZ"/>
        </w:rPr>
        <w:t>S3 - dřevní</w:t>
      </w:r>
      <w:proofErr w:type="gramEnd"/>
      <w:r w:rsidRPr="00C4372E">
        <w:rPr>
          <w:lang w:val="cs-CZ"/>
        </w:rPr>
        <w:t xml:space="preserve"> štěpka původem z čerstvého nebo skladovaného listnatého a jehličnatého dřeva v libovolném poměru charakterizovaná jako:</w:t>
      </w:r>
    </w:p>
    <w:p w14:paraId="2E0A970D" w14:textId="3CEA53D7" w:rsidR="00E52A8A" w:rsidRPr="00C4372E" w:rsidRDefault="1CF31761" w:rsidP="004F1BEF">
      <w:pPr>
        <w:pStyle w:val="Odstavecseseznamem"/>
        <w:numPr>
          <w:ilvl w:val="0"/>
          <w:numId w:val="13"/>
        </w:numPr>
        <w:tabs>
          <w:tab w:val="left" w:pos="1526"/>
        </w:tabs>
        <w:jc w:val="both"/>
        <w:rPr>
          <w:lang w:val="cs-CZ"/>
        </w:rPr>
      </w:pPr>
      <w:r w:rsidRPr="7168C875">
        <w:rPr>
          <w:lang w:val="cs-CZ"/>
        </w:rPr>
        <w:t>Z</w:t>
      </w:r>
      <w:r w:rsidR="00E52A8A" w:rsidRPr="7168C875">
        <w:rPr>
          <w:lang w:val="cs-CZ"/>
        </w:rPr>
        <w:t xml:space="preserve">bytkové hmoty z těžby dřeva, tzv </w:t>
      </w:r>
      <w:proofErr w:type="spellStart"/>
      <w:r w:rsidR="00E52A8A" w:rsidRPr="7168C875">
        <w:rPr>
          <w:lang w:val="cs-CZ"/>
        </w:rPr>
        <w:t>nehroubí</w:t>
      </w:r>
      <w:proofErr w:type="spellEnd"/>
      <w:r w:rsidR="00E52A8A" w:rsidRPr="7168C875">
        <w:rPr>
          <w:lang w:val="cs-CZ"/>
        </w:rPr>
        <w:t>, tj. dřevo do průměru 7 cm a zbytkové produkty z jejího zpracování včetně kořenů (pařezů), biomasa vzniklá v lese z probírek a</w:t>
      </w:r>
      <w:r w:rsidR="002B778B" w:rsidRPr="7168C875">
        <w:rPr>
          <w:lang w:val="cs-CZ"/>
        </w:rPr>
        <w:t> </w:t>
      </w:r>
      <w:r w:rsidR="00E52A8A" w:rsidRPr="7168C875">
        <w:rPr>
          <w:lang w:val="cs-CZ"/>
        </w:rPr>
        <w:t xml:space="preserve">prořezávek, dřevní hmota z údržby veřejné a soukromé zeleně včetně tratí, vodotečí, rozvodů elektřiny apod. a zbytkové produkty jejího zpracování, včetně jejich úprav pro přepravu ke konečnému spotřebiteli biomasy, </w:t>
      </w:r>
    </w:p>
    <w:p w14:paraId="36FE5381" w14:textId="77777777" w:rsidR="006C6F0B" w:rsidRPr="00C4372E" w:rsidRDefault="006C6F0B" w:rsidP="3EB3EF81">
      <w:pPr>
        <w:pStyle w:val="TCBNormalni"/>
        <w:numPr>
          <w:ilvl w:val="0"/>
          <w:numId w:val="13"/>
        </w:numPr>
        <w:rPr>
          <w:rFonts w:ascii="Arial" w:hAnsi="Arial" w:cs="Arial"/>
          <w:color w:val="000000" w:themeColor="text1"/>
        </w:rPr>
      </w:pPr>
      <w:r w:rsidRPr="00C4372E">
        <w:rPr>
          <w:rFonts w:ascii="Arial" w:hAnsi="Arial" w:cs="Arial"/>
          <w:color w:val="000000"/>
          <w:shd w:val="clear" w:color="auto" w:fill="FFFFFF"/>
        </w:rPr>
        <w:t>jako použité dřevo, použité výrobky vyrobené ze dřeva a dřevěných materiálů, dřevěné obaly včetně vedlejších a zbytkových produktů jejich zpracování a včetně jejich úprav pro přepravu ke konečnému spotřebiteli biomasy, dřevo nebude obsahovat halogenované organické sloučeniny nebo těžké kovy v důsledku ošetření látkami na ochranu dřeva nebo nátěrovými hmotami.</w:t>
      </w:r>
    </w:p>
    <w:p w14:paraId="6751A7C9" w14:textId="77777777" w:rsidR="00E52A8A" w:rsidRPr="00C4372E" w:rsidRDefault="00E52A8A" w:rsidP="004F1BEF">
      <w:pPr>
        <w:pStyle w:val="Odstavecseseznamem"/>
        <w:numPr>
          <w:ilvl w:val="0"/>
          <w:numId w:val="13"/>
        </w:numPr>
        <w:tabs>
          <w:tab w:val="left" w:pos="1526"/>
        </w:tabs>
        <w:jc w:val="both"/>
        <w:rPr>
          <w:lang w:val="cs-CZ"/>
        </w:rPr>
      </w:pPr>
      <w:r w:rsidRPr="00C4372E">
        <w:rPr>
          <w:lang w:val="cs-CZ"/>
        </w:rPr>
        <w:t xml:space="preserve">nebo zbytková dřevní hmota vznikající při výrobě celulózy včetně kůry, včetně vedlejších produktů z jejího zpracování a včetně jejích úprav pro přepravu ke konečnému spotřebiteli biomasy, </w:t>
      </w:r>
    </w:p>
    <w:p w14:paraId="429EB099" w14:textId="01AE4093" w:rsidR="00E52A8A" w:rsidRPr="00C4372E" w:rsidRDefault="00E52A8A" w:rsidP="004F1BEF">
      <w:pPr>
        <w:pStyle w:val="Odstavecseseznamem"/>
        <w:numPr>
          <w:ilvl w:val="0"/>
          <w:numId w:val="13"/>
        </w:numPr>
        <w:tabs>
          <w:tab w:val="left" w:pos="1526"/>
        </w:tabs>
        <w:jc w:val="both"/>
        <w:rPr>
          <w:lang w:val="cs-CZ"/>
        </w:rPr>
      </w:pPr>
      <w:r w:rsidRPr="3EB3EF81">
        <w:rPr>
          <w:lang w:val="cs-CZ"/>
        </w:rPr>
        <w:t>nebo odřezky ze dřeva určené pro materiálové využití, včetně vedlejších a zbytkových produktů jejich zpracování a včetně jejich úprav pro přepravu ke konečnému spotřebiteli biomasy</w:t>
      </w:r>
      <w:r w:rsidR="00E529BB" w:rsidRPr="3EB3EF81">
        <w:rPr>
          <w:lang w:val="cs-CZ"/>
        </w:rPr>
        <w:t>,</w:t>
      </w:r>
    </w:p>
    <w:p w14:paraId="70C5A94E" w14:textId="21F9CAD3" w:rsidR="00AD163B" w:rsidRPr="00C4372E" w:rsidRDefault="00AD163B" w:rsidP="3EB3EF81">
      <w:pPr>
        <w:pStyle w:val="TCBNormalni"/>
        <w:numPr>
          <w:ilvl w:val="0"/>
          <w:numId w:val="13"/>
        </w:numPr>
        <w:rPr>
          <w:lang w:eastAsia="cs-CZ"/>
        </w:rPr>
      </w:pPr>
      <w:r w:rsidRPr="00C4372E">
        <w:rPr>
          <w:rFonts w:ascii="Arial" w:hAnsi="Arial" w:cs="Arial"/>
          <w:color w:val="000000"/>
          <w:shd w:val="clear" w:color="auto" w:fill="FFFFFF"/>
        </w:rPr>
        <w:t>štěpka vzniklá při pilařském zpracování odkorněného a neodkorněného dřeva.</w:t>
      </w:r>
    </w:p>
    <w:p w14:paraId="49BA2077" w14:textId="139EA262" w:rsidR="00195308" w:rsidRPr="00C564C1" w:rsidRDefault="003310F7" w:rsidP="00195308">
      <w:pPr>
        <w:pStyle w:val="Nadpis3"/>
        <w:spacing w:after="240"/>
        <w:ind w:left="1434"/>
        <w:rPr>
          <w:noProof/>
          <w:u w:val="single"/>
          <w:lang w:val="cs-CZ"/>
        </w:rPr>
      </w:pPr>
      <w:bookmarkStart w:id="9" w:name="_Toc144900848"/>
      <w:r w:rsidRPr="00F27DD7">
        <w:rPr>
          <w:rStyle w:val="Hypertextovodkaz"/>
          <w:noProof/>
          <w:color w:val="auto"/>
          <w:lang w:val="cs-CZ"/>
        </w:rPr>
        <w:lastRenderedPageBreak/>
        <w:t>Základní charakteristiky</w:t>
      </w:r>
      <w:bookmarkEnd w:id="9"/>
    </w:p>
    <w:tbl>
      <w:tblPr>
        <w:tblW w:w="7429" w:type="dxa"/>
        <w:jc w:val="center"/>
        <w:tblCellMar>
          <w:left w:w="70" w:type="dxa"/>
          <w:right w:w="70" w:type="dxa"/>
        </w:tblCellMar>
        <w:tblLook w:val="04A0" w:firstRow="1" w:lastRow="0" w:firstColumn="1" w:lastColumn="0" w:noHBand="0" w:noVBand="1"/>
      </w:tblPr>
      <w:tblGrid>
        <w:gridCol w:w="2694"/>
        <w:gridCol w:w="497"/>
        <w:gridCol w:w="1037"/>
        <w:gridCol w:w="992"/>
        <w:gridCol w:w="1172"/>
        <w:gridCol w:w="1037"/>
      </w:tblGrid>
      <w:tr w:rsidR="000D2D84" w:rsidRPr="000D2D84" w14:paraId="1B1110DD" w14:textId="77777777" w:rsidTr="0002434C">
        <w:trPr>
          <w:trHeight w:val="263"/>
          <w:jc w:val="center"/>
        </w:trPr>
        <w:tc>
          <w:tcPr>
            <w:tcW w:w="4228" w:type="dxa"/>
            <w:gridSpan w:val="3"/>
            <w:vMerge w:val="restart"/>
            <w:tcBorders>
              <w:top w:val="single" w:sz="4" w:space="0" w:color="auto"/>
              <w:left w:val="single" w:sz="4" w:space="0" w:color="auto"/>
              <w:right w:val="single" w:sz="4" w:space="0" w:color="auto"/>
            </w:tcBorders>
            <w:shd w:val="clear" w:color="auto" w:fill="auto"/>
            <w:noWrap/>
            <w:vAlign w:val="center"/>
          </w:tcPr>
          <w:p w14:paraId="75B46F0E"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b/>
                <w:bCs/>
                <w:lang w:val="cs-CZ" w:eastAsia="cs-CZ"/>
              </w:rPr>
              <w:t>parametr</w:t>
            </w:r>
          </w:p>
        </w:tc>
        <w:tc>
          <w:tcPr>
            <w:tcW w:w="3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552AA"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b/>
                <w:bCs/>
                <w:lang w:val="cs-CZ" w:eastAsia="cs-CZ"/>
              </w:rPr>
              <w:t>hodnota</w:t>
            </w:r>
          </w:p>
        </w:tc>
      </w:tr>
      <w:tr w:rsidR="000D2D84" w:rsidRPr="000D2D84" w14:paraId="4F4CB372" w14:textId="77777777" w:rsidTr="0002434C">
        <w:trPr>
          <w:trHeight w:val="263"/>
          <w:jc w:val="center"/>
        </w:trPr>
        <w:tc>
          <w:tcPr>
            <w:tcW w:w="4228" w:type="dxa"/>
            <w:gridSpan w:val="3"/>
            <w:vMerge/>
            <w:tcBorders>
              <w:left w:val="single" w:sz="4" w:space="0" w:color="auto"/>
              <w:bottom w:val="single" w:sz="4" w:space="0" w:color="auto"/>
              <w:right w:val="single" w:sz="4" w:space="0" w:color="auto"/>
            </w:tcBorders>
            <w:shd w:val="clear" w:color="auto" w:fill="auto"/>
            <w:noWrap/>
            <w:vAlign w:val="center"/>
            <w:hideMark/>
          </w:tcPr>
          <w:p w14:paraId="78C09E3C" w14:textId="77777777" w:rsidR="000D2D84" w:rsidRPr="000D2D84" w:rsidRDefault="000D2D84" w:rsidP="000D2D84">
            <w:pPr>
              <w:keepNext/>
              <w:spacing w:after="0" w:line="240" w:lineRule="auto"/>
              <w:jc w:val="center"/>
              <w:rPr>
                <w:rFonts w:ascii="Arial" w:eastAsia="Arial" w:hAnsi="Arial" w:cs="Times New Roman"/>
                <w:lang w:val="cs-CZ" w:eastAsia="cs-CZ"/>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36D98" w14:textId="77777777" w:rsidR="000D2D84" w:rsidRPr="000D2D84" w:rsidRDefault="000D2D84" w:rsidP="000D2D84">
            <w:pPr>
              <w:keepNext/>
              <w:spacing w:after="0" w:line="240" w:lineRule="auto"/>
              <w:jc w:val="center"/>
              <w:rPr>
                <w:rFonts w:ascii="Arial" w:eastAsia="Arial" w:hAnsi="Arial" w:cs="Times New Roman"/>
                <w:b/>
                <w:bCs/>
                <w:lang w:val="cs-CZ" w:eastAsia="cs-CZ"/>
              </w:rPr>
            </w:pPr>
            <w:r w:rsidRPr="000D2D84">
              <w:rPr>
                <w:rFonts w:ascii="Arial" w:eastAsia="Arial" w:hAnsi="Arial" w:cs="Times New Roman"/>
                <w:b/>
                <w:bCs/>
                <w:lang w:val="cs-CZ" w:eastAsia="cs-CZ"/>
              </w:rPr>
              <w:t>min.</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1532" w14:textId="77777777" w:rsidR="000D2D84" w:rsidRPr="000D2D84" w:rsidRDefault="000D2D84" w:rsidP="000D2D84">
            <w:pPr>
              <w:keepNext/>
              <w:spacing w:after="0" w:line="240" w:lineRule="auto"/>
              <w:jc w:val="center"/>
              <w:rPr>
                <w:rFonts w:ascii="Arial" w:eastAsia="Arial" w:hAnsi="Arial" w:cs="Times New Roman"/>
                <w:b/>
                <w:bCs/>
                <w:lang w:val="cs-CZ" w:eastAsia="cs-CZ"/>
              </w:rPr>
            </w:pPr>
            <w:proofErr w:type="spellStart"/>
            <w:r w:rsidRPr="000D2D84">
              <w:rPr>
                <w:rFonts w:ascii="Arial" w:eastAsia="Arial" w:hAnsi="Arial" w:cs="Times New Roman"/>
                <w:b/>
                <w:bCs/>
                <w:lang w:val="cs-CZ" w:eastAsia="cs-CZ"/>
              </w:rPr>
              <w:t>ref</w:t>
            </w:r>
            <w:proofErr w:type="spellEnd"/>
            <w:r w:rsidRPr="000D2D84">
              <w:rPr>
                <w:rFonts w:ascii="Arial" w:eastAsia="Arial" w:hAnsi="Arial" w:cs="Times New Roman"/>
                <w:b/>
                <w:bCs/>
                <w:lang w:val="cs-CZ" w:eastAsia="cs-CZ"/>
              </w:rPr>
              <w:t>.</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9E2C1" w14:textId="77777777" w:rsidR="000D2D84" w:rsidRPr="000D2D84" w:rsidRDefault="000D2D84" w:rsidP="000D2D84">
            <w:pPr>
              <w:keepNext/>
              <w:spacing w:after="0" w:line="240" w:lineRule="auto"/>
              <w:jc w:val="center"/>
              <w:rPr>
                <w:rFonts w:ascii="Arial" w:eastAsia="Arial" w:hAnsi="Arial" w:cs="Times New Roman"/>
                <w:b/>
                <w:bCs/>
                <w:lang w:val="cs-CZ" w:eastAsia="cs-CZ"/>
              </w:rPr>
            </w:pPr>
            <w:r w:rsidRPr="000D2D84">
              <w:rPr>
                <w:rFonts w:ascii="Arial" w:eastAsia="Arial" w:hAnsi="Arial" w:cs="Times New Roman"/>
                <w:b/>
                <w:bCs/>
                <w:lang w:val="cs-CZ" w:eastAsia="cs-CZ"/>
              </w:rPr>
              <w:t>max.</w:t>
            </w:r>
          </w:p>
        </w:tc>
      </w:tr>
      <w:tr w:rsidR="000D2D84" w:rsidRPr="000D2D84" w14:paraId="77FB9C18" w14:textId="77777777" w:rsidTr="0002434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CF222" w14:textId="77777777" w:rsidR="000D2D84" w:rsidRPr="000D2D84" w:rsidRDefault="000D2D84" w:rsidP="000D2D84">
            <w:pPr>
              <w:keepNext/>
              <w:spacing w:after="0" w:line="240" w:lineRule="auto"/>
              <w:rPr>
                <w:rFonts w:ascii="Arial" w:eastAsia="Arial" w:hAnsi="Arial" w:cs="Times New Roman"/>
                <w:lang w:val="cs-CZ" w:eastAsia="cs-CZ"/>
              </w:rPr>
            </w:pPr>
            <w:r w:rsidRPr="000D2D84">
              <w:rPr>
                <w:rFonts w:ascii="Arial" w:eastAsia="Arial" w:hAnsi="Arial" w:cs="Times New Roman"/>
                <w:lang w:val="cs-CZ" w:eastAsia="cs-CZ"/>
              </w:rPr>
              <w:t>Voda veškerá</w:t>
            </w:r>
          </w:p>
        </w:tc>
        <w:tc>
          <w:tcPr>
            <w:tcW w:w="497" w:type="dxa"/>
            <w:tcBorders>
              <w:top w:val="single" w:sz="4" w:space="0" w:color="auto"/>
              <w:left w:val="single" w:sz="4" w:space="0" w:color="auto"/>
              <w:bottom w:val="single" w:sz="4" w:space="0" w:color="auto"/>
              <w:right w:val="single" w:sz="4" w:space="0" w:color="auto"/>
            </w:tcBorders>
          </w:tcPr>
          <w:p w14:paraId="5631D466"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W</w:t>
            </w:r>
            <w:r w:rsidRPr="000D2D84">
              <w:rPr>
                <w:rFonts w:ascii="Arial" w:eastAsia="Arial" w:hAnsi="Arial" w:cs="Arial"/>
                <w:vertAlign w:val="superscript"/>
                <w:lang w:val="cs-CZ"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E22EC"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E97B8"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25</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3B78" w14:textId="77777777" w:rsidR="000D2D84" w:rsidRPr="000D2D84" w:rsidRDefault="000D2D84" w:rsidP="000D2D84">
            <w:pPr>
              <w:keepNext/>
              <w:spacing w:after="0"/>
              <w:jc w:val="center"/>
              <w:rPr>
                <w:rFonts w:ascii="Arial" w:eastAsia="Arial" w:hAnsi="Arial" w:cs="Times New Roman"/>
                <w:lang w:val="cs-CZ" w:eastAsia="cs-CZ"/>
              </w:rPr>
            </w:pPr>
            <w:r w:rsidRPr="000D2D84">
              <w:rPr>
                <w:rFonts w:ascii="Arial" w:eastAsia="Arial" w:hAnsi="Arial" w:cs="Times New Roman"/>
                <w:lang w:val="cs-CZ" w:eastAsia="cs-CZ"/>
              </w:rPr>
              <w:t>40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94B54" w14:textId="77777777" w:rsidR="000D2D84" w:rsidRPr="000D2D84" w:rsidRDefault="000D2D84" w:rsidP="000D2D84">
            <w:pPr>
              <w:keepNext/>
              <w:spacing w:after="0"/>
              <w:jc w:val="center"/>
              <w:rPr>
                <w:rFonts w:ascii="Arial" w:eastAsia="Arial" w:hAnsi="Arial" w:cs="Times New Roman"/>
                <w:lang w:val="cs-CZ" w:eastAsia="cs-CZ"/>
              </w:rPr>
            </w:pPr>
            <w:r w:rsidRPr="000D2D84">
              <w:rPr>
                <w:rFonts w:ascii="Arial" w:eastAsia="Arial" w:hAnsi="Arial" w:cs="Times New Roman"/>
                <w:lang w:val="cs-CZ" w:eastAsia="cs-CZ"/>
              </w:rPr>
              <w:t>55</w:t>
            </w:r>
          </w:p>
        </w:tc>
      </w:tr>
      <w:tr w:rsidR="000D2D84" w:rsidRPr="000D2D84" w14:paraId="0ADC4E8B" w14:textId="77777777" w:rsidTr="0002434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48F9" w14:textId="77777777" w:rsidR="000D2D84" w:rsidRPr="000D2D84" w:rsidRDefault="000D2D84" w:rsidP="000D2D84">
            <w:pPr>
              <w:keepNext/>
              <w:spacing w:after="0" w:line="240" w:lineRule="auto"/>
              <w:rPr>
                <w:rFonts w:ascii="Arial" w:eastAsia="Arial" w:hAnsi="Arial" w:cs="Times New Roman"/>
                <w:lang w:val="cs-CZ" w:eastAsia="cs-CZ"/>
              </w:rPr>
            </w:pPr>
            <w:r w:rsidRPr="000D2D84">
              <w:rPr>
                <w:rFonts w:ascii="Arial" w:eastAsia="Arial" w:hAnsi="Arial" w:cs="Times New Roman"/>
                <w:lang w:val="cs-CZ" w:eastAsia="cs-CZ"/>
              </w:rPr>
              <w:t>Popel</w:t>
            </w:r>
          </w:p>
        </w:tc>
        <w:tc>
          <w:tcPr>
            <w:tcW w:w="497" w:type="dxa"/>
            <w:tcBorders>
              <w:top w:val="single" w:sz="4" w:space="0" w:color="auto"/>
              <w:left w:val="single" w:sz="4" w:space="0" w:color="auto"/>
              <w:bottom w:val="single" w:sz="4" w:space="0" w:color="auto"/>
              <w:right w:val="single" w:sz="4" w:space="0" w:color="auto"/>
            </w:tcBorders>
          </w:tcPr>
          <w:p w14:paraId="421C1C7F"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A</w:t>
            </w:r>
            <w:r w:rsidRPr="000D2D84">
              <w:rPr>
                <w:rFonts w:ascii="Arial" w:eastAsia="Arial" w:hAnsi="Arial" w:cs="Times New Roman"/>
                <w:vertAlign w:val="superscript"/>
                <w:lang w:val="cs-CZ" w:eastAsia="cs-CZ"/>
              </w:rPr>
              <w:t>(d)</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E1C23"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A490D"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0,3</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1457F"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4</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407CE"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11</w:t>
            </w:r>
          </w:p>
        </w:tc>
      </w:tr>
      <w:tr w:rsidR="000D2D84" w:rsidRPr="000D2D84" w14:paraId="46450F72" w14:textId="77777777" w:rsidTr="0002434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DE2C4" w14:textId="77777777" w:rsidR="000D2D84" w:rsidRPr="000D2D84" w:rsidRDefault="000D2D84" w:rsidP="000D2D84">
            <w:pPr>
              <w:keepNext/>
              <w:spacing w:after="0" w:line="240" w:lineRule="auto"/>
              <w:rPr>
                <w:rFonts w:ascii="Arial" w:eastAsia="Arial" w:hAnsi="Arial" w:cs="Times New Roman"/>
                <w:lang w:val="cs-CZ" w:eastAsia="cs-CZ"/>
              </w:rPr>
            </w:pPr>
            <w:r w:rsidRPr="000D2D84">
              <w:rPr>
                <w:rFonts w:ascii="Arial" w:eastAsia="Arial" w:hAnsi="Arial" w:cs="Times New Roman"/>
                <w:lang w:val="cs-CZ" w:eastAsia="cs-CZ"/>
              </w:rPr>
              <w:t>Výhřevnost</w:t>
            </w:r>
          </w:p>
        </w:tc>
        <w:tc>
          <w:tcPr>
            <w:tcW w:w="497" w:type="dxa"/>
            <w:tcBorders>
              <w:top w:val="single" w:sz="4" w:space="0" w:color="auto"/>
              <w:left w:val="single" w:sz="4" w:space="0" w:color="auto"/>
              <w:bottom w:val="single" w:sz="4" w:space="0" w:color="auto"/>
              <w:right w:val="single" w:sz="4" w:space="0" w:color="auto"/>
            </w:tcBorders>
          </w:tcPr>
          <w:p w14:paraId="4FB162DA" w14:textId="77777777" w:rsidR="000D2D84" w:rsidRPr="000D2D84" w:rsidRDefault="000D2D84" w:rsidP="000D2D84">
            <w:pPr>
              <w:keepNext/>
              <w:spacing w:after="0" w:line="240" w:lineRule="auto"/>
              <w:jc w:val="center"/>
              <w:rPr>
                <w:rFonts w:ascii="Arial" w:eastAsia="Arial" w:hAnsi="Arial" w:cs="Times New Roman"/>
                <w:lang w:val="cs-CZ" w:eastAsia="cs-CZ"/>
              </w:rPr>
            </w:pPr>
            <w:proofErr w:type="spellStart"/>
            <w:r w:rsidRPr="000D2D84">
              <w:rPr>
                <w:rFonts w:ascii="Arial" w:eastAsia="Arial" w:hAnsi="Arial" w:cs="Times New Roman"/>
                <w:lang w:val="cs-CZ" w:eastAsia="cs-CZ"/>
              </w:rPr>
              <w:t>Qi</w:t>
            </w:r>
            <w:proofErr w:type="spellEnd"/>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2361"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MJ/kg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C2670"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7,8</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B8D9A"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10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0A89"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12</w:t>
            </w:r>
          </w:p>
        </w:tc>
      </w:tr>
      <w:tr w:rsidR="000D2D84" w:rsidRPr="000D2D84" w14:paraId="02781736" w14:textId="77777777" w:rsidTr="0002434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E74FC" w14:textId="77777777" w:rsidR="000D2D84" w:rsidRPr="000D2D84" w:rsidRDefault="000D2D84" w:rsidP="000D2D84">
            <w:pPr>
              <w:keepNext/>
              <w:spacing w:after="0" w:line="240" w:lineRule="auto"/>
              <w:rPr>
                <w:rFonts w:ascii="Arial" w:eastAsia="Arial" w:hAnsi="Arial" w:cs="Times New Roman"/>
                <w:lang w:val="cs-CZ" w:eastAsia="cs-CZ"/>
              </w:rPr>
            </w:pPr>
            <w:r w:rsidRPr="000D2D84">
              <w:rPr>
                <w:rFonts w:ascii="Arial" w:eastAsia="Arial" w:hAnsi="Arial" w:cs="Times New Roman"/>
                <w:lang w:val="cs-CZ" w:eastAsia="cs-CZ"/>
              </w:rPr>
              <w:t>Sypná hmotnost</w:t>
            </w:r>
          </w:p>
        </w:tc>
        <w:tc>
          <w:tcPr>
            <w:tcW w:w="497" w:type="dxa"/>
            <w:tcBorders>
              <w:top w:val="single" w:sz="4" w:space="0" w:color="auto"/>
              <w:left w:val="single" w:sz="4" w:space="0" w:color="auto"/>
              <w:bottom w:val="single" w:sz="4" w:space="0" w:color="auto"/>
              <w:right w:val="single" w:sz="4" w:space="0" w:color="auto"/>
            </w:tcBorders>
          </w:tcPr>
          <w:p w14:paraId="428AC8F4"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Arial"/>
                <w:lang w:val="cs-CZ" w:eastAsia="cs-CZ"/>
              </w:rPr>
              <w:t>ρ</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C1793"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kg/m</w:t>
            </w:r>
            <w:r w:rsidRPr="000D2D84">
              <w:rPr>
                <w:rFonts w:ascii="Arial" w:eastAsia="Arial" w:hAnsi="Arial" w:cs="Times New Roman"/>
                <w:vertAlign w:val="superscript"/>
                <w:lang w:val="cs-CZ" w:eastAsia="cs-CZ"/>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14190"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200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CFF03"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250</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FFDCB"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380</w:t>
            </w:r>
          </w:p>
        </w:tc>
      </w:tr>
      <w:tr w:rsidR="000D2D84" w:rsidRPr="000D2D84" w14:paraId="6CF3CFFB" w14:textId="77777777" w:rsidTr="0002434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F2A83" w14:textId="77777777" w:rsidR="000D2D84" w:rsidRPr="000D2D84" w:rsidRDefault="000D2D84" w:rsidP="000D2D84">
            <w:pPr>
              <w:keepNext/>
              <w:spacing w:after="0" w:line="240" w:lineRule="auto"/>
              <w:rPr>
                <w:rFonts w:ascii="Arial" w:eastAsia="Arial" w:hAnsi="Arial" w:cs="Times New Roman"/>
                <w:lang w:val="cs-CZ" w:eastAsia="cs-CZ"/>
              </w:rPr>
            </w:pPr>
            <w:r w:rsidRPr="000D2D84">
              <w:rPr>
                <w:rFonts w:ascii="Arial" w:eastAsia="Arial" w:hAnsi="Arial" w:cs="Times New Roman"/>
                <w:lang w:val="cs-CZ" w:eastAsia="cs-CZ"/>
              </w:rPr>
              <w:t>Síra</w:t>
            </w:r>
          </w:p>
        </w:tc>
        <w:tc>
          <w:tcPr>
            <w:tcW w:w="497" w:type="dxa"/>
            <w:tcBorders>
              <w:top w:val="single" w:sz="4" w:space="0" w:color="auto"/>
              <w:left w:val="single" w:sz="4" w:space="0" w:color="auto"/>
              <w:bottom w:val="single" w:sz="4" w:space="0" w:color="auto"/>
              <w:right w:val="single" w:sz="4" w:space="0" w:color="auto"/>
            </w:tcBorders>
          </w:tcPr>
          <w:p w14:paraId="4AAED0C3" w14:textId="77777777" w:rsidR="000D2D84" w:rsidRPr="000D2D84" w:rsidRDefault="000D2D84" w:rsidP="000D2D84">
            <w:pPr>
              <w:keepNext/>
              <w:spacing w:after="0" w:line="240" w:lineRule="auto"/>
              <w:jc w:val="center"/>
              <w:rPr>
                <w:rFonts w:ascii="Arial" w:eastAsia="Arial" w:hAnsi="Arial" w:cs="Arial"/>
                <w:lang w:val="cs-CZ" w:eastAsia="cs-CZ"/>
              </w:rPr>
            </w:pPr>
            <w:r w:rsidRPr="000D2D84">
              <w:rPr>
                <w:rFonts w:ascii="Arial" w:eastAsia="Arial" w:hAnsi="Arial" w:cs="Arial"/>
                <w:lang w:val="cs-CZ" w:eastAsia="cs-CZ"/>
              </w:rPr>
              <w:t>S</w:t>
            </w:r>
            <w:r w:rsidRPr="000D2D84">
              <w:rPr>
                <w:rFonts w:ascii="Arial" w:eastAsia="Arial" w:hAnsi="Arial" w:cs="Arial"/>
                <w:vertAlign w:val="superscript"/>
                <w:lang w:val="cs-CZ"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BAC45"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1C5CAE55" w14:textId="77777777" w:rsidR="000D2D84" w:rsidRPr="000D2D84" w:rsidRDefault="000D2D84" w:rsidP="000D2D84">
            <w:pPr>
              <w:keepNext/>
              <w:spacing w:after="0" w:line="240" w:lineRule="auto"/>
              <w:jc w:val="center"/>
              <w:rPr>
                <w:rFonts w:ascii="Arial" w:eastAsia="Arial" w:hAnsi="Arial" w:cs="Times New Roman"/>
                <w:lang w:val="cs-CZ" w:eastAsia="cs-CZ"/>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8AF7F" w14:textId="77777777" w:rsidR="000D2D84" w:rsidRPr="000D2D84" w:rsidRDefault="000D2D84" w:rsidP="000D2D84">
            <w:pPr>
              <w:keepNext/>
              <w:spacing w:after="0" w:line="240" w:lineRule="auto"/>
              <w:jc w:val="center"/>
              <w:rPr>
                <w:rFonts w:ascii="Arial" w:eastAsia="Arial" w:hAnsi="Arial" w:cs="Times New Roman"/>
                <w:lang w:val="cs-CZ" w:eastAsia="cs-CZ"/>
              </w:rPr>
            </w:pPr>
            <w:proofErr w:type="gramStart"/>
            <w:r w:rsidRPr="000D2D84">
              <w:rPr>
                <w:rFonts w:ascii="Arial" w:eastAsia="Arial" w:hAnsi="Arial" w:cs="Times New Roman"/>
                <w:lang w:val="cs-CZ" w:eastAsia="cs-CZ"/>
              </w:rPr>
              <w:t>&lt; 0</w:t>
            </w:r>
            <w:proofErr w:type="gramEnd"/>
            <w:r w:rsidRPr="000D2D84">
              <w:rPr>
                <w:rFonts w:ascii="Arial" w:eastAsia="Arial" w:hAnsi="Arial" w:cs="Times New Roman"/>
                <w:lang w:val="cs-CZ" w:eastAsia="cs-CZ"/>
              </w:rPr>
              <w:t>,1</w:t>
            </w:r>
          </w:p>
        </w:tc>
        <w:tc>
          <w:tcPr>
            <w:tcW w:w="103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center"/>
          </w:tcPr>
          <w:p w14:paraId="3E9172F4" w14:textId="77777777" w:rsidR="000D2D84" w:rsidRPr="000D2D84" w:rsidRDefault="000D2D84" w:rsidP="000D2D84">
            <w:pPr>
              <w:keepNext/>
              <w:spacing w:after="0" w:line="240" w:lineRule="auto"/>
              <w:jc w:val="center"/>
              <w:rPr>
                <w:rFonts w:ascii="Arial" w:eastAsia="Arial" w:hAnsi="Arial" w:cs="Times New Roman"/>
                <w:lang w:val="cs-CZ" w:eastAsia="cs-CZ"/>
              </w:rPr>
            </w:pPr>
          </w:p>
        </w:tc>
      </w:tr>
      <w:tr w:rsidR="000D2D84" w:rsidRPr="000D2D84" w14:paraId="78BB2F54" w14:textId="77777777" w:rsidTr="0002434C">
        <w:trPr>
          <w:trHeight w:val="263"/>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CC1D" w14:textId="77777777" w:rsidR="000D2D84" w:rsidRPr="000D2D84" w:rsidRDefault="000D2D84" w:rsidP="000D2D84">
            <w:pPr>
              <w:keepNext/>
              <w:spacing w:after="0" w:line="240" w:lineRule="auto"/>
              <w:rPr>
                <w:rFonts w:ascii="Arial" w:eastAsia="Arial" w:hAnsi="Arial" w:cs="Times New Roman"/>
                <w:lang w:val="cs-CZ" w:eastAsia="cs-CZ"/>
              </w:rPr>
            </w:pPr>
            <w:r w:rsidRPr="000D2D84">
              <w:rPr>
                <w:rFonts w:ascii="Arial" w:eastAsia="Arial" w:hAnsi="Arial" w:cs="Times New Roman"/>
                <w:lang w:val="cs-CZ" w:eastAsia="cs-CZ"/>
              </w:rPr>
              <w:t>Chlor</w:t>
            </w:r>
          </w:p>
        </w:tc>
        <w:tc>
          <w:tcPr>
            <w:tcW w:w="497" w:type="dxa"/>
            <w:tcBorders>
              <w:top w:val="single" w:sz="4" w:space="0" w:color="auto"/>
              <w:left w:val="single" w:sz="4" w:space="0" w:color="auto"/>
              <w:bottom w:val="single" w:sz="4" w:space="0" w:color="auto"/>
              <w:right w:val="single" w:sz="4" w:space="0" w:color="auto"/>
            </w:tcBorders>
          </w:tcPr>
          <w:p w14:paraId="7B695F28" w14:textId="77777777" w:rsidR="000D2D84" w:rsidRPr="000D2D84" w:rsidRDefault="000D2D84" w:rsidP="000D2D84">
            <w:pPr>
              <w:keepNext/>
              <w:spacing w:after="0" w:line="240" w:lineRule="auto"/>
              <w:jc w:val="center"/>
              <w:rPr>
                <w:rFonts w:ascii="Arial" w:eastAsia="Arial" w:hAnsi="Arial" w:cs="Arial"/>
                <w:lang w:val="cs-CZ" w:eastAsia="cs-CZ"/>
              </w:rPr>
            </w:pPr>
            <w:r w:rsidRPr="000D2D84">
              <w:rPr>
                <w:rFonts w:ascii="Arial" w:eastAsia="Arial" w:hAnsi="Arial" w:cs="Arial"/>
                <w:lang w:val="cs-CZ" w:eastAsia="cs-CZ"/>
              </w:rPr>
              <w:t>Cl</w:t>
            </w:r>
            <w:r w:rsidRPr="000D2D84">
              <w:rPr>
                <w:rFonts w:ascii="Arial" w:eastAsia="Arial" w:hAnsi="Arial" w:cs="Arial"/>
                <w:vertAlign w:val="superscript"/>
                <w:lang w:val="cs-CZ" w:eastAsia="cs-CZ"/>
              </w:rPr>
              <w:t>(ar)</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46D95"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%hm.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C9DE8"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0,01</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2B0A4"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0,015</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F3182" w14:textId="77777777" w:rsidR="000D2D84" w:rsidRPr="000D2D84" w:rsidRDefault="000D2D84" w:rsidP="000D2D84">
            <w:pPr>
              <w:keepNext/>
              <w:spacing w:after="0" w:line="240" w:lineRule="auto"/>
              <w:jc w:val="center"/>
              <w:rPr>
                <w:rFonts w:ascii="Arial" w:eastAsia="Arial" w:hAnsi="Arial" w:cs="Times New Roman"/>
                <w:lang w:val="cs-CZ" w:eastAsia="cs-CZ"/>
              </w:rPr>
            </w:pPr>
            <w:r w:rsidRPr="000D2D84">
              <w:rPr>
                <w:rFonts w:ascii="Arial" w:eastAsia="Arial" w:hAnsi="Arial" w:cs="Times New Roman"/>
                <w:lang w:val="cs-CZ" w:eastAsia="cs-CZ"/>
              </w:rPr>
              <w:t>0,02</w:t>
            </w:r>
          </w:p>
        </w:tc>
      </w:tr>
    </w:tbl>
    <w:p w14:paraId="3B6D57F0" w14:textId="77777777" w:rsidR="00195308" w:rsidRPr="005817DA" w:rsidRDefault="00195308" w:rsidP="005817DA">
      <w:pPr>
        <w:rPr>
          <w:lang w:val="cs-CZ"/>
        </w:rPr>
      </w:pPr>
    </w:p>
    <w:p w14:paraId="2E45CC00" w14:textId="2881FF9B" w:rsidR="00195308" w:rsidRPr="005817DA" w:rsidRDefault="00AA18EF" w:rsidP="00195308">
      <w:pPr>
        <w:pStyle w:val="Nadpis3"/>
        <w:spacing w:after="240"/>
        <w:ind w:left="1434"/>
        <w:rPr>
          <w:rStyle w:val="Hypertextovodkaz"/>
          <w:noProof/>
          <w:color w:val="auto"/>
          <w:lang w:val="cs-CZ"/>
        </w:rPr>
      </w:pPr>
      <w:bookmarkStart w:id="10" w:name="_Toc144900849"/>
      <w:r w:rsidRPr="005817DA">
        <w:rPr>
          <w:rStyle w:val="Hypertextovodkaz"/>
          <w:noProof/>
          <w:color w:val="auto"/>
          <w:lang w:val="cs-CZ"/>
        </w:rPr>
        <w:t xml:space="preserve">Granulometrie </w:t>
      </w:r>
      <w:r w:rsidR="005211A0" w:rsidRPr="005817DA">
        <w:rPr>
          <w:rStyle w:val="Hypertextovodkaz"/>
          <w:noProof/>
          <w:color w:val="auto"/>
          <w:lang w:val="cs-CZ"/>
        </w:rPr>
        <w:t>na vstupu do kotle</w:t>
      </w:r>
      <w:bookmarkEnd w:id="10"/>
    </w:p>
    <w:p w14:paraId="4DDC4C72" w14:textId="7923D6B4" w:rsidR="00195308" w:rsidRPr="009936D2" w:rsidRDefault="00195308" w:rsidP="005817DA">
      <w:r w:rsidRPr="005817DA">
        <w:rPr>
          <w:lang w:val="cs-CZ"/>
        </w:rPr>
        <w:t xml:space="preserve">Granulometrie vstupní dřevní štěpky </w:t>
      </w:r>
    </w:p>
    <w:tbl>
      <w:tblPr>
        <w:tblStyle w:val="Mkatabulky"/>
        <w:tblpPr w:leftFromText="141" w:rightFromText="141" w:vertAnchor="text" w:horzAnchor="margin" w:tblpY="67"/>
        <w:tblW w:w="8784" w:type="dxa"/>
        <w:tblLook w:val="04A0" w:firstRow="1" w:lastRow="0" w:firstColumn="1" w:lastColumn="0" w:noHBand="0" w:noVBand="1"/>
      </w:tblPr>
      <w:tblGrid>
        <w:gridCol w:w="6053"/>
        <w:gridCol w:w="755"/>
        <w:gridCol w:w="1976"/>
      </w:tblGrid>
      <w:tr w:rsidR="00195308" w:rsidRPr="00C4372E" w14:paraId="61B7A072" w14:textId="77777777" w:rsidTr="003E044B">
        <w:trPr>
          <w:trHeight w:val="289"/>
        </w:trPr>
        <w:tc>
          <w:tcPr>
            <w:tcW w:w="8784" w:type="dxa"/>
            <w:gridSpan w:val="3"/>
          </w:tcPr>
          <w:p w14:paraId="176D9346" w14:textId="77777777" w:rsidR="00195308" w:rsidRPr="005817DA" w:rsidRDefault="00195308" w:rsidP="003E044B">
            <w:pPr>
              <w:rPr>
                <w:b/>
                <w:bCs/>
                <w:noProof/>
                <w:lang w:val="cs-CZ"/>
              </w:rPr>
            </w:pPr>
            <w:bookmarkStart w:id="11" w:name="_Hlk136164512"/>
            <w:r w:rsidRPr="005817DA">
              <w:rPr>
                <w:noProof/>
                <w:lang w:val="cs-CZ"/>
              </w:rPr>
              <w:t>Částice štěpky splňují následující velikostní limity a jejich poměrné zastoupení</w:t>
            </w:r>
          </w:p>
        </w:tc>
      </w:tr>
      <w:tr w:rsidR="00195308" w:rsidRPr="00C4372E" w14:paraId="69F5932B" w14:textId="77777777" w:rsidTr="003E044B">
        <w:trPr>
          <w:trHeight w:val="289"/>
        </w:trPr>
        <w:tc>
          <w:tcPr>
            <w:tcW w:w="6053" w:type="dxa"/>
          </w:tcPr>
          <w:p w14:paraId="5C932235" w14:textId="77777777" w:rsidR="00195308" w:rsidRPr="005817DA" w:rsidRDefault="00195308" w:rsidP="003E044B">
            <w:pPr>
              <w:jc w:val="center"/>
              <w:rPr>
                <w:b/>
                <w:bCs/>
                <w:noProof/>
                <w:lang w:val="cs-CZ"/>
              </w:rPr>
            </w:pPr>
            <w:r w:rsidRPr="005817DA">
              <w:rPr>
                <w:b/>
                <w:bCs/>
                <w:noProof/>
                <w:lang w:val="cs-CZ"/>
              </w:rPr>
              <w:t>Parametr</w:t>
            </w:r>
          </w:p>
        </w:tc>
        <w:tc>
          <w:tcPr>
            <w:tcW w:w="755" w:type="dxa"/>
          </w:tcPr>
          <w:p w14:paraId="13944192" w14:textId="77777777" w:rsidR="00195308" w:rsidRPr="005817DA" w:rsidRDefault="00195308" w:rsidP="003E044B">
            <w:pPr>
              <w:rPr>
                <w:b/>
                <w:bCs/>
                <w:noProof/>
                <w:lang w:val="cs-CZ"/>
              </w:rPr>
            </w:pPr>
            <w:r w:rsidRPr="005817DA">
              <w:rPr>
                <w:b/>
                <w:bCs/>
                <w:noProof/>
                <w:lang w:val="cs-CZ"/>
              </w:rPr>
              <w:t>Jedn.</w:t>
            </w:r>
          </w:p>
        </w:tc>
        <w:tc>
          <w:tcPr>
            <w:tcW w:w="1976" w:type="dxa"/>
          </w:tcPr>
          <w:p w14:paraId="39A42A3F" w14:textId="77777777" w:rsidR="00195308" w:rsidRPr="005817DA" w:rsidRDefault="00195308" w:rsidP="003E044B">
            <w:pPr>
              <w:rPr>
                <w:b/>
                <w:bCs/>
                <w:noProof/>
                <w:lang w:val="cs-CZ"/>
              </w:rPr>
            </w:pPr>
            <w:r w:rsidRPr="005817DA">
              <w:rPr>
                <w:b/>
                <w:bCs/>
                <w:noProof/>
                <w:lang w:val="cs-CZ"/>
              </w:rPr>
              <w:t>Hodnota</w:t>
            </w:r>
          </w:p>
        </w:tc>
      </w:tr>
      <w:tr w:rsidR="00195308" w:rsidRPr="00C4372E" w14:paraId="0BB36270" w14:textId="77777777" w:rsidTr="003E044B">
        <w:trPr>
          <w:trHeight w:val="289"/>
        </w:trPr>
        <w:tc>
          <w:tcPr>
            <w:tcW w:w="6053" w:type="dxa"/>
          </w:tcPr>
          <w:p w14:paraId="0D1BC220" w14:textId="77777777" w:rsidR="00195308" w:rsidRPr="005817DA" w:rsidRDefault="00195308" w:rsidP="003E044B">
            <w:pPr>
              <w:rPr>
                <w:noProof/>
                <w:lang w:val="cs-CZ"/>
              </w:rPr>
            </w:pPr>
            <w:r w:rsidRPr="005817DA">
              <w:rPr>
                <w:noProof/>
                <w:lang w:val="cs-CZ"/>
              </w:rPr>
              <w:t>Částice menší nebo rovno 63 mm v jednom směru</w:t>
            </w:r>
          </w:p>
        </w:tc>
        <w:tc>
          <w:tcPr>
            <w:tcW w:w="755" w:type="dxa"/>
          </w:tcPr>
          <w:p w14:paraId="7CF2EF82" w14:textId="77777777" w:rsidR="00195308" w:rsidRPr="005817DA" w:rsidRDefault="00195308" w:rsidP="003E044B">
            <w:pPr>
              <w:rPr>
                <w:noProof/>
                <w:lang w:val="cs-CZ"/>
              </w:rPr>
            </w:pPr>
            <w:r w:rsidRPr="005817DA">
              <w:rPr>
                <w:noProof/>
                <w:lang w:val="cs-CZ"/>
              </w:rPr>
              <w:t>%</w:t>
            </w:r>
          </w:p>
        </w:tc>
        <w:tc>
          <w:tcPr>
            <w:tcW w:w="1976" w:type="dxa"/>
          </w:tcPr>
          <w:p w14:paraId="0EDB3CAD" w14:textId="77777777" w:rsidR="00195308" w:rsidRPr="005817DA" w:rsidRDefault="00195308" w:rsidP="003E044B">
            <w:pPr>
              <w:jc w:val="center"/>
              <w:rPr>
                <w:noProof/>
                <w:lang w:val="cs-CZ"/>
              </w:rPr>
            </w:pPr>
            <w:r w:rsidRPr="005817DA">
              <w:rPr>
                <w:noProof/>
                <w:lang w:val="cs-CZ"/>
              </w:rPr>
              <w:t>90</w:t>
            </w:r>
          </w:p>
        </w:tc>
      </w:tr>
      <w:tr w:rsidR="00195308" w:rsidRPr="00C4372E" w14:paraId="42FA1C16" w14:textId="77777777" w:rsidTr="003E044B">
        <w:trPr>
          <w:trHeight w:val="289"/>
        </w:trPr>
        <w:tc>
          <w:tcPr>
            <w:tcW w:w="6053" w:type="dxa"/>
          </w:tcPr>
          <w:p w14:paraId="7BD40EE4" w14:textId="77777777" w:rsidR="00195308" w:rsidRPr="005817DA" w:rsidRDefault="00195308" w:rsidP="003E044B">
            <w:pPr>
              <w:rPr>
                <w:noProof/>
                <w:lang w:val="cs-CZ"/>
              </w:rPr>
            </w:pPr>
            <w:r w:rsidRPr="005817DA">
              <w:rPr>
                <w:noProof/>
                <w:lang w:val="cs-CZ"/>
              </w:rPr>
              <w:t>Největšá částic může mít rozměry nejvýše 100x40x35 mm</w:t>
            </w:r>
          </w:p>
          <w:p w14:paraId="114C477A" w14:textId="77777777" w:rsidR="00195308" w:rsidRPr="005817DA" w:rsidRDefault="00195308" w:rsidP="003E044B">
            <w:pPr>
              <w:rPr>
                <w:noProof/>
                <w:lang w:val="cs-CZ"/>
              </w:rPr>
            </w:pPr>
            <w:r w:rsidRPr="005817DA">
              <w:rPr>
                <w:noProof/>
                <w:lang w:val="cs-CZ"/>
              </w:rPr>
              <w:t>(výška, šířka,hloubka)</w:t>
            </w:r>
          </w:p>
        </w:tc>
        <w:tc>
          <w:tcPr>
            <w:tcW w:w="755" w:type="dxa"/>
          </w:tcPr>
          <w:p w14:paraId="365ED688" w14:textId="77777777" w:rsidR="00195308" w:rsidRPr="005817DA" w:rsidRDefault="00195308" w:rsidP="003E044B">
            <w:pPr>
              <w:rPr>
                <w:noProof/>
                <w:lang w:val="cs-CZ"/>
              </w:rPr>
            </w:pPr>
            <w:r w:rsidRPr="005817DA">
              <w:rPr>
                <w:noProof/>
                <w:lang w:val="cs-CZ"/>
              </w:rPr>
              <w:t>%</w:t>
            </w:r>
          </w:p>
        </w:tc>
        <w:tc>
          <w:tcPr>
            <w:tcW w:w="1976" w:type="dxa"/>
          </w:tcPr>
          <w:p w14:paraId="6F58F69F" w14:textId="77777777" w:rsidR="00195308" w:rsidRPr="005817DA" w:rsidRDefault="00195308" w:rsidP="003E044B">
            <w:pPr>
              <w:jc w:val="center"/>
              <w:rPr>
                <w:noProof/>
                <w:lang w:val="cs-CZ"/>
              </w:rPr>
            </w:pPr>
            <w:r w:rsidRPr="005817DA">
              <w:rPr>
                <w:noProof/>
                <w:lang w:val="cs-CZ"/>
              </w:rPr>
              <w:t>10</w:t>
            </w:r>
          </w:p>
        </w:tc>
      </w:tr>
      <w:tr w:rsidR="00195308" w:rsidRPr="00C4372E" w14:paraId="75243A9A" w14:textId="77777777" w:rsidTr="003E044B">
        <w:trPr>
          <w:trHeight w:val="289"/>
        </w:trPr>
        <w:tc>
          <w:tcPr>
            <w:tcW w:w="8784" w:type="dxa"/>
            <w:gridSpan w:val="3"/>
          </w:tcPr>
          <w:p w14:paraId="1014483E" w14:textId="77777777" w:rsidR="00195308" w:rsidRPr="005817DA" w:rsidRDefault="00195308" w:rsidP="003E044B">
            <w:pPr>
              <w:rPr>
                <w:noProof/>
                <w:lang w:val="cs-CZ"/>
              </w:rPr>
            </w:pPr>
          </w:p>
        </w:tc>
      </w:tr>
      <w:tr w:rsidR="00195308" w:rsidRPr="00C4372E" w14:paraId="1B2F1911" w14:textId="77777777" w:rsidTr="003E044B">
        <w:trPr>
          <w:trHeight w:val="289"/>
        </w:trPr>
        <w:tc>
          <w:tcPr>
            <w:tcW w:w="6053" w:type="dxa"/>
          </w:tcPr>
          <w:p w14:paraId="09E91C1C" w14:textId="77777777" w:rsidR="00195308" w:rsidRPr="005817DA" w:rsidRDefault="00195308" w:rsidP="003E044B">
            <w:pPr>
              <w:rPr>
                <w:noProof/>
                <w:lang w:val="cs-CZ"/>
              </w:rPr>
            </w:pPr>
            <w:r w:rsidRPr="005817DA">
              <w:rPr>
                <w:noProof/>
                <w:lang w:val="cs-CZ"/>
              </w:rPr>
              <w:t>Částice menší než 3,15 mm v jednom směru</w:t>
            </w:r>
          </w:p>
        </w:tc>
        <w:tc>
          <w:tcPr>
            <w:tcW w:w="755" w:type="dxa"/>
          </w:tcPr>
          <w:p w14:paraId="4EE822E1" w14:textId="77777777" w:rsidR="00195308" w:rsidRPr="005817DA" w:rsidRDefault="00195308" w:rsidP="003E044B">
            <w:pPr>
              <w:rPr>
                <w:noProof/>
                <w:lang w:val="cs-CZ"/>
              </w:rPr>
            </w:pPr>
            <w:r w:rsidRPr="005817DA">
              <w:rPr>
                <w:noProof/>
                <w:lang w:val="cs-CZ"/>
              </w:rPr>
              <w:t>%</w:t>
            </w:r>
          </w:p>
        </w:tc>
        <w:tc>
          <w:tcPr>
            <w:tcW w:w="1976" w:type="dxa"/>
          </w:tcPr>
          <w:p w14:paraId="3A8F013B" w14:textId="77777777" w:rsidR="00195308" w:rsidRPr="005817DA" w:rsidRDefault="00195308" w:rsidP="003E044B">
            <w:pPr>
              <w:jc w:val="center"/>
              <w:rPr>
                <w:noProof/>
                <w:lang w:val="cs-CZ"/>
              </w:rPr>
            </w:pPr>
            <w:r w:rsidRPr="005817DA">
              <w:rPr>
                <w:noProof/>
                <w:lang w:val="cs-CZ"/>
              </w:rPr>
              <w:t>10</w:t>
            </w:r>
          </w:p>
        </w:tc>
      </w:tr>
      <w:tr w:rsidR="00195308" w:rsidRPr="00C4372E" w14:paraId="76B924ED" w14:textId="77777777" w:rsidTr="003E044B">
        <w:trPr>
          <w:trHeight w:val="289"/>
        </w:trPr>
        <w:tc>
          <w:tcPr>
            <w:tcW w:w="6053" w:type="dxa"/>
          </w:tcPr>
          <w:p w14:paraId="78E1527A" w14:textId="77777777" w:rsidR="00195308" w:rsidRPr="005817DA" w:rsidRDefault="00195308" w:rsidP="003E044B">
            <w:pPr>
              <w:rPr>
                <w:noProof/>
                <w:lang w:val="cs-CZ"/>
              </w:rPr>
            </w:pPr>
            <w:r w:rsidRPr="005817DA">
              <w:rPr>
                <w:noProof/>
                <w:lang w:val="cs-CZ"/>
              </w:rPr>
              <w:t>Částice menších než 5,6 mm v jednom směru</w:t>
            </w:r>
          </w:p>
        </w:tc>
        <w:tc>
          <w:tcPr>
            <w:tcW w:w="755" w:type="dxa"/>
          </w:tcPr>
          <w:p w14:paraId="77260016" w14:textId="77777777" w:rsidR="00195308" w:rsidRPr="005817DA" w:rsidRDefault="00195308" w:rsidP="003E044B">
            <w:pPr>
              <w:rPr>
                <w:noProof/>
                <w:lang w:val="cs-CZ"/>
              </w:rPr>
            </w:pPr>
            <w:r w:rsidRPr="005817DA">
              <w:rPr>
                <w:noProof/>
                <w:lang w:val="cs-CZ"/>
              </w:rPr>
              <w:t>%</w:t>
            </w:r>
          </w:p>
        </w:tc>
        <w:tc>
          <w:tcPr>
            <w:tcW w:w="1976" w:type="dxa"/>
          </w:tcPr>
          <w:p w14:paraId="07DE503F" w14:textId="77777777" w:rsidR="00195308" w:rsidRPr="005817DA" w:rsidRDefault="00195308" w:rsidP="003E044B">
            <w:pPr>
              <w:jc w:val="center"/>
              <w:rPr>
                <w:noProof/>
                <w:lang w:val="cs-CZ"/>
              </w:rPr>
            </w:pPr>
            <w:r w:rsidRPr="005817DA">
              <w:rPr>
                <w:noProof/>
                <w:lang w:val="cs-CZ"/>
              </w:rPr>
              <w:t>30</w:t>
            </w:r>
          </w:p>
        </w:tc>
      </w:tr>
      <w:tr w:rsidR="00195308" w:rsidRPr="00C4372E" w14:paraId="3B37A41E" w14:textId="77777777" w:rsidTr="003E044B">
        <w:trPr>
          <w:trHeight w:val="289"/>
        </w:trPr>
        <w:tc>
          <w:tcPr>
            <w:tcW w:w="6053" w:type="dxa"/>
          </w:tcPr>
          <w:p w14:paraId="37CA8019" w14:textId="77777777" w:rsidR="00195308" w:rsidRPr="005817DA" w:rsidRDefault="00195308" w:rsidP="003E044B">
            <w:pPr>
              <w:rPr>
                <w:noProof/>
                <w:lang w:val="cs-CZ"/>
              </w:rPr>
            </w:pPr>
            <w:r w:rsidRPr="005817DA">
              <w:rPr>
                <w:noProof/>
                <w:lang w:val="cs-CZ"/>
              </w:rPr>
              <w:t>Obsah zeminy, hlíny, písku apod.</w:t>
            </w:r>
          </w:p>
          <w:p w14:paraId="6EA11D6A" w14:textId="77777777" w:rsidR="00195308" w:rsidRPr="005817DA" w:rsidRDefault="00195308" w:rsidP="003E044B">
            <w:pPr>
              <w:rPr>
                <w:noProof/>
                <w:lang w:val="cs-CZ"/>
              </w:rPr>
            </w:pPr>
            <w:r w:rsidRPr="005817DA">
              <w:rPr>
                <w:noProof/>
                <w:lang w:val="cs-CZ"/>
              </w:rPr>
              <w:t>(max. 30 kusů kamenů (např. štěrku) velikosti krychle o hraně max. 5 cm</w:t>
            </w:r>
          </w:p>
        </w:tc>
        <w:tc>
          <w:tcPr>
            <w:tcW w:w="755" w:type="dxa"/>
          </w:tcPr>
          <w:p w14:paraId="35F25FA6" w14:textId="77777777" w:rsidR="00195308" w:rsidRPr="005817DA" w:rsidRDefault="00195308" w:rsidP="003E044B">
            <w:pPr>
              <w:rPr>
                <w:noProof/>
                <w:lang w:val="cs-CZ"/>
              </w:rPr>
            </w:pPr>
            <w:r w:rsidRPr="005817DA">
              <w:rPr>
                <w:noProof/>
                <w:lang w:val="cs-CZ"/>
              </w:rPr>
              <w:t>%</w:t>
            </w:r>
          </w:p>
        </w:tc>
        <w:tc>
          <w:tcPr>
            <w:tcW w:w="1976" w:type="dxa"/>
          </w:tcPr>
          <w:p w14:paraId="2E4C2BC3" w14:textId="77777777" w:rsidR="00195308" w:rsidRPr="005817DA" w:rsidRDefault="00195308" w:rsidP="003E044B">
            <w:pPr>
              <w:jc w:val="center"/>
              <w:rPr>
                <w:noProof/>
                <w:lang w:val="cs-CZ"/>
              </w:rPr>
            </w:pPr>
            <w:r w:rsidRPr="005817DA">
              <w:rPr>
                <w:noProof/>
                <w:lang w:val="cs-CZ"/>
              </w:rPr>
              <w:t>2</w:t>
            </w:r>
          </w:p>
        </w:tc>
      </w:tr>
      <w:tr w:rsidR="00195308" w:rsidRPr="00C4372E" w14:paraId="71C5A647" w14:textId="77777777" w:rsidTr="003E044B">
        <w:trPr>
          <w:trHeight w:val="289"/>
        </w:trPr>
        <w:tc>
          <w:tcPr>
            <w:tcW w:w="8784" w:type="dxa"/>
            <w:gridSpan w:val="3"/>
          </w:tcPr>
          <w:p w14:paraId="609FE94A" w14:textId="6411808E" w:rsidR="00195308" w:rsidRPr="005817DA" w:rsidRDefault="00195308" w:rsidP="003E044B">
            <w:pPr>
              <w:rPr>
                <w:noProof/>
                <w:lang w:val="cs-CZ"/>
              </w:rPr>
            </w:pPr>
            <w:r w:rsidRPr="005817DA">
              <w:rPr>
                <w:noProof/>
                <w:lang w:val="cs-CZ"/>
              </w:rPr>
              <w:t xml:space="preserve">kovové předměty – </w:t>
            </w:r>
            <w:r w:rsidR="00135A2C" w:rsidRPr="005817DA">
              <w:rPr>
                <w:noProof/>
                <w:lang w:val="cs-CZ"/>
              </w:rPr>
              <w:t>separace</w:t>
            </w:r>
            <w:r w:rsidRPr="005817DA">
              <w:rPr>
                <w:noProof/>
                <w:lang w:val="cs-CZ"/>
              </w:rPr>
              <w:t xml:space="preserve"> s minimální účinností  85% ze vstupního parametru do OB</w:t>
            </w:r>
            <w:r w:rsidR="005817DA">
              <w:rPr>
                <w:noProof/>
                <w:lang w:val="cs-CZ"/>
              </w:rPr>
              <w:t xml:space="preserve"> </w:t>
            </w:r>
            <w:r w:rsidRPr="005817DA">
              <w:rPr>
                <w:noProof/>
                <w:lang w:val="cs-CZ"/>
              </w:rPr>
              <w:t>1</w:t>
            </w:r>
          </w:p>
        </w:tc>
      </w:tr>
      <w:bookmarkEnd w:id="11"/>
    </w:tbl>
    <w:p w14:paraId="35C72289" w14:textId="77777777" w:rsidR="00195308" w:rsidRPr="005817DA" w:rsidRDefault="00195308" w:rsidP="005817DA">
      <w:pPr>
        <w:rPr>
          <w:lang w:val="cs-CZ"/>
        </w:rPr>
      </w:pPr>
    </w:p>
    <w:p w14:paraId="627811F2" w14:textId="1BA87CB9" w:rsidR="007D1160" w:rsidRPr="00DC119E" w:rsidRDefault="007D1160" w:rsidP="00AA18EF">
      <w:pPr>
        <w:pStyle w:val="Nadpis3"/>
        <w:spacing w:after="240"/>
        <w:ind w:left="1434"/>
        <w:rPr>
          <w:rStyle w:val="Hypertextovodkaz"/>
          <w:noProof/>
          <w:color w:val="auto"/>
          <w:lang w:val="cs-CZ"/>
        </w:rPr>
      </w:pPr>
      <w:bookmarkStart w:id="12" w:name="_Toc144900850"/>
      <w:r w:rsidRPr="00DC119E">
        <w:rPr>
          <w:rStyle w:val="Hypertextovodkaz"/>
          <w:noProof/>
          <w:color w:val="auto"/>
          <w:lang w:val="cs-CZ"/>
        </w:rPr>
        <w:t>Spotřeba dřevní štěpky</w:t>
      </w:r>
      <w:bookmarkEnd w:id="12"/>
    </w:p>
    <w:tbl>
      <w:tblPr>
        <w:tblW w:w="722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5"/>
        <w:gridCol w:w="769"/>
        <w:gridCol w:w="1210"/>
      </w:tblGrid>
      <w:tr w:rsidR="008C10B1" w:rsidRPr="00C4372E" w14:paraId="7E78DC65" w14:textId="77777777" w:rsidTr="00AE390B">
        <w:trPr>
          <w:trHeight w:val="438"/>
        </w:trPr>
        <w:tc>
          <w:tcPr>
            <w:tcW w:w="5245" w:type="dxa"/>
            <w:shd w:val="clear" w:color="auto" w:fill="auto"/>
            <w:vAlign w:val="center"/>
          </w:tcPr>
          <w:p w14:paraId="1DCB0896" w14:textId="1534AD16" w:rsidR="008C10B1" w:rsidRPr="00C4372E" w:rsidRDefault="008C10B1" w:rsidP="008C10B1">
            <w:pPr>
              <w:keepNext/>
              <w:spacing w:after="0" w:line="240" w:lineRule="auto"/>
              <w:rPr>
                <w:lang w:val="cs-CZ" w:eastAsia="cs-CZ"/>
              </w:rPr>
            </w:pPr>
            <w:bookmarkStart w:id="13" w:name="_Hlk136164553"/>
            <w:r w:rsidRPr="00C4372E">
              <w:rPr>
                <w:b/>
                <w:bCs/>
                <w:lang w:val="cs-CZ" w:eastAsia="cs-CZ"/>
              </w:rPr>
              <w:t xml:space="preserve">Parametr </w:t>
            </w:r>
          </w:p>
        </w:tc>
        <w:tc>
          <w:tcPr>
            <w:tcW w:w="769" w:type="dxa"/>
            <w:shd w:val="clear" w:color="auto" w:fill="auto"/>
            <w:vAlign w:val="center"/>
          </w:tcPr>
          <w:p w14:paraId="1115252E" w14:textId="70D9B75A" w:rsidR="008C10B1" w:rsidRPr="00C4372E" w:rsidRDefault="008C10B1" w:rsidP="008C10B1">
            <w:pPr>
              <w:keepNext/>
              <w:spacing w:after="0" w:line="240" w:lineRule="auto"/>
              <w:rPr>
                <w:lang w:val="cs-CZ" w:eastAsia="cs-CZ"/>
              </w:rPr>
            </w:pPr>
            <w:proofErr w:type="spellStart"/>
            <w:r w:rsidRPr="00C4372E">
              <w:rPr>
                <w:b/>
                <w:bCs/>
                <w:lang w:val="cs-CZ" w:eastAsia="cs-CZ"/>
              </w:rPr>
              <w:t>Jedn</w:t>
            </w:r>
            <w:proofErr w:type="spellEnd"/>
            <w:r w:rsidRPr="00C4372E">
              <w:rPr>
                <w:b/>
                <w:bCs/>
                <w:lang w:val="cs-CZ" w:eastAsia="cs-CZ"/>
              </w:rPr>
              <w:t>.</w:t>
            </w:r>
          </w:p>
        </w:tc>
        <w:tc>
          <w:tcPr>
            <w:tcW w:w="1210" w:type="dxa"/>
            <w:shd w:val="clear" w:color="auto" w:fill="auto"/>
            <w:vAlign w:val="center"/>
          </w:tcPr>
          <w:p w14:paraId="73402282" w14:textId="6B46895C" w:rsidR="008C10B1" w:rsidRPr="00C4372E" w:rsidRDefault="008C10B1" w:rsidP="008C10B1">
            <w:pPr>
              <w:keepNext/>
              <w:spacing w:after="0" w:line="240" w:lineRule="auto"/>
              <w:rPr>
                <w:lang w:val="cs-CZ" w:eastAsia="cs-CZ"/>
              </w:rPr>
            </w:pPr>
            <w:r w:rsidRPr="00C4372E">
              <w:rPr>
                <w:b/>
                <w:bCs/>
                <w:lang w:val="cs-CZ" w:eastAsia="cs-CZ"/>
              </w:rPr>
              <w:t>Hodnota</w:t>
            </w:r>
          </w:p>
        </w:tc>
      </w:tr>
      <w:tr w:rsidR="008C10B1" w:rsidRPr="00C4372E" w14:paraId="0A04B6B5" w14:textId="77777777" w:rsidTr="00AE390B">
        <w:trPr>
          <w:trHeight w:val="438"/>
        </w:trPr>
        <w:tc>
          <w:tcPr>
            <w:tcW w:w="5245" w:type="dxa"/>
            <w:shd w:val="clear" w:color="auto" w:fill="auto"/>
            <w:vAlign w:val="center"/>
            <w:hideMark/>
          </w:tcPr>
          <w:p w14:paraId="04B05821" w14:textId="77777777" w:rsidR="008C10B1" w:rsidRPr="00C4372E" w:rsidRDefault="008C10B1" w:rsidP="008C10B1">
            <w:pPr>
              <w:keepNext/>
              <w:spacing w:after="0" w:line="240" w:lineRule="auto"/>
              <w:rPr>
                <w:lang w:val="cs-CZ" w:eastAsia="cs-CZ"/>
              </w:rPr>
            </w:pPr>
            <w:r w:rsidRPr="00C4372E">
              <w:rPr>
                <w:lang w:val="cs-CZ" w:eastAsia="cs-CZ"/>
              </w:rPr>
              <w:t>Jmenovitý průtok paliva (</w:t>
            </w:r>
            <w:proofErr w:type="spellStart"/>
            <w:r w:rsidRPr="00C4372E">
              <w:rPr>
                <w:lang w:val="cs-CZ" w:eastAsia="cs-CZ"/>
              </w:rPr>
              <w:t>Qr</w:t>
            </w:r>
            <w:proofErr w:type="spellEnd"/>
            <w:r w:rsidRPr="00C4372E">
              <w:rPr>
                <w:lang w:val="cs-CZ" w:eastAsia="cs-CZ"/>
              </w:rPr>
              <w:t>=10 MJ/kg)</w:t>
            </w:r>
          </w:p>
        </w:tc>
        <w:tc>
          <w:tcPr>
            <w:tcW w:w="769" w:type="dxa"/>
            <w:shd w:val="clear" w:color="auto" w:fill="auto"/>
            <w:vAlign w:val="center"/>
            <w:hideMark/>
          </w:tcPr>
          <w:p w14:paraId="7C319512" w14:textId="2989D281" w:rsidR="008C10B1" w:rsidRPr="00C4372E" w:rsidRDefault="00466E83" w:rsidP="002C57C0">
            <w:pPr>
              <w:keepNext/>
              <w:spacing w:after="0" w:line="240" w:lineRule="auto"/>
              <w:jc w:val="center"/>
              <w:rPr>
                <w:lang w:val="cs-CZ" w:eastAsia="cs-CZ"/>
              </w:rPr>
            </w:pPr>
            <w:r w:rsidRPr="00C4372E">
              <w:rPr>
                <w:lang w:val="cs-CZ" w:eastAsia="cs-CZ"/>
              </w:rPr>
              <w:t>t/h</w:t>
            </w:r>
          </w:p>
        </w:tc>
        <w:tc>
          <w:tcPr>
            <w:tcW w:w="1210" w:type="dxa"/>
            <w:shd w:val="clear" w:color="auto" w:fill="auto"/>
            <w:vAlign w:val="center"/>
            <w:hideMark/>
          </w:tcPr>
          <w:p w14:paraId="1530BE64" w14:textId="69C9A8F4" w:rsidR="008C10B1" w:rsidRPr="00C4372E" w:rsidRDefault="00466E83" w:rsidP="002C57C0">
            <w:pPr>
              <w:keepNext/>
              <w:spacing w:after="0" w:line="240" w:lineRule="auto"/>
              <w:jc w:val="center"/>
              <w:rPr>
                <w:lang w:val="cs-CZ" w:eastAsia="cs-CZ"/>
              </w:rPr>
            </w:pPr>
            <w:r w:rsidRPr="00C4372E">
              <w:rPr>
                <w:lang w:val="cs-CZ" w:eastAsia="cs-CZ"/>
              </w:rPr>
              <w:t>2</w:t>
            </w:r>
            <w:r w:rsidR="00E94840" w:rsidRPr="00C4372E">
              <w:rPr>
                <w:lang w:val="cs-CZ" w:eastAsia="cs-CZ"/>
              </w:rPr>
              <w:t>2,7</w:t>
            </w:r>
          </w:p>
        </w:tc>
      </w:tr>
      <w:tr w:rsidR="008C10B1" w:rsidRPr="00C4372E" w14:paraId="739F962C" w14:textId="77777777" w:rsidTr="00AE390B">
        <w:trPr>
          <w:trHeight w:val="438"/>
        </w:trPr>
        <w:tc>
          <w:tcPr>
            <w:tcW w:w="5245" w:type="dxa"/>
            <w:shd w:val="clear" w:color="auto" w:fill="auto"/>
            <w:vAlign w:val="center"/>
          </w:tcPr>
          <w:p w14:paraId="71E1EFF4" w14:textId="77777777" w:rsidR="008C10B1" w:rsidRPr="00C4372E" w:rsidRDefault="008C10B1" w:rsidP="008C10B1">
            <w:pPr>
              <w:keepNext/>
              <w:spacing w:after="0" w:line="240" w:lineRule="auto"/>
              <w:rPr>
                <w:lang w:val="cs-CZ" w:eastAsia="cs-CZ"/>
              </w:rPr>
            </w:pPr>
            <w:r w:rsidRPr="00C4372E">
              <w:rPr>
                <w:lang w:val="cs-CZ" w:eastAsia="cs-CZ"/>
              </w:rPr>
              <w:t>Jmenovitá spotřeba paliva při 100 % výkonu kotle a garančním palivu</w:t>
            </w:r>
          </w:p>
        </w:tc>
        <w:tc>
          <w:tcPr>
            <w:tcW w:w="769" w:type="dxa"/>
            <w:shd w:val="clear" w:color="auto" w:fill="auto"/>
            <w:vAlign w:val="center"/>
          </w:tcPr>
          <w:p w14:paraId="03BF584F" w14:textId="77777777" w:rsidR="008C10B1" w:rsidRPr="00C4372E" w:rsidRDefault="008C10B1" w:rsidP="002C57C0">
            <w:pPr>
              <w:keepNext/>
              <w:spacing w:after="0" w:line="240" w:lineRule="auto"/>
              <w:jc w:val="center"/>
              <w:rPr>
                <w:lang w:val="cs-CZ" w:eastAsia="cs-CZ"/>
              </w:rPr>
            </w:pPr>
            <w:r w:rsidRPr="00C4372E">
              <w:rPr>
                <w:lang w:val="cs-CZ" w:eastAsia="cs-CZ"/>
              </w:rPr>
              <w:t>m</w:t>
            </w:r>
            <w:r w:rsidRPr="00C4372E">
              <w:rPr>
                <w:vertAlign w:val="superscript"/>
                <w:lang w:val="cs-CZ" w:eastAsia="cs-CZ"/>
              </w:rPr>
              <w:t>3</w:t>
            </w:r>
            <w:r w:rsidRPr="00C4372E">
              <w:rPr>
                <w:lang w:val="cs-CZ" w:eastAsia="cs-CZ"/>
              </w:rPr>
              <w:t>/h</w:t>
            </w:r>
          </w:p>
        </w:tc>
        <w:tc>
          <w:tcPr>
            <w:tcW w:w="1210" w:type="dxa"/>
            <w:shd w:val="clear" w:color="auto" w:fill="auto"/>
            <w:vAlign w:val="center"/>
          </w:tcPr>
          <w:p w14:paraId="5EAB7B21" w14:textId="48E30199" w:rsidR="008C10B1" w:rsidRPr="00C4372E" w:rsidRDefault="00466E83" w:rsidP="002C57C0">
            <w:pPr>
              <w:keepNext/>
              <w:spacing w:after="0" w:line="240" w:lineRule="auto"/>
              <w:jc w:val="center"/>
              <w:rPr>
                <w:lang w:val="cs-CZ" w:eastAsia="cs-CZ"/>
              </w:rPr>
            </w:pPr>
            <w:r w:rsidRPr="00C4372E">
              <w:rPr>
                <w:lang w:val="cs-CZ" w:eastAsia="cs-CZ"/>
              </w:rPr>
              <w:t>91</w:t>
            </w:r>
          </w:p>
        </w:tc>
      </w:tr>
      <w:tr w:rsidR="008C10B1" w:rsidRPr="00C4372E" w14:paraId="360C5D5A" w14:textId="77777777" w:rsidTr="00AE390B">
        <w:trPr>
          <w:trHeight w:val="438"/>
        </w:trPr>
        <w:tc>
          <w:tcPr>
            <w:tcW w:w="5245" w:type="dxa"/>
            <w:shd w:val="clear" w:color="auto" w:fill="auto"/>
            <w:vAlign w:val="center"/>
          </w:tcPr>
          <w:p w14:paraId="4C51197C" w14:textId="77777777" w:rsidR="008C10B1" w:rsidRPr="00C4372E" w:rsidRDefault="008C10B1" w:rsidP="008C10B1">
            <w:pPr>
              <w:keepNext/>
              <w:spacing w:after="0" w:line="240" w:lineRule="auto"/>
              <w:rPr>
                <w:lang w:val="cs-CZ" w:eastAsia="cs-CZ"/>
              </w:rPr>
            </w:pPr>
            <w:r w:rsidRPr="00C4372E">
              <w:rPr>
                <w:lang w:val="cs-CZ" w:eastAsia="cs-CZ"/>
              </w:rPr>
              <w:t>Jmenovitá spotřeba paliva při 100 % výkonu kotle a nejhorším palivu</w:t>
            </w:r>
          </w:p>
        </w:tc>
        <w:tc>
          <w:tcPr>
            <w:tcW w:w="769" w:type="dxa"/>
            <w:shd w:val="clear" w:color="auto" w:fill="auto"/>
            <w:vAlign w:val="center"/>
          </w:tcPr>
          <w:p w14:paraId="5E4B7B7E" w14:textId="77777777" w:rsidR="008C10B1" w:rsidRPr="00C4372E" w:rsidRDefault="008C10B1" w:rsidP="002C57C0">
            <w:pPr>
              <w:keepNext/>
              <w:spacing w:after="0" w:line="240" w:lineRule="auto"/>
              <w:jc w:val="center"/>
              <w:rPr>
                <w:lang w:val="cs-CZ" w:eastAsia="cs-CZ"/>
              </w:rPr>
            </w:pPr>
            <w:r w:rsidRPr="00C4372E">
              <w:rPr>
                <w:lang w:val="cs-CZ" w:eastAsia="cs-CZ"/>
              </w:rPr>
              <w:t>m</w:t>
            </w:r>
            <w:r w:rsidRPr="00C4372E">
              <w:rPr>
                <w:vertAlign w:val="superscript"/>
                <w:lang w:val="cs-CZ" w:eastAsia="cs-CZ"/>
              </w:rPr>
              <w:t>3</w:t>
            </w:r>
            <w:r w:rsidRPr="00C4372E">
              <w:rPr>
                <w:lang w:val="cs-CZ" w:eastAsia="cs-CZ"/>
              </w:rPr>
              <w:t>/h</w:t>
            </w:r>
          </w:p>
        </w:tc>
        <w:tc>
          <w:tcPr>
            <w:tcW w:w="1210" w:type="dxa"/>
            <w:shd w:val="clear" w:color="auto" w:fill="auto"/>
            <w:vAlign w:val="center"/>
          </w:tcPr>
          <w:p w14:paraId="10CD7BA0" w14:textId="0FB74546" w:rsidR="008C10B1" w:rsidRPr="00C4372E" w:rsidRDefault="00466E83" w:rsidP="002C57C0">
            <w:pPr>
              <w:keepNext/>
              <w:spacing w:after="0" w:line="240" w:lineRule="auto"/>
              <w:jc w:val="center"/>
              <w:rPr>
                <w:lang w:val="cs-CZ" w:eastAsia="cs-CZ"/>
              </w:rPr>
            </w:pPr>
            <w:r w:rsidRPr="00C4372E">
              <w:rPr>
                <w:lang w:val="cs-CZ" w:eastAsia="cs-CZ"/>
              </w:rPr>
              <w:t>117</w:t>
            </w:r>
          </w:p>
        </w:tc>
      </w:tr>
    </w:tbl>
    <w:p w14:paraId="759FB8B5" w14:textId="0C8BC12B" w:rsidR="007D1160" w:rsidRPr="00C4372E" w:rsidRDefault="007D1160" w:rsidP="009D652B">
      <w:pPr>
        <w:pStyle w:val="Nadpis2"/>
        <w:rPr>
          <w:lang w:val="cs-CZ" w:eastAsia="cs-CZ"/>
        </w:rPr>
      </w:pPr>
      <w:bookmarkStart w:id="14" w:name="_Toc144900851"/>
      <w:bookmarkEnd w:id="13"/>
      <w:r w:rsidRPr="00C4372E">
        <w:rPr>
          <w:lang w:val="cs-CZ" w:eastAsia="cs-CZ"/>
        </w:rPr>
        <w:t>Najížděcí palivo – zemní ply</w:t>
      </w:r>
      <w:r w:rsidR="00FD5115" w:rsidRPr="00C4372E">
        <w:rPr>
          <w:lang w:val="cs-CZ" w:eastAsia="cs-CZ"/>
        </w:rPr>
        <w:t>n</w:t>
      </w:r>
      <w:bookmarkEnd w:id="14"/>
    </w:p>
    <w:p w14:paraId="713E241F" w14:textId="23B7CD1E" w:rsidR="00C53E1E" w:rsidRPr="00C4372E" w:rsidRDefault="007D1160" w:rsidP="00583D33">
      <w:pPr>
        <w:pStyle w:val="Odstavecseseznamem"/>
        <w:numPr>
          <w:ilvl w:val="0"/>
          <w:numId w:val="12"/>
        </w:numPr>
        <w:spacing w:before="120"/>
        <w:ind w:left="714" w:hanging="357"/>
        <w:jc w:val="both"/>
        <w:rPr>
          <w:lang w:val="cs-CZ"/>
        </w:rPr>
      </w:pPr>
      <w:r w:rsidRPr="00C4372E">
        <w:rPr>
          <w:lang w:val="cs-CZ"/>
        </w:rPr>
        <w:t xml:space="preserve">Výhřevnost </w:t>
      </w:r>
      <w:r w:rsidR="00C53E1E" w:rsidRPr="00C4372E">
        <w:rPr>
          <w:lang w:val="cs-CZ"/>
        </w:rPr>
        <w:tab/>
      </w:r>
      <w:r w:rsidR="00C53E1E" w:rsidRPr="00C4372E">
        <w:rPr>
          <w:lang w:val="cs-CZ"/>
        </w:rPr>
        <w:tab/>
      </w:r>
      <w:r w:rsidR="00C53E1E" w:rsidRPr="00C4372E">
        <w:rPr>
          <w:lang w:val="cs-CZ"/>
        </w:rPr>
        <w:tab/>
      </w:r>
      <w:r w:rsidR="008F309A" w:rsidRPr="00C4372E">
        <w:rPr>
          <w:lang w:val="cs-CZ"/>
        </w:rPr>
        <w:tab/>
      </w:r>
      <w:r w:rsidR="00583D33" w:rsidRPr="00C4372E">
        <w:rPr>
          <w:lang w:val="cs-CZ"/>
        </w:rPr>
        <w:t>34</w:t>
      </w:r>
      <w:r w:rsidRPr="00C4372E">
        <w:rPr>
          <w:lang w:val="cs-CZ"/>
        </w:rPr>
        <w:t xml:space="preserve"> MJ/</w:t>
      </w:r>
      <w:r w:rsidR="00583D33" w:rsidRPr="00C4372E">
        <w:rPr>
          <w:lang w:val="cs-CZ"/>
        </w:rPr>
        <w:t>Nm</w:t>
      </w:r>
      <w:r w:rsidR="00583D33" w:rsidRPr="00C4372E">
        <w:rPr>
          <w:vertAlign w:val="superscript"/>
          <w:lang w:val="cs-CZ"/>
        </w:rPr>
        <w:t>3</w:t>
      </w:r>
    </w:p>
    <w:p w14:paraId="22C6D051" w14:textId="77777777" w:rsidR="00583D33" w:rsidRPr="00C4372E" w:rsidRDefault="00583D33" w:rsidP="00583D33">
      <w:pPr>
        <w:tabs>
          <w:tab w:val="left" w:pos="1526"/>
        </w:tabs>
        <w:jc w:val="both"/>
        <w:rPr>
          <w:lang w:val="cs-CZ"/>
        </w:rPr>
      </w:pPr>
      <w:r w:rsidRPr="00C4372E">
        <w:rPr>
          <w:lang w:val="cs-CZ"/>
        </w:rPr>
        <w:t>Objemové složení plynu:</w:t>
      </w:r>
    </w:p>
    <w:p w14:paraId="40326960" w14:textId="77777777" w:rsidR="00583D33" w:rsidRPr="00C4372E" w:rsidRDefault="00583D33" w:rsidP="00583D33">
      <w:pPr>
        <w:pStyle w:val="Odstavecseseznamem"/>
        <w:numPr>
          <w:ilvl w:val="0"/>
          <w:numId w:val="12"/>
        </w:numPr>
        <w:ind w:left="714" w:hanging="357"/>
        <w:jc w:val="both"/>
        <w:rPr>
          <w:lang w:val="cs-CZ"/>
        </w:rPr>
      </w:pPr>
      <w:r w:rsidRPr="00C4372E">
        <w:rPr>
          <w:lang w:val="cs-CZ"/>
        </w:rPr>
        <w:t>Obsah CH</w:t>
      </w:r>
      <w:r w:rsidRPr="002C57C0">
        <w:rPr>
          <w:vertAlign w:val="subscript"/>
          <w:lang w:val="cs-CZ"/>
        </w:rPr>
        <w:t>4</w:t>
      </w:r>
      <w:r w:rsidRPr="00C4372E">
        <w:rPr>
          <w:lang w:val="cs-CZ"/>
        </w:rPr>
        <w:tab/>
        <w:t>96,3 %</w:t>
      </w:r>
    </w:p>
    <w:p w14:paraId="69015952" w14:textId="77777777" w:rsidR="00583D33" w:rsidRPr="00C4372E" w:rsidRDefault="00583D33" w:rsidP="00583D33">
      <w:pPr>
        <w:pStyle w:val="Odstavecseseznamem"/>
        <w:numPr>
          <w:ilvl w:val="0"/>
          <w:numId w:val="12"/>
        </w:numPr>
        <w:ind w:left="714" w:hanging="357"/>
        <w:jc w:val="both"/>
        <w:rPr>
          <w:lang w:val="cs-CZ"/>
        </w:rPr>
      </w:pPr>
      <w:r w:rsidRPr="00C4372E">
        <w:rPr>
          <w:lang w:val="cs-CZ"/>
        </w:rPr>
        <w:t>Obsah C</w:t>
      </w:r>
      <w:r w:rsidRPr="002C57C0">
        <w:rPr>
          <w:vertAlign w:val="subscript"/>
          <w:lang w:val="cs-CZ"/>
        </w:rPr>
        <w:t>2</w:t>
      </w:r>
      <w:r w:rsidRPr="00C4372E">
        <w:rPr>
          <w:lang w:val="cs-CZ"/>
        </w:rPr>
        <w:t>H</w:t>
      </w:r>
      <w:r w:rsidRPr="002C57C0">
        <w:rPr>
          <w:vertAlign w:val="subscript"/>
          <w:lang w:val="cs-CZ"/>
        </w:rPr>
        <w:t>6</w:t>
      </w:r>
      <w:r w:rsidRPr="00C4372E">
        <w:rPr>
          <w:lang w:val="cs-CZ"/>
        </w:rPr>
        <w:tab/>
        <w:t>1,5 %</w:t>
      </w:r>
    </w:p>
    <w:p w14:paraId="73CC89A2" w14:textId="77777777" w:rsidR="00583D33" w:rsidRPr="00C4372E" w:rsidRDefault="00583D33" w:rsidP="00583D33">
      <w:pPr>
        <w:pStyle w:val="Odstavecseseznamem"/>
        <w:numPr>
          <w:ilvl w:val="0"/>
          <w:numId w:val="12"/>
        </w:numPr>
        <w:ind w:left="714" w:hanging="357"/>
        <w:jc w:val="both"/>
        <w:rPr>
          <w:lang w:val="cs-CZ"/>
        </w:rPr>
      </w:pPr>
      <w:r w:rsidRPr="00C4372E">
        <w:rPr>
          <w:lang w:val="cs-CZ"/>
        </w:rPr>
        <w:t>Obsah C</w:t>
      </w:r>
      <w:r w:rsidRPr="002C57C0">
        <w:rPr>
          <w:vertAlign w:val="subscript"/>
          <w:lang w:val="cs-CZ"/>
        </w:rPr>
        <w:t>3</w:t>
      </w:r>
      <w:r w:rsidRPr="00C4372E">
        <w:rPr>
          <w:lang w:val="cs-CZ"/>
        </w:rPr>
        <w:t>H</w:t>
      </w:r>
      <w:r w:rsidRPr="002C57C0">
        <w:rPr>
          <w:vertAlign w:val="subscript"/>
          <w:lang w:val="cs-CZ"/>
        </w:rPr>
        <w:t>8</w:t>
      </w:r>
      <w:r w:rsidRPr="00C4372E">
        <w:rPr>
          <w:lang w:val="cs-CZ"/>
        </w:rPr>
        <w:tab/>
        <w:t>0,4 %</w:t>
      </w:r>
    </w:p>
    <w:p w14:paraId="08C90CCF" w14:textId="77777777" w:rsidR="00583D33" w:rsidRPr="00C4372E" w:rsidRDefault="00583D33" w:rsidP="00583D33">
      <w:pPr>
        <w:pStyle w:val="Odstavecseseznamem"/>
        <w:numPr>
          <w:ilvl w:val="0"/>
          <w:numId w:val="12"/>
        </w:numPr>
        <w:ind w:left="714" w:hanging="357"/>
        <w:jc w:val="both"/>
        <w:rPr>
          <w:lang w:val="cs-CZ"/>
        </w:rPr>
      </w:pPr>
      <w:r w:rsidRPr="00C4372E">
        <w:rPr>
          <w:lang w:val="cs-CZ"/>
        </w:rPr>
        <w:t>Obsah CO</w:t>
      </w:r>
      <w:r w:rsidRPr="002C57C0">
        <w:rPr>
          <w:vertAlign w:val="subscript"/>
          <w:lang w:val="cs-CZ"/>
        </w:rPr>
        <w:t>2</w:t>
      </w:r>
      <w:r w:rsidRPr="00C4372E">
        <w:rPr>
          <w:lang w:val="cs-CZ"/>
        </w:rPr>
        <w:tab/>
        <w:t>0,4 %</w:t>
      </w:r>
    </w:p>
    <w:p w14:paraId="23FD058B" w14:textId="77777777" w:rsidR="00583D33" w:rsidRPr="00C4372E" w:rsidRDefault="00583D33" w:rsidP="00583D33">
      <w:pPr>
        <w:pStyle w:val="Odstavecseseznamem"/>
        <w:numPr>
          <w:ilvl w:val="0"/>
          <w:numId w:val="12"/>
        </w:numPr>
        <w:ind w:left="714" w:hanging="357"/>
        <w:jc w:val="both"/>
        <w:rPr>
          <w:lang w:val="cs-CZ"/>
        </w:rPr>
      </w:pPr>
      <w:r w:rsidRPr="00C4372E">
        <w:rPr>
          <w:lang w:val="cs-CZ"/>
        </w:rPr>
        <w:t>Obsah O</w:t>
      </w:r>
      <w:r w:rsidRPr="002C57C0">
        <w:rPr>
          <w:vertAlign w:val="subscript"/>
          <w:lang w:val="cs-CZ"/>
        </w:rPr>
        <w:t>2</w:t>
      </w:r>
      <w:r w:rsidRPr="00C4372E">
        <w:rPr>
          <w:lang w:val="cs-CZ"/>
        </w:rPr>
        <w:tab/>
        <w:t>0,5 %</w:t>
      </w:r>
    </w:p>
    <w:p w14:paraId="3CCA5CA5" w14:textId="77777777" w:rsidR="00583D33" w:rsidRPr="00C4372E" w:rsidRDefault="00583D33" w:rsidP="00583D33">
      <w:pPr>
        <w:pStyle w:val="Odstavecseseznamem"/>
        <w:numPr>
          <w:ilvl w:val="0"/>
          <w:numId w:val="12"/>
        </w:numPr>
        <w:ind w:left="714" w:hanging="357"/>
        <w:jc w:val="both"/>
        <w:rPr>
          <w:lang w:val="cs-CZ"/>
        </w:rPr>
      </w:pPr>
      <w:r w:rsidRPr="00C4372E">
        <w:rPr>
          <w:lang w:val="cs-CZ"/>
        </w:rPr>
        <w:t>Obsah N</w:t>
      </w:r>
      <w:r w:rsidRPr="002C57C0">
        <w:rPr>
          <w:vertAlign w:val="subscript"/>
          <w:lang w:val="cs-CZ"/>
        </w:rPr>
        <w:t>2</w:t>
      </w:r>
      <w:r w:rsidRPr="00C4372E">
        <w:rPr>
          <w:lang w:val="cs-CZ"/>
        </w:rPr>
        <w:tab/>
        <w:t xml:space="preserve">0,9 % </w:t>
      </w:r>
    </w:p>
    <w:p w14:paraId="01E92CBD" w14:textId="4F24001C" w:rsidR="007D1160" w:rsidRPr="00C4372E" w:rsidRDefault="00C53E1E" w:rsidP="00583D33">
      <w:pPr>
        <w:tabs>
          <w:tab w:val="left" w:pos="1526"/>
        </w:tabs>
        <w:jc w:val="both"/>
        <w:rPr>
          <w:lang w:val="cs-CZ"/>
        </w:rPr>
      </w:pPr>
      <w:r w:rsidRPr="00C4372E">
        <w:rPr>
          <w:lang w:val="cs-CZ"/>
        </w:rPr>
        <w:t xml:space="preserve">Spotřeba ZP pro jedno najetí kotle </w:t>
      </w:r>
      <w:r w:rsidR="008F309A" w:rsidRPr="00C4372E">
        <w:rPr>
          <w:lang w:val="cs-CZ"/>
        </w:rPr>
        <w:tab/>
      </w:r>
      <w:r w:rsidRPr="00C4372E">
        <w:rPr>
          <w:lang w:val="cs-CZ"/>
        </w:rPr>
        <w:t>20 000 - 25 000 m</w:t>
      </w:r>
      <w:r w:rsidRPr="00C4372E">
        <w:rPr>
          <w:vertAlign w:val="superscript"/>
          <w:lang w:val="cs-CZ"/>
        </w:rPr>
        <w:t>3</w:t>
      </w:r>
      <w:r w:rsidRPr="00C4372E">
        <w:rPr>
          <w:lang w:val="cs-CZ"/>
        </w:rPr>
        <w:t>.</w:t>
      </w:r>
      <w:r w:rsidR="007D1160" w:rsidRPr="00C4372E">
        <w:rPr>
          <w:lang w:val="cs-CZ"/>
        </w:rPr>
        <w:t xml:space="preserve"> </w:t>
      </w:r>
    </w:p>
    <w:p w14:paraId="2A03B05B" w14:textId="20F52587" w:rsidR="00FD5115" w:rsidRPr="00C4372E" w:rsidRDefault="00FD5115" w:rsidP="009D652B">
      <w:pPr>
        <w:pStyle w:val="Nadpis2"/>
        <w:rPr>
          <w:lang w:val="cs-CZ" w:eastAsia="cs-CZ"/>
        </w:rPr>
      </w:pPr>
      <w:bookmarkStart w:id="15" w:name="_Toc144900852"/>
      <w:r w:rsidRPr="00C4372E">
        <w:rPr>
          <w:lang w:val="cs-CZ" w:eastAsia="cs-CZ"/>
        </w:rPr>
        <w:lastRenderedPageBreak/>
        <w:t>Elektrická energie</w:t>
      </w:r>
      <w:bookmarkEnd w:id="15"/>
    </w:p>
    <w:p w14:paraId="4AB40BAC" w14:textId="50CA6B88" w:rsidR="005C05D0" w:rsidRPr="00C4372E" w:rsidRDefault="005C05D0" w:rsidP="005C05D0">
      <w:pPr>
        <w:pStyle w:val="Odstavecseseznamem"/>
        <w:numPr>
          <w:ilvl w:val="0"/>
          <w:numId w:val="10"/>
        </w:numPr>
        <w:rPr>
          <w:lang w:val="cs-CZ"/>
        </w:rPr>
      </w:pPr>
      <w:r w:rsidRPr="00C4372E">
        <w:rPr>
          <w:lang w:val="cs-CZ"/>
        </w:rPr>
        <w:t>Instalovaný el. Příkon</w:t>
      </w:r>
      <w:r w:rsidRPr="00C4372E">
        <w:rPr>
          <w:lang w:val="cs-CZ"/>
        </w:rPr>
        <w:tab/>
      </w:r>
      <w:r w:rsidRPr="00C4372E">
        <w:rPr>
          <w:lang w:val="cs-CZ"/>
        </w:rPr>
        <w:tab/>
      </w:r>
      <w:r w:rsidRPr="00C4372E">
        <w:rPr>
          <w:lang w:val="cs-CZ"/>
        </w:rPr>
        <w:tab/>
      </w:r>
      <w:r w:rsidRPr="00C4372E">
        <w:rPr>
          <w:lang w:val="cs-CZ"/>
        </w:rPr>
        <w:tab/>
      </w:r>
      <w:r w:rsidRPr="00C4372E">
        <w:rPr>
          <w:lang w:val="cs-CZ"/>
        </w:rPr>
        <w:tab/>
      </w:r>
      <w:r w:rsidRPr="00C4372E">
        <w:rPr>
          <w:lang w:val="cs-CZ"/>
        </w:rPr>
        <w:tab/>
      </w:r>
      <w:r w:rsidRPr="00C4372E">
        <w:rPr>
          <w:lang w:val="cs-CZ"/>
        </w:rPr>
        <w:tab/>
        <w:t xml:space="preserve">3 </w:t>
      </w:r>
      <w:r w:rsidR="00466E83" w:rsidRPr="00C4372E">
        <w:rPr>
          <w:lang w:val="cs-CZ"/>
        </w:rPr>
        <w:t>4</w:t>
      </w:r>
      <w:r w:rsidRPr="00C4372E">
        <w:rPr>
          <w:lang w:val="cs-CZ"/>
        </w:rPr>
        <w:t>00 kW</w:t>
      </w:r>
    </w:p>
    <w:p w14:paraId="7830B2CD" w14:textId="77777777" w:rsidR="005C05D0" w:rsidRPr="00C4372E" w:rsidRDefault="005C05D0" w:rsidP="005C05D0">
      <w:pPr>
        <w:pStyle w:val="Odstavecseseznamem"/>
        <w:numPr>
          <w:ilvl w:val="0"/>
          <w:numId w:val="10"/>
        </w:numPr>
        <w:rPr>
          <w:lang w:val="cs-CZ"/>
        </w:rPr>
      </w:pPr>
      <w:r w:rsidRPr="00C4372E">
        <w:rPr>
          <w:lang w:val="cs-CZ"/>
        </w:rPr>
        <w:t>Soudobý el. příkon PS 201 – Kotelna K20</w:t>
      </w:r>
      <w:r w:rsidRPr="00C4372E">
        <w:rPr>
          <w:lang w:val="cs-CZ"/>
        </w:rPr>
        <w:tab/>
      </w:r>
      <w:r w:rsidRPr="00C4372E">
        <w:rPr>
          <w:lang w:val="cs-CZ"/>
        </w:rPr>
        <w:tab/>
      </w:r>
      <w:r w:rsidRPr="00C4372E">
        <w:rPr>
          <w:lang w:val="cs-CZ"/>
        </w:rPr>
        <w:tab/>
      </w:r>
      <w:r w:rsidRPr="00C4372E">
        <w:rPr>
          <w:lang w:val="cs-CZ"/>
        </w:rPr>
        <w:tab/>
        <w:t>2 250 kW</w:t>
      </w:r>
    </w:p>
    <w:p w14:paraId="7F486332" w14:textId="02D83E73" w:rsidR="005C05D0" w:rsidRPr="00C4372E" w:rsidRDefault="005C05D0" w:rsidP="005C05D0">
      <w:pPr>
        <w:pStyle w:val="Odstavecseseznamem"/>
        <w:numPr>
          <w:ilvl w:val="0"/>
          <w:numId w:val="10"/>
        </w:numPr>
        <w:rPr>
          <w:lang w:val="cs-CZ"/>
        </w:rPr>
      </w:pPr>
      <w:r w:rsidRPr="00C4372E">
        <w:rPr>
          <w:lang w:val="cs-CZ"/>
        </w:rPr>
        <w:t>Počet provozních hodin</w:t>
      </w:r>
      <w:r w:rsidRPr="00C4372E">
        <w:rPr>
          <w:lang w:val="cs-CZ"/>
        </w:rPr>
        <w:tab/>
      </w:r>
      <w:r w:rsidRPr="00C4372E">
        <w:rPr>
          <w:lang w:val="cs-CZ"/>
        </w:rPr>
        <w:tab/>
      </w:r>
      <w:r w:rsidRPr="00C4372E">
        <w:rPr>
          <w:lang w:val="cs-CZ"/>
        </w:rPr>
        <w:tab/>
      </w:r>
      <w:r w:rsidRPr="00C4372E">
        <w:rPr>
          <w:lang w:val="cs-CZ"/>
        </w:rPr>
        <w:tab/>
      </w:r>
      <w:r w:rsidRPr="00C4372E">
        <w:rPr>
          <w:lang w:val="cs-CZ"/>
        </w:rPr>
        <w:tab/>
      </w:r>
      <w:r w:rsidRPr="00C4372E">
        <w:rPr>
          <w:lang w:val="cs-CZ"/>
        </w:rPr>
        <w:tab/>
      </w:r>
      <w:r w:rsidRPr="00C4372E">
        <w:rPr>
          <w:lang w:val="cs-CZ"/>
        </w:rPr>
        <w:tab/>
      </w:r>
      <w:r w:rsidR="00936BB5">
        <w:rPr>
          <w:lang w:val="cs-CZ"/>
        </w:rPr>
        <w:t>8000</w:t>
      </w:r>
      <w:r w:rsidR="00936BB5" w:rsidRPr="00C4372E">
        <w:rPr>
          <w:lang w:val="cs-CZ"/>
        </w:rPr>
        <w:t xml:space="preserve"> </w:t>
      </w:r>
      <w:r w:rsidRPr="00C4372E">
        <w:rPr>
          <w:lang w:val="cs-CZ"/>
        </w:rPr>
        <w:t>h/r</w:t>
      </w:r>
    </w:p>
    <w:p w14:paraId="21036830" w14:textId="47CB4B9B" w:rsidR="009D652B" w:rsidRPr="00C4372E" w:rsidRDefault="009D652B" w:rsidP="009D652B">
      <w:pPr>
        <w:pStyle w:val="Nadpis2"/>
        <w:rPr>
          <w:lang w:val="cs-CZ" w:eastAsia="cs-CZ"/>
        </w:rPr>
      </w:pPr>
      <w:bookmarkStart w:id="16" w:name="_Toc144900853"/>
      <w:r w:rsidRPr="00C4372E">
        <w:rPr>
          <w:lang w:val="cs-CZ" w:eastAsia="cs-CZ"/>
        </w:rPr>
        <w:t>Pomocné suroviny</w:t>
      </w:r>
      <w:bookmarkEnd w:id="16"/>
    </w:p>
    <w:p w14:paraId="16928924" w14:textId="25DA5F38" w:rsidR="00E04C88" w:rsidRPr="007F68BE" w:rsidRDefault="00E04C88" w:rsidP="00E63FFB">
      <w:pPr>
        <w:pStyle w:val="Nadpis3"/>
        <w:spacing w:after="240"/>
        <w:ind w:left="1434"/>
        <w:rPr>
          <w:rStyle w:val="Hypertextovodkaz"/>
          <w:noProof/>
          <w:color w:val="auto"/>
          <w:lang w:val="cs-CZ"/>
        </w:rPr>
      </w:pPr>
      <w:bookmarkStart w:id="17" w:name="_Toc144900854"/>
      <w:bookmarkStart w:id="18" w:name="_Hlk136170853"/>
      <w:r w:rsidRPr="007F68BE">
        <w:rPr>
          <w:rStyle w:val="Hypertextovodkaz"/>
          <w:noProof/>
          <w:color w:val="auto"/>
          <w:lang w:val="cs-CZ"/>
        </w:rPr>
        <w:t>Materiál fluidní vrstvy</w:t>
      </w:r>
      <w:r w:rsidR="00332702" w:rsidRPr="00C4372E">
        <w:rPr>
          <w:rStyle w:val="Hypertextovodkaz"/>
          <w:noProof/>
          <w:color w:val="auto"/>
          <w:lang w:val="cs-CZ"/>
        </w:rPr>
        <w:t xml:space="preserve"> (z PS202)</w:t>
      </w:r>
      <w:bookmarkEnd w:id="17"/>
    </w:p>
    <w:p w14:paraId="7089F0B6" w14:textId="29C66293" w:rsidR="00295DE2" w:rsidRPr="00C4372E" w:rsidRDefault="00295DE2" w:rsidP="004F1BEF">
      <w:pPr>
        <w:pStyle w:val="Odstavecseseznamem"/>
        <w:numPr>
          <w:ilvl w:val="0"/>
          <w:numId w:val="12"/>
        </w:numPr>
        <w:spacing w:before="120"/>
        <w:jc w:val="both"/>
        <w:rPr>
          <w:lang w:val="cs-CZ"/>
        </w:rPr>
      </w:pPr>
      <w:r w:rsidRPr="00C4372E">
        <w:rPr>
          <w:lang w:val="cs-CZ"/>
        </w:rPr>
        <w:t>Křemičitý písek</w:t>
      </w:r>
    </w:p>
    <w:p w14:paraId="0EA3E8F2" w14:textId="5A5D9F9C" w:rsidR="00E04C88" w:rsidRPr="00C4372E" w:rsidRDefault="00E04C88" w:rsidP="004F1BEF">
      <w:pPr>
        <w:pStyle w:val="Odstavecseseznamem"/>
        <w:numPr>
          <w:ilvl w:val="0"/>
          <w:numId w:val="12"/>
        </w:numPr>
        <w:spacing w:before="120"/>
        <w:jc w:val="both"/>
        <w:rPr>
          <w:lang w:val="cs-CZ"/>
        </w:rPr>
      </w:pPr>
      <w:r w:rsidRPr="00C4372E">
        <w:rPr>
          <w:lang w:val="cs-CZ"/>
        </w:rPr>
        <w:t>Odhadovaná spotřeba</w:t>
      </w:r>
      <w:r w:rsidRPr="00C4372E">
        <w:rPr>
          <w:lang w:val="cs-CZ"/>
        </w:rPr>
        <w:tab/>
      </w:r>
      <w:r w:rsidRPr="00C4372E">
        <w:rPr>
          <w:lang w:val="cs-CZ"/>
        </w:rPr>
        <w:tab/>
      </w:r>
      <w:r w:rsidRPr="00C4372E">
        <w:rPr>
          <w:lang w:val="cs-CZ"/>
        </w:rPr>
        <w:tab/>
      </w:r>
      <w:r w:rsidR="00B069DD" w:rsidRPr="00C4372E">
        <w:rPr>
          <w:lang w:val="cs-CZ"/>
        </w:rPr>
        <w:t xml:space="preserve">do 50 t/týdně </w:t>
      </w:r>
    </w:p>
    <w:p w14:paraId="37888D92" w14:textId="7EEE963E" w:rsidR="00E04C88" w:rsidRPr="007F68BE" w:rsidRDefault="00AE6AFD" w:rsidP="00E63FFB">
      <w:pPr>
        <w:pStyle w:val="Nadpis3"/>
        <w:spacing w:after="240"/>
        <w:ind w:left="1434"/>
        <w:rPr>
          <w:rStyle w:val="Hypertextovodkaz"/>
          <w:noProof/>
          <w:color w:val="auto"/>
          <w:lang w:val="cs-CZ"/>
        </w:rPr>
      </w:pPr>
      <w:bookmarkStart w:id="19" w:name="_Toc144900855"/>
      <w:bookmarkEnd w:id="18"/>
      <w:r>
        <w:rPr>
          <w:rStyle w:val="Hypertextovodkaz"/>
          <w:noProof/>
          <w:color w:val="auto"/>
          <w:lang w:val="cs-CZ"/>
        </w:rPr>
        <w:t xml:space="preserve">DeNOx reagent </w:t>
      </w:r>
      <w:r w:rsidR="00E04C88" w:rsidRPr="7168C875">
        <w:rPr>
          <w:rStyle w:val="Hypertextovodkaz"/>
          <w:noProof/>
          <w:color w:val="auto"/>
          <w:lang w:val="cs-CZ"/>
        </w:rPr>
        <w:t xml:space="preserve"> sekundární denitrifikace</w:t>
      </w:r>
      <w:bookmarkEnd w:id="19"/>
    </w:p>
    <w:p w14:paraId="16F90112" w14:textId="6621D7FC" w:rsidR="00DF28AD" w:rsidRPr="00C4372E" w:rsidRDefault="00DF28AD" w:rsidP="004F1BEF">
      <w:pPr>
        <w:pStyle w:val="Odstavecseseznamem"/>
        <w:numPr>
          <w:ilvl w:val="0"/>
          <w:numId w:val="12"/>
        </w:numPr>
        <w:spacing w:before="120"/>
        <w:jc w:val="both"/>
        <w:rPr>
          <w:lang w:val="cs-CZ"/>
        </w:rPr>
      </w:pPr>
      <w:r w:rsidRPr="7168C875">
        <w:rPr>
          <w:lang w:val="cs-CZ"/>
        </w:rPr>
        <w:t>Chemická charakteristika:</w:t>
      </w:r>
      <w:r w:rsidRPr="002B51D5">
        <w:rPr>
          <w:lang w:val="cs-CZ"/>
        </w:rPr>
        <w:tab/>
      </w:r>
      <w:r w:rsidRPr="002B51D5">
        <w:rPr>
          <w:lang w:val="cs-CZ"/>
        </w:rPr>
        <w:tab/>
      </w:r>
      <w:r w:rsidRPr="7168C875">
        <w:rPr>
          <w:lang w:val="cs-CZ"/>
        </w:rPr>
        <w:t xml:space="preserve">40 % roztok </w:t>
      </w:r>
      <w:proofErr w:type="spellStart"/>
      <w:r w:rsidR="00AE6AFD">
        <w:rPr>
          <w:lang w:val="cs-CZ"/>
        </w:rPr>
        <w:t>DeNOx</w:t>
      </w:r>
      <w:proofErr w:type="spellEnd"/>
      <w:r w:rsidR="00AE6AFD">
        <w:rPr>
          <w:lang w:val="cs-CZ"/>
        </w:rPr>
        <w:t xml:space="preserve"> </w:t>
      </w:r>
      <w:proofErr w:type="spellStart"/>
      <w:r w:rsidR="00AE6AFD">
        <w:rPr>
          <w:lang w:val="cs-CZ"/>
        </w:rPr>
        <w:t>reagent</w:t>
      </w:r>
      <w:proofErr w:type="spellEnd"/>
    </w:p>
    <w:p w14:paraId="69AACC14" w14:textId="4C008765" w:rsidR="00DF28AD" w:rsidRPr="00C4372E" w:rsidRDefault="00DF28AD" w:rsidP="004F1BEF">
      <w:pPr>
        <w:pStyle w:val="Odstavecseseznamem"/>
        <w:numPr>
          <w:ilvl w:val="0"/>
          <w:numId w:val="12"/>
        </w:numPr>
        <w:spacing w:before="120"/>
        <w:jc w:val="both"/>
        <w:rPr>
          <w:lang w:val="cs-CZ"/>
        </w:rPr>
      </w:pPr>
      <w:r w:rsidRPr="00C4372E">
        <w:rPr>
          <w:lang w:val="cs-CZ"/>
        </w:rPr>
        <w:t>Hustota:</w:t>
      </w:r>
      <w:r w:rsidRPr="00C4372E">
        <w:rPr>
          <w:lang w:val="cs-CZ"/>
        </w:rPr>
        <w:tab/>
      </w:r>
      <w:r w:rsidRPr="00C4372E">
        <w:rPr>
          <w:lang w:val="cs-CZ"/>
        </w:rPr>
        <w:tab/>
      </w:r>
      <w:r w:rsidRPr="00C4372E">
        <w:rPr>
          <w:lang w:val="cs-CZ"/>
        </w:rPr>
        <w:tab/>
      </w:r>
      <w:r w:rsidR="008F309A" w:rsidRPr="00C4372E">
        <w:rPr>
          <w:lang w:val="cs-CZ"/>
        </w:rPr>
        <w:tab/>
      </w:r>
      <w:r w:rsidRPr="00C4372E">
        <w:rPr>
          <w:lang w:val="cs-CZ"/>
        </w:rPr>
        <w:t>1 110 kg/m</w:t>
      </w:r>
      <w:r w:rsidRPr="007F68BE">
        <w:rPr>
          <w:vertAlign w:val="superscript"/>
          <w:lang w:val="cs-CZ"/>
        </w:rPr>
        <w:t>3</w:t>
      </w:r>
    </w:p>
    <w:p w14:paraId="5864127A" w14:textId="03D38757" w:rsidR="00DF28AD" w:rsidRPr="00C4372E" w:rsidRDefault="00DF28AD" w:rsidP="004F1BEF">
      <w:pPr>
        <w:pStyle w:val="Odstavecseseznamem"/>
        <w:numPr>
          <w:ilvl w:val="0"/>
          <w:numId w:val="12"/>
        </w:numPr>
        <w:spacing w:before="120"/>
        <w:jc w:val="both"/>
        <w:rPr>
          <w:lang w:val="cs-CZ"/>
        </w:rPr>
      </w:pPr>
      <w:r w:rsidRPr="00C4372E">
        <w:rPr>
          <w:lang w:val="cs-CZ"/>
        </w:rPr>
        <w:t>pH:</w:t>
      </w:r>
      <w:r w:rsidRPr="00C4372E">
        <w:rPr>
          <w:lang w:val="cs-CZ"/>
        </w:rPr>
        <w:tab/>
      </w:r>
      <w:r w:rsidRPr="00C4372E">
        <w:rPr>
          <w:lang w:val="cs-CZ"/>
        </w:rPr>
        <w:tab/>
      </w:r>
      <w:r w:rsidRPr="00C4372E">
        <w:rPr>
          <w:lang w:val="cs-CZ"/>
        </w:rPr>
        <w:tab/>
      </w:r>
      <w:r w:rsidRPr="00C4372E">
        <w:rPr>
          <w:lang w:val="cs-CZ"/>
        </w:rPr>
        <w:tab/>
      </w:r>
      <w:r w:rsidR="008F309A" w:rsidRPr="00C4372E">
        <w:rPr>
          <w:lang w:val="cs-CZ"/>
        </w:rPr>
        <w:tab/>
      </w:r>
      <w:r w:rsidRPr="00C4372E">
        <w:rPr>
          <w:lang w:val="cs-CZ"/>
        </w:rPr>
        <w:t>cca 9</w:t>
      </w:r>
    </w:p>
    <w:p w14:paraId="0CABE26C" w14:textId="2BDB75C7" w:rsidR="00E04C88" w:rsidRPr="00C4372E" w:rsidRDefault="00E04C88" w:rsidP="004F1BEF">
      <w:pPr>
        <w:pStyle w:val="Odstavecseseznamem"/>
        <w:numPr>
          <w:ilvl w:val="0"/>
          <w:numId w:val="12"/>
        </w:numPr>
        <w:spacing w:before="120"/>
        <w:jc w:val="both"/>
        <w:rPr>
          <w:lang w:val="cs-CZ"/>
        </w:rPr>
      </w:pPr>
      <w:r w:rsidRPr="00C4372E">
        <w:rPr>
          <w:lang w:val="cs-CZ"/>
        </w:rPr>
        <w:t>Odhadovaná spotřeba</w:t>
      </w:r>
      <w:r w:rsidRPr="00C4372E">
        <w:rPr>
          <w:lang w:val="cs-CZ"/>
        </w:rPr>
        <w:tab/>
      </w:r>
      <w:r w:rsidRPr="00C4372E">
        <w:rPr>
          <w:lang w:val="cs-CZ"/>
        </w:rPr>
        <w:tab/>
      </w:r>
      <w:r w:rsidRPr="00C4372E">
        <w:rPr>
          <w:lang w:val="cs-CZ"/>
        </w:rPr>
        <w:tab/>
      </w:r>
      <w:r w:rsidR="00B069DD" w:rsidRPr="00C4372E">
        <w:rPr>
          <w:lang w:val="cs-CZ"/>
        </w:rPr>
        <w:t>v závislosti na technickém řešení do 250 t/rok</w:t>
      </w:r>
    </w:p>
    <w:p w14:paraId="6B37AE25" w14:textId="569E41CF" w:rsidR="00EB73C0" w:rsidRPr="00C4372E" w:rsidRDefault="00EB73C0" w:rsidP="00CC12E2">
      <w:pPr>
        <w:spacing w:before="120"/>
        <w:jc w:val="both"/>
        <w:rPr>
          <w:lang w:val="cs-CZ"/>
        </w:rPr>
      </w:pPr>
    </w:p>
    <w:p w14:paraId="57F4E439" w14:textId="7CDD3604" w:rsidR="007B3E5B" w:rsidRPr="00CC12E2" w:rsidRDefault="007B3E5B" w:rsidP="00E63FFB">
      <w:pPr>
        <w:pStyle w:val="Nadpis3"/>
        <w:spacing w:after="240"/>
        <w:ind w:left="1434"/>
        <w:rPr>
          <w:rStyle w:val="Hypertextovodkaz"/>
          <w:noProof/>
          <w:color w:val="auto"/>
          <w:lang w:val="cs-CZ"/>
        </w:rPr>
      </w:pPr>
      <w:bookmarkStart w:id="20" w:name="_Toc144900856"/>
      <w:r w:rsidRPr="00CC12E2">
        <w:rPr>
          <w:rStyle w:val="Hypertextovodkaz"/>
          <w:noProof/>
          <w:color w:val="auto"/>
          <w:lang w:val="cs-CZ"/>
        </w:rPr>
        <w:t>Napájecí voda</w:t>
      </w:r>
      <w:bookmarkEnd w:id="20"/>
      <w:r w:rsidRPr="00CC12E2">
        <w:rPr>
          <w:rStyle w:val="Hypertextovodkaz"/>
          <w:noProof/>
          <w:color w:val="auto"/>
          <w:lang w:val="cs-CZ"/>
        </w:rPr>
        <w:t xml:space="preserve"> </w:t>
      </w:r>
    </w:p>
    <w:p w14:paraId="68E44A14" w14:textId="1545A6CC" w:rsidR="007B3E5B" w:rsidRPr="00C4372E" w:rsidRDefault="007B3E5B" w:rsidP="004F1BEF">
      <w:pPr>
        <w:pStyle w:val="Odstavecseseznamem"/>
        <w:numPr>
          <w:ilvl w:val="0"/>
          <w:numId w:val="12"/>
        </w:numPr>
        <w:spacing w:before="120"/>
        <w:jc w:val="both"/>
        <w:rPr>
          <w:lang w:val="cs-CZ"/>
        </w:rPr>
      </w:pPr>
      <w:r w:rsidRPr="00C4372E">
        <w:rPr>
          <w:lang w:val="cs-CZ"/>
        </w:rPr>
        <w:t>Parametry</w:t>
      </w:r>
      <w:r w:rsidRPr="00C4372E">
        <w:rPr>
          <w:lang w:val="cs-CZ"/>
        </w:rPr>
        <w:tab/>
      </w:r>
      <w:r w:rsidRPr="00C4372E">
        <w:rPr>
          <w:lang w:val="cs-CZ"/>
        </w:rPr>
        <w:tab/>
      </w:r>
      <w:r w:rsidRPr="00C4372E">
        <w:rPr>
          <w:lang w:val="cs-CZ"/>
        </w:rPr>
        <w:tab/>
      </w:r>
      <w:r w:rsidRPr="00C4372E">
        <w:rPr>
          <w:lang w:val="cs-CZ"/>
        </w:rPr>
        <w:tab/>
        <w:t>dle</w:t>
      </w:r>
      <w:r w:rsidR="00466E83" w:rsidRPr="00C4372E">
        <w:rPr>
          <w:lang w:val="cs-CZ"/>
        </w:rPr>
        <w:t xml:space="preserve"> ČSN 070403</w:t>
      </w:r>
      <w:r w:rsidRPr="00C4372E">
        <w:rPr>
          <w:lang w:val="cs-CZ"/>
        </w:rPr>
        <w:t xml:space="preserve"> a dodavatele kotle</w:t>
      </w:r>
    </w:p>
    <w:p w14:paraId="1BEBA958" w14:textId="3DD8E8D3" w:rsidR="007B3E5B" w:rsidRPr="00C4372E" w:rsidRDefault="007B3E5B" w:rsidP="004F1BEF">
      <w:pPr>
        <w:pStyle w:val="Odstavecseseznamem"/>
        <w:numPr>
          <w:ilvl w:val="0"/>
          <w:numId w:val="12"/>
        </w:numPr>
        <w:spacing w:before="120"/>
        <w:jc w:val="both"/>
        <w:rPr>
          <w:lang w:val="cs-CZ"/>
        </w:rPr>
      </w:pPr>
      <w:r w:rsidRPr="00C4372E">
        <w:rPr>
          <w:lang w:val="cs-CZ"/>
        </w:rPr>
        <w:t>Odhadovaná spotřeba</w:t>
      </w:r>
      <w:r w:rsidRPr="00C4372E">
        <w:rPr>
          <w:lang w:val="cs-CZ"/>
        </w:rPr>
        <w:tab/>
      </w:r>
      <w:r w:rsidRPr="00C4372E">
        <w:rPr>
          <w:lang w:val="cs-CZ"/>
        </w:rPr>
        <w:tab/>
      </w:r>
      <w:r w:rsidRPr="00C4372E">
        <w:rPr>
          <w:lang w:val="cs-CZ"/>
        </w:rPr>
        <w:tab/>
      </w:r>
      <w:r w:rsidR="00B069DD" w:rsidRPr="00C4372E">
        <w:rPr>
          <w:lang w:val="cs-CZ"/>
        </w:rPr>
        <w:t xml:space="preserve">max. 80 t/h dle výkonu kotle </w:t>
      </w:r>
    </w:p>
    <w:p w14:paraId="74397AD5" w14:textId="1B478F08" w:rsidR="00DF28AD" w:rsidRPr="00C4372E" w:rsidRDefault="00DF28AD" w:rsidP="00E63FFB">
      <w:pPr>
        <w:pStyle w:val="Nadpis3"/>
        <w:spacing w:after="240"/>
        <w:ind w:left="1434"/>
        <w:rPr>
          <w:rStyle w:val="Hypertextovodkaz"/>
          <w:noProof/>
          <w:color w:val="auto"/>
          <w:lang w:val="cs-CZ"/>
        </w:rPr>
      </w:pPr>
      <w:bookmarkStart w:id="21" w:name="_Toc144900857"/>
      <w:r w:rsidRPr="00C4372E">
        <w:rPr>
          <w:rStyle w:val="Hypertextovodkaz"/>
          <w:noProof/>
          <w:color w:val="auto"/>
          <w:lang w:val="cs-CZ"/>
        </w:rPr>
        <w:t>Chladící voda</w:t>
      </w:r>
      <w:bookmarkEnd w:id="21"/>
    </w:p>
    <w:p w14:paraId="3D28043C" w14:textId="78F98003" w:rsidR="00295DE2" w:rsidRPr="00C4372E" w:rsidRDefault="00295DE2" w:rsidP="004F1BEF">
      <w:pPr>
        <w:pStyle w:val="Odstavecseseznamem"/>
        <w:numPr>
          <w:ilvl w:val="0"/>
          <w:numId w:val="12"/>
        </w:numPr>
        <w:spacing w:before="120"/>
        <w:jc w:val="both"/>
        <w:rPr>
          <w:lang w:val="cs-CZ"/>
        </w:rPr>
      </w:pPr>
      <w:r w:rsidRPr="00C4372E">
        <w:rPr>
          <w:rStyle w:val="Hypertextovodkaz"/>
          <w:noProof/>
          <w:color w:val="auto"/>
          <w:u w:val="none"/>
          <w:lang w:val="cs-CZ"/>
        </w:rPr>
        <w:t>vnitřní okruh chlazení kotelny</w:t>
      </w:r>
    </w:p>
    <w:p w14:paraId="5A233495" w14:textId="613C83FD" w:rsidR="008F309A" w:rsidRPr="00C4372E" w:rsidRDefault="008F309A" w:rsidP="004F1BEF">
      <w:pPr>
        <w:pStyle w:val="Odstavecseseznamem"/>
        <w:numPr>
          <w:ilvl w:val="0"/>
          <w:numId w:val="12"/>
        </w:numPr>
        <w:spacing w:before="120"/>
        <w:jc w:val="both"/>
        <w:rPr>
          <w:lang w:val="cs-CZ"/>
        </w:rPr>
      </w:pPr>
      <w:r w:rsidRPr="00C4372E">
        <w:rPr>
          <w:lang w:val="cs-CZ"/>
        </w:rPr>
        <w:t>Tlak chladicí vody</w:t>
      </w:r>
      <w:r w:rsidRPr="00C4372E">
        <w:rPr>
          <w:lang w:val="cs-CZ"/>
        </w:rPr>
        <w:tab/>
      </w:r>
      <w:r w:rsidRPr="00C4372E">
        <w:rPr>
          <w:lang w:val="cs-CZ"/>
        </w:rPr>
        <w:tab/>
      </w:r>
      <w:r w:rsidRPr="00C4372E">
        <w:rPr>
          <w:lang w:val="cs-CZ"/>
        </w:rPr>
        <w:tab/>
        <w:t>0,</w:t>
      </w:r>
      <w:r w:rsidR="00DD5AD9" w:rsidRPr="00C4372E">
        <w:rPr>
          <w:lang w:val="cs-CZ"/>
        </w:rPr>
        <w:t>1</w:t>
      </w:r>
      <w:r w:rsidRPr="00C4372E">
        <w:rPr>
          <w:lang w:val="cs-CZ"/>
        </w:rPr>
        <w:t xml:space="preserve">5 </w:t>
      </w:r>
      <w:proofErr w:type="spellStart"/>
      <w:r w:rsidRPr="00C4372E">
        <w:rPr>
          <w:lang w:val="cs-CZ"/>
        </w:rPr>
        <w:t>MPa</w:t>
      </w:r>
      <w:proofErr w:type="spellEnd"/>
      <w:r w:rsidRPr="00C4372E">
        <w:rPr>
          <w:lang w:val="cs-CZ"/>
        </w:rPr>
        <w:t>(g)</w:t>
      </w:r>
    </w:p>
    <w:p w14:paraId="4055B5C1" w14:textId="42357CC1" w:rsidR="008F309A" w:rsidRPr="00C4372E" w:rsidRDefault="008F309A" w:rsidP="004F1BEF">
      <w:pPr>
        <w:pStyle w:val="Odstavecseseznamem"/>
        <w:numPr>
          <w:ilvl w:val="0"/>
          <w:numId w:val="12"/>
        </w:numPr>
        <w:spacing w:before="120"/>
        <w:jc w:val="both"/>
        <w:rPr>
          <w:lang w:val="cs-CZ"/>
        </w:rPr>
      </w:pPr>
      <w:r w:rsidRPr="00C4372E">
        <w:rPr>
          <w:lang w:val="cs-CZ"/>
        </w:rPr>
        <w:t xml:space="preserve">Provozní rozsah teplot: </w:t>
      </w:r>
      <w:r w:rsidRPr="00C4372E">
        <w:rPr>
          <w:lang w:val="cs-CZ"/>
        </w:rPr>
        <w:tab/>
      </w:r>
      <w:r w:rsidRPr="00C4372E">
        <w:rPr>
          <w:lang w:val="cs-CZ"/>
        </w:rPr>
        <w:tab/>
      </w:r>
      <w:r w:rsidRPr="00C4372E">
        <w:rPr>
          <w:lang w:val="cs-CZ"/>
        </w:rPr>
        <w:tab/>
        <w:t>10–30 °C</w:t>
      </w:r>
    </w:p>
    <w:p w14:paraId="7E802048" w14:textId="2A8D9F26" w:rsidR="008F309A" w:rsidRPr="00C4372E" w:rsidRDefault="008F309A" w:rsidP="004F1BEF">
      <w:pPr>
        <w:pStyle w:val="Odstavecseseznamem"/>
        <w:numPr>
          <w:ilvl w:val="0"/>
          <w:numId w:val="12"/>
        </w:numPr>
        <w:spacing w:before="120"/>
        <w:jc w:val="both"/>
        <w:rPr>
          <w:u w:val="single"/>
          <w:lang w:val="cs-CZ"/>
        </w:rPr>
      </w:pPr>
      <w:r w:rsidRPr="00C4372E">
        <w:rPr>
          <w:lang w:val="cs-CZ"/>
        </w:rPr>
        <w:t>pH</w:t>
      </w:r>
      <w:r w:rsidRPr="00C4372E">
        <w:rPr>
          <w:lang w:val="cs-CZ"/>
        </w:rPr>
        <w:tab/>
      </w:r>
      <w:r w:rsidRPr="00C4372E">
        <w:rPr>
          <w:lang w:val="cs-CZ"/>
        </w:rPr>
        <w:tab/>
      </w:r>
      <w:r w:rsidRPr="00C4372E">
        <w:rPr>
          <w:lang w:val="cs-CZ"/>
        </w:rPr>
        <w:tab/>
      </w:r>
      <w:r w:rsidRPr="00C4372E">
        <w:rPr>
          <w:lang w:val="cs-CZ"/>
        </w:rPr>
        <w:tab/>
      </w:r>
      <w:r w:rsidRPr="00C4372E">
        <w:rPr>
          <w:lang w:val="cs-CZ"/>
        </w:rPr>
        <w:tab/>
        <w:t>8,5 – 8,9</w:t>
      </w:r>
    </w:p>
    <w:p w14:paraId="50A6BDB9" w14:textId="269237C6" w:rsidR="008F309A" w:rsidRPr="00C4372E" w:rsidRDefault="008F309A" w:rsidP="004F1BEF">
      <w:pPr>
        <w:pStyle w:val="Odstavecseseznamem"/>
        <w:numPr>
          <w:ilvl w:val="0"/>
          <w:numId w:val="12"/>
        </w:numPr>
        <w:spacing w:before="120"/>
        <w:jc w:val="both"/>
        <w:rPr>
          <w:lang w:val="cs-CZ"/>
        </w:rPr>
      </w:pPr>
      <w:r w:rsidRPr="00C4372E">
        <w:rPr>
          <w:lang w:val="cs-CZ"/>
        </w:rPr>
        <w:t>Odhadovaná spotřeba</w:t>
      </w:r>
      <w:r w:rsidRPr="00C4372E">
        <w:rPr>
          <w:lang w:val="cs-CZ"/>
        </w:rPr>
        <w:tab/>
      </w:r>
      <w:r w:rsidRPr="00C4372E">
        <w:rPr>
          <w:lang w:val="cs-CZ"/>
        </w:rPr>
        <w:tab/>
      </w:r>
      <w:r w:rsidRPr="00C4372E">
        <w:rPr>
          <w:lang w:val="cs-CZ"/>
        </w:rPr>
        <w:tab/>
      </w:r>
      <w:r w:rsidR="00B069DD" w:rsidRPr="00C4372E">
        <w:rPr>
          <w:lang w:val="cs-CZ"/>
        </w:rPr>
        <w:t>do 50 t/h</w:t>
      </w:r>
    </w:p>
    <w:p w14:paraId="2F626CF3" w14:textId="6F42A8FB" w:rsidR="008F309A" w:rsidRPr="00306B59" w:rsidRDefault="008F309A" w:rsidP="00E63FFB">
      <w:pPr>
        <w:pStyle w:val="Nadpis3"/>
        <w:spacing w:after="240"/>
        <w:ind w:left="1434"/>
        <w:rPr>
          <w:rStyle w:val="Hypertextovodkaz"/>
          <w:noProof/>
          <w:color w:val="auto"/>
          <w:lang w:val="cs-CZ"/>
        </w:rPr>
      </w:pPr>
      <w:bookmarkStart w:id="22" w:name="_Toc144900858"/>
      <w:r w:rsidRPr="00306B59">
        <w:rPr>
          <w:rStyle w:val="Hypertextovodkaz"/>
          <w:noProof/>
          <w:color w:val="auto"/>
          <w:lang w:val="cs-CZ"/>
        </w:rPr>
        <w:t>Průmyslová voda</w:t>
      </w:r>
      <w:bookmarkEnd w:id="22"/>
    </w:p>
    <w:p w14:paraId="02B6C95A" w14:textId="54E526CB" w:rsidR="008F309A" w:rsidRPr="00C4372E" w:rsidRDefault="008F309A" w:rsidP="004F1BEF">
      <w:pPr>
        <w:pStyle w:val="Odstavecseseznamem"/>
        <w:numPr>
          <w:ilvl w:val="0"/>
          <w:numId w:val="12"/>
        </w:numPr>
        <w:spacing w:before="120"/>
        <w:jc w:val="both"/>
        <w:rPr>
          <w:u w:val="single"/>
          <w:lang w:val="cs-CZ"/>
        </w:rPr>
      </w:pPr>
      <w:r w:rsidRPr="00C4372E">
        <w:rPr>
          <w:lang w:val="cs-CZ"/>
        </w:rPr>
        <w:t>pH</w:t>
      </w:r>
      <w:r w:rsidRPr="00C4372E">
        <w:rPr>
          <w:lang w:val="cs-CZ"/>
        </w:rPr>
        <w:tab/>
      </w:r>
      <w:r w:rsidRPr="00C4372E">
        <w:rPr>
          <w:lang w:val="cs-CZ"/>
        </w:rPr>
        <w:tab/>
      </w:r>
      <w:r w:rsidRPr="00C4372E">
        <w:rPr>
          <w:lang w:val="cs-CZ"/>
        </w:rPr>
        <w:tab/>
      </w:r>
      <w:r w:rsidRPr="00C4372E">
        <w:rPr>
          <w:lang w:val="cs-CZ"/>
        </w:rPr>
        <w:tab/>
      </w:r>
      <w:r w:rsidRPr="00C4372E">
        <w:rPr>
          <w:lang w:val="cs-CZ"/>
        </w:rPr>
        <w:tab/>
        <w:t>6,7 – 7,5</w:t>
      </w:r>
      <w:r w:rsidRPr="00C4372E">
        <w:rPr>
          <w:lang w:val="cs-CZ"/>
        </w:rPr>
        <w:tab/>
      </w:r>
      <w:r w:rsidRPr="00C4372E">
        <w:rPr>
          <w:lang w:val="cs-CZ"/>
        </w:rPr>
        <w:tab/>
      </w:r>
    </w:p>
    <w:p w14:paraId="0CFD428A" w14:textId="3DED8DBF" w:rsidR="008F309A" w:rsidRPr="00C4372E" w:rsidRDefault="008F309A" w:rsidP="004F1BEF">
      <w:pPr>
        <w:pStyle w:val="Odstavecseseznamem"/>
        <w:numPr>
          <w:ilvl w:val="0"/>
          <w:numId w:val="12"/>
        </w:numPr>
        <w:spacing w:before="120"/>
        <w:jc w:val="both"/>
        <w:rPr>
          <w:lang w:val="cs-CZ"/>
        </w:rPr>
      </w:pPr>
      <w:r w:rsidRPr="00C4372E">
        <w:rPr>
          <w:lang w:val="cs-CZ"/>
        </w:rPr>
        <w:t>Odhadovaná spotřeba</w:t>
      </w:r>
      <w:r w:rsidRPr="00C4372E">
        <w:rPr>
          <w:lang w:val="cs-CZ"/>
        </w:rPr>
        <w:tab/>
      </w:r>
      <w:r w:rsidRPr="00C4372E">
        <w:rPr>
          <w:lang w:val="cs-CZ"/>
        </w:rPr>
        <w:tab/>
      </w:r>
      <w:r w:rsidRPr="00C4372E">
        <w:rPr>
          <w:lang w:val="cs-CZ"/>
        </w:rPr>
        <w:tab/>
      </w:r>
      <w:r w:rsidR="00B069DD" w:rsidRPr="00C4372E">
        <w:rPr>
          <w:lang w:val="cs-CZ"/>
        </w:rPr>
        <w:t>průměr do 30 t/h</w:t>
      </w:r>
    </w:p>
    <w:p w14:paraId="27BEEF72" w14:textId="77777777" w:rsidR="00792028" w:rsidRPr="00125FB3" w:rsidRDefault="00792028" w:rsidP="00792028">
      <w:pPr>
        <w:pStyle w:val="Nadpis3"/>
        <w:spacing w:after="240"/>
        <w:ind w:left="1434"/>
        <w:rPr>
          <w:rStyle w:val="Hypertextovodkaz"/>
          <w:noProof/>
          <w:color w:val="auto"/>
          <w:lang w:val="cs-CZ"/>
        </w:rPr>
      </w:pPr>
      <w:bookmarkStart w:id="23" w:name="_Toc144900859"/>
      <w:r w:rsidRPr="00125FB3">
        <w:rPr>
          <w:rStyle w:val="Hypertextovodkaz"/>
          <w:noProof/>
          <w:color w:val="auto"/>
          <w:lang w:val="cs-CZ"/>
        </w:rPr>
        <w:t>Demivoda</w:t>
      </w:r>
      <w:bookmarkEnd w:id="23"/>
      <w:r w:rsidRPr="00125FB3">
        <w:rPr>
          <w:rStyle w:val="Hypertextovodkaz"/>
          <w:noProof/>
          <w:color w:val="auto"/>
          <w:lang w:val="cs-CZ"/>
        </w:rPr>
        <w:t xml:space="preserve"> </w:t>
      </w:r>
    </w:p>
    <w:p w14:paraId="3B9026BD" w14:textId="1949BB97" w:rsidR="00792028" w:rsidRPr="00C4372E" w:rsidRDefault="00792028" w:rsidP="00792028">
      <w:pPr>
        <w:pStyle w:val="Odstavecseseznamem"/>
        <w:numPr>
          <w:ilvl w:val="0"/>
          <w:numId w:val="12"/>
        </w:numPr>
        <w:rPr>
          <w:lang w:val="cs-CZ"/>
        </w:rPr>
      </w:pPr>
      <w:r w:rsidRPr="00C4372E">
        <w:rPr>
          <w:lang w:val="cs-CZ"/>
        </w:rPr>
        <w:t>pro plnění a doplňování vnitřního okruhu chlazení zařízení kotelny</w:t>
      </w:r>
    </w:p>
    <w:p w14:paraId="07568327" w14:textId="5CBE4B50" w:rsidR="00295DE2" w:rsidRPr="00C4372E" w:rsidRDefault="00295DE2" w:rsidP="00295DE2">
      <w:pPr>
        <w:pStyle w:val="Odstavecseseznamem"/>
        <w:numPr>
          <w:ilvl w:val="0"/>
          <w:numId w:val="12"/>
        </w:numPr>
        <w:spacing w:before="120"/>
        <w:jc w:val="both"/>
        <w:rPr>
          <w:lang w:val="cs-CZ"/>
        </w:rPr>
      </w:pPr>
      <w:r w:rsidRPr="00C4372E">
        <w:rPr>
          <w:lang w:val="cs-CZ"/>
        </w:rPr>
        <w:t>Odhadovaná spotřeba</w:t>
      </w:r>
      <w:r w:rsidRPr="00C4372E">
        <w:rPr>
          <w:lang w:val="cs-CZ"/>
        </w:rPr>
        <w:tab/>
      </w:r>
      <w:r w:rsidRPr="00C4372E">
        <w:rPr>
          <w:lang w:val="cs-CZ"/>
        </w:rPr>
        <w:tab/>
      </w:r>
      <w:r w:rsidRPr="00C4372E">
        <w:rPr>
          <w:lang w:val="cs-CZ"/>
        </w:rPr>
        <w:tab/>
      </w:r>
      <w:r w:rsidR="00B069DD" w:rsidRPr="00C4372E">
        <w:rPr>
          <w:lang w:val="cs-CZ"/>
        </w:rPr>
        <w:t xml:space="preserve">do 5 t/h, v závislosti na technickém řešení </w:t>
      </w:r>
    </w:p>
    <w:p w14:paraId="3B6EBC31" w14:textId="77777777" w:rsidR="00295DE2" w:rsidRPr="00125FB3" w:rsidRDefault="00792028" w:rsidP="00295DE2">
      <w:pPr>
        <w:pStyle w:val="Nadpis3"/>
        <w:spacing w:after="240"/>
        <w:ind w:left="1434"/>
        <w:rPr>
          <w:rStyle w:val="Hypertextovodkaz"/>
          <w:noProof/>
          <w:color w:val="auto"/>
          <w:lang w:val="cs-CZ"/>
        </w:rPr>
      </w:pPr>
      <w:bookmarkStart w:id="24" w:name="_Toc144900860"/>
      <w:r w:rsidRPr="00125FB3">
        <w:rPr>
          <w:rStyle w:val="Hypertextovodkaz"/>
          <w:noProof/>
          <w:color w:val="auto"/>
          <w:lang w:val="cs-CZ"/>
        </w:rPr>
        <w:t>Pitná voda</w:t>
      </w:r>
      <w:bookmarkEnd w:id="24"/>
    </w:p>
    <w:p w14:paraId="242AF807" w14:textId="23E8CE76" w:rsidR="00792028" w:rsidRPr="00C4372E" w:rsidRDefault="00792028" w:rsidP="00792028">
      <w:pPr>
        <w:pStyle w:val="Odstavecseseznamem"/>
        <w:numPr>
          <w:ilvl w:val="0"/>
          <w:numId w:val="12"/>
        </w:numPr>
        <w:rPr>
          <w:lang w:val="cs-CZ"/>
        </w:rPr>
      </w:pPr>
      <w:r w:rsidRPr="00C4372E">
        <w:rPr>
          <w:lang w:val="cs-CZ"/>
        </w:rPr>
        <w:t>do hygienického zařízení pro mytí očí</w:t>
      </w:r>
      <w:r w:rsidR="00295DE2" w:rsidRPr="00C4372E">
        <w:rPr>
          <w:lang w:val="cs-CZ"/>
        </w:rPr>
        <w:t xml:space="preserve"> u</w:t>
      </w:r>
      <w:r w:rsidR="00EC5905" w:rsidRPr="00C4372E">
        <w:rPr>
          <w:lang w:val="cs-CZ"/>
        </w:rPr>
        <w:t xml:space="preserve"> výskytu chemikálií s možnost</w:t>
      </w:r>
      <w:r w:rsidR="00594A20">
        <w:rPr>
          <w:lang w:val="cs-CZ"/>
        </w:rPr>
        <w:t>í</w:t>
      </w:r>
      <w:r w:rsidR="00EC5905" w:rsidRPr="00C4372E">
        <w:rPr>
          <w:lang w:val="cs-CZ"/>
        </w:rPr>
        <w:t xml:space="preserve"> potřísnění </w:t>
      </w:r>
    </w:p>
    <w:p w14:paraId="12894A33" w14:textId="2D00DE7A" w:rsidR="00295DE2" w:rsidRPr="00C4372E" w:rsidRDefault="00295DE2" w:rsidP="00CB2486">
      <w:pPr>
        <w:pStyle w:val="Odstavecseseznamem"/>
        <w:numPr>
          <w:ilvl w:val="0"/>
          <w:numId w:val="12"/>
        </w:numPr>
        <w:spacing w:before="120"/>
        <w:jc w:val="both"/>
        <w:rPr>
          <w:lang w:val="cs-CZ"/>
        </w:rPr>
      </w:pPr>
      <w:r w:rsidRPr="7168C875">
        <w:rPr>
          <w:lang w:val="cs-CZ"/>
        </w:rPr>
        <w:t>Odhadovaná spotřeba</w:t>
      </w:r>
      <w:r>
        <w:tab/>
      </w:r>
      <w:r>
        <w:tab/>
      </w:r>
      <w:r>
        <w:tab/>
      </w:r>
      <w:r w:rsidR="00B069DD" w:rsidRPr="7168C875">
        <w:rPr>
          <w:lang w:val="cs-CZ"/>
        </w:rPr>
        <w:t>do</w:t>
      </w:r>
      <w:r w:rsidR="00EB73C0" w:rsidRPr="7168C875">
        <w:rPr>
          <w:lang w:val="cs-CZ"/>
        </w:rPr>
        <w:t xml:space="preserve"> 1 t/r</w:t>
      </w:r>
    </w:p>
    <w:p w14:paraId="50317E2D" w14:textId="452A1526" w:rsidR="007B3E5B" w:rsidRPr="00757D9C" w:rsidRDefault="007B3E5B" w:rsidP="00E63FFB">
      <w:pPr>
        <w:pStyle w:val="Nadpis3"/>
        <w:spacing w:after="240"/>
        <w:ind w:left="1434"/>
        <w:rPr>
          <w:rStyle w:val="Hypertextovodkaz"/>
          <w:noProof/>
          <w:color w:val="auto"/>
          <w:lang w:val="cs-CZ"/>
        </w:rPr>
      </w:pPr>
      <w:bookmarkStart w:id="25" w:name="_Toc144900861"/>
      <w:r w:rsidRPr="00757D9C">
        <w:rPr>
          <w:rStyle w:val="Hypertextovodkaz"/>
          <w:noProof/>
          <w:color w:val="auto"/>
          <w:lang w:val="cs-CZ"/>
        </w:rPr>
        <w:t>Tlakový vzduch</w:t>
      </w:r>
      <w:bookmarkEnd w:id="25"/>
    </w:p>
    <w:p w14:paraId="1FC178BF" w14:textId="7DA3E751" w:rsidR="00105D20" w:rsidRPr="00C4372E" w:rsidRDefault="007B3E5B" w:rsidP="004F1BEF">
      <w:pPr>
        <w:pStyle w:val="Odstavecseseznamem"/>
        <w:numPr>
          <w:ilvl w:val="0"/>
          <w:numId w:val="12"/>
        </w:numPr>
        <w:spacing w:before="120"/>
        <w:jc w:val="both"/>
        <w:rPr>
          <w:u w:val="single"/>
          <w:lang w:val="cs-CZ"/>
        </w:rPr>
      </w:pPr>
      <w:r w:rsidRPr="00C4372E">
        <w:rPr>
          <w:lang w:val="cs-CZ"/>
        </w:rPr>
        <w:t>Tlak</w:t>
      </w:r>
      <w:r w:rsidRPr="00757D9C">
        <w:rPr>
          <w:lang w:val="cs-CZ"/>
        </w:rPr>
        <w:tab/>
      </w:r>
      <w:r w:rsidRPr="00757D9C">
        <w:rPr>
          <w:lang w:val="cs-CZ"/>
        </w:rPr>
        <w:tab/>
      </w:r>
      <w:r w:rsidRPr="00757D9C">
        <w:rPr>
          <w:lang w:val="cs-CZ"/>
        </w:rPr>
        <w:tab/>
      </w:r>
      <w:r w:rsidRPr="00757D9C">
        <w:rPr>
          <w:lang w:val="cs-CZ"/>
        </w:rPr>
        <w:tab/>
      </w:r>
      <w:r w:rsidRPr="00757D9C">
        <w:rPr>
          <w:lang w:val="cs-CZ"/>
        </w:rPr>
        <w:tab/>
      </w:r>
      <w:r w:rsidRPr="00C4372E">
        <w:rPr>
          <w:lang w:val="cs-CZ"/>
        </w:rPr>
        <w:t>0,</w:t>
      </w:r>
      <w:r w:rsidR="00105D20" w:rsidRPr="00C4372E">
        <w:rPr>
          <w:lang w:val="cs-CZ"/>
        </w:rPr>
        <w:t>6</w:t>
      </w:r>
      <w:r w:rsidR="00213C10">
        <w:rPr>
          <w:lang w:val="cs-CZ"/>
        </w:rPr>
        <w:t xml:space="preserve"> </w:t>
      </w:r>
      <w:r w:rsidR="00EC5905" w:rsidRPr="00C4372E">
        <w:rPr>
          <w:lang w:val="cs-CZ"/>
        </w:rPr>
        <w:t xml:space="preserve">(dopravní) </w:t>
      </w:r>
      <w:r w:rsidR="00105D20" w:rsidRPr="00C4372E">
        <w:rPr>
          <w:lang w:val="cs-CZ"/>
        </w:rPr>
        <w:t>÷0,8</w:t>
      </w:r>
      <w:r w:rsidRPr="00C4372E">
        <w:rPr>
          <w:lang w:val="cs-CZ"/>
        </w:rPr>
        <w:t xml:space="preserve"> </w:t>
      </w:r>
      <w:r w:rsidR="00EC5905" w:rsidRPr="00C4372E">
        <w:rPr>
          <w:lang w:val="cs-CZ"/>
        </w:rPr>
        <w:t xml:space="preserve">(řídící) </w:t>
      </w:r>
      <w:proofErr w:type="spellStart"/>
      <w:r w:rsidRPr="00C4372E">
        <w:rPr>
          <w:lang w:val="cs-CZ"/>
        </w:rPr>
        <w:t>MPa</w:t>
      </w:r>
      <w:proofErr w:type="spellEnd"/>
      <w:r w:rsidR="00EC5905" w:rsidRPr="00C4372E">
        <w:rPr>
          <w:lang w:val="cs-CZ"/>
        </w:rPr>
        <w:t>(g)</w:t>
      </w:r>
    </w:p>
    <w:p w14:paraId="5DCF1BA8" w14:textId="6463E077" w:rsidR="007B3E5B" w:rsidRPr="00C4372E" w:rsidRDefault="007B3E5B" w:rsidP="004F1BEF">
      <w:pPr>
        <w:pStyle w:val="Odstavecseseznamem"/>
        <w:numPr>
          <w:ilvl w:val="0"/>
          <w:numId w:val="12"/>
        </w:numPr>
        <w:spacing w:before="120"/>
        <w:jc w:val="both"/>
        <w:rPr>
          <w:lang w:val="cs-CZ"/>
        </w:rPr>
      </w:pPr>
      <w:r w:rsidRPr="00C4372E">
        <w:rPr>
          <w:lang w:val="cs-CZ"/>
        </w:rPr>
        <w:t>Odhadovaná spotřeba</w:t>
      </w:r>
      <w:r w:rsidRPr="00C4372E">
        <w:rPr>
          <w:lang w:val="cs-CZ"/>
        </w:rPr>
        <w:tab/>
      </w:r>
      <w:r w:rsidRPr="00C4372E">
        <w:rPr>
          <w:lang w:val="cs-CZ"/>
        </w:rPr>
        <w:tab/>
      </w:r>
      <w:r w:rsidRPr="00C4372E">
        <w:rPr>
          <w:lang w:val="cs-CZ"/>
        </w:rPr>
        <w:tab/>
        <w:t>upřesní dodavatel kotle</w:t>
      </w:r>
    </w:p>
    <w:p w14:paraId="2BF6E71A" w14:textId="723E994C" w:rsidR="00105D20" w:rsidRPr="00C4372E" w:rsidRDefault="00105D20" w:rsidP="00105D20">
      <w:pPr>
        <w:tabs>
          <w:tab w:val="left" w:pos="1526"/>
        </w:tabs>
        <w:jc w:val="both"/>
        <w:rPr>
          <w:lang w:val="cs-CZ"/>
        </w:rPr>
      </w:pPr>
      <w:r w:rsidRPr="00C4372E">
        <w:rPr>
          <w:lang w:val="cs-CZ"/>
        </w:rPr>
        <w:lastRenderedPageBreak/>
        <w:t>Pro kotel K20 bude použit tlakový vzduch o rozdílné teplotě rosného bodu, přivedený z kompresorové stanice PS113, Jeden vzduch bude sloužit jako vzduch dopravní, druhý vzduch bude sloužit jako vzduch přístrojový.</w:t>
      </w:r>
    </w:p>
    <w:p w14:paraId="726021BB" w14:textId="711334F8" w:rsidR="00105D20" w:rsidRPr="00C4372E" w:rsidRDefault="00105D20" w:rsidP="00105D20">
      <w:pPr>
        <w:pStyle w:val="Odstavecseseznamem"/>
        <w:numPr>
          <w:ilvl w:val="0"/>
          <w:numId w:val="12"/>
        </w:numPr>
        <w:spacing w:before="120"/>
        <w:jc w:val="both"/>
        <w:rPr>
          <w:lang w:val="cs-CZ"/>
        </w:rPr>
      </w:pPr>
      <w:r w:rsidRPr="00C4372E">
        <w:rPr>
          <w:lang w:val="cs-CZ"/>
        </w:rPr>
        <w:t>Parametry dopravního vzduchu</w:t>
      </w:r>
      <w:r w:rsidRPr="00C4372E">
        <w:rPr>
          <w:lang w:val="cs-CZ"/>
        </w:rPr>
        <w:tab/>
      </w:r>
      <w:r w:rsidRPr="00C4372E">
        <w:rPr>
          <w:lang w:val="cs-CZ"/>
        </w:rPr>
        <w:tab/>
        <w:t xml:space="preserve">rosný bod max. +3 °C. </w:t>
      </w:r>
    </w:p>
    <w:p w14:paraId="2F6FD215" w14:textId="5BA2933B" w:rsidR="00105D20" w:rsidRPr="00C4372E" w:rsidRDefault="00105D20" w:rsidP="00105D20">
      <w:pPr>
        <w:pStyle w:val="Odstavecseseznamem"/>
        <w:numPr>
          <w:ilvl w:val="0"/>
          <w:numId w:val="12"/>
        </w:numPr>
        <w:spacing w:before="120"/>
        <w:jc w:val="both"/>
        <w:rPr>
          <w:lang w:val="cs-CZ"/>
        </w:rPr>
      </w:pPr>
      <w:r w:rsidRPr="00C4372E">
        <w:rPr>
          <w:lang w:val="cs-CZ"/>
        </w:rPr>
        <w:t>Parametry přístrojového vzduchu</w:t>
      </w:r>
      <w:r w:rsidRPr="00C4372E">
        <w:rPr>
          <w:lang w:val="cs-CZ"/>
        </w:rPr>
        <w:tab/>
        <w:t xml:space="preserve">rosný bod </w:t>
      </w:r>
      <w:r w:rsidRPr="00C4372E">
        <w:rPr>
          <w:lang w:val="cs-CZ"/>
        </w:rPr>
        <w:tab/>
        <w:t>-40 °C</w:t>
      </w:r>
    </w:p>
    <w:p w14:paraId="709810BF" w14:textId="550555A7" w:rsidR="00164C3D" w:rsidRPr="00C4372E" w:rsidRDefault="00164C3D" w:rsidP="00164C3D">
      <w:pPr>
        <w:pStyle w:val="Nadpis1"/>
        <w:rPr>
          <w:lang w:val="cs-CZ"/>
        </w:rPr>
      </w:pPr>
      <w:bookmarkStart w:id="26" w:name="_Toc144900862"/>
      <w:bookmarkEnd w:id="8"/>
      <w:r w:rsidRPr="00C4372E">
        <w:rPr>
          <w:lang w:val="cs-CZ"/>
        </w:rPr>
        <w:t>Základní skladba nového technologického zařízení</w:t>
      </w:r>
      <w:bookmarkEnd w:id="26"/>
    </w:p>
    <w:p w14:paraId="6CF6326E" w14:textId="3C13936C" w:rsidR="002C4253" w:rsidRPr="00594A20" w:rsidRDefault="002C4253" w:rsidP="0095739B">
      <w:pPr>
        <w:jc w:val="both"/>
        <w:rPr>
          <w:rFonts w:ascii="Verdana" w:hAnsi="Verdana"/>
          <w:b/>
          <w:bCs/>
          <w:lang w:val="cs-CZ"/>
        </w:rPr>
      </w:pPr>
      <w:r w:rsidRPr="00594A20">
        <w:rPr>
          <w:rFonts w:ascii="Verdana" w:hAnsi="Verdana"/>
          <w:b/>
          <w:bCs/>
          <w:lang w:val="cs-CZ"/>
        </w:rPr>
        <w:t xml:space="preserve">Kotel </w:t>
      </w:r>
    </w:p>
    <w:p w14:paraId="59E5E167" w14:textId="15B416A8" w:rsidR="0015525F" w:rsidRPr="00C4372E" w:rsidRDefault="0095739B" w:rsidP="0095739B">
      <w:pPr>
        <w:jc w:val="both"/>
        <w:rPr>
          <w:rFonts w:ascii="Verdana" w:hAnsi="Verdana"/>
          <w:lang w:val="cs-CZ"/>
        </w:rPr>
      </w:pPr>
      <w:r w:rsidRPr="128A7496">
        <w:rPr>
          <w:rFonts w:ascii="Verdana" w:hAnsi="Verdana"/>
          <w:lang w:val="cs-CZ"/>
        </w:rPr>
        <w:t>Je navržen jednobubnový parní kotel s přirozenou cirkulací</w:t>
      </w:r>
      <w:r w:rsidR="00056B8E" w:rsidRPr="128A7496">
        <w:rPr>
          <w:rFonts w:ascii="Verdana" w:hAnsi="Verdana"/>
          <w:lang w:val="cs-CZ"/>
        </w:rPr>
        <w:t xml:space="preserve"> vody ve výparníku</w:t>
      </w:r>
      <w:r w:rsidRPr="128A7496">
        <w:rPr>
          <w:rFonts w:ascii="Verdana" w:hAnsi="Verdana"/>
          <w:lang w:val="cs-CZ"/>
        </w:rPr>
        <w:t xml:space="preserve">, </w:t>
      </w:r>
      <w:proofErr w:type="spellStart"/>
      <w:r w:rsidRPr="128A7496">
        <w:rPr>
          <w:rFonts w:ascii="Verdana" w:hAnsi="Verdana"/>
          <w:lang w:val="cs-CZ"/>
        </w:rPr>
        <w:t>tří-tahový</w:t>
      </w:r>
      <w:proofErr w:type="spellEnd"/>
      <w:r w:rsidRPr="128A7496">
        <w:rPr>
          <w:rFonts w:ascii="Verdana" w:hAnsi="Verdana"/>
          <w:lang w:val="cs-CZ"/>
        </w:rPr>
        <w:t xml:space="preserve"> s odskočeným třetím tahem.  Spalování bude probíhat ve fluidní vrstvě, kterou ve vznosu </w:t>
      </w:r>
      <w:r w:rsidR="00056B8E" w:rsidRPr="128A7496">
        <w:rPr>
          <w:rFonts w:ascii="Verdana" w:hAnsi="Verdana"/>
          <w:lang w:val="cs-CZ"/>
        </w:rPr>
        <w:t>udržuje</w:t>
      </w:r>
      <w:r w:rsidRPr="128A7496">
        <w:rPr>
          <w:rFonts w:ascii="Verdana" w:hAnsi="Verdana"/>
          <w:lang w:val="cs-CZ"/>
        </w:rPr>
        <w:t xml:space="preserve"> proud spalovacího vzduchu</w:t>
      </w:r>
      <w:r w:rsidR="00103154" w:rsidRPr="128A7496">
        <w:rPr>
          <w:rFonts w:ascii="Verdana" w:hAnsi="Verdana"/>
          <w:lang w:val="cs-CZ"/>
        </w:rPr>
        <w:t xml:space="preserve"> </w:t>
      </w:r>
      <w:r w:rsidRPr="128A7496">
        <w:rPr>
          <w:rFonts w:ascii="Verdana" w:hAnsi="Verdana"/>
          <w:lang w:val="cs-CZ"/>
        </w:rPr>
        <w:t>z primárního ventilátoru. Spalovací komora a druhý tah bude řešen membránovými stěnami, třetí tah bude tvořen plechovým kanálem. Ve druhém tahu budou umístěny přehříváky páry a ve třetím tahu ohříváky vzduchu a napájecí vody.</w:t>
      </w:r>
      <w:r w:rsidR="00056B8E" w:rsidRPr="128A7496">
        <w:rPr>
          <w:rFonts w:ascii="Verdana" w:hAnsi="Verdana"/>
          <w:lang w:val="cs-CZ"/>
        </w:rPr>
        <w:t xml:space="preserve"> </w:t>
      </w:r>
      <w:r w:rsidR="00AF1CE5" w:rsidRPr="128A7496">
        <w:rPr>
          <w:rFonts w:ascii="Verdana" w:hAnsi="Verdana"/>
          <w:lang w:val="cs-CZ"/>
        </w:rPr>
        <w:t xml:space="preserve">Spalování bude </w:t>
      </w:r>
      <w:r w:rsidR="00A02323" w:rsidRPr="128A7496">
        <w:rPr>
          <w:rFonts w:ascii="Verdana" w:hAnsi="Verdana"/>
          <w:lang w:val="cs-CZ"/>
        </w:rPr>
        <w:t xml:space="preserve">primárně </w:t>
      </w:r>
      <w:r w:rsidR="00AF1CE5" w:rsidRPr="128A7496">
        <w:rPr>
          <w:rFonts w:ascii="Verdana" w:hAnsi="Verdana"/>
          <w:lang w:val="cs-CZ"/>
        </w:rPr>
        <w:t>řízeno</w:t>
      </w:r>
      <w:r w:rsidR="00A02323" w:rsidRPr="128A7496">
        <w:rPr>
          <w:rFonts w:ascii="Verdana" w:hAnsi="Verdana"/>
          <w:lang w:val="cs-CZ"/>
        </w:rPr>
        <w:t xml:space="preserve"> regulací množství vzduchu v závislosti na množství paliva</w:t>
      </w:r>
      <w:r w:rsidR="00AF1CE5" w:rsidRPr="128A7496">
        <w:rPr>
          <w:rFonts w:ascii="Verdana" w:hAnsi="Verdana"/>
          <w:lang w:val="cs-CZ"/>
        </w:rPr>
        <w:t xml:space="preserve"> s ohledem na </w:t>
      </w:r>
      <w:r w:rsidR="00A02323" w:rsidRPr="128A7496">
        <w:rPr>
          <w:rFonts w:ascii="Verdana" w:hAnsi="Verdana"/>
          <w:lang w:val="cs-CZ"/>
        </w:rPr>
        <w:t>emise</w:t>
      </w:r>
      <w:r w:rsidR="00D30EC5">
        <w:rPr>
          <w:rFonts w:ascii="Verdana" w:hAnsi="Verdana"/>
          <w:lang w:val="cs-CZ"/>
        </w:rPr>
        <w:t>.</w:t>
      </w:r>
    </w:p>
    <w:p w14:paraId="10612A28" w14:textId="2A963664" w:rsidR="0095739B" w:rsidRPr="00C4372E" w:rsidRDefault="0015525F" w:rsidP="0095739B">
      <w:pPr>
        <w:jc w:val="both"/>
        <w:rPr>
          <w:rFonts w:ascii="Verdana" w:hAnsi="Verdana"/>
          <w:lang w:val="cs-CZ"/>
        </w:rPr>
      </w:pPr>
      <w:r w:rsidRPr="00C4372E">
        <w:rPr>
          <w:rFonts w:ascii="Verdana" w:hAnsi="Verdana"/>
          <w:lang w:val="cs-CZ"/>
        </w:rPr>
        <w:t xml:space="preserve">Palivo do </w:t>
      </w:r>
      <w:r w:rsidR="00056B8E" w:rsidRPr="00C4372E">
        <w:rPr>
          <w:rFonts w:ascii="Verdana" w:hAnsi="Verdana"/>
          <w:lang w:val="cs-CZ"/>
        </w:rPr>
        <w:t>spalovací komory bude řešeno palivovými svodkami, které navazují na vnitřní palivové hospodářství PS</w:t>
      </w:r>
      <w:r w:rsidR="0095739B" w:rsidRPr="00C4372E">
        <w:rPr>
          <w:rFonts w:ascii="Verdana" w:hAnsi="Verdana"/>
          <w:lang w:val="cs-CZ"/>
        </w:rPr>
        <w:t xml:space="preserve"> </w:t>
      </w:r>
      <w:r w:rsidR="00056B8E" w:rsidRPr="00C4372E">
        <w:rPr>
          <w:rFonts w:ascii="Verdana" w:hAnsi="Verdana"/>
          <w:lang w:val="cs-CZ"/>
        </w:rPr>
        <w:t>202.</w:t>
      </w:r>
    </w:p>
    <w:p w14:paraId="6DB1E43D" w14:textId="04B62658" w:rsidR="00056B8E" w:rsidRPr="00C4372E" w:rsidRDefault="00056B8E" w:rsidP="0095739B">
      <w:pPr>
        <w:jc w:val="both"/>
        <w:rPr>
          <w:rFonts w:ascii="Verdana" w:hAnsi="Verdana"/>
          <w:lang w:val="cs-CZ"/>
        </w:rPr>
      </w:pPr>
      <w:r w:rsidRPr="00C4372E">
        <w:rPr>
          <w:rFonts w:ascii="Verdana" w:hAnsi="Verdana"/>
          <w:lang w:val="cs-CZ"/>
        </w:rPr>
        <w:t>Systém spalovacího vzduchu zahrnuje primární a sekundární ventilátor, vzduchové kanály</w:t>
      </w:r>
      <w:r w:rsidR="00AF1CE5" w:rsidRPr="00C4372E">
        <w:rPr>
          <w:rFonts w:ascii="Verdana" w:hAnsi="Verdana"/>
          <w:lang w:val="cs-CZ"/>
        </w:rPr>
        <w:t xml:space="preserve"> sání a</w:t>
      </w:r>
      <w:r w:rsidR="00352B4B" w:rsidRPr="00C4372E">
        <w:rPr>
          <w:rFonts w:ascii="Verdana" w:hAnsi="Verdana"/>
          <w:lang w:val="cs-CZ"/>
        </w:rPr>
        <w:t> </w:t>
      </w:r>
      <w:r w:rsidR="00AF1CE5" w:rsidRPr="00C4372E">
        <w:rPr>
          <w:rFonts w:ascii="Verdana" w:hAnsi="Verdana"/>
          <w:lang w:val="cs-CZ"/>
        </w:rPr>
        <w:t>výtlaku</w:t>
      </w:r>
      <w:r w:rsidRPr="00C4372E">
        <w:rPr>
          <w:rFonts w:ascii="Verdana" w:hAnsi="Verdana"/>
          <w:lang w:val="cs-CZ"/>
        </w:rPr>
        <w:t>, ohříváky vzduchu, regulační a uzavírací armatury.</w:t>
      </w:r>
    </w:p>
    <w:p w14:paraId="6B4A4422" w14:textId="048E0CFB" w:rsidR="00AF1CE5" w:rsidRPr="00C4372E" w:rsidRDefault="00056B8E" w:rsidP="0095739B">
      <w:pPr>
        <w:jc w:val="both"/>
        <w:rPr>
          <w:rFonts w:ascii="Verdana" w:hAnsi="Verdana"/>
          <w:lang w:val="cs-CZ"/>
        </w:rPr>
      </w:pPr>
      <w:r w:rsidRPr="4CA49D0A">
        <w:rPr>
          <w:rFonts w:ascii="Verdana" w:hAnsi="Verdana"/>
          <w:lang w:val="cs-CZ"/>
        </w:rPr>
        <w:t xml:space="preserve">Najížděcí a stabilizační </w:t>
      </w:r>
      <w:r w:rsidR="00AD3FA4" w:rsidRPr="4CA49D0A">
        <w:rPr>
          <w:rFonts w:ascii="Verdana" w:hAnsi="Verdana"/>
          <w:lang w:val="cs-CZ"/>
        </w:rPr>
        <w:t xml:space="preserve">plynové </w:t>
      </w:r>
      <w:r w:rsidRPr="4CA49D0A">
        <w:rPr>
          <w:rFonts w:ascii="Verdana" w:hAnsi="Verdana"/>
          <w:lang w:val="cs-CZ"/>
        </w:rPr>
        <w:t xml:space="preserve">hořáky </w:t>
      </w:r>
      <w:r w:rsidR="00AF1CE5" w:rsidRPr="4CA49D0A">
        <w:rPr>
          <w:rFonts w:ascii="Verdana" w:hAnsi="Verdana"/>
          <w:lang w:val="cs-CZ"/>
        </w:rPr>
        <w:t>budou vybaveny automatickým řízením včetně zabezpečovacího zařízení</w:t>
      </w:r>
      <w:r w:rsidR="00AD3FA4" w:rsidRPr="4CA49D0A">
        <w:rPr>
          <w:rFonts w:ascii="Verdana" w:hAnsi="Verdana"/>
          <w:lang w:val="cs-CZ"/>
        </w:rPr>
        <w:t xml:space="preserve"> </w:t>
      </w:r>
      <w:r w:rsidR="00471FAD" w:rsidRPr="4CA49D0A">
        <w:rPr>
          <w:rFonts w:ascii="Verdana" w:hAnsi="Verdana"/>
          <w:lang w:val="cs-CZ"/>
        </w:rPr>
        <w:t xml:space="preserve">V blízkosti hořákových řad budou umístěny detektory úniku </w:t>
      </w:r>
      <w:r w:rsidR="009D2FBD">
        <w:rPr>
          <w:rFonts w:ascii="Verdana" w:hAnsi="Verdana"/>
          <w:lang w:val="cs-CZ"/>
        </w:rPr>
        <w:t xml:space="preserve">zemního </w:t>
      </w:r>
      <w:r w:rsidR="00471FAD" w:rsidRPr="4CA49D0A">
        <w:rPr>
          <w:rFonts w:ascii="Verdana" w:hAnsi="Verdana"/>
          <w:lang w:val="cs-CZ"/>
        </w:rPr>
        <w:t>plynu</w:t>
      </w:r>
      <w:r w:rsidR="00913234" w:rsidRPr="4CA49D0A">
        <w:rPr>
          <w:rFonts w:ascii="Verdana" w:hAnsi="Verdana"/>
          <w:lang w:val="cs-CZ"/>
        </w:rPr>
        <w:t>.</w:t>
      </w:r>
    </w:p>
    <w:p w14:paraId="165313FF" w14:textId="2DE98E8F" w:rsidR="00135A2C" w:rsidRPr="0063122C" w:rsidRDefault="00135A2C" w:rsidP="0095739B">
      <w:pPr>
        <w:jc w:val="both"/>
        <w:rPr>
          <w:rFonts w:ascii="Verdana" w:hAnsi="Verdana"/>
          <w:b/>
          <w:bCs/>
          <w:lang w:val="cs-CZ"/>
        </w:rPr>
      </w:pPr>
      <w:r w:rsidRPr="0063122C">
        <w:rPr>
          <w:rFonts w:ascii="Verdana" w:hAnsi="Verdana"/>
          <w:b/>
          <w:bCs/>
          <w:lang w:val="cs-CZ"/>
        </w:rPr>
        <w:t xml:space="preserve">Regulace NOx – sekundární opatření </w:t>
      </w:r>
    </w:p>
    <w:p w14:paraId="5CDC7D68" w14:textId="76A72C04" w:rsidR="00653084" w:rsidRPr="00C4372E" w:rsidRDefault="00AF1CE5" w:rsidP="0095739B">
      <w:pPr>
        <w:jc w:val="both"/>
        <w:rPr>
          <w:rFonts w:ascii="Verdana" w:hAnsi="Verdana"/>
          <w:lang w:val="cs-CZ"/>
        </w:rPr>
      </w:pPr>
      <w:r w:rsidRPr="7168C875">
        <w:rPr>
          <w:rFonts w:ascii="Verdana" w:hAnsi="Verdana"/>
          <w:lang w:val="cs-CZ"/>
        </w:rPr>
        <w:t xml:space="preserve">Sekundární regulace NOx </w:t>
      </w:r>
      <w:r w:rsidR="00653084" w:rsidRPr="7168C875">
        <w:rPr>
          <w:rFonts w:ascii="Verdana" w:hAnsi="Verdana"/>
          <w:lang w:val="cs-CZ"/>
        </w:rPr>
        <w:t>bude navržena dodavatelem kotle</w:t>
      </w:r>
      <w:r w:rsidR="00EC5905" w:rsidRPr="7168C875">
        <w:rPr>
          <w:rFonts w:ascii="Verdana" w:hAnsi="Verdana"/>
          <w:lang w:val="cs-CZ"/>
        </w:rPr>
        <w:t>.</w:t>
      </w:r>
      <w:r w:rsidR="00653084" w:rsidRPr="7168C875">
        <w:rPr>
          <w:rFonts w:ascii="Verdana" w:hAnsi="Verdana"/>
          <w:lang w:val="cs-CZ"/>
        </w:rPr>
        <w:t xml:space="preserve"> </w:t>
      </w:r>
      <w:r w:rsidR="004E4E47" w:rsidRPr="7168C875">
        <w:rPr>
          <w:rFonts w:ascii="Verdana" w:hAnsi="Verdana"/>
          <w:lang w:val="cs-CZ"/>
        </w:rPr>
        <w:t xml:space="preserve">Redukce NOx bude provedena </w:t>
      </w:r>
      <w:r w:rsidR="00AE6AFD">
        <w:rPr>
          <w:rFonts w:ascii="Verdana" w:hAnsi="Verdana"/>
          <w:lang w:val="cs-CZ"/>
        </w:rPr>
        <w:t xml:space="preserve">systémem sekundární </w:t>
      </w:r>
      <w:r w:rsidR="00EC5905" w:rsidRPr="7168C875">
        <w:rPr>
          <w:rFonts w:ascii="Verdana" w:hAnsi="Verdana"/>
          <w:lang w:val="cs-CZ"/>
        </w:rPr>
        <w:t xml:space="preserve">redukce NOx. Systém </w:t>
      </w:r>
      <w:proofErr w:type="spellStart"/>
      <w:r w:rsidR="00AE6AFD">
        <w:rPr>
          <w:rFonts w:ascii="Verdana" w:hAnsi="Verdana"/>
          <w:lang w:val="cs-CZ"/>
        </w:rPr>
        <w:t>DeNOx</w:t>
      </w:r>
      <w:proofErr w:type="spellEnd"/>
      <w:r w:rsidR="00AE6AFD">
        <w:rPr>
          <w:rFonts w:ascii="Verdana" w:hAnsi="Verdana"/>
          <w:lang w:val="cs-CZ"/>
        </w:rPr>
        <w:t xml:space="preserve"> reagentu</w:t>
      </w:r>
      <w:r w:rsidR="00AE6AFD" w:rsidRPr="7168C875">
        <w:rPr>
          <w:rFonts w:ascii="Verdana" w:hAnsi="Verdana"/>
          <w:lang w:val="cs-CZ"/>
        </w:rPr>
        <w:t xml:space="preserve"> </w:t>
      </w:r>
      <w:r w:rsidR="00EC5905" w:rsidRPr="7168C875">
        <w:rPr>
          <w:rFonts w:ascii="Verdana" w:hAnsi="Verdana"/>
          <w:lang w:val="cs-CZ"/>
        </w:rPr>
        <w:t xml:space="preserve">bude napojen na </w:t>
      </w:r>
      <w:r w:rsidR="004E4E47" w:rsidRPr="7168C875">
        <w:rPr>
          <w:rFonts w:ascii="Verdana" w:hAnsi="Verdana"/>
          <w:lang w:val="cs-CZ"/>
        </w:rPr>
        <w:t>stávajíc</w:t>
      </w:r>
      <w:r w:rsidR="76FCE578" w:rsidRPr="7168C875">
        <w:rPr>
          <w:rFonts w:ascii="Verdana" w:hAnsi="Verdana"/>
          <w:lang w:val="cs-CZ"/>
        </w:rPr>
        <w:t>í</w:t>
      </w:r>
      <w:r w:rsidR="004E4E47" w:rsidRPr="7168C875">
        <w:rPr>
          <w:rFonts w:ascii="Verdana" w:hAnsi="Verdana"/>
          <w:lang w:val="cs-CZ"/>
        </w:rPr>
        <w:t xml:space="preserve"> systém</w:t>
      </w:r>
      <w:r w:rsidR="00EC5905" w:rsidRPr="7168C875">
        <w:rPr>
          <w:rFonts w:ascii="Verdana" w:hAnsi="Verdana"/>
          <w:lang w:val="cs-CZ"/>
        </w:rPr>
        <w:t xml:space="preserve"> hospodářství </w:t>
      </w:r>
      <w:proofErr w:type="spellStart"/>
      <w:r w:rsidR="00AE6AFD">
        <w:rPr>
          <w:rFonts w:ascii="Verdana" w:hAnsi="Verdana"/>
          <w:lang w:val="cs-CZ"/>
        </w:rPr>
        <w:t>DeNOx</w:t>
      </w:r>
      <w:proofErr w:type="spellEnd"/>
      <w:r w:rsidR="00AE6AFD">
        <w:rPr>
          <w:rFonts w:ascii="Verdana" w:hAnsi="Verdana"/>
          <w:lang w:val="cs-CZ"/>
        </w:rPr>
        <w:t xml:space="preserve"> reagentu</w:t>
      </w:r>
      <w:r w:rsidR="00EC5905" w:rsidRPr="7168C875">
        <w:rPr>
          <w:rFonts w:ascii="Verdana" w:hAnsi="Verdana"/>
          <w:lang w:val="cs-CZ"/>
        </w:rPr>
        <w:t xml:space="preserve">. </w:t>
      </w:r>
      <w:r w:rsidR="004E4E47" w:rsidRPr="7168C875">
        <w:rPr>
          <w:rFonts w:ascii="Verdana" w:hAnsi="Verdana"/>
          <w:lang w:val="cs-CZ"/>
        </w:rPr>
        <w:t xml:space="preserve"> </w:t>
      </w:r>
    </w:p>
    <w:p w14:paraId="2F181CE1" w14:textId="6D53E7E6" w:rsidR="002C4253" w:rsidRPr="00AE18F4" w:rsidRDefault="002C4253" w:rsidP="0014098A">
      <w:pPr>
        <w:spacing w:before="120"/>
        <w:jc w:val="both"/>
        <w:rPr>
          <w:b/>
          <w:bCs/>
          <w:lang w:val="cs-CZ" w:eastAsia="cs-CZ"/>
        </w:rPr>
      </w:pPr>
      <w:r w:rsidRPr="00AE18F4">
        <w:rPr>
          <w:b/>
          <w:bCs/>
          <w:lang w:val="cs-CZ" w:eastAsia="cs-CZ"/>
        </w:rPr>
        <w:t>Odvod popele</w:t>
      </w:r>
    </w:p>
    <w:p w14:paraId="1F4F8395" w14:textId="7337E8BC" w:rsidR="00A02323" w:rsidRPr="00C4372E" w:rsidRDefault="00A02323" w:rsidP="0014098A">
      <w:pPr>
        <w:spacing w:before="120"/>
        <w:jc w:val="both"/>
        <w:rPr>
          <w:lang w:val="cs-CZ"/>
        </w:rPr>
      </w:pPr>
      <w:r w:rsidRPr="00C4372E">
        <w:rPr>
          <w:lang w:val="cs-CZ" w:eastAsia="cs-CZ"/>
        </w:rPr>
        <w:t xml:space="preserve">Odvod </w:t>
      </w:r>
      <w:proofErr w:type="spellStart"/>
      <w:r w:rsidRPr="00C4372E">
        <w:rPr>
          <w:lang w:val="cs-CZ" w:eastAsia="cs-CZ"/>
        </w:rPr>
        <w:t>ložového</w:t>
      </w:r>
      <w:proofErr w:type="spellEnd"/>
      <w:r w:rsidRPr="00C4372E">
        <w:rPr>
          <w:lang w:val="cs-CZ" w:eastAsia="cs-CZ"/>
        </w:rPr>
        <w:t xml:space="preserve"> popela a popílku </w:t>
      </w:r>
      <w:r w:rsidRPr="00C4372E">
        <w:rPr>
          <w:lang w:val="cs-CZ"/>
        </w:rPr>
        <w:t xml:space="preserve">ze spalovací komory a druhého tahu bude řešen pomocí </w:t>
      </w:r>
      <w:r w:rsidR="00116F04" w:rsidRPr="00C4372E">
        <w:rPr>
          <w:lang w:val="cs-CZ"/>
        </w:rPr>
        <w:t xml:space="preserve">systému </w:t>
      </w:r>
      <w:r w:rsidRPr="00C4372E">
        <w:rPr>
          <w:lang w:val="cs-CZ"/>
        </w:rPr>
        <w:t>šnek</w:t>
      </w:r>
      <w:r w:rsidR="00116F04" w:rsidRPr="00C4372E">
        <w:rPr>
          <w:lang w:val="cs-CZ"/>
        </w:rPr>
        <w:t>ových dopravníků chlazených vodou</w:t>
      </w:r>
      <w:r w:rsidR="5726B47C" w:rsidRPr="00C4372E">
        <w:rPr>
          <w:lang w:val="cs-CZ"/>
        </w:rPr>
        <w:t xml:space="preserve">, </w:t>
      </w:r>
      <w:r w:rsidR="005A1EA4" w:rsidRPr="00C4372E">
        <w:rPr>
          <w:lang w:val="cs-CZ"/>
        </w:rPr>
        <w:t>za kterými bude popel tříděn na jemnou a hrubou frakci. Jemná frakce je pneumaticky zavedena do sila MFV (materiálu fluidní vrstvy) odkud je přiváděna zpět do fluidního lože. Nadsítná frakce (hrubá) je zavedena do kontejneru uvnitř budovy a následně odvážena k likvidaci.</w:t>
      </w:r>
    </w:p>
    <w:p w14:paraId="6A7BA786" w14:textId="0947D93D" w:rsidR="002C4253" w:rsidRPr="00656B54" w:rsidRDefault="002C4253" w:rsidP="008D1412">
      <w:pPr>
        <w:jc w:val="both"/>
        <w:rPr>
          <w:rFonts w:ascii="Verdana" w:hAnsi="Verdana"/>
          <w:b/>
          <w:bCs/>
          <w:lang w:val="cs-CZ"/>
        </w:rPr>
      </w:pPr>
      <w:r w:rsidRPr="00656B54">
        <w:rPr>
          <w:rFonts w:ascii="Verdana" w:hAnsi="Verdana"/>
          <w:b/>
          <w:bCs/>
          <w:lang w:val="cs-CZ"/>
        </w:rPr>
        <w:t xml:space="preserve">Okruh drobného chlazení </w:t>
      </w:r>
    </w:p>
    <w:p w14:paraId="6E917C2E" w14:textId="67309E9A" w:rsidR="00074073" w:rsidRPr="00C4372E" w:rsidRDefault="00074073" w:rsidP="00074073">
      <w:pPr>
        <w:spacing w:before="120"/>
        <w:jc w:val="both"/>
        <w:rPr>
          <w:lang w:val="cs-CZ"/>
        </w:rPr>
      </w:pPr>
      <w:r w:rsidRPr="00C4372E">
        <w:rPr>
          <w:lang w:val="cs-CZ" w:eastAsia="cs-CZ"/>
        </w:rPr>
        <w:t>Okruh drobného chlazení kotle K20</w:t>
      </w:r>
      <w:r w:rsidRPr="00C4372E">
        <w:rPr>
          <w:lang w:val="cs-CZ"/>
        </w:rPr>
        <w:t xml:space="preserve"> </w:t>
      </w:r>
      <w:proofErr w:type="gramStart"/>
      <w:r w:rsidRPr="00C4372E">
        <w:rPr>
          <w:lang w:val="cs-CZ"/>
        </w:rPr>
        <w:t>slouží</w:t>
      </w:r>
      <w:proofErr w:type="gramEnd"/>
      <w:r w:rsidRPr="00C4372E">
        <w:rPr>
          <w:lang w:val="cs-CZ"/>
        </w:rPr>
        <w:t xml:space="preserve"> k chlazení pomocných systémů kotle, například šnekových dopravníků </w:t>
      </w:r>
      <w:proofErr w:type="spellStart"/>
      <w:r w:rsidRPr="00C4372E">
        <w:rPr>
          <w:lang w:val="cs-CZ"/>
        </w:rPr>
        <w:t>ložového</w:t>
      </w:r>
      <w:proofErr w:type="spellEnd"/>
      <w:r w:rsidRPr="00C4372E">
        <w:rPr>
          <w:lang w:val="cs-CZ"/>
        </w:rPr>
        <w:t xml:space="preserve"> popela</w:t>
      </w:r>
      <w:r w:rsidR="007E2D6F" w:rsidRPr="00C4372E">
        <w:rPr>
          <w:lang w:val="cs-CZ"/>
        </w:rPr>
        <w:t xml:space="preserve">, kompresorů, frekvenčních měničů, </w:t>
      </w:r>
      <w:r w:rsidRPr="00C4372E">
        <w:rPr>
          <w:lang w:val="cs-CZ"/>
        </w:rPr>
        <w:t>vzorků napájecí vody a</w:t>
      </w:r>
      <w:r w:rsidR="003350FF" w:rsidRPr="00C4372E">
        <w:rPr>
          <w:lang w:val="cs-CZ"/>
        </w:rPr>
        <w:t> </w:t>
      </w:r>
      <w:r w:rsidRPr="00C4372E">
        <w:rPr>
          <w:lang w:val="cs-CZ"/>
        </w:rPr>
        <w:t xml:space="preserve">páry. </w:t>
      </w:r>
    </w:p>
    <w:p w14:paraId="7D689860" w14:textId="390300D0" w:rsidR="007E2D6F" w:rsidRPr="00C4372E" w:rsidRDefault="007E2D6F" w:rsidP="00074073">
      <w:pPr>
        <w:spacing w:before="120"/>
        <w:jc w:val="both"/>
        <w:rPr>
          <w:lang w:val="cs-CZ" w:eastAsia="cs-CZ"/>
        </w:rPr>
      </w:pPr>
      <w:r w:rsidRPr="00C4372E">
        <w:rPr>
          <w:lang w:val="cs-CZ"/>
        </w:rPr>
        <w:t>Spojovací potrubí kotelny zahrnuje veškeré potrubí v kotelně, tzn. voda, pára, tlakový vzduch atd. Připojovací místo na vnější spojovací potrubí</w:t>
      </w:r>
      <w:r w:rsidR="00AE390B" w:rsidRPr="00C4372E">
        <w:rPr>
          <w:lang w:val="cs-CZ"/>
        </w:rPr>
        <w:t xml:space="preserve"> PS211</w:t>
      </w:r>
      <w:r w:rsidRPr="00C4372E">
        <w:rPr>
          <w:lang w:val="cs-CZ"/>
        </w:rPr>
        <w:t xml:space="preserve"> je cca 1</w:t>
      </w:r>
      <w:r w:rsidR="00332702" w:rsidRPr="00C4372E">
        <w:rPr>
          <w:lang w:val="cs-CZ"/>
        </w:rPr>
        <w:t xml:space="preserve"> </w:t>
      </w:r>
      <w:r w:rsidRPr="00C4372E">
        <w:rPr>
          <w:lang w:val="cs-CZ"/>
        </w:rPr>
        <w:t>m za stěnou (</w:t>
      </w:r>
      <w:proofErr w:type="spellStart"/>
      <w:r w:rsidRPr="00C4372E">
        <w:rPr>
          <w:lang w:val="cs-CZ"/>
        </w:rPr>
        <w:t>opláštěním</w:t>
      </w:r>
      <w:proofErr w:type="spellEnd"/>
      <w:r w:rsidRPr="00C4372E">
        <w:rPr>
          <w:lang w:val="cs-CZ"/>
        </w:rPr>
        <w:t>) kotelny</w:t>
      </w:r>
      <w:r w:rsidR="009A4A45" w:rsidRPr="00C4372E">
        <w:rPr>
          <w:lang w:val="cs-CZ"/>
        </w:rPr>
        <w:t>.</w:t>
      </w:r>
    </w:p>
    <w:p w14:paraId="23AFE9B3" w14:textId="3E5C4523" w:rsidR="00A02E3E" w:rsidRPr="00C4372E" w:rsidRDefault="00A02E3E" w:rsidP="00A02E3E">
      <w:pPr>
        <w:pStyle w:val="Nadpis2"/>
        <w:rPr>
          <w:lang w:val="cs-CZ" w:eastAsia="cs-CZ"/>
        </w:rPr>
      </w:pPr>
      <w:bookmarkStart w:id="27" w:name="_Toc144900863"/>
      <w:r w:rsidRPr="00C4372E">
        <w:rPr>
          <w:lang w:val="cs-CZ" w:eastAsia="cs-CZ"/>
        </w:rPr>
        <w:t>Účel a popis</w:t>
      </w:r>
      <w:bookmarkEnd w:id="27"/>
    </w:p>
    <w:p w14:paraId="5C5980D7" w14:textId="77777777" w:rsidR="00A02E3E" w:rsidRPr="00427A69" w:rsidRDefault="00A02E3E" w:rsidP="00E63FFB">
      <w:pPr>
        <w:pStyle w:val="Nadpis3"/>
        <w:spacing w:after="240"/>
        <w:ind w:left="1434"/>
        <w:rPr>
          <w:rStyle w:val="Hypertextovodkaz"/>
          <w:noProof/>
          <w:color w:val="auto"/>
          <w:lang w:val="cs-CZ"/>
        </w:rPr>
      </w:pPr>
      <w:bookmarkStart w:id="28" w:name="_Toc144900864"/>
      <w:r w:rsidRPr="00427A69">
        <w:rPr>
          <w:rStyle w:val="Hypertextovodkaz"/>
          <w:noProof/>
          <w:color w:val="auto"/>
          <w:lang w:val="cs-CZ"/>
        </w:rPr>
        <w:t>Tlakový systém kotle</w:t>
      </w:r>
      <w:bookmarkEnd w:id="28"/>
    </w:p>
    <w:p w14:paraId="70B0B29C" w14:textId="3455C43C" w:rsidR="00A02E3E" w:rsidRPr="00C4372E" w:rsidRDefault="00A02E3E" w:rsidP="00A02E3E">
      <w:pPr>
        <w:jc w:val="both"/>
        <w:rPr>
          <w:rFonts w:ascii="Verdana" w:hAnsi="Verdana"/>
          <w:lang w:val="cs-CZ"/>
        </w:rPr>
      </w:pPr>
      <w:r w:rsidRPr="00C4372E">
        <w:rPr>
          <w:rFonts w:ascii="Verdana" w:hAnsi="Verdana"/>
          <w:lang w:val="cs-CZ"/>
        </w:rPr>
        <w:t>Tlakový celek kotle</w:t>
      </w:r>
      <w:r w:rsidR="00430AEA" w:rsidRPr="00C4372E">
        <w:rPr>
          <w:rFonts w:ascii="Verdana" w:hAnsi="Verdana"/>
          <w:lang w:val="cs-CZ"/>
        </w:rPr>
        <w:t xml:space="preserve"> </w:t>
      </w:r>
      <w:proofErr w:type="gramStart"/>
      <w:r w:rsidR="00430AEA" w:rsidRPr="00C4372E">
        <w:rPr>
          <w:rFonts w:ascii="Verdana" w:hAnsi="Verdana"/>
          <w:lang w:val="cs-CZ"/>
        </w:rPr>
        <w:t>slouží</w:t>
      </w:r>
      <w:proofErr w:type="gramEnd"/>
      <w:r w:rsidR="00430AEA" w:rsidRPr="00C4372E">
        <w:rPr>
          <w:rFonts w:ascii="Verdana" w:hAnsi="Verdana"/>
          <w:lang w:val="cs-CZ"/>
        </w:rPr>
        <w:t xml:space="preserve"> k výrobě přehřáté páry z napájecí vody a </w:t>
      </w:r>
      <w:r w:rsidRPr="00C4372E">
        <w:rPr>
          <w:rFonts w:ascii="Verdana" w:hAnsi="Verdana"/>
          <w:lang w:val="cs-CZ"/>
        </w:rPr>
        <w:t>bude proveden v souladu s 2014/68/EU, ČSN EN 12952 a skládá z následujících hlavních částí:</w:t>
      </w:r>
    </w:p>
    <w:p w14:paraId="45C10A33" w14:textId="34486B83"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lastRenderedPageBreak/>
        <w:t>ohříváky napájecí vody (ekonomizéry</w:t>
      </w:r>
      <w:r w:rsidR="00164B80" w:rsidRPr="00C4372E">
        <w:rPr>
          <w:rFonts w:ascii="Verdana" w:hAnsi="Verdana"/>
          <w:lang w:val="cs-CZ" w:eastAsia="cs-CZ"/>
        </w:rPr>
        <w:t>),</w:t>
      </w:r>
    </w:p>
    <w:p w14:paraId="19B1265D" w14:textId="59514227"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výparník</w:t>
      </w:r>
      <w:r w:rsidR="00164B80" w:rsidRPr="00C4372E">
        <w:rPr>
          <w:rFonts w:ascii="Verdana" w:hAnsi="Verdana"/>
          <w:lang w:val="cs-CZ" w:eastAsia="cs-CZ"/>
        </w:rPr>
        <w:t>,</w:t>
      </w:r>
      <w:r w:rsidRPr="00C4372E">
        <w:rPr>
          <w:rFonts w:ascii="Verdana" w:hAnsi="Verdana"/>
          <w:lang w:val="cs-CZ" w:eastAsia="cs-CZ"/>
        </w:rPr>
        <w:t xml:space="preserve"> </w:t>
      </w:r>
    </w:p>
    <w:p w14:paraId="3C197D7A" w14:textId="1D63A989"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přehříváky páry</w:t>
      </w:r>
      <w:r w:rsidR="00164B80" w:rsidRPr="00C4372E">
        <w:rPr>
          <w:rFonts w:ascii="Verdana" w:hAnsi="Verdana"/>
          <w:lang w:val="cs-CZ" w:eastAsia="cs-CZ"/>
        </w:rPr>
        <w:t>,</w:t>
      </w:r>
      <w:r w:rsidRPr="00C4372E">
        <w:rPr>
          <w:rFonts w:ascii="Verdana" w:hAnsi="Verdana"/>
          <w:lang w:val="cs-CZ" w:eastAsia="cs-CZ"/>
        </w:rPr>
        <w:t xml:space="preserve"> </w:t>
      </w:r>
    </w:p>
    <w:p w14:paraId="38EF73EF" w14:textId="136BBEAB"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propojovací potrubí z ekonomizéru do parního bubnu</w:t>
      </w:r>
      <w:r w:rsidR="00164B80" w:rsidRPr="00C4372E">
        <w:rPr>
          <w:rFonts w:ascii="Verdana" w:hAnsi="Verdana"/>
          <w:lang w:val="cs-CZ" w:eastAsia="cs-CZ"/>
        </w:rPr>
        <w:t>,</w:t>
      </w:r>
    </w:p>
    <w:p w14:paraId="553F5DA8" w14:textId="404ACF3D"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parní buben s</w:t>
      </w:r>
      <w:r w:rsidR="00164B80" w:rsidRPr="00C4372E">
        <w:rPr>
          <w:rFonts w:ascii="Verdana" w:hAnsi="Verdana"/>
          <w:lang w:val="cs-CZ" w:eastAsia="cs-CZ"/>
        </w:rPr>
        <w:t> </w:t>
      </w:r>
      <w:r w:rsidRPr="00C4372E">
        <w:rPr>
          <w:rFonts w:ascii="Verdana" w:hAnsi="Verdana"/>
          <w:lang w:val="cs-CZ" w:eastAsia="cs-CZ"/>
        </w:rPr>
        <w:t>příslušenstvím</w:t>
      </w:r>
      <w:r w:rsidR="00164B80" w:rsidRPr="00C4372E">
        <w:rPr>
          <w:rFonts w:ascii="Verdana" w:hAnsi="Verdana"/>
          <w:lang w:val="cs-CZ" w:eastAsia="cs-CZ"/>
        </w:rPr>
        <w:t>,</w:t>
      </w:r>
      <w:r w:rsidRPr="00C4372E">
        <w:rPr>
          <w:rFonts w:ascii="Verdana" w:hAnsi="Verdana"/>
          <w:lang w:val="cs-CZ" w:eastAsia="cs-CZ"/>
        </w:rPr>
        <w:t xml:space="preserve"> </w:t>
      </w:r>
    </w:p>
    <w:p w14:paraId="7AF8DAF5" w14:textId="5B210AF1"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potrubí ostré páry</w:t>
      </w:r>
      <w:r w:rsidR="00164B80" w:rsidRPr="00C4372E">
        <w:rPr>
          <w:rFonts w:ascii="Verdana" w:hAnsi="Verdana"/>
          <w:lang w:val="cs-CZ" w:eastAsia="cs-CZ"/>
        </w:rPr>
        <w:t>,</w:t>
      </w:r>
    </w:p>
    <w:p w14:paraId="37F4DC8B" w14:textId="1DADAF59"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chladiče páry</w:t>
      </w:r>
      <w:r w:rsidR="00164B80" w:rsidRPr="00C4372E">
        <w:rPr>
          <w:rFonts w:ascii="Verdana" w:hAnsi="Verdana"/>
          <w:lang w:val="cs-CZ" w:eastAsia="cs-CZ"/>
        </w:rPr>
        <w:t>,</w:t>
      </w:r>
    </w:p>
    <w:p w14:paraId="47BD9DEE" w14:textId="2B2C9D1C"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pojistné ventily</w:t>
      </w:r>
      <w:r w:rsidR="00164B80" w:rsidRPr="00C4372E">
        <w:rPr>
          <w:rFonts w:ascii="Verdana" w:hAnsi="Verdana"/>
          <w:lang w:val="cs-CZ" w:eastAsia="cs-CZ"/>
        </w:rPr>
        <w:t>,</w:t>
      </w:r>
    </w:p>
    <w:p w14:paraId="5060A0B5" w14:textId="6994025A"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jemná armatura kotle</w:t>
      </w:r>
      <w:r w:rsidR="00164B80" w:rsidRPr="00C4372E">
        <w:rPr>
          <w:rFonts w:ascii="Verdana" w:hAnsi="Verdana"/>
          <w:lang w:val="cs-CZ" w:eastAsia="cs-CZ"/>
        </w:rPr>
        <w:t>,</w:t>
      </w:r>
    </w:p>
    <w:p w14:paraId="26021327" w14:textId="6E2B25F6" w:rsidR="00A02E3E" w:rsidRPr="00C4372E" w:rsidRDefault="00A02E3E" w:rsidP="004F1BEF">
      <w:pPr>
        <w:pStyle w:val="Odstavecseseznamem"/>
        <w:numPr>
          <w:ilvl w:val="0"/>
          <w:numId w:val="6"/>
        </w:numPr>
        <w:spacing w:before="120" w:after="120" w:line="276" w:lineRule="auto"/>
        <w:rPr>
          <w:rFonts w:ascii="Verdana" w:hAnsi="Verdana"/>
          <w:lang w:val="cs-CZ" w:eastAsia="cs-CZ"/>
        </w:rPr>
      </w:pPr>
      <w:r w:rsidRPr="00C4372E">
        <w:rPr>
          <w:rFonts w:ascii="Verdana" w:hAnsi="Verdana"/>
          <w:lang w:val="cs-CZ" w:eastAsia="cs-CZ"/>
        </w:rPr>
        <w:t>přípojky pro měření teploty a tlaku</w:t>
      </w:r>
      <w:r w:rsidR="00164B80" w:rsidRPr="00C4372E">
        <w:rPr>
          <w:rFonts w:ascii="Verdana" w:hAnsi="Verdana"/>
          <w:lang w:val="cs-CZ" w:eastAsia="cs-CZ"/>
        </w:rPr>
        <w:t>.</w:t>
      </w:r>
    </w:p>
    <w:p w14:paraId="38A57903" w14:textId="77777777" w:rsidR="00A02E3E" w:rsidRPr="00B35D70" w:rsidRDefault="00A02E3E" w:rsidP="00E63FFB">
      <w:pPr>
        <w:pStyle w:val="Nadpis3"/>
        <w:spacing w:after="240"/>
        <w:ind w:left="1434"/>
        <w:rPr>
          <w:rStyle w:val="Hypertextovodkaz"/>
          <w:noProof/>
          <w:color w:val="auto"/>
          <w:lang w:val="cs-CZ"/>
        </w:rPr>
      </w:pPr>
      <w:bookmarkStart w:id="29" w:name="_Toc144900865"/>
      <w:r w:rsidRPr="00B35D70">
        <w:rPr>
          <w:rStyle w:val="Hypertextovodkaz"/>
          <w:noProof/>
          <w:color w:val="auto"/>
          <w:lang w:val="cs-CZ"/>
        </w:rPr>
        <w:t>Systém spalovacího vzduchu</w:t>
      </w:r>
      <w:bookmarkEnd w:id="29"/>
      <w:r w:rsidRPr="00B35D70">
        <w:rPr>
          <w:rStyle w:val="Hypertextovodkaz"/>
          <w:noProof/>
          <w:color w:val="auto"/>
          <w:lang w:val="cs-CZ"/>
        </w:rPr>
        <w:t xml:space="preserve"> </w:t>
      </w:r>
    </w:p>
    <w:p w14:paraId="672BBFCA" w14:textId="52C5E01A" w:rsidR="00AE4328" w:rsidRPr="00C4372E" w:rsidRDefault="00A02E3E" w:rsidP="00AE4328">
      <w:pPr>
        <w:tabs>
          <w:tab w:val="left" w:pos="1526"/>
        </w:tabs>
        <w:jc w:val="both"/>
        <w:rPr>
          <w:rFonts w:ascii="Verdana" w:hAnsi="Verdana"/>
          <w:lang w:val="cs-CZ"/>
        </w:rPr>
      </w:pPr>
      <w:r w:rsidRPr="00C4372E">
        <w:rPr>
          <w:rFonts w:ascii="Verdana" w:hAnsi="Verdana"/>
          <w:lang w:val="cs-CZ"/>
        </w:rPr>
        <w:t xml:space="preserve">Systém </w:t>
      </w:r>
      <w:proofErr w:type="gramStart"/>
      <w:r w:rsidRPr="00C4372E">
        <w:rPr>
          <w:rFonts w:ascii="Verdana" w:hAnsi="Verdana"/>
          <w:lang w:val="cs-CZ"/>
        </w:rPr>
        <w:t>slouží</w:t>
      </w:r>
      <w:proofErr w:type="gramEnd"/>
      <w:r w:rsidRPr="00C4372E">
        <w:rPr>
          <w:rFonts w:ascii="Verdana" w:hAnsi="Verdana"/>
          <w:lang w:val="cs-CZ"/>
        </w:rPr>
        <w:t xml:space="preserve"> k dopravě a distribuci primárního a sekundárního vzduchu do spalovací komory a</w:t>
      </w:r>
      <w:r w:rsidR="00164B80" w:rsidRPr="00C4372E">
        <w:rPr>
          <w:rFonts w:ascii="Verdana" w:hAnsi="Verdana"/>
          <w:lang w:val="cs-CZ"/>
        </w:rPr>
        <w:t> </w:t>
      </w:r>
      <w:r w:rsidRPr="00C4372E">
        <w:rPr>
          <w:rFonts w:ascii="Verdana" w:hAnsi="Verdana"/>
          <w:lang w:val="cs-CZ"/>
        </w:rPr>
        <w:t xml:space="preserve">k najížděcím hořákům. </w:t>
      </w:r>
    </w:p>
    <w:p w14:paraId="1C9D43A7" w14:textId="3DC284A7" w:rsidR="00AE4328" w:rsidRPr="00C4372E" w:rsidRDefault="00A02E3E" w:rsidP="00AE4328">
      <w:pPr>
        <w:tabs>
          <w:tab w:val="left" w:pos="1526"/>
        </w:tabs>
        <w:jc w:val="both"/>
        <w:rPr>
          <w:lang w:val="cs-CZ"/>
        </w:rPr>
      </w:pPr>
      <w:r w:rsidRPr="00C4372E">
        <w:rPr>
          <w:rFonts w:ascii="Verdana" w:hAnsi="Verdana"/>
          <w:lang w:val="cs-CZ"/>
        </w:rPr>
        <w:t xml:space="preserve">Primární vzduch je přiváděn do spodní části výsypky pod rošt, do palivových svodek a </w:t>
      </w:r>
      <w:proofErr w:type="gramStart"/>
      <w:r w:rsidRPr="00C4372E">
        <w:rPr>
          <w:rFonts w:ascii="Verdana" w:hAnsi="Verdana"/>
          <w:lang w:val="cs-CZ"/>
        </w:rPr>
        <w:t>slouží</w:t>
      </w:r>
      <w:proofErr w:type="gramEnd"/>
      <w:r w:rsidRPr="00C4372E">
        <w:rPr>
          <w:rFonts w:ascii="Verdana" w:hAnsi="Verdana"/>
          <w:lang w:val="cs-CZ"/>
        </w:rPr>
        <w:t xml:space="preserve"> především k fluidizaci paliva.</w:t>
      </w:r>
      <w:r w:rsidR="00AE4328" w:rsidRPr="00C4372E">
        <w:rPr>
          <w:lang w:val="cs-CZ"/>
        </w:rPr>
        <w:t xml:space="preserve"> Primární vzduch </w:t>
      </w:r>
      <w:proofErr w:type="gramStart"/>
      <w:r w:rsidR="00AE4328" w:rsidRPr="00C4372E">
        <w:rPr>
          <w:lang w:val="cs-CZ"/>
        </w:rPr>
        <w:t>tvoří</w:t>
      </w:r>
      <w:proofErr w:type="gramEnd"/>
      <w:r w:rsidR="00AE4328" w:rsidRPr="00C4372E">
        <w:rPr>
          <w:lang w:val="cs-CZ"/>
        </w:rPr>
        <w:t xml:space="preserve"> z celkového množství spalovacího vzduchu zhruba 35-40 %. Primární vzduch je používán i jako pomocný (dopravní) vzduch pro zlepšení dopravy paliva skluzy do lože. </w:t>
      </w:r>
    </w:p>
    <w:p w14:paraId="0A6DF269" w14:textId="5AE162AB" w:rsidR="00AE4328" w:rsidRPr="00C4372E" w:rsidRDefault="00AE4328" w:rsidP="00AE4328">
      <w:pPr>
        <w:tabs>
          <w:tab w:val="left" w:pos="1526"/>
        </w:tabs>
        <w:jc w:val="both"/>
        <w:rPr>
          <w:lang w:val="cs-CZ"/>
        </w:rPr>
      </w:pPr>
      <w:r w:rsidRPr="00C4372E">
        <w:rPr>
          <w:lang w:val="cs-CZ"/>
        </w:rPr>
        <w:t xml:space="preserve">Sekundární vzduch </w:t>
      </w:r>
      <w:proofErr w:type="gramStart"/>
      <w:r w:rsidRPr="00C4372E">
        <w:rPr>
          <w:lang w:val="cs-CZ"/>
        </w:rPr>
        <w:t>slouží</w:t>
      </w:r>
      <w:proofErr w:type="gramEnd"/>
      <w:r w:rsidRPr="00C4372E">
        <w:rPr>
          <w:lang w:val="cs-CZ"/>
        </w:rPr>
        <w:t xml:space="preserve"> k </w:t>
      </w:r>
      <w:proofErr w:type="spellStart"/>
      <w:r w:rsidR="5CCD2732" w:rsidRPr="00C4372E">
        <w:rPr>
          <w:lang w:val="cs-CZ"/>
        </w:rPr>
        <w:t>dospálení</w:t>
      </w:r>
      <w:proofErr w:type="spellEnd"/>
      <w:r w:rsidR="5CCD2732" w:rsidRPr="00C4372E">
        <w:rPr>
          <w:lang w:val="cs-CZ"/>
        </w:rPr>
        <w:t xml:space="preserve"> </w:t>
      </w:r>
      <w:r w:rsidRPr="00C4372E">
        <w:rPr>
          <w:lang w:val="cs-CZ"/>
        </w:rPr>
        <w:t>paliva nad ložem. Množství sekundárního vzduchu je regulováno dle obsahu kyslíku ve spalinách za kotlem. Nasávání, doprava a ohřev tohoto vzduchu je principiálně stejné jako v případě primárního vzduchu, výsledný tlak je však nižší a teplota vyšší než v případě primárního vzduchu.</w:t>
      </w:r>
    </w:p>
    <w:p w14:paraId="4786EB31" w14:textId="0C7A02B6" w:rsidR="00AE4328" w:rsidRPr="00C4372E" w:rsidRDefault="00AE4328" w:rsidP="00AE4328">
      <w:pPr>
        <w:tabs>
          <w:tab w:val="left" w:pos="1526"/>
        </w:tabs>
        <w:jc w:val="both"/>
        <w:rPr>
          <w:rFonts w:ascii="Verdana" w:hAnsi="Verdana"/>
          <w:lang w:val="cs-CZ"/>
        </w:rPr>
      </w:pPr>
      <w:r w:rsidRPr="00C4372E">
        <w:rPr>
          <w:lang w:val="cs-CZ"/>
        </w:rPr>
        <w:t>Vzduch je zaváděn do kotle jako sekundární vzduch ve dvou úrovních horní a dolní. V případě některých výrobců je vytvořena ještě úroveň třetí – tzv. terciální vzduch. Toto pásmové přivádění vzduchu je regulováno na snížení teplot hoření a tím i snížení vzniku termických NOx. Průtok vzduchu do jednotlivých úrovní a stěn kotle regulují automatické klapky. Průtok jednotlivými vstupy pak lze seřídit pomocí ručních klapek na vstupech vzduchových kanálů do kotle.  Sekundární vzduch je používán při startu kotle jako spalovací vzduch pro najížděcí plynové hořáky</w:t>
      </w:r>
      <w:r w:rsidR="00A02E3E" w:rsidRPr="00C4372E">
        <w:rPr>
          <w:rFonts w:ascii="Verdana" w:hAnsi="Verdana"/>
          <w:lang w:val="cs-CZ"/>
        </w:rPr>
        <w:t xml:space="preserve">. </w:t>
      </w:r>
    </w:p>
    <w:p w14:paraId="3F204A9F" w14:textId="74FB0411" w:rsidR="00A02E3E" w:rsidRPr="00C4372E" w:rsidRDefault="00A02E3E" w:rsidP="00A02E3E">
      <w:pPr>
        <w:jc w:val="both"/>
        <w:rPr>
          <w:rFonts w:ascii="Verdana" w:hAnsi="Verdana"/>
          <w:lang w:val="cs-CZ"/>
        </w:rPr>
      </w:pPr>
      <w:r w:rsidRPr="00C4372E">
        <w:rPr>
          <w:rFonts w:ascii="Verdana" w:hAnsi="Verdana"/>
          <w:lang w:val="cs-CZ"/>
        </w:rPr>
        <w:t xml:space="preserve">Systém </w:t>
      </w:r>
      <w:r w:rsidR="00AE4328" w:rsidRPr="00C4372E">
        <w:rPr>
          <w:rFonts w:ascii="Verdana" w:hAnsi="Verdana"/>
          <w:lang w:val="cs-CZ"/>
        </w:rPr>
        <w:t xml:space="preserve">spalovacího vzduchu </w:t>
      </w:r>
      <w:r w:rsidRPr="00C4372E">
        <w:rPr>
          <w:rFonts w:ascii="Verdana" w:hAnsi="Verdana"/>
          <w:lang w:val="cs-CZ"/>
        </w:rPr>
        <w:t>zahrnuje:</w:t>
      </w:r>
    </w:p>
    <w:p w14:paraId="54DB8A21" w14:textId="7CEBA3C5" w:rsidR="00A02E3E" w:rsidRPr="00C4372E" w:rsidRDefault="00A02E3E" w:rsidP="004F1BEF">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Sací potrubí primárního a sekundárního ventilátoru, které umožňuje sání z venku a</w:t>
      </w:r>
      <w:r w:rsidR="008A2468" w:rsidRPr="00C4372E">
        <w:rPr>
          <w:rFonts w:ascii="Verdana" w:hAnsi="Verdana"/>
          <w:lang w:val="cs-CZ" w:eastAsia="cs-CZ"/>
        </w:rPr>
        <w:t> </w:t>
      </w:r>
      <w:r w:rsidRPr="00C4372E">
        <w:rPr>
          <w:rFonts w:ascii="Verdana" w:hAnsi="Verdana"/>
          <w:lang w:val="cs-CZ" w:eastAsia="cs-CZ"/>
        </w:rPr>
        <w:t>kotelny.</w:t>
      </w:r>
    </w:p>
    <w:p w14:paraId="054F0210" w14:textId="0BCA60BE" w:rsidR="00A02E3E" w:rsidRPr="00C4372E" w:rsidRDefault="00A02E3E" w:rsidP="004F1BEF">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Primární a sekundární ventilátor řízené frekvenčním měničem</w:t>
      </w:r>
      <w:r w:rsidR="002A5CD8">
        <w:rPr>
          <w:rFonts w:ascii="Verdana" w:hAnsi="Verdana"/>
          <w:lang w:val="cs-CZ" w:eastAsia="cs-CZ"/>
        </w:rPr>
        <w:t>.</w:t>
      </w:r>
    </w:p>
    <w:p w14:paraId="430ECCC5" w14:textId="3BB6B0F7" w:rsidR="00A02E3E" w:rsidRPr="00C4372E" w:rsidRDefault="00A02E3E" w:rsidP="004F1BEF">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samostatná výtlačná potrubí primárního a sekundárního ventilátoru osazené regulačními armaturami a měřením průtoku</w:t>
      </w:r>
      <w:r w:rsidR="002A5CD8">
        <w:rPr>
          <w:rFonts w:ascii="Verdana" w:hAnsi="Verdana"/>
          <w:lang w:val="cs-CZ" w:eastAsia="cs-CZ"/>
        </w:rPr>
        <w:t>.</w:t>
      </w:r>
    </w:p>
    <w:p w14:paraId="29D27ACF" w14:textId="397A1E71" w:rsidR="00A02E3E" w:rsidRPr="00C4372E" w:rsidRDefault="00A02E3E" w:rsidP="004F1BEF">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 xml:space="preserve">Ohříváky vzduchu, které </w:t>
      </w:r>
      <w:r w:rsidR="003523C4" w:rsidRPr="00C4372E">
        <w:rPr>
          <w:rFonts w:ascii="Verdana" w:hAnsi="Verdana"/>
          <w:lang w:val="cs-CZ" w:eastAsia="cs-CZ"/>
        </w:rPr>
        <w:t>budou</w:t>
      </w:r>
      <w:r w:rsidRPr="00C4372E">
        <w:rPr>
          <w:rFonts w:ascii="Verdana" w:hAnsi="Verdana"/>
          <w:lang w:val="cs-CZ" w:eastAsia="cs-CZ"/>
        </w:rPr>
        <w:t xml:space="preserve"> navrženy jako spalinové</w:t>
      </w:r>
      <w:r w:rsidR="00AE4328" w:rsidRPr="00C4372E">
        <w:rPr>
          <w:rFonts w:ascii="Verdana" w:hAnsi="Verdana"/>
          <w:lang w:val="cs-CZ" w:eastAsia="cs-CZ"/>
        </w:rPr>
        <w:t xml:space="preserve">, </w:t>
      </w:r>
      <w:r w:rsidRPr="00C4372E">
        <w:rPr>
          <w:rFonts w:ascii="Verdana" w:hAnsi="Verdana"/>
          <w:lang w:val="cs-CZ" w:eastAsia="cs-CZ"/>
        </w:rPr>
        <w:t>umístěné v</w:t>
      </w:r>
      <w:r w:rsidR="00AC21C7" w:rsidRPr="00C4372E">
        <w:rPr>
          <w:rFonts w:ascii="Verdana" w:hAnsi="Verdana"/>
          <w:lang w:val="cs-CZ" w:eastAsia="cs-CZ"/>
        </w:rPr>
        <w:t> </w:t>
      </w:r>
      <w:r w:rsidRPr="00C4372E">
        <w:rPr>
          <w:rFonts w:ascii="Verdana" w:hAnsi="Verdana"/>
          <w:lang w:val="cs-CZ" w:eastAsia="cs-CZ"/>
        </w:rPr>
        <w:t>II</w:t>
      </w:r>
      <w:r w:rsidR="00AC21C7" w:rsidRPr="00C4372E">
        <w:rPr>
          <w:rFonts w:ascii="Verdana" w:hAnsi="Verdana"/>
          <w:lang w:val="cs-CZ" w:eastAsia="cs-CZ"/>
        </w:rPr>
        <w:t>.</w:t>
      </w:r>
      <w:r w:rsidRPr="00C4372E">
        <w:rPr>
          <w:rFonts w:ascii="Verdana" w:hAnsi="Verdana"/>
          <w:lang w:val="cs-CZ" w:eastAsia="cs-CZ"/>
        </w:rPr>
        <w:t xml:space="preserve"> tahu kotle.</w:t>
      </w:r>
    </w:p>
    <w:p w14:paraId="60329D51" w14:textId="15AA53D3" w:rsidR="00AE4328" w:rsidRPr="00C4372E" w:rsidRDefault="003523C4" w:rsidP="004F1BEF">
      <w:pPr>
        <w:pStyle w:val="Odstavecseseznamem"/>
        <w:numPr>
          <w:ilvl w:val="0"/>
          <w:numId w:val="9"/>
        </w:numPr>
        <w:tabs>
          <w:tab w:val="left" w:pos="1526"/>
        </w:tabs>
        <w:spacing w:before="120" w:after="120" w:line="276" w:lineRule="auto"/>
        <w:jc w:val="both"/>
        <w:rPr>
          <w:rFonts w:ascii="Verdana" w:hAnsi="Verdana"/>
          <w:lang w:val="cs-CZ" w:eastAsia="cs-CZ"/>
        </w:rPr>
      </w:pPr>
      <w:r w:rsidRPr="00C4372E">
        <w:rPr>
          <w:lang w:val="cs-CZ"/>
        </w:rPr>
        <w:t xml:space="preserve">Vzhledem k nebezpečí kondenzace spalin na trubkách v prvých sekcích může dodavatel kotle do vzduchovodů před LUVO navrhnout parní ohříváky vzduchu (POV), které za běžného provozu ohřívají vzduch na cca 80 °C (teoreticky až nad teplotu kondenzace kyselinotvorných emisí).  POV se dále v některých případech používají k regulaci – zvýšení teploty spalin při dávkování sorbentu do spalin, aby se dosáhlo zvýšení účinnosti záchytu škodlivin. </w:t>
      </w:r>
    </w:p>
    <w:p w14:paraId="0ABE177E" w14:textId="77777777" w:rsidR="00A02E3E" w:rsidRPr="002A5CD8" w:rsidRDefault="00A02E3E" w:rsidP="00E63FFB">
      <w:pPr>
        <w:pStyle w:val="Nadpis3"/>
        <w:spacing w:after="240"/>
        <w:ind w:left="1434"/>
        <w:rPr>
          <w:rStyle w:val="Hypertextovodkaz"/>
          <w:noProof/>
          <w:color w:val="auto"/>
          <w:lang w:val="cs-CZ"/>
        </w:rPr>
      </w:pPr>
      <w:bookmarkStart w:id="30" w:name="_Toc144900866"/>
      <w:r w:rsidRPr="002A5CD8">
        <w:rPr>
          <w:rStyle w:val="Hypertextovodkaz"/>
          <w:noProof/>
          <w:color w:val="auto"/>
          <w:lang w:val="cs-CZ"/>
        </w:rPr>
        <w:t>Najížděcí plynové hořáky</w:t>
      </w:r>
      <w:bookmarkEnd w:id="30"/>
      <w:r w:rsidRPr="002A5CD8">
        <w:rPr>
          <w:rStyle w:val="Hypertextovodkaz"/>
          <w:noProof/>
          <w:color w:val="auto"/>
          <w:lang w:val="cs-CZ"/>
        </w:rPr>
        <w:t xml:space="preserve"> </w:t>
      </w:r>
    </w:p>
    <w:p w14:paraId="3997EA68" w14:textId="3CFC05BA" w:rsidR="00A02E3E" w:rsidRPr="00C4372E" w:rsidRDefault="00A02E3E" w:rsidP="00A02E3E">
      <w:pPr>
        <w:jc w:val="both"/>
        <w:rPr>
          <w:rFonts w:ascii="Verdana" w:hAnsi="Verdana"/>
          <w:lang w:val="cs-CZ"/>
        </w:rPr>
      </w:pPr>
      <w:r w:rsidRPr="1EC47807">
        <w:rPr>
          <w:rFonts w:ascii="Verdana" w:hAnsi="Verdana"/>
          <w:lang w:val="cs-CZ"/>
        </w:rPr>
        <w:t xml:space="preserve">Dva najížděcí plynové hořáky </w:t>
      </w:r>
      <w:proofErr w:type="gramStart"/>
      <w:r w:rsidRPr="1EC47807">
        <w:rPr>
          <w:rFonts w:ascii="Verdana" w:hAnsi="Verdana"/>
          <w:lang w:val="cs-CZ"/>
        </w:rPr>
        <w:t>slouží</w:t>
      </w:r>
      <w:proofErr w:type="gramEnd"/>
      <w:r w:rsidRPr="1EC47807">
        <w:rPr>
          <w:rFonts w:ascii="Verdana" w:hAnsi="Verdana"/>
          <w:lang w:val="cs-CZ"/>
        </w:rPr>
        <w:t xml:space="preserve"> k najetí kotle zemním plynem, který je přiváděn do objektu přívodním potrubím na boku objektu nové kotelny. Zemní plyn je veden k hořákům přes regulační stanici lokalizovanou v objektu kotelny. Stanice a plynové hořáky </w:t>
      </w:r>
      <w:r w:rsidR="001436D7" w:rsidRPr="1EC47807">
        <w:rPr>
          <w:rFonts w:ascii="Verdana" w:hAnsi="Verdana"/>
          <w:lang w:val="cs-CZ"/>
        </w:rPr>
        <w:t>budou</w:t>
      </w:r>
      <w:r w:rsidRPr="1EC47807">
        <w:rPr>
          <w:rFonts w:ascii="Verdana" w:hAnsi="Verdana"/>
          <w:lang w:val="cs-CZ"/>
        </w:rPr>
        <w:t xml:space="preserve"> vybaveny detektory úniku zemního plynu napojenými na</w:t>
      </w:r>
      <w:r w:rsidR="001436D7" w:rsidRPr="1EC47807">
        <w:rPr>
          <w:rFonts w:ascii="Verdana" w:hAnsi="Verdana"/>
          <w:lang w:val="cs-CZ"/>
        </w:rPr>
        <w:t xml:space="preserve"> rychlouzávěry plynu a</w:t>
      </w:r>
      <w:r w:rsidRPr="1EC47807">
        <w:rPr>
          <w:rFonts w:ascii="Verdana" w:hAnsi="Verdana"/>
          <w:lang w:val="cs-CZ"/>
        </w:rPr>
        <w:t xml:space="preserve"> havarijní větrání kotelny.</w:t>
      </w:r>
    </w:p>
    <w:p w14:paraId="1562B636" w14:textId="77777777" w:rsidR="00E63FFB" w:rsidRPr="00C4372E" w:rsidRDefault="00A02E3E" w:rsidP="00A02E3E">
      <w:pPr>
        <w:jc w:val="both"/>
        <w:rPr>
          <w:rFonts w:ascii="Verdana" w:hAnsi="Verdana"/>
          <w:lang w:val="cs-CZ"/>
        </w:rPr>
      </w:pPr>
      <w:r w:rsidRPr="00C4372E">
        <w:rPr>
          <w:rFonts w:ascii="Verdana" w:hAnsi="Verdana"/>
          <w:lang w:val="cs-CZ"/>
        </w:rPr>
        <w:lastRenderedPageBreak/>
        <w:t>Spalovací vzduch pro plynové hořáky je zajištěn z výtlaku ventilátoru sekundárního vzduchu kotle.</w:t>
      </w:r>
    </w:p>
    <w:p w14:paraId="1D35FA62" w14:textId="5567D593" w:rsidR="00E63FFB" w:rsidRPr="002A5CD8" w:rsidRDefault="00E63FFB" w:rsidP="00E63FFB">
      <w:pPr>
        <w:pStyle w:val="Nadpis3"/>
        <w:spacing w:after="240"/>
        <w:ind w:left="1434"/>
        <w:rPr>
          <w:rStyle w:val="Hypertextovodkaz"/>
          <w:noProof/>
          <w:color w:val="auto"/>
          <w:lang w:val="cs-CZ"/>
        </w:rPr>
      </w:pPr>
      <w:bookmarkStart w:id="31" w:name="_Toc144900867"/>
      <w:r w:rsidRPr="002A5CD8">
        <w:rPr>
          <w:rStyle w:val="Hypertextovodkaz"/>
          <w:noProof/>
          <w:color w:val="auto"/>
          <w:lang w:val="cs-CZ"/>
        </w:rPr>
        <w:t>Regulace NOx ve spalinách</w:t>
      </w:r>
      <w:bookmarkEnd w:id="31"/>
    </w:p>
    <w:p w14:paraId="67C009B2" w14:textId="09C698A1" w:rsidR="00E63FFB" w:rsidRPr="00C4372E" w:rsidRDefault="00E63FFB" w:rsidP="00E63FFB">
      <w:pPr>
        <w:jc w:val="both"/>
        <w:rPr>
          <w:lang w:val="cs-CZ"/>
        </w:rPr>
      </w:pPr>
      <w:r w:rsidRPr="48C2FF75">
        <w:rPr>
          <w:lang w:val="cs-CZ"/>
        </w:rPr>
        <w:t>Dosažení předepsaných emisních limitů NOx ve spalinách za kotlem bude řešeno pomocí primárních a sekundárních opatření.</w:t>
      </w:r>
    </w:p>
    <w:p w14:paraId="27E3AB35" w14:textId="116AA572" w:rsidR="00E63FFB" w:rsidRPr="00C4372E" w:rsidRDefault="00E63FFB" w:rsidP="00E63FFB">
      <w:pPr>
        <w:jc w:val="both"/>
        <w:rPr>
          <w:lang w:val="cs-CZ"/>
        </w:rPr>
      </w:pPr>
      <w:r w:rsidRPr="00C4372E">
        <w:rPr>
          <w:lang w:val="cs-CZ"/>
        </w:rPr>
        <w:t xml:space="preserve">Primární opatření spočívají v regulaci množství spalovacího vzduchu do spalovací komory v závislosti na dávkování paliva a rozložení přívodu </w:t>
      </w:r>
      <w:r w:rsidR="00674EE2" w:rsidRPr="00C4372E">
        <w:rPr>
          <w:lang w:val="cs-CZ"/>
        </w:rPr>
        <w:t xml:space="preserve">sekundárního </w:t>
      </w:r>
      <w:r w:rsidRPr="00C4372E">
        <w:rPr>
          <w:lang w:val="cs-CZ"/>
        </w:rPr>
        <w:t>vzduchu do více úrovní</w:t>
      </w:r>
      <w:r w:rsidR="00674EE2" w:rsidRPr="00C4372E">
        <w:rPr>
          <w:lang w:val="cs-CZ"/>
        </w:rPr>
        <w:t>.</w:t>
      </w:r>
      <w:r w:rsidRPr="00C4372E">
        <w:rPr>
          <w:lang w:val="cs-CZ"/>
        </w:rPr>
        <w:t xml:space="preserve">   </w:t>
      </w:r>
    </w:p>
    <w:p w14:paraId="25D3C3E2" w14:textId="5F3D2A23" w:rsidR="00B621B1" w:rsidRPr="00C4372E" w:rsidRDefault="00E63FFB" w:rsidP="00E63FFB">
      <w:pPr>
        <w:jc w:val="both"/>
        <w:rPr>
          <w:lang w:val="cs-CZ"/>
        </w:rPr>
      </w:pPr>
      <w:r w:rsidRPr="7168C875">
        <w:rPr>
          <w:lang w:val="cs-CZ"/>
        </w:rPr>
        <w:t xml:space="preserve">Sekundární opatření, která mají za úkol snížit hodnoty NOx na požadovanou hodnotu budou řešena pomocí </w:t>
      </w:r>
      <w:r w:rsidR="00AE6AFD">
        <w:rPr>
          <w:lang w:val="cs-CZ"/>
        </w:rPr>
        <w:t>systémů sekundární redukce NOx.</w:t>
      </w:r>
      <w:r w:rsidR="00762F4C">
        <w:rPr>
          <w:lang w:val="cs-CZ"/>
        </w:rPr>
        <w:t xml:space="preserve"> S</w:t>
      </w:r>
      <w:r w:rsidRPr="7168C875">
        <w:rPr>
          <w:lang w:val="cs-CZ"/>
        </w:rPr>
        <w:t xml:space="preserve">ystém je založen na vstřikování </w:t>
      </w:r>
      <w:proofErr w:type="spellStart"/>
      <w:r w:rsidR="00AE6AFD">
        <w:rPr>
          <w:lang w:val="cs-CZ"/>
        </w:rPr>
        <w:t>DeNOx</w:t>
      </w:r>
      <w:proofErr w:type="spellEnd"/>
      <w:r w:rsidR="00AE6AFD">
        <w:rPr>
          <w:lang w:val="cs-CZ"/>
        </w:rPr>
        <w:t xml:space="preserve"> reagentu</w:t>
      </w:r>
      <w:r w:rsidR="00AE6AFD" w:rsidRPr="7168C875">
        <w:rPr>
          <w:lang w:val="cs-CZ"/>
        </w:rPr>
        <w:t xml:space="preserve"> </w:t>
      </w:r>
      <w:r w:rsidRPr="7168C875">
        <w:rPr>
          <w:lang w:val="cs-CZ"/>
        </w:rPr>
        <w:t>do</w:t>
      </w:r>
      <w:r w:rsidR="600AA015" w:rsidRPr="7168C875">
        <w:rPr>
          <w:lang w:val="cs-CZ"/>
        </w:rPr>
        <w:t xml:space="preserve"> </w:t>
      </w:r>
      <w:r w:rsidR="002C4253" w:rsidRPr="7168C875">
        <w:rPr>
          <w:lang w:val="cs-CZ"/>
        </w:rPr>
        <w:t>komory</w:t>
      </w:r>
      <w:r w:rsidR="00420D43" w:rsidRPr="7168C875">
        <w:rPr>
          <w:lang w:val="cs-CZ"/>
        </w:rPr>
        <w:t>,</w:t>
      </w:r>
      <w:r w:rsidR="002C4253" w:rsidRPr="7168C875">
        <w:rPr>
          <w:lang w:val="cs-CZ"/>
        </w:rPr>
        <w:t xml:space="preserve"> resp.</w:t>
      </w:r>
      <w:r w:rsidR="0077746B" w:rsidRPr="7168C875">
        <w:rPr>
          <w:lang w:val="cs-CZ"/>
        </w:rPr>
        <w:t xml:space="preserve"> </w:t>
      </w:r>
      <w:r w:rsidR="002C4253" w:rsidRPr="7168C875">
        <w:rPr>
          <w:lang w:val="cs-CZ"/>
        </w:rPr>
        <w:t xml:space="preserve">příslušného teplotního pole proudu spalin </w:t>
      </w:r>
      <w:r w:rsidRPr="7168C875">
        <w:rPr>
          <w:lang w:val="cs-CZ"/>
        </w:rPr>
        <w:t>přes vzduchové rozstřikovací trysky. V</w:t>
      </w:r>
      <w:r w:rsidR="00B621B1" w:rsidRPr="7168C875">
        <w:rPr>
          <w:lang w:val="cs-CZ"/>
        </w:rPr>
        <w:t> </w:t>
      </w:r>
      <w:r w:rsidRPr="7168C875">
        <w:rPr>
          <w:lang w:val="cs-CZ"/>
        </w:rPr>
        <w:t xml:space="preserve">rámci výstavby nového kotle budou instalována pouze zařízení pro vlastní dávkování </w:t>
      </w:r>
      <w:proofErr w:type="spellStart"/>
      <w:r w:rsidR="00AE6AFD">
        <w:rPr>
          <w:lang w:val="cs-CZ"/>
        </w:rPr>
        <w:t>DeNOx</w:t>
      </w:r>
      <w:proofErr w:type="spellEnd"/>
      <w:r w:rsidR="00AE6AFD">
        <w:rPr>
          <w:lang w:val="cs-CZ"/>
        </w:rPr>
        <w:t xml:space="preserve"> reagentu </w:t>
      </w:r>
      <w:r w:rsidRPr="7168C875">
        <w:rPr>
          <w:lang w:val="cs-CZ"/>
        </w:rPr>
        <w:t xml:space="preserve">tzn. </w:t>
      </w:r>
      <w:r w:rsidR="00AE6AFD">
        <w:rPr>
          <w:lang w:val="cs-CZ"/>
        </w:rPr>
        <w:t>č</w:t>
      </w:r>
      <w:r w:rsidRPr="7168C875">
        <w:rPr>
          <w:lang w:val="cs-CZ"/>
        </w:rPr>
        <w:t>erpadla, potrubí, ventily a vstřikovací trysky. Počítá se s</w:t>
      </w:r>
      <w:r w:rsidR="00B621B1" w:rsidRPr="7168C875">
        <w:rPr>
          <w:lang w:val="cs-CZ"/>
        </w:rPr>
        <w:t> </w:t>
      </w:r>
      <w:r w:rsidRPr="7168C875">
        <w:rPr>
          <w:lang w:val="cs-CZ"/>
        </w:rPr>
        <w:t xml:space="preserve">využitím stávajícího </w:t>
      </w:r>
      <w:r w:rsidR="00B621B1" w:rsidRPr="7168C875">
        <w:rPr>
          <w:lang w:val="cs-CZ"/>
        </w:rPr>
        <w:t xml:space="preserve">hospodářství </w:t>
      </w:r>
      <w:r w:rsidR="00AB0C9C">
        <w:rPr>
          <w:lang w:val="cs-CZ"/>
        </w:rPr>
        <w:t>SNCR</w:t>
      </w:r>
      <w:r w:rsidR="00EB73C0" w:rsidRPr="7168C875">
        <w:rPr>
          <w:lang w:val="cs-CZ"/>
        </w:rPr>
        <w:t xml:space="preserve"> </w:t>
      </w:r>
      <w:r w:rsidR="00B621B1" w:rsidRPr="7168C875">
        <w:rPr>
          <w:lang w:val="cs-CZ"/>
        </w:rPr>
        <w:t>vy</w:t>
      </w:r>
      <w:r w:rsidRPr="7168C875">
        <w:rPr>
          <w:lang w:val="cs-CZ"/>
        </w:rPr>
        <w:t xml:space="preserve">budovaného pro kotel K80, K90. </w:t>
      </w:r>
      <w:r w:rsidR="00135A2C" w:rsidRPr="7168C875">
        <w:rPr>
          <w:lang w:val="cs-CZ"/>
        </w:rPr>
        <w:t xml:space="preserve">Pro ředění </w:t>
      </w:r>
      <w:proofErr w:type="spellStart"/>
      <w:r w:rsidR="00AE6AFD">
        <w:rPr>
          <w:lang w:val="cs-CZ"/>
        </w:rPr>
        <w:t>DeNOx</w:t>
      </w:r>
      <w:proofErr w:type="spellEnd"/>
      <w:r w:rsidR="00AE6AFD">
        <w:rPr>
          <w:lang w:val="cs-CZ"/>
        </w:rPr>
        <w:t xml:space="preserve"> reagentu</w:t>
      </w:r>
      <w:r w:rsidR="00135A2C" w:rsidRPr="7168C875">
        <w:rPr>
          <w:lang w:val="cs-CZ"/>
        </w:rPr>
        <w:t xml:space="preserve"> v míchacím modulu bude použita průmyslová voda. </w:t>
      </w:r>
    </w:p>
    <w:p w14:paraId="792B33F2" w14:textId="49BCF06A" w:rsidR="00807471" w:rsidRPr="0053716A" w:rsidRDefault="00807471" w:rsidP="0053716A">
      <w:pPr>
        <w:jc w:val="both"/>
        <w:rPr>
          <w:rStyle w:val="Hypertextovodkaz"/>
          <w:noProof/>
          <w:color w:val="auto"/>
          <w:lang w:val="cs-CZ"/>
        </w:rPr>
      </w:pPr>
      <w:r w:rsidRPr="0053716A">
        <w:rPr>
          <w:rStyle w:val="Hypertextovodkaz"/>
          <w:noProof/>
          <w:color w:val="auto"/>
          <w:lang w:val="cs-CZ"/>
        </w:rPr>
        <w:t>Čištění výhřevných ploch</w:t>
      </w:r>
    </w:p>
    <w:p w14:paraId="5518172A" w14:textId="77777777" w:rsidR="00AD2D89" w:rsidRDefault="0092070B" w:rsidP="0092070B">
      <w:pPr>
        <w:jc w:val="both"/>
        <w:rPr>
          <w:lang w:val="cs-CZ"/>
        </w:rPr>
      </w:pPr>
      <w:r w:rsidRPr="00C4372E">
        <w:rPr>
          <w:lang w:val="cs-CZ"/>
        </w:rPr>
        <w:t>Pro čištění výhřevných ploch od usazeného popílku za účelem zajištění požadované účinnosti kotle jsou uvažovány parní ofukovače. Instalované ofukovače jsou dvou typů</w:t>
      </w:r>
      <w:r w:rsidR="00AD2D89">
        <w:rPr>
          <w:lang w:val="cs-CZ"/>
        </w:rPr>
        <w:t>:</w:t>
      </w:r>
    </w:p>
    <w:p w14:paraId="51AA7B9D" w14:textId="5701DD30" w:rsidR="00AD2D89" w:rsidRPr="00AD2D89" w:rsidRDefault="0092070B" w:rsidP="00AD2D89">
      <w:pPr>
        <w:pStyle w:val="Odstavecseseznamem"/>
        <w:numPr>
          <w:ilvl w:val="0"/>
          <w:numId w:val="26"/>
        </w:numPr>
        <w:jc w:val="both"/>
        <w:rPr>
          <w:lang w:val="cs-CZ"/>
        </w:rPr>
      </w:pPr>
      <w:r w:rsidRPr="00AD2D89">
        <w:rPr>
          <w:lang w:val="cs-CZ"/>
        </w:rPr>
        <w:t>zásuvné do oblastí s vyššími teplotami</w:t>
      </w:r>
      <w:r w:rsidR="00D92B89">
        <w:rPr>
          <w:lang w:val="cs-CZ"/>
        </w:rPr>
        <w:t>,</w:t>
      </w:r>
    </w:p>
    <w:p w14:paraId="7712E780" w14:textId="476B7CC6" w:rsidR="0092070B" w:rsidRPr="00AD2D89" w:rsidRDefault="0092070B" w:rsidP="00AD2D89">
      <w:pPr>
        <w:pStyle w:val="Odstavecseseznamem"/>
        <w:numPr>
          <w:ilvl w:val="0"/>
          <w:numId w:val="26"/>
        </w:numPr>
        <w:jc w:val="both"/>
        <w:rPr>
          <w:lang w:val="cs-CZ"/>
        </w:rPr>
      </w:pPr>
      <w:r w:rsidRPr="00AD2D89">
        <w:rPr>
          <w:lang w:val="cs-CZ"/>
        </w:rPr>
        <w:t xml:space="preserve">pevné, které se používají v oblasti ECO a LUVO. </w:t>
      </w:r>
    </w:p>
    <w:p w14:paraId="2B480553" w14:textId="3E4F3210" w:rsidR="0092070B" w:rsidRPr="00C4372E" w:rsidRDefault="0092070B" w:rsidP="0092070B">
      <w:pPr>
        <w:jc w:val="both"/>
        <w:rPr>
          <w:lang w:val="cs-CZ"/>
        </w:rPr>
      </w:pPr>
      <w:r w:rsidRPr="00C4372E">
        <w:rPr>
          <w:lang w:val="cs-CZ"/>
        </w:rPr>
        <w:t xml:space="preserve">Pro ofukovače bude použita pára o parametrech 1,5-3 </w:t>
      </w:r>
      <w:proofErr w:type="spellStart"/>
      <w:r w:rsidRPr="00C4372E">
        <w:rPr>
          <w:lang w:val="cs-CZ"/>
        </w:rPr>
        <w:t>MPa</w:t>
      </w:r>
      <w:proofErr w:type="spellEnd"/>
      <w:r w:rsidRPr="00C4372E">
        <w:rPr>
          <w:lang w:val="cs-CZ"/>
        </w:rPr>
        <w:t>, která se většinou vyrábí redukcí vlastní ostré páry v redukční stanici.</w:t>
      </w:r>
      <w:r w:rsidR="00135A2C" w:rsidRPr="00C4372E">
        <w:rPr>
          <w:lang w:val="cs-CZ"/>
        </w:rPr>
        <w:t xml:space="preserve"> </w:t>
      </w:r>
    </w:p>
    <w:p w14:paraId="220729FB" w14:textId="67E79436" w:rsidR="00DF7312" w:rsidRPr="0053716A" w:rsidRDefault="00DF7312" w:rsidP="00DF7312">
      <w:pPr>
        <w:pStyle w:val="Nadpis3"/>
        <w:spacing w:after="240"/>
        <w:ind w:left="1434"/>
        <w:rPr>
          <w:rStyle w:val="Hypertextovodkaz"/>
          <w:noProof/>
          <w:color w:val="auto"/>
          <w:lang w:val="cs-CZ"/>
        </w:rPr>
      </w:pPr>
      <w:bookmarkStart w:id="32" w:name="_Toc144900868"/>
      <w:r w:rsidRPr="0053716A">
        <w:rPr>
          <w:rStyle w:val="Hypertextovodkaz"/>
          <w:noProof/>
          <w:color w:val="auto"/>
          <w:lang w:val="cs-CZ"/>
        </w:rPr>
        <w:t>Odvod ložového popela a popílku</w:t>
      </w:r>
      <w:bookmarkEnd w:id="32"/>
    </w:p>
    <w:p w14:paraId="4581456A" w14:textId="1469EA38" w:rsidR="005A1EA4" w:rsidRPr="00C4372E" w:rsidRDefault="005A1EA4" w:rsidP="005A1EA4">
      <w:pPr>
        <w:tabs>
          <w:tab w:val="left" w:pos="1526"/>
        </w:tabs>
        <w:jc w:val="both"/>
        <w:rPr>
          <w:lang w:val="cs-CZ"/>
        </w:rPr>
      </w:pPr>
      <w:bookmarkStart w:id="33" w:name="_Hlk117748856"/>
      <w:proofErr w:type="spellStart"/>
      <w:r w:rsidRPr="00C4372E">
        <w:rPr>
          <w:lang w:val="cs-CZ"/>
        </w:rPr>
        <w:t>Ložový</w:t>
      </w:r>
      <w:proofErr w:type="spellEnd"/>
      <w:r w:rsidRPr="00C4372E">
        <w:rPr>
          <w:lang w:val="cs-CZ"/>
        </w:rPr>
        <w:t xml:space="preserve"> popel je hrubší materiál vznikající v kotli spalováním biomasy případně dávkováním </w:t>
      </w:r>
      <w:proofErr w:type="spellStart"/>
      <w:r w:rsidRPr="00C4372E">
        <w:rPr>
          <w:lang w:val="cs-CZ"/>
        </w:rPr>
        <w:t>inertu</w:t>
      </w:r>
      <w:proofErr w:type="spellEnd"/>
      <w:r w:rsidR="00F95A28" w:rsidRPr="00C4372E">
        <w:rPr>
          <w:lang w:val="cs-CZ"/>
        </w:rPr>
        <w:t xml:space="preserve"> (materiálu fluidní vrstvy) </w:t>
      </w:r>
      <w:r w:rsidRPr="00C4372E">
        <w:rPr>
          <w:lang w:val="cs-CZ"/>
        </w:rPr>
        <w:t>do fluidní vrstvy.  Velké částice (kameny, spečený popel apod</w:t>
      </w:r>
      <w:r w:rsidR="00A4138F" w:rsidRPr="00C4372E">
        <w:rPr>
          <w:lang w:val="cs-CZ"/>
        </w:rPr>
        <w:t>.</w:t>
      </w:r>
      <w:r w:rsidRPr="00C4372E">
        <w:rPr>
          <w:lang w:val="cs-CZ"/>
        </w:rPr>
        <w:t xml:space="preserve">) klesají na fluidní dno, čímž zabraňují cirkulaci materiálu v loži a narušují stabilitu hoření v loži a tepelnou výměnu. Proto se </w:t>
      </w:r>
      <w:proofErr w:type="spellStart"/>
      <w:r w:rsidRPr="00C4372E">
        <w:rPr>
          <w:lang w:val="cs-CZ"/>
        </w:rPr>
        <w:t>ložový</w:t>
      </w:r>
      <w:proofErr w:type="spellEnd"/>
      <w:r w:rsidRPr="00C4372E">
        <w:rPr>
          <w:lang w:val="cs-CZ"/>
        </w:rPr>
        <w:t xml:space="preserve"> popel z kotle pravidelně odvádí. K tomuto jsou určeny dva popelové skluzy ve fluidním dně, kterými je </w:t>
      </w:r>
      <w:proofErr w:type="spellStart"/>
      <w:r w:rsidRPr="00C4372E">
        <w:rPr>
          <w:lang w:val="cs-CZ"/>
        </w:rPr>
        <w:t>ložový</w:t>
      </w:r>
      <w:proofErr w:type="spellEnd"/>
      <w:r w:rsidRPr="00C4372E">
        <w:rPr>
          <w:lang w:val="cs-CZ"/>
        </w:rPr>
        <w:t xml:space="preserve"> popel vyváděn ven z kotle a je veden do vychlazovacích šneků (každý skluz má vlastní vychlazovací šnek) kde odevzdá teplo chladící vodě a je ochlazen na teplotu pod 140°C. </w:t>
      </w:r>
    </w:p>
    <w:p w14:paraId="0B50BB98" w14:textId="115513CE" w:rsidR="005A1EA4" w:rsidRPr="00C4372E" w:rsidRDefault="005A1EA4" w:rsidP="005A1EA4">
      <w:pPr>
        <w:tabs>
          <w:tab w:val="left" w:pos="1526"/>
        </w:tabs>
        <w:jc w:val="both"/>
        <w:rPr>
          <w:lang w:val="cs-CZ"/>
        </w:rPr>
      </w:pPr>
      <w:r w:rsidRPr="00C4372E">
        <w:rPr>
          <w:lang w:val="cs-CZ"/>
        </w:rPr>
        <w:t xml:space="preserve">Na trase dopravy popela je instalován třídič, který umožňuje oddělení jemnější frakci z popela od velkých částic. Jemný popel se pak pneumaticky vrací do spalovací komory případně do zásobníku MFV, hrubá frakce je dopravována pomocí </w:t>
      </w:r>
      <w:proofErr w:type="spellStart"/>
      <w:r w:rsidRPr="00C4372E">
        <w:rPr>
          <w:lang w:val="cs-CZ"/>
        </w:rPr>
        <w:t>redlerů</w:t>
      </w:r>
      <w:proofErr w:type="spellEnd"/>
      <w:r w:rsidRPr="00C4372E">
        <w:rPr>
          <w:lang w:val="cs-CZ"/>
        </w:rPr>
        <w:t xml:space="preserve"> do odpadových kontejnerů a odvážena k likvidaci nákladními auty.   </w:t>
      </w:r>
    </w:p>
    <w:p w14:paraId="29DA3B30" w14:textId="2572B1D6" w:rsidR="003D5864" w:rsidRPr="00C4372E" w:rsidRDefault="003D5864" w:rsidP="003D5864">
      <w:pPr>
        <w:pStyle w:val="Nadpis3"/>
        <w:spacing w:after="240"/>
        <w:ind w:left="1434"/>
        <w:rPr>
          <w:rStyle w:val="Hypertextovodkaz"/>
          <w:noProof/>
          <w:color w:val="auto"/>
          <w:lang w:val="cs-CZ"/>
        </w:rPr>
      </w:pPr>
      <w:bookmarkStart w:id="34" w:name="_Toc144900869"/>
      <w:bookmarkEnd w:id="33"/>
      <w:r w:rsidRPr="00C4372E">
        <w:rPr>
          <w:rStyle w:val="Hypertextovodkaz"/>
          <w:noProof/>
          <w:color w:val="auto"/>
          <w:lang w:val="cs-CZ"/>
        </w:rPr>
        <w:t>Okruh drobného chlazení kotle K20</w:t>
      </w:r>
      <w:bookmarkEnd w:id="34"/>
    </w:p>
    <w:p w14:paraId="16D11023" w14:textId="4431135A" w:rsidR="00AE6F48" w:rsidRPr="00C4372E" w:rsidRDefault="00AE6F48" w:rsidP="00AE6F48">
      <w:pPr>
        <w:tabs>
          <w:tab w:val="left" w:pos="1526"/>
        </w:tabs>
        <w:jc w:val="both"/>
        <w:rPr>
          <w:lang w:val="cs-CZ"/>
        </w:rPr>
      </w:pPr>
      <w:r w:rsidRPr="7168C875">
        <w:rPr>
          <w:lang w:val="cs-CZ"/>
        </w:rPr>
        <w:t xml:space="preserve">Celkový chladicí okruh drobného chlazení pro kotel K20 se skládá ze dvou okruhů vzájemně oddělených výměníky. Vnější okruh odebírá chladicí vodu z věžového chladicího okruhu, který </w:t>
      </w:r>
      <w:proofErr w:type="gramStart"/>
      <w:r w:rsidRPr="7168C875">
        <w:rPr>
          <w:lang w:val="cs-CZ"/>
        </w:rPr>
        <w:t>slouží</w:t>
      </w:r>
      <w:proofErr w:type="gramEnd"/>
      <w:r w:rsidRPr="7168C875">
        <w:rPr>
          <w:lang w:val="cs-CZ"/>
        </w:rPr>
        <w:t xml:space="preserve"> pro chlazení kondenzátorů TG80 a TG90. Tento okruh je osazen samostatnými </w:t>
      </w:r>
      <w:proofErr w:type="spellStart"/>
      <w:r w:rsidRPr="7168C875">
        <w:rPr>
          <w:lang w:val="cs-CZ"/>
        </w:rPr>
        <w:t>chladičkami</w:t>
      </w:r>
      <w:proofErr w:type="spellEnd"/>
      <w:r w:rsidRPr="7168C875">
        <w:rPr>
          <w:lang w:val="cs-CZ"/>
        </w:rPr>
        <w:t xml:space="preserve">, které chladí kondenzátory obou bloků TG80 a TG90. Z tohoto okruhu budou vysazeny odbočky, které budou zavedeny </w:t>
      </w:r>
      <w:r w:rsidR="00F95A28" w:rsidRPr="7168C875">
        <w:rPr>
          <w:lang w:val="cs-CZ"/>
        </w:rPr>
        <w:t xml:space="preserve">pro </w:t>
      </w:r>
      <w:r w:rsidRPr="7168C875">
        <w:rPr>
          <w:lang w:val="cs-CZ"/>
        </w:rPr>
        <w:t xml:space="preserve">nové výměníky umístěné v objektu K20. </w:t>
      </w:r>
      <w:r w:rsidR="00F95A28" w:rsidRPr="7168C875">
        <w:rPr>
          <w:lang w:val="cs-CZ"/>
        </w:rPr>
        <w:t xml:space="preserve">Pro krytí případných vyšších tlakových ztrát okruhu věžové chladicí vody k chladičům, budou instalována pomocná zvyšovací čerpadla. </w:t>
      </w:r>
      <w:r w:rsidRPr="7168C875">
        <w:rPr>
          <w:lang w:val="cs-CZ"/>
        </w:rPr>
        <w:t>Z druhé strany výměníku bude připojen tlakově nezávislý vnitřní chladicí okruh vybavený vlastními chladicími čerpadly a</w:t>
      </w:r>
      <w:r w:rsidR="00286B27" w:rsidRPr="7168C875">
        <w:rPr>
          <w:lang w:val="cs-CZ"/>
        </w:rPr>
        <w:t> </w:t>
      </w:r>
      <w:r w:rsidRPr="7168C875">
        <w:rPr>
          <w:lang w:val="cs-CZ"/>
        </w:rPr>
        <w:t>expansním a doplňovacím systémem. Tento chladicí okruh dodává ochlazenou chladicí vodu do těchto zařízení:</w:t>
      </w:r>
    </w:p>
    <w:p w14:paraId="6D64D2D2" w14:textId="77777777" w:rsidR="00AE6F48" w:rsidRPr="00C4372E" w:rsidRDefault="00AE6F48" w:rsidP="00AE6F48">
      <w:pPr>
        <w:pStyle w:val="Odstavecseseznamem"/>
        <w:numPr>
          <w:ilvl w:val="0"/>
          <w:numId w:val="4"/>
        </w:numPr>
        <w:spacing w:line="312" w:lineRule="auto"/>
        <w:jc w:val="both"/>
        <w:rPr>
          <w:rFonts w:ascii="Verdana" w:hAnsi="Verdana"/>
          <w:lang w:val="cs-CZ"/>
        </w:rPr>
      </w:pPr>
      <w:r w:rsidRPr="00C4372E">
        <w:rPr>
          <w:rFonts w:ascii="Verdana" w:hAnsi="Verdana"/>
          <w:lang w:val="cs-CZ"/>
        </w:rPr>
        <w:lastRenderedPageBreak/>
        <w:t xml:space="preserve">Chlazené šnekové dopravníky pro odvod popílku a popelovin z výsypek jednotlivých tahů kotle, které jsou umístěné pod kotlem K20 </w:t>
      </w:r>
      <w:r w:rsidRPr="00C4372E">
        <w:rPr>
          <w:rFonts w:ascii="Verdana" w:hAnsi="Verdana"/>
          <w:lang w:val="cs-CZ"/>
        </w:rPr>
        <w:tab/>
      </w:r>
      <w:r w:rsidRPr="00C4372E">
        <w:rPr>
          <w:rFonts w:ascii="Verdana" w:hAnsi="Verdana"/>
          <w:lang w:val="cs-CZ"/>
        </w:rPr>
        <w:tab/>
      </w:r>
      <w:r w:rsidRPr="00C4372E">
        <w:rPr>
          <w:rFonts w:ascii="Verdana" w:hAnsi="Verdana"/>
          <w:lang w:val="cs-CZ"/>
        </w:rPr>
        <w:tab/>
      </w:r>
      <w:r w:rsidRPr="00C4372E">
        <w:rPr>
          <w:rFonts w:ascii="Verdana" w:hAnsi="Verdana"/>
          <w:lang w:val="cs-CZ"/>
        </w:rPr>
        <w:tab/>
        <w:t>celkem 6 ks</w:t>
      </w:r>
    </w:p>
    <w:p w14:paraId="4FF8C6C3" w14:textId="3A933D5B" w:rsidR="00AE6F48" w:rsidRPr="00C4372E" w:rsidRDefault="00AE6F48" w:rsidP="00AE6F48">
      <w:pPr>
        <w:pStyle w:val="Odstavecseseznamem"/>
        <w:numPr>
          <w:ilvl w:val="0"/>
          <w:numId w:val="4"/>
        </w:numPr>
        <w:spacing w:line="312" w:lineRule="auto"/>
        <w:jc w:val="both"/>
        <w:rPr>
          <w:rFonts w:ascii="Verdana" w:hAnsi="Verdana"/>
          <w:lang w:val="cs-CZ"/>
        </w:rPr>
      </w:pPr>
      <w:r w:rsidRPr="00C4372E">
        <w:rPr>
          <w:rFonts w:ascii="Verdana" w:hAnsi="Verdana"/>
          <w:lang w:val="cs-CZ"/>
        </w:rPr>
        <w:t xml:space="preserve">Kompresor dopravního vzduchu </w:t>
      </w:r>
      <w:r w:rsidRPr="00BF4EEB">
        <w:rPr>
          <w:lang w:val="cs-CZ"/>
        </w:rPr>
        <w:tab/>
      </w:r>
      <w:r w:rsidRPr="00BF4EEB">
        <w:rPr>
          <w:lang w:val="cs-CZ"/>
        </w:rPr>
        <w:tab/>
      </w:r>
      <w:r w:rsidRPr="00BF4EEB">
        <w:rPr>
          <w:lang w:val="cs-CZ"/>
        </w:rPr>
        <w:tab/>
      </w:r>
      <w:r w:rsidRPr="00BF4EEB">
        <w:rPr>
          <w:lang w:val="cs-CZ"/>
        </w:rPr>
        <w:tab/>
      </w:r>
      <w:r w:rsidRPr="00BF4EEB">
        <w:rPr>
          <w:lang w:val="cs-CZ"/>
        </w:rPr>
        <w:tab/>
      </w:r>
      <w:r w:rsidR="009D2FBD">
        <w:rPr>
          <w:rFonts w:ascii="Verdana" w:hAnsi="Verdana"/>
          <w:lang w:val="cs-CZ"/>
        </w:rPr>
        <w:t>1</w:t>
      </w:r>
      <w:r w:rsidRPr="00C4372E">
        <w:rPr>
          <w:rFonts w:ascii="Verdana" w:hAnsi="Verdana"/>
          <w:lang w:val="cs-CZ"/>
        </w:rPr>
        <w:t xml:space="preserve"> ks</w:t>
      </w:r>
    </w:p>
    <w:p w14:paraId="15EE0614" w14:textId="77777777" w:rsidR="00AE6F48" w:rsidRPr="00C4372E" w:rsidRDefault="00AE6F48" w:rsidP="00AE6F48">
      <w:pPr>
        <w:pStyle w:val="Odstavecseseznamem"/>
        <w:numPr>
          <w:ilvl w:val="0"/>
          <w:numId w:val="4"/>
        </w:numPr>
        <w:spacing w:line="312" w:lineRule="auto"/>
        <w:jc w:val="both"/>
        <w:rPr>
          <w:rFonts w:ascii="Verdana" w:hAnsi="Verdana"/>
          <w:lang w:val="cs-CZ"/>
        </w:rPr>
      </w:pPr>
      <w:r w:rsidRPr="00C4372E">
        <w:rPr>
          <w:rFonts w:ascii="Verdana" w:hAnsi="Verdana"/>
          <w:lang w:val="cs-CZ"/>
        </w:rPr>
        <w:t xml:space="preserve">Kompresor přístrojového vzduchu pro kotel K20 </w:t>
      </w:r>
      <w:r w:rsidRPr="0099026C">
        <w:rPr>
          <w:lang w:val="cs-CZ"/>
        </w:rPr>
        <w:tab/>
      </w:r>
      <w:r w:rsidRPr="0099026C">
        <w:rPr>
          <w:lang w:val="cs-CZ"/>
        </w:rPr>
        <w:tab/>
      </w:r>
      <w:r w:rsidRPr="0099026C">
        <w:rPr>
          <w:lang w:val="cs-CZ"/>
        </w:rPr>
        <w:tab/>
      </w:r>
      <w:r w:rsidRPr="00C4372E">
        <w:rPr>
          <w:rFonts w:ascii="Verdana" w:hAnsi="Verdana"/>
          <w:lang w:val="cs-CZ"/>
        </w:rPr>
        <w:t>2 ks</w:t>
      </w:r>
    </w:p>
    <w:p w14:paraId="676BDB92" w14:textId="77777777" w:rsidR="00AE6F48" w:rsidRPr="00C4372E" w:rsidRDefault="00AE6F48" w:rsidP="00AE6F48">
      <w:pPr>
        <w:pStyle w:val="Odstavecseseznamem"/>
        <w:numPr>
          <w:ilvl w:val="0"/>
          <w:numId w:val="4"/>
        </w:numPr>
        <w:spacing w:line="312" w:lineRule="auto"/>
        <w:jc w:val="both"/>
        <w:rPr>
          <w:rFonts w:ascii="Verdana" w:hAnsi="Verdana"/>
          <w:lang w:val="cs-CZ"/>
        </w:rPr>
      </w:pPr>
      <w:r w:rsidRPr="00C4372E">
        <w:rPr>
          <w:rFonts w:ascii="Verdana" w:hAnsi="Verdana"/>
          <w:lang w:val="cs-CZ"/>
        </w:rPr>
        <w:t>Frekvenční měnič ventilátoru primárního vzduchu</w:t>
      </w:r>
    </w:p>
    <w:p w14:paraId="2FD3539F" w14:textId="77777777" w:rsidR="00AE6F48" w:rsidRPr="00C4372E" w:rsidRDefault="00AE6F48" w:rsidP="00AE6F48">
      <w:pPr>
        <w:pStyle w:val="Odstavecseseznamem"/>
        <w:numPr>
          <w:ilvl w:val="0"/>
          <w:numId w:val="4"/>
        </w:numPr>
        <w:spacing w:line="312" w:lineRule="auto"/>
        <w:jc w:val="both"/>
        <w:rPr>
          <w:rFonts w:ascii="Verdana" w:hAnsi="Verdana"/>
          <w:lang w:val="cs-CZ"/>
        </w:rPr>
      </w:pPr>
      <w:r w:rsidRPr="00C4372E">
        <w:rPr>
          <w:rFonts w:ascii="Verdana" w:hAnsi="Verdana"/>
          <w:lang w:val="cs-CZ"/>
        </w:rPr>
        <w:t>Frekvenční měnič ventilátoru sekundárního vzduchu</w:t>
      </w:r>
    </w:p>
    <w:p w14:paraId="593BBD99" w14:textId="77777777" w:rsidR="00AE6F48" w:rsidRPr="00C4372E" w:rsidRDefault="00AE6F48" w:rsidP="00AE6F48">
      <w:pPr>
        <w:pStyle w:val="Odstavecseseznamem"/>
        <w:numPr>
          <w:ilvl w:val="0"/>
          <w:numId w:val="4"/>
        </w:numPr>
        <w:spacing w:line="312" w:lineRule="auto"/>
        <w:jc w:val="both"/>
        <w:rPr>
          <w:rFonts w:ascii="Verdana" w:hAnsi="Verdana"/>
          <w:lang w:val="cs-CZ"/>
        </w:rPr>
      </w:pPr>
      <w:r w:rsidRPr="00C4372E">
        <w:rPr>
          <w:rFonts w:ascii="Verdana" w:hAnsi="Verdana"/>
          <w:lang w:val="cs-CZ"/>
        </w:rPr>
        <w:t>Frekvenční měnič ventilátoru recirkulačního vzduchu</w:t>
      </w:r>
    </w:p>
    <w:p w14:paraId="63E57151" w14:textId="77777777" w:rsidR="00AE6F48" w:rsidRPr="00C4372E" w:rsidRDefault="00AE6F48" w:rsidP="00AE6F48">
      <w:pPr>
        <w:pStyle w:val="Odstavecseseznamem"/>
        <w:numPr>
          <w:ilvl w:val="0"/>
          <w:numId w:val="4"/>
        </w:numPr>
        <w:spacing w:line="312" w:lineRule="auto"/>
        <w:jc w:val="both"/>
        <w:rPr>
          <w:rFonts w:ascii="Verdana" w:hAnsi="Verdana"/>
          <w:lang w:val="cs-CZ"/>
        </w:rPr>
      </w:pPr>
      <w:r w:rsidRPr="00C4372E">
        <w:rPr>
          <w:rFonts w:ascii="Verdana" w:hAnsi="Verdana"/>
          <w:lang w:val="cs-CZ"/>
        </w:rPr>
        <w:t>Vzorkovače</w:t>
      </w:r>
      <w:r w:rsidRPr="00C4372E">
        <w:rPr>
          <w:rFonts w:ascii="Verdana" w:hAnsi="Verdana"/>
          <w:lang w:val="cs-CZ"/>
        </w:rPr>
        <w:tab/>
      </w:r>
      <w:r w:rsidRPr="00C4372E">
        <w:rPr>
          <w:rFonts w:ascii="Verdana" w:hAnsi="Verdana"/>
          <w:lang w:val="cs-CZ"/>
        </w:rPr>
        <w:tab/>
      </w:r>
      <w:r w:rsidRPr="00C4372E">
        <w:rPr>
          <w:rFonts w:ascii="Verdana" w:hAnsi="Verdana"/>
          <w:lang w:val="cs-CZ"/>
        </w:rPr>
        <w:tab/>
      </w:r>
      <w:r w:rsidRPr="00C4372E">
        <w:rPr>
          <w:rFonts w:ascii="Verdana" w:hAnsi="Verdana"/>
          <w:lang w:val="cs-CZ"/>
        </w:rPr>
        <w:tab/>
      </w:r>
      <w:r w:rsidRPr="00C4372E">
        <w:rPr>
          <w:rFonts w:ascii="Verdana" w:hAnsi="Verdana"/>
          <w:lang w:val="cs-CZ"/>
        </w:rPr>
        <w:tab/>
      </w:r>
      <w:r w:rsidRPr="00C4372E">
        <w:rPr>
          <w:rFonts w:ascii="Verdana" w:hAnsi="Verdana"/>
          <w:lang w:val="cs-CZ"/>
        </w:rPr>
        <w:tab/>
      </w:r>
      <w:r w:rsidRPr="00C4372E">
        <w:rPr>
          <w:rFonts w:ascii="Verdana" w:hAnsi="Verdana"/>
          <w:lang w:val="cs-CZ"/>
        </w:rPr>
        <w:tab/>
      </w:r>
      <w:r w:rsidRPr="00C4372E">
        <w:rPr>
          <w:rFonts w:ascii="Verdana" w:hAnsi="Verdana"/>
          <w:lang w:val="cs-CZ"/>
        </w:rPr>
        <w:tab/>
        <w:t>15 ks</w:t>
      </w:r>
    </w:p>
    <w:p w14:paraId="3B163D24" w14:textId="682FC418" w:rsidR="00343C0E" w:rsidRPr="00C4372E" w:rsidRDefault="00343C0E" w:rsidP="00343C0E">
      <w:pPr>
        <w:pStyle w:val="Nadpis3"/>
        <w:spacing w:after="240"/>
        <w:ind w:left="1434"/>
        <w:rPr>
          <w:rStyle w:val="Hypertextovodkaz"/>
          <w:noProof/>
          <w:color w:val="auto"/>
          <w:lang w:val="cs-CZ"/>
        </w:rPr>
      </w:pPr>
      <w:bookmarkStart w:id="35" w:name="_Toc144900870"/>
      <w:r w:rsidRPr="00C4372E">
        <w:rPr>
          <w:rStyle w:val="Hypertextovodkaz"/>
          <w:noProof/>
          <w:color w:val="auto"/>
          <w:lang w:val="cs-CZ"/>
        </w:rPr>
        <w:t>Spojovací potrubí kotelny</w:t>
      </w:r>
      <w:bookmarkEnd w:id="35"/>
    </w:p>
    <w:p w14:paraId="2EAA68BD" w14:textId="2072EF99" w:rsidR="000E0B9D" w:rsidRPr="00C4372E" w:rsidRDefault="00DD054F" w:rsidP="00DD054F">
      <w:pPr>
        <w:spacing w:before="120"/>
        <w:jc w:val="both"/>
        <w:rPr>
          <w:rFonts w:ascii="Verdana" w:hAnsi="Verdana"/>
          <w:lang w:val="cs-CZ"/>
        </w:rPr>
      </w:pPr>
      <w:r w:rsidRPr="00C4372E">
        <w:rPr>
          <w:lang w:val="cs-CZ"/>
        </w:rPr>
        <w:t>Spojovací potrubí kotelny zahrnuje veškeré potrubí v kotelně, tzn. voda, pára, tlakový vzduch atd. Připojovací místo na vnější spojovací potrubí PS211 je cca 1</w:t>
      </w:r>
      <w:r w:rsidR="0099026C">
        <w:rPr>
          <w:lang w:val="cs-CZ"/>
        </w:rPr>
        <w:t xml:space="preserve"> </w:t>
      </w:r>
      <w:r w:rsidRPr="00C4372E">
        <w:rPr>
          <w:lang w:val="cs-CZ"/>
        </w:rPr>
        <w:t>m za stěnou (</w:t>
      </w:r>
      <w:proofErr w:type="spellStart"/>
      <w:r w:rsidRPr="00C4372E">
        <w:rPr>
          <w:lang w:val="cs-CZ"/>
        </w:rPr>
        <w:t>opláštěním</w:t>
      </w:r>
      <w:proofErr w:type="spellEnd"/>
      <w:r w:rsidRPr="00C4372E">
        <w:rPr>
          <w:lang w:val="cs-CZ"/>
        </w:rPr>
        <w:t xml:space="preserve">) kotelny. Zejména se jedná o potrubí </w:t>
      </w:r>
      <w:r w:rsidR="000E0B9D" w:rsidRPr="00C4372E">
        <w:rPr>
          <w:rFonts w:ascii="Verdana" w:hAnsi="Verdana"/>
          <w:lang w:val="cs-CZ"/>
        </w:rPr>
        <w:t>k propojení okruhu pára/napájecí voda z kotelny K20 na kotelny K80 a K90, dále zahrnuje také převáděcí potrubí napájecí vody mezi ekonomizéry, převáděcí parovody mezi jednotlivými přehříváky, potrubí vstřikové vody pro regulaci teploty přehřáté páry a pojišťovací systém kotle proti překročení projektovaného tlaku:</w:t>
      </w:r>
    </w:p>
    <w:p w14:paraId="5A80D46E" w14:textId="54C5B94A" w:rsidR="000E0B9D"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Potrubí napájecí vody ze společného rozdělovače do EKO 1 včetně napájecí hlavy osazené uzavíracím ventilem, regulačním ventilem a zpětným ventilem (2x100 %)</w:t>
      </w:r>
      <w:r w:rsidR="00A97CED" w:rsidRPr="00C4372E">
        <w:rPr>
          <w:rFonts w:ascii="Verdana" w:hAnsi="Verdana"/>
          <w:lang w:val="cs-CZ" w:eastAsia="cs-CZ"/>
        </w:rPr>
        <w:t>.</w:t>
      </w:r>
    </w:p>
    <w:p w14:paraId="1B625B87" w14:textId="5BB1F562" w:rsidR="000E0B9D"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Potrubí vstřikové vody do chladičů páry</w:t>
      </w:r>
      <w:r w:rsidR="00A97CED" w:rsidRPr="00C4372E">
        <w:rPr>
          <w:rFonts w:ascii="Verdana" w:hAnsi="Verdana"/>
          <w:lang w:val="cs-CZ" w:eastAsia="cs-CZ"/>
        </w:rPr>
        <w:t>.</w:t>
      </w:r>
    </w:p>
    <w:p w14:paraId="275DFC2C" w14:textId="370EB737" w:rsidR="000E0B9D"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Převáděcí potrubí napájecí vody mezi ekonomizéry a přívod do bubnu</w:t>
      </w:r>
      <w:r w:rsidR="00A97CED" w:rsidRPr="00C4372E">
        <w:rPr>
          <w:rFonts w:ascii="Verdana" w:hAnsi="Verdana"/>
          <w:lang w:val="cs-CZ" w:eastAsia="cs-CZ"/>
        </w:rPr>
        <w:t>.</w:t>
      </w:r>
    </w:p>
    <w:p w14:paraId="5B9FEB51" w14:textId="4C151223" w:rsidR="000E0B9D"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Převáděcí parovody mezi jednotlivými stupni přehřátí včetně chladičů pro regulaci teploty výstupní páry</w:t>
      </w:r>
      <w:r w:rsidR="00A97CED" w:rsidRPr="00C4372E">
        <w:rPr>
          <w:rFonts w:ascii="Verdana" w:hAnsi="Verdana"/>
          <w:lang w:val="cs-CZ" w:eastAsia="cs-CZ"/>
        </w:rPr>
        <w:t>.</w:t>
      </w:r>
    </w:p>
    <w:p w14:paraId="21135945" w14:textId="6F0C9200" w:rsidR="000E0B9D"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 xml:space="preserve">Pojistné ventily vybavené řídící pneumatickou jednotkou osazené na odbočce z výstupního potrubí přehřáté páry před </w:t>
      </w:r>
      <w:r w:rsidR="00F95A28" w:rsidRPr="00C4372E">
        <w:rPr>
          <w:rFonts w:ascii="Verdana" w:hAnsi="Verdana"/>
          <w:lang w:val="cs-CZ" w:eastAsia="cs-CZ"/>
        </w:rPr>
        <w:t>hlavním parním uzávěrem</w:t>
      </w:r>
      <w:r w:rsidRPr="00C4372E">
        <w:rPr>
          <w:rFonts w:ascii="Verdana" w:hAnsi="Verdana"/>
          <w:lang w:val="cs-CZ" w:eastAsia="cs-CZ"/>
        </w:rPr>
        <w:t>. Na výfukové potrubí z pojistných ventilů navazují tlumiče hluku umístěné na střeše kotelny</w:t>
      </w:r>
      <w:r w:rsidR="00A97CED" w:rsidRPr="00C4372E">
        <w:rPr>
          <w:rFonts w:ascii="Verdana" w:hAnsi="Verdana"/>
          <w:lang w:val="cs-CZ" w:eastAsia="cs-CZ"/>
        </w:rPr>
        <w:t>.</w:t>
      </w:r>
    </w:p>
    <w:p w14:paraId="7E54738B" w14:textId="4A955E4A" w:rsidR="000E0B9D"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Potrubí výstupní ostré páry z kotelny do K80 a K90 s připojením na stávající potrubí ostré páry z kotle K70</w:t>
      </w:r>
      <w:r w:rsidR="00A97CED" w:rsidRPr="00C4372E">
        <w:rPr>
          <w:rFonts w:ascii="Verdana" w:hAnsi="Verdana"/>
          <w:lang w:val="cs-CZ" w:eastAsia="cs-CZ"/>
        </w:rPr>
        <w:t>.</w:t>
      </w:r>
    </w:p>
    <w:p w14:paraId="08E1A6A4" w14:textId="5F4F2B07" w:rsidR="000E0B9D"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Najížděcí potrubí ostré páry do NT rozdělovače</w:t>
      </w:r>
      <w:r w:rsidR="00A97CED" w:rsidRPr="00C4372E">
        <w:rPr>
          <w:rFonts w:ascii="Verdana" w:hAnsi="Verdana"/>
          <w:lang w:val="cs-CZ" w:eastAsia="cs-CZ"/>
        </w:rPr>
        <w:t>.</w:t>
      </w:r>
      <w:r w:rsidRPr="00C4372E">
        <w:rPr>
          <w:rFonts w:ascii="Verdana" w:hAnsi="Verdana"/>
          <w:lang w:val="cs-CZ" w:eastAsia="cs-CZ"/>
        </w:rPr>
        <w:t xml:space="preserve"> </w:t>
      </w:r>
    </w:p>
    <w:p w14:paraId="7AE2C53B" w14:textId="7B3285D4" w:rsidR="00DD054F" w:rsidRPr="00C4372E" w:rsidRDefault="000E0B9D"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Najížděcí potrubí kotle na střechu</w:t>
      </w:r>
      <w:r w:rsidR="00A97CED" w:rsidRPr="00C4372E">
        <w:rPr>
          <w:rFonts w:ascii="Verdana" w:hAnsi="Verdana"/>
          <w:lang w:val="cs-CZ" w:eastAsia="cs-CZ"/>
        </w:rPr>
        <w:t>.</w:t>
      </w:r>
    </w:p>
    <w:p w14:paraId="48EC8A1E" w14:textId="5C45117F" w:rsidR="00DD054F" w:rsidRPr="00C4372E" w:rsidRDefault="00DD054F"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Přívod chladící a přídavné vody</w:t>
      </w:r>
      <w:r w:rsidR="00A97CED" w:rsidRPr="00C4372E">
        <w:rPr>
          <w:rFonts w:ascii="Verdana" w:hAnsi="Verdana"/>
          <w:lang w:val="cs-CZ" w:eastAsia="cs-CZ"/>
        </w:rPr>
        <w:t>.</w:t>
      </w:r>
    </w:p>
    <w:p w14:paraId="26CCF641" w14:textId="60BD1C29" w:rsidR="00DD054F" w:rsidRPr="00C4372E" w:rsidRDefault="00DD054F" w:rsidP="000E0B9D">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Rozvody tlakového vzduchu</w:t>
      </w:r>
      <w:r w:rsidR="00A97CED" w:rsidRPr="00C4372E">
        <w:rPr>
          <w:rFonts w:ascii="Verdana" w:hAnsi="Verdana"/>
          <w:lang w:val="cs-CZ" w:eastAsia="cs-CZ"/>
        </w:rPr>
        <w:t>.</w:t>
      </w:r>
    </w:p>
    <w:p w14:paraId="087992E9" w14:textId="5B75D437" w:rsidR="00472542" w:rsidRPr="00C4372E" w:rsidRDefault="00472542" w:rsidP="00472542">
      <w:pPr>
        <w:pStyle w:val="Nadpis3"/>
        <w:spacing w:after="240"/>
        <w:ind w:left="1434"/>
        <w:rPr>
          <w:rStyle w:val="Hypertextovodkaz"/>
          <w:noProof/>
          <w:color w:val="auto"/>
          <w:lang w:val="cs-CZ"/>
        </w:rPr>
      </w:pPr>
      <w:bookmarkStart w:id="36" w:name="_Toc144900871"/>
      <w:r w:rsidRPr="00C4372E">
        <w:rPr>
          <w:rStyle w:val="Hypertextovodkaz"/>
          <w:noProof/>
          <w:color w:val="auto"/>
          <w:lang w:val="cs-CZ"/>
        </w:rPr>
        <w:t>Vyzdívky a izolace</w:t>
      </w:r>
      <w:bookmarkEnd w:id="36"/>
    </w:p>
    <w:p w14:paraId="23F945BA" w14:textId="06731021" w:rsidR="00F65651" w:rsidRPr="00C4372E" w:rsidRDefault="00F65651" w:rsidP="00F65651">
      <w:pPr>
        <w:tabs>
          <w:tab w:val="left" w:pos="1526"/>
        </w:tabs>
        <w:jc w:val="both"/>
        <w:rPr>
          <w:lang w:val="cs-CZ"/>
        </w:rPr>
      </w:pPr>
      <w:r w:rsidRPr="00C4372E">
        <w:rPr>
          <w:lang w:val="cs-CZ"/>
        </w:rPr>
        <w:t xml:space="preserve">Systém vyzdívek </w:t>
      </w:r>
      <w:proofErr w:type="gramStart"/>
      <w:r w:rsidRPr="00C4372E">
        <w:rPr>
          <w:lang w:val="cs-CZ"/>
        </w:rPr>
        <w:t>slouží</w:t>
      </w:r>
      <w:proofErr w:type="gramEnd"/>
      <w:r w:rsidRPr="00C4372E">
        <w:rPr>
          <w:lang w:val="cs-CZ"/>
        </w:rPr>
        <w:t xml:space="preserve"> k ochraně teplosměnných ploch proti nadměrné abrazi vlivem proudění popílku ve spalinách. Systém izolací </w:t>
      </w:r>
      <w:proofErr w:type="gramStart"/>
      <w:r w:rsidRPr="00C4372E">
        <w:rPr>
          <w:lang w:val="cs-CZ"/>
        </w:rPr>
        <w:t>slouží</w:t>
      </w:r>
      <w:proofErr w:type="gramEnd"/>
      <w:r w:rsidRPr="00C4372E">
        <w:rPr>
          <w:lang w:val="cs-CZ"/>
        </w:rPr>
        <w:t xml:space="preserve"> k omezení ztrát kotle sáláním a také o ochraně osob před kontaktem </w:t>
      </w:r>
      <w:r w:rsidR="27A1101C" w:rsidRPr="00C4372E">
        <w:rPr>
          <w:lang w:val="cs-CZ"/>
        </w:rPr>
        <w:t>s</w:t>
      </w:r>
      <w:r w:rsidRPr="00C4372E">
        <w:rPr>
          <w:lang w:val="cs-CZ"/>
        </w:rPr>
        <w:t> horkými plochami. Budou použity izolace z minerální vlny kryté hliníkovým plechem.</w:t>
      </w:r>
    </w:p>
    <w:p w14:paraId="09A86697" w14:textId="2D9CA105" w:rsidR="000C787B" w:rsidRPr="00C4372E" w:rsidRDefault="000C787B" w:rsidP="000C787B">
      <w:pPr>
        <w:pStyle w:val="Nadpis3"/>
        <w:spacing w:after="240"/>
        <w:ind w:left="1434"/>
        <w:rPr>
          <w:rStyle w:val="Hypertextovodkaz"/>
          <w:noProof/>
          <w:color w:val="auto"/>
          <w:lang w:val="cs-CZ"/>
        </w:rPr>
      </w:pPr>
      <w:bookmarkStart w:id="37" w:name="_Toc144900872"/>
      <w:r w:rsidRPr="00C4372E">
        <w:rPr>
          <w:rStyle w:val="Hypertextovodkaz"/>
          <w:noProof/>
          <w:color w:val="auto"/>
          <w:lang w:val="cs-CZ"/>
        </w:rPr>
        <w:t>Odběr vzorků a dávkování chemikálií</w:t>
      </w:r>
      <w:bookmarkEnd w:id="37"/>
    </w:p>
    <w:p w14:paraId="69A7B385" w14:textId="77777777" w:rsidR="00F356D4" w:rsidRPr="00C4372E" w:rsidRDefault="00F356D4" w:rsidP="00F356D4">
      <w:pPr>
        <w:tabs>
          <w:tab w:val="left" w:pos="1526"/>
        </w:tabs>
        <w:jc w:val="both"/>
        <w:rPr>
          <w:lang w:val="cs-CZ"/>
        </w:rPr>
      </w:pPr>
      <w:r w:rsidRPr="00C4372E">
        <w:rPr>
          <w:lang w:val="cs-CZ"/>
        </w:rPr>
        <w:t xml:space="preserve">Systém </w:t>
      </w:r>
      <w:proofErr w:type="gramStart"/>
      <w:r w:rsidRPr="00C4372E">
        <w:rPr>
          <w:lang w:val="cs-CZ"/>
        </w:rPr>
        <w:t>slouží</w:t>
      </w:r>
      <w:proofErr w:type="gramEnd"/>
      <w:r w:rsidRPr="00C4372E">
        <w:rPr>
          <w:lang w:val="cs-CZ"/>
        </w:rPr>
        <w:t xml:space="preserve"> ke kontrole a zajištění kvality napájecí vody a výstupní páry a skládá se následujících hlavních částí:</w:t>
      </w:r>
    </w:p>
    <w:p w14:paraId="619EEE40" w14:textId="7203163E" w:rsidR="00F356D4" w:rsidRPr="00C4372E" w:rsidRDefault="00F356D4" w:rsidP="00F356D4">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potrubí odběru a chlazení vzorků</w:t>
      </w:r>
      <w:r w:rsidR="00724143" w:rsidRPr="00C4372E">
        <w:rPr>
          <w:rFonts w:ascii="Verdana" w:hAnsi="Verdana"/>
          <w:lang w:val="cs-CZ" w:eastAsia="cs-CZ"/>
        </w:rPr>
        <w:t>,</w:t>
      </w:r>
    </w:p>
    <w:p w14:paraId="2926ED89" w14:textId="4A9AE5DE" w:rsidR="00F356D4" w:rsidRPr="00C4372E" w:rsidRDefault="00F356D4" w:rsidP="00F356D4">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 xml:space="preserve">analyzátory (budou napojeny do vzorkovny </w:t>
      </w:r>
      <w:r w:rsidR="00F95A28" w:rsidRPr="00C4372E">
        <w:rPr>
          <w:rFonts w:ascii="Verdana" w:hAnsi="Verdana"/>
          <w:lang w:val="cs-CZ" w:eastAsia="cs-CZ"/>
        </w:rPr>
        <w:t>výrobního bloku</w:t>
      </w:r>
      <w:r w:rsidRPr="00C4372E">
        <w:rPr>
          <w:rFonts w:ascii="Verdana" w:hAnsi="Verdana"/>
          <w:lang w:val="cs-CZ" w:eastAsia="cs-CZ"/>
        </w:rPr>
        <w:t>)</w:t>
      </w:r>
      <w:r w:rsidR="00724143" w:rsidRPr="00C4372E">
        <w:rPr>
          <w:rFonts w:ascii="Verdana" w:hAnsi="Verdana"/>
          <w:lang w:val="cs-CZ" w:eastAsia="cs-CZ"/>
        </w:rPr>
        <w:t>,</w:t>
      </w:r>
    </w:p>
    <w:p w14:paraId="557363E8" w14:textId="0914AE23" w:rsidR="00F356D4" w:rsidRPr="00C4372E" w:rsidRDefault="00F356D4" w:rsidP="00F356D4">
      <w:pPr>
        <w:pStyle w:val="Odstavecseseznamem"/>
        <w:numPr>
          <w:ilvl w:val="0"/>
          <w:numId w:val="9"/>
        </w:numPr>
        <w:spacing w:before="120" w:after="120" w:line="276" w:lineRule="auto"/>
        <w:rPr>
          <w:rFonts w:ascii="Verdana" w:hAnsi="Verdana"/>
          <w:lang w:val="cs-CZ" w:eastAsia="cs-CZ"/>
        </w:rPr>
      </w:pPr>
      <w:r w:rsidRPr="00C4372E">
        <w:rPr>
          <w:rFonts w:ascii="Verdana" w:hAnsi="Verdana"/>
          <w:lang w:val="cs-CZ" w:eastAsia="cs-CZ"/>
        </w:rPr>
        <w:t xml:space="preserve">dávkování </w:t>
      </w:r>
      <w:proofErr w:type="gramStart"/>
      <w:r w:rsidRPr="00C4372E">
        <w:rPr>
          <w:rFonts w:ascii="Verdana" w:hAnsi="Verdana"/>
          <w:lang w:val="cs-CZ" w:eastAsia="cs-CZ"/>
        </w:rPr>
        <w:t xml:space="preserve">chemikálií </w:t>
      </w:r>
      <w:r w:rsidR="00F95A28" w:rsidRPr="00C4372E">
        <w:rPr>
          <w:rFonts w:ascii="Verdana" w:hAnsi="Verdana"/>
          <w:lang w:val="cs-CZ" w:eastAsia="cs-CZ"/>
        </w:rPr>
        <w:t>-</w:t>
      </w:r>
      <w:r w:rsidRPr="00C4372E">
        <w:rPr>
          <w:rFonts w:ascii="Verdana" w:hAnsi="Verdana"/>
          <w:lang w:val="cs-CZ" w:eastAsia="cs-CZ"/>
        </w:rPr>
        <w:t xml:space="preserve"> dávkování</w:t>
      </w:r>
      <w:proofErr w:type="gramEnd"/>
      <w:r w:rsidRPr="00C4372E">
        <w:rPr>
          <w:rFonts w:ascii="Verdana" w:hAnsi="Verdana"/>
          <w:lang w:val="cs-CZ" w:eastAsia="cs-CZ"/>
        </w:rPr>
        <w:t xml:space="preserve"> fosfátu do bubnu</w:t>
      </w:r>
      <w:r w:rsidR="00F95A28" w:rsidRPr="00C4372E">
        <w:rPr>
          <w:rFonts w:ascii="Verdana" w:hAnsi="Verdana"/>
          <w:lang w:val="cs-CZ" w:eastAsia="cs-CZ"/>
        </w:rPr>
        <w:t xml:space="preserve"> v případě snížené kvality napájecí vody</w:t>
      </w:r>
      <w:r w:rsidR="00F22EFE">
        <w:rPr>
          <w:rFonts w:ascii="Verdana" w:hAnsi="Verdana"/>
          <w:lang w:val="cs-CZ" w:eastAsia="cs-CZ"/>
        </w:rPr>
        <w:t>.</w:t>
      </w:r>
    </w:p>
    <w:p w14:paraId="12D41FAF" w14:textId="087A07FF" w:rsidR="004E0854" w:rsidRPr="00C4372E" w:rsidRDefault="008B5343" w:rsidP="004E0854">
      <w:pPr>
        <w:pStyle w:val="Nadpis3"/>
        <w:spacing w:after="240"/>
        <w:ind w:left="1434"/>
        <w:rPr>
          <w:rStyle w:val="Hypertextovodkaz"/>
          <w:noProof/>
          <w:color w:val="auto"/>
          <w:lang w:val="cs-CZ"/>
        </w:rPr>
      </w:pPr>
      <w:bookmarkStart w:id="38" w:name="_Toc144900873"/>
      <w:r w:rsidRPr="00C4372E">
        <w:rPr>
          <w:rStyle w:val="Hypertextovodkaz"/>
          <w:noProof/>
          <w:color w:val="auto"/>
          <w:lang w:val="cs-CZ"/>
        </w:rPr>
        <w:lastRenderedPageBreak/>
        <w:t>Nosná konstrukce kotle</w:t>
      </w:r>
      <w:bookmarkEnd w:id="38"/>
    </w:p>
    <w:p w14:paraId="3A4CC387" w14:textId="074ACAAC" w:rsidR="005A2062" w:rsidRPr="00C4372E" w:rsidRDefault="005A2062" w:rsidP="005A2062">
      <w:pPr>
        <w:jc w:val="both"/>
        <w:rPr>
          <w:lang w:val="cs-CZ"/>
        </w:rPr>
      </w:pPr>
      <w:r w:rsidRPr="00C4372E">
        <w:rPr>
          <w:lang w:val="cs-CZ"/>
        </w:rPr>
        <w:t>Nový kotel K20 bude zavěšen na roštu, který podpírá 8 ocelových nosných sloupů. Na těchto sloupech je zavěšena spalovací komora s těžkými vyzdívkami a s plynovými najížděcími a</w:t>
      </w:r>
      <w:r w:rsidR="00E45EA3">
        <w:rPr>
          <w:lang w:val="cs-CZ"/>
        </w:rPr>
        <w:t> </w:t>
      </w:r>
      <w:r w:rsidRPr="00C4372E">
        <w:rPr>
          <w:lang w:val="cs-CZ"/>
        </w:rPr>
        <w:t>stabilizačními plynovými hořáky, svodkami paliva, bubnem</w:t>
      </w:r>
      <w:r w:rsidR="00A32434" w:rsidRPr="00C4372E">
        <w:rPr>
          <w:lang w:val="cs-CZ"/>
        </w:rPr>
        <w:t xml:space="preserve"> </w:t>
      </w:r>
      <w:r w:rsidRPr="00C4372E">
        <w:rPr>
          <w:lang w:val="cs-CZ"/>
        </w:rPr>
        <w:t xml:space="preserve">a izolací kotle. </w:t>
      </w:r>
      <w:r w:rsidR="00CD7B62" w:rsidRPr="00C4372E">
        <w:rPr>
          <w:lang w:val="cs-CZ"/>
        </w:rPr>
        <w:t>Okolo kotle bude instalována samostatná ocelová konstrukce, na které budou zachyceny obslužné plošiny</w:t>
      </w:r>
      <w:r w:rsidRPr="00C4372E">
        <w:rPr>
          <w:lang w:val="cs-CZ"/>
        </w:rPr>
        <w:t xml:space="preserve"> lávky a</w:t>
      </w:r>
      <w:r w:rsidR="00E45EA3">
        <w:rPr>
          <w:lang w:val="cs-CZ"/>
        </w:rPr>
        <w:t> </w:t>
      </w:r>
      <w:r w:rsidRPr="00C4372E">
        <w:rPr>
          <w:lang w:val="cs-CZ"/>
        </w:rPr>
        <w:t>schodiště.</w:t>
      </w:r>
    </w:p>
    <w:p w14:paraId="0AFE0E26" w14:textId="0E6A48EA" w:rsidR="00451A75" w:rsidRPr="00E17872" w:rsidRDefault="00A02E3E" w:rsidP="00451A75">
      <w:pPr>
        <w:pStyle w:val="Nadpis2"/>
        <w:rPr>
          <w:sz w:val="22"/>
          <w:szCs w:val="24"/>
          <w:lang w:val="cs-CZ" w:eastAsia="cs-CZ"/>
        </w:rPr>
      </w:pPr>
      <w:bookmarkStart w:id="39" w:name="_Toc144900874"/>
      <w:r w:rsidRPr="00C4372E">
        <w:rPr>
          <w:sz w:val="22"/>
          <w:szCs w:val="24"/>
          <w:lang w:val="cs-CZ" w:eastAsia="cs-CZ"/>
        </w:rPr>
        <w:t>Základní parametry kotle K20</w:t>
      </w:r>
      <w:bookmarkEnd w:id="39"/>
    </w:p>
    <w:tbl>
      <w:tblPr>
        <w:tblW w:w="8070" w:type="dxa"/>
        <w:tblCellMar>
          <w:left w:w="70" w:type="dxa"/>
          <w:right w:w="70" w:type="dxa"/>
        </w:tblCellMar>
        <w:tblLook w:val="04A0" w:firstRow="1" w:lastRow="0" w:firstColumn="1" w:lastColumn="0" w:noHBand="0" w:noVBand="1"/>
      </w:tblPr>
      <w:tblGrid>
        <w:gridCol w:w="5093"/>
        <w:gridCol w:w="1767"/>
        <w:gridCol w:w="1210"/>
      </w:tblGrid>
      <w:tr w:rsidR="00451A75" w:rsidRPr="00E17872" w14:paraId="4FD847B9" w14:textId="77777777" w:rsidTr="009D1928">
        <w:trPr>
          <w:trHeight w:val="402"/>
        </w:trPr>
        <w:tc>
          <w:tcPr>
            <w:tcW w:w="8070" w:type="dxa"/>
            <w:gridSpan w:val="3"/>
            <w:tcBorders>
              <w:top w:val="single" w:sz="8" w:space="0" w:color="auto"/>
              <w:left w:val="single" w:sz="8" w:space="0" w:color="auto"/>
              <w:bottom w:val="double" w:sz="6" w:space="0" w:color="auto"/>
              <w:right w:val="single" w:sz="8" w:space="0" w:color="000000" w:themeColor="text1"/>
            </w:tcBorders>
            <w:shd w:val="clear" w:color="auto" w:fill="auto"/>
            <w:vAlign w:val="center"/>
            <w:hideMark/>
          </w:tcPr>
          <w:p w14:paraId="4F717D14" w14:textId="77777777" w:rsidR="00451A75" w:rsidRPr="00E17872" w:rsidRDefault="00451A75" w:rsidP="00451A75">
            <w:pPr>
              <w:rPr>
                <w:b/>
                <w:bCs/>
                <w:lang w:val="cs-CZ" w:eastAsia="cs-CZ"/>
              </w:rPr>
            </w:pPr>
            <w:r w:rsidRPr="00E17872">
              <w:rPr>
                <w:b/>
                <w:bCs/>
                <w:lang w:val="cs-CZ" w:eastAsia="cs-CZ"/>
              </w:rPr>
              <w:t>KOTEL K20</w:t>
            </w:r>
          </w:p>
        </w:tc>
      </w:tr>
      <w:tr w:rsidR="00451A75" w:rsidRPr="00E17872" w14:paraId="1C7A3C6B"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hideMark/>
          </w:tcPr>
          <w:p w14:paraId="37446DC8" w14:textId="77777777" w:rsidR="00451A75" w:rsidRPr="00E17872" w:rsidRDefault="00451A75" w:rsidP="00451A75">
            <w:pPr>
              <w:rPr>
                <w:lang w:val="cs-CZ" w:eastAsia="cs-CZ"/>
              </w:rPr>
            </w:pPr>
            <w:r w:rsidRPr="00E17872">
              <w:rPr>
                <w:lang w:val="cs-CZ" w:eastAsia="cs-CZ"/>
              </w:rPr>
              <w:t>Parní výkon</w:t>
            </w:r>
          </w:p>
        </w:tc>
        <w:tc>
          <w:tcPr>
            <w:tcW w:w="1767" w:type="dxa"/>
            <w:tcBorders>
              <w:top w:val="nil"/>
              <w:left w:val="nil"/>
              <w:bottom w:val="single" w:sz="4" w:space="0" w:color="auto"/>
              <w:right w:val="single" w:sz="4" w:space="0" w:color="auto"/>
            </w:tcBorders>
            <w:shd w:val="clear" w:color="auto" w:fill="auto"/>
            <w:vAlign w:val="center"/>
            <w:hideMark/>
          </w:tcPr>
          <w:p w14:paraId="573468DF" w14:textId="77777777" w:rsidR="00451A75" w:rsidRPr="00E17872" w:rsidRDefault="00451A75" w:rsidP="00451A75">
            <w:pPr>
              <w:rPr>
                <w:lang w:val="cs-CZ" w:eastAsia="cs-CZ"/>
              </w:rPr>
            </w:pPr>
            <w:r w:rsidRPr="00E17872">
              <w:rPr>
                <w:lang w:val="cs-CZ" w:eastAsia="cs-CZ"/>
              </w:rPr>
              <w:t>t/h</w:t>
            </w:r>
          </w:p>
        </w:tc>
        <w:tc>
          <w:tcPr>
            <w:tcW w:w="1210" w:type="dxa"/>
            <w:tcBorders>
              <w:top w:val="nil"/>
              <w:left w:val="nil"/>
              <w:bottom w:val="single" w:sz="4" w:space="0" w:color="auto"/>
              <w:right w:val="single" w:sz="8" w:space="0" w:color="auto"/>
            </w:tcBorders>
            <w:shd w:val="clear" w:color="auto" w:fill="auto"/>
            <w:vAlign w:val="center"/>
            <w:hideMark/>
          </w:tcPr>
          <w:p w14:paraId="10A81D57" w14:textId="77777777" w:rsidR="00451A75" w:rsidRPr="00E17872" w:rsidRDefault="00451A75" w:rsidP="00451A75">
            <w:pPr>
              <w:rPr>
                <w:lang w:val="cs-CZ" w:eastAsia="cs-CZ"/>
              </w:rPr>
            </w:pPr>
            <w:r w:rsidRPr="00E17872">
              <w:rPr>
                <w:lang w:val="cs-CZ" w:eastAsia="cs-CZ"/>
              </w:rPr>
              <w:t>80</w:t>
            </w:r>
          </w:p>
        </w:tc>
      </w:tr>
      <w:tr w:rsidR="00451A75" w:rsidRPr="00E17872" w14:paraId="006D723F" w14:textId="77777777" w:rsidTr="009D1928">
        <w:trPr>
          <w:trHeight w:val="157"/>
        </w:trPr>
        <w:tc>
          <w:tcPr>
            <w:tcW w:w="5093" w:type="dxa"/>
            <w:tcBorders>
              <w:top w:val="nil"/>
              <w:left w:val="single" w:sz="8" w:space="0" w:color="auto"/>
              <w:bottom w:val="single" w:sz="4" w:space="0" w:color="auto"/>
              <w:right w:val="single" w:sz="4" w:space="0" w:color="auto"/>
            </w:tcBorders>
            <w:shd w:val="clear" w:color="auto" w:fill="auto"/>
            <w:vAlign w:val="center"/>
            <w:hideMark/>
          </w:tcPr>
          <w:p w14:paraId="186C95FD" w14:textId="77777777" w:rsidR="00451A75" w:rsidRPr="00E17872" w:rsidRDefault="00451A75" w:rsidP="00451A75">
            <w:pPr>
              <w:rPr>
                <w:lang w:val="cs-CZ" w:eastAsia="cs-CZ"/>
              </w:rPr>
            </w:pPr>
            <w:r w:rsidRPr="00E17872">
              <w:rPr>
                <w:lang w:val="cs-CZ" w:eastAsia="cs-CZ"/>
              </w:rPr>
              <w:t>Jmenovitý tepelný výkon kotle (</w:t>
            </w:r>
            <w:proofErr w:type="spellStart"/>
            <w:r w:rsidRPr="00E17872">
              <w:rPr>
                <w:lang w:val="cs-CZ" w:eastAsia="cs-CZ"/>
              </w:rPr>
              <w:t>Qr</w:t>
            </w:r>
            <w:proofErr w:type="spellEnd"/>
            <w:r w:rsidRPr="00E17872">
              <w:rPr>
                <w:lang w:val="cs-CZ" w:eastAsia="cs-CZ"/>
              </w:rPr>
              <w:t>=10 MJ/kg)</w:t>
            </w:r>
          </w:p>
        </w:tc>
        <w:tc>
          <w:tcPr>
            <w:tcW w:w="1767" w:type="dxa"/>
            <w:tcBorders>
              <w:top w:val="nil"/>
              <w:left w:val="nil"/>
              <w:bottom w:val="single" w:sz="4" w:space="0" w:color="auto"/>
              <w:right w:val="single" w:sz="4" w:space="0" w:color="auto"/>
            </w:tcBorders>
            <w:shd w:val="clear" w:color="auto" w:fill="auto"/>
            <w:vAlign w:val="center"/>
            <w:hideMark/>
          </w:tcPr>
          <w:p w14:paraId="18C2B878" w14:textId="77777777" w:rsidR="00451A75" w:rsidRPr="00E17872" w:rsidRDefault="00451A75" w:rsidP="00451A75">
            <w:pPr>
              <w:rPr>
                <w:lang w:val="cs-CZ" w:eastAsia="cs-CZ"/>
              </w:rPr>
            </w:pPr>
            <w:proofErr w:type="spellStart"/>
            <w:r w:rsidRPr="00E17872">
              <w:rPr>
                <w:lang w:val="cs-CZ" w:eastAsia="cs-CZ"/>
              </w:rPr>
              <w:t>MW</w:t>
            </w:r>
            <w:r w:rsidRPr="00E17872">
              <w:rPr>
                <w:vertAlign w:val="subscript"/>
                <w:lang w:val="cs-CZ" w:eastAsia="cs-CZ"/>
              </w:rPr>
              <w:t>t</w:t>
            </w:r>
            <w:proofErr w:type="spellEnd"/>
          </w:p>
        </w:tc>
        <w:tc>
          <w:tcPr>
            <w:tcW w:w="1210" w:type="dxa"/>
            <w:tcBorders>
              <w:top w:val="nil"/>
              <w:left w:val="nil"/>
              <w:bottom w:val="single" w:sz="4" w:space="0" w:color="auto"/>
              <w:right w:val="single" w:sz="8" w:space="0" w:color="auto"/>
            </w:tcBorders>
            <w:shd w:val="clear" w:color="auto" w:fill="auto"/>
            <w:vAlign w:val="center"/>
            <w:hideMark/>
          </w:tcPr>
          <w:p w14:paraId="012B97DC" w14:textId="77777777" w:rsidR="00451A75" w:rsidRPr="00E17872" w:rsidRDefault="00451A75" w:rsidP="00451A75">
            <w:pPr>
              <w:rPr>
                <w:lang w:val="cs-CZ" w:eastAsia="cs-CZ"/>
              </w:rPr>
            </w:pPr>
            <w:r w:rsidRPr="00E17872">
              <w:rPr>
                <w:lang w:val="cs-CZ" w:eastAsia="cs-CZ"/>
              </w:rPr>
              <w:t>57,2</w:t>
            </w:r>
          </w:p>
        </w:tc>
      </w:tr>
      <w:tr w:rsidR="00451A75" w:rsidRPr="00E17872" w14:paraId="3F5625AE" w14:textId="77777777" w:rsidTr="009D1928">
        <w:trPr>
          <w:trHeight w:val="559"/>
        </w:trPr>
        <w:tc>
          <w:tcPr>
            <w:tcW w:w="5093" w:type="dxa"/>
            <w:tcBorders>
              <w:top w:val="nil"/>
              <w:left w:val="single" w:sz="8" w:space="0" w:color="auto"/>
              <w:bottom w:val="single" w:sz="4" w:space="0" w:color="auto"/>
              <w:right w:val="single" w:sz="4" w:space="0" w:color="auto"/>
            </w:tcBorders>
            <w:shd w:val="clear" w:color="auto" w:fill="auto"/>
            <w:vAlign w:val="center"/>
            <w:hideMark/>
          </w:tcPr>
          <w:p w14:paraId="01C48B85" w14:textId="77777777" w:rsidR="00451A75" w:rsidRPr="00E17872" w:rsidRDefault="00451A75" w:rsidP="00451A75">
            <w:pPr>
              <w:rPr>
                <w:lang w:val="cs-CZ" w:eastAsia="cs-CZ"/>
              </w:rPr>
            </w:pPr>
            <w:r w:rsidRPr="00E17872">
              <w:rPr>
                <w:lang w:val="cs-CZ" w:eastAsia="cs-CZ"/>
              </w:rPr>
              <w:t>Jmenovitý příkon kotle při palivu (</w:t>
            </w:r>
            <w:proofErr w:type="spellStart"/>
            <w:r w:rsidRPr="00E17872">
              <w:rPr>
                <w:lang w:val="cs-CZ" w:eastAsia="cs-CZ"/>
              </w:rPr>
              <w:t>Qr</w:t>
            </w:r>
            <w:proofErr w:type="spellEnd"/>
            <w:r w:rsidRPr="00E17872">
              <w:rPr>
                <w:lang w:val="cs-CZ" w:eastAsia="cs-CZ"/>
              </w:rPr>
              <w:t>=10 MJ/kg)</w:t>
            </w:r>
          </w:p>
        </w:tc>
        <w:tc>
          <w:tcPr>
            <w:tcW w:w="1767" w:type="dxa"/>
            <w:tcBorders>
              <w:top w:val="nil"/>
              <w:left w:val="nil"/>
              <w:bottom w:val="single" w:sz="4" w:space="0" w:color="auto"/>
              <w:right w:val="single" w:sz="4" w:space="0" w:color="auto"/>
            </w:tcBorders>
            <w:shd w:val="clear" w:color="auto" w:fill="auto"/>
            <w:vAlign w:val="center"/>
            <w:hideMark/>
          </w:tcPr>
          <w:p w14:paraId="6C2927DE" w14:textId="77777777" w:rsidR="00451A75" w:rsidRPr="00E17872" w:rsidRDefault="00451A75" w:rsidP="00451A75">
            <w:pPr>
              <w:rPr>
                <w:lang w:val="cs-CZ" w:eastAsia="cs-CZ"/>
              </w:rPr>
            </w:pPr>
            <w:proofErr w:type="spellStart"/>
            <w:r w:rsidRPr="00E17872">
              <w:rPr>
                <w:lang w:val="cs-CZ" w:eastAsia="cs-CZ"/>
              </w:rPr>
              <w:t>MW</w:t>
            </w:r>
            <w:r w:rsidRPr="00E17872">
              <w:rPr>
                <w:vertAlign w:val="subscript"/>
                <w:lang w:val="cs-CZ" w:eastAsia="cs-CZ"/>
              </w:rPr>
              <w:t>t</w:t>
            </w:r>
            <w:proofErr w:type="spellEnd"/>
          </w:p>
        </w:tc>
        <w:tc>
          <w:tcPr>
            <w:tcW w:w="1210" w:type="dxa"/>
            <w:tcBorders>
              <w:top w:val="nil"/>
              <w:left w:val="nil"/>
              <w:bottom w:val="single" w:sz="4" w:space="0" w:color="auto"/>
              <w:right w:val="single" w:sz="8" w:space="0" w:color="auto"/>
            </w:tcBorders>
            <w:shd w:val="clear" w:color="auto" w:fill="auto"/>
            <w:vAlign w:val="center"/>
            <w:hideMark/>
          </w:tcPr>
          <w:p w14:paraId="01EB6A35" w14:textId="77777777" w:rsidR="00451A75" w:rsidRPr="00E17872" w:rsidRDefault="00451A75" w:rsidP="00451A75">
            <w:pPr>
              <w:rPr>
                <w:lang w:val="cs-CZ" w:eastAsia="cs-CZ"/>
              </w:rPr>
            </w:pPr>
            <w:r w:rsidRPr="00E17872">
              <w:rPr>
                <w:lang w:val="cs-CZ" w:eastAsia="cs-CZ"/>
              </w:rPr>
              <w:t>63</w:t>
            </w:r>
          </w:p>
        </w:tc>
      </w:tr>
      <w:tr w:rsidR="00451A75" w:rsidRPr="00E17872" w14:paraId="1DC45FA3"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hideMark/>
          </w:tcPr>
          <w:p w14:paraId="66F0676B" w14:textId="77777777" w:rsidR="00451A75" w:rsidRPr="00E17872" w:rsidRDefault="00451A75" w:rsidP="00451A75">
            <w:pPr>
              <w:rPr>
                <w:lang w:val="cs-CZ" w:eastAsia="cs-CZ"/>
              </w:rPr>
            </w:pPr>
            <w:r w:rsidRPr="00E17872">
              <w:rPr>
                <w:lang w:val="cs-CZ" w:eastAsia="cs-CZ"/>
              </w:rPr>
              <w:t>Jmenovitý průtok paliva (</w:t>
            </w:r>
            <w:proofErr w:type="spellStart"/>
            <w:r w:rsidRPr="00E17872">
              <w:rPr>
                <w:lang w:val="cs-CZ" w:eastAsia="cs-CZ"/>
              </w:rPr>
              <w:t>Qr</w:t>
            </w:r>
            <w:proofErr w:type="spellEnd"/>
            <w:r w:rsidRPr="00E17872">
              <w:rPr>
                <w:lang w:val="cs-CZ" w:eastAsia="cs-CZ"/>
              </w:rPr>
              <w:t>=10 MJ/kg)</w:t>
            </w:r>
          </w:p>
        </w:tc>
        <w:tc>
          <w:tcPr>
            <w:tcW w:w="1767" w:type="dxa"/>
            <w:tcBorders>
              <w:top w:val="nil"/>
              <w:left w:val="nil"/>
              <w:bottom w:val="single" w:sz="4" w:space="0" w:color="auto"/>
              <w:right w:val="single" w:sz="4" w:space="0" w:color="auto"/>
            </w:tcBorders>
            <w:shd w:val="clear" w:color="auto" w:fill="auto"/>
            <w:vAlign w:val="center"/>
            <w:hideMark/>
          </w:tcPr>
          <w:p w14:paraId="2FBC513C" w14:textId="77777777" w:rsidR="00451A75" w:rsidRPr="00E17872" w:rsidRDefault="00451A75" w:rsidP="00451A75">
            <w:pPr>
              <w:rPr>
                <w:lang w:val="cs-CZ" w:eastAsia="cs-CZ"/>
              </w:rPr>
            </w:pPr>
            <w:r w:rsidRPr="00E17872">
              <w:rPr>
                <w:lang w:val="cs-CZ" w:eastAsia="cs-CZ"/>
              </w:rPr>
              <w:t>kg/s</w:t>
            </w:r>
          </w:p>
        </w:tc>
        <w:tc>
          <w:tcPr>
            <w:tcW w:w="1210" w:type="dxa"/>
            <w:tcBorders>
              <w:top w:val="nil"/>
              <w:left w:val="nil"/>
              <w:bottom w:val="single" w:sz="4" w:space="0" w:color="auto"/>
              <w:right w:val="single" w:sz="8" w:space="0" w:color="auto"/>
            </w:tcBorders>
            <w:shd w:val="clear" w:color="auto" w:fill="auto"/>
            <w:vAlign w:val="center"/>
            <w:hideMark/>
          </w:tcPr>
          <w:p w14:paraId="66852AB5" w14:textId="77777777" w:rsidR="00451A75" w:rsidRPr="00E17872" w:rsidRDefault="00451A75" w:rsidP="00451A75">
            <w:pPr>
              <w:rPr>
                <w:lang w:val="cs-CZ" w:eastAsia="cs-CZ"/>
              </w:rPr>
            </w:pPr>
            <w:r w:rsidRPr="00E17872">
              <w:rPr>
                <w:lang w:val="cs-CZ" w:eastAsia="cs-CZ"/>
              </w:rPr>
              <w:t>6,4</w:t>
            </w:r>
          </w:p>
        </w:tc>
      </w:tr>
      <w:tr w:rsidR="00451A75" w:rsidRPr="00E17872" w14:paraId="54B7C647"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tcPr>
          <w:p w14:paraId="1195A9B0" w14:textId="77777777" w:rsidR="00451A75" w:rsidRPr="00E17872" w:rsidRDefault="00451A75" w:rsidP="00451A75">
            <w:pPr>
              <w:rPr>
                <w:lang w:val="cs-CZ" w:eastAsia="cs-CZ"/>
              </w:rPr>
            </w:pPr>
            <w:r w:rsidRPr="00E17872">
              <w:rPr>
                <w:lang w:val="cs-CZ" w:eastAsia="cs-CZ"/>
              </w:rPr>
              <w:t>Jmenovitý průtok paliva (</w:t>
            </w:r>
            <w:proofErr w:type="spellStart"/>
            <w:r w:rsidRPr="00E17872">
              <w:rPr>
                <w:lang w:val="cs-CZ" w:eastAsia="cs-CZ"/>
              </w:rPr>
              <w:t>Qr</w:t>
            </w:r>
            <w:proofErr w:type="spellEnd"/>
            <w:r w:rsidRPr="00E17872">
              <w:rPr>
                <w:lang w:val="cs-CZ" w:eastAsia="cs-CZ"/>
              </w:rPr>
              <w:t>=7,8 MJ/kg)</w:t>
            </w:r>
          </w:p>
        </w:tc>
        <w:tc>
          <w:tcPr>
            <w:tcW w:w="1767" w:type="dxa"/>
            <w:tcBorders>
              <w:top w:val="nil"/>
              <w:left w:val="nil"/>
              <w:bottom w:val="single" w:sz="4" w:space="0" w:color="auto"/>
              <w:right w:val="single" w:sz="4" w:space="0" w:color="auto"/>
            </w:tcBorders>
            <w:shd w:val="clear" w:color="auto" w:fill="auto"/>
            <w:vAlign w:val="center"/>
          </w:tcPr>
          <w:p w14:paraId="359B84A1" w14:textId="77777777" w:rsidR="00451A75" w:rsidRPr="00E17872" w:rsidRDefault="00451A75" w:rsidP="00451A75">
            <w:pPr>
              <w:rPr>
                <w:lang w:val="cs-CZ" w:eastAsia="cs-CZ"/>
              </w:rPr>
            </w:pPr>
            <w:r w:rsidRPr="00E17872">
              <w:rPr>
                <w:lang w:val="cs-CZ" w:eastAsia="cs-CZ"/>
              </w:rPr>
              <w:t>kg/s</w:t>
            </w:r>
          </w:p>
        </w:tc>
        <w:tc>
          <w:tcPr>
            <w:tcW w:w="1210" w:type="dxa"/>
            <w:tcBorders>
              <w:top w:val="nil"/>
              <w:left w:val="nil"/>
              <w:bottom w:val="single" w:sz="4" w:space="0" w:color="auto"/>
              <w:right w:val="single" w:sz="8" w:space="0" w:color="auto"/>
            </w:tcBorders>
            <w:shd w:val="clear" w:color="auto" w:fill="auto"/>
            <w:vAlign w:val="center"/>
          </w:tcPr>
          <w:p w14:paraId="2A3BD71A" w14:textId="77777777" w:rsidR="00451A75" w:rsidRPr="00E17872" w:rsidRDefault="00451A75" w:rsidP="00451A75">
            <w:pPr>
              <w:rPr>
                <w:lang w:val="cs-CZ" w:eastAsia="cs-CZ"/>
              </w:rPr>
            </w:pPr>
            <w:r w:rsidRPr="00E17872">
              <w:rPr>
                <w:lang w:val="cs-CZ" w:eastAsia="cs-CZ"/>
              </w:rPr>
              <w:t>8,1</w:t>
            </w:r>
          </w:p>
        </w:tc>
      </w:tr>
      <w:tr w:rsidR="00451A75" w:rsidRPr="00E17872" w14:paraId="1F2043C7"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tcPr>
          <w:p w14:paraId="293E76B9" w14:textId="33D19612" w:rsidR="00451A75" w:rsidRPr="00E17872" w:rsidRDefault="007309FD" w:rsidP="00451A75">
            <w:pPr>
              <w:rPr>
                <w:lang w:val="cs-CZ" w:eastAsia="cs-CZ"/>
              </w:rPr>
            </w:pPr>
            <w:r>
              <w:rPr>
                <w:lang w:val="cs-CZ" w:eastAsia="cs-CZ"/>
              </w:rPr>
              <w:t>Sypná hmotnost</w:t>
            </w:r>
            <w:r w:rsidR="00451A75" w:rsidRPr="00E17872">
              <w:rPr>
                <w:lang w:val="cs-CZ" w:eastAsia="cs-CZ"/>
              </w:rPr>
              <w:t xml:space="preserve"> dřevní </w:t>
            </w:r>
            <w:proofErr w:type="gramStart"/>
            <w:r w:rsidR="00451A75" w:rsidRPr="00E17872">
              <w:rPr>
                <w:lang w:val="cs-CZ" w:eastAsia="cs-CZ"/>
              </w:rPr>
              <w:t>štěpky- referenční</w:t>
            </w:r>
            <w:proofErr w:type="gramEnd"/>
            <w:r w:rsidR="00451A75" w:rsidRPr="00E17872">
              <w:rPr>
                <w:lang w:val="cs-CZ" w:eastAsia="cs-CZ"/>
              </w:rPr>
              <w:t xml:space="preserve"> </w:t>
            </w:r>
          </w:p>
        </w:tc>
        <w:tc>
          <w:tcPr>
            <w:tcW w:w="1767" w:type="dxa"/>
            <w:tcBorders>
              <w:top w:val="nil"/>
              <w:left w:val="nil"/>
              <w:bottom w:val="single" w:sz="4" w:space="0" w:color="auto"/>
              <w:right w:val="single" w:sz="4" w:space="0" w:color="auto"/>
            </w:tcBorders>
            <w:shd w:val="clear" w:color="auto" w:fill="auto"/>
            <w:vAlign w:val="center"/>
          </w:tcPr>
          <w:p w14:paraId="5C5D6462" w14:textId="77777777" w:rsidR="00451A75" w:rsidRPr="00E17872" w:rsidRDefault="00451A75" w:rsidP="00451A75">
            <w:pPr>
              <w:rPr>
                <w:lang w:val="cs-CZ" w:eastAsia="cs-CZ"/>
              </w:rPr>
            </w:pPr>
            <w:r w:rsidRPr="00E17872">
              <w:rPr>
                <w:lang w:val="cs-CZ" w:eastAsia="cs-CZ"/>
              </w:rPr>
              <w:t>kg/m</w:t>
            </w:r>
            <w:r w:rsidRPr="00E17872">
              <w:rPr>
                <w:vertAlign w:val="superscript"/>
                <w:lang w:val="cs-CZ" w:eastAsia="cs-CZ"/>
              </w:rPr>
              <w:t>3</w:t>
            </w:r>
          </w:p>
        </w:tc>
        <w:tc>
          <w:tcPr>
            <w:tcW w:w="1210" w:type="dxa"/>
            <w:tcBorders>
              <w:top w:val="nil"/>
              <w:left w:val="nil"/>
              <w:bottom w:val="single" w:sz="4" w:space="0" w:color="auto"/>
              <w:right w:val="single" w:sz="8" w:space="0" w:color="auto"/>
            </w:tcBorders>
            <w:shd w:val="clear" w:color="auto" w:fill="auto"/>
            <w:vAlign w:val="center"/>
          </w:tcPr>
          <w:p w14:paraId="05E0E0E4" w14:textId="77777777" w:rsidR="00451A75" w:rsidRPr="00E17872" w:rsidRDefault="00451A75" w:rsidP="00451A75">
            <w:pPr>
              <w:rPr>
                <w:lang w:val="cs-CZ" w:eastAsia="cs-CZ"/>
              </w:rPr>
            </w:pPr>
            <w:r w:rsidRPr="00E17872">
              <w:rPr>
                <w:lang w:val="cs-CZ" w:eastAsia="cs-CZ"/>
              </w:rPr>
              <w:t>250</w:t>
            </w:r>
          </w:p>
        </w:tc>
      </w:tr>
      <w:tr w:rsidR="00451A75" w:rsidRPr="00E17872" w14:paraId="2755F851"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tcPr>
          <w:p w14:paraId="33D4DE91" w14:textId="77777777" w:rsidR="00451A75" w:rsidRPr="00E17872" w:rsidRDefault="00451A75" w:rsidP="00451A75">
            <w:pPr>
              <w:rPr>
                <w:lang w:val="cs-CZ" w:eastAsia="cs-CZ"/>
              </w:rPr>
            </w:pPr>
            <w:r w:rsidRPr="00E17872">
              <w:rPr>
                <w:lang w:val="cs-CZ" w:eastAsia="cs-CZ"/>
              </w:rPr>
              <w:t xml:space="preserve">Jmenovitá spotřeba paliva při </w:t>
            </w:r>
            <w:proofErr w:type="gramStart"/>
            <w:r w:rsidRPr="00E17872">
              <w:rPr>
                <w:lang w:val="cs-CZ" w:eastAsia="cs-CZ"/>
              </w:rPr>
              <w:t>100%</w:t>
            </w:r>
            <w:proofErr w:type="gramEnd"/>
            <w:r w:rsidRPr="00E17872">
              <w:rPr>
                <w:lang w:val="cs-CZ" w:eastAsia="cs-CZ"/>
              </w:rPr>
              <w:t xml:space="preserve"> výkonu kotle a referenčním palivu</w:t>
            </w:r>
          </w:p>
        </w:tc>
        <w:tc>
          <w:tcPr>
            <w:tcW w:w="1767" w:type="dxa"/>
            <w:tcBorders>
              <w:top w:val="nil"/>
              <w:left w:val="nil"/>
              <w:bottom w:val="single" w:sz="4" w:space="0" w:color="auto"/>
              <w:right w:val="single" w:sz="4" w:space="0" w:color="auto"/>
            </w:tcBorders>
            <w:shd w:val="clear" w:color="auto" w:fill="auto"/>
            <w:vAlign w:val="center"/>
          </w:tcPr>
          <w:p w14:paraId="086B4023" w14:textId="77777777" w:rsidR="00451A75" w:rsidRPr="00E17872" w:rsidRDefault="00451A75" w:rsidP="00451A75">
            <w:pPr>
              <w:rPr>
                <w:lang w:val="cs-CZ" w:eastAsia="cs-CZ"/>
              </w:rPr>
            </w:pPr>
            <w:r w:rsidRPr="00E17872">
              <w:rPr>
                <w:lang w:val="cs-CZ" w:eastAsia="cs-CZ"/>
              </w:rPr>
              <w:t>m</w:t>
            </w:r>
            <w:r w:rsidRPr="00E17872">
              <w:rPr>
                <w:vertAlign w:val="superscript"/>
                <w:lang w:val="cs-CZ" w:eastAsia="cs-CZ"/>
              </w:rPr>
              <w:t>3</w:t>
            </w:r>
            <w:r w:rsidRPr="00E17872">
              <w:rPr>
                <w:lang w:val="cs-CZ" w:eastAsia="cs-CZ"/>
              </w:rPr>
              <w:t>/h</w:t>
            </w:r>
          </w:p>
        </w:tc>
        <w:tc>
          <w:tcPr>
            <w:tcW w:w="1210" w:type="dxa"/>
            <w:tcBorders>
              <w:top w:val="nil"/>
              <w:left w:val="nil"/>
              <w:bottom w:val="single" w:sz="4" w:space="0" w:color="auto"/>
              <w:right w:val="single" w:sz="8" w:space="0" w:color="auto"/>
            </w:tcBorders>
            <w:shd w:val="clear" w:color="auto" w:fill="auto"/>
            <w:vAlign w:val="center"/>
          </w:tcPr>
          <w:p w14:paraId="158841EE" w14:textId="77777777" w:rsidR="00451A75" w:rsidRPr="00E17872" w:rsidRDefault="00451A75" w:rsidP="00451A75">
            <w:pPr>
              <w:rPr>
                <w:lang w:val="cs-CZ" w:eastAsia="cs-CZ"/>
              </w:rPr>
            </w:pPr>
            <w:r w:rsidRPr="00E17872">
              <w:rPr>
                <w:lang w:val="cs-CZ" w:eastAsia="cs-CZ"/>
              </w:rPr>
              <w:t>91</w:t>
            </w:r>
          </w:p>
        </w:tc>
      </w:tr>
      <w:tr w:rsidR="00451A75" w:rsidRPr="00E17872" w14:paraId="437F4AB8"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tcPr>
          <w:p w14:paraId="2823FF63" w14:textId="77777777" w:rsidR="00451A75" w:rsidRPr="00E17872" w:rsidRDefault="00451A75" w:rsidP="00451A75">
            <w:pPr>
              <w:rPr>
                <w:lang w:val="cs-CZ" w:eastAsia="cs-CZ"/>
              </w:rPr>
            </w:pPr>
            <w:r w:rsidRPr="00E17872">
              <w:rPr>
                <w:lang w:val="cs-CZ" w:eastAsia="cs-CZ"/>
              </w:rPr>
              <w:t>Jmenovitá spotřeba paliva při 100 % výkonu kotle a nejhorším palivu</w:t>
            </w:r>
          </w:p>
        </w:tc>
        <w:tc>
          <w:tcPr>
            <w:tcW w:w="1767" w:type="dxa"/>
            <w:tcBorders>
              <w:top w:val="nil"/>
              <w:left w:val="nil"/>
              <w:bottom w:val="single" w:sz="4" w:space="0" w:color="auto"/>
              <w:right w:val="single" w:sz="4" w:space="0" w:color="auto"/>
            </w:tcBorders>
            <w:shd w:val="clear" w:color="auto" w:fill="auto"/>
            <w:vAlign w:val="center"/>
          </w:tcPr>
          <w:p w14:paraId="08094924" w14:textId="77777777" w:rsidR="00451A75" w:rsidRPr="00E17872" w:rsidRDefault="00451A75" w:rsidP="00451A75">
            <w:pPr>
              <w:rPr>
                <w:lang w:val="cs-CZ" w:eastAsia="cs-CZ"/>
              </w:rPr>
            </w:pPr>
            <w:r w:rsidRPr="00E17872">
              <w:rPr>
                <w:lang w:val="cs-CZ" w:eastAsia="cs-CZ"/>
              </w:rPr>
              <w:t>m</w:t>
            </w:r>
            <w:r w:rsidRPr="00E17872">
              <w:rPr>
                <w:vertAlign w:val="superscript"/>
                <w:lang w:val="cs-CZ" w:eastAsia="cs-CZ"/>
              </w:rPr>
              <w:t>3</w:t>
            </w:r>
            <w:r w:rsidRPr="00E17872">
              <w:rPr>
                <w:lang w:val="cs-CZ" w:eastAsia="cs-CZ"/>
              </w:rPr>
              <w:t>/h</w:t>
            </w:r>
          </w:p>
        </w:tc>
        <w:tc>
          <w:tcPr>
            <w:tcW w:w="1210" w:type="dxa"/>
            <w:tcBorders>
              <w:top w:val="nil"/>
              <w:left w:val="nil"/>
              <w:bottom w:val="single" w:sz="4" w:space="0" w:color="auto"/>
              <w:right w:val="single" w:sz="8" w:space="0" w:color="auto"/>
            </w:tcBorders>
            <w:shd w:val="clear" w:color="auto" w:fill="auto"/>
            <w:vAlign w:val="center"/>
          </w:tcPr>
          <w:p w14:paraId="6747AB30" w14:textId="77777777" w:rsidR="00451A75" w:rsidRPr="00E17872" w:rsidRDefault="00451A75" w:rsidP="00451A75">
            <w:pPr>
              <w:rPr>
                <w:lang w:val="cs-CZ" w:eastAsia="cs-CZ"/>
              </w:rPr>
            </w:pPr>
            <w:r w:rsidRPr="00E17872">
              <w:rPr>
                <w:lang w:val="cs-CZ" w:eastAsia="cs-CZ"/>
              </w:rPr>
              <w:t>116</w:t>
            </w:r>
          </w:p>
        </w:tc>
      </w:tr>
      <w:tr w:rsidR="00451A75" w:rsidRPr="00E17872" w14:paraId="2F94AA70"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hideMark/>
          </w:tcPr>
          <w:p w14:paraId="05625F78" w14:textId="77777777" w:rsidR="00451A75" w:rsidRPr="00E17872" w:rsidRDefault="00451A75" w:rsidP="00451A75">
            <w:pPr>
              <w:rPr>
                <w:lang w:val="cs-CZ" w:eastAsia="cs-CZ"/>
              </w:rPr>
            </w:pPr>
            <w:r w:rsidRPr="00E17872">
              <w:rPr>
                <w:lang w:val="cs-CZ" w:eastAsia="cs-CZ"/>
              </w:rPr>
              <w:t xml:space="preserve">Jmenovitý tlak páry </w:t>
            </w:r>
          </w:p>
        </w:tc>
        <w:tc>
          <w:tcPr>
            <w:tcW w:w="1767" w:type="dxa"/>
            <w:tcBorders>
              <w:top w:val="nil"/>
              <w:left w:val="nil"/>
              <w:bottom w:val="single" w:sz="4" w:space="0" w:color="auto"/>
              <w:right w:val="single" w:sz="4" w:space="0" w:color="auto"/>
            </w:tcBorders>
            <w:shd w:val="clear" w:color="auto" w:fill="auto"/>
            <w:vAlign w:val="center"/>
            <w:hideMark/>
          </w:tcPr>
          <w:p w14:paraId="29F54447" w14:textId="77777777" w:rsidR="00451A75" w:rsidRPr="00E17872" w:rsidRDefault="00451A75" w:rsidP="00451A75">
            <w:pPr>
              <w:rPr>
                <w:lang w:val="cs-CZ" w:eastAsia="cs-CZ"/>
              </w:rPr>
            </w:pPr>
            <w:proofErr w:type="spellStart"/>
            <w:r w:rsidRPr="00E17872">
              <w:rPr>
                <w:lang w:val="cs-CZ" w:eastAsia="cs-CZ"/>
              </w:rPr>
              <w:t>MPa</w:t>
            </w:r>
            <w:proofErr w:type="spellEnd"/>
          </w:p>
        </w:tc>
        <w:tc>
          <w:tcPr>
            <w:tcW w:w="1210" w:type="dxa"/>
            <w:tcBorders>
              <w:top w:val="nil"/>
              <w:left w:val="nil"/>
              <w:bottom w:val="single" w:sz="4" w:space="0" w:color="auto"/>
              <w:right w:val="single" w:sz="8" w:space="0" w:color="auto"/>
            </w:tcBorders>
            <w:shd w:val="clear" w:color="auto" w:fill="auto"/>
            <w:vAlign w:val="center"/>
            <w:hideMark/>
          </w:tcPr>
          <w:p w14:paraId="41492EC9" w14:textId="77777777" w:rsidR="00451A75" w:rsidRPr="00E17872" w:rsidRDefault="00451A75" w:rsidP="00451A75">
            <w:pPr>
              <w:rPr>
                <w:lang w:val="cs-CZ" w:eastAsia="cs-CZ"/>
              </w:rPr>
            </w:pPr>
            <w:r w:rsidRPr="00E17872">
              <w:rPr>
                <w:lang w:val="cs-CZ" w:eastAsia="cs-CZ"/>
              </w:rPr>
              <w:t>12,5</w:t>
            </w:r>
          </w:p>
        </w:tc>
      </w:tr>
      <w:tr w:rsidR="00451A75" w:rsidRPr="00E17872" w14:paraId="2D85B147" w14:textId="77777777" w:rsidTr="009D1928">
        <w:trPr>
          <w:trHeight w:val="402"/>
        </w:trPr>
        <w:tc>
          <w:tcPr>
            <w:tcW w:w="5093" w:type="dxa"/>
            <w:tcBorders>
              <w:top w:val="nil"/>
              <w:left w:val="single" w:sz="8" w:space="0" w:color="auto"/>
              <w:bottom w:val="single" w:sz="4" w:space="0" w:color="auto"/>
              <w:right w:val="single" w:sz="4" w:space="0" w:color="auto"/>
            </w:tcBorders>
            <w:shd w:val="clear" w:color="auto" w:fill="auto"/>
            <w:vAlign w:val="center"/>
            <w:hideMark/>
          </w:tcPr>
          <w:p w14:paraId="755B6739" w14:textId="77777777" w:rsidR="00451A75" w:rsidRPr="00E17872" w:rsidRDefault="00451A75" w:rsidP="00451A75">
            <w:pPr>
              <w:rPr>
                <w:lang w:val="cs-CZ" w:eastAsia="cs-CZ"/>
              </w:rPr>
            </w:pPr>
            <w:r w:rsidRPr="00E17872">
              <w:rPr>
                <w:lang w:val="cs-CZ" w:eastAsia="cs-CZ"/>
              </w:rPr>
              <w:t>Jmenovitá teplota páry</w:t>
            </w:r>
          </w:p>
        </w:tc>
        <w:tc>
          <w:tcPr>
            <w:tcW w:w="1767" w:type="dxa"/>
            <w:tcBorders>
              <w:top w:val="nil"/>
              <w:left w:val="nil"/>
              <w:bottom w:val="single" w:sz="4" w:space="0" w:color="auto"/>
              <w:right w:val="single" w:sz="4" w:space="0" w:color="auto"/>
            </w:tcBorders>
            <w:shd w:val="clear" w:color="auto" w:fill="auto"/>
            <w:vAlign w:val="center"/>
            <w:hideMark/>
          </w:tcPr>
          <w:p w14:paraId="4E93DC0F" w14:textId="77777777" w:rsidR="00451A75" w:rsidRPr="00E17872" w:rsidRDefault="00451A75" w:rsidP="00451A75">
            <w:pPr>
              <w:rPr>
                <w:lang w:val="cs-CZ" w:eastAsia="cs-CZ"/>
              </w:rPr>
            </w:pPr>
            <w:r w:rsidRPr="00E17872">
              <w:rPr>
                <w:lang w:val="cs-CZ" w:eastAsia="cs-CZ"/>
              </w:rPr>
              <w:t>°C</w:t>
            </w:r>
          </w:p>
        </w:tc>
        <w:tc>
          <w:tcPr>
            <w:tcW w:w="1210" w:type="dxa"/>
            <w:tcBorders>
              <w:top w:val="nil"/>
              <w:left w:val="nil"/>
              <w:bottom w:val="single" w:sz="4" w:space="0" w:color="auto"/>
              <w:right w:val="single" w:sz="8" w:space="0" w:color="auto"/>
            </w:tcBorders>
            <w:shd w:val="clear" w:color="auto" w:fill="auto"/>
            <w:vAlign w:val="center"/>
            <w:hideMark/>
          </w:tcPr>
          <w:p w14:paraId="196E0A16" w14:textId="77777777" w:rsidR="00451A75" w:rsidRPr="00E17872" w:rsidRDefault="00451A75" w:rsidP="00451A75">
            <w:pPr>
              <w:rPr>
                <w:lang w:val="cs-CZ" w:eastAsia="cs-CZ"/>
              </w:rPr>
            </w:pPr>
            <w:r w:rsidRPr="00E17872">
              <w:rPr>
                <w:lang w:val="cs-CZ" w:eastAsia="cs-CZ"/>
              </w:rPr>
              <w:t>535</w:t>
            </w:r>
          </w:p>
        </w:tc>
      </w:tr>
      <w:tr w:rsidR="00451A75" w:rsidRPr="00E17872" w14:paraId="2FF5EC9A" w14:textId="77777777" w:rsidTr="009D1928">
        <w:trPr>
          <w:trHeight w:val="402"/>
        </w:trPr>
        <w:tc>
          <w:tcPr>
            <w:tcW w:w="5093" w:type="dxa"/>
            <w:tcBorders>
              <w:top w:val="single" w:sz="4" w:space="0" w:color="auto"/>
              <w:left w:val="single" w:sz="4" w:space="0" w:color="auto"/>
              <w:bottom w:val="single" w:sz="4" w:space="0" w:color="auto"/>
              <w:right w:val="single" w:sz="4" w:space="0" w:color="auto"/>
            </w:tcBorders>
            <w:shd w:val="clear" w:color="auto" w:fill="auto"/>
            <w:vAlign w:val="center"/>
          </w:tcPr>
          <w:p w14:paraId="7CEECEF9" w14:textId="77777777" w:rsidR="00451A75" w:rsidRPr="00E17872" w:rsidRDefault="00451A75" w:rsidP="00451A75">
            <w:pPr>
              <w:rPr>
                <w:lang w:val="cs-CZ" w:eastAsia="cs-CZ"/>
              </w:rPr>
            </w:pPr>
            <w:r w:rsidRPr="00E17872">
              <w:rPr>
                <w:lang w:val="cs-CZ" w:eastAsia="cs-CZ"/>
              </w:rPr>
              <w:t xml:space="preserve">Jmenovitá teplota napájecí vody </w:t>
            </w:r>
          </w:p>
        </w:tc>
        <w:tc>
          <w:tcPr>
            <w:tcW w:w="1767" w:type="dxa"/>
            <w:tcBorders>
              <w:top w:val="single" w:sz="4" w:space="0" w:color="auto"/>
              <w:left w:val="nil"/>
              <w:bottom w:val="single" w:sz="4" w:space="0" w:color="auto"/>
              <w:right w:val="single" w:sz="4" w:space="0" w:color="auto"/>
            </w:tcBorders>
            <w:shd w:val="clear" w:color="auto" w:fill="auto"/>
            <w:vAlign w:val="center"/>
          </w:tcPr>
          <w:p w14:paraId="70873305" w14:textId="77777777" w:rsidR="00451A75" w:rsidRPr="00E17872" w:rsidRDefault="00451A75" w:rsidP="00451A75">
            <w:pPr>
              <w:rPr>
                <w:lang w:val="cs-CZ" w:eastAsia="cs-CZ"/>
              </w:rPr>
            </w:pPr>
            <w:r w:rsidRPr="00E17872">
              <w:rPr>
                <w:lang w:val="cs-CZ" w:eastAsia="cs-CZ"/>
              </w:rPr>
              <w:t>°C</w:t>
            </w:r>
          </w:p>
        </w:tc>
        <w:tc>
          <w:tcPr>
            <w:tcW w:w="1210" w:type="dxa"/>
            <w:tcBorders>
              <w:top w:val="single" w:sz="4" w:space="0" w:color="auto"/>
              <w:left w:val="nil"/>
              <w:bottom w:val="single" w:sz="4" w:space="0" w:color="auto"/>
              <w:right w:val="single" w:sz="4" w:space="0" w:color="auto"/>
            </w:tcBorders>
            <w:shd w:val="clear" w:color="auto" w:fill="auto"/>
            <w:vAlign w:val="center"/>
          </w:tcPr>
          <w:p w14:paraId="0DBD3DBB" w14:textId="77777777" w:rsidR="00451A75" w:rsidRPr="00E17872" w:rsidRDefault="00451A75" w:rsidP="00451A75">
            <w:pPr>
              <w:rPr>
                <w:lang w:val="cs-CZ" w:eastAsia="cs-CZ"/>
              </w:rPr>
            </w:pPr>
            <w:r w:rsidRPr="00E17872">
              <w:rPr>
                <w:lang w:val="cs-CZ" w:eastAsia="cs-CZ"/>
              </w:rPr>
              <w:t>210</w:t>
            </w:r>
          </w:p>
        </w:tc>
      </w:tr>
    </w:tbl>
    <w:p w14:paraId="1A30491B" w14:textId="1CF58222" w:rsidR="00451A75" w:rsidRDefault="00451A75" w:rsidP="00A02E3E">
      <w:pPr>
        <w:rPr>
          <w:lang w:val="cs-CZ" w:eastAsia="cs-CZ"/>
        </w:rPr>
      </w:pPr>
    </w:p>
    <w:p w14:paraId="118E1989" w14:textId="77777777" w:rsidR="00451A75" w:rsidRPr="00C4372E" w:rsidRDefault="00451A75" w:rsidP="00A02E3E">
      <w:pPr>
        <w:rPr>
          <w:lang w:val="cs-CZ" w:eastAsia="cs-CZ"/>
        </w:rPr>
      </w:pPr>
    </w:p>
    <w:p w14:paraId="1C82BE11" w14:textId="77777777" w:rsidR="00164C3D" w:rsidRPr="00C4372E" w:rsidRDefault="00164C3D" w:rsidP="00164C3D">
      <w:pPr>
        <w:pStyle w:val="Nadpis1"/>
        <w:rPr>
          <w:lang w:val="cs-CZ"/>
        </w:rPr>
      </w:pPr>
      <w:bookmarkStart w:id="40" w:name="_Toc144900875"/>
      <w:r w:rsidRPr="00C4372E">
        <w:rPr>
          <w:lang w:val="cs-CZ"/>
        </w:rPr>
        <w:t>Požadavky na dopravu vnitřní i vnější</w:t>
      </w:r>
      <w:bookmarkEnd w:id="40"/>
    </w:p>
    <w:p w14:paraId="6060ED88" w14:textId="3537EE76" w:rsidR="00164C3D" w:rsidRPr="00C4372E" w:rsidRDefault="00164C3D" w:rsidP="00164C3D">
      <w:pPr>
        <w:pStyle w:val="Nadpis2"/>
        <w:rPr>
          <w:lang w:val="cs-CZ"/>
        </w:rPr>
      </w:pPr>
      <w:bookmarkStart w:id="41" w:name="_Toc144900876"/>
      <w:r w:rsidRPr="00C4372E">
        <w:rPr>
          <w:lang w:val="cs-CZ"/>
        </w:rPr>
        <w:t>Během výstavby</w:t>
      </w:r>
      <w:bookmarkEnd w:id="41"/>
      <w:r w:rsidRPr="00C4372E">
        <w:rPr>
          <w:lang w:val="cs-CZ"/>
        </w:rPr>
        <w:t xml:space="preserve"> </w:t>
      </w:r>
    </w:p>
    <w:p w14:paraId="1F913FA6" w14:textId="4DD9F1EC" w:rsidR="00F35A80" w:rsidRPr="00C4372E" w:rsidRDefault="00F35A80" w:rsidP="00F35A80">
      <w:pPr>
        <w:tabs>
          <w:tab w:val="left" w:pos="1526"/>
        </w:tabs>
        <w:jc w:val="both"/>
        <w:rPr>
          <w:lang w:val="cs-CZ"/>
        </w:rPr>
      </w:pPr>
      <w:r w:rsidRPr="00C4372E">
        <w:rPr>
          <w:lang w:val="cs-CZ"/>
        </w:rPr>
        <w:t>Výstavba nového kotle bude probíhat na volném prostranství v </w:t>
      </w:r>
      <w:r w:rsidR="37B61AC5" w:rsidRPr="00C4372E">
        <w:rPr>
          <w:lang w:val="cs-CZ"/>
        </w:rPr>
        <w:t xml:space="preserve">blízkosti stávající kotelny K80, K90 </w:t>
      </w:r>
      <w:r w:rsidR="258ABBDD" w:rsidRPr="00C4372E">
        <w:rPr>
          <w:lang w:val="cs-CZ"/>
        </w:rPr>
        <w:t xml:space="preserve">v </w:t>
      </w:r>
      <w:r w:rsidR="3D1B7D43" w:rsidRPr="00C4372E">
        <w:rPr>
          <w:lang w:val="cs-CZ"/>
        </w:rPr>
        <w:t xml:space="preserve">prostorách </w:t>
      </w:r>
      <w:r w:rsidR="2B7A482A" w:rsidRPr="00C4372E">
        <w:rPr>
          <w:lang w:val="cs-CZ"/>
        </w:rPr>
        <w:t xml:space="preserve">stávající teplárny </w:t>
      </w:r>
      <w:r w:rsidRPr="00C4372E">
        <w:rPr>
          <w:lang w:val="cs-CZ"/>
        </w:rPr>
        <w:t>Š</w:t>
      </w:r>
      <w:r w:rsidR="46BC7B66" w:rsidRPr="00C4372E">
        <w:rPr>
          <w:lang w:val="cs-CZ"/>
        </w:rPr>
        <w:t>KO-ENERGO</w:t>
      </w:r>
      <w:r w:rsidRPr="00C4372E">
        <w:rPr>
          <w:lang w:val="cs-CZ"/>
        </w:rPr>
        <w:t>. Pro dopravu jednotlivých zařízení a dílů budou využity stávající dopravní cesty v areálu firmy Š</w:t>
      </w:r>
      <w:r w:rsidR="5E4D3CCC" w:rsidRPr="00C4372E">
        <w:rPr>
          <w:lang w:val="cs-CZ"/>
        </w:rPr>
        <w:t>KODA AUTO</w:t>
      </w:r>
      <w:r w:rsidRPr="00C4372E">
        <w:rPr>
          <w:lang w:val="cs-CZ"/>
        </w:rPr>
        <w:t>.</w:t>
      </w:r>
    </w:p>
    <w:p w14:paraId="781F6B74" w14:textId="048C6FB7" w:rsidR="00164C3D" w:rsidRPr="00C4372E" w:rsidRDefault="00164C3D" w:rsidP="00164C3D">
      <w:pPr>
        <w:pStyle w:val="Nadpis2"/>
        <w:rPr>
          <w:lang w:val="cs-CZ"/>
        </w:rPr>
      </w:pPr>
      <w:bookmarkStart w:id="42" w:name="_Toc144900877"/>
      <w:r w:rsidRPr="00C4372E">
        <w:rPr>
          <w:lang w:val="cs-CZ"/>
        </w:rPr>
        <w:t>Během provozu</w:t>
      </w:r>
      <w:bookmarkEnd w:id="42"/>
      <w:r w:rsidRPr="00C4372E">
        <w:rPr>
          <w:lang w:val="cs-CZ"/>
        </w:rPr>
        <w:t xml:space="preserve"> </w:t>
      </w:r>
    </w:p>
    <w:p w14:paraId="0E12DA2C" w14:textId="3B083A76" w:rsidR="00F35A80" w:rsidRPr="00C4372E" w:rsidRDefault="00F35A80" w:rsidP="00F35A80">
      <w:pPr>
        <w:tabs>
          <w:tab w:val="left" w:pos="1526"/>
        </w:tabs>
        <w:jc w:val="both"/>
        <w:rPr>
          <w:lang w:val="cs-CZ"/>
        </w:rPr>
      </w:pPr>
      <w:bookmarkStart w:id="43" w:name="_Hlk117059630"/>
      <w:r w:rsidRPr="00C4372E">
        <w:rPr>
          <w:lang w:val="cs-CZ"/>
        </w:rPr>
        <w:t>Během provozu kotle K20 budou dopravovány materiály jako je sorbent do sila sorbentu, písek do sila MFV. Tyto materiály budou dopravovány nákladními auty. Zároveň budou dopravovány dávkovací přísady do napájecí vody a budou odváženy kontejnery s</w:t>
      </w:r>
      <w:r w:rsidR="006910C3" w:rsidRPr="00C4372E">
        <w:rPr>
          <w:lang w:val="cs-CZ"/>
        </w:rPr>
        <w:t xml:space="preserve"> popelem</w:t>
      </w:r>
      <w:r w:rsidRPr="00C4372E">
        <w:rPr>
          <w:lang w:val="cs-CZ"/>
        </w:rPr>
        <w:t>.</w:t>
      </w:r>
    </w:p>
    <w:p w14:paraId="4EC15109" w14:textId="3BECDCB0" w:rsidR="00164C3D" w:rsidRPr="00C4372E" w:rsidRDefault="00164C3D" w:rsidP="00164C3D">
      <w:pPr>
        <w:pStyle w:val="Nadpis1"/>
        <w:rPr>
          <w:lang w:val="cs-CZ"/>
        </w:rPr>
      </w:pPr>
      <w:bookmarkStart w:id="44" w:name="_Toc144900878"/>
      <w:bookmarkEnd w:id="43"/>
      <w:r w:rsidRPr="00C4372E">
        <w:rPr>
          <w:lang w:val="cs-CZ"/>
        </w:rPr>
        <w:t>Vliv technologického zařízení na stavební řešení</w:t>
      </w:r>
      <w:bookmarkEnd w:id="44"/>
    </w:p>
    <w:p w14:paraId="062A0970" w14:textId="1B4654EC" w:rsidR="00012932" w:rsidRPr="00C4372E" w:rsidRDefault="00D82323" w:rsidP="00C40611">
      <w:pPr>
        <w:jc w:val="both"/>
        <w:rPr>
          <w:rFonts w:ascii="Verdana" w:hAnsi="Verdana"/>
          <w:lang w:val="cs-CZ"/>
        </w:rPr>
      </w:pPr>
      <w:r w:rsidRPr="00C4372E">
        <w:rPr>
          <w:rFonts w:ascii="Verdana" w:hAnsi="Verdana"/>
          <w:lang w:val="cs-CZ"/>
        </w:rPr>
        <w:t>Dispoziční řešení technologie je zřejmé z dispozičních výkresů, které jsou součástí toho PS</w:t>
      </w:r>
      <w:r w:rsidR="00D232A6" w:rsidRPr="00C4372E">
        <w:rPr>
          <w:rFonts w:ascii="Verdana" w:hAnsi="Verdana"/>
          <w:lang w:val="cs-CZ"/>
        </w:rPr>
        <w:t>.</w:t>
      </w:r>
      <w:r w:rsidRPr="00C4372E">
        <w:rPr>
          <w:rFonts w:ascii="Verdana" w:hAnsi="Verdana"/>
          <w:lang w:val="cs-CZ"/>
        </w:rPr>
        <w:t xml:space="preserve"> Případné úpravy dispozice budou navrženy na základě podkladů od vybraného dodavatele.</w:t>
      </w:r>
    </w:p>
    <w:p w14:paraId="64F56450" w14:textId="1C228A8F" w:rsidR="00164C3D" w:rsidRPr="00C4372E" w:rsidRDefault="009845C8" w:rsidP="00E6637C">
      <w:pPr>
        <w:pStyle w:val="Nadpis1"/>
        <w:rPr>
          <w:lang w:val="cs-CZ"/>
        </w:rPr>
      </w:pPr>
      <w:bookmarkStart w:id="45" w:name="_Toc144900879"/>
      <w:r w:rsidRPr="00C4372E">
        <w:rPr>
          <w:lang w:val="cs-CZ"/>
        </w:rPr>
        <w:lastRenderedPageBreak/>
        <w:t>P</w:t>
      </w:r>
      <w:r w:rsidR="00164C3D" w:rsidRPr="00C4372E">
        <w:rPr>
          <w:lang w:val="cs-CZ"/>
        </w:rPr>
        <w:t>řipojovací míst</w:t>
      </w:r>
      <w:r w:rsidRPr="00C4372E">
        <w:rPr>
          <w:lang w:val="cs-CZ"/>
        </w:rPr>
        <w:t>a</w:t>
      </w:r>
      <w:bookmarkEnd w:id="45"/>
      <w:r w:rsidR="00F512E7" w:rsidRPr="00C4372E">
        <w:rPr>
          <w:lang w:val="cs-CZ"/>
        </w:rPr>
        <w:t xml:space="preserve">  </w:t>
      </w:r>
    </w:p>
    <w:p w14:paraId="4239FFE8" w14:textId="157D0F3E" w:rsidR="00E6637C" w:rsidRPr="00C4372E" w:rsidRDefault="00164C3D" w:rsidP="00E6637C">
      <w:pPr>
        <w:pStyle w:val="Nadpis2"/>
        <w:rPr>
          <w:lang w:val="cs-CZ"/>
        </w:rPr>
      </w:pPr>
      <w:bookmarkStart w:id="46" w:name="_Toc144900880"/>
      <w:r w:rsidRPr="00C4372E">
        <w:rPr>
          <w:lang w:val="cs-CZ"/>
        </w:rPr>
        <w:t>Požadavky a místa napojení</w:t>
      </w:r>
      <w:bookmarkEnd w:id="46"/>
    </w:p>
    <w:p w14:paraId="195B262D" w14:textId="77777777" w:rsidR="00E6637C" w:rsidRPr="00C4372E" w:rsidRDefault="00E6637C" w:rsidP="004F1BEF">
      <w:pPr>
        <w:pStyle w:val="Nadpis3"/>
        <w:numPr>
          <w:ilvl w:val="2"/>
          <w:numId w:val="5"/>
        </w:numPr>
        <w:spacing w:before="120" w:after="160"/>
        <w:rPr>
          <w:szCs w:val="20"/>
          <w:lang w:val="cs-CZ"/>
        </w:rPr>
      </w:pPr>
      <w:bookmarkStart w:id="47" w:name="_Toc8371178"/>
      <w:bookmarkStart w:id="48" w:name="_Toc65057390"/>
      <w:bookmarkStart w:id="49" w:name="_Toc144900881"/>
      <w:r w:rsidRPr="00C4372E">
        <w:rPr>
          <w:szCs w:val="20"/>
          <w:lang w:val="cs-CZ"/>
        </w:rPr>
        <w:t>Palivo</w:t>
      </w:r>
      <w:bookmarkEnd w:id="47"/>
      <w:bookmarkEnd w:id="48"/>
      <w:bookmarkEnd w:id="49"/>
    </w:p>
    <w:p w14:paraId="1E7ABDB2" w14:textId="7922A3EC" w:rsidR="00206C57" w:rsidRPr="00C4372E" w:rsidRDefault="00E6637C" w:rsidP="00E6637C">
      <w:pPr>
        <w:jc w:val="both"/>
        <w:rPr>
          <w:rFonts w:ascii="Verdana" w:hAnsi="Verdana"/>
          <w:lang w:val="cs-CZ"/>
        </w:rPr>
      </w:pPr>
      <w:r w:rsidRPr="00C4372E">
        <w:rPr>
          <w:rFonts w:ascii="Verdana" w:hAnsi="Verdana"/>
          <w:lang w:val="cs-CZ"/>
        </w:rPr>
        <w:t>V kotelně K</w:t>
      </w:r>
      <w:r w:rsidR="00206C57" w:rsidRPr="00C4372E">
        <w:rPr>
          <w:rFonts w:ascii="Verdana" w:hAnsi="Verdana"/>
          <w:lang w:val="cs-CZ"/>
        </w:rPr>
        <w:t xml:space="preserve">20 jsou navrženy dva ocelové válcové provozní zásobníky na DŠ, každý o celkovém objemu </w:t>
      </w:r>
      <w:r w:rsidR="006910C3" w:rsidRPr="00C4372E">
        <w:rPr>
          <w:rFonts w:ascii="Verdana" w:hAnsi="Verdana"/>
          <w:lang w:val="cs-CZ"/>
        </w:rPr>
        <w:t>385</w:t>
      </w:r>
      <w:r w:rsidR="008F7820">
        <w:rPr>
          <w:rFonts w:ascii="Verdana" w:hAnsi="Verdana"/>
          <w:lang w:val="cs-CZ"/>
        </w:rPr>
        <w:t xml:space="preserve"> </w:t>
      </w:r>
      <w:r w:rsidR="00206C57" w:rsidRPr="00C4372E">
        <w:rPr>
          <w:rFonts w:ascii="Verdana" w:hAnsi="Verdana"/>
          <w:lang w:val="cs-CZ"/>
        </w:rPr>
        <w:t>m</w:t>
      </w:r>
      <w:r w:rsidR="00206C57" w:rsidRPr="00C4372E">
        <w:rPr>
          <w:rFonts w:ascii="Verdana" w:hAnsi="Verdana"/>
          <w:vertAlign w:val="superscript"/>
          <w:lang w:val="cs-CZ"/>
        </w:rPr>
        <w:t>3</w:t>
      </w:r>
      <w:r w:rsidR="00206C57" w:rsidRPr="00C4372E">
        <w:rPr>
          <w:rFonts w:ascii="Verdana" w:hAnsi="Verdana"/>
          <w:lang w:val="cs-CZ"/>
        </w:rPr>
        <w:t>. Provozní zásobníky jsou provedeny s plochým dnem s vyhrnovací frézou a pevným vynášecím šnekovým dopravníkem. Na tento šnekový dopravník navazuje další šnekový dopra</w:t>
      </w:r>
      <w:r w:rsidR="00AF6525" w:rsidRPr="00C4372E">
        <w:rPr>
          <w:rFonts w:ascii="Verdana" w:hAnsi="Verdana"/>
          <w:lang w:val="cs-CZ"/>
        </w:rPr>
        <w:t>v</w:t>
      </w:r>
      <w:r w:rsidR="00206C57" w:rsidRPr="00C4372E">
        <w:rPr>
          <w:rFonts w:ascii="Verdana" w:hAnsi="Verdana"/>
          <w:lang w:val="cs-CZ"/>
        </w:rPr>
        <w:t>ník</w:t>
      </w:r>
      <w:r w:rsidR="008B65B8" w:rsidRPr="00C4372E">
        <w:rPr>
          <w:rFonts w:ascii="Verdana" w:hAnsi="Verdana"/>
          <w:lang w:val="cs-CZ"/>
        </w:rPr>
        <w:t xml:space="preserve"> a rotační podavač</w:t>
      </w:r>
      <w:r w:rsidR="00206C57" w:rsidRPr="00C4372E">
        <w:rPr>
          <w:rFonts w:ascii="Verdana" w:hAnsi="Verdana"/>
          <w:lang w:val="cs-CZ"/>
        </w:rPr>
        <w:t xml:space="preserve">, </w:t>
      </w:r>
      <w:r w:rsidR="008B65B8" w:rsidRPr="00C4372E">
        <w:rPr>
          <w:rFonts w:ascii="Verdana" w:hAnsi="Verdana"/>
          <w:lang w:val="cs-CZ"/>
        </w:rPr>
        <w:t xml:space="preserve">na </w:t>
      </w:r>
      <w:r w:rsidR="00206C57" w:rsidRPr="00C4372E">
        <w:rPr>
          <w:rFonts w:ascii="Verdana" w:hAnsi="Verdana"/>
          <w:lang w:val="cs-CZ"/>
        </w:rPr>
        <w:t xml:space="preserve">který </w:t>
      </w:r>
      <w:r w:rsidR="008B65B8" w:rsidRPr="00C4372E">
        <w:rPr>
          <w:rFonts w:ascii="Verdana" w:hAnsi="Verdana"/>
          <w:lang w:val="cs-CZ"/>
        </w:rPr>
        <w:t xml:space="preserve">navazuje </w:t>
      </w:r>
      <w:r w:rsidR="00AF6525" w:rsidRPr="00C4372E">
        <w:rPr>
          <w:rFonts w:ascii="Verdana" w:hAnsi="Verdana"/>
          <w:lang w:val="cs-CZ"/>
        </w:rPr>
        <w:t>svodk</w:t>
      </w:r>
      <w:r w:rsidR="008B65B8" w:rsidRPr="00C4372E">
        <w:rPr>
          <w:rFonts w:ascii="Verdana" w:hAnsi="Verdana"/>
          <w:lang w:val="cs-CZ"/>
        </w:rPr>
        <w:t>a</w:t>
      </w:r>
      <w:r w:rsidR="00AF6525" w:rsidRPr="00C4372E">
        <w:rPr>
          <w:rFonts w:ascii="Verdana" w:hAnsi="Verdana"/>
          <w:lang w:val="cs-CZ"/>
        </w:rPr>
        <w:t xml:space="preserve"> kotle K20. </w:t>
      </w:r>
      <w:r w:rsidR="008B65B8" w:rsidRPr="00C4372E">
        <w:rPr>
          <w:rFonts w:ascii="Verdana" w:hAnsi="Verdana"/>
          <w:lang w:val="cs-CZ"/>
        </w:rPr>
        <w:t>Mezi svodkou a rotačním podavačem musí být osazen kompenzátor.</w:t>
      </w:r>
    </w:p>
    <w:p w14:paraId="62E344D6" w14:textId="77777777" w:rsidR="00E6637C" w:rsidRPr="00C4372E" w:rsidRDefault="00E6637C" w:rsidP="004F1BEF">
      <w:pPr>
        <w:pStyle w:val="Nadpis3"/>
        <w:numPr>
          <w:ilvl w:val="2"/>
          <w:numId w:val="5"/>
        </w:numPr>
        <w:spacing w:before="120" w:after="160"/>
        <w:rPr>
          <w:szCs w:val="20"/>
          <w:lang w:val="cs-CZ"/>
        </w:rPr>
      </w:pPr>
      <w:bookmarkStart w:id="50" w:name="_Toc8371179"/>
      <w:bookmarkStart w:id="51" w:name="_Toc65057391"/>
      <w:bookmarkStart w:id="52" w:name="_Toc144900882"/>
      <w:r w:rsidRPr="00C4372E">
        <w:rPr>
          <w:szCs w:val="20"/>
          <w:lang w:val="cs-CZ"/>
        </w:rPr>
        <w:t>Napájecí voda</w:t>
      </w:r>
      <w:bookmarkEnd w:id="50"/>
      <w:bookmarkEnd w:id="51"/>
      <w:bookmarkEnd w:id="52"/>
    </w:p>
    <w:p w14:paraId="1F8B8B37" w14:textId="6327C8B4" w:rsidR="00AF6525" w:rsidRPr="00C4372E" w:rsidRDefault="00AF6525" w:rsidP="00E6637C">
      <w:pPr>
        <w:jc w:val="both"/>
        <w:rPr>
          <w:rFonts w:ascii="Verdana" w:hAnsi="Verdana"/>
          <w:lang w:val="cs-CZ"/>
        </w:rPr>
      </w:pPr>
      <w:r w:rsidRPr="00C4372E">
        <w:rPr>
          <w:rFonts w:ascii="Verdana" w:hAnsi="Verdana"/>
          <w:lang w:val="cs-CZ"/>
        </w:rPr>
        <w:t>Vysokotlaké potrubí napájecí vody pro kotel K20 je napojeno v</w:t>
      </w:r>
      <w:r w:rsidR="00921AAC" w:rsidRPr="00C4372E">
        <w:rPr>
          <w:rFonts w:ascii="Verdana" w:hAnsi="Verdana"/>
          <w:lang w:val="cs-CZ"/>
        </w:rPr>
        <w:t xml:space="preserve">e společné </w:t>
      </w:r>
      <w:proofErr w:type="spellStart"/>
      <w:r w:rsidRPr="00C4372E">
        <w:rPr>
          <w:rFonts w:ascii="Verdana" w:hAnsi="Verdana"/>
          <w:lang w:val="cs-CZ"/>
        </w:rPr>
        <w:t>mezistrojovn</w:t>
      </w:r>
      <w:r w:rsidR="00921AAC" w:rsidRPr="00C4372E">
        <w:rPr>
          <w:rFonts w:ascii="Verdana" w:hAnsi="Verdana"/>
          <w:lang w:val="cs-CZ"/>
        </w:rPr>
        <w:t>ě</w:t>
      </w:r>
      <w:proofErr w:type="spellEnd"/>
      <w:r w:rsidRPr="00C4372E">
        <w:rPr>
          <w:rFonts w:ascii="Verdana" w:hAnsi="Verdana"/>
          <w:lang w:val="cs-CZ"/>
        </w:rPr>
        <w:t xml:space="preserve"> bloků na</w:t>
      </w:r>
      <w:r w:rsidR="00921AAC" w:rsidRPr="00C4372E">
        <w:rPr>
          <w:rFonts w:ascii="Verdana" w:hAnsi="Verdana"/>
          <w:lang w:val="cs-CZ"/>
        </w:rPr>
        <w:t xml:space="preserve">d podlažím </w:t>
      </w:r>
      <w:r w:rsidR="00175460" w:rsidRPr="00C4372E">
        <w:rPr>
          <w:rFonts w:ascii="Verdana" w:hAnsi="Verdana"/>
          <w:lang w:val="cs-CZ"/>
        </w:rPr>
        <w:t>+13,75</w:t>
      </w:r>
      <w:r w:rsidR="00921AAC" w:rsidRPr="00C4372E">
        <w:rPr>
          <w:rFonts w:ascii="Verdana" w:hAnsi="Verdana"/>
          <w:lang w:val="cs-CZ"/>
        </w:rPr>
        <w:t xml:space="preserve"> m</w:t>
      </w:r>
      <w:r w:rsidRPr="00C4372E">
        <w:rPr>
          <w:rFonts w:ascii="Verdana" w:hAnsi="Verdana"/>
          <w:lang w:val="cs-CZ"/>
        </w:rPr>
        <w:t xml:space="preserve"> </w:t>
      </w:r>
      <w:r w:rsidR="00921AAC" w:rsidRPr="00C4372E">
        <w:rPr>
          <w:rFonts w:ascii="Verdana" w:hAnsi="Verdana"/>
          <w:lang w:val="cs-CZ"/>
        </w:rPr>
        <w:t xml:space="preserve">na výstupní </w:t>
      </w:r>
      <w:r w:rsidRPr="00C4372E">
        <w:rPr>
          <w:rFonts w:ascii="Verdana" w:hAnsi="Verdana"/>
          <w:lang w:val="cs-CZ"/>
        </w:rPr>
        <w:t>potrubí napájecí vody z</w:t>
      </w:r>
      <w:r w:rsidR="00AC2AF0" w:rsidRPr="00C4372E">
        <w:rPr>
          <w:rFonts w:ascii="Verdana" w:hAnsi="Verdana"/>
          <w:lang w:val="cs-CZ"/>
        </w:rPr>
        <w:t>a</w:t>
      </w:r>
      <w:r w:rsidRPr="00C4372E">
        <w:rPr>
          <w:rFonts w:ascii="Verdana" w:hAnsi="Verdana"/>
          <w:lang w:val="cs-CZ"/>
        </w:rPr>
        <w:t> 2. VTO</w:t>
      </w:r>
      <w:r w:rsidR="00921AAC" w:rsidRPr="00C4372E">
        <w:rPr>
          <w:rFonts w:ascii="Verdana" w:hAnsi="Verdana"/>
          <w:lang w:val="cs-CZ"/>
        </w:rPr>
        <w:t>.</w:t>
      </w:r>
      <w:r w:rsidRPr="00C4372E">
        <w:rPr>
          <w:rFonts w:ascii="Verdana" w:hAnsi="Verdana"/>
          <w:lang w:val="cs-CZ"/>
        </w:rPr>
        <w:t xml:space="preserve"> </w:t>
      </w:r>
      <w:r w:rsidR="00AC2AF0" w:rsidRPr="00C4372E">
        <w:rPr>
          <w:rFonts w:ascii="Verdana" w:hAnsi="Verdana"/>
          <w:lang w:val="cs-CZ"/>
        </w:rPr>
        <w:t>Z každého bloku bude vedeno jedno potrubí o DN1</w:t>
      </w:r>
      <w:r w:rsidR="006910C3" w:rsidRPr="00C4372E">
        <w:rPr>
          <w:rFonts w:ascii="Verdana" w:hAnsi="Verdana"/>
          <w:lang w:val="cs-CZ"/>
        </w:rPr>
        <w:t>5</w:t>
      </w:r>
      <w:r w:rsidR="00AC2AF0" w:rsidRPr="00C4372E">
        <w:rPr>
          <w:rFonts w:ascii="Verdana" w:hAnsi="Verdana"/>
          <w:lang w:val="cs-CZ"/>
        </w:rPr>
        <w:t>0, které přejde po napojení druhého kotle v trase ke K20 na dimenzi DN150. V této dimenzi bude pokračovat do objektu kotelny K20, kde se napojí na napájecí hlavu kotle K20.</w:t>
      </w:r>
    </w:p>
    <w:p w14:paraId="547B696E" w14:textId="77777777" w:rsidR="00E6637C" w:rsidRPr="00C4372E" w:rsidRDefault="00E6637C" w:rsidP="004F1BEF">
      <w:pPr>
        <w:pStyle w:val="Nadpis3"/>
        <w:numPr>
          <w:ilvl w:val="2"/>
          <w:numId w:val="5"/>
        </w:numPr>
        <w:spacing w:before="120" w:after="160"/>
        <w:rPr>
          <w:szCs w:val="20"/>
          <w:lang w:val="cs-CZ"/>
        </w:rPr>
      </w:pPr>
      <w:bookmarkStart w:id="53" w:name="_Toc8371180"/>
      <w:bookmarkStart w:id="54" w:name="_Toc65057392"/>
      <w:bookmarkStart w:id="55" w:name="_Toc144900883"/>
      <w:r w:rsidRPr="00C4372E">
        <w:rPr>
          <w:szCs w:val="20"/>
          <w:lang w:val="cs-CZ"/>
        </w:rPr>
        <w:t>Ostrá pára</w:t>
      </w:r>
      <w:bookmarkEnd w:id="53"/>
      <w:bookmarkEnd w:id="54"/>
      <w:bookmarkEnd w:id="55"/>
    </w:p>
    <w:p w14:paraId="2E886AAF" w14:textId="4978F603" w:rsidR="0097072F" w:rsidRPr="00C4372E" w:rsidRDefault="0097072F" w:rsidP="00E6637C">
      <w:pPr>
        <w:jc w:val="both"/>
        <w:rPr>
          <w:rFonts w:ascii="Verdana" w:hAnsi="Verdana"/>
          <w:lang w:val="cs-CZ"/>
        </w:rPr>
      </w:pPr>
      <w:r w:rsidRPr="00C4372E">
        <w:rPr>
          <w:rFonts w:ascii="Verdana" w:hAnsi="Verdana"/>
          <w:lang w:val="cs-CZ"/>
        </w:rPr>
        <w:t xml:space="preserve">Potrubí </w:t>
      </w:r>
      <w:r w:rsidR="00175460" w:rsidRPr="00C4372E">
        <w:rPr>
          <w:rFonts w:ascii="Verdana" w:hAnsi="Verdana"/>
          <w:lang w:val="cs-CZ"/>
        </w:rPr>
        <w:t>ostré páry bude napojeno do přívodního potrubí ostré páry z kotle K70 do výstupního rozdělovače na podlaží +13,75 m.</w:t>
      </w:r>
      <w:r w:rsidR="00FE1BF1" w:rsidRPr="00C4372E">
        <w:rPr>
          <w:rFonts w:ascii="Verdana" w:hAnsi="Verdana"/>
          <w:lang w:val="cs-CZ"/>
        </w:rPr>
        <w:t xml:space="preserve"> Na napájecí potrubí ostré páry z K70 se </w:t>
      </w:r>
      <w:proofErr w:type="gramStart"/>
      <w:r w:rsidR="00FE1BF1" w:rsidRPr="00C4372E">
        <w:rPr>
          <w:rFonts w:ascii="Verdana" w:hAnsi="Verdana"/>
          <w:lang w:val="cs-CZ"/>
        </w:rPr>
        <w:t>navaří</w:t>
      </w:r>
      <w:proofErr w:type="gramEnd"/>
      <w:r w:rsidR="00FE1BF1" w:rsidRPr="00C4372E">
        <w:rPr>
          <w:rFonts w:ascii="Verdana" w:hAnsi="Verdana"/>
          <w:lang w:val="cs-CZ"/>
        </w:rPr>
        <w:t xml:space="preserve"> potrubní přechod 125/200. Na přechod DN200 de </w:t>
      </w:r>
      <w:proofErr w:type="gramStart"/>
      <w:r w:rsidR="00FE1BF1" w:rsidRPr="00C4372E">
        <w:rPr>
          <w:rFonts w:ascii="Verdana" w:hAnsi="Verdana"/>
          <w:lang w:val="cs-CZ"/>
        </w:rPr>
        <w:t>navaří</w:t>
      </w:r>
      <w:proofErr w:type="gramEnd"/>
      <w:r w:rsidR="00FE1BF1" w:rsidRPr="00C4372E">
        <w:rPr>
          <w:rFonts w:ascii="Verdana" w:hAnsi="Verdana"/>
          <w:lang w:val="cs-CZ"/>
        </w:rPr>
        <w:t xml:space="preserve"> nové potrubí DN200, jehož druhý konec se spolu s novým T-kusem DN200 </w:t>
      </w:r>
      <w:r w:rsidR="00B2299F" w:rsidRPr="00C4372E">
        <w:rPr>
          <w:rFonts w:ascii="Verdana" w:hAnsi="Verdana"/>
          <w:lang w:val="cs-CZ"/>
        </w:rPr>
        <w:t>na</w:t>
      </w:r>
      <w:r w:rsidR="00FE1BF1" w:rsidRPr="00C4372E">
        <w:rPr>
          <w:rFonts w:ascii="Verdana" w:hAnsi="Verdana"/>
          <w:lang w:val="cs-CZ"/>
        </w:rPr>
        <w:t>vaří na dvou místech do stávajícího výstupního parního rozdělovače.</w:t>
      </w:r>
    </w:p>
    <w:p w14:paraId="19E144DE" w14:textId="77777777" w:rsidR="00E6637C" w:rsidRPr="00C4372E" w:rsidRDefault="00E6637C" w:rsidP="004F1BEF">
      <w:pPr>
        <w:pStyle w:val="Nadpis3"/>
        <w:numPr>
          <w:ilvl w:val="2"/>
          <w:numId w:val="5"/>
        </w:numPr>
        <w:spacing w:before="120" w:after="160"/>
        <w:rPr>
          <w:szCs w:val="20"/>
          <w:lang w:val="cs-CZ"/>
        </w:rPr>
      </w:pPr>
      <w:bookmarkStart w:id="56" w:name="_Toc8371181"/>
      <w:bookmarkStart w:id="57" w:name="_Toc65057393"/>
      <w:bookmarkStart w:id="58" w:name="_Toc144900884"/>
      <w:r w:rsidRPr="00C4372E">
        <w:rPr>
          <w:szCs w:val="20"/>
          <w:lang w:val="cs-CZ"/>
        </w:rPr>
        <w:t>Najížděcí potrubí ostré páry</w:t>
      </w:r>
      <w:bookmarkEnd w:id="56"/>
      <w:bookmarkEnd w:id="57"/>
      <w:bookmarkEnd w:id="58"/>
    </w:p>
    <w:p w14:paraId="5B213BF3" w14:textId="604750CE" w:rsidR="00E6637C" w:rsidRPr="00C4372E" w:rsidRDefault="00E6637C" w:rsidP="0057503E">
      <w:pPr>
        <w:jc w:val="both"/>
        <w:rPr>
          <w:szCs w:val="20"/>
          <w:lang w:val="cs-CZ"/>
        </w:rPr>
      </w:pPr>
      <w:r w:rsidRPr="00C4372E">
        <w:rPr>
          <w:rFonts w:ascii="Verdana" w:hAnsi="Verdana"/>
          <w:lang w:val="cs-CZ"/>
        </w:rPr>
        <w:t xml:space="preserve">Pro najíždění kotle </w:t>
      </w:r>
      <w:proofErr w:type="gramStart"/>
      <w:r w:rsidRPr="00C4372E">
        <w:rPr>
          <w:rFonts w:ascii="Verdana" w:hAnsi="Verdana"/>
          <w:lang w:val="cs-CZ"/>
        </w:rPr>
        <w:t>slouží</w:t>
      </w:r>
      <w:proofErr w:type="gramEnd"/>
      <w:r w:rsidRPr="00C4372E">
        <w:rPr>
          <w:rFonts w:ascii="Verdana" w:hAnsi="Verdana"/>
          <w:lang w:val="cs-CZ"/>
        </w:rPr>
        <w:t xml:space="preserve"> odbočka z hlavního parního potrubí ostré páry. Potrubí této odbočky je zavedeno do stávající redukční a chladicí stanice</w:t>
      </w:r>
      <w:r w:rsidR="00DE6F82" w:rsidRPr="00C4372E">
        <w:rPr>
          <w:rFonts w:ascii="Verdana" w:hAnsi="Verdana"/>
          <w:lang w:val="cs-CZ"/>
        </w:rPr>
        <w:t xml:space="preserve"> každého bloku</w:t>
      </w:r>
      <w:r w:rsidRPr="00C4372E">
        <w:rPr>
          <w:rFonts w:ascii="Verdana" w:hAnsi="Verdana"/>
          <w:lang w:val="cs-CZ"/>
        </w:rPr>
        <w:t xml:space="preserve">, která upravuje parametry ostré najížděcí páry na parametry parní sítě odběratelů. </w:t>
      </w:r>
      <w:r w:rsidR="006910C3" w:rsidRPr="00C4372E">
        <w:rPr>
          <w:rFonts w:ascii="Verdana" w:hAnsi="Verdana"/>
          <w:lang w:val="cs-CZ"/>
        </w:rPr>
        <w:t>Naj</w:t>
      </w:r>
      <w:r w:rsidR="00D608E3">
        <w:rPr>
          <w:rFonts w:ascii="Verdana" w:hAnsi="Verdana"/>
          <w:lang w:val="cs-CZ"/>
        </w:rPr>
        <w:t>í</w:t>
      </w:r>
      <w:r w:rsidR="006910C3" w:rsidRPr="00C4372E">
        <w:rPr>
          <w:rFonts w:ascii="Verdana" w:hAnsi="Verdana"/>
          <w:lang w:val="cs-CZ"/>
        </w:rPr>
        <w:t>ždění kotle K20 bude realizováno</w:t>
      </w:r>
      <w:r w:rsidR="005E22B8" w:rsidRPr="00C4372E">
        <w:rPr>
          <w:rFonts w:ascii="Verdana" w:hAnsi="Verdana"/>
          <w:lang w:val="cs-CZ"/>
        </w:rPr>
        <w:t xml:space="preserve"> v počátcích najetí</w:t>
      </w:r>
      <w:r w:rsidR="00C8013D">
        <w:rPr>
          <w:rFonts w:ascii="Verdana" w:hAnsi="Verdana"/>
          <w:lang w:val="cs-CZ"/>
        </w:rPr>
        <w:t>m páry</w:t>
      </w:r>
      <w:r w:rsidR="005E22B8" w:rsidRPr="00C4372E">
        <w:rPr>
          <w:rFonts w:ascii="Verdana" w:hAnsi="Verdana"/>
          <w:lang w:val="cs-CZ"/>
        </w:rPr>
        <w:t xml:space="preserve"> do atmosféry přes polnici, po dosažení minimálních parametrů páry</w:t>
      </w:r>
      <w:r w:rsidR="00451A75">
        <w:rPr>
          <w:rFonts w:ascii="Verdana" w:hAnsi="Verdana"/>
          <w:lang w:val="cs-CZ"/>
        </w:rPr>
        <w:t xml:space="preserve"> bude realizováno </w:t>
      </w:r>
      <w:r w:rsidR="006910C3" w:rsidRPr="00C4372E">
        <w:rPr>
          <w:rFonts w:ascii="Verdana" w:hAnsi="Verdana"/>
          <w:lang w:val="cs-CZ"/>
        </w:rPr>
        <w:t>do stávající</w:t>
      </w:r>
      <w:r w:rsidR="001E36E6">
        <w:rPr>
          <w:rFonts w:ascii="Verdana" w:hAnsi="Verdana"/>
          <w:lang w:val="cs-CZ"/>
        </w:rPr>
        <w:t>ch</w:t>
      </w:r>
      <w:r w:rsidR="006910C3" w:rsidRPr="00C4372E">
        <w:rPr>
          <w:rFonts w:ascii="Verdana" w:hAnsi="Verdana"/>
          <w:lang w:val="cs-CZ"/>
        </w:rPr>
        <w:t xml:space="preserve"> najížděcí</w:t>
      </w:r>
      <w:r w:rsidR="001E36E6">
        <w:rPr>
          <w:rFonts w:ascii="Verdana" w:hAnsi="Verdana"/>
          <w:lang w:val="cs-CZ"/>
        </w:rPr>
        <w:t>ch</w:t>
      </w:r>
      <w:r w:rsidR="006910C3" w:rsidRPr="00C4372E">
        <w:rPr>
          <w:rFonts w:ascii="Verdana" w:hAnsi="Verdana"/>
          <w:lang w:val="cs-CZ"/>
        </w:rPr>
        <w:t xml:space="preserve"> redukční</w:t>
      </w:r>
      <w:r w:rsidR="005E22B8" w:rsidRPr="00C4372E">
        <w:rPr>
          <w:rFonts w:ascii="Verdana" w:hAnsi="Verdana"/>
          <w:lang w:val="cs-CZ"/>
        </w:rPr>
        <w:t>ch</w:t>
      </w:r>
      <w:r w:rsidR="006910C3" w:rsidRPr="00C4372E">
        <w:rPr>
          <w:rFonts w:ascii="Verdana" w:hAnsi="Verdana"/>
          <w:lang w:val="cs-CZ"/>
        </w:rPr>
        <w:t xml:space="preserve"> stanic</w:t>
      </w:r>
      <w:r w:rsidR="005E22B8" w:rsidRPr="00C4372E">
        <w:rPr>
          <w:rFonts w:ascii="Verdana" w:hAnsi="Verdana"/>
          <w:lang w:val="cs-CZ"/>
        </w:rPr>
        <w:t xml:space="preserve">. </w:t>
      </w:r>
    </w:p>
    <w:p w14:paraId="2505B212" w14:textId="6DA258E9" w:rsidR="00E6637C" w:rsidRPr="00C4372E" w:rsidRDefault="00E6637C" w:rsidP="00E6637C">
      <w:pPr>
        <w:jc w:val="both"/>
        <w:rPr>
          <w:rFonts w:ascii="Verdana" w:hAnsi="Verdana"/>
          <w:lang w:val="cs-CZ"/>
        </w:rPr>
      </w:pPr>
      <w:r w:rsidRPr="00C4372E">
        <w:rPr>
          <w:rFonts w:ascii="Verdana" w:hAnsi="Verdana"/>
          <w:lang w:val="cs-CZ"/>
        </w:rPr>
        <w:t xml:space="preserve">Potrubí vstřikové vody do přehříváků kotle bude </w:t>
      </w:r>
      <w:r w:rsidR="00B263DE" w:rsidRPr="00C4372E">
        <w:rPr>
          <w:rFonts w:ascii="Verdana" w:hAnsi="Verdana"/>
          <w:lang w:val="cs-CZ"/>
        </w:rPr>
        <w:t>nové</w:t>
      </w:r>
      <w:r w:rsidRPr="00C4372E">
        <w:rPr>
          <w:rFonts w:ascii="Verdana" w:hAnsi="Verdana"/>
          <w:lang w:val="cs-CZ"/>
        </w:rPr>
        <w:t xml:space="preserve"> spolu s armaturami napájecí hlavy kotle. Potrubí </w:t>
      </w:r>
      <w:r w:rsidR="00B263DE" w:rsidRPr="00C4372E">
        <w:rPr>
          <w:rFonts w:ascii="Verdana" w:hAnsi="Verdana"/>
          <w:lang w:val="cs-CZ"/>
        </w:rPr>
        <w:t xml:space="preserve">napájecí vody bude </w:t>
      </w:r>
      <w:r w:rsidR="0084391E" w:rsidRPr="00C4372E">
        <w:rPr>
          <w:rFonts w:ascii="Verdana" w:hAnsi="Verdana"/>
          <w:lang w:val="cs-CZ"/>
        </w:rPr>
        <w:t xml:space="preserve">vedeno </w:t>
      </w:r>
      <w:r w:rsidR="00B263DE" w:rsidRPr="00C4372E">
        <w:rPr>
          <w:rFonts w:ascii="Verdana" w:hAnsi="Verdana"/>
          <w:lang w:val="cs-CZ"/>
        </w:rPr>
        <w:t xml:space="preserve">od kotle K20 vnitřními prostory spolu s admisní párou do </w:t>
      </w:r>
      <w:proofErr w:type="spellStart"/>
      <w:r w:rsidR="00B263DE" w:rsidRPr="00C4372E">
        <w:rPr>
          <w:rFonts w:ascii="Verdana" w:hAnsi="Verdana"/>
          <w:lang w:val="cs-CZ"/>
        </w:rPr>
        <w:t>mezistrojovny</w:t>
      </w:r>
      <w:proofErr w:type="spellEnd"/>
      <w:r w:rsidR="00B263DE" w:rsidRPr="00C4372E">
        <w:rPr>
          <w:rFonts w:ascii="Verdana" w:hAnsi="Verdana"/>
          <w:lang w:val="cs-CZ"/>
        </w:rPr>
        <w:t xml:space="preserve"> kotlů K80 a K90, kde se napojí </w:t>
      </w:r>
      <w:r w:rsidR="0084391E" w:rsidRPr="00C4372E">
        <w:rPr>
          <w:rFonts w:ascii="Verdana" w:hAnsi="Verdana"/>
          <w:lang w:val="cs-CZ"/>
        </w:rPr>
        <w:t>na stávající potrubí napájecí vody mezi II. VTO a</w:t>
      </w:r>
      <w:r w:rsidR="009D5090" w:rsidRPr="00C4372E">
        <w:rPr>
          <w:rFonts w:ascii="Verdana" w:hAnsi="Verdana"/>
          <w:lang w:val="cs-CZ"/>
        </w:rPr>
        <w:t> </w:t>
      </w:r>
      <w:r w:rsidR="0084391E" w:rsidRPr="00C4372E">
        <w:rPr>
          <w:rFonts w:ascii="Verdana" w:hAnsi="Verdana"/>
          <w:lang w:val="cs-CZ"/>
        </w:rPr>
        <w:t>napájecí hlavou kotle</w:t>
      </w:r>
      <w:r w:rsidR="00B263DE" w:rsidRPr="00C4372E">
        <w:rPr>
          <w:rFonts w:ascii="Verdana" w:hAnsi="Verdana"/>
          <w:lang w:val="cs-CZ"/>
        </w:rPr>
        <w:t>.</w:t>
      </w:r>
      <w:r w:rsidRPr="00C4372E">
        <w:rPr>
          <w:rFonts w:ascii="Verdana" w:hAnsi="Verdana"/>
          <w:lang w:val="cs-CZ"/>
        </w:rPr>
        <w:t xml:space="preserve"> Nová vstřiková hlava bude umístěna na podlaží + 1</w:t>
      </w:r>
      <w:r w:rsidR="00B263DE" w:rsidRPr="00C4372E">
        <w:rPr>
          <w:rFonts w:ascii="Verdana" w:hAnsi="Verdana"/>
          <w:lang w:val="cs-CZ"/>
        </w:rPr>
        <w:t>8</w:t>
      </w:r>
      <w:r w:rsidRPr="00C4372E">
        <w:rPr>
          <w:rFonts w:ascii="Verdana" w:hAnsi="Verdana"/>
          <w:lang w:val="cs-CZ"/>
        </w:rPr>
        <w:t xml:space="preserve"> m. Nová napájecí hlava bude umístěna na podlaží +</w:t>
      </w:r>
      <w:r w:rsidR="00BF7E0F" w:rsidRPr="00C4372E">
        <w:rPr>
          <w:rFonts w:ascii="Verdana" w:hAnsi="Verdana"/>
          <w:lang w:val="cs-CZ"/>
        </w:rPr>
        <w:t>11,2</w:t>
      </w:r>
      <w:r w:rsidRPr="00C4372E">
        <w:rPr>
          <w:rFonts w:ascii="Verdana" w:hAnsi="Verdana"/>
          <w:lang w:val="cs-CZ"/>
        </w:rPr>
        <w:t xml:space="preserve"> m.</w:t>
      </w:r>
    </w:p>
    <w:p w14:paraId="668D1961" w14:textId="77777777" w:rsidR="00E6637C" w:rsidRPr="00C4372E" w:rsidRDefault="00E6637C" w:rsidP="004F1BEF">
      <w:pPr>
        <w:pStyle w:val="Nadpis3"/>
        <w:numPr>
          <w:ilvl w:val="2"/>
          <w:numId w:val="5"/>
        </w:numPr>
        <w:spacing w:before="120" w:after="160"/>
        <w:rPr>
          <w:szCs w:val="20"/>
          <w:lang w:val="cs-CZ"/>
        </w:rPr>
      </w:pPr>
      <w:bookmarkStart w:id="59" w:name="_Toc8371184"/>
      <w:bookmarkStart w:id="60" w:name="_Toc65057396"/>
      <w:bookmarkStart w:id="61" w:name="_Toc144900885"/>
      <w:r w:rsidRPr="00C4372E">
        <w:rPr>
          <w:szCs w:val="20"/>
          <w:lang w:val="cs-CZ"/>
        </w:rPr>
        <w:t>Tlakový vzduch</w:t>
      </w:r>
      <w:bookmarkEnd w:id="59"/>
      <w:bookmarkEnd w:id="60"/>
      <w:bookmarkEnd w:id="61"/>
    </w:p>
    <w:p w14:paraId="4E138AF5" w14:textId="76326758" w:rsidR="00E6637C" w:rsidRPr="00C4372E" w:rsidRDefault="006C4F7C" w:rsidP="00E6637C">
      <w:pPr>
        <w:jc w:val="both"/>
        <w:rPr>
          <w:rFonts w:ascii="Verdana" w:hAnsi="Verdana"/>
          <w:lang w:val="cs-CZ"/>
        </w:rPr>
      </w:pPr>
      <w:r w:rsidRPr="00C4372E">
        <w:rPr>
          <w:rFonts w:ascii="Verdana" w:hAnsi="Verdana"/>
          <w:lang w:val="cs-CZ"/>
        </w:rPr>
        <w:t xml:space="preserve">Tlakový vzduch z nové kompresorové stanice v kotelně K20 bude rozveden k jednotlivým spotřebičům dle požadavků dodavatele kotle. </w:t>
      </w:r>
      <w:r w:rsidR="0084391E" w:rsidRPr="00C4372E">
        <w:rPr>
          <w:rFonts w:ascii="Verdana" w:hAnsi="Verdana"/>
          <w:lang w:val="cs-CZ"/>
        </w:rPr>
        <w:t xml:space="preserve"> </w:t>
      </w:r>
      <w:r w:rsidR="00105D20" w:rsidRPr="00C4372E">
        <w:rPr>
          <w:rFonts w:ascii="Verdana" w:hAnsi="Verdana"/>
          <w:lang w:val="cs-CZ"/>
        </w:rPr>
        <w:t>B</w:t>
      </w:r>
      <w:r w:rsidR="0084391E" w:rsidRPr="00C4372E">
        <w:rPr>
          <w:rFonts w:ascii="Verdana" w:hAnsi="Verdana"/>
          <w:lang w:val="cs-CZ"/>
        </w:rPr>
        <w:t xml:space="preserve">ude </w:t>
      </w:r>
      <w:r w:rsidRPr="00C4372E">
        <w:rPr>
          <w:rFonts w:ascii="Verdana" w:hAnsi="Verdana"/>
          <w:lang w:val="cs-CZ"/>
        </w:rPr>
        <w:t>rozvedeno</w:t>
      </w:r>
      <w:r w:rsidR="0084391E" w:rsidRPr="00C4372E">
        <w:rPr>
          <w:rFonts w:ascii="Verdana" w:hAnsi="Verdana"/>
          <w:lang w:val="cs-CZ"/>
        </w:rPr>
        <w:t xml:space="preserve"> potrubí </w:t>
      </w:r>
      <w:r w:rsidR="00451A75">
        <w:rPr>
          <w:rFonts w:ascii="Verdana" w:hAnsi="Verdana"/>
          <w:lang w:val="cs-CZ"/>
        </w:rPr>
        <w:t>dopravního</w:t>
      </w:r>
      <w:r w:rsidR="00451A75" w:rsidRPr="00C4372E">
        <w:rPr>
          <w:rFonts w:ascii="Verdana" w:hAnsi="Verdana"/>
          <w:lang w:val="cs-CZ"/>
        </w:rPr>
        <w:t xml:space="preserve"> </w:t>
      </w:r>
      <w:r w:rsidR="0084391E" w:rsidRPr="00C4372E">
        <w:rPr>
          <w:rFonts w:ascii="Verdana" w:hAnsi="Verdana"/>
          <w:lang w:val="cs-CZ"/>
        </w:rPr>
        <w:t>vzduchu i</w:t>
      </w:r>
      <w:r w:rsidR="009D5090" w:rsidRPr="00C4372E">
        <w:rPr>
          <w:rFonts w:ascii="Verdana" w:hAnsi="Verdana"/>
          <w:lang w:val="cs-CZ"/>
        </w:rPr>
        <w:t> </w:t>
      </w:r>
      <w:r w:rsidR="005E22B8" w:rsidRPr="00C4372E">
        <w:rPr>
          <w:rFonts w:ascii="Verdana" w:hAnsi="Verdana"/>
          <w:lang w:val="cs-CZ"/>
        </w:rPr>
        <w:t xml:space="preserve">řídícího </w:t>
      </w:r>
      <w:r w:rsidR="0084391E" w:rsidRPr="00C4372E">
        <w:rPr>
          <w:rFonts w:ascii="Verdana" w:hAnsi="Verdana"/>
          <w:lang w:val="cs-CZ"/>
        </w:rPr>
        <w:t>vzduchu.</w:t>
      </w:r>
    </w:p>
    <w:p w14:paraId="5EC6C859" w14:textId="77777777" w:rsidR="00E6637C" w:rsidRPr="00C4372E" w:rsidRDefault="00E6637C" w:rsidP="004F1BEF">
      <w:pPr>
        <w:pStyle w:val="Nadpis3"/>
        <w:numPr>
          <w:ilvl w:val="2"/>
          <w:numId w:val="5"/>
        </w:numPr>
        <w:spacing w:before="120" w:after="160"/>
        <w:rPr>
          <w:szCs w:val="20"/>
          <w:lang w:val="cs-CZ"/>
        </w:rPr>
      </w:pPr>
      <w:bookmarkStart w:id="62" w:name="_Toc8371185"/>
      <w:bookmarkStart w:id="63" w:name="_Toc65057397"/>
      <w:bookmarkStart w:id="64" w:name="_Toc144900886"/>
      <w:r w:rsidRPr="00C4372E">
        <w:rPr>
          <w:szCs w:val="20"/>
          <w:lang w:val="cs-CZ"/>
        </w:rPr>
        <w:t>Potrubí průmyslového vysavače</w:t>
      </w:r>
      <w:bookmarkEnd w:id="62"/>
      <w:bookmarkEnd w:id="63"/>
      <w:bookmarkEnd w:id="64"/>
    </w:p>
    <w:p w14:paraId="39F92717" w14:textId="27896727" w:rsidR="00E6637C" w:rsidRPr="00C4372E" w:rsidRDefault="005E22B8" w:rsidP="00E6637C">
      <w:pPr>
        <w:jc w:val="both"/>
        <w:rPr>
          <w:rFonts w:ascii="Verdana" w:hAnsi="Verdana"/>
          <w:lang w:val="cs-CZ"/>
        </w:rPr>
      </w:pPr>
      <w:r w:rsidRPr="00C4372E">
        <w:rPr>
          <w:rFonts w:ascii="Verdana" w:hAnsi="Verdana"/>
          <w:lang w:val="cs-CZ"/>
        </w:rPr>
        <w:t xml:space="preserve">Bude instalován </w:t>
      </w:r>
      <w:r w:rsidR="00105D20" w:rsidRPr="00C4372E">
        <w:rPr>
          <w:rFonts w:ascii="Verdana" w:hAnsi="Verdana"/>
          <w:lang w:val="cs-CZ"/>
        </w:rPr>
        <w:t>s</w:t>
      </w:r>
      <w:r w:rsidR="00E6637C" w:rsidRPr="00C4372E">
        <w:rPr>
          <w:rFonts w:ascii="Verdana" w:hAnsi="Verdana"/>
          <w:lang w:val="cs-CZ"/>
        </w:rPr>
        <w:t>ystém potrubního rozvodu vysavače</w:t>
      </w:r>
      <w:r w:rsidRPr="00C4372E">
        <w:rPr>
          <w:rFonts w:ascii="Verdana" w:hAnsi="Verdana"/>
          <w:lang w:val="cs-CZ"/>
        </w:rPr>
        <w:t>, který bude napojen na mobilní vysavač.</w:t>
      </w:r>
    </w:p>
    <w:p w14:paraId="1C005E0F" w14:textId="77777777" w:rsidR="00E6637C" w:rsidRPr="00C4372E" w:rsidRDefault="00E6637C" w:rsidP="004F1BEF">
      <w:pPr>
        <w:pStyle w:val="Nadpis3"/>
        <w:numPr>
          <w:ilvl w:val="2"/>
          <w:numId w:val="5"/>
        </w:numPr>
        <w:spacing w:before="120" w:after="160"/>
        <w:rPr>
          <w:szCs w:val="20"/>
          <w:lang w:val="cs-CZ"/>
        </w:rPr>
      </w:pPr>
      <w:bookmarkStart w:id="65" w:name="_Toc8371188"/>
      <w:bookmarkStart w:id="66" w:name="_Toc65057400"/>
      <w:bookmarkStart w:id="67" w:name="_Toc144900887"/>
      <w:r w:rsidRPr="00C4372E">
        <w:rPr>
          <w:szCs w:val="20"/>
          <w:lang w:val="cs-CZ"/>
        </w:rPr>
        <w:t>Odvod spalin z kotle</w:t>
      </w:r>
      <w:bookmarkEnd w:id="65"/>
      <w:bookmarkEnd w:id="66"/>
      <w:bookmarkEnd w:id="67"/>
    </w:p>
    <w:p w14:paraId="0889F038" w14:textId="57F8AE62" w:rsidR="009845C8" w:rsidRPr="00C4372E" w:rsidRDefault="00E6637C" w:rsidP="00105D20">
      <w:pPr>
        <w:jc w:val="both"/>
        <w:rPr>
          <w:lang w:val="cs-CZ"/>
        </w:rPr>
      </w:pPr>
      <w:r w:rsidRPr="00C4372E">
        <w:rPr>
          <w:rFonts w:ascii="Verdana" w:hAnsi="Verdana"/>
          <w:lang w:val="cs-CZ"/>
        </w:rPr>
        <w:t xml:space="preserve">Odvod spalin z kotle je řešen v rámci PS </w:t>
      </w:r>
      <w:r w:rsidR="005E22B8" w:rsidRPr="00C4372E">
        <w:rPr>
          <w:rFonts w:ascii="Verdana" w:hAnsi="Verdana"/>
          <w:lang w:val="cs-CZ"/>
        </w:rPr>
        <w:t>2</w:t>
      </w:r>
      <w:r w:rsidRPr="00C4372E">
        <w:rPr>
          <w:rFonts w:ascii="Verdana" w:hAnsi="Verdana"/>
          <w:lang w:val="cs-CZ"/>
        </w:rPr>
        <w:t>0</w:t>
      </w:r>
      <w:r w:rsidR="005E22B8" w:rsidRPr="00C4372E">
        <w:rPr>
          <w:rFonts w:ascii="Verdana" w:hAnsi="Verdana"/>
          <w:lang w:val="cs-CZ"/>
        </w:rPr>
        <w:t>3</w:t>
      </w:r>
      <w:r w:rsidRPr="00C4372E">
        <w:rPr>
          <w:rFonts w:ascii="Verdana" w:hAnsi="Verdana"/>
          <w:lang w:val="cs-CZ"/>
        </w:rPr>
        <w:t xml:space="preserve"> - Čištění spalin a umělý tah.</w:t>
      </w:r>
      <w:r w:rsidR="009845C8" w:rsidRPr="00C4372E">
        <w:rPr>
          <w:color w:val="2B579A"/>
          <w:shd w:val="clear" w:color="auto" w:fill="E6E6E6"/>
          <w:lang w:val="cs-CZ"/>
        </w:rPr>
        <w:fldChar w:fldCharType="begin"/>
      </w:r>
      <w:r w:rsidR="009845C8" w:rsidRPr="00C4372E">
        <w:rPr>
          <w:lang w:val="cs-CZ"/>
        </w:rPr>
        <w:instrText xml:space="preserve"> LINK </w:instrText>
      </w:r>
      <w:r w:rsidR="0013599F" w:rsidRPr="00C4372E">
        <w:rPr>
          <w:lang w:val="cs-CZ"/>
        </w:rPr>
        <w:instrText xml:space="preserve">Excel.Sheet.12 "\\\\afczmeafs1\\Common\\Meacont_x\\02_Zakazky\\2021\\0404T21_Ško-Energo Generální projektant\\99_Work\\Tuma\\_Texty do DSP\\tabulky do TZ 201.xlsx" List1!R3C2:R32C5 </w:instrText>
      </w:r>
      <w:r w:rsidR="009845C8" w:rsidRPr="00C4372E">
        <w:rPr>
          <w:lang w:val="cs-CZ"/>
        </w:rPr>
        <w:instrText xml:space="preserve">\a \f 4 \h  \* MERGEFORMAT </w:instrText>
      </w:r>
      <w:r w:rsidR="009845C8" w:rsidRPr="00C4372E">
        <w:rPr>
          <w:color w:val="2B579A"/>
          <w:shd w:val="clear" w:color="auto" w:fill="E6E6E6"/>
          <w:lang w:val="cs-CZ"/>
        </w:rPr>
        <w:fldChar w:fldCharType="separate"/>
      </w:r>
    </w:p>
    <w:p w14:paraId="2ED13D2E" w14:textId="77777777" w:rsidR="009845C8" w:rsidRPr="00C4372E" w:rsidRDefault="009845C8" w:rsidP="009845C8">
      <w:pPr>
        <w:pStyle w:val="Nadpis1"/>
        <w:rPr>
          <w:lang w:val="cs-CZ"/>
        </w:rPr>
      </w:pPr>
      <w:r w:rsidRPr="00C4372E">
        <w:rPr>
          <w:color w:val="2B579A"/>
          <w:shd w:val="clear" w:color="auto" w:fill="E6E6E6"/>
          <w:lang w:val="cs-CZ"/>
        </w:rPr>
        <w:fldChar w:fldCharType="end"/>
      </w:r>
      <w:bookmarkStart w:id="68" w:name="_Toc144900888"/>
      <w:r w:rsidRPr="00C4372E">
        <w:rPr>
          <w:lang w:val="cs-CZ"/>
        </w:rPr>
        <w:t>Účinnost užití zdrojů</w:t>
      </w:r>
      <w:bookmarkEnd w:id="68"/>
      <w:r w:rsidRPr="00C4372E">
        <w:rPr>
          <w:lang w:val="cs-CZ"/>
        </w:rPr>
        <w:t xml:space="preserve"> </w:t>
      </w:r>
    </w:p>
    <w:p w14:paraId="1ECB3E49" w14:textId="229CF591" w:rsidR="009845C8" w:rsidRPr="00C4372E" w:rsidRDefault="009845C8" w:rsidP="009845C8">
      <w:pPr>
        <w:jc w:val="both"/>
        <w:rPr>
          <w:lang w:val="cs-CZ"/>
        </w:rPr>
      </w:pPr>
      <w:r w:rsidRPr="00C4372E">
        <w:rPr>
          <w:lang w:val="cs-CZ"/>
        </w:rPr>
        <w:t>Projektovaná životnost</w:t>
      </w:r>
      <w:r w:rsidR="00853A05" w:rsidRPr="00C4372E">
        <w:rPr>
          <w:lang w:val="cs-CZ"/>
        </w:rPr>
        <w:t xml:space="preserve"> nových</w:t>
      </w:r>
      <w:r w:rsidRPr="00C4372E">
        <w:rPr>
          <w:lang w:val="cs-CZ"/>
        </w:rPr>
        <w:t xml:space="preserve"> zařízení energetických zdrojů je 200 000 h. Předpokládáme, že nový vysokotlaký parní kotel K20 bude provozován celoročně. Roční fond provozní doby je </w:t>
      </w:r>
      <w:r w:rsidR="00105D20" w:rsidRPr="00C4372E">
        <w:rPr>
          <w:lang w:val="cs-CZ"/>
        </w:rPr>
        <w:t>78</w:t>
      </w:r>
      <w:r w:rsidRPr="00C4372E">
        <w:rPr>
          <w:lang w:val="cs-CZ"/>
        </w:rPr>
        <w:t>00 h/rok.</w:t>
      </w:r>
    </w:p>
    <w:p w14:paraId="63D0438E" w14:textId="1F289BB3" w:rsidR="003D78A8" w:rsidRPr="00920969" w:rsidRDefault="00171996" w:rsidP="00920969">
      <w:pPr>
        <w:pStyle w:val="Nadpis1"/>
        <w:rPr>
          <w:lang w:val="cs-CZ"/>
        </w:rPr>
      </w:pPr>
      <w:bookmarkStart w:id="69" w:name="_Toc144900889"/>
      <w:r w:rsidRPr="00C4372E">
        <w:rPr>
          <w:lang w:val="cs-CZ"/>
        </w:rPr>
        <w:lastRenderedPageBreak/>
        <w:t>Seznam strojů a zařízení</w:t>
      </w:r>
      <w:bookmarkEnd w:id="69"/>
      <w:r w:rsidRPr="00C4372E">
        <w:rPr>
          <w:lang w:val="cs-CZ"/>
        </w:rPr>
        <w:t xml:space="preserve"> </w:t>
      </w:r>
    </w:p>
    <w:tbl>
      <w:tblPr>
        <w:tblW w:w="9100" w:type="dxa"/>
        <w:tblCellMar>
          <w:left w:w="70" w:type="dxa"/>
          <w:right w:w="70" w:type="dxa"/>
        </w:tblCellMar>
        <w:tblLook w:val="04A0" w:firstRow="1" w:lastRow="0" w:firstColumn="1" w:lastColumn="0" w:noHBand="0" w:noVBand="1"/>
      </w:tblPr>
      <w:tblGrid>
        <w:gridCol w:w="3320"/>
        <w:gridCol w:w="4340"/>
        <w:gridCol w:w="1440"/>
      </w:tblGrid>
      <w:tr w:rsidR="003D78A8" w:rsidRPr="00C4372E" w14:paraId="0EEAB982" w14:textId="77777777" w:rsidTr="2AF97CBE">
        <w:trPr>
          <w:trHeight w:val="288"/>
        </w:trPr>
        <w:tc>
          <w:tcPr>
            <w:tcW w:w="3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C000" w14:textId="77777777" w:rsidR="003D78A8" w:rsidRPr="00C4372E" w:rsidRDefault="003D78A8" w:rsidP="003D78A8">
            <w:pPr>
              <w:spacing w:after="0" w:line="240" w:lineRule="auto"/>
              <w:rPr>
                <w:rFonts w:ascii="Verdana" w:eastAsia="Times New Roman" w:hAnsi="Verdana" w:cs="Calibri"/>
                <w:b/>
                <w:bCs/>
                <w:color w:val="000000"/>
                <w:lang w:val="cs-CZ" w:eastAsia="zh-CN"/>
              </w:rPr>
            </w:pPr>
            <w:r w:rsidRPr="00C4372E">
              <w:rPr>
                <w:rFonts w:ascii="Verdana" w:eastAsia="Times New Roman" w:hAnsi="Verdana" w:cs="Calibri"/>
                <w:b/>
                <w:bCs/>
                <w:color w:val="000000"/>
                <w:lang w:val="cs-CZ" w:eastAsia="zh-CN"/>
              </w:rPr>
              <w:t>Položka</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14:paraId="7AA5792B" w14:textId="77777777" w:rsidR="003D78A8" w:rsidRPr="00C4372E" w:rsidRDefault="003D78A8" w:rsidP="003D78A8">
            <w:pPr>
              <w:spacing w:after="0" w:line="240" w:lineRule="auto"/>
              <w:rPr>
                <w:rFonts w:ascii="Verdana" w:eastAsia="Times New Roman" w:hAnsi="Verdana" w:cs="Calibri"/>
                <w:b/>
                <w:bCs/>
                <w:color w:val="000000"/>
                <w:lang w:val="cs-CZ" w:eastAsia="zh-CN"/>
              </w:rPr>
            </w:pPr>
            <w:r w:rsidRPr="00C4372E">
              <w:rPr>
                <w:rFonts w:ascii="Verdana" w:eastAsia="Times New Roman" w:hAnsi="Verdana" w:cs="Calibri"/>
                <w:b/>
                <w:bCs/>
                <w:color w:val="000000"/>
                <w:lang w:val="cs-CZ" w:eastAsia="zh-CN"/>
              </w:rPr>
              <w:t xml:space="preserve">Zařízení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3926572A" w14:textId="77777777" w:rsidR="003D78A8" w:rsidRPr="00C4372E" w:rsidRDefault="003D78A8" w:rsidP="003D78A8">
            <w:pPr>
              <w:spacing w:after="0" w:line="240" w:lineRule="auto"/>
              <w:jc w:val="center"/>
              <w:rPr>
                <w:rFonts w:ascii="Calibri" w:eastAsia="Times New Roman" w:hAnsi="Calibri" w:cs="Calibri"/>
                <w:b/>
                <w:bCs/>
                <w:color w:val="000000"/>
                <w:sz w:val="22"/>
                <w:szCs w:val="22"/>
                <w:lang w:val="cs-CZ" w:eastAsia="zh-CN"/>
              </w:rPr>
            </w:pPr>
            <w:r w:rsidRPr="00C4372E">
              <w:rPr>
                <w:rFonts w:ascii="Calibri" w:eastAsia="Times New Roman" w:hAnsi="Calibri" w:cs="Calibri"/>
                <w:b/>
                <w:bCs/>
                <w:color w:val="000000"/>
                <w:sz w:val="22"/>
                <w:szCs w:val="22"/>
                <w:lang w:val="cs-CZ" w:eastAsia="zh-CN"/>
              </w:rPr>
              <w:t xml:space="preserve">Počet </w:t>
            </w:r>
          </w:p>
        </w:tc>
      </w:tr>
      <w:tr w:rsidR="003D78A8" w:rsidRPr="00C4372E" w14:paraId="619B29A2" w14:textId="77777777" w:rsidTr="004F036D">
        <w:trPr>
          <w:trHeight w:val="288"/>
        </w:trPr>
        <w:tc>
          <w:tcPr>
            <w:tcW w:w="3320" w:type="dxa"/>
            <w:vMerge w:val="restart"/>
            <w:tcBorders>
              <w:top w:val="nil"/>
              <w:left w:val="single" w:sz="4" w:space="0" w:color="auto"/>
              <w:bottom w:val="single" w:sz="4" w:space="0" w:color="auto"/>
              <w:right w:val="single" w:sz="4" w:space="0" w:color="auto"/>
            </w:tcBorders>
            <w:shd w:val="clear" w:color="auto" w:fill="auto"/>
            <w:vAlign w:val="center"/>
            <w:hideMark/>
          </w:tcPr>
          <w:p w14:paraId="5DDB5C22" w14:textId="1BBE993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Parní vysokotlaký kotel 63 MW spalující dřevní štěpku</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14:paraId="436A6F20"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parní kotel tlakový celek</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6535F23E"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1 ks</w:t>
            </w:r>
          </w:p>
        </w:tc>
      </w:tr>
      <w:tr w:rsidR="003D78A8" w:rsidRPr="00C4372E" w14:paraId="5184ADF0" w14:textId="77777777" w:rsidTr="004F036D">
        <w:trPr>
          <w:trHeight w:val="288"/>
        </w:trPr>
        <w:tc>
          <w:tcPr>
            <w:tcW w:w="3320" w:type="dxa"/>
            <w:vMerge/>
            <w:tcBorders>
              <w:left w:val="single" w:sz="4" w:space="0" w:color="auto"/>
              <w:right w:val="single" w:sz="4" w:space="0" w:color="auto"/>
            </w:tcBorders>
            <w:vAlign w:val="center"/>
            <w:hideMark/>
          </w:tcPr>
          <w:p w14:paraId="18992863"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F0D18"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parní kotel spalinový systém</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4963539"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w:t>
            </w:r>
            <w:proofErr w:type="spellStart"/>
            <w:r w:rsidRPr="00C4372E">
              <w:rPr>
                <w:rFonts w:ascii="Calibri" w:eastAsia="Times New Roman" w:hAnsi="Calibri" w:cs="Calibri"/>
                <w:color w:val="000000"/>
                <w:sz w:val="22"/>
                <w:szCs w:val="22"/>
                <w:lang w:val="cs-CZ" w:eastAsia="zh-CN"/>
              </w:rPr>
              <w:t>kpl</w:t>
            </w:r>
            <w:proofErr w:type="spellEnd"/>
          </w:p>
        </w:tc>
      </w:tr>
      <w:tr w:rsidR="003D78A8" w:rsidRPr="00C4372E" w14:paraId="0A190353" w14:textId="77777777" w:rsidTr="004F036D">
        <w:trPr>
          <w:trHeight w:val="456"/>
        </w:trPr>
        <w:tc>
          <w:tcPr>
            <w:tcW w:w="3320" w:type="dxa"/>
            <w:vMerge/>
            <w:tcBorders>
              <w:left w:val="single" w:sz="4" w:space="0" w:color="auto"/>
              <w:right w:val="single" w:sz="4" w:space="0" w:color="auto"/>
            </w:tcBorders>
            <w:vAlign w:val="center"/>
            <w:hideMark/>
          </w:tcPr>
          <w:p w14:paraId="6A11AF0B"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5378D"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ventilátory primárního a sekundárního vzduchu</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2E0EE0C"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w:t>
            </w:r>
            <w:proofErr w:type="spellStart"/>
            <w:r w:rsidRPr="00C4372E">
              <w:rPr>
                <w:rFonts w:ascii="Calibri" w:eastAsia="Times New Roman" w:hAnsi="Calibri" w:cs="Calibri"/>
                <w:color w:val="000000"/>
                <w:sz w:val="22"/>
                <w:szCs w:val="22"/>
                <w:lang w:val="cs-CZ" w:eastAsia="zh-CN"/>
              </w:rPr>
              <w:t>kpl</w:t>
            </w:r>
            <w:proofErr w:type="spellEnd"/>
            <w:r w:rsidRPr="00C4372E">
              <w:rPr>
                <w:rFonts w:ascii="Calibri" w:eastAsia="Times New Roman" w:hAnsi="Calibri" w:cs="Calibri"/>
                <w:color w:val="000000"/>
                <w:sz w:val="22"/>
                <w:szCs w:val="22"/>
                <w:lang w:val="cs-CZ" w:eastAsia="zh-CN"/>
              </w:rPr>
              <w:t xml:space="preserve"> </w:t>
            </w:r>
          </w:p>
        </w:tc>
      </w:tr>
      <w:tr w:rsidR="003D78A8" w:rsidRPr="00C4372E" w14:paraId="792265D0" w14:textId="77777777" w:rsidTr="004F036D">
        <w:trPr>
          <w:trHeight w:val="288"/>
        </w:trPr>
        <w:tc>
          <w:tcPr>
            <w:tcW w:w="3320" w:type="dxa"/>
            <w:vMerge/>
            <w:tcBorders>
              <w:left w:val="single" w:sz="4" w:space="0" w:color="auto"/>
              <w:right w:val="single" w:sz="4" w:space="0" w:color="auto"/>
            </w:tcBorders>
            <w:vAlign w:val="center"/>
            <w:hideMark/>
          </w:tcPr>
          <w:p w14:paraId="7CA14D22"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91B36"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recirkulační ventilátor spalin</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535B9B7"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ks </w:t>
            </w:r>
          </w:p>
        </w:tc>
      </w:tr>
      <w:tr w:rsidR="003D78A8" w:rsidRPr="00C4372E" w14:paraId="284DF1A2" w14:textId="77777777" w:rsidTr="004F036D">
        <w:trPr>
          <w:trHeight w:val="288"/>
        </w:trPr>
        <w:tc>
          <w:tcPr>
            <w:tcW w:w="3320" w:type="dxa"/>
            <w:vMerge/>
            <w:tcBorders>
              <w:left w:val="single" w:sz="4" w:space="0" w:color="auto"/>
              <w:right w:val="single" w:sz="4" w:space="0" w:color="auto"/>
            </w:tcBorders>
            <w:vAlign w:val="center"/>
            <w:hideMark/>
          </w:tcPr>
          <w:p w14:paraId="37A8CF94"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033B6"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spalinový ventilátor</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6E3CA9E0"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ks </w:t>
            </w:r>
          </w:p>
        </w:tc>
      </w:tr>
      <w:tr w:rsidR="003D78A8" w:rsidRPr="00C4372E" w14:paraId="3084F374" w14:textId="77777777" w:rsidTr="004F036D">
        <w:trPr>
          <w:trHeight w:val="456"/>
        </w:trPr>
        <w:tc>
          <w:tcPr>
            <w:tcW w:w="3320" w:type="dxa"/>
            <w:vMerge/>
            <w:tcBorders>
              <w:left w:val="single" w:sz="4" w:space="0" w:color="auto"/>
              <w:right w:val="single" w:sz="4" w:space="0" w:color="auto"/>
            </w:tcBorders>
            <w:vAlign w:val="center"/>
            <w:hideMark/>
          </w:tcPr>
          <w:p w14:paraId="513BA60C"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DFE29"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nosná konstrukce kotle a technologických plošin</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8EC6900"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ks </w:t>
            </w:r>
          </w:p>
        </w:tc>
      </w:tr>
      <w:tr w:rsidR="003D78A8" w:rsidRPr="00C4372E" w14:paraId="3E53DD15" w14:textId="77777777" w:rsidTr="004F036D">
        <w:trPr>
          <w:trHeight w:val="288"/>
        </w:trPr>
        <w:tc>
          <w:tcPr>
            <w:tcW w:w="3320" w:type="dxa"/>
            <w:vMerge/>
            <w:tcBorders>
              <w:left w:val="single" w:sz="4" w:space="0" w:color="auto"/>
              <w:right w:val="single" w:sz="4" w:space="0" w:color="auto"/>
            </w:tcBorders>
            <w:vAlign w:val="center"/>
            <w:hideMark/>
          </w:tcPr>
          <w:p w14:paraId="777C636F"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F7F4C"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kotelní potrubní systémy</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59C38F0D"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w:t>
            </w:r>
            <w:proofErr w:type="spellStart"/>
            <w:r w:rsidRPr="00C4372E">
              <w:rPr>
                <w:rFonts w:ascii="Calibri" w:eastAsia="Times New Roman" w:hAnsi="Calibri" w:cs="Calibri"/>
                <w:color w:val="000000"/>
                <w:sz w:val="22"/>
                <w:szCs w:val="22"/>
                <w:lang w:val="cs-CZ" w:eastAsia="zh-CN"/>
              </w:rPr>
              <w:t>kpl</w:t>
            </w:r>
            <w:proofErr w:type="spellEnd"/>
          </w:p>
        </w:tc>
      </w:tr>
      <w:tr w:rsidR="003D78A8" w:rsidRPr="00C4372E" w14:paraId="22521AA6" w14:textId="77777777" w:rsidTr="004F036D">
        <w:trPr>
          <w:trHeight w:val="288"/>
        </w:trPr>
        <w:tc>
          <w:tcPr>
            <w:tcW w:w="3320" w:type="dxa"/>
            <w:vMerge w:val="restart"/>
            <w:tcBorders>
              <w:top w:val="nil"/>
              <w:left w:val="single" w:sz="4" w:space="0" w:color="auto"/>
              <w:bottom w:val="single" w:sz="4" w:space="0" w:color="auto"/>
              <w:right w:val="single" w:sz="4" w:space="0" w:color="auto"/>
            </w:tcBorders>
            <w:shd w:val="clear" w:color="auto" w:fill="auto"/>
            <w:vAlign w:val="center"/>
            <w:hideMark/>
          </w:tcPr>
          <w:p w14:paraId="32555608"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Systém denitrifikace spalin sekundární opatření</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14:paraId="0ED23DDC"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 xml:space="preserve">míchací modul </w:t>
            </w:r>
            <w:proofErr w:type="spellStart"/>
            <w:r w:rsidRPr="00C4372E">
              <w:rPr>
                <w:rFonts w:ascii="Verdana" w:eastAsia="Times New Roman" w:hAnsi="Verdana" w:cs="Calibri"/>
                <w:color w:val="000000"/>
                <w:lang w:val="cs-CZ" w:eastAsia="zh-CN"/>
              </w:rPr>
              <w:t>DeNOx</w:t>
            </w:r>
            <w:proofErr w:type="spellEnd"/>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329BE94E"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ks </w:t>
            </w:r>
          </w:p>
        </w:tc>
      </w:tr>
      <w:tr w:rsidR="003D78A8" w:rsidRPr="00C4372E" w14:paraId="52616A55" w14:textId="77777777" w:rsidTr="004F036D">
        <w:trPr>
          <w:trHeight w:val="288"/>
        </w:trPr>
        <w:tc>
          <w:tcPr>
            <w:tcW w:w="3320" w:type="dxa"/>
            <w:vMerge/>
            <w:tcBorders>
              <w:left w:val="single" w:sz="4" w:space="0" w:color="auto"/>
              <w:right w:val="single" w:sz="4" w:space="0" w:color="auto"/>
            </w:tcBorders>
            <w:vAlign w:val="center"/>
            <w:hideMark/>
          </w:tcPr>
          <w:p w14:paraId="42D50674"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57A2B" w14:textId="4B2C0022"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vstřikovací systém a potrubní ro</w:t>
            </w:r>
            <w:r w:rsidR="00B24208" w:rsidRPr="00C4372E">
              <w:rPr>
                <w:rFonts w:ascii="Verdana" w:eastAsia="Times New Roman" w:hAnsi="Verdana" w:cs="Calibri"/>
                <w:color w:val="000000"/>
                <w:lang w:val="cs-CZ" w:eastAsia="zh-CN"/>
              </w:rPr>
              <w:t>z</w:t>
            </w:r>
            <w:r w:rsidRPr="00C4372E">
              <w:rPr>
                <w:rFonts w:ascii="Verdana" w:eastAsia="Times New Roman" w:hAnsi="Verdana" w:cs="Calibri"/>
                <w:color w:val="000000"/>
                <w:lang w:val="cs-CZ" w:eastAsia="zh-CN"/>
              </w:rPr>
              <w:t>vody</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2D0C77EC"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w:t>
            </w:r>
            <w:proofErr w:type="spellStart"/>
            <w:r w:rsidRPr="00C4372E">
              <w:rPr>
                <w:rFonts w:ascii="Calibri" w:eastAsia="Times New Roman" w:hAnsi="Calibri" w:cs="Calibri"/>
                <w:color w:val="000000"/>
                <w:sz w:val="22"/>
                <w:szCs w:val="22"/>
                <w:lang w:val="cs-CZ" w:eastAsia="zh-CN"/>
              </w:rPr>
              <w:t>kpl</w:t>
            </w:r>
            <w:proofErr w:type="spellEnd"/>
            <w:r w:rsidRPr="00C4372E">
              <w:rPr>
                <w:rFonts w:ascii="Calibri" w:eastAsia="Times New Roman" w:hAnsi="Calibri" w:cs="Calibri"/>
                <w:color w:val="000000"/>
                <w:sz w:val="22"/>
                <w:szCs w:val="22"/>
                <w:lang w:val="cs-CZ" w:eastAsia="zh-CN"/>
              </w:rPr>
              <w:t xml:space="preserve"> </w:t>
            </w:r>
          </w:p>
        </w:tc>
      </w:tr>
      <w:tr w:rsidR="003D78A8" w:rsidRPr="00C4372E" w14:paraId="24E4151E" w14:textId="77777777" w:rsidTr="004F036D">
        <w:trPr>
          <w:trHeight w:val="288"/>
        </w:trPr>
        <w:tc>
          <w:tcPr>
            <w:tcW w:w="3320" w:type="dxa"/>
            <w:vMerge/>
            <w:tcBorders>
              <w:left w:val="single" w:sz="4" w:space="0" w:color="auto"/>
              <w:right w:val="single" w:sz="4" w:space="0" w:color="auto"/>
            </w:tcBorders>
            <w:vAlign w:val="center"/>
            <w:hideMark/>
          </w:tcPr>
          <w:p w14:paraId="7E391CCC"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2C56D" w14:textId="1EA5F660"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systémy potrubního ro</w:t>
            </w:r>
            <w:r w:rsidR="00B24208" w:rsidRPr="00C4372E">
              <w:rPr>
                <w:rFonts w:ascii="Verdana" w:eastAsia="Times New Roman" w:hAnsi="Verdana" w:cs="Calibri"/>
                <w:color w:val="000000"/>
                <w:lang w:val="cs-CZ" w:eastAsia="zh-CN"/>
              </w:rPr>
              <w:t>z</w:t>
            </w:r>
            <w:r w:rsidRPr="00C4372E">
              <w:rPr>
                <w:rFonts w:ascii="Verdana" w:eastAsia="Times New Roman" w:hAnsi="Verdana" w:cs="Calibri"/>
                <w:color w:val="000000"/>
                <w:lang w:val="cs-CZ" w:eastAsia="zh-CN"/>
              </w:rPr>
              <w:t>vodu</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1B2CE89A"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w:t>
            </w:r>
            <w:proofErr w:type="spellStart"/>
            <w:r w:rsidRPr="00C4372E">
              <w:rPr>
                <w:rFonts w:ascii="Calibri" w:eastAsia="Times New Roman" w:hAnsi="Calibri" w:cs="Calibri"/>
                <w:color w:val="000000"/>
                <w:sz w:val="22"/>
                <w:szCs w:val="22"/>
                <w:lang w:val="cs-CZ" w:eastAsia="zh-CN"/>
              </w:rPr>
              <w:t>kpl</w:t>
            </w:r>
            <w:proofErr w:type="spellEnd"/>
            <w:r w:rsidRPr="00C4372E">
              <w:rPr>
                <w:rFonts w:ascii="Calibri" w:eastAsia="Times New Roman" w:hAnsi="Calibri" w:cs="Calibri"/>
                <w:color w:val="000000"/>
                <w:sz w:val="22"/>
                <w:szCs w:val="22"/>
                <w:lang w:val="cs-CZ" w:eastAsia="zh-CN"/>
              </w:rPr>
              <w:t xml:space="preserve"> </w:t>
            </w:r>
          </w:p>
        </w:tc>
      </w:tr>
      <w:tr w:rsidR="003D78A8" w:rsidRPr="00C4372E" w14:paraId="3BF949EA" w14:textId="77777777" w:rsidTr="004F036D">
        <w:trPr>
          <w:trHeight w:val="456"/>
        </w:trPr>
        <w:tc>
          <w:tcPr>
            <w:tcW w:w="3320" w:type="dxa"/>
            <w:vMerge w:val="restart"/>
            <w:tcBorders>
              <w:top w:val="nil"/>
              <w:left w:val="single" w:sz="4" w:space="0" w:color="auto"/>
              <w:bottom w:val="single" w:sz="4" w:space="0" w:color="auto"/>
              <w:right w:val="single" w:sz="4" w:space="0" w:color="auto"/>
            </w:tcBorders>
            <w:shd w:val="clear" w:color="auto" w:fill="auto"/>
            <w:vAlign w:val="center"/>
            <w:hideMark/>
          </w:tcPr>
          <w:p w14:paraId="5D0AEA13"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Systém okruhu drobného chlazení s cirkulačními čerpadly a, výměníky a systémem udržování tlaku</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14:paraId="06C2D45D" w14:textId="0A9BEA65" w:rsidR="003D78A8" w:rsidRPr="00C4372E" w:rsidRDefault="003D78A8" w:rsidP="003D78A8">
            <w:pPr>
              <w:spacing w:after="0" w:line="240" w:lineRule="auto"/>
              <w:rPr>
                <w:rFonts w:ascii="Verdana" w:eastAsia="Times New Roman" w:hAnsi="Verdana" w:cs="Calibri"/>
                <w:color w:val="000000"/>
                <w:lang w:val="cs-CZ" w:eastAsia="zh-CN"/>
              </w:rPr>
            </w:pPr>
            <w:r w:rsidRPr="2AF97CBE">
              <w:rPr>
                <w:rFonts w:ascii="Verdana" w:eastAsia="Times New Roman" w:hAnsi="Verdana" w:cs="Calibri"/>
                <w:color w:val="000000" w:themeColor="text1"/>
                <w:lang w:val="cs-CZ" w:eastAsia="zh-CN"/>
              </w:rPr>
              <w:t>zvyšovací čerpadla věžového chladicího</w:t>
            </w:r>
            <w:r w:rsidR="276C91E3" w:rsidRPr="2AF97CBE">
              <w:rPr>
                <w:rFonts w:ascii="Verdana" w:eastAsia="Times New Roman" w:hAnsi="Verdana" w:cs="Calibri"/>
                <w:color w:val="000000" w:themeColor="text1"/>
                <w:lang w:val="cs-CZ" w:eastAsia="zh-CN"/>
              </w:rPr>
              <w:t>,</w:t>
            </w:r>
            <w:r w:rsidRPr="2AF97CBE">
              <w:rPr>
                <w:rFonts w:ascii="Verdana" w:eastAsia="Times New Roman" w:hAnsi="Verdana" w:cs="Calibri"/>
                <w:color w:val="000000" w:themeColor="text1"/>
                <w:lang w:val="cs-CZ" w:eastAsia="zh-CN"/>
              </w:rPr>
              <w:t xml:space="preserve"> okruhu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7B59B81E"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2 ks </w:t>
            </w:r>
          </w:p>
        </w:tc>
      </w:tr>
      <w:tr w:rsidR="003D78A8" w:rsidRPr="00C4372E" w14:paraId="3DE8202F" w14:textId="77777777" w:rsidTr="004F036D">
        <w:trPr>
          <w:trHeight w:val="288"/>
        </w:trPr>
        <w:tc>
          <w:tcPr>
            <w:tcW w:w="3320" w:type="dxa"/>
            <w:vMerge/>
            <w:tcBorders>
              <w:left w:val="single" w:sz="4" w:space="0" w:color="auto"/>
              <w:right w:val="single" w:sz="4" w:space="0" w:color="auto"/>
            </w:tcBorders>
            <w:vAlign w:val="center"/>
            <w:hideMark/>
          </w:tcPr>
          <w:p w14:paraId="659568F4"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83567"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cirkulační čerpadla drobného okruhu chlazení</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7A55854F"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2 ks </w:t>
            </w:r>
          </w:p>
        </w:tc>
      </w:tr>
      <w:tr w:rsidR="003D78A8" w:rsidRPr="00C4372E" w14:paraId="00942C49" w14:textId="77777777" w:rsidTr="004F036D">
        <w:trPr>
          <w:trHeight w:val="288"/>
        </w:trPr>
        <w:tc>
          <w:tcPr>
            <w:tcW w:w="3320" w:type="dxa"/>
            <w:vMerge/>
            <w:tcBorders>
              <w:left w:val="single" w:sz="4" w:space="0" w:color="auto"/>
              <w:right w:val="single" w:sz="4" w:space="0" w:color="auto"/>
            </w:tcBorders>
            <w:vAlign w:val="center"/>
            <w:hideMark/>
          </w:tcPr>
          <w:p w14:paraId="0D2787EA" w14:textId="77777777" w:rsidR="003D78A8" w:rsidRPr="00C4372E" w:rsidRDefault="003D78A8" w:rsidP="003D78A8">
            <w:pPr>
              <w:spacing w:after="0" w:line="240" w:lineRule="auto"/>
              <w:rPr>
                <w:rFonts w:ascii="Verdana" w:eastAsia="Times New Roman" w:hAnsi="Verdana" w:cs="Calibri"/>
                <w:color w:val="000000"/>
                <w:lang w:val="cs-CZ" w:eastAsia="zh-CN"/>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5D182"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 xml:space="preserve">výměník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E93363A" w14:textId="358B2483"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2</w:t>
            </w:r>
            <w:r w:rsidR="00160598">
              <w:rPr>
                <w:rFonts w:ascii="Calibri" w:eastAsia="Times New Roman" w:hAnsi="Calibri" w:cs="Calibri"/>
                <w:color w:val="000000"/>
                <w:sz w:val="22"/>
                <w:szCs w:val="22"/>
                <w:lang w:val="cs-CZ" w:eastAsia="zh-CN"/>
              </w:rPr>
              <w:t xml:space="preserve"> </w:t>
            </w:r>
            <w:r w:rsidRPr="00C4372E">
              <w:rPr>
                <w:rFonts w:ascii="Calibri" w:eastAsia="Times New Roman" w:hAnsi="Calibri" w:cs="Calibri"/>
                <w:color w:val="000000"/>
                <w:sz w:val="22"/>
                <w:szCs w:val="22"/>
                <w:lang w:val="cs-CZ" w:eastAsia="zh-CN"/>
              </w:rPr>
              <w:t xml:space="preserve">ks </w:t>
            </w:r>
          </w:p>
        </w:tc>
      </w:tr>
      <w:tr w:rsidR="003D78A8" w:rsidRPr="00C4372E" w14:paraId="4B5D1BBD" w14:textId="77777777" w:rsidTr="004F036D">
        <w:trPr>
          <w:trHeight w:val="288"/>
        </w:trPr>
        <w:tc>
          <w:tcPr>
            <w:tcW w:w="3320" w:type="dxa"/>
            <w:tcBorders>
              <w:top w:val="nil"/>
              <w:left w:val="single" w:sz="4" w:space="0" w:color="auto"/>
              <w:bottom w:val="single" w:sz="4" w:space="0" w:color="auto"/>
              <w:right w:val="single" w:sz="4" w:space="0" w:color="auto"/>
            </w:tcBorders>
            <w:shd w:val="clear" w:color="auto" w:fill="auto"/>
            <w:vAlign w:val="center"/>
            <w:hideMark/>
          </w:tcPr>
          <w:p w14:paraId="4F739E7F"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 xml:space="preserve">Systém odvodu </w:t>
            </w:r>
            <w:proofErr w:type="spellStart"/>
            <w:r w:rsidRPr="00C4372E">
              <w:rPr>
                <w:rFonts w:ascii="Verdana" w:eastAsia="Times New Roman" w:hAnsi="Verdana" w:cs="Calibri"/>
                <w:color w:val="000000"/>
                <w:lang w:val="cs-CZ" w:eastAsia="zh-CN"/>
              </w:rPr>
              <w:t>ložového</w:t>
            </w:r>
            <w:proofErr w:type="spellEnd"/>
            <w:r w:rsidRPr="00C4372E">
              <w:rPr>
                <w:rFonts w:ascii="Verdana" w:eastAsia="Times New Roman" w:hAnsi="Verdana" w:cs="Calibri"/>
                <w:color w:val="000000"/>
                <w:lang w:val="cs-CZ" w:eastAsia="zh-CN"/>
              </w:rPr>
              <w:t xml:space="preserve"> popele</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14:paraId="21944DE6" w14:textId="77777777"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 xml:space="preserve">chladicí šnekové dopravníky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517D34BD"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w:t>
            </w:r>
            <w:proofErr w:type="spellStart"/>
            <w:r w:rsidRPr="00C4372E">
              <w:rPr>
                <w:rFonts w:ascii="Calibri" w:eastAsia="Times New Roman" w:hAnsi="Calibri" w:cs="Calibri"/>
                <w:color w:val="000000"/>
                <w:sz w:val="22"/>
                <w:szCs w:val="22"/>
                <w:lang w:val="cs-CZ" w:eastAsia="zh-CN"/>
              </w:rPr>
              <w:t>kpl</w:t>
            </w:r>
            <w:proofErr w:type="spellEnd"/>
            <w:r w:rsidRPr="00C4372E">
              <w:rPr>
                <w:rFonts w:ascii="Calibri" w:eastAsia="Times New Roman" w:hAnsi="Calibri" w:cs="Calibri"/>
                <w:color w:val="000000"/>
                <w:sz w:val="22"/>
                <w:szCs w:val="22"/>
                <w:lang w:val="cs-CZ" w:eastAsia="zh-CN"/>
              </w:rPr>
              <w:t xml:space="preserve"> </w:t>
            </w:r>
          </w:p>
        </w:tc>
      </w:tr>
      <w:tr w:rsidR="003D78A8" w:rsidRPr="00C4372E" w14:paraId="4C25A372" w14:textId="77777777" w:rsidTr="004F036D">
        <w:trPr>
          <w:trHeight w:val="288"/>
        </w:trPr>
        <w:tc>
          <w:tcPr>
            <w:tcW w:w="3320" w:type="dxa"/>
            <w:tcBorders>
              <w:top w:val="nil"/>
              <w:left w:val="single" w:sz="4" w:space="0" w:color="auto"/>
              <w:bottom w:val="single" w:sz="4" w:space="0" w:color="auto"/>
              <w:right w:val="single" w:sz="4" w:space="0" w:color="auto"/>
            </w:tcBorders>
            <w:shd w:val="clear" w:color="auto" w:fill="auto"/>
            <w:noWrap/>
            <w:vAlign w:val="bottom"/>
            <w:hideMark/>
          </w:tcPr>
          <w:p w14:paraId="54A53290" w14:textId="77777777" w:rsidR="003D78A8" w:rsidRPr="00C4372E" w:rsidRDefault="003D78A8" w:rsidP="003D78A8">
            <w:pPr>
              <w:spacing w:after="0" w:line="240" w:lineRule="auto"/>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Průmyslový vysavač </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14:paraId="60919620" w14:textId="65DCAACE" w:rsidR="003D78A8" w:rsidRPr="00C4372E" w:rsidRDefault="003D78A8" w:rsidP="003D78A8">
            <w:pPr>
              <w:spacing w:after="0" w:line="240" w:lineRule="auto"/>
              <w:rPr>
                <w:rFonts w:ascii="Verdana" w:eastAsia="Times New Roman" w:hAnsi="Verdana" w:cs="Calibri"/>
                <w:color w:val="000000"/>
                <w:lang w:val="cs-CZ" w:eastAsia="zh-CN"/>
              </w:rPr>
            </w:pPr>
            <w:r w:rsidRPr="00C4372E">
              <w:rPr>
                <w:rFonts w:ascii="Verdana" w:eastAsia="Times New Roman" w:hAnsi="Verdana" w:cs="Calibri"/>
                <w:color w:val="000000"/>
                <w:lang w:val="cs-CZ" w:eastAsia="zh-CN"/>
              </w:rPr>
              <w:t>potrubní ro</w:t>
            </w:r>
            <w:r w:rsidR="00CE4B0A" w:rsidRPr="00C4372E">
              <w:rPr>
                <w:rFonts w:ascii="Verdana" w:eastAsia="Times New Roman" w:hAnsi="Verdana" w:cs="Calibri"/>
                <w:color w:val="000000"/>
                <w:lang w:val="cs-CZ" w:eastAsia="zh-CN"/>
              </w:rPr>
              <w:t>z</w:t>
            </w:r>
            <w:r w:rsidRPr="00C4372E">
              <w:rPr>
                <w:rFonts w:ascii="Verdana" w:eastAsia="Times New Roman" w:hAnsi="Verdana" w:cs="Calibri"/>
                <w:color w:val="000000"/>
                <w:lang w:val="cs-CZ" w:eastAsia="zh-CN"/>
              </w:rPr>
              <w:t xml:space="preserve">vody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C394555" w14:textId="77777777" w:rsidR="003D78A8" w:rsidRPr="00C4372E" w:rsidRDefault="003D78A8" w:rsidP="003D78A8">
            <w:pPr>
              <w:spacing w:after="0" w:line="240" w:lineRule="auto"/>
              <w:jc w:val="center"/>
              <w:rPr>
                <w:rFonts w:ascii="Calibri" w:eastAsia="Times New Roman" w:hAnsi="Calibri" w:cs="Calibri"/>
                <w:color w:val="000000"/>
                <w:sz w:val="22"/>
                <w:szCs w:val="22"/>
                <w:lang w:val="cs-CZ" w:eastAsia="zh-CN"/>
              </w:rPr>
            </w:pPr>
            <w:r w:rsidRPr="00C4372E">
              <w:rPr>
                <w:rFonts w:ascii="Calibri" w:eastAsia="Times New Roman" w:hAnsi="Calibri" w:cs="Calibri"/>
                <w:color w:val="000000"/>
                <w:sz w:val="22"/>
                <w:szCs w:val="22"/>
                <w:lang w:val="cs-CZ" w:eastAsia="zh-CN"/>
              </w:rPr>
              <w:t xml:space="preserve">1 </w:t>
            </w:r>
            <w:proofErr w:type="spellStart"/>
            <w:r w:rsidRPr="00C4372E">
              <w:rPr>
                <w:rFonts w:ascii="Calibri" w:eastAsia="Times New Roman" w:hAnsi="Calibri" w:cs="Calibri"/>
                <w:color w:val="000000"/>
                <w:sz w:val="22"/>
                <w:szCs w:val="22"/>
                <w:lang w:val="cs-CZ" w:eastAsia="zh-CN"/>
              </w:rPr>
              <w:t>kpl</w:t>
            </w:r>
            <w:proofErr w:type="spellEnd"/>
          </w:p>
        </w:tc>
      </w:tr>
    </w:tbl>
    <w:p w14:paraId="06607A48" w14:textId="77777777" w:rsidR="003D78A8" w:rsidRPr="00C4372E" w:rsidRDefault="003D78A8" w:rsidP="00210D46">
      <w:pPr>
        <w:tabs>
          <w:tab w:val="left" w:pos="1526"/>
        </w:tabs>
        <w:rPr>
          <w:lang w:val="cs-CZ"/>
        </w:rPr>
      </w:pPr>
    </w:p>
    <w:sectPr w:rsidR="003D78A8" w:rsidRPr="00C4372E" w:rsidSect="00210D4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A12B" w14:textId="77777777" w:rsidR="00342D3C" w:rsidRDefault="00342D3C" w:rsidP="00D974A9">
      <w:pPr>
        <w:spacing w:after="0" w:line="240" w:lineRule="auto"/>
      </w:pPr>
      <w:r>
        <w:separator/>
      </w:r>
    </w:p>
  </w:endnote>
  <w:endnote w:type="continuationSeparator" w:id="0">
    <w:p w14:paraId="35550994" w14:textId="77777777" w:rsidR="00342D3C" w:rsidRDefault="00342D3C"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77777777" w:rsidR="00210D46" w:rsidRDefault="00210D46" w:rsidP="00C9595C">
    <w:pPr>
      <w:pStyle w:val="Zpat"/>
      <w:rPr>
        <w:noProof/>
      </w:rPr>
    </w:pPr>
  </w:p>
  <w:p w14:paraId="6C3EA435" w14:textId="77777777" w:rsidR="00210D46" w:rsidRDefault="00210D46" w:rsidP="00C9595C">
    <w:pPr>
      <w:pStyle w:val="Zpat"/>
      <w:rPr>
        <w:noProof/>
      </w:rPr>
    </w:pPr>
  </w:p>
  <w:p w14:paraId="3A2E750C" w14:textId="77777777" w:rsidR="00210D46" w:rsidRPr="00A0574D" w:rsidRDefault="00210D46" w:rsidP="00C9595C">
    <w:pPr>
      <w:pStyle w:val="Zpat"/>
      <w:rPr>
        <w:noProof/>
        <w:lang w:val="de-DE"/>
      </w:rPr>
    </w:pPr>
    <w:r w:rsidRPr="00A0574D">
      <w:rPr>
        <w:noProof/>
        <w:lang w:val="de-DE"/>
      </w:rPr>
      <w:t xml:space="preserve">Zakázkové číslo: 0404T21       </w:t>
    </w:r>
    <w:r w:rsidRPr="00A0574D">
      <w:rPr>
        <w:noProof/>
        <w:lang w:val="de-DE"/>
      </w:rPr>
      <w:tab/>
      <w:t xml:space="preserve"> Archivní číslo:  S404T21-TS201-101</w:t>
    </w:r>
    <w:r w:rsidRPr="00A0574D">
      <w:rPr>
        <w:noProof/>
        <w:lang w:val="de-DE"/>
      </w:rPr>
      <w:tab/>
      <w:t xml:space="preserve">Strana: </w:t>
    </w:r>
    <w:r w:rsidRPr="006E35AB">
      <w:rPr>
        <w:noProof/>
        <w:color w:val="2B579A"/>
        <w:shd w:val="clear" w:color="auto" w:fill="E6E6E6"/>
      </w:rPr>
      <w:fldChar w:fldCharType="begin"/>
    </w:r>
    <w:r w:rsidRPr="00A0574D">
      <w:rPr>
        <w:noProof/>
        <w:lang w:val="de-DE"/>
      </w:rPr>
      <w:instrText>PAGE   \* MERGEFORMAT</w:instrText>
    </w:r>
    <w:r w:rsidRPr="006E35AB">
      <w:rPr>
        <w:noProof/>
        <w:color w:val="2B579A"/>
        <w:shd w:val="clear" w:color="auto" w:fill="E6E6E6"/>
      </w:rPr>
      <w:fldChar w:fldCharType="separate"/>
    </w:r>
    <w:r w:rsidRPr="00A0574D">
      <w:rPr>
        <w:noProof/>
        <w:lang w:val="de-DE"/>
      </w:rPr>
      <w:t>4</w:t>
    </w:r>
    <w:r w:rsidRPr="006E35AB">
      <w:rPr>
        <w:noProof/>
        <w:color w:val="2B579A"/>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77777777" w:rsidR="00210D46" w:rsidRPr="000F0A85" w:rsidRDefault="00210D46" w:rsidP="00C9595C">
    <w:pPr>
      <w:pStyle w:val="Zpat"/>
    </w:pPr>
  </w:p>
  <w:p w14:paraId="6DD5BED8" w14:textId="77777777" w:rsidR="00210D46" w:rsidRPr="00880625" w:rsidRDefault="00210D46" w:rsidP="00C9595C">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77777777"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77777777" w:rsidR="00EE3CB1" w:rsidRDefault="00EE3CB1" w:rsidP="00EE3CB1">
    <w:pPr>
      <w:pStyle w:val="Zpat"/>
      <w:rPr>
        <w:noProof/>
      </w:rPr>
    </w:pPr>
  </w:p>
  <w:p w14:paraId="613B4618" w14:textId="77777777" w:rsidR="00EE3CB1" w:rsidRDefault="00EE3CB1" w:rsidP="00EE3CB1">
    <w:pPr>
      <w:pStyle w:val="Zpat"/>
      <w:rPr>
        <w:noProof/>
      </w:rPr>
    </w:pPr>
  </w:p>
  <w:p w14:paraId="39FCF4A4" w14:textId="0AC364AD" w:rsidR="00EE3CB1" w:rsidRPr="00A0574D"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A0574D">
      <w:rPr>
        <w:rFonts w:ascii="Arial Narrow" w:hAnsi="Arial Narrow"/>
        <w:noProof/>
        <w:sz w:val="18"/>
        <w:lang w:val="de-DE"/>
      </w:rPr>
      <w:t xml:space="preserve">Zakázkové číslo: 0404T21       </w:t>
    </w:r>
    <w:r w:rsidRPr="00A0574D">
      <w:rPr>
        <w:rFonts w:ascii="Arial Narrow" w:hAnsi="Arial Narrow"/>
        <w:noProof/>
        <w:sz w:val="18"/>
        <w:lang w:val="de-DE"/>
      </w:rPr>
      <w:tab/>
      <w:t xml:space="preserve"> Archivní číslo:  S404T21-T</w:t>
    </w:r>
    <w:r w:rsidR="007C4389" w:rsidRPr="00A0574D">
      <w:rPr>
        <w:rFonts w:ascii="Arial Narrow" w:hAnsi="Arial Narrow"/>
        <w:noProof/>
        <w:sz w:val="18"/>
        <w:lang w:val="de-DE"/>
      </w:rPr>
      <w:t>P</w:t>
    </w:r>
    <w:r w:rsidRPr="00A0574D">
      <w:rPr>
        <w:rFonts w:ascii="Arial Narrow" w:hAnsi="Arial Narrow"/>
        <w:noProof/>
        <w:sz w:val="18"/>
        <w:lang w:val="de-DE"/>
      </w:rPr>
      <w:t>201-</w:t>
    </w:r>
    <w:r w:rsidR="00006FD1" w:rsidRPr="00A0574D">
      <w:rPr>
        <w:rFonts w:ascii="Arial Narrow" w:hAnsi="Arial Narrow"/>
        <w:noProof/>
        <w:sz w:val="18"/>
        <w:lang w:val="de-DE"/>
      </w:rPr>
      <w:t>0</w:t>
    </w:r>
    <w:r w:rsidRPr="00A0574D">
      <w:rPr>
        <w:rFonts w:ascii="Arial Narrow" w:hAnsi="Arial Narrow"/>
        <w:noProof/>
        <w:sz w:val="18"/>
        <w:lang w:val="de-DE"/>
      </w:rPr>
      <w:t>0</w:t>
    </w:r>
    <w:r w:rsidR="00006FD1" w:rsidRPr="00A0574D">
      <w:rPr>
        <w:rFonts w:ascii="Arial Narrow" w:hAnsi="Arial Narrow"/>
        <w:noProof/>
        <w:sz w:val="18"/>
        <w:lang w:val="de-DE"/>
      </w:rPr>
      <w:t>2</w:t>
    </w:r>
    <w:r w:rsidRPr="00A0574D">
      <w:rPr>
        <w:rFonts w:ascii="Arial Narrow" w:hAnsi="Arial Narrow"/>
        <w:noProof/>
        <w:sz w:val="18"/>
        <w:lang w:val="de-DE"/>
      </w:rPr>
      <w:tab/>
      <w:t xml:space="preserve">Strana: </w:t>
    </w:r>
    <w:r w:rsidRPr="00EE3CB1">
      <w:rPr>
        <w:rFonts w:ascii="Arial Narrow" w:hAnsi="Arial Narrow"/>
        <w:noProof/>
        <w:color w:val="2B579A"/>
        <w:sz w:val="18"/>
        <w:shd w:val="clear" w:color="auto" w:fill="E6E6E6"/>
      </w:rPr>
      <w:fldChar w:fldCharType="begin"/>
    </w:r>
    <w:r w:rsidRPr="00A0574D">
      <w:rPr>
        <w:rFonts w:ascii="Arial Narrow" w:hAnsi="Arial Narrow"/>
        <w:noProof/>
        <w:sz w:val="18"/>
        <w:lang w:val="de-DE"/>
      </w:rPr>
      <w:instrText>PAGE   \* MERGEFORMAT</w:instrText>
    </w:r>
    <w:r w:rsidRPr="00EE3CB1">
      <w:rPr>
        <w:rFonts w:ascii="Arial Narrow" w:hAnsi="Arial Narrow"/>
        <w:noProof/>
        <w:color w:val="2B579A"/>
        <w:sz w:val="18"/>
        <w:shd w:val="clear" w:color="auto" w:fill="E6E6E6"/>
      </w:rPr>
      <w:fldChar w:fldCharType="separate"/>
    </w:r>
    <w:r w:rsidRPr="00A0574D">
      <w:rPr>
        <w:rFonts w:ascii="Arial Narrow" w:hAnsi="Arial Narrow"/>
        <w:noProof/>
        <w:sz w:val="18"/>
        <w:lang w:val="de-DE"/>
      </w:rPr>
      <w:t>3</w:t>
    </w:r>
    <w:r w:rsidRPr="00EE3CB1">
      <w:rPr>
        <w:rFonts w:ascii="Arial Narrow" w:hAnsi="Arial Narrow"/>
        <w:noProof/>
        <w:color w:val="2B579A"/>
        <w:sz w:val="18"/>
        <w:shd w:val="clear" w:color="auto" w:fill="E6E6E6"/>
      </w:rPr>
      <w:fldChar w:fldCharType="end"/>
    </w:r>
  </w:p>
  <w:p w14:paraId="572CF6CC" w14:textId="77777777" w:rsidR="005B09EE" w:rsidRPr="00A0574D" w:rsidRDefault="005B09EE">
    <w:pPr>
      <w:pStyle w:val="Zpat"/>
      <w:rPr>
        <w:lang w:val="de-DE"/>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77777777" w:rsidR="003435D8" w:rsidRDefault="00D21AF2" w:rsidP="00D21AF2">
    <w:pPr>
      <w:pStyle w:val="Zpat"/>
    </w:pPr>
    <w:r>
      <w:tab/>
    </w:r>
    <w:r>
      <w:tab/>
      <w:t xml:space="preserve">Page </w:t>
    </w:r>
    <w:r w:rsidRPr="003435D8">
      <w:rPr>
        <w:color w:val="2B579A"/>
        <w:shd w:val="clear" w:color="auto" w:fill="E6E6E6"/>
      </w:rPr>
      <w:fldChar w:fldCharType="begin"/>
    </w:r>
    <w:r w:rsidRPr="003435D8">
      <w:instrText>PAGE  \* Arabic  \* MERGEFORMAT</w:instrText>
    </w:r>
    <w:r w:rsidRPr="003435D8">
      <w:rPr>
        <w:color w:val="2B579A"/>
        <w:shd w:val="clear" w:color="auto" w:fill="E6E6E6"/>
      </w:rPr>
      <w:fldChar w:fldCharType="separate"/>
    </w:r>
    <w:r w:rsidR="00A614A5" w:rsidRPr="00A614A5">
      <w:rPr>
        <w:noProof/>
        <w:lang w:val="sv-SE"/>
      </w:rPr>
      <w:t>1</w:t>
    </w:r>
    <w:r w:rsidRPr="003435D8">
      <w:rPr>
        <w:color w:val="2B579A"/>
        <w:shd w:val="clear" w:color="auto" w:fill="E6E6E6"/>
      </w:rPr>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01DE" w14:textId="77777777" w:rsidR="00342D3C" w:rsidRDefault="00342D3C" w:rsidP="00D974A9">
      <w:pPr>
        <w:spacing w:after="0" w:line="240" w:lineRule="auto"/>
      </w:pPr>
      <w:r>
        <w:separator/>
      </w:r>
    </w:p>
  </w:footnote>
  <w:footnote w:type="continuationSeparator" w:id="0">
    <w:p w14:paraId="13B900E3" w14:textId="77777777" w:rsidR="00342D3C" w:rsidRDefault="00342D3C"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595C">
          <w:r>
            <w:rPr>
              <w:noProof/>
              <w:color w:val="2B579A"/>
              <w:shd w:val="clear" w:color="auto" w:fill="E6E6E6"/>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9595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9595C"/>
      </w:tc>
    </w:tr>
    <w:tr w:rsidR="00210D46" w:rsidRPr="005B4EA7" w14:paraId="539B8BAB" w14:textId="77777777" w:rsidTr="00B50BBE">
      <w:trPr>
        <w:cantSplit/>
      </w:trPr>
      <w:tc>
        <w:tcPr>
          <w:tcW w:w="1418" w:type="dxa"/>
          <w:vMerge/>
          <w:vAlign w:val="bottom"/>
        </w:tcPr>
        <w:p w14:paraId="02505B6F" w14:textId="77777777" w:rsidR="00210D46" w:rsidRDefault="00210D46" w:rsidP="00C9595C"/>
      </w:tc>
      <w:tc>
        <w:tcPr>
          <w:tcW w:w="5558" w:type="dxa"/>
        </w:tcPr>
        <w:p w14:paraId="5FD0755C" w14:textId="77777777" w:rsidR="00210D46" w:rsidRPr="00EB48AE" w:rsidRDefault="00210D46" w:rsidP="00C9595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9595C">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595C"/>
      </w:tc>
      <w:tc>
        <w:tcPr>
          <w:tcW w:w="5558" w:type="dxa"/>
        </w:tcPr>
        <w:p w14:paraId="616FFE0A" w14:textId="77777777" w:rsidR="00210D46" w:rsidRPr="00EB48AE" w:rsidRDefault="00210D46" w:rsidP="00C9595C">
          <w:proofErr w:type="gramStart"/>
          <w:r w:rsidRPr="00EB48AE">
            <w:t>SO</w:t>
          </w:r>
          <w:proofErr w:type="gramEnd"/>
          <w:r w:rsidRPr="00EB48AE">
            <w:t xml:space="preserve">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9595C">
          <w:proofErr w:type="spellStart"/>
          <w:proofErr w:type="gramStart"/>
          <w:r w:rsidRPr="00EB48AE">
            <w:t>Revize</w:t>
          </w:r>
          <w:proofErr w:type="spellEnd"/>
          <w:r w:rsidRPr="00EB48AE">
            <w:t xml:space="preserve">  x</w:t>
          </w:r>
          <w:proofErr w:type="gramEnd"/>
        </w:p>
      </w:tc>
    </w:tr>
  </w:tbl>
  <w:p w14:paraId="5FCE3981" w14:textId="77777777" w:rsidR="00210D46" w:rsidRPr="004A56DD" w:rsidRDefault="00210D46"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595C">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color w:val="2B579A"/>
              <w:sz w:val="16"/>
              <w:szCs w:val="16"/>
              <w:shd w:val="clear" w:color="auto" w:fill="E6E6E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568A7686"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4846A2">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6B24F200" w:rsidR="00EE3CB1" w:rsidRPr="00EE3CB1" w:rsidRDefault="00EE3CB1" w:rsidP="00EE3CB1">
          <w:pPr>
            <w:jc w:val="right"/>
            <w:rPr>
              <w:rFonts w:ascii="Arial Narrow" w:hAnsi="Arial Narrow"/>
              <w:lang w:val="cs-CZ"/>
            </w:rPr>
          </w:pPr>
          <w:r w:rsidRPr="00EE3CB1">
            <w:rPr>
              <w:rFonts w:ascii="Arial Narrow" w:hAnsi="Arial Narrow"/>
              <w:lang w:val="cs-CZ"/>
            </w:rPr>
            <w:t xml:space="preserve">Datum: </w:t>
          </w:r>
          <w:r w:rsidR="002974DA">
            <w:rPr>
              <w:rFonts w:ascii="Arial Narrow" w:hAnsi="Arial Narrow"/>
              <w:lang w:val="cs-CZ"/>
            </w:rPr>
            <w:t>0</w:t>
          </w:r>
          <w:r w:rsidR="00AE6AFD">
            <w:rPr>
              <w:rFonts w:ascii="Arial Narrow" w:hAnsi="Arial Narrow"/>
              <w:lang w:val="cs-CZ"/>
            </w:rPr>
            <w:t>9</w:t>
          </w:r>
          <w:r w:rsidRPr="00EE3CB1">
            <w:rPr>
              <w:rFonts w:ascii="Arial Narrow" w:hAnsi="Arial Narrow"/>
              <w:lang w:val="cs-CZ"/>
            </w:rPr>
            <w:t>/2022</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42ACBE89" w:rsidR="00EE3CB1" w:rsidRPr="005D77F3" w:rsidRDefault="004846A2" w:rsidP="00EE3CB1">
          <w:pPr>
            <w:jc w:val="center"/>
            <w:rPr>
              <w:rFonts w:ascii="Arial Narrow" w:hAnsi="Arial Narrow"/>
              <w:b/>
              <w:bCs/>
              <w:lang w:val="cs-CZ"/>
            </w:rPr>
          </w:pPr>
          <w:r>
            <w:rPr>
              <w:rFonts w:ascii="Arial Narrow" w:hAnsi="Arial Narrow"/>
              <w:b/>
              <w:bCs/>
              <w:lang w:val="cs-CZ"/>
            </w:rPr>
            <w:t>PS</w:t>
          </w:r>
          <w:r w:rsidR="00EE3CB1" w:rsidRPr="005D77F3">
            <w:rPr>
              <w:rFonts w:ascii="Arial Narrow" w:hAnsi="Arial Narrow"/>
              <w:b/>
              <w:bCs/>
              <w:lang w:val="cs-CZ"/>
            </w:rPr>
            <w:t xml:space="preserve"> 201- Kotelna K20</w:t>
          </w:r>
        </w:p>
      </w:tc>
      <w:tc>
        <w:tcPr>
          <w:tcW w:w="2131" w:type="dxa"/>
          <w:gridSpan w:val="2"/>
          <w:vAlign w:val="bottom"/>
        </w:tcPr>
        <w:p w14:paraId="0F77A974" w14:textId="4364E8BC"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AE6AFD">
            <w:rPr>
              <w:rFonts w:ascii="Arial Narrow" w:hAnsi="Arial Narrow"/>
              <w:lang w:val="cs-CZ"/>
            </w:rPr>
            <w:t>C</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color w:val="2B579A"/>
        <w:shd w:val="clear" w:color="auto" w:fill="E6E6E6"/>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singleLevel"/>
    <w:tmpl w:val="00000011"/>
    <w:name w:val="WW8Num38"/>
    <w:lvl w:ilvl="0">
      <w:start w:val="1"/>
      <w:numFmt w:val="lowerLetter"/>
      <w:lvlText w:val="%1)"/>
      <w:lvlJc w:val="left"/>
      <w:pPr>
        <w:tabs>
          <w:tab w:val="num" w:pos="1065"/>
        </w:tabs>
        <w:ind w:left="1065" w:hanging="360"/>
      </w:pPr>
    </w:lvl>
  </w:abstractNum>
  <w:abstractNum w:abstractNumId="1" w15:restartNumberingAfterBreak="0">
    <w:nsid w:val="03C413EC"/>
    <w:multiLevelType w:val="hybridMultilevel"/>
    <w:tmpl w:val="F1DAF4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A743B3E"/>
    <w:multiLevelType w:val="hybridMultilevel"/>
    <w:tmpl w:val="D4B824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9032D28"/>
    <w:multiLevelType w:val="hybridMultilevel"/>
    <w:tmpl w:val="55FE77B0"/>
    <w:lvl w:ilvl="0" w:tplc="4798E29E">
      <w:start w:val="1"/>
      <w:numFmt w:val="lowerRoman"/>
      <w:lvlText w:val="%1)"/>
      <w:lvlJc w:val="left"/>
      <w:pPr>
        <w:ind w:left="780" w:hanging="72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4" w15:restartNumberingAfterBreak="0">
    <w:nsid w:val="1E2225FE"/>
    <w:multiLevelType w:val="multilevel"/>
    <w:tmpl w:val="FBCC4F66"/>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435"/>
        </w:tabs>
        <w:ind w:left="1435"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5" w15:restartNumberingAfterBreak="0">
    <w:nsid w:val="38776A11"/>
    <w:multiLevelType w:val="hybridMultilevel"/>
    <w:tmpl w:val="9E3862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F8647EC"/>
    <w:multiLevelType w:val="hybridMultilevel"/>
    <w:tmpl w:val="EE7A44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F054751"/>
    <w:multiLevelType w:val="hybridMultilevel"/>
    <w:tmpl w:val="88B297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0" w15:restartNumberingAfterBreak="0">
    <w:nsid w:val="579A7D0E"/>
    <w:multiLevelType w:val="hybridMultilevel"/>
    <w:tmpl w:val="90F6B4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81C774A"/>
    <w:multiLevelType w:val="hybridMultilevel"/>
    <w:tmpl w:val="321262F0"/>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2"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3" w15:restartNumberingAfterBreak="0">
    <w:nsid w:val="69650725"/>
    <w:multiLevelType w:val="hybridMultilevel"/>
    <w:tmpl w:val="778CC7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45C4533"/>
    <w:multiLevelType w:val="hybridMultilevel"/>
    <w:tmpl w:val="FBFA45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11760247">
    <w:abstractNumId w:val="12"/>
  </w:num>
  <w:num w:numId="2" w16cid:durableId="666245880">
    <w:abstractNumId w:val="4"/>
  </w:num>
  <w:num w:numId="3" w16cid:durableId="1089884762">
    <w:abstractNumId w:val="9"/>
  </w:num>
  <w:num w:numId="4" w16cid:durableId="608396684">
    <w:abstractNumId w:val="1"/>
  </w:num>
  <w:num w:numId="5" w16cid:durableId="12644594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2174945">
    <w:abstractNumId w:val="10"/>
  </w:num>
  <w:num w:numId="7" w16cid:durableId="2041583159">
    <w:abstractNumId w:val="2"/>
  </w:num>
  <w:num w:numId="8" w16cid:durableId="1685396399">
    <w:abstractNumId w:val="7"/>
  </w:num>
  <w:num w:numId="9" w16cid:durableId="942804179">
    <w:abstractNumId w:val="8"/>
  </w:num>
  <w:num w:numId="10" w16cid:durableId="523441682">
    <w:abstractNumId w:val="5"/>
  </w:num>
  <w:num w:numId="11" w16cid:durableId="599870125">
    <w:abstractNumId w:val="11"/>
  </w:num>
  <w:num w:numId="12" w16cid:durableId="246616293">
    <w:abstractNumId w:val="13"/>
  </w:num>
  <w:num w:numId="13" w16cid:durableId="2138327259">
    <w:abstractNumId w:val="6"/>
  </w:num>
  <w:num w:numId="14" w16cid:durableId="6541843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1226816">
    <w:abstractNumId w:val="4"/>
  </w:num>
  <w:num w:numId="16" w16cid:durableId="2045055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1864073">
    <w:abstractNumId w:val="4"/>
  </w:num>
  <w:num w:numId="18" w16cid:durableId="811484494">
    <w:abstractNumId w:val="4"/>
  </w:num>
  <w:num w:numId="19" w16cid:durableId="1646592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6377079">
    <w:abstractNumId w:val="4"/>
  </w:num>
  <w:num w:numId="21" w16cid:durableId="164442883">
    <w:abstractNumId w:val="4"/>
  </w:num>
  <w:num w:numId="22" w16cid:durableId="1030760369">
    <w:abstractNumId w:val="4"/>
  </w:num>
  <w:num w:numId="23" w16cid:durableId="1217301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6845165">
    <w:abstractNumId w:val="14"/>
  </w:num>
  <w:num w:numId="25" w16cid:durableId="1289704714">
    <w:abstractNumId w:val="4"/>
  </w:num>
  <w:num w:numId="26" w16cid:durableId="198477597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025"/>
    <w:rsid w:val="000036A8"/>
    <w:rsid w:val="000042D1"/>
    <w:rsid w:val="00006144"/>
    <w:rsid w:val="000064E0"/>
    <w:rsid w:val="00006FD1"/>
    <w:rsid w:val="00007483"/>
    <w:rsid w:val="00007ACD"/>
    <w:rsid w:val="00010607"/>
    <w:rsid w:val="00011BAB"/>
    <w:rsid w:val="00011CE3"/>
    <w:rsid w:val="00012932"/>
    <w:rsid w:val="00015AF9"/>
    <w:rsid w:val="0001776B"/>
    <w:rsid w:val="0002033A"/>
    <w:rsid w:val="00022A46"/>
    <w:rsid w:val="00026AD4"/>
    <w:rsid w:val="00027108"/>
    <w:rsid w:val="00030C33"/>
    <w:rsid w:val="00031CBC"/>
    <w:rsid w:val="00031E57"/>
    <w:rsid w:val="00034D25"/>
    <w:rsid w:val="00035854"/>
    <w:rsid w:val="000404E1"/>
    <w:rsid w:val="000406F0"/>
    <w:rsid w:val="00041968"/>
    <w:rsid w:val="00042ABC"/>
    <w:rsid w:val="000447BF"/>
    <w:rsid w:val="000454BA"/>
    <w:rsid w:val="000474F5"/>
    <w:rsid w:val="000508C2"/>
    <w:rsid w:val="000538C3"/>
    <w:rsid w:val="00056B8E"/>
    <w:rsid w:val="00057B59"/>
    <w:rsid w:val="000613C6"/>
    <w:rsid w:val="00064439"/>
    <w:rsid w:val="00066765"/>
    <w:rsid w:val="000669B6"/>
    <w:rsid w:val="000676DE"/>
    <w:rsid w:val="00070504"/>
    <w:rsid w:val="00070B73"/>
    <w:rsid w:val="00073C2C"/>
    <w:rsid w:val="00073D22"/>
    <w:rsid w:val="00074073"/>
    <w:rsid w:val="00080A96"/>
    <w:rsid w:val="00081D20"/>
    <w:rsid w:val="000821E3"/>
    <w:rsid w:val="0008563F"/>
    <w:rsid w:val="00091049"/>
    <w:rsid w:val="0009131C"/>
    <w:rsid w:val="00096CC9"/>
    <w:rsid w:val="000A0C1A"/>
    <w:rsid w:val="000A300E"/>
    <w:rsid w:val="000A331F"/>
    <w:rsid w:val="000A3681"/>
    <w:rsid w:val="000A43FB"/>
    <w:rsid w:val="000A6803"/>
    <w:rsid w:val="000B04FB"/>
    <w:rsid w:val="000B15A2"/>
    <w:rsid w:val="000B1EDB"/>
    <w:rsid w:val="000B6AF1"/>
    <w:rsid w:val="000C5AC4"/>
    <w:rsid w:val="000C787B"/>
    <w:rsid w:val="000D21FE"/>
    <w:rsid w:val="000D29D8"/>
    <w:rsid w:val="000D2D84"/>
    <w:rsid w:val="000D5FC5"/>
    <w:rsid w:val="000D7FFA"/>
    <w:rsid w:val="000E0A0D"/>
    <w:rsid w:val="000E0B9D"/>
    <w:rsid w:val="000E234C"/>
    <w:rsid w:val="000E659B"/>
    <w:rsid w:val="000F0F09"/>
    <w:rsid w:val="000F1493"/>
    <w:rsid w:val="000F1C17"/>
    <w:rsid w:val="000F42D7"/>
    <w:rsid w:val="00103154"/>
    <w:rsid w:val="001038C8"/>
    <w:rsid w:val="00105D20"/>
    <w:rsid w:val="00106E3D"/>
    <w:rsid w:val="001118E9"/>
    <w:rsid w:val="00113A6F"/>
    <w:rsid w:val="00116F04"/>
    <w:rsid w:val="00116F17"/>
    <w:rsid w:val="001244A9"/>
    <w:rsid w:val="00125FB3"/>
    <w:rsid w:val="0012603C"/>
    <w:rsid w:val="00131BD1"/>
    <w:rsid w:val="0013599F"/>
    <w:rsid w:val="00135A2C"/>
    <w:rsid w:val="00135ACE"/>
    <w:rsid w:val="0014098A"/>
    <w:rsid w:val="001436D7"/>
    <w:rsid w:val="00150EAC"/>
    <w:rsid w:val="00151575"/>
    <w:rsid w:val="001524AF"/>
    <w:rsid w:val="001527A6"/>
    <w:rsid w:val="0015425D"/>
    <w:rsid w:val="0015525F"/>
    <w:rsid w:val="00160598"/>
    <w:rsid w:val="00161239"/>
    <w:rsid w:val="00164B80"/>
    <w:rsid w:val="00164C3D"/>
    <w:rsid w:val="001701AA"/>
    <w:rsid w:val="00171608"/>
    <w:rsid w:val="00171996"/>
    <w:rsid w:val="00175460"/>
    <w:rsid w:val="00177CD8"/>
    <w:rsid w:val="00180013"/>
    <w:rsid w:val="00180A35"/>
    <w:rsid w:val="00183E91"/>
    <w:rsid w:val="00184D8C"/>
    <w:rsid w:val="00186BF4"/>
    <w:rsid w:val="00190F3F"/>
    <w:rsid w:val="00192FA2"/>
    <w:rsid w:val="00194A5C"/>
    <w:rsid w:val="00195308"/>
    <w:rsid w:val="0019670C"/>
    <w:rsid w:val="0019785C"/>
    <w:rsid w:val="001A0820"/>
    <w:rsid w:val="001A2B99"/>
    <w:rsid w:val="001A42A8"/>
    <w:rsid w:val="001A724D"/>
    <w:rsid w:val="001B307A"/>
    <w:rsid w:val="001C036B"/>
    <w:rsid w:val="001C0DA8"/>
    <w:rsid w:val="001C1C9D"/>
    <w:rsid w:val="001C26CB"/>
    <w:rsid w:val="001C2E05"/>
    <w:rsid w:val="001C376C"/>
    <w:rsid w:val="001C7DA4"/>
    <w:rsid w:val="001D0B72"/>
    <w:rsid w:val="001D3697"/>
    <w:rsid w:val="001D601B"/>
    <w:rsid w:val="001D6336"/>
    <w:rsid w:val="001E147E"/>
    <w:rsid w:val="001E27C5"/>
    <w:rsid w:val="001E36E6"/>
    <w:rsid w:val="001E477E"/>
    <w:rsid w:val="001E5883"/>
    <w:rsid w:val="001F367D"/>
    <w:rsid w:val="001F54AB"/>
    <w:rsid w:val="001F5D15"/>
    <w:rsid w:val="00200210"/>
    <w:rsid w:val="00202386"/>
    <w:rsid w:val="00202FC8"/>
    <w:rsid w:val="002031B5"/>
    <w:rsid w:val="002046C5"/>
    <w:rsid w:val="00206271"/>
    <w:rsid w:val="00206780"/>
    <w:rsid w:val="00206C57"/>
    <w:rsid w:val="00207321"/>
    <w:rsid w:val="00210D46"/>
    <w:rsid w:val="00213C10"/>
    <w:rsid w:val="00215D4B"/>
    <w:rsid w:val="00216742"/>
    <w:rsid w:val="002210A8"/>
    <w:rsid w:val="00224212"/>
    <w:rsid w:val="002251DF"/>
    <w:rsid w:val="002255A8"/>
    <w:rsid w:val="0022707B"/>
    <w:rsid w:val="00230CD0"/>
    <w:rsid w:val="00232837"/>
    <w:rsid w:val="00236E4C"/>
    <w:rsid w:val="00237013"/>
    <w:rsid w:val="002377A2"/>
    <w:rsid w:val="00241393"/>
    <w:rsid w:val="0024449C"/>
    <w:rsid w:val="00244D2C"/>
    <w:rsid w:val="00244E43"/>
    <w:rsid w:val="002469F7"/>
    <w:rsid w:val="002508E7"/>
    <w:rsid w:val="00253126"/>
    <w:rsid w:val="00253355"/>
    <w:rsid w:val="0025626B"/>
    <w:rsid w:val="00256A4B"/>
    <w:rsid w:val="002603C6"/>
    <w:rsid w:val="002653EE"/>
    <w:rsid w:val="00265AA9"/>
    <w:rsid w:val="00267383"/>
    <w:rsid w:val="0027068B"/>
    <w:rsid w:val="002707E5"/>
    <w:rsid w:val="00276AC0"/>
    <w:rsid w:val="00276C2B"/>
    <w:rsid w:val="00276E4E"/>
    <w:rsid w:val="002812EA"/>
    <w:rsid w:val="00281F7E"/>
    <w:rsid w:val="00284B09"/>
    <w:rsid w:val="00286B27"/>
    <w:rsid w:val="00295DE2"/>
    <w:rsid w:val="00296420"/>
    <w:rsid w:val="002974DA"/>
    <w:rsid w:val="002A5968"/>
    <w:rsid w:val="002A5CD8"/>
    <w:rsid w:val="002B21A0"/>
    <w:rsid w:val="002B27BE"/>
    <w:rsid w:val="002B3181"/>
    <w:rsid w:val="002B396F"/>
    <w:rsid w:val="002B51D5"/>
    <w:rsid w:val="002B560F"/>
    <w:rsid w:val="002B778B"/>
    <w:rsid w:val="002C1216"/>
    <w:rsid w:val="002C16EB"/>
    <w:rsid w:val="002C2A31"/>
    <w:rsid w:val="002C4253"/>
    <w:rsid w:val="002C57C0"/>
    <w:rsid w:val="002C5BB7"/>
    <w:rsid w:val="002C61D3"/>
    <w:rsid w:val="002D0164"/>
    <w:rsid w:val="002D6155"/>
    <w:rsid w:val="002D6D5A"/>
    <w:rsid w:val="002E1026"/>
    <w:rsid w:val="002E1DD6"/>
    <w:rsid w:val="002E6E7B"/>
    <w:rsid w:val="002F0C61"/>
    <w:rsid w:val="002F0D39"/>
    <w:rsid w:val="002F6587"/>
    <w:rsid w:val="002F7910"/>
    <w:rsid w:val="00300149"/>
    <w:rsid w:val="003019C9"/>
    <w:rsid w:val="00305032"/>
    <w:rsid w:val="00306B59"/>
    <w:rsid w:val="003109A0"/>
    <w:rsid w:val="0031118B"/>
    <w:rsid w:val="003134A5"/>
    <w:rsid w:val="00313F43"/>
    <w:rsid w:val="00316230"/>
    <w:rsid w:val="00317DBD"/>
    <w:rsid w:val="00322E13"/>
    <w:rsid w:val="0032611E"/>
    <w:rsid w:val="003310F7"/>
    <w:rsid w:val="00332702"/>
    <w:rsid w:val="00332A95"/>
    <w:rsid w:val="003350FF"/>
    <w:rsid w:val="003354D2"/>
    <w:rsid w:val="00336FCD"/>
    <w:rsid w:val="00342D3C"/>
    <w:rsid w:val="003435D8"/>
    <w:rsid w:val="00343C0E"/>
    <w:rsid w:val="00351A7A"/>
    <w:rsid w:val="003523C4"/>
    <w:rsid w:val="00352B4B"/>
    <w:rsid w:val="00352C07"/>
    <w:rsid w:val="00355A46"/>
    <w:rsid w:val="0035716C"/>
    <w:rsid w:val="00360F22"/>
    <w:rsid w:val="003612E5"/>
    <w:rsid w:val="00363B0E"/>
    <w:rsid w:val="00367949"/>
    <w:rsid w:val="003706DE"/>
    <w:rsid w:val="00371F7F"/>
    <w:rsid w:val="003735AB"/>
    <w:rsid w:val="00375757"/>
    <w:rsid w:val="003765E1"/>
    <w:rsid w:val="0038077B"/>
    <w:rsid w:val="00380F22"/>
    <w:rsid w:val="00383855"/>
    <w:rsid w:val="00385D96"/>
    <w:rsid w:val="0039198F"/>
    <w:rsid w:val="003957B8"/>
    <w:rsid w:val="00395883"/>
    <w:rsid w:val="003A17CC"/>
    <w:rsid w:val="003A1A0B"/>
    <w:rsid w:val="003A4535"/>
    <w:rsid w:val="003A48B0"/>
    <w:rsid w:val="003A6308"/>
    <w:rsid w:val="003A7F9F"/>
    <w:rsid w:val="003B00C4"/>
    <w:rsid w:val="003B12EC"/>
    <w:rsid w:val="003B43FC"/>
    <w:rsid w:val="003B4A2F"/>
    <w:rsid w:val="003B5B59"/>
    <w:rsid w:val="003C1111"/>
    <w:rsid w:val="003C1586"/>
    <w:rsid w:val="003C5B35"/>
    <w:rsid w:val="003D276E"/>
    <w:rsid w:val="003D3B0D"/>
    <w:rsid w:val="003D574C"/>
    <w:rsid w:val="003D5864"/>
    <w:rsid w:val="003D59ED"/>
    <w:rsid w:val="003D6F90"/>
    <w:rsid w:val="003D70C7"/>
    <w:rsid w:val="003D78A8"/>
    <w:rsid w:val="003E1A3D"/>
    <w:rsid w:val="003E6FFC"/>
    <w:rsid w:val="003F3215"/>
    <w:rsid w:val="003F457F"/>
    <w:rsid w:val="003F4C91"/>
    <w:rsid w:val="003F720D"/>
    <w:rsid w:val="003F78B1"/>
    <w:rsid w:val="003F78F5"/>
    <w:rsid w:val="0040047C"/>
    <w:rsid w:val="00401196"/>
    <w:rsid w:val="00402839"/>
    <w:rsid w:val="00406DFC"/>
    <w:rsid w:val="00406FAE"/>
    <w:rsid w:val="004076F7"/>
    <w:rsid w:val="004115FE"/>
    <w:rsid w:val="00413AAA"/>
    <w:rsid w:val="004171E1"/>
    <w:rsid w:val="00417790"/>
    <w:rsid w:val="00420B81"/>
    <w:rsid w:val="00420D43"/>
    <w:rsid w:val="00423914"/>
    <w:rsid w:val="004265CC"/>
    <w:rsid w:val="00426D20"/>
    <w:rsid w:val="00427A69"/>
    <w:rsid w:val="00430AEA"/>
    <w:rsid w:val="0044182F"/>
    <w:rsid w:val="0044780A"/>
    <w:rsid w:val="00451A75"/>
    <w:rsid w:val="004563A0"/>
    <w:rsid w:val="00460749"/>
    <w:rsid w:val="00460799"/>
    <w:rsid w:val="00461256"/>
    <w:rsid w:val="0046154B"/>
    <w:rsid w:val="00462D8E"/>
    <w:rsid w:val="00464541"/>
    <w:rsid w:val="00466E83"/>
    <w:rsid w:val="00467284"/>
    <w:rsid w:val="00471FAD"/>
    <w:rsid w:val="00472542"/>
    <w:rsid w:val="0047586F"/>
    <w:rsid w:val="0047632F"/>
    <w:rsid w:val="004771C7"/>
    <w:rsid w:val="0047726E"/>
    <w:rsid w:val="00477345"/>
    <w:rsid w:val="00477D0B"/>
    <w:rsid w:val="00480067"/>
    <w:rsid w:val="0048276D"/>
    <w:rsid w:val="0048392A"/>
    <w:rsid w:val="004846A2"/>
    <w:rsid w:val="0048490D"/>
    <w:rsid w:val="00490AD4"/>
    <w:rsid w:val="00492219"/>
    <w:rsid w:val="00492558"/>
    <w:rsid w:val="004963AE"/>
    <w:rsid w:val="004A1982"/>
    <w:rsid w:val="004A2DF0"/>
    <w:rsid w:val="004A3755"/>
    <w:rsid w:val="004A434B"/>
    <w:rsid w:val="004A5593"/>
    <w:rsid w:val="004A5F41"/>
    <w:rsid w:val="004B120C"/>
    <w:rsid w:val="004B4498"/>
    <w:rsid w:val="004B541B"/>
    <w:rsid w:val="004B76A3"/>
    <w:rsid w:val="004C2A0C"/>
    <w:rsid w:val="004C411D"/>
    <w:rsid w:val="004C50C8"/>
    <w:rsid w:val="004C6231"/>
    <w:rsid w:val="004D1E6F"/>
    <w:rsid w:val="004D2132"/>
    <w:rsid w:val="004D4753"/>
    <w:rsid w:val="004E0854"/>
    <w:rsid w:val="004E1E3E"/>
    <w:rsid w:val="004E3A3A"/>
    <w:rsid w:val="004E4E47"/>
    <w:rsid w:val="004F036D"/>
    <w:rsid w:val="004F0BFB"/>
    <w:rsid w:val="004F1BEF"/>
    <w:rsid w:val="004F3DBB"/>
    <w:rsid w:val="0050185D"/>
    <w:rsid w:val="0050644E"/>
    <w:rsid w:val="005156B4"/>
    <w:rsid w:val="00520035"/>
    <w:rsid w:val="005211A0"/>
    <w:rsid w:val="00522FD7"/>
    <w:rsid w:val="00524986"/>
    <w:rsid w:val="005253A8"/>
    <w:rsid w:val="0052718A"/>
    <w:rsid w:val="005302E7"/>
    <w:rsid w:val="0053263B"/>
    <w:rsid w:val="00535511"/>
    <w:rsid w:val="0053716A"/>
    <w:rsid w:val="005374B8"/>
    <w:rsid w:val="0054090F"/>
    <w:rsid w:val="00540B8B"/>
    <w:rsid w:val="00540CC9"/>
    <w:rsid w:val="00541550"/>
    <w:rsid w:val="00541587"/>
    <w:rsid w:val="00545B11"/>
    <w:rsid w:val="005474ED"/>
    <w:rsid w:val="00551A04"/>
    <w:rsid w:val="00552EC0"/>
    <w:rsid w:val="00552F59"/>
    <w:rsid w:val="0055352A"/>
    <w:rsid w:val="005545ED"/>
    <w:rsid w:val="005577F6"/>
    <w:rsid w:val="00560206"/>
    <w:rsid w:val="00562466"/>
    <w:rsid w:val="00563AEC"/>
    <w:rsid w:val="00563CAD"/>
    <w:rsid w:val="00565E51"/>
    <w:rsid w:val="005719A9"/>
    <w:rsid w:val="00572EBF"/>
    <w:rsid w:val="00573067"/>
    <w:rsid w:val="005738FB"/>
    <w:rsid w:val="00574868"/>
    <w:rsid w:val="0057503E"/>
    <w:rsid w:val="00577FEA"/>
    <w:rsid w:val="005814F6"/>
    <w:rsid w:val="005817DA"/>
    <w:rsid w:val="005826BF"/>
    <w:rsid w:val="00583D33"/>
    <w:rsid w:val="005854D3"/>
    <w:rsid w:val="00585515"/>
    <w:rsid w:val="005878CC"/>
    <w:rsid w:val="005908E7"/>
    <w:rsid w:val="00592CD7"/>
    <w:rsid w:val="0059336B"/>
    <w:rsid w:val="00594A20"/>
    <w:rsid w:val="005A047B"/>
    <w:rsid w:val="005A1EA4"/>
    <w:rsid w:val="005A2062"/>
    <w:rsid w:val="005A591E"/>
    <w:rsid w:val="005A650E"/>
    <w:rsid w:val="005A7581"/>
    <w:rsid w:val="005B0448"/>
    <w:rsid w:val="005B09EE"/>
    <w:rsid w:val="005B23C4"/>
    <w:rsid w:val="005B546B"/>
    <w:rsid w:val="005C0288"/>
    <w:rsid w:val="005C05D0"/>
    <w:rsid w:val="005C5A05"/>
    <w:rsid w:val="005D128A"/>
    <w:rsid w:val="005D4D36"/>
    <w:rsid w:val="005D5659"/>
    <w:rsid w:val="005D77F3"/>
    <w:rsid w:val="005D7803"/>
    <w:rsid w:val="005E0A47"/>
    <w:rsid w:val="005E138B"/>
    <w:rsid w:val="005E22B8"/>
    <w:rsid w:val="005E304D"/>
    <w:rsid w:val="005F4778"/>
    <w:rsid w:val="005F4E1D"/>
    <w:rsid w:val="005F7319"/>
    <w:rsid w:val="005F758B"/>
    <w:rsid w:val="005F76F1"/>
    <w:rsid w:val="005F7D00"/>
    <w:rsid w:val="00601CA5"/>
    <w:rsid w:val="0060587C"/>
    <w:rsid w:val="00613C86"/>
    <w:rsid w:val="0062064D"/>
    <w:rsid w:val="00620CD6"/>
    <w:rsid w:val="006224A0"/>
    <w:rsid w:val="00624A61"/>
    <w:rsid w:val="0063122C"/>
    <w:rsid w:val="00631CFB"/>
    <w:rsid w:val="0063299A"/>
    <w:rsid w:val="00633A8E"/>
    <w:rsid w:val="006343BD"/>
    <w:rsid w:val="00634E76"/>
    <w:rsid w:val="0063558B"/>
    <w:rsid w:val="00642838"/>
    <w:rsid w:val="00643159"/>
    <w:rsid w:val="00643F9D"/>
    <w:rsid w:val="00644204"/>
    <w:rsid w:val="00646DF3"/>
    <w:rsid w:val="00653084"/>
    <w:rsid w:val="00653D6F"/>
    <w:rsid w:val="00654387"/>
    <w:rsid w:val="006545D9"/>
    <w:rsid w:val="006557D5"/>
    <w:rsid w:val="006564DB"/>
    <w:rsid w:val="00656B54"/>
    <w:rsid w:val="0065755F"/>
    <w:rsid w:val="00660E91"/>
    <w:rsid w:val="0066272C"/>
    <w:rsid w:val="006639FC"/>
    <w:rsid w:val="00666843"/>
    <w:rsid w:val="00667AF8"/>
    <w:rsid w:val="006713B2"/>
    <w:rsid w:val="00671A94"/>
    <w:rsid w:val="00673439"/>
    <w:rsid w:val="00673FCD"/>
    <w:rsid w:val="00674EE2"/>
    <w:rsid w:val="006817F7"/>
    <w:rsid w:val="00684A15"/>
    <w:rsid w:val="00685659"/>
    <w:rsid w:val="00685AEF"/>
    <w:rsid w:val="00686123"/>
    <w:rsid w:val="00690BFE"/>
    <w:rsid w:val="006910C3"/>
    <w:rsid w:val="006963F1"/>
    <w:rsid w:val="0069656F"/>
    <w:rsid w:val="006A298B"/>
    <w:rsid w:val="006A3B87"/>
    <w:rsid w:val="006A4851"/>
    <w:rsid w:val="006A6BF8"/>
    <w:rsid w:val="006B130C"/>
    <w:rsid w:val="006B3CA3"/>
    <w:rsid w:val="006B3CCF"/>
    <w:rsid w:val="006B3D0E"/>
    <w:rsid w:val="006B3DD6"/>
    <w:rsid w:val="006B3DEA"/>
    <w:rsid w:val="006B7526"/>
    <w:rsid w:val="006C141A"/>
    <w:rsid w:val="006C3F17"/>
    <w:rsid w:val="006C4F7C"/>
    <w:rsid w:val="006C6055"/>
    <w:rsid w:val="006C6F0B"/>
    <w:rsid w:val="006C7110"/>
    <w:rsid w:val="006C7162"/>
    <w:rsid w:val="006C7A79"/>
    <w:rsid w:val="006C7D3E"/>
    <w:rsid w:val="006C7E5C"/>
    <w:rsid w:val="006D1B67"/>
    <w:rsid w:val="006D2346"/>
    <w:rsid w:val="006D323B"/>
    <w:rsid w:val="006F48D1"/>
    <w:rsid w:val="006F4AEA"/>
    <w:rsid w:val="006F5EFF"/>
    <w:rsid w:val="006F5F4B"/>
    <w:rsid w:val="007009F1"/>
    <w:rsid w:val="0070188F"/>
    <w:rsid w:val="0070205A"/>
    <w:rsid w:val="00702CB9"/>
    <w:rsid w:val="00702F55"/>
    <w:rsid w:val="00703002"/>
    <w:rsid w:val="00703DF7"/>
    <w:rsid w:val="00705EA6"/>
    <w:rsid w:val="0070651A"/>
    <w:rsid w:val="00710B65"/>
    <w:rsid w:val="00713867"/>
    <w:rsid w:val="00716158"/>
    <w:rsid w:val="00717276"/>
    <w:rsid w:val="00717A1A"/>
    <w:rsid w:val="00724143"/>
    <w:rsid w:val="007309FD"/>
    <w:rsid w:val="007334B7"/>
    <w:rsid w:val="00734353"/>
    <w:rsid w:val="0073502D"/>
    <w:rsid w:val="00735DC4"/>
    <w:rsid w:val="00736CB8"/>
    <w:rsid w:val="00737402"/>
    <w:rsid w:val="00737EF9"/>
    <w:rsid w:val="00740216"/>
    <w:rsid w:val="007424C2"/>
    <w:rsid w:val="00745D12"/>
    <w:rsid w:val="00752BEE"/>
    <w:rsid w:val="007539F1"/>
    <w:rsid w:val="00754EC4"/>
    <w:rsid w:val="00756FC5"/>
    <w:rsid w:val="00757D9C"/>
    <w:rsid w:val="0076011E"/>
    <w:rsid w:val="00762F4C"/>
    <w:rsid w:val="00764205"/>
    <w:rsid w:val="00764E0F"/>
    <w:rsid w:val="00765617"/>
    <w:rsid w:val="0076573F"/>
    <w:rsid w:val="007658B6"/>
    <w:rsid w:val="00766C61"/>
    <w:rsid w:val="0077000E"/>
    <w:rsid w:val="007732BB"/>
    <w:rsid w:val="00773913"/>
    <w:rsid w:val="0077746B"/>
    <w:rsid w:val="007850A3"/>
    <w:rsid w:val="00785941"/>
    <w:rsid w:val="00786A2F"/>
    <w:rsid w:val="0078745C"/>
    <w:rsid w:val="00792028"/>
    <w:rsid w:val="00792D3F"/>
    <w:rsid w:val="00793C13"/>
    <w:rsid w:val="007970E8"/>
    <w:rsid w:val="007A00AB"/>
    <w:rsid w:val="007A15D5"/>
    <w:rsid w:val="007A5D35"/>
    <w:rsid w:val="007A6957"/>
    <w:rsid w:val="007B2E76"/>
    <w:rsid w:val="007B3E5B"/>
    <w:rsid w:val="007B46C7"/>
    <w:rsid w:val="007C25E8"/>
    <w:rsid w:val="007C4389"/>
    <w:rsid w:val="007C4C56"/>
    <w:rsid w:val="007C524F"/>
    <w:rsid w:val="007C60D6"/>
    <w:rsid w:val="007C68B4"/>
    <w:rsid w:val="007D1160"/>
    <w:rsid w:val="007D20D3"/>
    <w:rsid w:val="007D3A15"/>
    <w:rsid w:val="007D659D"/>
    <w:rsid w:val="007D6C33"/>
    <w:rsid w:val="007E25BA"/>
    <w:rsid w:val="007E2D6F"/>
    <w:rsid w:val="007E3FF9"/>
    <w:rsid w:val="007E7058"/>
    <w:rsid w:val="007E743A"/>
    <w:rsid w:val="007F0BBB"/>
    <w:rsid w:val="007F2AC2"/>
    <w:rsid w:val="007F2B7A"/>
    <w:rsid w:val="007F68BE"/>
    <w:rsid w:val="00801022"/>
    <w:rsid w:val="00801FDB"/>
    <w:rsid w:val="00802AA4"/>
    <w:rsid w:val="00803B59"/>
    <w:rsid w:val="00806029"/>
    <w:rsid w:val="008071B1"/>
    <w:rsid w:val="00807471"/>
    <w:rsid w:val="00825953"/>
    <w:rsid w:val="008276F6"/>
    <w:rsid w:val="00831BCB"/>
    <w:rsid w:val="008322B2"/>
    <w:rsid w:val="00840855"/>
    <w:rsid w:val="00841915"/>
    <w:rsid w:val="00842799"/>
    <w:rsid w:val="0084314E"/>
    <w:rsid w:val="00843714"/>
    <w:rsid w:val="0084391E"/>
    <w:rsid w:val="00846334"/>
    <w:rsid w:val="00846DBA"/>
    <w:rsid w:val="00853A05"/>
    <w:rsid w:val="00863063"/>
    <w:rsid w:val="00863278"/>
    <w:rsid w:val="008632B3"/>
    <w:rsid w:val="008647C8"/>
    <w:rsid w:val="00865AC4"/>
    <w:rsid w:val="008666A7"/>
    <w:rsid w:val="00880F55"/>
    <w:rsid w:val="008832EF"/>
    <w:rsid w:val="008835D3"/>
    <w:rsid w:val="00884669"/>
    <w:rsid w:val="00884D18"/>
    <w:rsid w:val="008873DA"/>
    <w:rsid w:val="00887B14"/>
    <w:rsid w:val="00891955"/>
    <w:rsid w:val="008928CA"/>
    <w:rsid w:val="00893946"/>
    <w:rsid w:val="008942B3"/>
    <w:rsid w:val="00894D86"/>
    <w:rsid w:val="00896FBA"/>
    <w:rsid w:val="008970DC"/>
    <w:rsid w:val="008977C7"/>
    <w:rsid w:val="008A0633"/>
    <w:rsid w:val="008A0A5B"/>
    <w:rsid w:val="008A123E"/>
    <w:rsid w:val="008A144A"/>
    <w:rsid w:val="008A2468"/>
    <w:rsid w:val="008A3EF0"/>
    <w:rsid w:val="008A4143"/>
    <w:rsid w:val="008B1806"/>
    <w:rsid w:val="008B414A"/>
    <w:rsid w:val="008B461E"/>
    <w:rsid w:val="008B5343"/>
    <w:rsid w:val="008B581E"/>
    <w:rsid w:val="008B65B8"/>
    <w:rsid w:val="008B7FF1"/>
    <w:rsid w:val="008C105A"/>
    <w:rsid w:val="008C10B1"/>
    <w:rsid w:val="008C1A5A"/>
    <w:rsid w:val="008C1C4A"/>
    <w:rsid w:val="008C4133"/>
    <w:rsid w:val="008C68AC"/>
    <w:rsid w:val="008D0D21"/>
    <w:rsid w:val="008D1412"/>
    <w:rsid w:val="008D6B51"/>
    <w:rsid w:val="008D73B3"/>
    <w:rsid w:val="008E04F6"/>
    <w:rsid w:val="008E0806"/>
    <w:rsid w:val="008E1E36"/>
    <w:rsid w:val="008E29C4"/>
    <w:rsid w:val="008E3EF1"/>
    <w:rsid w:val="008E493F"/>
    <w:rsid w:val="008E6B6C"/>
    <w:rsid w:val="008F0001"/>
    <w:rsid w:val="008F1AC0"/>
    <w:rsid w:val="008F245A"/>
    <w:rsid w:val="008F2EC1"/>
    <w:rsid w:val="008F309A"/>
    <w:rsid w:val="008F4B4B"/>
    <w:rsid w:val="008F5D87"/>
    <w:rsid w:val="008F7820"/>
    <w:rsid w:val="00901657"/>
    <w:rsid w:val="00901E1B"/>
    <w:rsid w:val="00905023"/>
    <w:rsid w:val="00910908"/>
    <w:rsid w:val="00913234"/>
    <w:rsid w:val="00915821"/>
    <w:rsid w:val="009176C0"/>
    <w:rsid w:val="0092070B"/>
    <w:rsid w:val="00920969"/>
    <w:rsid w:val="00920B51"/>
    <w:rsid w:val="00921488"/>
    <w:rsid w:val="00921AAC"/>
    <w:rsid w:val="00922CFE"/>
    <w:rsid w:val="00925DA1"/>
    <w:rsid w:val="00930609"/>
    <w:rsid w:val="00930DC5"/>
    <w:rsid w:val="00930EA3"/>
    <w:rsid w:val="00936BB5"/>
    <w:rsid w:val="0094062D"/>
    <w:rsid w:val="0094133C"/>
    <w:rsid w:val="00941BBE"/>
    <w:rsid w:val="009425DD"/>
    <w:rsid w:val="009436F3"/>
    <w:rsid w:val="00946A5C"/>
    <w:rsid w:val="00947794"/>
    <w:rsid w:val="0094796B"/>
    <w:rsid w:val="0095410A"/>
    <w:rsid w:val="0095739B"/>
    <w:rsid w:val="009619DD"/>
    <w:rsid w:val="00964232"/>
    <w:rsid w:val="009661E3"/>
    <w:rsid w:val="00967465"/>
    <w:rsid w:val="00967872"/>
    <w:rsid w:val="009700C2"/>
    <w:rsid w:val="0097072F"/>
    <w:rsid w:val="00976772"/>
    <w:rsid w:val="00976D45"/>
    <w:rsid w:val="00977326"/>
    <w:rsid w:val="0098342A"/>
    <w:rsid w:val="009845C8"/>
    <w:rsid w:val="009861CC"/>
    <w:rsid w:val="0099026C"/>
    <w:rsid w:val="00990611"/>
    <w:rsid w:val="009936D2"/>
    <w:rsid w:val="00995916"/>
    <w:rsid w:val="009A1CA5"/>
    <w:rsid w:val="009A2F5A"/>
    <w:rsid w:val="009A4A41"/>
    <w:rsid w:val="009A4A45"/>
    <w:rsid w:val="009B03BF"/>
    <w:rsid w:val="009B27F6"/>
    <w:rsid w:val="009B3848"/>
    <w:rsid w:val="009B3B72"/>
    <w:rsid w:val="009B6AA4"/>
    <w:rsid w:val="009C22A3"/>
    <w:rsid w:val="009C24CF"/>
    <w:rsid w:val="009C44B2"/>
    <w:rsid w:val="009C67C5"/>
    <w:rsid w:val="009C6F1E"/>
    <w:rsid w:val="009C7915"/>
    <w:rsid w:val="009D2FBD"/>
    <w:rsid w:val="009D3BFD"/>
    <w:rsid w:val="009D5090"/>
    <w:rsid w:val="009D652B"/>
    <w:rsid w:val="009D6592"/>
    <w:rsid w:val="009D7B67"/>
    <w:rsid w:val="009E0763"/>
    <w:rsid w:val="009E2B0C"/>
    <w:rsid w:val="009E4EA6"/>
    <w:rsid w:val="009E69F2"/>
    <w:rsid w:val="009F1534"/>
    <w:rsid w:val="009F37A4"/>
    <w:rsid w:val="009F4A45"/>
    <w:rsid w:val="009F63BD"/>
    <w:rsid w:val="00A02323"/>
    <w:rsid w:val="00A02E3E"/>
    <w:rsid w:val="00A0574D"/>
    <w:rsid w:val="00A10B49"/>
    <w:rsid w:val="00A148FE"/>
    <w:rsid w:val="00A2103D"/>
    <w:rsid w:val="00A21C2B"/>
    <w:rsid w:val="00A21C82"/>
    <w:rsid w:val="00A23099"/>
    <w:rsid w:val="00A241DB"/>
    <w:rsid w:val="00A24F61"/>
    <w:rsid w:val="00A26790"/>
    <w:rsid w:val="00A2722E"/>
    <w:rsid w:val="00A31D27"/>
    <w:rsid w:val="00A32434"/>
    <w:rsid w:val="00A330DD"/>
    <w:rsid w:val="00A3328B"/>
    <w:rsid w:val="00A343C0"/>
    <w:rsid w:val="00A34CE9"/>
    <w:rsid w:val="00A37514"/>
    <w:rsid w:val="00A4138F"/>
    <w:rsid w:val="00A54C44"/>
    <w:rsid w:val="00A55787"/>
    <w:rsid w:val="00A56539"/>
    <w:rsid w:val="00A56FBF"/>
    <w:rsid w:val="00A614A5"/>
    <w:rsid w:val="00A61F20"/>
    <w:rsid w:val="00A642C3"/>
    <w:rsid w:val="00A6511B"/>
    <w:rsid w:val="00A76138"/>
    <w:rsid w:val="00A77507"/>
    <w:rsid w:val="00A83275"/>
    <w:rsid w:val="00A840B9"/>
    <w:rsid w:val="00A84792"/>
    <w:rsid w:val="00A8534D"/>
    <w:rsid w:val="00A876A6"/>
    <w:rsid w:val="00A91088"/>
    <w:rsid w:val="00A923C6"/>
    <w:rsid w:val="00A97CED"/>
    <w:rsid w:val="00AA10E3"/>
    <w:rsid w:val="00AA18EF"/>
    <w:rsid w:val="00AA1AD5"/>
    <w:rsid w:val="00AA37CD"/>
    <w:rsid w:val="00AA52FE"/>
    <w:rsid w:val="00AB0C9C"/>
    <w:rsid w:val="00AB3D47"/>
    <w:rsid w:val="00AB5078"/>
    <w:rsid w:val="00AB5149"/>
    <w:rsid w:val="00AB5DBC"/>
    <w:rsid w:val="00AB6235"/>
    <w:rsid w:val="00AC13C0"/>
    <w:rsid w:val="00AC21C7"/>
    <w:rsid w:val="00AC277A"/>
    <w:rsid w:val="00AC2A42"/>
    <w:rsid w:val="00AC2AF0"/>
    <w:rsid w:val="00AC770C"/>
    <w:rsid w:val="00AD163B"/>
    <w:rsid w:val="00AD28D2"/>
    <w:rsid w:val="00AD2D89"/>
    <w:rsid w:val="00AD3FA4"/>
    <w:rsid w:val="00AD4B85"/>
    <w:rsid w:val="00AE157D"/>
    <w:rsid w:val="00AE18F4"/>
    <w:rsid w:val="00AE2D34"/>
    <w:rsid w:val="00AE3070"/>
    <w:rsid w:val="00AE390B"/>
    <w:rsid w:val="00AE407C"/>
    <w:rsid w:val="00AE4328"/>
    <w:rsid w:val="00AE6AFD"/>
    <w:rsid w:val="00AE6F48"/>
    <w:rsid w:val="00AF0077"/>
    <w:rsid w:val="00AF1CE5"/>
    <w:rsid w:val="00AF3E7C"/>
    <w:rsid w:val="00AF535D"/>
    <w:rsid w:val="00AF60CD"/>
    <w:rsid w:val="00AF6525"/>
    <w:rsid w:val="00AF6992"/>
    <w:rsid w:val="00AF6A2C"/>
    <w:rsid w:val="00B00CDA"/>
    <w:rsid w:val="00B05213"/>
    <w:rsid w:val="00B069DD"/>
    <w:rsid w:val="00B06F23"/>
    <w:rsid w:val="00B11179"/>
    <w:rsid w:val="00B12F0D"/>
    <w:rsid w:val="00B13915"/>
    <w:rsid w:val="00B16AC6"/>
    <w:rsid w:val="00B174EA"/>
    <w:rsid w:val="00B20873"/>
    <w:rsid w:val="00B2299F"/>
    <w:rsid w:val="00B24208"/>
    <w:rsid w:val="00B263DE"/>
    <w:rsid w:val="00B31093"/>
    <w:rsid w:val="00B3590D"/>
    <w:rsid w:val="00B35D70"/>
    <w:rsid w:val="00B412A6"/>
    <w:rsid w:val="00B42FFA"/>
    <w:rsid w:val="00B46A9A"/>
    <w:rsid w:val="00B50F72"/>
    <w:rsid w:val="00B51E71"/>
    <w:rsid w:val="00B522D1"/>
    <w:rsid w:val="00B52519"/>
    <w:rsid w:val="00B5381F"/>
    <w:rsid w:val="00B5406E"/>
    <w:rsid w:val="00B55243"/>
    <w:rsid w:val="00B56B10"/>
    <w:rsid w:val="00B574C4"/>
    <w:rsid w:val="00B60F51"/>
    <w:rsid w:val="00B621B1"/>
    <w:rsid w:val="00B63485"/>
    <w:rsid w:val="00B7043F"/>
    <w:rsid w:val="00B72F6E"/>
    <w:rsid w:val="00B73A7C"/>
    <w:rsid w:val="00B74FEE"/>
    <w:rsid w:val="00B767B4"/>
    <w:rsid w:val="00B76FE2"/>
    <w:rsid w:val="00B83886"/>
    <w:rsid w:val="00B86A66"/>
    <w:rsid w:val="00B937B3"/>
    <w:rsid w:val="00B938DC"/>
    <w:rsid w:val="00B9497D"/>
    <w:rsid w:val="00B95C56"/>
    <w:rsid w:val="00B97C54"/>
    <w:rsid w:val="00BA33F0"/>
    <w:rsid w:val="00BA3619"/>
    <w:rsid w:val="00BA5E7B"/>
    <w:rsid w:val="00BA7781"/>
    <w:rsid w:val="00BB48E3"/>
    <w:rsid w:val="00BB5075"/>
    <w:rsid w:val="00BB5AF7"/>
    <w:rsid w:val="00BC00DE"/>
    <w:rsid w:val="00BD2E8F"/>
    <w:rsid w:val="00BD5795"/>
    <w:rsid w:val="00BD5AE6"/>
    <w:rsid w:val="00BD5DD4"/>
    <w:rsid w:val="00BE038B"/>
    <w:rsid w:val="00BE1CC0"/>
    <w:rsid w:val="00BE5C93"/>
    <w:rsid w:val="00BE6FA3"/>
    <w:rsid w:val="00BF0880"/>
    <w:rsid w:val="00BF4E4B"/>
    <w:rsid w:val="00BF4EEB"/>
    <w:rsid w:val="00BF6240"/>
    <w:rsid w:val="00BF79D1"/>
    <w:rsid w:val="00BF7BA3"/>
    <w:rsid w:val="00BF7E0F"/>
    <w:rsid w:val="00C02909"/>
    <w:rsid w:val="00C02F40"/>
    <w:rsid w:val="00C05331"/>
    <w:rsid w:val="00C0785C"/>
    <w:rsid w:val="00C127AB"/>
    <w:rsid w:val="00C13C47"/>
    <w:rsid w:val="00C15C22"/>
    <w:rsid w:val="00C205B1"/>
    <w:rsid w:val="00C20E48"/>
    <w:rsid w:val="00C21AFF"/>
    <w:rsid w:val="00C23243"/>
    <w:rsid w:val="00C339A6"/>
    <w:rsid w:val="00C33AB8"/>
    <w:rsid w:val="00C34E8E"/>
    <w:rsid w:val="00C37247"/>
    <w:rsid w:val="00C40611"/>
    <w:rsid w:val="00C4372E"/>
    <w:rsid w:val="00C47036"/>
    <w:rsid w:val="00C52D31"/>
    <w:rsid w:val="00C53E1E"/>
    <w:rsid w:val="00C53F3E"/>
    <w:rsid w:val="00C564C1"/>
    <w:rsid w:val="00C57AEF"/>
    <w:rsid w:val="00C64765"/>
    <w:rsid w:val="00C670F4"/>
    <w:rsid w:val="00C744EB"/>
    <w:rsid w:val="00C7616F"/>
    <w:rsid w:val="00C8013D"/>
    <w:rsid w:val="00C82116"/>
    <w:rsid w:val="00C851F4"/>
    <w:rsid w:val="00C8683E"/>
    <w:rsid w:val="00C87632"/>
    <w:rsid w:val="00C90B4A"/>
    <w:rsid w:val="00C93605"/>
    <w:rsid w:val="00C93CED"/>
    <w:rsid w:val="00C9420C"/>
    <w:rsid w:val="00C95B13"/>
    <w:rsid w:val="00C97548"/>
    <w:rsid w:val="00C97592"/>
    <w:rsid w:val="00CA195E"/>
    <w:rsid w:val="00CA21E5"/>
    <w:rsid w:val="00CA2664"/>
    <w:rsid w:val="00CA5AE9"/>
    <w:rsid w:val="00CA6EEA"/>
    <w:rsid w:val="00CB241B"/>
    <w:rsid w:val="00CB2A81"/>
    <w:rsid w:val="00CB352F"/>
    <w:rsid w:val="00CB39CE"/>
    <w:rsid w:val="00CB63D0"/>
    <w:rsid w:val="00CC0479"/>
    <w:rsid w:val="00CC12E2"/>
    <w:rsid w:val="00CC1B7D"/>
    <w:rsid w:val="00CC2134"/>
    <w:rsid w:val="00CC6A1D"/>
    <w:rsid w:val="00CD3509"/>
    <w:rsid w:val="00CD3575"/>
    <w:rsid w:val="00CD75CC"/>
    <w:rsid w:val="00CD7900"/>
    <w:rsid w:val="00CD7B62"/>
    <w:rsid w:val="00CE1163"/>
    <w:rsid w:val="00CE4436"/>
    <w:rsid w:val="00CE4B0A"/>
    <w:rsid w:val="00CF0EA9"/>
    <w:rsid w:val="00CF7BFC"/>
    <w:rsid w:val="00D031DA"/>
    <w:rsid w:val="00D04AD3"/>
    <w:rsid w:val="00D05345"/>
    <w:rsid w:val="00D05772"/>
    <w:rsid w:val="00D077FC"/>
    <w:rsid w:val="00D1007E"/>
    <w:rsid w:val="00D10C8D"/>
    <w:rsid w:val="00D11274"/>
    <w:rsid w:val="00D14142"/>
    <w:rsid w:val="00D14822"/>
    <w:rsid w:val="00D1653C"/>
    <w:rsid w:val="00D16D5F"/>
    <w:rsid w:val="00D20B55"/>
    <w:rsid w:val="00D20F2F"/>
    <w:rsid w:val="00D21AF2"/>
    <w:rsid w:val="00D232A6"/>
    <w:rsid w:val="00D2480D"/>
    <w:rsid w:val="00D25588"/>
    <w:rsid w:val="00D26521"/>
    <w:rsid w:val="00D27C0A"/>
    <w:rsid w:val="00D30EC5"/>
    <w:rsid w:val="00D32CE2"/>
    <w:rsid w:val="00D346B7"/>
    <w:rsid w:val="00D3658C"/>
    <w:rsid w:val="00D40ACA"/>
    <w:rsid w:val="00D4638B"/>
    <w:rsid w:val="00D50906"/>
    <w:rsid w:val="00D52F22"/>
    <w:rsid w:val="00D5468D"/>
    <w:rsid w:val="00D57A58"/>
    <w:rsid w:val="00D60261"/>
    <w:rsid w:val="00D608E3"/>
    <w:rsid w:val="00D612A6"/>
    <w:rsid w:val="00D634FF"/>
    <w:rsid w:val="00D700B5"/>
    <w:rsid w:val="00D703E8"/>
    <w:rsid w:val="00D80234"/>
    <w:rsid w:val="00D819C7"/>
    <w:rsid w:val="00D81DFF"/>
    <w:rsid w:val="00D82323"/>
    <w:rsid w:val="00D92043"/>
    <w:rsid w:val="00D92B89"/>
    <w:rsid w:val="00D94B11"/>
    <w:rsid w:val="00D94B63"/>
    <w:rsid w:val="00D955A6"/>
    <w:rsid w:val="00D974A9"/>
    <w:rsid w:val="00D977F9"/>
    <w:rsid w:val="00DA077C"/>
    <w:rsid w:val="00DA1DBB"/>
    <w:rsid w:val="00DA4B2D"/>
    <w:rsid w:val="00DB39EB"/>
    <w:rsid w:val="00DB431E"/>
    <w:rsid w:val="00DB7E43"/>
    <w:rsid w:val="00DC119E"/>
    <w:rsid w:val="00DC251D"/>
    <w:rsid w:val="00DC2DF2"/>
    <w:rsid w:val="00DC2E03"/>
    <w:rsid w:val="00DC3055"/>
    <w:rsid w:val="00DC6B6D"/>
    <w:rsid w:val="00DD054F"/>
    <w:rsid w:val="00DD2605"/>
    <w:rsid w:val="00DD379F"/>
    <w:rsid w:val="00DD5AD9"/>
    <w:rsid w:val="00DD5EFC"/>
    <w:rsid w:val="00DD65F9"/>
    <w:rsid w:val="00DD6FCB"/>
    <w:rsid w:val="00DE0A8B"/>
    <w:rsid w:val="00DE3676"/>
    <w:rsid w:val="00DE404B"/>
    <w:rsid w:val="00DE41FE"/>
    <w:rsid w:val="00DE4F4A"/>
    <w:rsid w:val="00DE6C5D"/>
    <w:rsid w:val="00DE6F82"/>
    <w:rsid w:val="00DF28AD"/>
    <w:rsid w:val="00DF7312"/>
    <w:rsid w:val="00DF75C5"/>
    <w:rsid w:val="00DF7FDB"/>
    <w:rsid w:val="00E020DD"/>
    <w:rsid w:val="00E02628"/>
    <w:rsid w:val="00E04C88"/>
    <w:rsid w:val="00E0657D"/>
    <w:rsid w:val="00E066CC"/>
    <w:rsid w:val="00E0675F"/>
    <w:rsid w:val="00E06B83"/>
    <w:rsid w:val="00E06DFB"/>
    <w:rsid w:val="00E11F6F"/>
    <w:rsid w:val="00E17872"/>
    <w:rsid w:val="00E27CAC"/>
    <w:rsid w:val="00E3087E"/>
    <w:rsid w:val="00E30CB2"/>
    <w:rsid w:val="00E3208B"/>
    <w:rsid w:val="00E40DCB"/>
    <w:rsid w:val="00E416F0"/>
    <w:rsid w:val="00E42609"/>
    <w:rsid w:val="00E4390A"/>
    <w:rsid w:val="00E45EA3"/>
    <w:rsid w:val="00E47052"/>
    <w:rsid w:val="00E529BB"/>
    <w:rsid w:val="00E52A8A"/>
    <w:rsid w:val="00E53C3B"/>
    <w:rsid w:val="00E56A73"/>
    <w:rsid w:val="00E61AA5"/>
    <w:rsid w:val="00E61FCF"/>
    <w:rsid w:val="00E63FFB"/>
    <w:rsid w:val="00E6417B"/>
    <w:rsid w:val="00E64DF1"/>
    <w:rsid w:val="00E6637C"/>
    <w:rsid w:val="00E71B61"/>
    <w:rsid w:val="00E7480C"/>
    <w:rsid w:val="00E75F66"/>
    <w:rsid w:val="00E76F9D"/>
    <w:rsid w:val="00E84C4C"/>
    <w:rsid w:val="00E86034"/>
    <w:rsid w:val="00E868B2"/>
    <w:rsid w:val="00E901DD"/>
    <w:rsid w:val="00E90F9C"/>
    <w:rsid w:val="00E911A0"/>
    <w:rsid w:val="00E9173E"/>
    <w:rsid w:val="00E94840"/>
    <w:rsid w:val="00E950DC"/>
    <w:rsid w:val="00E95B73"/>
    <w:rsid w:val="00E960C3"/>
    <w:rsid w:val="00EA2928"/>
    <w:rsid w:val="00EA6542"/>
    <w:rsid w:val="00EA67C5"/>
    <w:rsid w:val="00EB28BF"/>
    <w:rsid w:val="00EB4C91"/>
    <w:rsid w:val="00EB71A4"/>
    <w:rsid w:val="00EB73C0"/>
    <w:rsid w:val="00EC0540"/>
    <w:rsid w:val="00EC5905"/>
    <w:rsid w:val="00EC6ECD"/>
    <w:rsid w:val="00ED1A5B"/>
    <w:rsid w:val="00ED2CBE"/>
    <w:rsid w:val="00ED2E2B"/>
    <w:rsid w:val="00ED30D6"/>
    <w:rsid w:val="00ED3829"/>
    <w:rsid w:val="00ED5694"/>
    <w:rsid w:val="00EE0C8A"/>
    <w:rsid w:val="00EE238A"/>
    <w:rsid w:val="00EE3CB1"/>
    <w:rsid w:val="00EE687F"/>
    <w:rsid w:val="00EE7CB3"/>
    <w:rsid w:val="00EF1598"/>
    <w:rsid w:val="00EF375F"/>
    <w:rsid w:val="00EF451A"/>
    <w:rsid w:val="00EF6091"/>
    <w:rsid w:val="00F03231"/>
    <w:rsid w:val="00F035CE"/>
    <w:rsid w:val="00F04FF7"/>
    <w:rsid w:val="00F1147D"/>
    <w:rsid w:val="00F161BE"/>
    <w:rsid w:val="00F17E11"/>
    <w:rsid w:val="00F22A5E"/>
    <w:rsid w:val="00F22EFE"/>
    <w:rsid w:val="00F2355B"/>
    <w:rsid w:val="00F2660F"/>
    <w:rsid w:val="00F279CC"/>
    <w:rsid w:val="00F27DD7"/>
    <w:rsid w:val="00F31F51"/>
    <w:rsid w:val="00F332E0"/>
    <w:rsid w:val="00F356D4"/>
    <w:rsid w:val="00F35A80"/>
    <w:rsid w:val="00F36F1A"/>
    <w:rsid w:val="00F375BC"/>
    <w:rsid w:val="00F406B4"/>
    <w:rsid w:val="00F411DE"/>
    <w:rsid w:val="00F42DAA"/>
    <w:rsid w:val="00F47696"/>
    <w:rsid w:val="00F502CC"/>
    <w:rsid w:val="00F512E7"/>
    <w:rsid w:val="00F52399"/>
    <w:rsid w:val="00F52851"/>
    <w:rsid w:val="00F54EE9"/>
    <w:rsid w:val="00F55E6C"/>
    <w:rsid w:val="00F61537"/>
    <w:rsid w:val="00F63409"/>
    <w:rsid w:val="00F65651"/>
    <w:rsid w:val="00F701E0"/>
    <w:rsid w:val="00F7327D"/>
    <w:rsid w:val="00F84F87"/>
    <w:rsid w:val="00F95334"/>
    <w:rsid w:val="00F95A28"/>
    <w:rsid w:val="00F9606C"/>
    <w:rsid w:val="00F96E87"/>
    <w:rsid w:val="00F97764"/>
    <w:rsid w:val="00F97E7C"/>
    <w:rsid w:val="00FA5665"/>
    <w:rsid w:val="00FB681B"/>
    <w:rsid w:val="00FB7E9F"/>
    <w:rsid w:val="00FC14DD"/>
    <w:rsid w:val="00FC26E7"/>
    <w:rsid w:val="00FD372B"/>
    <w:rsid w:val="00FD5115"/>
    <w:rsid w:val="00FD7C9F"/>
    <w:rsid w:val="00FE0C5F"/>
    <w:rsid w:val="00FE1BF1"/>
    <w:rsid w:val="00FE355B"/>
    <w:rsid w:val="00FE5899"/>
    <w:rsid w:val="00FF4577"/>
    <w:rsid w:val="00FF51D4"/>
    <w:rsid w:val="00FF5743"/>
    <w:rsid w:val="00FF75F9"/>
    <w:rsid w:val="01468CDD"/>
    <w:rsid w:val="022C24AD"/>
    <w:rsid w:val="02BCB67A"/>
    <w:rsid w:val="03D704D6"/>
    <w:rsid w:val="041164DD"/>
    <w:rsid w:val="05AD353E"/>
    <w:rsid w:val="08BF2E8C"/>
    <w:rsid w:val="09510C8F"/>
    <w:rsid w:val="0A04B8D8"/>
    <w:rsid w:val="0C0B34ED"/>
    <w:rsid w:val="0E92797C"/>
    <w:rsid w:val="0F821125"/>
    <w:rsid w:val="11355152"/>
    <w:rsid w:val="128A7496"/>
    <w:rsid w:val="1753F260"/>
    <w:rsid w:val="176716EF"/>
    <w:rsid w:val="1B283B5B"/>
    <w:rsid w:val="1BC1D8A5"/>
    <w:rsid w:val="1CDBCFEC"/>
    <w:rsid w:val="1CF31761"/>
    <w:rsid w:val="1D3AA893"/>
    <w:rsid w:val="1DC12527"/>
    <w:rsid w:val="1E512E90"/>
    <w:rsid w:val="1EC47807"/>
    <w:rsid w:val="1FC31C4D"/>
    <w:rsid w:val="21420A86"/>
    <w:rsid w:val="256A38DA"/>
    <w:rsid w:val="258ABBDD"/>
    <w:rsid w:val="276C91E3"/>
    <w:rsid w:val="27A1101C"/>
    <w:rsid w:val="2AF97CBE"/>
    <w:rsid w:val="2B7A482A"/>
    <w:rsid w:val="2F45D925"/>
    <w:rsid w:val="30A4B728"/>
    <w:rsid w:val="30CE13BF"/>
    <w:rsid w:val="3129152D"/>
    <w:rsid w:val="33E1A9F4"/>
    <w:rsid w:val="345C870F"/>
    <w:rsid w:val="363173F7"/>
    <w:rsid w:val="3743D22E"/>
    <w:rsid w:val="376C58E8"/>
    <w:rsid w:val="37B61AC5"/>
    <w:rsid w:val="37BE8232"/>
    <w:rsid w:val="37F2F90A"/>
    <w:rsid w:val="389BF2BA"/>
    <w:rsid w:val="38A0A6A8"/>
    <w:rsid w:val="38DFA28F"/>
    <w:rsid w:val="3D1B7D43"/>
    <w:rsid w:val="3E08B75A"/>
    <w:rsid w:val="3E89B239"/>
    <w:rsid w:val="3EB3EF81"/>
    <w:rsid w:val="3F7DA232"/>
    <w:rsid w:val="40A7049F"/>
    <w:rsid w:val="41B5544F"/>
    <w:rsid w:val="41C152FB"/>
    <w:rsid w:val="43B68367"/>
    <w:rsid w:val="43D30A7D"/>
    <w:rsid w:val="44EB0831"/>
    <w:rsid w:val="45DC152F"/>
    <w:rsid w:val="46BC7B66"/>
    <w:rsid w:val="471A5BDE"/>
    <w:rsid w:val="4878588D"/>
    <w:rsid w:val="48C2FF75"/>
    <w:rsid w:val="4CA49D0A"/>
    <w:rsid w:val="5369D830"/>
    <w:rsid w:val="539FC9EF"/>
    <w:rsid w:val="540638A3"/>
    <w:rsid w:val="5421D6A0"/>
    <w:rsid w:val="5517050D"/>
    <w:rsid w:val="55CC3B31"/>
    <w:rsid w:val="55DAA255"/>
    <w:rsid w:val="5726B47C"/>
    <w:rsid w:val="57A32850"/>
    <w:rsid w:val="59233606"/>
    <w:rsid w:val="5C5AD6C8"/>
    <w:rsid w:val="5CCD2732"/>
    <w:rsid w:val="5E4D3CCC"/>
    <w:rsid w:val="5E601252"/>
    <w:rsid w:val="5FDA3005"/>
    <w:rsid w:val="600AA015"/>
    <w:rsid w:val="6105D95B"/>
    <w:rsid w:val="63EAD37C"/>
    <w:rsid w:val="64B7B8C2"/>
    <w:rsid w:val="65232066"/>
    <w:rsid w:val="658414D7"/>
    <w:rsid w:val="66A9A004"/>
    <w:rsid w:val="69899F1C"/>
    <w:rsid w:val="6D271BA9"/>
    <w:rsid w:val="6D8BF890"/>
    <w:rsid w:val="6DAE92AB"/>
    <w:rsid w:val="6F6E424B"/>
    <w:rsid w:val="7168C875"/>
    <w:rsid w:val="738CDD0B"/>
    <w:rsid w:val="74013ABA"/>
    <w:rsid w:val="76FCE578"/>
    <w:rsid w:val="773BF153"/>
    <w:rsid w:val="79E3EDD6"/>
    <w:rsid w:val="7AE19673"/>
    <w:rsid w:val="7B2D5BEB"/>
    <w:rsid w:val="7B343BB4"/>
    <w:rsid w:val="7D533C0D"/>
    <w:rsid w:val="7E17EB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0" w:qFormat="1"/>
    <w:lsdException w:name="heading 2" w:uiPriority="4"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aliases w:val="kapitola1,Section Title 1,PAGE HEADING,KZO_Nadpis 1"/>
    <w:basedOn w:val="Normln"/>
    <w:next w:val="Normln"/>
    <w:link w:val="Nadpis1Char"/>
    <w:qFormat/>
    <w:rsid w:val="00AE407C"/>
    <w:pPr>
      <w:keepNext/>
      <w:keepLines/>
      <w:numPr>
        <w:numId w:val="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9"/>
    <w:qFormat/>
    <w:rsid w:val="00AE407C"/>
    <w:pPr>
      <w:keepNext/>
      <w:keepLines/>
      <w:numPr>
        <w:ilvl w:val="2"/>
        <w:numId w:val="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9"/>
    <w:qFormat/>
    <w:rsid w:val="00AE407C"/>
    <w:pPr>
      <w:keepNext/>
      <w:keepLines/>
      <w:numPr>
        <w:ilvl w:val="3"/>
        <w:numId w:val="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qFormat/>
    <w:rsid w:val="001C7DA4"/>
    <w:pPr>
      <w:keepNext/>
      <w:keepLines/>
      <w:numPr>
        <w:ilvl w:val="4"/>
        <w:numId w:val="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qFormat/>
    <w:rsid w:val="001C7DA4"/>
    <w:pPr>
      <w:keepNext/>
      <w:keepLines/>
      <w:numPr>
        <w:ilvl w:val="5"/>
        <w:numId w:val="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qFormat/>
    <w:rsid w:val="001C7DA4"/>
    <w:pPr>
      <w:keepNext/>
      <w:keepLines/>
      <w:numPr>
        <w:ilvl w:val="6"/>
        <w:numId w:val="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qFormat/>
    <w:rsid w:val="001C7DA4"/>
    <w:pPr>
      <w:keepNext/>
      <w:keepLines/>
      <w:numPr>
        <w:ilvl w:val="7"/>
        <w:numId w:val="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qFormat/>
    <w:rsid w:val="001C7DA4"/>
    <w:pPr>
      <w:keepNext/>
      <w:keepLines/>
      <w:numPr>
        <w:ilvl w:val="8"/>
        <w:numId w:val="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1"/>
      </w:numPr>
      <w:spacing w:after="80"/>
    </w:pPr>
  </w:style>
  <w:style w:type="paragraph" w:styleId="Seznamsodrkami2">
    <w:name w:val="List Bullet 2"/>
    <w:basedOn w:val="Normln"/>
    <w:uiPriority w:val="7"/>
    <w:rsid w:val="00D14822"/>
    <w:pPr>
      <w:numPr>
        <w:ilvl w:val="1"/>
        <w:numId w:val="1"/>
      </w:numPr>
      <w:spacing w:after="60"/>
    </w:pPr>
  </w:style>
  <w:style w:type="paragraph" w:styleId="Seznamsodrkami3">
    <w:name w:val="List Bullet 3"/>
    <w:basedOn w:val="Normln"/>
    <w:uiPriority w:val="7"/>
    <w:rsid w:val="00D14822"/>
    <w:pPr>
      <w:numPr>
        <w:ilvl w:val="2"/>
        <w:numId w:val="1"/>
      </w:numPr>
      <w:spacing w:after="40"/>
    </w:pPr>
  </w:style>
  <w:style w:type="paragraph" w:styleId="Odstavecseseznamem">
    <w:name w:val="List Paragraph"/>
    <w:aliases w:val="Conclusion de partie,Seznamem"/>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3"/>
      </w:numPr>
      <w:spacing w:after="80"/>
    </w:pPr>
  </w:style>
  <w:style w:type="paragraph" w:styleId="slovanseznam2">
    <w:name w:val="List Number 2"/>
    <w:basedOn w:val="Normln"/>
    <w:uiPriority w:val="7"/>
    <w:rsid w:val="00AC770C"/>
    <w:pPr>
      <w:numPr>
        <w:ilvl w:val="1"/>
        <w:numId w:val="3"/>
      </w:numPr>
      <w:spacing w:after="60"/>
    </w:pPr>
  </w:style>
  <w:style w:type="paragraph" w:styleId="slovanseznam3">
    <w:name w:val="List Number 3"/>
    <w:basedOn w:val="Normln"/>
    <w:uiPriority w:val="7"/>
    <w:rsid w:val="00AC770C"/>
    <w:pPr>
      <w:numPr>
        <w:ilvl w:val="2"/>
        <w:numId w:val="3"/>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aliases w:val="kapitola1 Char,Section Title 1 Char,PAGE HEADING Char,KZO_Nadpis 1 Char"/>
    <w:basedOn w:val="Standardnpsmoodstavce"/>
    <w:link w:val="Nadpis1"/>
    <w:uiPriority w:val="9"/>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9"/>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9"/>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character" w:customStyle="1" w:styleId="OdstavecseseznamemChar">
    <w:name w:val="Odstavec se seznamem Char"/>
    <w:aliases w:val="Conclusion de partie Char,Seznamem Char"/>
    <w:link w:val="Odstavecseseznamem"/>
    <w:uiPriority w:val="34"/>
    <w:locked/>
    <w:rsid w:val="005F76F1"/>
  </w:style>
  <w:style w:type="paragraph" w:customStyle="1" w:styleId="TCBNormalni">
    <w:name w:val="TCB_Normalni"/>
    <w:basedOn w:val="Normln"/>
    <w:link w:val="TCBNormalniChar"/>
    <w:qFormat/>
    <w:rsid w:val="00A37514"/>
    <w:pPr>
      <w:spacing w:after="80" w:line="264" w:lineRule="auto"/>
      <w:jc w:val="lowKashida"/>
    </w:pPr>
    <w:rPr>
      <w:rFonts w:asciiTheme="minorBidi" w:hAnsiTheme="minorBidi"/>
      <w:sz w:val="20"/>
      <w:szCs w:val="20"/>
      <w:lang w:val="cs-CZ"/>
    </w:rPr>
  </w:style>
  <w:style w:type="character" w:customStyle="1" w:styleId="TCBNormalniChar">
    <w:name w:val="TCB_Normalni Char"/>
    <w:basedOn w:val="Standardnpsmoodstavce"/>
    <w:link w:val="TCBNormalni"/>
    <w:rsid w:val="00A37514"/>
    <w:rPr>
      <w:rFonts w:asciiTheme="minorBidi" w:hAnsiTheme="minorBidi"/>
      <w:sz w:val="20"/>
      <w:szCs w:val="20"/>
      <w:lang w:val="cs-CZ"/>
    </w:rPr>
  </w:style>
  <w:style w:type="character" w:styleId="Siln">
    <w:name w:val="Strong"/>
    <w:basedOn w:val="Standardnpsmoodstavce"/>
    <w:uiPriority w:val="22"/>
    <w:qFormat/>
    <w:rsid w:val="00825953"/>
    <w:rPr>
      <w:b/>
      <w:bCs/>
    </w:rPr>
  </w:style>
  <w:style w:type="character" w:styleId="Nevyeenzmnka">
    <w:name w:val="Unresolved Mention"/>
    <w:basedOn w:val="Standardnpsmoodstavce"/>
    <w:uiPriority w:val="99"/>
    <w:semiHidden/>
    <w:unhideWhenUsed/>
    <w:rsid w:val="0038077B"/>
    <w:rPr>
      <w:color w:val="605E5C"/>
      <w:shd w:val="clear" w:color="auto" w:fill="E1DFDD"/>
    </w:rPr>
  </w:style>
  <w:style w:type="character" w:styleId="Zmnka">
    <w:name w:val="Mention"/>
    <w:basedOn w:val="Standardnpsmoodstavce"/>
    <w:uiPriority w:val="99"/>
    <w:unhideWhenUsed/>
    <w:rPr>
      <w:color w:val="2B579A"/>
      <w:shd w:val="clear" w:color="auto" w:fill="E6E6E6"/>
    </w:rPr>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C52D31"/>
    <w:rPr>
      <w:b/>
      <w:bCs/>
    </w:rPr>
  </w:style>
  <w:style w:type="character" w:customStyle="1" w:styleId="PedmtkomenteChar">
    <w:name w:val="Předmět komentáře Char"/>
    <w:basedOn w:val="TextkomenteChar"/>
    <w:link w:val="Pedmtkomente"/>
    <w:uiPriority w:val="99"/>
    <w:semiHidden/>
    <w:rsid w:val="00C52D31"/>
    <w:rPr>
      <w:b/>
      <w:bCs/>
      <w:sz w:val="20"/>
      <w:szCs w:val="20"/>
    </w:rPr>
  </w:style>
  <w:style w:type="paragraph" w:styleId="Revize">
    <w:name w:val="Revision"/>
    <w:hidden/>
    <w:uiPriority w:val="99"/>
    <w:semiHidden/>
    <w:rsid w:val="000821E3"/>
    <w:pPr>
      <w:spacing w:after="0" w:line="240" w:lineRule="auto"/>
    </w:pPr>
  </w:style>
  <w:style w:type="paragraph" w:customStyle="1" w:styleId="TCBNadpis2">
    <w:name w:val="TCB_Nadpis_2"/>
    <w:basedOn w:val="Nadpis2"/>
    <w:qFormat/>
    <w:rsid w:val="00195308"/>
    <w:pPr>
      <w:numPr>
        <w:ilvl w:val="0"/>
        <w:numId w:val="0"/>
      </w:numPr>
      <w:spacing w:after="120"/>
      <w:ind w:left="708"/>
      <w:jc w:val="lowKashida"/>
    </w:pPr>
    <w:rPr>
      <w:rFonts w:ascii="Arial" w:eastAsia="Times New Roman" w:hAnsi="Arial" w:cs="Arial"/>
      <w:b/>
      <w:iCs/>
      <w:szCs w:val="28"/>
      <w:lang w:val="cs-CZ" w:eastAsia="cs-CZ"/>
    </w:rPr>
  </w:style>
  <w:style w:type="paragraph" w:customStyle="1" w:styleId="TCBNadpis3">
    <w:name w:val="TCB_Nadpis_3"/>
    <w:basedOn w:val="Nadpis3"/>
    <w:qFormat/>
    <w:rsid w:val="00195308"/>
    <w:pPr>
      <w:numPr>
        <w:ilvl w:val="0"/>
        <w:numId w:val="0"/>
      </w:numPr>
    </w:pPr>
    <w:rPr>
      <w:rFonts w:ascii="Arial" w:eastAsia="Times New Roman" w:hAnsi="Arial" w:cs="Arial"/>
      <w:b/>
      <w:sz w:val="22"/>
      <w:szCs w:val="20"/>
      <w:lang w:val="cs-CZ" w:eastAsia="cs-CZ"/>
    </w:rPr>
  </w:style>
  <w:style w:type="paragraph" w:customStyle="1" w:styleId="TCBNadpis4">
    <w:name w:val="TCB_Nadpis_4"/>
    <w:basedOn w:val="Nadpis3"/>
    <w:link w:val="TCBNadpis4Char"/>
    <w:qFormat/>
    <w:rsid w:val="00195308"/>
    <w:pPr>
      <w:numPr>
        <w:ilvl w:val="0"/>
        <w:numId w:val="0"/>
      </w:numPr>
      <w:spacing w:before="120"/>
      <w:ind w:left="284"/>
    </w:pPr>
    <w:rPr>
      <w:rFonts w:ascii="Arial" w:eastAsia="Times New Roman" w:hAnsi="Arial" w:cs="Arial"/>
      <w:b/>
      <w:szCs w:val="20"/>
      <w:lang w:val="cs-CZ" w:eastAsia="cs-CZ"/>
    </w:rPr>
  </w:style>
  <w:style w:type="character" w:customStyle="1" w:styleId="TCBNadpis4Char">
    <w:name w:val="TCB_Nadpis_4 Char"/>
    <w:basedOn w:val="Standardnpsmoodstavce"/>
    <w:link w:val="TCBNadpis4"/>
    <w:rsid w:val="00195308"/>
    <w:rPr>
      <w:rFonts w:ascii="Arial" w:eastAsia="Times New Roman" w:hAnsi="Arial" w:cs="Arial"/>
      <w:b/>
      <w:sz w:val="20"/>
      <w:szCs w:val="2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462">
      <w:bodyDiv w:val="1"/>
      <w:marLeft w:val="0"/>
      <w:marRight w:val="0"/>
      <w:marTop w:val="0"/>
      <w:marBottom w:val="0"/>
      <w:divBdr>
        <w:top w:val="none" w:sz="0" w:space="0" w:color="auto"/>
        <w:left w:val="none" w:sz="0" w:space="0" w:color="auto"/>
        <w:bottom w:val="none" w:sz="0" w:space="0" w:color="auto"/>
        <w:right w:val="none" w:sz="0" w:space="0" w:color="auto"/>
      </w:divBdr>
    </w:div>
    <w:div w:id="11035209">
      <w:bodyDiv w:val="1"/>
      <w:marLeft w:val="0"/>
      <w:marRight w:val="0"/>
      <w:marTop w:val="0"/>
      <w:marBottom w:val="0"/>
      <w:divBdr>
        <w:top w:val="none" w:sz="0" w:space="0" w:color="auto"/>
        <w:left w:val="none" w:sz="0" w:space="0" w:color="auto"/>
        <w:bottom w:val="none" w:sz="0" w:space="0" w:color="auto"/>
        <w:right w:val="none" w:sz="0" w:space="0" w:color="auto"/>
      </w:divBdr>
    </w:div>
    <w:div w:id="35084293">
      <w:bodyDiv w:val="1"/>
      <w:marLeft w:val="0"/>
      <w:marRight w:val="0"/>
      <w:marTop w:val="0"/>
      <w:marBottom w:val="0"/>
      <w:divBdr>
        <w:top w:val="none" w:sz="0" w:space="0" w:color="auto"/>
        <w:left w:val="none" w:sz="0" w:space="0" w:color="auto"/>
        <w:bottom w:val="none" w:sz="0" w:space="0" w:color="auto"/>
        <w:right w:val="none" w:sz="0" w:space="0" w:color="auto"/>
      </w:divBdr>
    </w:div>
    <w:div w:id="43531201">
      <w:bodyDiv w:val="1"/>
      <w:marLeft w:val="0"/>
      <w:marRight w:val="0"/>
      <w:marTop w:val="0"/>
      <w:marBottom w:val="0"/>
      <w:divBdr>
        <w:top w:val="none" w:sz="0" w:space="0" w:color="auto"/>
        <w:left w:val="none" w:sz="0" w:space="0" w:color="auto"/>
        <w:bottom w:val="none" w:sz="0" w:space="0" w:color="auto"/>
        <w:right w:val="none" w:sz="0" w:space="0" w:color="auto"/>
      </w:divBdr>
    </w:div>
    <w:div w:id="56174921">
      <w:bodyDiv w:val="1"/>
      <w:marLeft w:val="0"/>
      <w:marRight w:val="0"/>
      <w:marTop w:val="0"/>
      <w:marBottom w:val="0"/>
      <w:divBdr>
        <w:top w:val="none" w:sz="0" w:space="0" w:color="auto"/>
        <w:left w:val="none" w:sz="0" w:space="0" w:color="auto"/>
        <w:bottom w:val="none" w:sz="0" w:space="0" w:color="auto"/>
        <w:right w:val="none" w:sz="0" w:space="0" w:color="auto"/>
      </w:divBdr>
    </w:div>
    <w:div w:id="118569529">
      <w:bodyDiv w:val="1"/>
      <w:marLeft w:val="0"/>
      <w:marRight w:val="0"/>
      <w:marTop w:val="0"/>
      <w:marBottom w:val="0"/>
      <w:divBdr>
        <w:top w:val="none" w:sz="0" w:space="0" w:color="auto"/>
        <w:left w:val="none" w:sz="0" w:space="0" w:color="auto"/>
        <w:bottom w:val="none" w:sz="0" w:space="0" w:color="auto"/>
        <w:right w:val="none" w:sz="0" w:space="0" w:color="auto"/>
      </w:divBdr>
    </w:div>
    <w:div w:id="140314697">
      <w:bodyDiv w:val="1"/>
      <w:marLeft w:val="0"/>
      <w:marRight w:val="0"/>
      <w:marTop w:val="0"/>
      <w:marBottom w:val="0"/>
      <w:divBdr>
        <w:top w:val="none" w:sz="0" w:space="0" w:color="auto"/>
        <w:left w:val="none" w:sz="0" w:space="0" w:color="auto"/>
        <w:bottom w:val="none" w:sz="0" w:space="0" w:color="auto"/>
        <w:right w:val="none" w:sz="0" w:space="0" w:color="auto"/>
      </w:divBdr>
    </w:div>
    <w:div w:id="146559497">
      <w:bodyDiv w:val="1"/>
      <w:marLeft w:val="0"/>
      <w:marRight w:val="0"/>
      <w:marTop w:val="0"/>
      <w:marBottom w:val="0"/>
      <w:divBdr>
        <w:top w:val="none" w:sz="0" w:space="0" w:color="auto"/>
        <w:left w:val="none" w:sz="0" w:space="0" w:color="auto"/>
        <w:bottom w:val="none" w:sz="0" w:space="0" w:color="auto"/>
        <w:right w:val="none" w:sz="0" w:space="0" w:color="auto"/>
      </w:divBdr>
    </w:div>
    <w:div w:id="220020506">
      <w:bodyDiv w:val="1"/>
      <w:marLeft w:val="0"/>
      <w:marRight w:val="0"/>
      <w:marTop w:val="0"/>
      <w:marBottom w:val="0"/>
      <w:divBdr>
        <w:top w:val="none" w:sz="0" w:space="0" w:color="auto"/>
        <w:left w:val="none" w:sz="0" w:space="0" w:color="auto"/>
        <w:bottom w:val="none" w:sz="0" w:space="0" w:color="auto"/>
        <w:right w:val="none" w:sz="0" w:space="0" w:color="auto"/>
      </w:divBdr>
    </w:div>
    <w:div w:id="294221913">
      <w:bodyDiv w:val="1"/>
      <w:marLeft w:val="0"/>
      <w:marRight w:val="0"/>
      <w:marTop w:val="0"/>
      <w:marBottom w:val="0"/>
      <w:divBdr>
        <w:top w:val="none" w:sz="0" w:space="0" w:color="auto"/>
        <w:left w:val="none" w:sz="0" w:space="0" w:color="auto"/>
        <w:bottom w:val="none" w:sz="0" w:space="0" w:color="auto"/>
        <w:right w:val="none" w:sz="0" w:space="0" w:color="auto"/>
      </w:divBdr>
    </w:div>
    <w:div w:id="317464375">
      <w:bodyDiv w:val="1"/>
      <w:marLeft w:val="0"/>
      <w:marRight w:val="0"/>
      <w:marTop w:val="0"/>
      <w:marBottom w:val="0"/>
      <w:divBdr>
        <w:top w:val="none" w:sz="0" w:space="0" w:color="auto"/>
        <w:left w:val="none" w:sz="0" w:space="0" w:color="auto"/>
        <w:bottom w:val="none" w:sz="0" w:space="0" w:color="auto"/>
        <w:right w:val="none" w:sz="0" w:space="0" w:color="auto"/>
      </w:divBdr>
    </w:div>
    <w:div w:id="347408041">
      <w:bodyDiv w:val="1"/>
      <w:marLeft w:val="0"/>
      <w:marRight w:val="0"/>
      <w:marTop w:val="0"/>
      <w:marBottom w:val="0"/>
      <w:divBdr>
        <w:top w:val="none" w:sz="0" w:space="0" w:color="auto"/>
        <w:left w:val="none" w:sz="0" w:space="0" w:color="auto"/>
        <w:bottom w:val="none" w:sz="0" w:space="0" w:color="auto"/>
        <w:right w:val="none" w:sz="0" w:space="0" w:color="auto"/>
      </w:divBdr>
    </w:div>
    <w:div w:id="428887049">
      <w:bodyDiv w:val="1"/>
      <w:marLeft w:val="0"/>
      <w:marRight w:val="0"/>
      <w:marTop w:val="0"/>
      <w:marBottom w:val="0"/>
      <w:divBdr>
        <w:top w:val="none" w:sz="0" w:space="0" w:color="auto"/>
        <w:left w:val="none" w:sz="0" w:space="0" w:color="auto"/>
        <w:bottom w:val="none" w:sz="0" w:space="0" w:color="auto"/>
        <w:right w:val="none" w:sz="0" w:space="0" w:color="auto"/>
      </w:divBdr>
    </w:div>
    <w:div w:id="453136326">
      <w:bodyDiv w:val="1"/>
      <w:marLeft w:val="0"/>
      <w:marRight w:val="0"/>
      <w:marTop w:val="0"/>
      <w:marBottom w:val="0"/>
      <w:divBdr>
        <w:top w:val="none" w:sz="0" w:space="0" w:color="auto"/>
        <w:left w:val="none" w:sz="0" w:space="0" w:color="auto"/>
        <w:bottom w:val="none" w:sz="0" w:space="0" w:color="auto"/>
        <w:right w:val="none" w:sz="0" w:space="0" w:color="auto"/>
      </w:divBdr>
    </w:div>
    <w:div w:id="474956279">
      <w:bodyDiv w:val="1"/>
      <w:marLeft w:val="0"/>
      <w:marRight w:val="0"/>
      <w:marTop w:val="0"/>
      <w:marBottom w:val="0"/>
      <w:divBdr>
        <w:top w:val="none" w:sz="0" w:space="0" w:color="auto"/>
        <w:left w:val="none" w:sz="0" w:space="0" w:color="auto"/>
        <w:bottom w:val="none" w:sz="0" w:space="0" w:color="auto"/>
        <w:right w:val="none" w:sz="0" w:space="0" w:color="auto"/>
      </w:divBdr>
    </w:div>
    <w:div w:id="479271126">
      <w:bodyDiv w:val="1"/>
      <w:marLeft w:val="0"/>
      <w:marRight w:val="0"/>
      <w:marTop w:val="0"/>
      <w:marBottom w:val="0"/>
      <w:divBdr>
        <w:top w:val="none" w:sz="0" w:space="0" w:color="auto"/>
        <w:left w:val="none" w:sz="0" w:space="0" w:color="auto"/>
        <w:bottom w:val="none" w:sz="0" w:space="0" w:color="auto"/>
        <w:right w:val="none" w:sz="0" w:space="0" w:color="auto"/>
      </w:divBdr>
    </w:div>
    <w:div w:id="487136511">
      <w:bodyDiv w:val="1"/>
      <w:marLeft w:val="0"/>
      <w:marRight w:val="0"/>
      <w:marTop w:val="0"/>
      <w:marBottom w:val="0"/>
      <w:divBdr>
        <w:top w:val="none" w:sz="0" w:space="0" w:color="auto"/>
        <w:left w:val="none" w:sz="0" w:space="0" w:color="auto"/>
        <w:bottom w:val="none" w:sz="0" w:space="0" w:color="auto"/>
        <w:right w:val="none" w:sz="0" w:space="0" w:color="auto"/>
      </w:divBdr>
    </w:div>
    <w:div w:id="492794545">
      <w:bodyDiv w:val="1"/>
      <w:marLeft w:val="0"/>
      <w:marRight w:val="0"/>
      <w:marTop w:val="0"/>
      <w:marBottom w:val="0"/>
      <w:divBdr>
        <w:top w:val="none" w:sz="0" w:space="0" w:color="auto"/>
        <w:left w:val="none" w:sz="0" w:space="0" w:color="auto"/>
        <w:bottom w:val="none" w:sz="0" w:space="0" w:color="auto"/>
        <w:right w:val="none" w:sz="0" w:space="0" w:color="auto"/>
      </w:divBdr>
    </w:div>
    <w:div w:id="536506611">
      <w:bodyDiv w:val="1"/>
      <w:marLeft w:val="0"/>
      <w:marRight w:val="0"/>
      <w:marTop w:val="0"/>
      <w:marBottom w:val="0"/>
      <w:divBdr>
        <w:top w:val="none" w:sz="0" w:space="0" w:color="auto"/>
        <w:left w:val="none" w:sz="0" w:space="0" w:color="auto"/>
        <w:bottom w:val="none" w:sz="0" w:space="0" w:color="auto"/>
        <w:right w:val="none" w:sz="0" w:space="0" w:color="auto"/>
      </w:divBdr>
    </w:div>
    <w:div w:id="569971233">
      <w:bodyDiv w:val="1"/>
      <w:marLeft w:val="0"/>
      <w:marRight w:val="0"/>
      <w:marTop w:val="0"/>
      <w:marBottom w:val="0"/>
      <w:divBdr>
        <w:top w:val="none" w:sz="0" w:space="0" w:color="auto"/>
        <w:left w:val="none" w:sz="0" w:space="0" w:color="auto"/>
        <w:bottom w:val="none" w:sz="0" w:space="0" w:color="auto"/>
        <w:right w:val="none" w:sz="0" w:space="0" w:color="auto"/>
      </w:divBdr>
    </w:div>
    <w:div w:id="583341626">
      <w:bodyDiv w:val="1"/>
      <w:marLeft w:val="0"/>
      <w:marRight w:val="0"/>
      <w:marTop w:val="0"/>
      <w:marBottom w:val="0"/>
      <w:divBdr>
        <w:top w:val="none" w:sz="0" w:space="0" w:color="auto"/>
        <w:left w:val="none" w:sz="0" w:space="0" w:color="auto"/>
        <w:bottom w:val="none" w:sz="0" w:space="0" w:color="auto"/>
        <w:right w:val="none" w:sz="0" w:space="0" w:color="auto"/>
      </w:divBdr>
    </w:div>
    <w:div w:id="587346978">
      <w:bodyDiv w:val="1"/>
      <w:marLeft w:val="0"/>
      <w:marRight w:val="0"/>
      <w:marTop w:val="0"/>
      <w:marBottom w:val="0"/>
      <w:divBdr>
        <w:top w:val="none" w:sz="0" w:space="0" w:color="auto"/>
        <w:left w:val="none" w:sz="0" w:space="0" w:color="auto"/>
        <w:bottom w:val="none" w:sz="0" w:space="0" w:color="auto"/>
        <w:right w:val="none" w:sz="0" w:space="0" w:color="auto"/>
      </w:divBdr>
    </w:div>
    <w:div w:id="590817727">
      <w:bodyDiv w:val="1"/>
      <w:marLeft w:val="0"/>
      <w:marRight w:val="0"/>
      <w:marTop w:val="0"/>
      <w:marBottom w:val="0"/>
      <w:divBdr>
        <w:top w:val="none" w:sz="0" w:space="0" w:color="auto"/>
        <w:left w:val="none" w:sz="0" w:space="0" w:color="auto"/>
        <w:bottom w:val="none" w:sz="0" w:space="0" w:color="auto"/>
        <w:right w:val="none" w:sz="0" w:space="0" w:color="auto"/>
      </w:divBdr>
    </w:div>
    <w:div w:id="599068867">
      <w:bodyDiv w:val="1"/>
      <w:marLeft w:val="0"/>
      <w:marRight w:val="0"/>
      <w:marTop w:val="0"/>
      <w:marBottom w:val="0"/>
      <w:divBdr>
        <w:top w:val="none" w:sz="0" w:space="0" w:color="auto"/>
        <w:left w:val="none" w:sz="0" w:space="0" w:color="auto"/>
        <w:bottom w:val="none" w:sz="0" w:space="0" w:color="auto"/>
        <w:right w:val="none" w:sz="0" w:space="0" w:color="auto"/>
      </w:divBdr>
    </w:div>
    <w:div w:id="605428486">
      <w:bodyDiv w:val="1"/>
      <w:marLeft w:val="0"/>
      <w:marRight w:val="0"/>
      <w:marTop w:val="0"/>
      <w:marBottom w:val="0"/>
      <w:divBdr>
        <w:top w:val="none" w:sz="0" w:space="0" w:color="auto"/>
        <w:left w:val="none" w:sz="0" w:space="0" w:color="auto"/>
        <w:bottom w:val="none" w:sz="0" w:space="0" w:color="auto"/>
        <w:right w:val="none" w:sz="0" w:space="0" w:color="auto"/>
      </w:divBdr>
    </w:div>
    <w:div w:id="627126320">
      <w:bodyDiv w:val="1"/>
      <w:marLeft w:val="0"/>
      <w:marRight w:val="0"/>
      <w:marTop w:val="0"/>
      <w:marBottom w:val="0"/>
      <w:divBdr>
        <w:top w:val="none" w:sz="0" w:space="0" w:color="auto"/>
        <w:left w:val="none" w:sz="0" w:space="0" w:color="auto"/>
        <w:bottom w:val="none" w:sz="0" w:space="0" w:color="auto"/>
        <w:right w:val="none" w:sz="0" w:space="0" w:color="auto"/>
      </w:divBdr>
    </w:div>
    <w:div w:id="636573080">
      <w:bodyDiv w:val="1"/>
      <w:marLeft w:val="0"/>
      <w:marRight w:val="0"/>
      <w:marTop w:val="0"/>
      <w:marBottom w:val="0"/>
      <w:divBdr>
        <w:top w:val="none" w:sz="0" w:space="0" w:color="auto"/>
        <w:left w:val="none" w:sz="0" w:space="0" w:color="auto"/>
        <w:bottom w:val="none" w:sz="0" w:space="0" w:color="auto"/>
        <w:right w:val="none" w:sz="0" w:space="0" w:color="auto"/>
      </w:divBdr>
    </w:div>
    <w:div w:id="669987409">
      <w:bodyDiv w:val="1"/>
      <w:marLeft w:val="0"/>
      <w:marRight w:val="0"/>
      <w:marTop w:val="0"/>
      <w:marBottom w:val="0"/>
      <w:divBdr>
        <w:top w:val="none" w:sz="0" w:space="0" w:color="auto"/>
        <w:left w:val="none" w:sz="0" w:space="0" w:color="auto"/>
        <w:bottom w:val="none" w:sz="0" w:space="0" w:color="auto"/>
        <w:right w:val="none" w:sz="0" w:space="0" w:color="auto"/>
      </w:divBdr>
    </w:div>
    <w:div w:id="702636697">
      <w:bodyDiv w:val="1"/>
      <w:marLeft w:val="0"/>
      <w:marRight w:val="0"/>
      <w:marTop w:val="0"/>
      <w:marBottom w:val="0"/>
      <w:divBdr>
        <w:top w:val="none" w:sz="0" w:space="0" w:color="auto"/>
        <w:left w:val="none" w:sz="0" w:space="0" w:color="auto"/>
        <w:bottom w:val="none" w:sz="0" w:space="0" w:color="auto"/>
        <w:right w:val="none" w:sz="0" w:space="0" w:color="auto"/>
      </w:divBdr>
    </w:div>
    <w:div w:id="737435469">
      <w:bodyDiv w:val="1"/>
      <w:marLeft w:val="0"/>
      <w:marRight w:val="0"/>
      <w:marTop w:val="0"/>
      <w:marBottom w:val="0"/>
      <w:divBdr>
        <w:top w:val="none" w:sz="0" w:space="0" w:color="auto"/>
        <w:left w:val="none" w:sz="0" w:space="0" w:color="auto"/>
        <w:bottom w:val="none" w:sz="0" w:space="0" w:color="auto"/>
        <w:right w:val="none" w:sz="0" w:space="0" w:color="auto"/>
      </w:divBdr>
    </w:div>
    <w:div w:id="741874774">
      <w:bodyDiv w:val="1"/>
      <w:marLeft w:val="0"/>
      <w:marRight w:val="0"/>
      <w:marTop w:val="0"/>
      <w:marBottom w:val="0"/>
      <w:divBdr>
        <w:top w:val="none" w:sz="0" w:space="0" w:color="auto"/>
        <w:left w:val="none" w:sz="0" w:space="0" w:color="auto"/>
        <w:bottom w:val="none" w:sz="0" w:space="0" w:color="auto"/>
        <w:right w:val="none" w:sz="0" w:space="0" w:color="auto"/>
      </w:divBdr>
    </w:div>
    <w:div w:id="755592266">
      <w:bodyDiv w:val="1"/>
      <w:marLeft w:val="0"/>
      <w:marRight w:val="0"/>
      <w:marTop w:val="0"/>
      <w:marBottom w:val="0"/>
      <w:divBdr>
        <w:top w:val="none" w:sz="0" w:space="0" w:color="auto"/>
        <w:left w:val="none" w:sz="0" w:space="0" w:color="auto"/>
        <w:bottom w:val="none" w:sz="0" w:space="0" w:color="auto"/>
        <w:right w:val="none" w:sz="0" w:space="0" w:color="auto"/>
      </w:divBdr>
    </w:div>
    <w:div w:id="805003466">
      <w:bodyDiv w:val="1"/>
      <w:marLeft w:val="0"/>
      <w:marRight w:val="0"/>
      <w:marTop w:val="0"/>
      <w:marBottom w:val="0"/>
      <w:divBdr>
        <w:top w:val="none" w:sz="0" w:space="0" w:color="auto"/>
        <w:left w:val="none" w:sz="0" w:space="0" w:color="auto"/>
        <w:bottom w:val="none" w:sz="0" w:space="0" w:color="auto"/>
        <w:right w:val="none" w:sz="0" w:space="0" w:color="auto"/>
      </w:divBdr>
    </w:div>
    <w:div w:id="805658511">
      <w:bodyDiv w:val="1"/>
      <w:marLeft w:val="0"/>
      <w:marRight w:val="0"/>
      <w:marTop w:val="0"/>
      <w:marBottom w:val="0"/>
      <w:divBdr>
        <w:top w:val="none" w:sz="0" w:space="0" w:color="auto"/>
        <w:left w:val="none" w:sz="0" w:space="0" w:color="auto"/>
        <w:bottom w:val="none" w:sz="0" w:space="0" w:color="auto"/>
        <w:right w:val="none" w:sz="0" w:space="0" w:color="auto"/>
      </w:divBdr>
    </w:div>
    <w:div w:id="820973430">
      <w:bodyDiv w:val="1"/>
      <w:marLeft w:val="0"/>
      <w:marRight w:val="0"/>
      <w:marTop w:val="0"/>
      <w:marBottom w:val="0"/>
      <w:divBdr>
        <w:top w:val="none" w:sz="0" w:space="0" w:color="auto"/>
        <w:left w:val="none" w:sz="0" w:space="0" w:color="auto"/>
        <w:bottom w:val="none" w:sz="0" w:space="0" w:color="auto"/>
        <w:right w:val="none" w:sz="0" w:space="0" w:color="auto"/>
      </w:divBdr>
    </w:div>
    <w:div w:id="846674874">
      <w:bodyDiv w:val="1"/>
      <w:marLeft w:val="0"/>
      <w:marRight w:val="0"/>
      <w:marTop w:val="0"/>
      <w:marBottom w:val="0"/>
      <w:divBdr>
        <w:top w:val="none" w:sz="0" w:space="0" w:color="auto"/>
        <w:left w:val="none" w:sz="0" w:space="0" w:color="auto"/>
        <w:bottom w:val="none" w:sz="0" w:space="0" w:color="auto"/>
        <w:right w:val="none" w:sz="0" w:space="0" w:color="auto"/>
      </w:divBdr>
    </w:div>
    <w:div w:id="850266012">
      <w:bodyDiv w:val="1"/>
      <w:marLeft w:val="0"/>
      <w:marRight w:val="0"/>
      <w:marTop w:val="0"/>
      <w:marBottom w:val="0"/>
      <w:divBdr>
        <w:top w:val="none" w:sz="0" w:space="0" w:color="auto"/>
        <w:left w:val="none" w:sz="0" w:space="0" w:color="auto"/>
        <w:bottom w:val="none" w:sz="0" w:space="0" w:color="auto"/>
        <w:right w:val="none" w:sz="0" w:space="0" w:color="auto"/>
      </w:divBdr>
    </w:div>
    <w:div w:id="923806232">
      <w:bodyDiv w:val="1"/>
      <w:marLeft w:val="0"/>
      <w:marRight w:val="0"/>
      <w:marTop w:val="0"/>
      <w:marBottom w:val="0"/>
      <w:divBdr>
        <w:top w:val="none" w:sz="0" w:space="0" w:color="auto"/>
        <w:left w:val="none" w:sz="0" w:space="0" w:color="auto"/>
        <w:bottom w:val="none" w:sz="0" w:space="0" w:color="auto"/>
        <w:right w:val="none" w:sz="0" w:space="0" w:color="auto"/>
      </w:divBdr>
    </w:div>
    <w:div w:id="936140333">
      <w:bodyDiv w:val="1"/>
      <w:marLeft w:val="0"/>
      <w:marRight w:val="0"/>
      <w:marTop w:val="0"/>
      <w:marBottom w:val="0"/>
      <w:divBdr>
        <w:top w:val="none" w:sz="0" w:space="0" w:color="auto"/>
        <w:left w:val="none" w:sz="0" w:space="0" w:color="auto"/>
        <w:bottom w:val="none" w:sz="0" w:space="0" w:color="auto"/>
        <w:right w:val="none" w:sz="0" w:space="0" w:color="auto"/>
      </w:divBdr>
    </w:div>
    <w:div w:id="969823304">
      <w:bodyDiv w:val="1"/>
      <w:marLeft w:val="0"/>
      <w:marRight w:val="0"/>
      <w:marTop w:val="0"/>
      <w:marBottom w:val="0"/>
      <w:divBdr>
        <w:top w:val="none" w:sz="0" w:space="0" w:color="auto"/>
        <w:left w:val="none" w:sz="0" w:space="0" w:color="auto"/>
        <w:bottom w:val="none" w:sz="0" w:space="0" w:color="auto"/>
        <w:right w:val="none" w:sz="0" w:space="0" w:color="auto"/>
      </w:divBdr>
    </w:div>
    <w:div w:id="978875441">
      <w:bodyDiv w:val="1"/>
      <w:marLeft w:val="0"/>
      <w:marRight w:val="0"/>
      <w:marTop w:val="0"/>
      <w:marBottom w:val="0"/>
      <w:divBdr>
        <w:top w:val="none" w:sz="0" w:space="0" w:color="auto"/>
        <w:left w:val="none" w:sz="0" w:space="0" w:color="auto"/>
        <w:bottom w:val="none" w:sz="0" w:space="0" w:color="auto"/>
        <w:right w:val="none" w:sz="0" w:space="0" w:color="auto"/>
      </w:divBdr>
    </w:div>
    <w:div w:id="984890591">
      <w:bodyDiv w:val="1"/>
      <w:marLeft w:val="0"/>
      <w:marRight w:val="0"/>
      <w:marTop w:val="0"/>
      <w:marBottom w:val="0"/>
      <w:divBdr>
        <w:top w:val="none" w:sz="0" w:space="0" w:color="auto"/>
        <w:left w:val="none" w:sz="0" w:space="0" w:color="auto"/>
        <w:bottom w:val="none" w:sz="0" w:space="0" w:color="auto"/>
        <w:right w:val="none" w:sz="0" w:space="0" w:color="auto"/>
      </w:divBdr>
    </w:div>
    <w:div w:id="1002009406">
      <w:bodyDiv w:val="1"/>
      <w:marLeft w:val="0"/>
      <w:marRight w:val="0"/>
      <w:marTop w:val="0"/>
      <w:marBottom w:val="0"/>
      <w:divBdr>
        <w:top w:val="none" w:sz="0" w:space="0" w:color="auto"/>
        <w:left w:val="none" w:sz="0" w:space="0" w:color="auto"/>
        <w:bottom w:val="none" w:sz="0" w:space="0" w:color="auto"/>
        <w:right w:val="none" w:sz="0" w:space="0" w:color="auto"/>
      </w:divBdr>
    </w:div>
    <w:div w:id="1061171252">
      <w:bodyDiv w:val="1"/>
      <w:marLeft w:val="0"/>
      <w:marRight w:val="0"/>
      <w:marTop w:val="0"/>
      <w:marBottom w:val="0"/>
      <w:divBdr>
        <w:top w:val="none" w:sz="0" w:space="0" w:color="auto"/>
        <w:left w:val="none" w:sz="0" w:space="0" w:color="auto"/>
        <w:bottom w:val="none" w:sz="0" w:space="0" w:color="auto"/>
        <w:right w:val="none" w:sz="0" w:space="0" w:color="auto"/>
      </w:divBdr>
    </w:div>
    <w:div w:id="1076631625">
      <w:bodyDiv w:val="1"/>
      <w:marLeft w:val="0"/>
      <w:marRight w:val="0"/>
      <w:marTop w:val="0"/>
      <w:marBottom w:val="0"/>
      <w:divBdr>
        <w:top w:val="none" w:sz="0" w:space="0" w:color="auto"/>
        <w:left w:val="none" w:sz="0" w:space="0" w:color="auto"/>
        <w:bottom w:val="none" w:sz="0" w:space="0" w:color="auto"/>
        <w:right w:val="none" w:sz="0" w:space="0" w:color="auto"/>
      </w:divBdr>
    </w:div>
    <w:div w:id="1083139503">
      <w:bodyDiv w:val="1"/>
      <w:marLeft w:val="0"/>
      <w:marRight w:val="0"/>
      <w:marTop w:val="0"/>
      <w:marBottom w:val="0"/>
      <w:divBdr>
        <w:top w:val="none" w:sz="0" w:space="0" w:color="auto"/>
        <w:left w:val="none" w:sz="0" w:space="0" w:color="auto"/>
        <w:bottom w:val="none" w:sz="0" w:space="0" w:color="auto"/>
        <w:right w:val="none" w:sz="0" w:space="0" w:color="auto"/>
      </w:divBdr>
    </w:div>
    <w:div w:id="1096680220">
      <w:bodyDiv w:val="1"/>
      <w:marLeft w:val="0"/>
      <w:marRight w:val="0"/>
      <w:marTop w:val="0"/>
      <w:marBottom w:val="0"/>
      <w:divBdr>
        <w:top w:val="none" w:sz="0" w:space="0" w:color="auto"/>
        <w:left w:val="none" w:sz="0" w:space="0" w:color="auto"/>
        <w:bottom w:val="none" w:sz="0" w:space="0" w:color="auto"/>
        <w:right w:val="none" w:sz="0" w:space="0" w:color="auto"/>
      </w:divBdr>
    </w:div>
    <w:div w:id="1097479081">
      <w:bodyDiv w:val="1"/>
      <w:marLeft w:val="0"/>
      <w:marRight w:val="0"/>
      <w:marTop w:val="0"/>
      <w:marBottom w:val="0"/>
      <w:divBdr>
        <w:top w:val="none" w:sz="0" w:space="0" w:color="auto"/>
        <w:left w:val="none" w:sz="0" w:space="0" w:color="auto"/>
        <w:bottom w:val="none" w:sz="0" w:space="0" w:color="auto"/>
        <w:right w:val="none" w:sz="0" w:space="0" w:color="auto"/>
      </w:divBdr>
    </w:div>
    <w:div w:id="1103182366">
      <w:bodyDiv w:val="1"/>
      <w:marLeft w:val="0"/>
      <w:marRight w:val="0"/>
      <w:marTop w:val="0"/>
      <w:marBottom w:val="0"/>
      <w:divBdr>
        <w:top w:val="none" w:sz="0" w:space="0" w:color="auto"/>
        <w:left w:val="none" w:sz="0" w:space="0" w:color="auto"/>
        <w:bottom w:val="none" w:sz="0" w:space="0" w:color="auto"/>
        <w:right w:val="none" w:sz="0" w:space="0" w:color="auto"/>
      </w:divBdr>
    </w:div>
    <w:div w:id="1108354804">
      <w:bodyDiv w:val="1"/>
      <w:marLeft w:val="0"/>
      <w:marRight w:val="0"/>
      <w:marTop w:val="0"/>
      <w:marBottom w:val="0"/>
      <w:divBdr>
        <w:top w:val="none" w:sz="0" w:space="0" w:color="auto"/>
        <w:left w:val="none" w:sz="0" w:space="0" w:color="auto"/>
        <w:bottom w:val="none" w:sz="0" w:space="0" w:color="auto"/>
        <w:right w:val="none" w:sz="0" w:space="0" w:color="auto"/>
      </w:divBdr>
    </w:div>
    <w:div w:id="1186751397">
      <w:bodyDiv w:val="1"/>
      <w:marLeft w:val="0"/>
      <w:marRight w:val="0"/>
      <w:marTop w:val="0"/>
      <w:marBottom w:val="0"/>
      <w:divBdr>
        <w:top w:val="none" w:sz="0" w:space="0" w:color="auto"/>
        <w:left w:val="none" w:sz="0" w:space="0" w:color="auto"/>
        <w:bottom w:val="none" w:sz="0" w:space="0" w:color="auto"/>
        <w:right w:val="none" w:sz="0" w:space="0" w:color="auto"/>
      </w:divBdr>
    </w:div>
    <w:div w:id="1205095032">
      <w:bodyDiv w:val="1"/>
      <w:marLeft w:val="0"/>
      <w:marRight w:val="0"/>
      <w:marTop w:val="0"/>
      <w:marBottom w:val="0"/>
      <w:divBdr>
        <w:top w:val="none" w:sz="0" w:space="0" w:color="auto"/>
        <w:left w:val="none" w:sz="0" w:space="0" w:color="auto"/>
        <w:bottom w:val="none" w:sz="0" w:space="0" w:color="auto"/>
        <w:right w:val="none" w:sz="0" w:space="0" w:color="auto"/>
      </w:divBdr>
    </w:div>
    <w:div w:id="1207255884">
      <w:bodyDiv w:val="1"/>
      <w:marLeft w:val="0"/>
      <w:marRight w:val="0"/>
      <w:marTop w:val="0"/>
      <w:marBottom w:val="0"/>
      <w:divBdr>
        <w:top w:val="none" w:sz="0" w:space="0" w:color="auto"/>
        <w:left w:val="none" w:sz="0" w:space="0" w:color="auto"/>
        <w:bottom w:val="none" w:sz="0" w:space="0" w:color="auto"/>
        <w:right w:val="none" w:sz="0" w:space="0" w:color="auto"/>
      </w:divBdr>
    </w:div>
    <w:div w:id="1233080476">
      <w:bodyDiv w:val="1"/>
      <w:marLeft w:val="0"/>
      <w:marRight w:val="0"/>
      <w:marTop w:val="0"/>
      <w:marBottom w:val="0"/>
      <w:divBdr>
        <w:top w:val="none" w:sz="0" w:space="0" w:color="auto"/>
        <w:left w:val="none" w:sz="0" w:space="0" w:color="auto"/>
        <w:bottom w:val="none" w:sz="0" w:space="0" w:color="auto"/>
        <w:right w:val="none" w:sz="0" w:space="0" w:color="auto"/>
      </w:divBdr>
    </w:div>
    <w:div w:id="1245340859">
      <w:bodyDiv w:val="1"/>
      <w:marLeft w:val="0"/>
      <w:marRight w:val="0"/>
      <w:marTop w:val="0"/>
      <w:marBottom w:val="0"/>
      <w:divBdr>
        <w:top w:val="none" w:sz="0" w:space="0" w:color="auto"/>
        <w:left w:val="none" w:sz="0" w:space="0" w:color="auto"/>
        <w:bottom w:val="none" w:sz="0" w:space="0" w:color="auto"/>
        <w:right w:val="none" w:sz="0" w:space="0" w:color="auto"/>
      </w:divBdr>
    </w:div>
    <w:div w:id="1253969349">
      <w:bodyDiv w:val="1"/>
      <w:marLeft w:val="0"/>
      <w:marRight w:val="0"/>
      <w:marTop w:val="0"/>
      <w:marBottom w:val="0"/>
      <w:divBdr>
        <w:top w:val="none" w:sz="0" w:space="0" w:color="auto"/>
        <w:left w:val="none" w:sz="0" w:space="0" w:color="auto"/>
        <w:bottom w:val="none" w:sz="0" w:space="0" w:color="auto"/>
        <w:right w:val="none" w:sz="0" w:space="0" w:color="auto"/>
      </w:divBdr>
    </w:div>
    <w:div w:id="1257252350">
      <w:bodyDiv w:val="1"/>
      <w:marLeft w:val="0"/>
      <w:marRight w:val="0"/>
      <w:marTop w:val="0"/>
      <w:marBottom w:val="0"/>
      <w:divBdr>
        <w:top w:val="none" w:sz="0" w:space="0" w:color="auto"/>
        <w:left w:val="none" w:sz="0" w:space="0" w:color="auto"/>
        <w:bottom w:val="none" w:sz="0" w:space="0" w:color="auto"/>
        <w:right w:val="none" w:sz="0" w:space="0" w:color="auto"/>
      </w:divBdr>
    </w:div>
    <w:div w:id="1293907298">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347101404">
      <w:bodyDiv w:val="1"/>
      <w:marLeft w:val="0"/>
      <w:marRight w:val="0"/>
      <w:marTop w:val="0"/>
      <w:marBottom w:val="0"/>
      <w:divBdr>
        <w:top w:val="none" w:sz="0" w:space="0" w:color="auto"/>
        <w:left w:val="none" w:sz="0" w:space="0" w:color="auto"/>
        <w:bottom w:val="none" w:sz="0" w:space="0" w:color="auto"/>
        <w:right w:val="none" w:sz="0" w:space="0" w:color="auto"/>
      </w:divBdr>
    </w:div>
    <w:div w:id="1360008212">
      <w:bodyDiv w:val="1"/>
      <w:marLeft w:val="0"/>
      <w:marRight w:val="0"/>
      <w:marTop w:val="0"/>
      <w:marBottom w:val="0"/>
      <w:divBdr>
        <w:top w:val="none" w:sz="0" w:space="0" w:color="auto"/>
        <w:left w:val="none" w:sz="0" w:space="0" w:color="auto"/>
        <w:bottom w:val="none" w:sz="0" w:space="0" w:color="auto"/>
        <w:right w:val="none" w:sz="0" w:space="0" w:color="auto"/>
      </w:divBdr>
    </w:div>
    <w:div w:id="1360155915">
      <w:bodyDiv w:val="1"/>
      <w:marLeft w:val="0"/>
      <w:marRight w:val="0"/>
      <w:marTop w:val="0"/>
      <w:marBottom w:val="0"/>
      <w:divBdr>
        <w:top w:val="none" w:sz="0" w:space="0" w:color="auto"/>
        <w:left w:val="none" w:sz="0" w:space="0" w:color="auto"/>
        <w:bottom w:val="none" w:sz="0" w:space="0" w:color="auto"/>
        <w:right w:val="none" w:sz="0" w:space="0" w:color="auto"/>
      </w:divBdr>
    </w:div>
    <w:div w:id="1361664512">
      <w:bodyDiv w:val="1"/>
      <w:marLeft w:val="0"/>
      <w:marRight w:val="0"/>
      <w:marTop w:val="0"/>
      <w:marBottom w:val="0"/>
      <w:divBdr>
        <w:top w:val="none" w:sz="0" w:space="0" w:color="auto"/>
        <w:left w:val="none" w:sz="0" w:space="0" w:color="auto"/>
        <w:bottom w:val="none" w:sz="0" w:space="0" w:color="auto"/>
        <w:right w:val="none" w:sz="0" w:space="0" w:color="auto"/>
      </w:divBdr>
    </w:div>
    <w:div w:id="1382948456">
      <w:bodyDiv w:val="1"/>
      <w:marLeft w:val="0"/>
      <w:marRight w:val="0"/>
      <w:marTop w:val="0"/>
      <w:marBottom w:val="0"/>
      <w:divBdr>
        <w:top w:val="none" w:sz="0" w:space="0" w:color="auto"/>
        <w:left w:val="none" w:sz="0" w:space="0" w:color="auto"/>
        <w:bottom w:val="none" w:sz="0" w:space="0" w:color="auto"/>
        <w:right w:val="none" w:sz="0" w:space="0" w:color="auto"/>
      </w:divBdr>
    </w:div>
    <w:div w:id="1398362770">
      <w:bodyDiv w:val="1"/>
      <w:marLeft w:val="0"/>
      <w:marRight w:val="0"/>
      <w:marTop w:val="0"/>
      <w:marBottom w:val="0"/>
      <w:divBdr>
        <w:top w:val="none" w:sz="0" w:space="0" w:color="auto"/>
        <w:left w:val="none" w:sz="0" w:space="0" w:color="auto"/>
        <w:bottom w:val="none" w:sz="0" w:space="0" w:color="auto"/>
        <w:right w:val="none" w:sz="0" w:space="0" w:color="auto"/>
      </w:divBdr>
    </w:div>
    <w:div w:id="1407651492">
      <w:bodyDiv w:val="1"/>
      <w:marLeft w:val="0"/>
      <w:marRight w:val="0"/>
      <w:marTop w:val="0"/>
      <w:marBottom w:val="0"/>
      <w:divBdr>
        <w:top w:val="none" w:sz="0" w:space="0" w:color="auto"/>
        <w:left w:val="none" w:sz="0" w:space="0" w:color="auto"/>
        <w:bottom w:val="none" w:sz="0" w:space="0" w:color="auto"/>
        <w:right w:val="none" w:sz="0" w:space="0" w:color="auto"/>
      </w:divBdr>
    </w:div>
    <w:div w:id="1409840500">
      <w:bodyDiv w:val="1"/>
      <w:marLeft w:val="0"/>
      <w:marRight w:val="0"/>
      <w:marTop w:val="0"/>
      <w:marBottom w:val="0"/>
      <w:divBdr>
        <w:top w:val="none" w:sz="0" w:space="0" w:color="auto"/>
        <w:left w:val="none" w:sz="0" w:space="0" w:color="auto"/>
        <w:bottom w:val="none" w:sz="0" w:space="0" w:color="auto"/>
        <w:right w:val="none" w:sz="0" w:space="0" w:color="auto"/>
      </w:divBdr>
    </w:div>
    <w:div w:id="1435712842">
      <w:bodyDiv w:val="1"/>
      <w:marLeft w:val="0"/>
      <w:marRight w:val="0"/>
      <w:marTop w:val="0"/>
      <w:marBottom w:val="0"/>
      <w:divBdr>
        <w:top w:val="none" w:sz="0" w:space="0" w:color="auto"/>
        <w:left w:val="none" w:sz="0" w:space="0" w:color="auto"/>
        <w:bottom w:val="none" w:sz="0" w:space="0" w:color="auto"/>
        <w:right w:val="none" w:sz="0" w:space="0" w:color="auto"/>
      </w:divBdr>
    </w:div>
    <w:div w:id="1466924497">
      <w:bodyDiv w:val="1"/>
      <w:marLeft w:val="0"/>
      <w:marRight w:val="0"/>
      <w:marTop w:val="0"/>
      <w:marBottom w:val="0"/>
      <w:divBdr>
        <w:top w:val="none" w:sz="0" w:space="0" w:color="auto"/>
        <w:left w:val="none" w:sz="0" w:space="0" w:color="auto"/>
        <w:bottom w:val="none" w:sz="0" w:space="0" w:color="auto"/>
        <w:right w:val="none" w:sz="0" w:space="0" w:color="auto"/>
      </w:divBdr>
    </w:div>
    <w:div w:id="1509952915">
      <w:bodyDiv w:val="1"/>
      <w:marLeft w:val="0"/>
      <w:marRight w:val="0"/>
      <w:marTop w:val="0"/>
      <w:marBottom w:val="0"/>
      <w:divBdr>
        <w:top w:val="none" w:sz="0" w:space="0" w:color="auto"/>
        <w:left w:val="none" w:sz="0" w:space="0" w:color="auto"/>
        <w:bottom w:val="none" w:sz="0" w:space="0" w:color="auto"/>
        <w:right w:val="none" w:sz="0" w:space="0" w:color="auto"/>
      </w:divBdr>
    </w:div>
    <w:div w:id="1531911924">
      <w:bodyDiv w:val="1"/>
      <w:marLeft w:val="0"/>
      <w:marRight w:val="0"/>
      <w:marTop w:val="0"/>
      <w:marBottom w:val="0"/>
      <w:divBdr>
        <w:top w:val="none" w:sz="0" w:space="0" w:color="auto"/>
        <w:left w:val="none" w:sz="0" w:space="0" w:color="auto"/>
        <w:bottom w:val="none" w:sz="0" w:space="0" w:color="auto"/>
        <w:right w:val="none" w:sz="0" w:space="0" w:color="auto"/>
      </w:divBdr>
    </w:div>
    <w:div w:id="1600330566">
      <w:bodyDiv w:val="1"/>
      <w:marLeft w:val="0"/>
      <w:marRight w:val="0"/>
      <w:marTop w:val="0"/>
      <w:marBottom w:val="0"/>
      <w:divBdr>
        <w:top w:val="none" w:sz="0" w:space="0" w:color="auto"/>
        <w:left w:val="none" w:sz="0" w:space="0" w:color="auto"/>
        <w:bottom w:val="none" w:sz="0" w:space="0" w:color="auto"/>
        <w:right w:val="none" w:sz="0" w:space="0" w:color="auto"/>
      </w:divBdr>
    </w:div>
    <w:div w:id="1636520424">
      <w:bodyDiv w:val="1"/>
      <w:marLeft w:val="0"/>
      <w:marRight w:val="0"/>
      <w:marTop w:val="0"/>
      <w:marBottom w:val="0"/>
      <w:divBdr>
        <w:top w:val="none" w:sz="0" w:space="0" w:color="auto"/>
        <w:left w:val="none" w:sz="0" w:space="0" w:color="auto"/>
        <w:bottom w:val="none" w:sz="0" w:space="0" w:color="auto"/>
        <w:right w:val="none" w:sz="0" w:space="0" w:color="auto"/>
      </w:divBdr>
    </w:div>
    <w:div w:id="1642147782">
      <w:bodyDiv w:val="1"/>
      <w:marLeft w:val="0"/>
      <w:marRight w:val="0"/>
      <w:marTop w:val="0"/>
      <w:marBottom w:val="0"/>
      <w:divBdr>
        <w:top w:val="none" w:sz="0" w:space="0" w:color="auto"/>
        <w:left w:val="none" w:sz="0" w:space="0" w:color="auto"/>
        <w:bottom w:val="none" w:sz="0" w:space="0" w:color="auto"/>
        <w:right w:val="none" w:sz="0" w:space="0" w:color="auto"/>
      </w:divBdr>
    </w:div>
    <w:div w:id="1668560619">
      <w:bodyDiv w:val="1"/>
      <w:marLeft w:val="0"/>
      <w:marRight w:val="0"/>
      <w:marTop w:val="0"/>
      <w:marBottom w:val="0"/>
      <w:divBdr>
        <w:top w:val="none" w:sz="0" w:space="0" w:color="auto"/>
        <w:left w:val="none" w:sz="0" w:space="0" w:color="auto"/>
        <w:bottom w:val="none" w:sz="0" w:space="0" w:color="auto"/>
        <w:right w:val="none" w:sz="0" w:space="0" w:color="auto"/>
      </w:divBdr>
    </w:div>
    <w:div w:id="1728409465">
      <w:bodyDiv w:val="1"/>
      <w:marLeft w:val="0"/>
      <w:marRight w:val="0"/>
      <w:marTop w:val="0"/>
      <w:marBottom w:val="0"/>
      <w:divBdr>
        <w:top w:val="none" w:sz="0" w:space="0" w:color="auto"/>
        <w:left w:val="none" w:sz="0" w:space="0" w:color="auto"/>
        <w:bottom w:val="none" w:sz="0" w:space="0" w:color="auto"/>
        <w:right w:val="none" w:sz="0" w:space="0" w:color="auto"/>
      </w:divBdr>
    </w:div>
    <w:div w:id="1740863005">
      <w:bodyDiv w:val="1"/>
      <w:marLeft w:val="0"/>
      <w:marRight w:val="0"/>
      <w:marTop w:val="0"/>
      <w:marBottom w:val="0"/>
      <w:divBdr>
        <w:top w:val="none" w:sz="0" w:space="0" w:color="auto"/>
        <w:left w:val="none" w:sz="0" w:space="0" w:color="auto"/>
        <w:bottom w:val="none" w:sz="0" w:space="0" w:color="auto"/>
        <w:right w:val="none" w:sz="0" w:space="0" w:color="auto"/>
      </w:divBdr>
    </w:div>
    <w:div w:id="1742554672">
      <w:bodyDiv w:val="1"/>
      <w:marLeft w:val="0"/>
      <w:marRight w:val="0"/>
      <w:marTop w:val="0"/>
      <w:marBottom w:val="0"/>
      <w:divBdr>
        <w:top w:val="none" w:sz="0" w:space="0" w:color="auto"/>
        <w:left w:val="none" w:sz="0" w:space="0" w:color="auto"/>
        <w:bottom w:val="none" w:sz="0" w:space="0" w:color="auto"/>
        <w:right w:val="none" w:sz="0" w:space="0" w:color="auto"/>
      </w:divBdr>
    </w:div>
    <w:div w:id="1845317905">
      <w:bodyDiv w:val="1"/>
      <w:marLeft w:val="0"/>
      <w:marRight w:val="0"/>
      <w:marTop w:val="0"/>
      <w:marBottom w:val="0"/>
      <w:divBdr>
        <w:top w:val="none" w:sz="0" w:space="0" w:color="auto"/>
        <w:left w:val="none" w:sz="0" w:space="0" w:color="auto"/>
        <w:bottom w:val="none" w:sz="0" w:space="0" w:color="auto"/>
        <w:right w:val="none" w:sz="0" w:space="0" w:color="auto"/>
      </w:divBdr>
    </w:div>
    <w:div w:id="1845363320">
      <w:bodyDiv w:val="1"/>
      <w:marLeft w:val="0"/>
      <w:marRight w:val="0"/>
      <w:marTop w:val="0"/>
      <w:marBottom w:val="0"/>
      <w:divBdr>
        <w:top w:val="none" w:sz="0" w:space="0" w:color="auto"/>
        <w:left w:val="none" w:sz="0" w:space="0" w:color="auto"/>
        <w:bottom w:val="none" w:sz="0" w:space="0" w:color="auto"/>
        <w:right w:val="none" w:sz="0" w:space="0" w:color="auto"/>
      </w:divBdr>
    </w:div>
    <w:div w:id="1910576722">
      <w:bodyDiv w:val="1"/>
      <w:marLeft w:val="0"/>
      <w:marRight w:val="0"/>
      <w:marTop w:val="0"/>
      <w:marBottom w:val="0"/>
      <w:divBdr>
        <w:top w:val="none" w:sz="0" w:space="0" w:color="auto"/>
        <w:left w:val="none" w:sz="0" w:space="0" w:color="auto"/>
        <w:bottom w:val="none" w:sz="0" w:space="0" w:color="auto"/>
        <w:right w:val="none" w:sz="0" w:space="0" w:color="auto"/>
      </w:divBdr>
    </w:div>
    <w:div w:id="1931237111">
      <w:bodyDiv w:val="1"/>
      <w:marLeft w:val="0"/>
      <w:marRight w:val="0"/>
      <w:marTop w:val="0"/>
      <w:marBottom w:val="0"/>
      <w:divBdr>
        <w:top w:val="none" w:sz="0" w:space="0" w:color="auto"/>
        <w:left w:val="none" w:sz="0" w:space="0" w:color="auto"/>
        <w:bottom w:val="none" w:sz="0" w:space="0" w:color="auto"/>
        <w:right w:val="none" w:sz="0" w:space="0" w:color="auto"/>
      </w:divBdr>
    </w:div>
    <w:div w:id="1965845363">
      <w:bodyDiv w:val="1"/>
      <w:marLeft w:val="0"/>
      <w:marRight w:val="0"/>
      <w:marTop w:val="0"/>
      <w:marBottom w:val="0"/>
      <w:divBdr>
        <w:top w:val="none" w:sz="0" w:space="0" w:color="auto"/>
        <w:left w:val="none" w:sz="0" w:space="0" w:color="auto"/>
        <w:bottom w:val="none" w:sz="0" w:space="0" w:color="auto"/>
        <w:right w:val="none" w:sz="0" w:space="0" w:color="auto"/>
      </w:divBdr>
    </w:div>
    <w:div w:id="1994018987">
      <w:bodyDiv w:val="1"/>
      <w:marLeft w:val="0"/>
      <w:marRight w:val="0"/>
      <w:marTop w:val="0"/>
      <w:marBottom w:val="0"/>
      <w:divBdr>
        <w:top w:val="none" w:sz="0" w:space="0" w:color="auto"/>
        <w:left w:val="none" w:sz="0" w:space="0" w:color="auto"/>
        <w:bottom w:val="none" w:sz="0" w:space="0" w:color="auto"/>
        <w:right w:val="none" w:sz="0" w:space="0" w:color="auto"/>
      </w:divBdr>
    </w:div>
    <w:div w:id="2008092795">
      <w:bodyDiv w:val="1"/>
      <w:marLeft w:val="0"/>
      <w:marRight w:val="0"/>
      <w:marTop w:val="0"/>
      <w:marBottom w:val="0"/>
      <w:divBdr>
        <w:top w:val="none" w:sz="0" w:space="0" w:color="auto"/>
        <w:left w:val="none" w:sz="0" w:space="0" w:color="auto"/>
        <w:bottom w:val="none" w:sz="0" w:space="0" w:color="auto"/>
        <w:right w:val="none" w:sz="0" w:space="0" w:color="auto"/>
      </w:divBdr>
    </w:div>
    <w:div w:id="2013560343">
      <w:bodyDiv w:val="1"/>
      <w:marLeft w:val="0"/>
      <w:marRight w:val="0"/>
      <w:marTop w:val="0"/>
      <w:marBottom w:val="0"/>
      <w:divBdr>
        <w:top w:val="none" w:sz="0" w:space="0" w:color="auto"/>
        <w:left w:val="none" w:sz="0" w:space="0" w:color="auto"/>
        <w:bottom w:val="none" w:sz="0" w:space="0" w:color="auto"/>
        <w:right w:val="none" w:sz="0" w:space="0" w:color="auto"/>
      </w:divBdr>
    </w:div>
    <w:div w:id="2026323181">
      <w:bodyDiv w:val="1"/>
      <w:marLeft w:val="0"/>
      <w:marRight w:val="0"/>
      <w:marTop w:val="0"/>
      <w:marBottom w:val="0"/>
      <w:divBdr>
        <w:top w:val="none" w:sz="0" w:space="0" w:color="auto"/>
        <w:left w:val="none" w:sz="0" w:space="0" w:color="auto"/>
        <w:bottom w:val="none" w:sz="0" w:space="0" w:color="auto"/>
        <w:right w:val="none" w:sz="0" w:space="0" w:color="auto"/>
      </w:divBdr>
    </w:div>
    <w:div w:id="2032757969">
      <w:bodyDiv w:val="1"/>
      <w:marLeft w:val="0"/>
      <w:marRight w:val="0"/>
      <w:marTop w:val="0"/>
      <w:marBottom w:val="0"/>
      <w:divBdr>
        <w:top w:val="none" w:sz="0" w:space="0" w:color="auto"/>
        <w:left w:val="none" w:sz="0" w:space="0" w:color="auto"/>
        <w:bottom w:val="none" w:sz="0" w:space="0" w:color="auto"/>
        <w:right w:val="none" w:sz="0" w:space="0" w:color="auto"/>
      </w:divBdr>
    </w:div>
    <w:div w:id="2116443216">
      <w:bodyDiv w:val="1"/>
      <w:marLeft w:val="0"/>
      <w:marRight w:val="0"/>
      <w:marTop w:val="0"/>
      <w:marBottom w:val="0"/>
      <w:divBdr>
        <w:top w:val="none" w:sz="0" w:space="0" w:color="auto"/>
        <w:left w:val="none" w:sz="0" w:space="0" w:color="auto"/>
        <w:bottom w:val="none" w:sz="0" w:space="0" w:color="auto"/>
        <w:right w:val="none" w:sz="0" w:space="0" w:color="auto"/>
      </w:divBdr>
    </w:div>
    <w:div w:id="214233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4387</Words>
  <Characters>25884</Characters>
  <Application>Microsoft Office Word</Application>
  <DocSecurity>0</DocSecurity>
  <Lines>215</Lines>
  <Paragraphs>60</Paragraphs>
  <ScaleCrop>false</ScaleCrop>
  <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307</cp:revision>
  <cp:lastPrinted>2023-08-01T06:17:00Z</cp:lastPrinted>
  <dcterms:created xsi:type="dcterms:W3CDTF">2022-12-21T08:40:00Z</dcterms:created>
  <dcterms:modified xsi:type="dcterms:W3CDTF">2023-09-11T06:45:00Z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2023-01-16T12:45:22Z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4fd89791-0962-47c1-bb40-6a88dfabe2d3</vt:lpwstr>
  </property>
  <property fmtid="{D5CDD505-2E9C-101B-9397-08002B2CF9AE}" pid="8" name="MSIP_Label_a6b84135-ab90-4b03-a415-784f8f15a7f1_ContentBits">
    <vt:lpwstr>0</vt:lpwstr>
  </property>
</Properties>
</file>