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946DC" w14:textId="77777777" w:rsidR="00C35988" w:rsidRDefault="00C35988" w:rsidP="00715EFC">
      <w:pPr>
        <w:spacing w:after="0"/>
      </w:pPr>
    </w:p>
    <w:p w14:paraId="5A2F4BFC" w14:textId="77777777" w:rsidR="00715EFC" w:rsidRDefault="00715EFC" w:rsidP="00715EFC">
      <w:pPr>
        <w:spacing w:after="0"/>
      </w:pPr>
    </w:p>
    <w:p w14:paraId="0FC02337" w14:textId="0D5D9524" w:rsidR="00D97158" w:rsidRPr="005B475E" w:rsidRDefault="0001760B" w:rsidP="00715EFC">
      <w:pPr>
        <w:spacing w:after="0"/>
        <w:rPr>
          <w:rFonts w:ascii="Arial" w:hAnsi="Arial" w:cs="Arial"/>
          <w:sz w:val="24"/>
          <w:szCs w:val="24"/>
        </w:rPr>
      </w:pPr>
      <w:r w:rsidRPr="005B475E">
        <w:rPr>
          <w:rFonts w:ascii="Arial" w:hAnsi="Arial" w:cs="Arial"/>
          <w:sz w:val="24"/>
          <w:szCs w:val="24"/>
        </w:rPr>
        <w:t xml:space="preserve">Veslařská </w:t>
      </w:r>
      <w:r w:rsidR="00495F20" w:rsidRPr="005B475E">
        <w:rPr>
          <w:rFonts w:ascii="Arial" w:hAnsi="Arial" w:cs="Arial"/>
          <w:sz w:val="24"/>
          <w:szCs w:val="24"/>
        </w:rPr>
        <w:t>97/</w:t>
      </w:r>
      <w:r w:rsidRPr="005B475E">
        <w:rPr>
          <w:rFonts w:ascii="Arial" w:hAnsi="Arial" w:cs="Arial"/>
          <w:sz w:val="24"/>
          <w:szCs w:val="24"/>
        </w:rPr>
        <w:t>56, 637 00 Brno</w:t>
      </w:r>
    </w:p>
    <w:p w14:paraId="456E5D13" w14:textId="77777777" w:rsidR="00495F20" w:rsidRPr="005B475E" w:rsidRDefault="00495F20" w:rsidP="00715EFC">
      <w:pPr>
        <w:pStyle w:val="Odstavecseseznamem"/>
        <w:widowControl w:val="0"/>
        <w:spacing w:after="0" w:line="240" w:lineRule="auto"/>
        <w:ind w:left="845" w:hanging="845"/>
        <w:rPr>
          <w:rFonts w:ascii="Arial" w:eastAsia="Times New Roman" w:hAnsi="Arial" w:cs="Arial"/>
          <w:b/>
          <w:bCs/>
          <w:sz w:val="24"/>
          <w:szCs w:val="24"/>
          <w:u w:val="single"/>
          <w:lang w:eastAsia="cs-CZ"/>
        </w:rPr>
      </w:pPr>
    </w:p>
    <w:p w14:paraId="71A1ADC8" w14:textId="775D82DC" w:rsidR="00AA7CCD" w:rsidRPr="005B475E" w:rsidRDefault="00AA7CCD" w:rsidP="00AA7CCD">
      <w:pPr>
        <w:jc w:val="both"/>
        <w:rPr>
          <w:rFonts w:ascii="Arial" w:hAnsi="Arial" w:cs="Arial"/>
          <w:sz w:val="24"/>
          <w:szCs w:val="24"/>
        </w:rPr>
      </w:pPr>
      <w:r w:rsidRPr="005B475E">
        <w:rPr>
          <w:rFonts w:ascii="Arial" w:hAnsi="Arial" w:cs="Arial"/>
          <w:sz w:val="24"/>
          <w:szCs w:val="24"/>
        </w:rPr>
        <w:t>Na tuto zakázku se ustanovení zákona o zadávání veřejných zakázek užijí pouze přiměřeně a pouze v tom rozsahu, v jakém je na něj přímo odkazováno. Tam, kde se dále odkazuje na zákon, je tím myšlen zákon o zadávání veřejných zakázek, v platném znění. Nejedná se o zadávací řízení v</w:t>
      </w:r>
      <w:r w:rsidR="005B475E">
        <w:rPr>
          <w:rFonts w:ascii="Arial" w:hAnsi="Arial" w:cs="Arial"/>
          <w:sz w:val="24"/>
          <w:szCs w:val="24"/>
        </w:rPr>
        <w:t> </w:t>
      </w:r>
      <w:r w:rsidRPr="005B475E">
        <w:rPr>
          <w:rFonts w:ascii="Arial" w:hAnsi="Arial" w:cs="Arial"/>
          <w:sz w:val="24"/>
          <w:szCs w:val="24"/>
        </w:rPr>
        <w:t xml:space="preserve">režimu zákona č. 134/2016 Sb., o zadávání veřejných zakázek, v platném znění. Všemi citacemi zákona se míní použití institutů tohoto zákona analogicky. </w:t>
      </w:r>
    </w:p>
    <w:p w14:paraId="311E474A" w14:textId="77777777" w:rsidR="00AA7CCD" w:rsidRPr="005B475E" w:rsidRDefault="00AA7CCD" w:rsidP="00715EFC">
      <w:pPr>
        <w:pStyle w:val="Odstavecseseznamem"/>
        <w:widowControl w:val="0"/>
        <w:spacing w:after="0" w:line="240" w:lineRule="auto"/>
        <w:ind w:left="845" w:hanging="845"/>
        <w:rPr>
          <w:rFonts w:ascii="Arial" w:eastAsia="Times New Roman" w:hAnsi="Arial" w:cs="Arial"/>
          <w:b/>
          <w:bCs/>
          <w:sz w:val="24"/>
          <w:szCs w:val="24"/>
          <w:u w:val="single"/>
          <w:lang w:eastAsia="cs-CZ"/>
        </w:rPr>
      </w:pPr>
    </w:p>
    <w:p w14:paraId="1FE47528" w14:textId="6E759D3E" w:rsidR="00251BD3" w:rsidRPr="005B475E" w:rsidRDefault="00FD117F" w:rsidP="00715EFC">
      <w:pPr>
        <w:pStyle w:val="Odstavecseseznamem"/>
        <w:widowControl w:val="0"/>
        <w:spacing w:after="0" w:line="240" w:lineRule="auto"/>
        <w:ind w:left="845" w:hanging="845"/>
        <w:rPr>
          <w:rFonts w:ascii="Arial" w:eastAsia="Times New Roman" w:hAnsi="Arial" w:cs="Arial"/>
          <w:b/>
          <w:bCs/>
          <w:sz w:val="24"/>
          <w:szCs w:val="24"/>
          <w:u w:val="single"/>
          <w:lang w:eastAsia="cs-CZ"/>
        </w:rPr>
      </w:pPr>
      <w:r w:rsidRPr="005B475E">
        <w:rPr>
          <w:rFonts w:ascii="Arial" w:eastAsia="Times New Roman" w:hAnsi="Arial" w:cs="Arial"/>
          <w:b/>
          <w:bCs/>
          <w:sz w:val="24"/>
          <w:szCs w:val="24"/>
          <w:u w:val="single"/>
          <w:lang w:eastAsia="cs-CZ"/>
        </w:rPr>
        <w:t>1.</w:t>
      </w:r>
      <w:r w:rsidR="00715EFC" w:rsidRPr="005B475E">
        <w:rPr>
          <w:rFonts w:ascii="Arial" w:eastAsia="Times New Roman" w:hAnsi="Arial" w:cs="Arial"/>
          <w:b/>
          <w:bCs/>
          <w:sz w:val="24"/>
          <w:szCs w:val="24"/>
          <w:u w:val="single"/>
          <w:lang w:eastAsia="cs-CZ"/>
        </w:rPr>
        <w:t>SPECIFIKACE PŘEDMĚTU PLNĚNÍ</w:t>
      </w:r>
      <w:r w:rsidR="00251BD3" w:rsidRPr="005B475E">
        <w:rPr>
          <w:rFonts w:ascii="Arial" w:eastAsia="Times New Roman" w:hAnsi="Arial" w:cs="Arial"/>
          <w:b/>
          <w:bCs/>
          <w:sz w:val="24"/>
          <w:szCs w:val="24"/>
          <w:u w:val="single"/>
          <w:lang w:eastAsia="cs-CZ"/>
        </w:rPr>
        <w:t>:</w:t>
      </w:r>
    </w:p>
    <w:p w14:paraId="2DE9AD1C" w14:textId="77777777" w:rsidR="00715EFC" w:rsidRPr="005B475E" w:rsidRDefault="00715EFC" w:rsidP="00715EFC">
      <w:pPr>
        <w:pStyle w:val="Odstavecseseznamem"/>
        <w:widowControl w:val="0"/>
        <w:spacing w:after="0" w:line="240" w:lineRule="auto"/>
        <w:ind w:left="845" w:hanging="845"/>
        <w:rPr>
          <w:rFonts w:ascii="Arial" w:eastAsia="Times New Roman" w:hAnsi="Arial" w:cs="Arial"/>
          <w:b/>
          <w:bCs/>
          <w:sz w:val="24"/>
          <w:szCs w:val="24"/>
          <w:u w:val="single"/>
          <w:lang w:eastAsia="cs-CZ"/>
        </w:rPr>
      </w:pPr>
    </w:p>
    <w:p w14:paraId="666E4D0B" w14:textId="0AC4FA1F" w:rsidR="00D46A97" w:rsidRPr="005B475E" w:rsidRDefault="00D46A97" w:rsidP="00715EFC">
      <w:pPr>
        <w:autoSpaceDE w:val="0"/>
        <w:autoSpaceDN w:val="0"/>
        <w:adjustRightInd w:val="0"/>
        <w:spacing w:before="120" w:after="0" w:line="240" w:lineRule="auto"/>
        <w:jc w:val="both"/>
        <w:rPr>
          <w:rFonts w:ascii="Arial" w:hAnsi="Arial" w:cs="Arial"/>
          <w:sz w:val="24"/>
          <w:szCs w:val="24"/>
        </w:rPr>
      </w:pPr>
      <w:r w:rsidRPr="005B475E">
        <w:rPr>
          <w:rFonts w:ascii="Arial" w:hAnsi="Arial" w:cs="Arial"/>
          <w:sz w:val="24"/>
          <w:szCs w:val="24"/>
        </w:rPr>
        <w:t xml:space="preserve">Předmětem zakázky je oprava </w:t>
      </w:r>
      <w:r w:rsidR="00495F20" w:rsidRPr="005B475E">
        <w:rPr>
          <w:rFonts w:ascii="Arial" w:hAnsi="Arial" w:cs="Arial"/>
          <w:sz w:val="24"/>
          <w:szCs w:val="24"/>
        </w:rPr>
        <w:t>chod</w:t>
      </w:r>
      <w:r w:rsidR="00AD0F5F" w:rsidRPr="005B475E">
        <w:rPr>
          <w:rFonts w:ascii="Arial" w:hAnsi="Arial" w:cs="Arial"/>
          <w:sz w:val="24"/>
          <w:szCs w:val="24"/>
        </w:rPr>
        <w:t xml:space="preserve">eb v 1.NP, 2.NP a 2.PP a dvou spojovacích schodišť </w:t>
      </w:r>
      <w:r w:rsidR="00495F20" w:rsidRPr="005B475E">
        <w:rPr>
          <w:rFonts w:ascii="Arial" w:hAnsi="Arial" w:cs="Arial"/>
          <w:sz w:val="24"/>
          <w:szCs w:val="24"/>
        </w:rPr>
        <w:t>pavilonu učeben ZŠ Jasanová 2, Brno-Jundrov</w:t>
      </w:r>
      <w:r w:rsidRPr="005B475E">
        <w:rPr>
          <w:rFonts w:ascii="Arial" w:hAnsi="Arial" w:cs="Arial"/>
          <w:sz w:val="24"/>
          <w:szCs w:val="24"/>
        </w:rPr>
        <w:t xml:space="preserve">, včetně souvisejících stavebních prací. </w:t>
      </w:r>
      <w:r w:rsidR="00F061DA" w:rsidRPr="005B475E">
        <w:rPr>
          <w:rFonts w:ascii="Arial" w:hAnsi="Arial" w:cs="Arial"/>
          <w:sz w:val="24"/>
          <w:szCs w:val="24"/>
        </w:rPr>
        <w:t xml:space="preserve"> </w:t>
      </w:r>
    </w:p>
    <w:p w14:paraId="285CE058" w14:textId="77777777" w:rsidR="00F061DA" w:rsidRPr="005B475E" w:rsidRDefault="00F061DA" w:rsidP="00715EFC">
      <w:pPr>
        <w:autoSpaceDE w:val="0"/>
        <w:autoSpaceDN w:val="0"/>
        <w:adjustRightInd w:val="0"/>
        <w:spacing w:after="0" w:line="240" w:lineRule="auto"/>
        <w:jc w:val="both"/>
        <w:rPr>
          <w:rFonts w:ascii="Arial" w:eastAsia="CIDFont+F2" w:hAnsi="Arial" w:cs="Arial"/>
          <w:sz w:val="24"/>
          <w:szCs w:val="24"/>
        </w:rPr>
      </w:pPr>
    </w:p>
    <w:p w14:paraId="6ED372DA" w14:textId="7827A15E" w:rsidR="00F061DA" w:rsidRPr="005B475E" w:rsidRDefault="005E70FE" w:rsidP="00715EFC">
      <w:pPr>
        <w:spacing w:before="120" w:after="0" w:line="240" w:lineRule="auto"/>
        <w:jc w:val="both"/>
        <w:rPr>
          <w:rFonts w:ascii="Arial" w:hAnsi="Arial" w:cs="Arial"/>
          <w:bCs/>
          <w:sz w:val="24"/>
          <w:szCs w:val="24"/>
        </w:rPr>
      </w:pPr>
      <w:r w:rsidRPr="005B475E">
        <w:rPr>
          <w:rFonts w:ascii="Arial" w:hAnsi="Arial" w:cs="Arial"/>
          <w:bCs/>
          <w:sz w:val="24"/>
          <w:szCs w:val="24"/>
        </w:rPr>
        <w:t>Předmětem investice je celková revitalizace chodeb ZŠ Jasanová 2</w:t>
      </w:r>
      <w:r w:rsidR="00AD0F5F" w:rsidRPr="005B475E">
        <w:rPr>
          <w:rFonts w:ascii="Arial" w:hAnsi="Arial" w:cs="Arial"/>
          <w:bCs/>
          <w:sz w:val="24"/>
          <w:szCs w:val="24"/>
        </w:rPr>
        <w:t xml:space="preserve">. Chodba v </w:t>
      </w:r>
      <w:r w:rsidR="00ED4FBE" w:rsidRPr="005B475E">
        <w:rPr>
          <w:rFonts w:ascii="Arial" w:hAnsi="Arial" w:cs="Arial"/>
          <w:bCs/>
          <w:sz w:val="24"/>
          <w:szCs w:val="24"/>
        </w:rPr>
        <w:t>1.PP</w:t>
      </w:r>
      <w:r w:rsidR="00AD0F5F" w:rsidRPr="005B475E">
        <w:rPr>
          <w:rFonts w:ascii="Arial" w:hAnsi="Arial" w:cs="Arial"/>
          <w:bCs/>
          <w:sz w:val="24"/>
          <w:szCs w:val="24"/>
        </w:rPr>
        <w:t xml:space="preserve"> byla upravena v rámci I.etapy</w:t>
      </w:r>
      <w:r w:rsidR="008E46C1" w:rsidRPr="005B475E">
        <w:rPr>
          <w:rFonts w:ascii="Arial" w:hAnsi="Arial" w:cs="Arial"/>
          <w:bCs/>
          <w:sz w:val="24"/>
          <w:szCs w:val="24"/>
        </w:rPr>
        <w:t xml:space="preserve"> v roce 2025.</w:t>
      </w:r>
      <w:r w:rsidR="00AD0F5F" w:rsidRPr="005B475E">
        <w:rPr>
          <w:rFonts w:ascii="Arial" w:hAnsi="Arial" w:cs="Arial"/>
          <w:bCs/>
          <w:sz w:val="24"/>
          <w:szCs w:val="24"/>
        </w:rPr>
        <w:t xml:space="preserve"> Stavební úpravy ve II.etapě budou zahrnovat úpravu chodeb v 1. a 2.NP, vstupní prostor ve 2.PP (vedlejší vstup do prostoru družiny) a obě spojovací schodiště. Na jedné straně se jedná o 4 ramena schodišťového prostoru včetně podest a na straně druhé se jedná o 6 ramen včetně schodišť a podest. </w:t>
      </w:r>
      <w:r w:rsidRPr="005B475E">
        <w:rPr>
          <w:rFonts w:ascii="Arial" w:hAnsi="Arial" w:cs="Arial"/>
          <w:bCs/>
          <w:sz w:val="24"/>
          <w:szCs w:val="24"/>
        </w:rPr>
        <w:t xml:space="preserve">Jedná se o výměnu povrchů na podlahách, nové provedení stěn i meziokenních sloupů, nátěry dveří a zárubní, nátěry radiátorů. Jde o společné prostory, které žáci využívají o přestávkách a které tvoří hlavní komunikační trasy. </w:t>
      </w:r>
    </w:p>
    <w:p w14:paraId="52561562" w14:textId="56930E95" w:rsidR="005E70FE" w:rsidRPr="005B475E" w:rsidRDefault="005E70FE" w:rsidP="00715EFC">
      <w:pPr>
        <w:spacing w:before="120" w:after="0" w:line="240" w:lineRule="auto"/>
        <w:jc w:val="both"/>
        <w:rPr>
          <w:rFonts w:ascii="Arial" w:eastAsia="Times New Roman" w:hAnsi="Arial" w:cs="Arial"/>
          <w:sz w:val="24"/>
          <w:szCs w:val="24"/>
          <w:lang w:eastAsia="cs-CZ"/>
        </w:rPr>
      </w:pPr>
      <w:r w:rsidRPr="005B475E">
        <w:rPr>
          <w:rFonts w:ascii="Arial" w:hAnsi="Arial" w:cs="Arial"/>
          <w:bCs/>
          <w:sz w:val="24"/>
          <w:szCs w:val="24"/>
        </w:rPr>
        <w:t xml:space="preserve">Pavilon učeben je dlouhý objekt navazující na vstupní část školy. Učebny jsou orientovány po jedné straně průběžné chodby zakončené na obou stranách propojujícím schodištěm. Vnitřní úprava chodeb je původní, je zde dlažba a stěny jsou do výšky dveří obložené </w:t>
      </w:r>
      <w:r w:rsidR="00F37ECD" w:rsidRPr="005B475E">
        <w:rPr>
          <w:rFonts w:ascii="Arial" w:hAnsi="Arial" w:cs="Arial"/>
          <w:bCs/>
          <w:sz w:val="24"/>
          <w:szCs w:val="24"/>
        </w:rPr>
        <w:t xml:space="preserve">keramickým </w:t>
      </w:r>
      <w:r w:rsidRPr="005B475E">
        <w:rPr>
          <w:rFonts w:ascii="Arial" w:hAnsi="Arial" w:cs="Arial"/>
          <w:bCs/>
          <w:sz w:val="24"/>
          <w:szCs w:val="24"/>
        </w:rPr>
        <w:t>obkladem; vše v malých formátech tmavší hnědočervené barvy. Nosné sloupy tvořící meziokenní pilíře vystupující do prostoru chodby mají povrchovou úpravu z obkladu černé barvy. Ostré hrany jsou z be</w:t>
      </w:r>
      <w:r w:rsidRPr="005B475E">
        <w:rPr>
          <w:rFonts w:ascii="Arial" w:eastAsia="Times New Roman" w:hAnsi="Arial" w:cs="Arial"/>
          <w:sz w:val="24"/>
          <w:szCs w:val="24"/>
          <w:lang w:eastAsia="cs-CZ"/>
        </w:rPr>
        <w:t xml:space="preserve">zpečnostních důvodů olepené kobercem. Stěny jsou sice omyvatelné, ale v kombinaci tmavé dlažby a tmavého obkladu působí chodby ponuře.  Každá chodba má svoje barevné řešení – dnes je to pouze v barevnosti dveří a zárubní. </w:t>
      </w:r>
    </w:p>
    <w:p w14:paraId="04832670" w14:textId="238608A8" w:rsidR="005E70FE" w:rsidRPr="005B475E" w:rsidRDefault="005E70FE" w:rsidP="00715EFC">
      <w:pPr>
        <w:spacing w:before="120" w:after="0" w:line="240" w:lineRule="auto"/>
        <w:jc w:val="both"/>
        <w:rPr>
          <w:rFonts w:ascii="Arial" w:eastAsia="Times New Roman" w:hAnsi="Arial" w:cs="Arial"/>
          <w:sz w:val="24"/>
          <w:szCs w:val="24"/>
          <w:lang w:eastAsia="cs-CZ"/>
        </w:rPr>
      </w:pPr>
      <w:r w:rsidRPr="005B475E">
        <w:rPr>
          <w:rFonts w:ascii="Arial" w:eastAsia="Times New Roman" w:hAnsi="Arial" w:cs="Arial"/>
          <w:sz w:val="24"/>
          <w:szCs w:val="24"/>
          <w:lang w:eastAsia="cs-CZ"/>
        </w:rPr>
        <w:t>Původní dlažba bude odstraněna, stejně tak obklady na stěnách</w:t>
      </w:r>
      <w:r w:rsidR="00AD0F5F" w:rsidRPr="005B475E">
        <w:rPr>
          <w:rFonts w:ascii="Arial" w:eastAsia="Times New Roman" w:hAnsi="Arial" w:cs="Arial"/>
          <w:sz w:val="24"/>
          <w:szCs w:val="24"/>
          <w:lang w:eastAsia="cs-CZ"/>
        </w:rPr>
        <w:t xml:space="preserve"> v chodbách</w:t>
      </w:r>
      <w:r w:rsidRPr="005B475E">
        <w:rPr>
          <w:rFonts w:ascii="Arial" w:eastAsia="Times New Roman" w:hAnsi="Arial" w:cs="Arial"/>
          <w:sz w:val="24"/>
          <w:szCs w:val="24"/>
          <w:lang w:eastAsia="cs-CZ"/>
        </w:rPr>
        <w:t xml:space="preserve"> a meziokenních sloupech. U podlah budou podkladní vrstvy vyspraveny, vyrovnány a opatřeny stěrkou. Na podlahách bude položena nová povlaková krytina z PVC včetně fabionů. Barevné řešení je navržené dvoubarevné. Základní barva světle šedá bude doplněná v každém patře jinou barvou, která bude korespondovat s barvou vstupních dveří do jednotlivých tříd. Bude provedena nová povrchová úprava meziokenních sloupů – hrany budou zaoblené a sloupy budou opatřeny stěrkou.</w:t>
      </w:r>
      <w:r w:rsidR="00AD0F5F" w:rsidRPr="005B475E">
        <w:rPr>
          <w:rFonts w:ascii="Arial" w:eastAsia="Times New Roman" w:hAnsi="Arial" w:cs="Arial"/>
          <w:sz w:val="24"/>
          <w:szCs w:val="24"/>
          <w:lang w:eastAsia="cs-CZ"/>
        </w:rPr>
        <w:t xml:space="preserve"> Stěny na schodištích budou upraveny nátěrem. U zadního schodiště je ve 2.NP a 2.PP umístěna mříž, ta bude nově natřená. Stejně tak jako konstrukce schodišťového zábradlí včetně přebroušení a nového nátěru dřevěných madel. </w:t>
      </w:r>
    </w:p>
    <w:p w14:paraId="366642AC" w14:textId="77777777" w:rsidR="005E70FE" w:rsidRPr="005B475E" w:rsidRDefault="005E70FE" w:rsidP="00715EFC">
      <w:pPr>
        <w:spacing w:before="120" w:after="0" w:line="240" w:lineRule="auto"/>
        <w:jc w:val="both"/>
        <w:rPr>
          <w:rFonts w:ascii="Arial" w:eastAsia="Times New Roman" w:hAnsi="Arial" w:cs="Arial"/>
          <w:sz w:val="24"/>
          <w:szCs w:val="24"/>
          <w:lang w:eastAsia="cs-CZ"/>
        </w:rPr>
      </w:pPr>
      <w:r w:rsidRPr="005B475E">
        <w:rPr>
          <w:rFonts w:ascii="Arial" w:eastAsia="Times New Roman" w:hAnsi="Arial" w:cs="Arial"/>
          <w:sz w:val="24"/>
          <w:szCs w:val="24"/>
          <w:lang w:eastAsia="cs-CZ"/>
        </w:rPr>
        <w:t xml:space="preserve">Na stěnách bude provedena nová omítka a dvouvrstvá otěruvzdorná výmalba. Budou provedeny nově nátěry dveří a zárubní, dveře budou doplněné systémem pro umístění potřebných informací (třída, rozvrh atd.). </w:t>
      </w:r>
    </w:p>
    <w:p w14:paraId="3B832D52" w14:textId="2A72174C" w:rsidR="00194F49" w:rsidRPr="005B475E" w:rsidRDefault="00194F49" w:rsidP="00715EFC">
      <w:pPr>
        <w:spacing w:before="120" w:after="0" w:line="240" w:lineRule="auto"/>
        <w:jc w:val="both"/>
        <w:rPr>
          <w:rFonts w:ascii="Arial" w:eastAsia="Times New Roman" w:hAnsi="Arial" w:cs="Arial"/>
          <w:sz w:val="24"/>
          <w:szCs w:val="24"/>
          <w:lang w:eastAsia="cs-CZ"/>
        </w:rPr>
      </w:pPr>
      <w:r w:rsidRPr="005B475E">
        <w:rPr>
          <w:rFonts w:ascii="Arial" w:eastAsia="Times New Roman" w:hAnsi="Arial" w:cs="Arial"/>
          <w:sz w:val="24"/>
          <w:szCs w:val="24"/>
          <w:lang w:eastAsia="cs-CZ"/>
        </w:rPr>
        <w:t>Součástí zakázky je i úklid objektu po dokončení stavebních prací.</w:t>
      </w:r>
    </w:p>
    <w:p w14:paraId="1DD6CDDB" w14:textId="69EA14B1" w:rsidR="008C3459" w:rsidRPr="005B475E" w:rsidRDefault="00FC5EBB" w:rsidP="00715EFC">
      <w:pPr>
        <w:spacing w:before="120" w:after="0" w:line="240" w:lineRule="auto"/>
        <w:jc w:val="both"/>
        <w:rPr>
          <w:rFonts w:ascii="Arial" w:eastAsia="Times New Roman" w:hAnsi="Arial" w:cs="Arial"/>
          <w:sz w:val="24"/>
          <w:szCs w:val="24"/>
          <w:lang w:eastAsia="cs-CZ"/>
        </w:rPr>
      </w:pPr>
      <w:r w:rsidRPr="005B475E">
        <w:rPr>
          <w:rFonts w:ascii="Arial" w:eastAsia="Times New Roman" w:hAnsi="Arial" w:cs="Arial"/>
          <w:sz w:val="24"/>
          <w:szCs w:val="24"/>
          <w:lang w:eastAsia="cs-CZ"/>
        </w:rPr>
        <w:t>Stavební práce budou dokončeny do 23. 8. 2026. Poslední týden, kdy ve škole probíhá příprava na zahájení školního roku je možné provádět pouze dokončovací práce</w:t>
      </w:r>
      <w:r w:rsidR="00194F49" w:rsidRPr="005B475E">
        <w:rPr>
          <w:rFonts w:ascii="Arial" w:eastAsia="Times New Roman" w:hAnsi="Arial" w:cs="Arial"/>
          <w:sz w:val="24"/>
          <w:szCs w:val="24"/>
          <w:lang w:eastAsia="cs-CZ"/>
        </w:rPr>
        <w:t xml:space="preserve"> – instalace informačního systému, příp</w:t>
      </w:r>
      <w:r w:rsidRPr="005B475E">
        <w:rPr>
          <w:rFonts w:ascii="Arial" w:eastAsia="Times New Roman" w:hAnsi="Arial" w:cs="Arial"/>
          <w:sz w:val="24"/>
          <w:szCs w:val="24"/>
          <w:lang w:eastAsia="cs-CZ"/>
        </w:rPr>
        <w:t>.</w:t>
      </w:r>
      <w:r w:rsidR="00194F49" w:rsidRPr="005B475E">
        <w:rPr>
          <w:rFonts w:ascii="Arial" w:eastAsia="Times New Roman" w:hAnsi="Arial" w:cs="Arial"/>
          <w:sz w:val="24"/>
          <w:szCs w:val="24"/>
          <w:lang w:eastAsia="cs-CZ"/>
        </w:rPr>
        <w:t>nátěry mříží atd.</w:t>
      </w:r>
      <w:r w:rsidRPr="005B475E">
        <w:rPr>
          <w:rFonts w:ascii="Arial" w:eastAsia="Times New Roman" w:hAnsi="Arial" w:cs="Arial"/>
          <w:sz w:val="24"/>
          <w:szCs w:val="24"/>
          <w:lang w:eastAsia="cs-CZ"/>
        </w:rPr>
        <w:t xml:space="preserve"> Chodby a schodiště musí být přístupné </w:t>
      </w:r>
      <w:r w:rsidR="00194F49" w:rsidRPr="005B475E">
        <w:rPr>
          <w:rFonts w:ascii="Arial" w:eastAsia="Times New Roman" w:hAnsi="Arial" w:cs="Arial"/>
          <w:sz w:val="24"/>
          <w:szCs w:val="24"/>
          <w:lang w:eastAsia="cs-CZ"/>
        </w:rPr>
        <w:t xml:space="preserve">pro zaměstnance. </w:t>
      </w:r>
    </w:p>
    <w:p w14:paraId="3FE8CF39" w14:textId="77777777" w:rsidR="00194F49" w:rsidRPr="005B475E" w:rsidRDefault="00194F49" w:rsidP="00715EFC">
      <w:pPr>
        <w:widowControl w:val="0"/>
        <w:spacing w:after="0" w:line="240" w:lineRule="auto"/>
        <w:rPr>
          <w:rFonts w:ascii="Arial" w:hAnsi="Arial" w:cs="Arial"/>
          <w:sz w:val="24"/>
          <w:szCs w:val="24"/>
        </w:rPr>
      </w:pPr>
    </w:p>
    <w:p w14:paraId="5E8E39B3" w14:textId="75F4803E" w:rsidR="000840D0" w:rsidRPr="005B475E" w:rsidRDefault="000840D0" w:rsidP="00715EFC">
      <w:pPr>
        <w:widowControl w:val="0"/>
        <w:spacing w:after="0" w:line="240" w:lineRule="auto"/>
        <w:rPr>
          <w:rFonts w:ascii="Arial" w:eastAsia="Times New Roman" w:hAnsi="Arial" w:cs="Arial"/>
          <w:sz w:val="24"/>
          <w:szCs w:val="24"/>
          <w:lang w:eastAsia="cs-CZ"/>
        </w:rPr>
      </w:pPr>
      <w:r w:rsidRPr="005B475E">
        <w:rPr>
          <w:rFonts w:ascii="Arial" w:hAnsi="Arial" w:cs="Arial"/>
          <w:sz w:val="24"/>
          <w:szCs w:val="24"/>
        </w:rPr>
        <w:t>Součástí prací bude</w:t>
      </w:r>
      <w:r w:rsidR="005E70FE" w:rsidRPr="005B475E">
        <w:rPr>
          <w:rFonts w:ascii="Arial" w:hAnsi="Arial" w:cs="Arial"/>
          <w:sz w:val="24"/>
          <w:szCs w:val="24"/>
        </w:rPr>
        <w:t xml:space="preserve"> především</w:t>
      </w:r>
      <w:r w:rsidRPr="005B475E">
        <w:rPr>
          <w:rFonts w:ascii="Arial" w:hAnsi="Arial" w:cs="Arial"/>
          <w:sz w:val="24"/>
          <w:szCs w:val="24"/>
        </w:rPr>
        <w:t>:</w:t>
      </w:r>
    </w:p>
    <w:p w14:paraId="215AEDC3" w14:textId="1A2E2A97" w:rsidR="00E72296" w:rsidRPr="005B475E" w:rsidRDefault="00E72296" w:rsidP="00715EFC">
      <w:pPr>
        <w:pStyle w:val="Odstavecseseznamem"/>
        <w:widowControl w:val="0"/>
        <w:numPr>
          <w:ilvl w:val="0"/>
          <w:numId w:val="10"/>
        </w:numPr>
        <w:spacing w:after="0" w:line="240" w:lineRule="auto"/>
        <w:rPr>
          <w:rFonts w:ascii="Arial" w:eastAsia="Times New Roman" w:hAnsi="Arial" w:cs="Arial"/>
          <w:sz w:val="24"/>
          <w:szCs w:val="24"/>
          <w:lang w:eastAsia="cs-CZ"/>
        </w:rPr>
      </w:pPr>
      <w:r w:rsidRPr="005B475E">
        <w:rPr>
          <w:rFonts w:ascii="Arial" w:eastAsia="Times New Roman" w:hAnsi="Arial" w:cs="Arial"/>
          <w:sz w:val="24"/>
          <w:szCs w:val="24"/>
          <w:lang w:eastAsia="cs-CZ"/>
        </w:rPr>
        <w:t>Zařízení staveniště,</w:t>
      </w:r>
      <w:r w:rsidR="002D22D1" w:rsidRPr="005B475E">
        <w:rPr>
          <w:rFonts w:ascii="Arial" w:eastAsia="Times New Roman" w:hAnsi="Arial" w:cs="Arial"/>
          <w:sz w:val="24"/>
          <w:szCs w:val="24"/>
          <w:lang w:eastAsia="cs-CZ"/>
        </w:rPr>
        <w:t xml:space="preserve"> </w:t>
      </w:r>
      <w:r w:rsidRPr="005B475E">
        <w:rPr>
          <w:rFonts w:ascii="Arial" w:eastAsia="Times New Roman" w:hAnsi="Arial" w:cs="Arial"/>
          <w:sz w:val="24"/>
          <w:szCs w:val="24"/>
          <w:lang w:eastAsia="cs-CZ"/>
        </w:rPr>
        <w:t>mobilní WC</w:t>
      </w:r>
      <w:r w:rsidR="00194F49" w:rsidRPr="005B475E">
        <w:rPr>
          <w:rFonts w:ascii="Arial" w:eastAsia="Times New Roman" w:hAnsi="Arial" w:cs="Arial"/>
          <w:sz w:val="24"/>
          <w:szCs w:val="24"/>
          <w:lang w:eastAsia="cs-CZ"/>
        </w:rPr>
        <w:t xml:space="preserve"> (možnost využít pozemek základní školy)</w:t>
      </w:r>
    </w:p>
    <w:p w14:paraId="1FFCC532" w14:textId="77777777" w:rsidR="005B475E" w:rsidRDefault="005B475E" w:rsidP="005B475E">
      <w:pPr>
        <w:pStyle w:val="Odstavecseseznamem"/>
        <w:widowControl w:val="0"/>
        <w:spacing w:after="0" w:line="240" w:lineRule="auto"/>
        <w:ind w:left="765"/>
        <w:rPr>
          <w:rFonts w:ascii="Arial" w:eastAsia="Times New Roman" w:hAnsi="Arial" w:cs="Arial"/>
          <w:sz w:val="24"/>
          <w:szCs w:val="24"/>
          <w:lang w:eastAsia="cs-CZ"/>
        </w:rPr>
      </w:pPr>
    </w:p>
    <w:p w14:paraId="2AED2E1C" w14:textId="77777777" w:rsidR="005B475E" w:rsidRDefault="005B475E" w:rsidP="005B475E">
      <w:pPr>
        <w:pStyle w:val="Odstavecseseznamem"/>
        <w:widowControl w:val="0"/>
        <w:spacing w:after="0" w:line="240" w:lineRule="auto"/>
        <w:ind w:left="765"/>
        <w:rPr>
          <w:rFonts w:ascii="Arial" w:eastAsia="Times New Roman" w:hAnsi="Arial" w:cs="Arial"/>
          <w:sz w:val="24"/>
          <w:szCs w:val="24"/>
          <w:lang w:eastAsia="cs-CZ"/>
        </w:rPr>
      </w:pPr>
    </w:p>
    <w:p w14:paraId="146D35DC" w14:textId="77777777" w:rsidR="005B475E" w:rsidRDefault="005B475E" w:rsidP="005B475E">
      <w:pPr>
        <w:pStyle w:val="Odstavecseseznamem"/>
        <w:widowControl w:val="0"/>
        <w:spacing w:after="0" w:line="240" w:lineRule="auto"/>
        <w:ind w:left="765"/>
        <w:rPr>
          <w:rFonts w:ascii="Arial" w:eastAsia="Times New Roman" w:hAnsi="Arial" w:cs="Arial"/>
          <w:sz w:val="24"/>
          <w:szCs w:val="24"/>
          <w:lang w:eastAsia="cs-CZ"/>
        </w:rPr>
      </w:pPr>
    </w:p>
    <w:p w14:paraId="3860137A" w14:textId="0B00279F" w:rsidR="00395140" w:rsidRPr="005B475E" w:rsidRDefault="00E72296" w:rsidP="00715EFC">
      <w:pPr>
        <w:pStyle w:val="Odstavecseseznamem"/>
        <w:widowControl w:val="0"/>
        <w:numPr>
          <w:ilvl w:val="0"/>
          <w:numId w:val="10"/>
        </w:numPr>
        <w:spacing w:after="0" w:line="240" w:lineRule="auto"/>
        <w:rPr>
          <w:rFonts w:ascii="Arial" w:eastAsia="Times New Roman" w:hAnsi="Arial" w:cs="Arial"/>
          <w:sz w:val="24"/>
          <w:szCs w:val="24"/>
          <w:lang w:eastAsia="cs-CZ"/>
        </w:rPr>
      </w:pPr>
      <w:r w:rsidRPr="005B475E">
        <w:rPr>
          <w:rFonts w:ascii="Arial" w:eastAsia="Times New Roman" w:hAnsi="Arial" w:cs="Arial"/>
          <w:sz w:val="24"/>
          <w:szCs w:val="24"/>
          <w:lang w:eastAsia="cs-CZ"/>
        </w:rPr>
        <w:t xml:space="preserve">Bourací práce </w:t>
      </w:r>
    </w:p>
    <w:p w14:paraId="0FBEB3C0" w14:textId="6DBFF0FE" w:rsidR="00D46A97" w:rsidRPr="005B475E" w:rsidRDefault="005E70FE" w:rsidP="00715EFC">
      <w:pPr>
        <w:pStyle w:val="Odstavecseseznamem"/>
        <w:widowControl w:val="0"/>
        <w:numPr>
          <w:ilvl w:val="0"/>
          <w:numId w:val="10"/>
        </w:numPr>
        <w:spacing w:after="0" w:line="240" w:lineRule="auto"/>
        <w:rPr>
          <w:rFonts w:ascii="Arial" w:eastAsia="Times New Roman" w:hAnsi="Arial" w:cs="Arial"/>
          <w:sz w:val="24"/>
          <w:szCs w:val="24"/>
          <w:lang w:eastAsia="cs-CZ"/>
        </w:rPr>
      </w:pPr>
      <w:r w:rsidRPr="005B475E">
        <w:rPr>
          <w:rFonts w:ascii="Arial" w:eastAsia="Times New Roman" w:hAnsi="Arial" w:cs="Arial"/>
          <w:sz w:val="24"/>
          <w:szCs w:val="24"/>
          <w:lang w:eastAsia="cs-CZ"/>
        </w:rPr>
        <w:t>Příprava podkladových vrstev podlah, příp. vyspravení</w:t>
      </w:r>
    </w:p>
    <w:p w14:paraId="580651EF" w14:textId="407AE30F" w:rsidR="005E70FE" w:rsidRPr="005B475E" w:rsidRDefault="005E70FE" w:rsidP="00715EFC">
      <w:pPr>
        <w:pStyle w:val="Odstavecseseznamem"/>
        <w:widowControl w:val="0"/>
        <w:numPr>
          <w:ilvl w:val="0"/>
          <w:numId w:val="10"/>
        </w:numPr>
        <w:spacing w:after="0" w:line="240" w:lineRule="auto"/>
        <w:rPr>
          <w:rFonts w:ascii="Arial" w:eastAsia="Times New Roman" w:hAnsi="Arial" w:cs="Arial"/>
          <w:sz w:val="24"/>
          <w:szCs w:val="24"/>
          <w:lang w:eastAsia="cs-CZ"/>
        </w:rPr>
      </w:pPr>
      <w:r w:rsidRPr="005B475E">
        <w:rPr>
          <w:rFonts w:ascii="Arial" w:eastAsia="Times New Roman" w:hAnsi="Arial" w:cs="Arial"/>
          <w:sz w:val="24"/>
          <w:szCs w:val="24"/>
          <w:lang w:eastAsia="cs-CZ"/>
        </w:rPr>
        <w:t>Provedení nových omítek na stěnách a meziokenních pilířích</w:t>
      </w:r>
    </w:p>
    <w:p w14:paraId="295400F2" w14:textId="2D241BBF" w:rsidR="00AD0F5F" w:rsidRPr="005B475E" w:rsidRDefault="00AD0F5F" w:rsidP="00715EFC">
      <w:pPr>
        <w:pStyle w:val="Odstavecseseznamem"/>
        <w:widowControl w:val="0"/>
        <w:numPr>
          <w:ilvl w:val="0"/>
          <w:numId w:val="10"/>
        </w:numPr>
        <w:spacing w:after="0" w:line="240" w:lineRule="auto"/>
        <w:rPr>
          <w:rFonts w:ascii="Arial" w:eastAsia="Times New Roman" w:hAnsi="Arial" w:cs="Arial"/>
          <w:sz w:val="24"/>
          <w:szCs w:val="24"/>
          <w:lang w:eastAsia="cs-CZ"/>
        </w:rPr>
      </w:pPr>
      <w:r w:rsidRPr="005B475E">
        <w:rPr>
          <w:rFonts w:ascii="Arial" w:eastAsia="Times New Roman" w:hAnsi="Arial" w:cs="Arial"/>
          <w:sz w:val="24"/>
          <w:szCs w:val="24"/>
          <w:lang w:eastAsia="cs-CZ"/>
        </w:rPr>
        <w:t>Nátěry stěn na schodištích</w:t>
      </w:r>
    </w:p>
    <w:p w14:paraId="155A4EBA" w14:textId="05BDAC9B" w:rsidR="005E70FE" w:rsidRPr="005B475E" w:rsidRDefault="005E70FE" w:rsidP="00715EFC">
      <w:pPr>
        <w:pStyle w:val="Odstavecseseznamem"/>
        <w:widowControl w:val="0"/>
        <w:numPr>
          <w:ilvl w:val="0"/>
          <w:numId w:val="10"/>
        </w:numPr>
        <w:spacing w:after="0" w:line="240" w:lineRule="auto"/>
        <w:rPr>
          <w:rFonts w:ascii="Arial" w:eastAsia="Times New Roman" w:hAnsi="Arial" w:cs="Arial"/>
          <w:sz w:val="24"/>
          <w:szCs w:val="24"/>
          <w:lang w:eastAsia="cs-CZ"/>
        </w:rPr>
      </w:pPr>
      <w:r w:rsidRPr="005B475E">
        <w:rPr>
          <w:rFonts w:ascii="Arial" w:eastAsia="Times New Roman" w:hAnsi="Arial" w:cs="Arial"/>
          <w:sz w:val="24"/>
          <w:szCs w:val="24"/>
          <w:lang w:eastAsia="cs-CZ"/>
        </w:rPr>
        <w:t>Položení nové podlahy</w:t>
      </w:r>
      <w:r w:rsidR="00AD0F5F" w:rsidRPr="005B475E">
        <w:rPr>
          <w:rFonts w:ascii="Arial" w:eastAsia="Times New Roman" w:hAnsi="Arial" w:cs="Arial"/>
          <w:sz w:val="24"/>
          <w:szCs w:val="24"/>
          <w:lang w:eastAsia="cs-CZ"/>
        </w:rPr>
        <w:t xml:space="preserve"> v chodbách a na schodištích</w:t>
      </w:r>
    </w:p>
    <w:p w14:paraId="64CB049C" w14:textId="71DD9B5A" w:rsidR="005E70FE" w:rsidRPr="005B475E" w:rsidRDefault="005E70FE" w:rsidP="00715EFC">
      <w:pPr>
        <w:pStyle w:val="Odstavecseseznamem"/>
        <w:widowControl w:val="0"/>
        <w:numPr>
          <w:ilvl w:val="0"/>
          <w:numId w:val="10"/>
        </w:numPr>
        <w:spacing w:after="0" w:line="240" w:lineRule="auto"/>
        <w:rPr>
          <w:rFonts w:ascii="Arial" w:eastAsia="Times New Roman" w:hAnsi="Arial" w:cs="Arial"/>
          <w:sz w:val="24"/>
          <w:szCs w:val="24"/>
          <w:lang w:eastAsia="cs-CZ"/>
        </w:rPr>
      </w:pPr>
      <w:r w:rsidRPr="005B475E">
        <w:rPr>
          <w:rFonts w:ascii="Arial" w:eastAsia="Times New Roman" w:hAnsi="Arial" w:cs="Arial"/>
          <w:sz w:val="24"/>
          <w:szCs w:val="24"/>
          <w:lang w:eastAsia="cs-CZ"/>
        </w:rPr>
        <w:t>Nátěry dveří, zárubní a radiátorů</w:t>
      </w:r>
    </w:p>
    <w:p w14:paraId="2CBA530E" w14:textId="048C1441" w:rsidR="00194F49" w:rsidRPr="005B475E" w:rsidRDefault="00194F49" w:rsidP="00AA7CCD">
      <w:pPr>
        <w:pStyle w:val="Odstavecseseznamem"/>
        <w:widowControl w:val="0"/>
        <w:numPr>
          <w:ilvl w:val="0"/>
          <w:numId w:val="10"/>
        </w:numPr>
        <w:spacing w:after="0" w:line="240" w:lineRule="auto"/>
        <w:rPr>
          <w:rFonts w:ascii="Arial" w:eastAsia="Times New Roman" w:hAnsi="Arial" w:cs="Arial"/>
          <w:sz w:val="24"/>
          <w:szCs w:val="24"/>
          <w:lang w:eastAsia="cs-CZ"/>
        </w:rPr>
      </w:pPr>
      <w:r w:rsidRPr="005B475E">
        <w:rPr>
          <w:rFonts w:ascii="Arial" w:eastAsia="Times New Roman" w:hAnsi="Arial" w:cs="Arial"/>
          <w:sz w:val="24"/>
          <w:szCs w:val="24"/>
          <w:lang w:eastAsia="cs-CZ"/>
        </w:rPr>
        <w:t>Instalace informačního systém</w:t>
      </w:r>
      <w:r w:rsidR="00AA7CCD" w:rsidRPr="005B475E">
        <w:rPr>
          <w:rFonts w:ascii="Arial" w:eastAsia="Times New Roman" w:hAnsi="Arial" w:cs="Arial"/>
          <w:sz w:val="24"/>
          <w:szCs w:val="24"/>
          <w:lang w:eastAsia="cs-CZ"/>
        </w:rPr>
        <w:t>u</w:t>
      </w:r>
    </w:p>
    <w:p w14:paraId="7D82DA88" w14:textId="26B3B282" w:rsidR="00AD0F5F" w:rsidRPr="005B475E" w:rsidRDefault="00AD0F5F" w:rsidP="00AD0F5F">
      <w:pPr>
        <w:pStyle w:val="Odstavecseseznamem"/>
        <w:widowControl w:val="0"/>
        <w:numPr>
          <w:ilvl w:val="0"/>
          <w:numId w:val="10"/>
        </w:numPr>
        <w:spacing w:after="0" w:line="240" w:lineRule="auto"/>
        <w:rPr>
          <w:rFonts w:ascii="Arial" w:eastAsia="Times New Roman" w:hAnsi="Arial" w:cs="Arial"/>
          <w:sz w:val="24"/>
          <w:szCs w:val="24"/>
          <w:lang w:eastAsia="cs-CZ"/>
        </w:rPr>
      </w:pPr>
      <w:r w:rsidRPr="005B475E">
        <w:rPr>
          <w:rFonts w:ascii="Arial" w:eastAsia="Times New Roman" w:hAnsi="Arial" w:cs="Arial"/>
          <w:sz w:val="24"/>
          <w:szCs w:val="24"/>
          <w:lang w:eastAsia="cs-CZ"/>
        </w:rPr>
        <w:t xml:space="preserve">Úklid objektu </w:t>
      </w:r>
    </w:p>
    <w:p w14:paraId="4D32A43D" w14:textId="77777777" w:rsidR="00AE0696" w:rsidRPr="005B475E" w:rsidRDefault="00AE0696" w:rsidP="00715EFC">
      <w:pPr>
        <w:pStyle w:val="Odstavecseseznamem"/>
        <w:widowControl w:val="0"/>
        <w:numPr>
          <w:ilvl w:val="0"/>
          <w:numId w:val="10"/>
        </w:numPr>
        <w:spacing w:after="0" w:line="240" w:lineRule="auto"/>
        <w:rPr>
          <w:rFonts w:ascii="Arial" w:eastAsia="Times New Roman" w:hAnsi="Arial" w:cs="Arial"/>
          <w:sz w:val="24"/>
          <w:szCs w:val="24"/>
          <w:lang w:eastAsia="cs-CZ"/>
        </w:rPr>
      </w:pPr>
      <w:r w:rsidRPr="005B475E">
        <w:rPr>
          <w:rFonts w:ascii="Arial" w:eastAsia="Times New Roman" w:hAnsi="Arial" w:cs="Arial"/>
          <w:sz w:val="24"/>
          <w:szCs w:val="24"/>
          <w:lang w:eastAsia="cs-CZ"/>
        </w:rPr>
        <w:t>Dokumentace skutečného provedení</w:t>
      </w:r>
    </w:p>
    <w:p w14:paraId="2AD396B9" w14:textId="77777777" w:rsidR="008E1007" w:rsidRPr="005B475E" w:rsidRDefault="008E1007" w:rsidP="00715EFC">
      <w:pPr>
        <w:pStyle w:val="Odstavecseseznamem"/>
        <w:widowControl w:val="0"/>
        <w:numPr>
          <w:ilvl w:val="0"/>
          <w:numId w:val="10"/>
        </w:numPr>
        <w:spacing w:after="0" w:line="240" w:lineRule="auto"/>
        <w:rPr>
          <w:rFonts w:ascii="Arial" w:eastAsia="Times New Roman" w:hAnsi="Arial" w:cs="Arial"/>
          <w:sz w:val="24"/>
          <w:szCs w:val="24"/>
          <w:lang w:eastAsia="cs-CZ"/>
        </w:rPr>
      </w:pPr>
      <w:r w:rsidRPr="005B475E">
        <w:rPr>
          <w:rFonts w:ascii="Arial" w:eastAsia="Times New Roman" w:hAnsi="Arial" w:cs="Arial"/>
          <w:sz w:val="24"/>
          <w:szCs w:val="24"/>
          <w:lang w:eastAsia="cs-CZ"/>
        </w:rPr>
        <w:t>Likvidace odpadů</w:t>
      </w:r>
      <w:r w:rsidR="00E72296" w:rsidRPr="005B475E">
        <w:rPr>
          <w:rFonts w:ascii="Arial" w:eastAsia="Times New Roman" w:hAnsi="Arial" w:cs="Arial"/>
          <w:sz w:val="24"/>
          <w:szCs w:val="24"/>
          <w:lang w:eastAsia="cs-CZ"/>
        </w:rPr>
        <w:t>, poplatky za skládku</w:t>
      </w:r>
    </w:p>
    <w:p w14:paraId="264D0FD6" w14:textId="77777777" w:rsidR="0041032E" w:rsidRPr="005B475E" w:rsidRDefault="0041032E" w:rsidP="0041032E">
      <w:pPr>
        <w:widowControl w:val="0"/>
        <w:spacing w:after="0" w:line="240" w:lineRule="auto"/>
        <w:rPr>
          <w:rFonts w:ascii="Arial" w:eastAsia="Times New Roman" w:hAnsi="Arial" w:cs="Arial"/>
          <w:sz w:val="24"/>
          <w:szCs w:val="24"/>
          <w:lang w:eastAsia="cs-CZ"/>
        </w:rPr>
      </w:pPr>
    </w:p>
    <w:p w14:paraId="1087CED7" w14:textId="6A5F5D90" w:rsidR="0041032E" w:rsidRPr="005B475E" w:rsidRDefault="0041032E" w:rsidP="0041032E">
      <w:pPr>
        <w:widowControl w:val="0"/>
        <w:spacing w:after="0" w:line="240" w:lineRule="auto"/>
        <w:jc w:val="both"/>
        <w:rPr>
          <w:rFonts w:ascii="Arial" w:eastAsia="Times New Roman" w:hAnsi="Arial" w:cs="Arial"/>
          <w:sz w:val="24"/>
          <w:szCs w:val="24"/>
          <w:lang w:eastAsia="cs-CZ"/>
        </w:rPr>
      </w:pPr>
      <w:r w:rsidRPr="005B475E">
        <w:rPr>
          <w:rFonts w:ascii="Arial" w:eastAsia="Times New Roman" w:hAnsi="Arial" w:cs="Arial"/>
          <w:sz w:val="24"/>
          <w:szCs w:val="24"/>
          <w:lang w:eastAsia="cs-CZ"/>
        </w:rPr>
        <w:t xml:space="preserve">Prohlídka místa plnění dne </w:t>
      </w:r>
      <w:r w:rsidR="000E4426" w:rsidRPr="005B475E">
        <w:rPr>
          <w:rFonts w:ascii="Arial" w:eastAsia="Times New Roman" w:hAnsi="Arial" w:cs="Arial"/>
          <w:sz w:val="24"/>
          <w:szCs w:val="24"/>
          <w:lang w:eastAsia="cs-CZ"/>
        </w:rPr>
        <w:t>10</w:t>
      </w:r>
      <w:r w:rsidRPr="005B475E">
        <w:rPr>
          <w:rFonts w:ascii="Arial" w:eastAsia="Times New Roman" w:hAnsi="Arial" w:cs="Arial"/>
          <w:sz w:val="24"/>
          <w:szCs w:val="24"/>
          <w:lang w:eastAsia="cs-CZ"/>
        </w:rPr>
        <w:t>. 3. 2026 v 8:00 hod – sraz před objektem ZŠ Jasanová 2, Brno-Jundrov.</w:t>
      </w:r>
    </w:p>
    <w:p w14:paraId="52A60276" w14:textId="77777777" w:rsidR="00AD0F5F" w:rsidRPr="005B475E" w:rsidRDefault="00AD0F5F" w:rsidP="0041032E">
      <w:pPr>
        <w:widowControl w:val="0"/>
        <w:spacing w:after="0" w:line="240" w:lineRule="auto"/>
        <w:jc w:val="both"/>
        <w:rPr>
          <w:rFonts w:ascii="Arial" w:eastAsia="Times New Roman" w:hAnsi="Arial" w:cs="Arial"/>
          <w:sz w:val="24"/>
          <w:szCs w:val="24"/>
          <w:lang w:eastAsia="cs-CZ"/>
        </w:rPr>
      </w:pPr>
    </w:p>
    <w:p w14:paraId="3A103DFC" w14:textId="6DCB852B" w:rsidR="00395140" w:rsidRPr="005B475E" w:rsidRDefault="00395140" w:rsidP="0041032E">
      <w:pPr>
        <w:widowControl w:val="0"/>
        <w:spacing w:after="0" w:line="240" w:lineRule="auto"/>
        <w:jc w:val="both"/>
        <w:rPr>
          <w:rFonts w:ascii="Arial" w:hAnsi="Arial" w:cs="Arial"/>
          <w:sz w:val="24"/>
          <w:szCs w:val="24"/>
        </w:rPr>
      </w:pPr>
      <w:r w:rsidRPr="005B475E">
        <w:rPr>
          <w:rFonts w:ascii="Arial" w:eastAsia="Times New Roman" w:hAnsi="Arial" w:cs="Arial"/>
          <w:sz w:val="24"/>
          <w:szCs w:val="24"/>
          <w:lang w:eastAsia="cs-CZ"/>
        </w:rPr>
        <w:t xml:space="preserve">Zhotovitel předloží do nabídky </w:t>
      </w:r>
      <w:r w:rsidRPr="005B475E">
        <w:rPr>
          <w:rFonts w:ascii="Arial" w:eastAsia="Times New Roman" w:hAnsi="Arial" w:cs="Arial"/>
          <w:b/>
          <w:sz w:val="24"/>
          <w:szCs w:val="24"/>
          <w:lang w:eastAsia="cs-CZ"/>
        </w:rPr>
        <w:t>harmonogram prací</w:t>
      </w:r>
      <w:r w:rsidR="00E72296" w:rsidRPr="005B475E">
        <w:rPr>
          <w:rFonts w:ascii="Arial" w:eastAsia="Times New Roman" w:hAnsi="Arial" w:cs="Arial"/>
          <w:sz w:val="24"/>
          <w:szCs w:val="24"/>
          <w:lang w:eastAsia="cs-CZ"/>
        </w:rPr>
        <w:t xml:space="preserve"> (období</w:t>
      </w:r>
      <w:r w:rsidR="00B07062" w:rsidRPr="005B475E">
        <w:rPr>
          <w:rFonts w:ascii="Arial" w:eastAsia="Times New Roman" w:hAnsi="Arial" w:cs="Arial"/>
          <w:sz w:val="24"/>
          <w:szCs w:val="24"/>
          <w:lang w:eastAsia="cs-CZ"/>
        </w:rPr>
        <w:t xml:space="preserve"> </w:t>
      </w:r>
      <w:r w:rsidR="00ED4FBE" w:rsidRPr="005B475E">
        <w:rPr>
          <w:rFonts w:ascii="Arial" w:eastAsia="Times New Roman" w:hAnsi="Arial" w:cs="Arial"/>
          <w:sz w:val="24"/>
          <w:szCs w:val="24"/>
          <w:lang w:eastAsia="cs-CZ"/>
        </w:rPr>
        <w:t>2</w:t>
      </w:r>
      <w:r w:rsidR="00AD0F5F" w:rsidRPr="005B475E">
        <w:rPr>
          <w:rFonts w:ascii="Arial" w:eastAsia="Times New Roman" w:hAnsi="Arial" w:cs="Arial"/>
          <w:sz w:val="24"/>
          <w:szCs w:val="24"/>
          <w:lang w:eastAsia="cs-CZ"/>
        </w:rPr>
        <w:t>6</w:t>
      </w:r>
      <w:r w:rsidR="00ED4FBE" w:rsidRPr="005B475E">
        <w:rPr>
          <w:rFonts w:ascii="Arial" w:eastAsia="Times New Roman" w:hAnsi="Arial" w:cs="Arial"/>
          <w:sz w:val="24"/>
          <w:szCs w:val="24"/>
          <w:lang w:eastAsia="cs-CZ"/>
        </w:rPr>
        <w:t>.</w:t>
      </w:r>
      <w:r w:rsidR="00AD0F5F" w:rsidRPr="005B475E">
        <w:rPr>
          <w:rFonts w:ascii="Arial" w:eastAsia="Times New Roman" w:hAnsi="Arial" w:cs="Arial"/>
          <w:sz w:val="24"/>
          <w:szCs w:val="24"/>
          <w:lang w:eastAsia="cs-CZ"/>
        </w:rPr>
        <w:t xml:space="preserve"> </w:t>
      </w:r>
      <w:r w:rsidR="00ED4FBE" w:rsidRPr="005B475E">
        <w:rPr>
          <w:rFonts w:ascii="Arial" w:eastAsia="Times New Roman" w:hAnsi="Arial" w:cs="Arial"/>
          <w:sz w:val="24"/>
          <w:szCs w:val="24"/>
          <w:lang w:eastAsia="cs-CZ"/>
        </w:rPr>
        <w:t>6</w:t>
      </w:r>
      <w:r w:rsidR="005E70FE" w:rsidRPr="005B475E">
        <w:rPr>
          <w:rFonts w:ascii="Arial" w:eastAsia="Times New Roman" w:hAnsi="Arial" w:cs="Arial"/>
          <w:sz w:val="24"/>
          <w:szCs w:val="24"/>
          <w:lang w:eastAsia="cs-CZ"/>
        </w:rPr>
        <w:t xml:space="preserve">. – </w:t>
      </w:r>
      <w:r w:rsidR="00AD0F5F" w:rsidRPr="005B475E">
        <w:rPr>
          <w:rFonts w:ascii="Arial" w:eastAsia="Times New Roman" w:hAnsi="Arial" w:cs="Arial"/>
          <w:sz w:val="24"/>
          <w:szCs w:val="24"/>
          <w:lang w:eastAsia="cs-CZ"/>
        </w:rPr>
        <w:t xml:space="preserve">31. </w:t>
      </w:r>
      <w:r w:rsidR="005E70FE" w:rsidRPr="005B475E">
        <w:rPr>
          <w:rFonts w:ascii="Arial" w:eastAsia="Times New Roman" w:hAnsi="Arial" w:cs="Arial"/>
          <w:sz w:val="24"/>
          <w:szCs w:val="24"/>
          <w:lang w:eastAsia="cs-CZ"/>
        </w:rPr>
        <w:t>8. 202</w:t>
      </w:r>
      <w:r w:rsidR="00AD0F5F" w:rsidRPr="005B475E">
        <w:rPr>
          <w:rFonts w:ascii="Arial" w:eastAsia="Times New Roman" w:hAnsi="Arial" w:cs="Arial"/>
          <w:sz w:val="24"/>
          <w:szCs w:val="24"/>
          <w:lang w:eastAsia="cs-CZ"/>
        </w:rPr>
        <w:t>6</w:t>
      </w:r>
      <w:r w:rsidRPr="005B475E">
        <w:rPr>
          <w:rFonts w:ascii="Arial" w:eastAsia="Times New Roman" w:hAnsi="Arial" w:cs="Arial"/>
          <w:sz w:val="24"/>
          <w:szCs w:val="24"/>
          <w:lang w:eastAsia="cs-CZ"/>
        </w:rPr>
        <w:t xml:space="preserve">), členěný po </w:t>
      </w:r>
      <w:r w:rsidR="00B07062" w:rsidRPr="005B475E">
        <w:rPr>
          <w:rFonts w:ascii="Arial" w:eastAsia="Times New Roman" w:hAnsi="Arial" w:cs="Arial"/>
          <w:sz w:val="24"/>
          <w:szCs w:val="24"/>
          <w:lang w:eastAsia="cs-CZ"/>
        </w:rPr>
        <w:t>týdnech</w:t>
      </w:r>
      <w:r w:rsidR="00F95B14" w:rsidRPr="005B475E">
        <w:rPr>
          <w:rFonts w:ascii="Arial" w:eastAsia="Times New Roman" w:hAnsi="Arial" w:cs="Arial"/>
          <w:sz w:val="24"/>
          <w:szCs w:val="24"/>
          <w:lang w:eastAsia="cs-CZ"/>
        </w:rPr>
        <w:t>.</w:t>
      </w:r>
      <w:r w:rsidR="00CF2B7B" w:rsidRPr="005B475E">
        <w:rPr>
          <w:rFonts w:ascii="Arial" w:eastAsia="Times New Roman" w:hAnsi="Arial" w:cs="Arial"/>
          <w:sz w:val="24"/>
          <w:szCs w:val="24"/>
          <w:lang w:eastAsia="cs-CZ"/>
        </w:rPr>
        <w:t xml:space="preserve"> </w:t>
      </w:r>
      <w:r w:rsidRPr="005B475E">
        <w:rPr>
          <w:rFonts w:ascii="Arial" w:eastAsia="Times New Roman" w:hAnsi="Arial" w:cs="Arial"/>
          <w:sz w:val="24"/>
          <w:szCs w:val="24"/>
          <w:lang w:eastAsia="cs-CZ"/>
        </w:rPr>
        <w:t>Tento harmonogram bude přílohou smlouvy</w:t>
      </w:r>
      <w:r w:rsidR="00CF2B7B" w:rsidRPr="005B475E">
        <w:rPr>
          <w:rFonts w:ascii="Arial" w:eastAsia="Times New Roman" w:hAnsi="Arial" w:cs="Arial"/>
          <w:sz w:val="24"/>
          <w:szCs w:val="24"/>
          <w:lang w:eastAsia="cs-CZ"/>
        </w:rPr>
        <w:t xml:space="preserve"> </w:t>
      </w:r>
      <w:r w:rsidRPr="005B475E">
        <w:rPr>
          <w:rFonts w:ascii="Arial" w:eastAsia="Times New Roman" w:hAnsi="Arial" w:cs="Arial"/>
          <w:sz w:val="24"/>
          <w:szCs w:val="24"/>
          <w:lang w:eastAsia="cs-CZ"/>
        </w:rPr>
        <w:t>a bude závazný.</w:t>
      </w:r>
    </w:p>
    <w:p w14:paraId="1C26D260" w14:textId="515DC79A" w:rsidR="00E376D1" w:rsidRPr="005B475E" w:rsidRDefault="00F95B14" w:rsidP="0041032E">
      <w:pPr>
        <w:autoSpaceDE w:val="0"/>
        <w:autoSpaceDN w:val="0"/>
        <w:adjustRightInd w:val="0"/>
        <w:spacing w:after="0" w:line="240" w:lineRule="auto"/>
        <w:jc w:val="both"/>
        <w:rPr>
          <w:rFonts w:ascii="Arial" w:eastAsia="Times New Roman" w:hAnsi="Arial" w:cs="Arial"/>
          <w:sz w:val="24"/>
          <w:szCs w:val="24"/>
          <w:lang w:eastAsia="cs-CZ"/>
        </w:rPr>
      </w:pPr>
      <w:r w:rsidRPr="005B475E">
        <w:rPr>
          <w:rFonts w:ascii="Arial" w:eastAsia="Times New Roman" w:hAnsi="Arial" w:cs="Arial"/>
          <w:sz w:val="24"/>
          <w:szCs w:val="24"/>
          <w:lang w:eastAsia="cs-CZ"/>
        </w:rPr>
        <w:t>Práce lze provádět PO-</w:t>
      </w:r>
      <w:r w:rsidR="00AA7CCD" w:rsidRPr="005B475E">
        <w:rPr>
          <w:rFonts w:ascii="Arial" w:eastAsia="Times New Roman" w:hAnsi="Arial" w:cs="Arial"/>
          <w:sz w:val="24"/>
          <w:szCs w:val="24"/>
          <w:lang w:eastAsia="cs-CZ"/>
        </w:rPr>
        <w:t>PÁ</w:t>
      </w:r>
      <w:r w:rsidRPr="005B475E">
        <w:rPr>
          <w:rFonts w:ascii="Arial" w:eastAsia="Times New Roman" w:hAnsi="Arial" w:cs="Arial"/>
          <w:sz w:val="24"/>
          <w:szCs w:val="24"/>
          <w:lang w:eastAsia="cs-CZ"/>
        </w:rPr>
        <w:t xml:space="preserve"> v čase od </w:t>
      </w:r>
      <w:r w:rsidR="005E70FE" w:rsidRPr="005B475E">
        <w:rPr>
          <w:rFonts w:ascii="Arial" w:eastAsia="Times New Roman" w:hAnsi="Arial" w:cs="Arial"/>
          <w:sz w:val="24"/>
          <w:szCs w:val="24"/>
          <w:lang w:eastAsia="cs-CZ"/>
        </w:rPr>
        <w:t>7</w:t>
      </w:r>
      <w:r w:rsidRPr="005B475E">
        <w:rPr>
          <w:rFonts w:ascii="Arial" w:eastAsia="Times New Roman" w:hAnsi="Arial" w:cs="Arial"/>
          <w:sz w:val="24"/>
          <w:szCs w:val="24"/>
          <w:lang w:eastAsia="cs-CZ"/>
        </w:rPr>
        <w:t>:00 do 1</w:t>
      </w:r>
      <w:r w:rsidR="00C264B3" w:rsidRPr="005B475E">
        <w:rPr>
          <w:rFonts w:ascii="Arial" w:eastAsia="Times New Roman" w:hAnsi="Arial" w:cs="Arial"/>
          <w:sz w:val="24"/>
          <w:szCs w:val="24"/>
          <w:lang w:eastAsia="cs-CZ"/>
        </w:rPr>
        <w:t>8</w:t>
      </w:r>
      <w:r w:rsidRPr="005B475E">
        <w:rPr>
          <w:rFonts w:ascii="Arial" w:eastAsia="Times New Roman" w:hAnsi="Arial" w:cs="Arial"/>
          <w:sz w:val="24"/>
          <w:szCs w:val="24"/>
          <w:lang w:eastAsia="cs-CZ"/>
        </w:rPr>
        <w:t>:00 hod</w:t>
      </w:r>
      <w:r w:rsidR="00921B4D" w:rsidRPr="005B475E">
        <w:rPr>
          <w:rFonts w:ascii="Arial" w:eastAsia="Times New Roman" w:hAnsi="Arial" w:cs="Arial"/>
          <w:sz w:val="24"/>
          <w:szCs w:val="24"/>
          <w:lang w:eastAsia="cs-CZ"/>
        </w:rPr>
        <w:t>. a SO-NE v čase od 8:00 do 18:00 hod.</w:t>
      </w:r>
    </w:p>
    <w:p w14:paraId="3DC1B8DA" w14:textId="4BDD5458" w:rsidR="0071649E" w:rsidRPr="005B475E" w:rsidRDefault="0071649E" w:rsidP="00715EFC">
      <w:pPr>
        <w:autoSpaceDE w:val="0"/>
        <w:autoSpaceDN w:val="0"/>
        <w:adjustRightInd w:val="0"/>
        <w:spacing w:after="0" w:line="240" w:lineRule="auto"/>
        <w:jc w:val="both"/>
        <w:rPr>
          <w:rFonts w:ascii="Arial" w:eastAsia="Times New Roman" w:hAnsi="Arial" w:cs="Arial"/>
          <w:sz w:val="24"/>
          <w:szCs w:val="24"/>
          <w:lang w:eastAsia="cs-CZ"/>
        </w:rPr>
      </w:pPr>
    </w:p>
    <w:p w14:paraId="2A02705B" w14:textId="77777777" w:rsidR="00AA7CCD" w:rsidRPr="005B475E" w:rsidRDefault="00AA7CCD" w:rsidP="00AA7CCD">
      <w:pPr>
        <w:widowControl w:val="0"/>
        <w:spacing w:before="120" w:after="0" w:line="240" w:lineRule="auto"/>
        <w:jc w:val="both"/>
        <w:rPr>
          <w:rFonts w:ascii="Arial" w:hAnsi="Arial" w:cs="Arial"/>
          <w:sz w:val="24"/>
          <w:szCs w:val="24"/>
        </w:rPr>
      </w:pPr>
      <w:r w:rsidRPr="005B475E">
        <w:rPr>
          <w:rFonts w:ascii="Arial" w:hAnsi="Arial" w:cs="Arial"/>
          <w:sz w:val="24"/>
          <w:szCs w:val="24"/>
        </w:rPr>
        <w:t>Je-li v zadávacích podmínkách, projektové dokumentaci, výkazu výměr aj. uveden přímý či nepřímý odkaz na určitého dodavatele, výrobky, patenty na vynálezy, užitné vzory, průmyslové vzory, ochranné známky nebo označení původu, má se za to, že se jedná o vymezení minimálních požadovaných standardů výrobku, technologie či materiálu. V tomto případě je dodavatel oprávněn nabídnout jiné rovnocenné řešení, které splňuje minimálně požadované standardy a odpovídá uvedeným parametrům.</w:t>
      </w:r>
    </w:p>
    <w:p w14:paraId="3500778B" w14:textId="77777777" w:rsidR="005E70FE" w:rsidRPr="005B475E" w:rsidRDefault="005E70FE" w:rsidP="00715EFC">
      <w:pPr>
        <w:autoSpaceDE w:val="0"/>
        <w:autoSpaceDN w:val="0"/>
        <w:adjustRightInd w:val="0"/>
        <w:spacing w:after="0" w:line="240" w:lineRule="auto"/>
        <w:jc w:val="both"/>
        <w:rPr>
          <w:rFonts w:ascii="Arial" w:hAnsi="Arial" w:cs="Arial"/>
          <w:b/>
          <w:sz w:val="24"/>
          <w:szCs w:val="24"/>
          <w:u w:val="single"/>
        </w:rPr>
      </w:pPr>
    </w:p>
    <w:p w14:paraId="1EF27840" w14:textId="77777777" w:rsidR="00AA7CCD" w:rsidRPr="005B475E" w:rsidRDefault="00AA7CCD" w:rsidP="00AA7CCD">
      <w:pPr>
        <w:jc w:val="both"/>
        <w:rPr>
          <w:rFonts w:ascii="Arial" w:hAnsi="Arial" w:cs="Arial"/>
          <w:sz w:val="24"/>
          <w:szCs w:val="24"/>
        </w:rPr>
      </w:pPr>
      <w:r w:rsidRPr="005B475E">
        <w:rPr>
          <w:rFonts w:ascii="Arial" w:hAnsi="Arial" w:cs="Arial"/>
          <w:sz w:val="24"/>
          <w:szCs w:val="24"/>
        </w:rPr>
        <w:t xml:space="preserve">Zadavatel dále upozorňuje dodavatele na skutečnost, že zadávací dokumentace je souhrnem požadavků zadavatele, a nikoliv konečným souhrnem veškerých požadavků vyplývajících z obecně platných právních předpisů. Dodavatel se tak musí při zpracování své nabídky vždy řídit nejen požadavky obsaženými v zadávací dokumentaci, ale též ustanoveními příslušných obecně závazných právních předpisů. </w:t>
      </w:r>
    </w:p>
    <w:p w14:paraId="334006FA" w14:textId="77777777" w:rsidR="005E70FE" w:rsidRPr="005B475E" w:rsidRDefault="005E70FE" w:rsidP="00715EFC">
      <w:pPr>
        <w:autoSpaceDE w:val="0"/>
        <w:autoSpaceDN w:val="0"/>
        <w:adjustRightInd w:val="0"/>
        <w:spacing w:after="0" w:line="240" w:lineRule="auto"/>
        <w:jc w:val="both"/>
        <w:rPr>
          <w:rFonts w:ascii="Arial" w:hAnsi="Arial" w:cs="Arial"/>
          <w:b/>
          <w:sz w:val="24"/>
          <w:szCs w:val="24"/>
          <w:u w:val="single"/>
        </w:rPr>
      </w:pPr>
    </w:p>
    <w:p w14:paraId="6F9C961C" w14:textId="7793C37A" w:rsidR="00E376D1" w:rsidRPr="005B475E" w:rsidRDefault="00FD117F" w:rsidP="00715EFC">
      <w:pPr>
        <w:autoSpaceDE w:val="0"/>
        <w:autoSpaceDN w:val="0"/>
        <w:adjustRightInd w:val="0"/>
        <w:spacing w:after="0" w:line="240" w:lineRule="auto"/>
        <w:jc w:val="both"/>
        <w:rPr>
          <w:rFonts w:ascii="Arial" w:hAnsi="Arial" w:cs="Arial"/>
          <w:b/>
          <w:sz w:val="24"/>
          <w:szCs w:val="24"/>
          <w:u w:val="single"/>
        </w:rPr>
      </w:pPr>
      <w:r w:rsidRPr="005B475E">
        <w:rPr>
          <w:rFonts w:ascii="Arial" w:hAnsi="Arial" w:cs="Arial"/>
          <w:b/>
          <w:sz w:val="24"/>
          <w:szCs w:val="24"/>
          <w:u w:val="single"/>
        </w:rPr>
        <w:t>2.</w:t>
      </w:r>
      <w:r w:rsidR="00715EFC" w:rsidRPr="005B475E">
        <w:rPr>
          <w:rFonts w:ascii="Arial" w:hAnsi="Arial" w:cs="Arial"/>
          <w:b/>
          <w:sz w:val="24"/>
          <w:szCs w:val="24"/>
          <w:u w:val="single"/>
        </w:rPr>
        <w:t>POŽADAVKY NA PROKÁZÁNÍ KVALIFIKACE</w:t>
      </w:r>
    </w:p>
    <w:p w14:paraId="1BF098FF" w14:textId="77777777" w:rsidR="00715EFC" w:rsidRPr="005B475E" w:rsidRDefault="00715EFC" w:rsidP="00715EFC">
      <w:pPr>
        <w:autoSpaceDE w:val="0"/>
        <w:autoSpaceDN w:val="0"/>
        <w:adjustRightInd w:val="0"/>
        <w:spacing w:after="0" w:line="240" w:lineRule="auto"/>
        <w:jc w:val="both"/>
        <w:rPr>
          <w:rFonts w:ascii="Arial" w:hAnsi="Arial" w:cs="Arial"/>
          <w:b/>
          <w:sz w:val="24"/>
          <w:szCs w:val="24"/>
          <w:u w:val="single"/>
        </w:rPr>
      </w:pPr>
    </w:p>
    <w:p w14:paraId="2034B590" w14:textId="4B532686" w:rsidR="00681BEA" w:rsidRPr="005B475E" w:rsidRDefault="00681BEA" w:rsidP="00715EFC">
      <w:pPr>
        <w:autoSpaceDE w:val="0"/>
        <w:autoSpaceDN w:val="0"/>
        <w:adjustRightInd w:val="0"/>
        <w:spacing w:before="120" w:after="0" w:line="240" w:lineRule="auto"/>
        <w:jc w:val="both"/>
        <w:rPr>
          <w:rFonts w:ascii="Arial" w:hAnsi="Arial" w:cs="Arial"/>
          <w:sz w:val="24"/>
          <w:szCs w:val="24"/>
        </w:rPr>
      </w:pPr>
      <w:r w:rsidRPr="005B475E">
        <w:rPr>
          <w:rFonts w:ascii="Arial" w:hAnsi="Arial" w:cs="Arial"/>
          <w:sz w:val="24"/>
          <w:szCs w:val="24"/>
        </w:rPr>
        <w:t>Splnění kvalifikační</w:t>
      </w:r>
      <w:r w:rsidR="00715EFC" w:rsidRPr="005B475E">
        <w:rPr>
          <w:rFonts w:ascii="Arial" w:hAnsi="Arial" w:cs="Arial"/>
          <w:sz w:val="24"/>
          <w:szCs w:val="24"/>
        </w:rPr>
        <w:t>ch</w:t>
      </w:r>
      <w:r w:rsidRPr="005B475E">
        <w:rPr>
          <w:rFonts w:ascii="Arial" w:hAnsi="Arial" w:cs="Arial"/>
          <w:sz w:val="24"/>
          <w:szCs w:val="24"/>
        </w:rPr>
        <w:t xml:space="preserve"> </w:t>
      </w:r>
      <w:r w:rsidR="00F95B14" w:rsidRPr="005B475E">
        <w:rPr>
          <w:rFonts w:ascii="Arial" w:hAnsi="Arial" w:cs="Arial"/>
          <w:sz w:val="24"/>
          <w:szCs w:val="24"/>
        </w:rPr>
        <w:t xml:space="preserve">profesních </w:t>
      </w:r>
      <w:r w:rsidRPr="005B475E">
        <w:rPr>
          <w:rFonts w:ascii="Arial" w:hAnsi="Arial" w:cs="Arial"/>
          <w:sz w:val="24"/>
          <w:szCs w:val="24"/>
        </w:rPr>
        <w:t>předpokladů dodavatel dokáže tím, že v nabídce předloží:</w:t>
      </w:r>
    </w:p>
    <w:p w14:paraId="4F33F0A0" w14:textId="544079D7" w:rsidR="00143402" w:rsidRPr="005B475E" w:rsidRDefault="00143402" w:rsidP="00715EFC">
      <w:pPr>
        <w:autoSpaceDE w:val="0"/>
        <w:autoSpaceDN w:val="0"/>
        <w:adjustRightInd w:val="0"/>
        <w:spacing w:before="120" w:after="0" w:line="240" w:lineRule="auto"/>
        <w:jc w:val="both"/>
        <w:rPr>
          <w:rFonts w:ascii="Arial" w:hAnsi="Arial" w:cs="Arial"/>
          <w:sz w:val="24"/>
          <w:szCs w:val="24"/>
        </w:rPr>
      </w:pPr>
      <w:r w:rsidRPr="005B475E">
        <w:rPr>
          <w:rFonts w:ascii="Arial" w:hAnsi="Arial" w:cs="Arial"/>
          <w:sz w:val="24"/>
          <w:szCs w:val="24"/>
        </w:rPr>
        <w:t xml:space="preserve">a) </w:t>
      </w:r>
      <w:r w:rsidRPr="005B475E">
        <w:rPr>
          <w:rFonts w:ascii="Arial" w:hAnsi="Arial" w:cs="Arial"/>
          <w:b/>
          <w:i/>
          <w:sz w:val="24"/>
          <w:szCs w:val="24"/>
        </w:rPr>
        <w:t>výpis z obchodního rejstříku</w:t>
      </w:r>
      <w:r w:rsidRPr="005B475E">
        <w:rPr>
          <w:rFonts w:ascii="Arial" w:hAnsi="Arial" w:cs="Arial"/>
          <w:sz w:val="24"/>
          <w:szCs w:val="24"/>
        </w:rPr>
        <w:t>, pokud je v něm zapsán, či výpis z jiné obdobné evidence, pokud je v ní zapsán</w:t>
      </w:r>
      <w:r w:rsidR="008E1007" w:rsidRPr="005B475E">
        <w:rPr>
          <w:rFonts w:ascii="Arial" w:hAnsi="Arial" w:cs="Arial"/>
          <w:sz w:val="24"/>
          <w:szCs w:val="24"/>
        </w:rPr>
        <w:t>, n</w:t>
      </w:r>
      <w:r w:rsidR="00681BEA" w:rsidRPr="005B475E">
        <w:rPr>
          <w:rFonts w:ascii="Arial" w:hAnsi="Arial" w:cs="Arial"/>
          <w:sz w:val="24"/>
          <w:szCs w:val="24"/>
        </w:rPr>
        <w:t>esmí být ke lhůtě pro podání nabídek starší 90 kalendářních dnů</w:t>
      </w:r>
    </w:p>
    <w:p w14:paraId="16A3143A" w14:textId="77777777" w:rsidR="00143402" w:rsidRPr="005B475E" w:rsidRDefault="00143402" w:rsidP="00715EFC">
      <w:pPr>
        <w:autoSpaceDE w:val="0"/>
        <w:autoSpaceDN w:val="0"/>
        <w:adjustRightInd w:val="0"/>
        <w:spacing w:before="120" w:after="0" w:line="240" w:lineRule="auto"/>
        <w:jc w:val="both"/>
        <w:rPr>
          <w:rFonts w:ascii="Arial" w:hAnsi="Arial" w:cs="Arial"/>
          <w:sz w:val="24"/>
          <w:szCs w:val="24"/>
        </w:rPr>
      </w:pPr>
      <w:r w:rsidRPr="005B475E">
        <w:rPr>
          <w:rFonts w:ascii="Arial" w:hAnsi="Arial" w:cs="Arial"/>
          <w:sz w:val="24"/>
          <w:szCs w:val="24"/>
        </w:rPr>
        <w:t xml:space="preserve">b) </w:t>
      </w:r>
      <w:r w:rsidRPr="005B475E">
        <w:rPr>
          <w:rFonts w:ascii="Arial" w:hAnsi="Arial" w:cs="Arial"/>
          <w:b/>
          <w:i/>
          <w:sz w:val="24"/>
          <w:szCs w:val="24"/>
        </w:rPr>
        <w:t>doklad o oprávnění k podnikání</w:t>
      </w:r>
      <w:r w:rsidRPr="005B475E">
        <w:rPr>
          <w:rFonts w:ascii="Arial" w:hAnsi="Arial" w:cs="Arial"/>
          <w:sz w:val="24"/>
          <w:szCs w:val="24"/>
        </w:rPr>
        <w:t xml:space="preserve"> podle zvláštních právních předpisů v rozsahu odpovídajícím předmětu veřejné zakázky, zejména doklad prokazující příslušné živnostenské oprávnění či licenci</w:t>
      </w:r>
    </w:p>
    <w:p w14:paraId="094BB058" w14:textId="77777777" w:rsidR="00143402" w:rsidRPr="005B475E" w:rsidRDefault="00143402" w:rsidP="00715EFC">
      <w:pPr>
        <w:autoSpaceDE w:val="0"/>
        <w:autoSpaceDN w:val="0"/>
        <w:adjustRightInd w:val="0"/>
        <w:spacing w:after="0" w:line="240" w:lineRule="auto"/>
        <w:jc w:val="both"/>
        <w:rPr>
          <w:rFonts w:ascii="Arial" w:hAnsi="Arial" w:cs="Arial"/>
          <w:sz w:val="24"/>
          <w:szCs w:val="24"/>
        </w:rPr>
      </w:pPr>
    </w:p>
    <w:p w14:paraId="37B8C715" w14:textId="4420FAF0" w:rsidR="00143402" w:rsidRPr="005B475E" w:rsidRDefault="00143402" w:rsidP="00715EFC">
      <w:pPr>
        <w:autoSpaceDE w:val="0"/>
        <w:autoSpaceDN w:val="0"/>
        <w:adjustRightInd w:val="0"/>
        <w:spacing w:before="120" w:after="0" w:line="240" w:lineRule="auto"/>
        <w:jc w:val="both"/>
        <w:rPr>
          <w:rFonts w:ascii="Arial" w:hAnsi="Arial" w:cs="Arial"/>
          <w:b/>
          <w:sz w:val="24"/>
          <w:szCs w:val="24"/>
          <w:u w:val="single"/>
        </w:rPr>
      </w:pPr>
      <w:r w:rsidRPr="005B475E">
        <w:rPr>
          <w:rFonts w:ascii="Arial" w:hAnsi="Arial" w:cs="Arial"/>
          <w:b/>
          <w:sz w:val="24"/>
          <w:szCs w:val="24"/>
          <w:u w:val="single"/>
        </w:rPr>
        <w:t>Doklad o oprávnění k podnikání</w:t>
      </w:r>
    </w:p>
    <w:p w14:paraId="489F4706" w14:textId="77777777" w:rsidR="00715EFC" w:rsidRPr="005B475E" w:rsidRDefault="00143402" w:rsidP="00715EFC">
      <w:pPr>
        <w:autoSpaceDE w:val="0"/>
        <w:autoSpaceDN w:val="0"/>
        <w:adjustRightInd w:val="0"/>
        <w:spacing w:before="120" w:after="0" w:line="240" w:lineRule="auto"/>
        <w:jc w:val="both"/>
        <w:rPr>
          <w:rFonts w:ascii="Arial" w:hAnsi="Arial" w:cs="Arial"/>
          <w:sz w:val="24"/>
          <w:szCs w:val="24"/>
        </w:rPr>
      </w:pPr>
      <w:r w:rsidRPr="005B475E">
        <w:rPr>
          <w:rFonts w:ascii="Arial" w:hAnsi="Arial" w:cs="Arial"/>
          <w:sz w:val="24"/>
          <w:szCs w:val="24"/>
        </w:rPr>
        <w:t>Dodavatel jako doklad prokazující jeho oprávnění k podnikání předloží výpis z živnostenského rejstříku (§10 odstavec 3 zákona č. 455/1991 Sb., ve znění pozdějších předpisů) nebo živnostenský list (popřípadě listy) v rozsahu odpovídajícímu předmětu veřejné zakázky, a to na předmět podnikání:</w:t>
      </w:r>
      <w:r w:rsidR="00715EFC" w:rsidRPr="005B475E">
        <w:rPr>
          <w:rFonts w:ascii="Arial" w:hAnsi="Arial" w:cs="Arial"/>
          <w:sz w:val="24"/>
          <w:szCs w:val="24"/>
        </w:rPr>
        <w:t xml:space="preserve">   </w:t>
      </w:r>
    </w:p>
    <w:p w14:paraId="0CE0FCF6" w14:textId="6215717E" w:rsidR="000F07AD" w:rsidRPr="005B475E" w:rsidRDefault="000F07AD" w:rsidP="00715EFC">
      <w:pPr>
        <w:pStyle w:val="Odstavecseseznamem"/>
        <w:numPr>
          <w:ilvl w:val="0"/>
          <w:numId w:val="22"/>
        </w:numPr>
        <w:autoSpaceDE w:val="0"/>
        <w:autoSpaceDN w:val="0"/>
        <w:adjustRightInd w:val="0"/>
        <w:spacing w:before="120" w:after="0" w:line="240" w:lineRule="auto"/>
        <w:jc w:val="both"/>
        <w:rPr>
          <w:rFonts w:ascii="Arial" w:hAnsi="Arial" w:cs="Arial"/>
          <w:b/>
          <w:sz w:val="24"/>
          <w:szCs w:val="24"/>
        </w:rPr>
      </w:pPr>
      <w:r w:rsidRPr="005B475E">
        <w:rPr>
          <w:rFonts w:ascii="Arial" w:hAnsi="Arial" w:cs="Arial"/>
          <w:b/>
          <w:sz w:val="24"/>
          <w:szCs w:val="24"/>
        </w:rPr>
        <w:t>Provádění staveb, jejich změn a odstraňování</w:t>
      </w:r>
      <w:r w:rsidR="00715EFC" w:rsidRPr="005B475E">
        <w:rPr>
          <w:rFonts w:ascii="Arial" w:hAnsi="Arial" w:cs="Arial"/>
          <w:b/>
          <w:sz w:val="24"/>
          <w:szCs w:val="24"/>
        </w:rPr>
        <w:t>.</w:t>
      </w:r>
    </w:p>
    <w:p w14:paraId="73202737" w14:textId="77777777" w:rsidR="00715EFC" w:rsidRPr="005B475E" w:rsidRDefault="00715EFC" w:rsidP="00715EFC">
      <w:pPr>
        <w:autoSpaceDE w:val="0"/>
        <w:autoSpaceDN w:val="0"/>
        <w:adjustRightInd w:val="0"/>
        <w:spacing w:before="120" w:after="0" w:line="240" w:lineRule="auto"/>
        <w:jc w:val="both"/>
        <w:rPr>
          <w:rFonts w:ascii="Arial" w:hAnsi="Arial" w:cs="Arial"/>
          <w:b/>
          <w:sz w:val="24"/>
          <w:szCs w:val="24"/>
          <w:u w:val="single"/>
        </w:rPr>
      </w:pPr>
    </w:p>
    <w:p w14:paraId="4B9249D0" w14:textId="77777777" w:rsidR="00AA7CCD" w:rsidRPr="005B475E" w:rsidRDefault="00AA7CCD" w:rsidP="00715EFC">
      <w:pPr>
        <w:autoSpaceDE w:val="0"/>
        <w:autoSpaceDN w:val="0"/>
        <w:adjustRightInd w:val="0"/>
        <w:spacing w:before="120" w:after="0" w:line="240" w:lineRule="auto"/>
        <w:jc w:val="both"/>
        <w:rPr>
          <w:rFonts w:ascii="Arial" w:hAnsi="Arial" w:cs="Arial"/>
          <w:b/>
          <w:sz w:val="24"/>
          <w:szCs w:val="24"/>
          <w:u w:val="single"/>
        </w:rPr>
      </w:pPr>
    </w:p>
    <w:p w14:paraId="524A440D" w14:textId="77777777" w:rsidR="00AA7CCD" w:rsidRPr="005B475E" w:rsidRDefault="00AA7CCD" w:rsidP="00715EFC">
      <w:pPr>
        <w:autoSpaceDE w:val="0"/>
        <w:autoSpaceDN w:val="0"/>
        <w:adjustRightInd w:val="0"/>
        <w:spacing w:before="120" w:after="0" w:line="240" w:lineRule="auto"/>
        <w:jc w:val="both"/>
        <w:rPr>
          <w:rFonts w:ascii="Arial" w:hAnsi="Arial" w:cs="Arial"/>
          <w:b/>
          <w:sz w:val="24"/>
          <w:szCs w:val="24"/>
          <w:u w:val="single"/>
        </w:rPr>
      </w:pPr>
    </w:p>
    <w:p w14:paraId="128B8FA7" w14:textId="46269C62" w:rsidR="00E376D1" w:rsidRPr="005B475E" w:rsidRDefault="00F753BE" w:rsidP="00715EFC">
      <w:pPr>
        <w:autoSpaceDE w:val="0"/>
        <w:autoSpaceDN w:val="0"/>
        <w:adjustRightInd w:val="0"/>
        <w:spacing w:before="120" w:after="0" w:line="240" w:lineRule="auto"/>
        <w:jc w:val="both"/>
        <w:rPr>
          <w:rFonts w:ascii="Arial" w:hAnsi="Arial" w:cs="Arial"/>
          <w:b/>
          <w:sz w:val="24"/>
          <w:szCs w:val="24"/>
          <w:u w:val="single"/>
        </w:rPr>
      </w:pPr>
      <w:r w:rsidRPr="005B475E">
        <w:rPr>
          <w:rFonts w:ascii="Arial" w:hAnsi="Arial" w:cs="Arial"/>
          <w:b/>
          <w:sz w:val="24"/>
          <w:szCs w:val="24"/>
          <w:u w:val="single"/>
        </w:rPr>
        <w:t>Doklady osvědčující splnění odborné způsobilosti</w:t>
      </w:r>
    </w:p>
    <w:p w14:paraId="6E2655EA" w14:textId="77777777" w:rsidR="00715EFC" w:rsidRPr="005B475E" w:rsidRDefault="00F753BE" w:rsidP="00715EFC">
      <w:pPr>
        <w:pStyle w:val="Odstavecseseznamem"/>
        <w:autoSpaceDE w:val="0"/>
        <w:autoSpaceDN w:val="0"/>
        <w:adjustRightInd w:val="0"/>
        <w:spacing w:before="120" w:after="0" w:line="240" w:lineRule="auto"/>
        <w:ind w:hanging="720"/>
        <w:jc w:val="both"/>
        <w:rPr>
          <w:rFonts w:ascii="Arial" w:hAnsi="Arial" w:cs="Arial"/>
          <w:sz w:val="24"/>
          <w:szCs w:val="24"/>
        </w:rPr>
      </w:pPr>
      <w:r w:rsidRPr="005B475E">
        <w:rPr>
          <w:rFonts w:ascii="Arial" w:hAnsi="Arial" w:cs="Arial"/>
          <w:sz w:val="24"/>
          <w:szCs w:val="24"/>
        </w:rPr>
        <w:t xml:space="preserve">Dodavatel jako doklad prokazující jeho odbornou způsobilost předloží doklad o autorizaci pro obor: </w:t>
      </w:r>
    </w:p>
    <w:p w14:paraId="0710140C" w14:textId="38674DF4" w:rsidR="00A20A67" w:rsidRPr="005B475E" w:rsidRDefault="00F753BE" w:rsidP="00715EFC">
      <w:pPr>
        <w:pStyle w:val="Odstavecseseznamem"/>
        <w:autoSpaceDE w:val="0"/>
        <w:autoSpaceDN w:val="0"/>
        <w:adjustRightInd w:val="0"/>
        <w:spacing w:before="120" w:after="0" w:line="240" w:lineRule="auto"/>
        <w:ind w:hanging="720"/>
        <w:jc w:val="both"/>
        <w:rPr>
          <w:rFonts w:ascii="Arial" w:hAnsi="Arial" w:cs="Arial"/>
          <w:sz w:val="24"/>
          <w:szCs w:val="24"/>
        </w:rPr>
      </w:pPr>
      <w:r w:rsidRPr="005B475E">
        <w:rPr>
          <w:rFonts w:ascii="Arial" w:hAnsi="Arial" w:cs="Arial"/>
          <w:sz w:val="24"/>
          <w:szCs w:val="24"/>
        </w:rPr>
        <w:t xml:space="preserve"> </w:t>
      </w:r>
    </w:p>
    <w:p w14:paraId="1AE905D8" w14:textId="1806303E" w:rsidR="004B1AB5" w:rsidRPr="005B475E" w:rsidRDefault="00BC06EF" w:rsidP="00715EFC">
      <w:pPr>
        <w:pStyle w:val="Odstavecseseznamem"/>
        <w:numPr>
          <w:ilvl w:val="0"/>
          <w:numId w:val="22"/>
        </w:numPr>
        <w:autoSpaceDE w:val="0"/>
        <w:autoSpaceDN w:val="0"/>
        <w:adjustRightInd w:val="0"/>
        <w:spacing w:before="120" w:after="0" w:line="240" w:lineRule="auto"/>
        <w:jc w:val="both"/>
        <w:rPr>
          <w:rFonts w:ascii="Arial" w:hAnsi="Arial" w:cs="Arial"/>
          <w:sz w:val="24"/>
          <w:szCs w:val="24"/>
        </w:rPr>
      </w:pPr>
      <w:r w:rsidRPr="005B475E">
        <w:rPr>
          <w:rFonts w:ascii="Arial" w:hAnsi="Arial" w:cs="Arial"/>
          <w:b/>
          <w:sz w:val="24"/>
          <w:szCs w:val="24"/>
        </w:rPr>
        <w:t>Autorizovaný inženýr, autorizovaný technik</w:t>
      </w:r>
      <w:r w:rsidRPr="005B475E">
        <w:rPr>
          <w:rFonts w:ascii="Arial" w:hAnsi="Arial" w:cs="Arial"/>
          <w:sz w:val="24"/>
          <w:szCs w:val="24"/>
        </w:rPr>
        <w:t xml:space="preserve"> </w:t>
      </w:r>
      <w:r w:rsidRPr="005B475E">
        <w:rPr>
          <w:rFonts w:ascii="Arial" w:hAnsi="Arial" w:cs="Arial"/>
          <w:b/>
          <w:sz w:val="24"/>
          <w:szCs w:val="24"/>
        </w:rPr>
        <w:t>v oboru pozemní stavby</w:t>
      </w:r>
    </w:p>
    <w:p w14:paraId="51669950" w14:textId="77777777" w:rsidR="00715EFC" w:rsidRPr="005B475E" w:rsidRDefault="00715EFC" w:rsidP="00715EFC">
      <w:pPr>
        <w:pStyle w:val="Odstavecseseznamem"/>
        <w:autoSpaceDE w:val="0"/>
        <w:autoSpaceDN w:val="0"/>
        <w:adjustRightInd w:val="0"/>
        <w:spacing w:before="120" w:after="0" w:line="240" w:lineRule="auto"/>
        <w:jc w:val="both"/>
        <w:rPr>
          <w:rFonts w:ascii="Arial" w:hAnsi="Arial" w:cs="Arial"/>
          <w:sz w:val="24"/>
          <w:szCs w:val="24"/>
        </w:rPr>
      </w:pPr>
    </w:p>
    <w:p w14:paraId="19FBFA37" w14:textId="018E99FF" w:rsidR="00B07062" w:rsidRPr="005B475E" w:rsidRDefault="00F753BE" w:rsidP="00715EFC">
      <w:pPr>
        <w:pStyle w:val="Odstavecseseznamem"/>
        <w:autoSpaceDE w:val="0"/>
        <w:autoSpaceDN w:val="0"/>
        <w:adjustRightInd w:val="0"/>
        <w:spacing w:before="120" w:after="0" w:line="240" w:lineRule="auto"/>
        <w:ind w:left="0"/>
        <w:jc w:val="both"/>
        <w:rPr>
          <w:rFonts w:ascii="Arial" w:hAnsi="Arial" w:cs="Arial"/>
          <w:sz w:val="24"/>
          <w:szCs w:val="24"/>
        </w:rPr>
      </w:pPr>
      <w:r w:rsidRPr="005B475E">
        <w:rPr>
          <w:rFonts w:ascii="Arial" w:hAnsi="Arial" w:cs="Arial"/>
          <w:sz w:val="24"/>
          <w:szCs w:val="24"/>
        </w:rPr>
        <w:t>vydané osobám, jejichž prostřednictvím dodavatel zabezpečuje odbornou způsobilost dle zákona č. 360/1992 Sb., o výkonu povolání autorizovaných architektů a o výkonu povolání autorizovaných inženýrů a techniků činných ve výstavbě, ve znění pozdějších předpisů.</w:t>
      </w:r>
    </w:p>
    <w:p w14:paraId="74429E4C" w14:textId="77777777" w:rsidR="00E75967" w:rsidRPr="005B475E" w:rsidRDefault="00E75967" w:rsidP="00715EFC">
      <w:pPr>
        <w:autoSpaceDE w:val="0"/>
        <w:autoSpaceDN w:val="0"/>
        <w:adjustRightInd w:val="0"/>
        <w:spacing w:after="0" w:line="240" w:lineRule="auto"/>
        <w:jc w:val="both"/>
        <w:rPr>
          <w:rFonts w:ascii="Arial" w:hAnsi="Arial" w:cs="Arial"/>
          <w:sz w:val="24"/>
          <w:szCs w:val="24"/>
        </w:rPr>
      </w:pPr>
    </w:p>
    <w:p w14:paraId="04533560" w14:textId="76995AF0" w:rsidR="00F753BE" w:rsidRPr="005B475E" w:rsidRDefault="00F753BE" w:rsidP="00715EFC">
      <w:pPr>
        <w:autoSpaceDE w:val="0"/>
        <w:autoSpaceDN w:val="0"/>
        <w:adjustRightInd w:val="0"/>
        <w:spacing w:after="0" w:line="240" w:lineRule="auto"/>
        <w:jc w:val="both"/>
        <w:rPr>
          <w:rFonts w:ascii="Arial" w:hAnsi="Arial" w:cs="Arial"/>
          <w:b/>
          <w:bCs/>
          <w:sz w:val="24"/>
          <w:szCs w:val="24"/>
          <w:u w:val="single"/>
        </w:rPr>
      </w:pPr>
      <w:r w:rsidRPr="005B475E">
        <w:rPr>
          <w:rFonts w:ascii="Arial" w:hAnsi="Arial" w:cs="Arial"/>
          <w:b/>
          <w:bCs/>
          <w:sz w:val="24"/>
          <w:szCs w:val="24"/>
          <w:u w:val="single"/>
        </w:rPr>
        <w:t>Způsob prokázání kvalifikace:</w:t>
      </w:r>
    </w:p>
    <w:p w14:paraId="570FB05A" w14:textId="4123D241" w:rsidR="00F753BE" w:rsidRPr="005B475E" w:rsidRDefault="00864BB1" w:rsidP="00715EFC">
      <w:pPr>
        <w:autoSpaceDE w:val="0"/>
        <w:autoSpaceDN w:val="0"/>
        <w:adjustRightInd w:val="0"/>
        <w:spacing w:before="120" w:after="0" w:line="240" w:lineRule="auto"/>
        <w:jc w:val="both"/>
        <w:rPr>
          <w:rFonts w:ascii="Arial" w:hAnsi="Arial" w:cs="Arial"/>
          <w:b/>
          <w:i/>
          <w:sz w:val="24"/>
          <w:szCs w:val="24"/>
        </w:rPr>
      </w:pPr>
      <w:r w:rsidRPr="005B475E">
        <w:rPr>
          <w:rFonts w:ascii="Arial" w:hAnsi="Arial" w:cs="Arial"/>
          <w:sz w:val="24"/>
          <w:szCs w:val="24"/>
        </w:rPr>
        <w:t xml:space="preserve">a) Dodavatel prokáže splnění profesních kvalifikačních předpokladů předložením </w:t>
      </w:r>
      <w:r w:rsidRPr="005B475E">
        <w:rPr>
          <w:rFonts w:ascii="Arial" w:hAnsi="Arial" w:cs="Arial"/>
          <w:b/>
          <w:i/>
          <w:sz w:val="24"/>
          <w:szCs w:val="24"/>
        </w:rPr>
        <w:t>čes</w:t>
      </w:r>
      <w:r w:rsidR="00715EFC" w:rsidRPr="005B475E">
        <w:rPr>
          <w:rFonts w:ascii="Arial" w:hAnsi="Arial" w:cs="Arial"/>
          <w:b/>
          <w:i/>
          <w:sz w:val="24"/>
          <w:szCs w:val="24"/>
        </w:rPr>
        <w:t>t</w:t>
      </w:r>
      <w:r w:rsidRPr="005B475E">
        <w:rPr>
          <w:rFonts w:ascii="Arial" w:hAnsi="Arial" w:cs="Arial"/>
          <w:b/>
          <w:i/>
          <w:sz w:val="24"/>
          <w:szCs w:val="24"/>
        </w:rPr>
        <w:t>ného prohlášení</w:t>
      </w:r>
      <w:r w:rsidRPr="005B475E">
        <w:rPr>
          <w:rFonts w:ascii="Arial" w:hAnsi="Arial" w:cs="Arial"/>
          <w:sz w:val="24"/>
          <w:szCs w:val="24"/>
        </w:rPr>
        <w:t xml:space="preserve">, z jehož obsahu musí být zřejmé, že osoba prokazující jeho odbornou způsobilost splňuje profesní kvalifikační předpoklady požadované zadavatelem. Dále doloží </w:t>
      </w:r>
      <w:r w:rsidRPr="005B475E">
        <w:rPr>
          <w:rFonts w:ascii="Arial" w:hAnsi="Arial" w:cs="Arial"/>
          <w:b/>
          <w:i/>
          <w:sz w:val="24"/>
          <w:szCs w:val="24"/>
        </w:rPr>
        <w:t>kopii dokladu o</w:t>
      </w:r>
      <w:r w:rsidR="00F37ECD" w:rsidRPr="005B475E">
        <w:rPr>
          <w:rFonts w:ascii="Arial" w:hAnsi="Arial" w:cs="Arial"/>
          <w:b/>
          <w:i/>
          <w:sz w:val="24"/>
          <w:szCs w:val="24"/>
        </w:rPr>
        <w:t> </w:t>
      </w:r>
      <w:r w:rsidRPr="005B475E">
        <w:rPr>
          <w:rFonts w:ascii="Arial" w:hAnsi="Arial" w:cs="Arial"/>
          <w:b/>
          <w:i/>
          <w:sz w:val="24"/>
          <w:szCs w:val="24"/>
        </w:rPr>
        <w:t>autorizaci v příslušném oboru.</w:t>
      </w:r>
    </w:p>
    <w:p w14:paraId="3B892C93" w14:textId="4D7AC535" w:rsidR="00194F49" w:rsidRPr="005B475E" w:rsidRDefault="00864BB1" w:rsidP="00AA7CCD">
      <w:pPr>
        <w:autoSpaceDE w:val="0"/>
        <w:autoSpaceDN w:val="0"/>
        <w:adjustRightInd w:val="0"/>
        <w:spacing w:before="120" w:after="0" w:line="240" w:lineRule="auto"/>
        <w:jc w:val="both"/>
        <w:rPr>
          <w:rFonts w:ascii="Arial" w:hAnsi="Arial" w:cs="Arial"/>
          <w:b/>
          <w:i/>
          <w:sz w:val="24"/>
          <w:szCs w:val="24"/>
        </w:rPr>
      </w:pPr>
      <w:r w:rsidRPr="005B475E">
        <w:rPr>
          <w:rFonts w:ascii="Arial" w:hAnsi="Arial" w:cs="Arial"/>
          <w:sz w:val="24"/>
          <w:szCs w:val="24"/>
        </w:rPr>
        <w:t xml:space="preserve">b) v případě, že osoba zajišťující dodavateli odbornou způsobilost není zaměstnancem dodavatele, doloží </w:t>
      </w:r>
      <w:r w:rsidRPr="005B475E">
        <w:rPr>
          <w:rFonts w:ascii="Arial" w:hAnsi="Arial" w:cs="Arial"/>
          <w:b/>
          <w:i/>
          <w:sz w:val="24"/>
          <w:szCs w:val="24"/>
        </w:rPr>
        <w:t>platnou smlouvu</w:t>
      </w:r>
      <w:r w:rsidRPr="005B475E">
        <w:rPr>
          <w:rFonts w:ascii="Arial" w:hAnsi="Arial" w:cs="Arial"/>
          <w:sz w:val="24"/>
          <w:szCs w:val="24"/>
        </w:rPr>
        <w:t xml:space="preserve"> o zajištění této činnosti v rámci předmětné zakázky a </w:t>
      </w:r>
      <w:r w:rsidRPr="005B475E">
        <w:rPr>
          <w:rFonts w:ascii="Arial" w:hAnsi="Arial" w:cs="Arial"/>
          <w:b/>
          <w:i/>
          <w:sz w:val="24"/>
          <w:szCs w:val="24"/>
        </w:rPr>
        <w:t>kopii dokladu o</w:t>
      </w:r>
      <w:r w:rsidR="00F37ECD" w:rsidRPr="005B475E">
        <w:rPr>
          <w:rFonts w:ascii="Arial" w:hAnsi="Arial" w:cs="Arial"/>
          <w:b/>
          <w:i/>
          <w:sz w:val="24"/>
          <w:szCs w:val="24"/>
        </w:rPr>
        <w:t> </w:t>
      </w:r>
      <w:r w:rsidRPr="005B475E">
        <w:rPr>
          <w:rFonts w:ascii="Arial" w:hAnsi="Arial" w:cs="Arial"/>
          <w:b/>
          <w:i/>
          <w:sz w:val="24"/>
          <w:szCs w:val="24"/>
        </w:rPr>
        <w:t>autorizaci v příslušném oboru.</w:t>
      </w:r>
    </w:p>
    <w:p w14:paraId="3795D72D" w14:textId="77777777" w:rsidR="00194F49" w:rsidRPr="005B475E" w:rsidRDefault="00194F49" w:rsidP="00715EFC">
      <w:pPr>
        <w:autoSpaceDE w:val="0"/>
        <w:autoSpaceDN w:val="0"/>
        <w:adjustRightInd w:val="0"/>
        <w:spacing w:after="0" w:line="240" w:lineRule="auto"/>
        <w:jc w:val="both"/>
        <w:rPr>
          <w:rFonts w:ascii="Arial" w:hAnsi="Arial" w:cs="Arial"/>
          <w:sz w:val="24"/>
          <w:szCs w:val="24"/>
        </w:rPr>
      </w:pPr>
    </w:p>
    <w:p w14:paraId="2FA3CE61" w14:textId="72440C39" w:rsidR="00502927" w:rsidRPr="005B475E" w:rsidRDefault="00502927" w:rsidP="00715EFC">
      <w:pPr>
        <w:autoSpaceDE w:val="0"/>
        <w:autoSpaceDN w:val="0"/>
        <w:adjustRightInd w:val="0"/>
        <w:spacing w:after="0" w:line="240" w:lineRule="auto"/>
        <w:jc w:val="both"/>
        <w:rPr>
          <w:rFonts w:ascii="Arial" w:hAnsi="Arial" w:cs="Arial"/>
          <w:sz w:val="24"/>
          <w:szCs w:val="24"/>
        </w:rPr>
      </w:pPr>
      <w:r w:rsidRPr="005B475E">
        <w:rPr>
          <w:rFonts w:ascii="Arial" w:hAnsi="Arial" w:cs="Arial"/>
          <w:sz w:val="24"/>
          <w:szCs w:val="24"/>
        </w:rPr>
        <w:t xml:space="preserve">Dodavatel doloží doklad odborné způsobilosti na </w:t>
      </w:r>
      <w:r w:rsidRPr="005B475E">
        <w:rPr>
          <w:rFonts w:ascii="Arial" w:hAnsi="Arial" w:cs="Arial"/>
          <w:sz w:val="24"/>
          <w:szCs w:val="24"/>
          <w:u w:val="single"/>
        </w:rPr>
        <w:t>úseku stavebních prací</w:t>
      </w:r>
      <w:r w:rsidRPr="005B475E">
        <w:rPr>
          <w:rFonts w:ascii="Arial" w:hAnsi="Arial" w:cs="Arial"/>
          <w:sz w:val="24"/>
          <w:szCs w:val="24"/>
        </w:rPr>
        <w:t xml:space="preserve"> u osoby hlavního stavbyvedoucího:</w:t>
      </w:r>
    </w:p>
    <w:p w14:paraId="054C1396" w14:textId="77777777" w:rsidR="00715EFC" w:rsidRPr="005B475E" w:rsidRDefault="00715EFC" w:rsidP="00715EFC">
      <w:pPr>
        <w:autoSpaceDE w:val="0"/>
        <w:autoSpaceDN w:val="0"/>
        <w:adjustRightInd w:val="0"/>
        <w:spacing w:after="0" w:line="240" w:lineRule="auto"/>
        <w:jc w:val="both"/>
        <w:rPr>
          <w:rFonts w:ascii="Arial" w:hAnsi="Arial" w:cs="Arial"/>
          <w:sz w:val="24"/>
          <w:szCs w:val="24"/>
        </w:rPr>
      </w:pPr>
    </w:p>
    <w:p w14:paraId="3A3127B2" w14:textId="43BFF16F" w:rsidR="00502927" w:rsidRPr="005B475E" w:rsidRDefault="00C42ACE" w:rsidP="00715EFC">
      <w:pPr>
        <w:pStyle w:val="Odstavecseseznamem"/>
        <w:numPr>
          <w:ilvl w:val="0"/>
          <w:numId w:val="12"/>
        </w:numPr>
        <w:autoSpaceDE w:val="0"/>
        <w:autoSpaceDN w:val="0"/>
        <w:adjustRightInd w:val="0"/>
        <w:spacing w:after="0" w:line="240" w:lineRule="auto"/>
        <w:jc w:val="both"/>
        <w:rPr>
          <w:rFonts w:ascii="Arial" w:hAnsi="Arial" w:cs="Arial"/>
          <w:b/>
          <w:bCs/>
          <w:sz w:val="24"/>
          <w:szCs w:val="24"/>
        </w:rPr>
      </w:pPr>
      <w:r w:rsidRPr="005B475E">
        <w:rPr>
          <w:rFonts w:ascii="Arial" w:hAnsi="Arial" w:cs="Arial"/>
          <w:b/>
          <w:bCs/>
          <w:sz w:val="24"/>
          <w:szCs w:val="24"/>
        </w:rPr>
        <w:t>Vysokoškolské</w:t>
      </w:r>
      <w:r w:rsidR="00502927" w:rsidRPr="005B475E">
        <w:rPr>
          <w:rFonts w:ascii="Arial" w:hAnsi="Arial" w:cs="Arial"/>
          <w:b/>
          <w:bCs/>
          <w:sz w:val="24"/>
          <w:szCs w:val="24"/>
        </w:rPr>
        <w:t xml:space="preserve"> vzdělání v oboru Pozemních staveb</w:t>
      </w:r>
      <w:r w:rsidR="004E1E0E" w:rsidRPr="005B475E">
        <w:rPr>
          <w:rFonts w:ascii="Arial" w:hAnsi="Arial" w:cs="Arial"/>
          <w:b/>
          <w:bCs/>
          <w:sz w:val="24"/>
          <w:szCs w:val="24"/>
        </w:rPr>
        <w:t xml:space="preserve"> formou kopie </w:t>
      </w:r>
      <w:r w:rsidRPr="005B475E">
        <w:rPr>
          <w:rFonts w:ascii="Arial" w:hAnsi="Arial" w:cs="Arial"/>
          <w:b/>
          <w:bCs/>
          <w:sz w:val="24"/>
          <w:szCs w:val="24"/>
        </w:rPr>
        <w:t>VŠ diplomu</w:t>
      </w:r>
    </w:p>
    <w:p w14:paraId="582B4F01" w14:textId="77777777" w:rsidR="00715EFC" w:rsidRPr="005B475E" w:rsidRDefault="00715EFC" w:rsidP="00715EFC">
      <w:pPr>
        <w:autoSpaceDE w:val="0"/>
        <w:autoSpaceDN w:val="0"/>
        <w:adjustRightInd w:val="0"/>
        <w:spacing w:after="0" w:line="240" w:lineRule="auto"/>
        <w:jc w:val="both"/>
        <w:rPr>
          <w:rFonts w:ascii="Arial" w:hAnsi="Arial" w:cs="Arial"/>
          <w:sz w:val="24"/>
          <w:szCs w:val="24"/>
        </w:rPr>
      </w:pPr>
    </w:p>
    <w:p w14:paraId="6C0E49F2" w14:textId="4FD92348" w:rsidR="00FD117F" w:rsidRPr="005B475E" w:rsidRDefault="00FD117F" w:rsidP="00715EFC">
      <w:pPr>
        <w:autoSpaceDE w:val="0"/>
        <w:autoSpaceDN w:val="0"/>
        <w:adjustRightInd w:val="0"/>
        <w:spacing w:after="0" w:line="240" w:lineRule="auto"/>
        <w:jc w:val="both"/>
        <w:rPr>
          <w:rFonts w:ascii="Arial" w:hAnsi="Arial" w:cs="Arial"/>
          <w:sz w:val="24"/>
          <w:szCs w:val="24"/>
        </w:rPr>
      </w:pPr>
      <w:r w:rsidRPr="005B475E">
        <w:rPr>
          <w:rFonts w:ascii="Arial" w:hAnsi="Arial" w:cs="Arial"/>
          <w:sz w:val="24"/>
          <w:szCs w:val="24"/>
        </w:rPr>
        <w:t xml:space="preserve">Dodavatel prokáže splnění profesních kvalifikačních předpokladů předložením </w:t>
      </w:r>
      <w:r w:rsidRPr="005B475E">
        <w:rPr>
          <w:rFonts w:ascii="Arial" w:hAnsi="Arial" w:cs="Arial"/>
          <w:b/>
          <w:i/>
          <w:sz w:val="24"/>
          <w:szCs w:val="24"/>
        </w:rPr>
        <w:t>čestného prohlášení</w:t>
      </w:r>
      <w:r w:rsidRPr="005B475E">
        <w:rPr>
          <w:rFonts w:ascii="Arial" w:hAnsi="Arial" w:cs="Arial"/>
          <w:sz w:val="24"/>
          <w:szCs w:val="24"/>
        </w:rPr>
        <w:t>, z jehož obsahu musí být zřejmé, že osoba prokazující jeho odbornou způsobilost splňuje profesní kvalifikační předpoklady požadované zadavatelem.</w:t>
      </w:r>
    </w:p>
    <w:p w14:paraId="7B37C66A" w14:textId="77777777" w:rsidR="00E376D1" w:rsidRPr="005B475E" w:rsidRDefault="00E376D1" w:rsidP="00715EFC">
      <w:pPr>
        <w:autoSpaceDE w:val="0"/>
        <w:autoSpaceDN w:val="0"/>
        <w:adjustRightInd w:val="0"/>
        <w:spacing w:after="0" w:line="240" w:lineRule="auto"/>
        <w:jc w:val="both"/>
        <w:rPr>
          <w:rFonts w:ascii="Arial" w:hAnsi="Arial" w:cs="Arial"/>
          <w:sz w:val="24"/>
          <w:szCs w:val="24"/>
        </w:rPr>
      </w:pPr>
    </w:p>
    <w:p w14:paraId="659A974F" w14:textId="2C8B8658" w:rsidR="00C35988" w:rsidRPr="005B475E" w:rsidRDefault="00FD117F" w:rsidP="00715EFC">
      <w:pPr>
        <w:spacing w:after="0"/>
        <w:rPr>
          <w:rFonts w:ascii="Arial" w:hAnsi="Arial" w:cs="Arial"/>
          <w:b/>
          <w:sz w:val="24"/>
          <w:szCs w:val="24"/>
        </w:rPr>
      </w:pPr>
      <w:r w:rsidRPr="005B475E">
        <w:rPr>
          <w:rFonts w:ascii="Arial" w:hAnsi="Arial" w:cs="Arial"/>
          <w:b/>
          <w:sz w:val="24"/>
          <w:szCs w:val="24"/>
        </w:rPr>
        <w:t>Pravost a stáří dokladů:</w:t>
      </w:r>
    </w:p>
    <w:p w14:paraId="17C0815C" w14:textId="5B893A55" w:rsidR="005E0F91" w:rsidRPr="005B475E" w:rsidRDefault="00FD117F" w:rsidP="00715EFC">
      <w:pPr>
        <w:spacing w:after="0"/>
        <w:jc w:val="both"/>
        <w:rPr>
          <w:rFonts w:ascii="Arial" w:hAnsi="Arial" w:cs="Arial"/>
          <w:b/>
          <w:sz w:val="24"/>
          <w:szCs w:val="24"/>
        </w:rPr>
      </w:pPr>
      <w:r w:rsidRPr="005B475E">
        <w:rPr>
          <w:rFonts w:ascii="Arial" w:hAnsi="Arial" w:cs="Arial"/>
          <w:sz w:val="24"/>
          <w:szCs w:val="24"/>
        </w:rPr>
        <w:t xml:space="preserve">Dodavatel předloží doklady prokazující splnění profesních kvalifikačních předpokladů v prosté kopii. </w:t>
      </w:r>
      <w:r w:rsidRPr="005B475E">
        <w:rPr>
          <w:rFonts w:ascii="Arial" w:hAnsi="Arial" w:cs="Arial"/>
          <w:b/>
          <w:sz w:val="24"/>
          <w:szCs w:val="24"/>
        </w:rPr>
        <w:t>Zadavatel si vyhrazuje právo před uzavřením smlouvy požadovat po vybraném uchazeči předložení dokladů v originále, nebo úředně ověřené kopii.</w:t>
      </w:r>
    </w:p>
    <w:p w14:paraId="60EB852E" w14:textId="77777777" w:rsidR="00715EFC" w:rsidRPr="005B475E" w:rsidRDefault="00715EFC" w:rsidP="00715EFC">
      <w:pPr>
        <w:spacing w:after="0"/>
        <w:jc w:val="both"/>
        <w:rPr>
          <w:rFonts w:ascii="Arial" w:hAnsi="Arial" w:cs="Arial"/>
          <w:b/>
          <w:sz w:val="24"/>
          <w:szCs w:val="24"/>
        </w:rPr>
      </w:pPr>
    </w:p>
    <w:p w14:paraId="5CD79F16" w14:textId="77777777" w:rsidR="0058079E" w:rsidRPr="005B475E" w:rsidRDefault="0058079E" w:rsidP="00715EFC">
      <w:pPr>
        <w:spacing w:after="0"/>
        <w:rPr>
          <w:rFonts w:ascii="Arial" w:hAnsi="Arial" w:cs="Arial"/>
          <w:b/>
          <w:sz w:val="24"/>
          <w:szCs w:val="24"/>
          <w:u w:val="single"/>
        </w:rPr>
      </w:pPr>
    </w:p>
    <w:p w14:paraId="13A2ECCC" w14:textId="170CDD13" w:rsidR="00FD117F" w:rsidRPr="005B475E" w:rsidRDefault="00715EFC" w:rsidP="00715EFC">
      <w:pPr>
        <w:spacing w:after="0"/>
        <w:rPr>
          <w:rFonts w:ascii="Arial" w:hAnsi="Arial" w:cs="Arial"/>
          <w:b/>
          <w:sz w:val="24"/>
          <w:szCs w:val="24"/>
          <w:u w:val="single"/>
        </w:rPr>
      </w:pPr>
      <w:r w:rsidRPr="005B475E">
        <w:rPr>
          <w:rFonts w:ascii="Arial" w:hAnsi="Arial" w:cs="Arial"/>
          <w:b/>
          <w:sz w:val="24"/>
          <w:szCs w:val="24"/>
          <w:u w:val="single"/>
        </w:rPr>
        <w:t>REFERENCE – TECHNICKÉ KVALIFIKAČNÍ PŘEDPOKLADY</w:t>
      </w:r>
    </w:p>
    <w:p w14:paraId="074E1777" w14:textId="77777777" w:rsidR="00715EFC" w:rsidRPr="005B475E" w:rsidRDefault="00715EFC" w:rsidP="00715EFC">
      <w:pPr>
        <w:spacing w:after="0"/>
        <w:rPr>
          <w:rFonts w:ascii="Arial" w:hAnsi="Arial" w:cs="Arial"/>
          <w:b/>
          <w:sz w:val="24"/>
          <w:szCs w:val="24"/>
          <w:u w:val="single"/>
        </w:rPr>
      </w:pPr>
    </w:p>
    <w:p w14:paraId="6C6300C2" w14:textId="77777777" w:rsidR="00FD117F" w:rsidRPr="005B475E" w:rsidRDefault="00FD117F" w:rsidP="00715EFC">
      <w:pPr>
        <w:spacing w:before="120" w:after="0"/>
        <w:rPr>
          <w:rFonts w:ascii="Arial" w:hAnsi="Arial" w:cs="Arial"/>
          <w:b/>
          <w:sz w:val="24"/>
          <w:szCs w:val="24"/>
          <w:u w:val="single"/>
        </w:rPr>
      </w:pPr>
      <w:r w:rsidRPr="005B475E">
        <w:rPr>
          <w:rFonts w:ascii="Arial" w:hAnsi="Arial" w:cs="Arial"/>
          <w:b/>
          <w:sz w:val="24"/>
          <w:szCs w:val="24"/>
          <w:u w:val="single"/>
        </w:rPr>
        <w:t>Prokázání splnění technických kvalifikačních předpokladů</w:t>
      </w:r>
    </w:p>
    <w:p w14:paraId="2D210A97" w14:textId="401536EA" w:rsidR="00FD117F" w:rsidRPr="005B475E" w:rsidRDefault="008A0168" w:rsidP="00715EFC">
      <w:pPr>
        <w:spacing w:before="120" w:after="0"/>
        <w:rPr>
          <w:rFonts w:ascii="Arial" w:hAnsi="Arial" w:cs="Arial"/>
          <w:sz w:val="24"/>
          <w:szCs w:val="24"/>
        </w:rPr>
      </w:pPr>
      <w:r w:rsidRPr="005B475E">
        <w:rPr>
          <w:rFonts w:ascii="Arial" w:hAnsi="Arial" w:cs="Arial"/>
          <w:sz w:val="24"/>
          <w:szCs w:val="24"/>
        </w:rPr>
        <w:t>Zadavatel požaduje prokázání splnění technick</w:t>
      </w:r>
      <w:r w:rsidR="00B520F6" w:rsidRPr="005B475E">
        <w:rPr>
          <w:rFonts w:ascii="Arial" w:hAnsi="Arial" w:cs="Arial"/>
          <w:sz w:val="24"/>
          <w:szCs w:val="24"/>
        </w:rPr>
        <w:t xml:space="preserve">ých kvalifikačních předpokladů </w:t>
      </w:r>
      <w:r w:rsidRPr="005B475E">
        <w:rPr>
          <w:rFonts w:ascii="Arial" w:hAnsi="Arial" w:cs="Arial"/>
          <w:sz w:val="24"/>
          <w:szCs w:val="24"/>
        </w:rPr>
        <w:t>předložením těchto dokladů:</w:t>
      </w:r>
    </w:p>
    <w:p w14:paraId="679FFCEC" w14:textId="71453E64" w:rsidR="008A0168" w:rsidRPr="00980FC4" w:rsidRDefault="00181DB4" w:rsidP="00980FC4">
      <w:pPr>
        <w:spacing w:before="120" w:after="0"/>
        <w:jc w:val="both"/>
        <w:rPr>
          <w:rFonts w:ascii="Arial" w:hAnsi="Arial" w:cs="Arial"/>
          <w:b/>
          <w:sz w:val="24"/>
          <w:szCs w:val="24"/>
        </w:rPr>
      </w:pPr>
      <w:r w:rsidRPr="00980FC4">
        <w:rPr>
          <w:rFonts w:ascii="Arial" w:hAnsi="Arial" w:cs="Arial"/>
          <w:b/>
          <w:sz w:val="24"/>
          <w:szCs w:val="24"/>
        </w:rPr>
        <w:t>s</w:t>
      </w:r>
      <w:r w:rsidR="008A0168" w:rsidRPr="00980FC4">
        <w:rPr>
          <w:rFonts w:ascii="Arial" w:hAnsi="Arial" w:cs="Arial"/>
          <w:b/>
          <w:sz w:val="24"/>
          <w:szCs w:val="24"/>
        </w:rPr>
        <w:t>eznam stavebních prací provedených dodavatelem za posledních 5 let a osvědčení objednatelů o řádném plnění nejvýznamnějších z těchto stavebních prací. Tato osvědčení musí zahrnovat cenu, dobu a místo provádění stavebních prací a musí obsahovat údaj o tom, zda byly tyto stavební práce provedeny řádně a odborně. Limit pro splnění kvalifikačního předpokladu je stanoven:</w:t>
      </w:r>
    </w:p>
    <w:p w14:paraId="7FB6E12B" w14:textId="560A7A10" w:rsidR="008A0168" w:rsidRPr="00980FC4" w:rsidRDefault="00181DB4" w:rsidP="00715EFC">
      <w:pPr>
        <w:pStyle w:val="Odstavecseseznamem"/>
        <w:numPr>
          <w:ilvl w:val="0"/>
          <w:numId w:val="15"/>
        </w:numPr>
        <w:spacing w:before="120" w:after="0"/>
        <w:ind w:left="709" w:hanging="283"/>
        <w:jc w:val="both"/>
        <w:rPr>
          <w:rFonts w:ascii="Arial" w:hAnsi="Arial" w:cs="Arial"/>
          <w:bCs/>
          <w:sz w:val="24"/>
          <w:szCs w:val="24"/>
        </w:rPr>
      </w:pPr>
      <w:r w:rsidRPr="00980FC4">
        <w:rPr>
          <w:rFonts w:ascii="Arial" w:hAnsi="Arial" w:cs="Arial"/>
          <w:bCs/>
          <w:sz w:val="24"/>
          <w:szCs w:val="24"/>
        </w:rPr>
        <w:t>n</w:t>
      </w:r>
      <w:r w:rsidR="008A0168" w:rsidRPr="00980FC4">
        <w:rPr>
          <w:rFonts w:ascii="Arial" w:hAnsi="Arial" w:cs="Arial"/>
          <w:bCs/>
          <w:sz w:val="24"/>
          <w:szCs w:val="24"/>
        </w:rPr>
        <w:t xml:space="preserve">ejméně </w:t>
      </w:r>
      <w:r w:rsidR="00C10434">
        <w:rPr>
          <w:rFonts w:ascii="Arial" w:hAnsi="Arial" w:cs="Arial"/>
          <w:bCs/>
          <w:sz w:val="24"/>
          <w:szCs w:val="24"/>
        </w:rPr>
        <w:t>dvě</w:t>
      </w:r>
      <w:r w:rsidR="00805404" w:rsidRPr="00980FC4">
        <w:rPr>
          <w:rFonts w:ascii="Arial" w:hAnsi="Arial" w:cs="Arial"/>
          <w:bCs/>
          <w:sz w:val="24"/>
          <w:szCs w:val="24"/>
        </w:rPr>
        <w:t xml:space="preserve"> stavb</w:t>
      </w:r>
      <w:r w:rsidR="00C10434">
        <w:rPr>
          <w:rFonts w:ascii="Arial" w:hAnsi="Arial" w:cs="Arial"/>
          <w:bCs/>
          <w:sz w:val="24"/>
          <w:szCs w:val="24"/>
        </w:rPr>
        <w:t>y</w:t>
      </w:r>
      <w:r w:rsidR="00B07062" w:rsidRPr="00980FC4">
        <w:rPr>
          <w:rFonts w:ascii="Arial" w:hAnsi="Arial" w:cs="Arial"/>
          <w:bCs/>
          <w:sz w:val="24"/>
          <w:szCs w:val="24"/>
        </w:rPr>
        <w:t xml:space="preserve"> </w:t>
      </w:r>
      <w:r w:rsidR="008A0168" w:rsidRPr="00980FC4">
        <w:rPr>
          <w:rFonts w:ascii="Arial" w:hAnsi="Arial" w:cs="Arial"/>
          <w:bCs/>
          <w:sz w:val="24"/>
          <w:szCs w:val="24"/>
        </w:rPr>
        <w:t xml:space="preserve">obdobného charakteru o finančním objemu nejméně </w:t>
      </w:r>
      <w:r w:rsidR="00C10434">
        <w:rPr>
          <w:rFonts w:ascii="Arial" w:hAnsi="Arial" w:cs="Arial"/>
          <w:bCs/>
          <w:sz w:val="24"/>
          <w:szCs w:val="24"/>
        </w:rPr>
        <w:t>2</w:t>
      </w:r>
      <w:r w:rsidR="00495F20" w:rsidRPr="00980FC4">
        <w:rPr>
          <w:rFonts w:ascii="Arial" w:hAnsi="Arial" w:cs="Arial"/>
          <w:bCs/>
          <w:sz w:val="24"/>
          <w:szCs w:val="24"/>
        </w:rPr>
        <w:t>,5</w:t>
      </w:r>
      <w:r w:rsidR="00C264B3" w:rsidRPr="00980FC4">
        <w:rPr>
          <w:rFonts w:ascii="Arial" w:hAnsi="Arial" w:cs="Arial"/>
          <w:bCs/>
          <w:sz w:val="24"/>
          <w:szCs w:val="24"/>
        </w:rPr>
        <w:t>00 tis.</w:t>
      </w:r>
      <w:r w:rsidR="0045755C" w:rsidRPr="00980FC4">
        <w:rPr>
          <w:rFonts w:ascii="Arial" w:hAnsi="Arial" w:cs="Arial"/>
          <w:bCs/>
          <w:sz w:val="24"/>
          <w:szCs w:val="24"/>
        </w:rPr>
        <w:t xml:space="preserve"> Kč bez DPH k poslednímu dni lhůty pro podání nabídek. </w:t>
      </w:r>
    </w:p>
    <w:p w14:paraId="779E7028" w14:textId="77777777" w:rsidR="001A3DD4" w:rsidRPr="005B475E" w:rsidRDefault="001A3DD4" w:rsidP="00715EFC">
      <w:pPr>
        <w:pStyle w:val="Odstavecseseznamem"/>
        <w:tabs>
          <w:tab w:val="left" w:pos="1455"/>
        </w:tabs>
        <w:spacing w:before="120" w:after="0"/>
        <w:ind w:left="360"/>
        <w:rPr>
          <w:rFonts w:ascii="Arial" w:hAnsi="Arial" w:cs="Arial"/>
          <w:b/>
          <w:sz w:val="24"/>
          <w:szCs w:val="24"/>
        </w:rPr>
      </w:pPr>
    </w:p>
    <w:p w14:paraId="7BF4C081" w14:textId="77777777" w:rsidR="00AA7CCD" w:rsidRPr="005B475E" w:rsidRDefault="00AA7CCD" w:rsidP="00AA7CCD">
      <w:pPr>
        <w:rPr>
          <w:rFonts w:ascii="Arial" w:hAnsi="Arial" w:cs="Arial"/>
          <w:bCs/>
          <w:sz w:val="24"/>
          <w:szCs w:val="24"/>
        </w:rPr>
      </w:pPr>
    </w:p>
    <w:p w14:paraId="15E42FA0" w14:textId="79EC5E90" w:rsidR="00AA7CCD" w:rsidRPr="00980FC4" w:rsidRDefault="00C42ACE" w:rsidP="00AA7CCD">
      <w:pPr>
        <w:rPr>
          <w:rFonts w:ascii="Arial" w:hAnsi="Arial" w:cs="Arial"/>
          <w:b/>
          <w:sz w:val="24"/>
          <w:szCs w:val="24"/>
        </w:rPr>
      </w:pPr>
      <w:r w:rsidRPr="00980FC4">
        <w:rPr>
          <w:rFonts w:ascii="Arial" w:hAnsi="Arial" w:cs="Arial"/>
          <w:b/>
          <w:sz w:val="24"/>
          <w:szCs w:val="24"/>
        </w:rPr>
        <w:t xml:space="preserve">Tato osvědčení musí zahrnovat cenu, dobu a místo provádění stavebních prací a musí obsahovat údaj o tom, zda byly tyto stavební práce provedeny řádně a odborně. </w:t>
      </w:r>
    </w:p>
    <w:p w14:paraId="6C08051F" w14:textId="3CF17361" w:rsidR="00AA7CCD" w:rsidRPr="005B475E" w:rsidRDefault="00AA7CCD" w:rsidP="00AA7CCD">
      <w:pPr>
        <w:rPr>
          <w:rFonts w:ascii="Arial" w:hAnsi="Arial" w:cs="Arial"/>
          <w:b/>
          <w:bCs/>
          <w:sz w:val="24"/>
          <w:szCs w:val="24"/>
          <w:u w:val="single"/>
        </w:rPr>
      </w:pPr>
      <w:r w:rsidRPr="005B475E">
        <w:rPr>
          <w:rFonts w:ascii="Arial" w:hAnsi="Arial" w:cs="Arial"/>
          <w:bCs/>
          <w:sz w:val="24"/>
          <w:szCs w:val="24"/>
        </w:rPr>
        <w:br/>
      </w:r>
      <w:r w:rsidRPr="005B475E">
        <w:rPr>
          <w:rFonts w:ascii="Arial" w:hAnsi="Arial" w:cs="Arial"/>
          <w:b/>
          <w:bCs/>
          <w:sz w:val="24"/>
          <w:szCs w:val="24"/>
          <w:u w:val="single"/>
        </w:rPr>
        <w:t>Kritéria hodnocení nabídek</w:t>
      </w:r>
    </w:p>
    <w:p w14:paraId="0AB96456" w14:textId="77777777" w:rsidR="00AA7CCD" w:rsidRPr="005B475E" w:rsidRDefault="00AA7CCD" w:rsidP="00AA7CCD">
      <w:pPr>
        <w:jc w:val="both"/>
        <w:rPr>
          <w:rFonts w:ascii="Arial" w:hAnsi="Arial" w:cs="Arial"/>
          <w:sz w:val="24"/>
          <w:szCs w:val="24"/>
        </w:rPr>
      </w:pPr>
      <w:r w:rsidRPr="005B475E">
        <w:rPr>
          <w:rFonts w:ascii="Arial" w:hAnsi="Arial" w:cs="Arial"/>
          <w:sz w:val="24"/>
          <w:szCs w:val="24"/>
        </w:rPr>
        <w:t xml:space="preserve">Podané nabídky budou hodnoceny dle jejich ekonomické výhodnosti, a to </w:t>
      </w:r>
      <w:r w:rsidRPr="005B475E">
        <w:rPr>
          <w:rFonts w:ascii="Arial" w:hAnsi="Arial" w:cs="Arial"/>
          <w:bCs/>
          <w:sz w:val="24"/>
          <w:szCs w:val="24"/>
        </w:rPr>
        <w:t>dle nejnižší nabídkové ceny.</w:t>
      </w:r>
      <w:r w:rsidRPr="005B475E">
        <w:rPr>
          <w:rFonts w:ascii="Arial" w:hAnsi="Arial" w:cs="Arial"/>
          <w:sz w:val="24"/>
          <w:szCs w:val="24"/>
        </w:rPr>
        <w:t xml:space="preserve"> Hodnocena bude </w:t>
      </w:r>
      <w:r w:rsidRPr="005B475E">
        <w:rPr>
          <w:rFonts w:ascii="Arial" w:hAnsi="Arial" w:cs="Arial"/>
          <w:bCs/>
          <w:sz w:val="24"/>
          <w:szCs w:val="24"/>
        </w:rPr>
        <w:t>celková nabídková cena v Kč bez DPH.</w:t>
      </w:r>
      <w:r w:rsidRPr="005B475E">
        <w:rPr>
          <w:rFonts w:ascii="Arial" w:hAnsi="Arial" w:cs="Arial"/>
          <w:sz w:val="24"/>
          <w:szCs w:val="24"/>
        </w:rPr>
        <w:t xml:space="preserve"> Nejvýhodnější nabídkou je nabídka s nejnižší celkovou nabídkovou cenou v Kč bez DPH ze všech podaných nabídek. </w:t>
      </w:r>
    </w:p>
    <w:p w14:paraId="054AE447" w14:textId="77777777" w:rsidR="00AA7CCD" w:rsidRPr="005B475E" w:rsidRDefault="00AA7CCD" w:rsidP="00AA7CCD">
      <w:pPr>
        <w:jc w:val="both"/>
        <w:rPr>
          <w:rFonts w:ascii="Arial" w:hAnsi="Arial" w:cs="Arial"/>
          <w:sz w:val="24"/>
          <w:szCs w:val="24"/>
        </w:rPr>
      </w:pPr>
      <w:r w:rsidRPr="005B475E">
        <w:rPr>
          <w:rFonts w:ascii="Arial" w:hAnsi="Arial" w:cs="Arial"/>
          <w:sz w:val="24"/>
          <w:szCs w:val="24"/>
        </w:rPr>
        <w:t xml:space="preserve">Celková nabídková cena musí obsahovat veškeré náklady nutné k realizaci předmětu zakázky ve stanoveném rozsahu. </w:t>
      </w:r>
    </w:p>
    <w:p w14:paraId="252431A4" w14:textId="23D2AC38" w:rsidR="00AA7CCD" w:rsidRPr="005B475E" w:rsidRDefault="00AA7CCD" w:rsidP="00AA7CCD">
      <w:pPr>
        <w:jc w:val="both"/>
        <w:rPr>
          <w:rFonts w:ascii="Arial" w:hAnsi="Arial" w:cs="Arial"/>
          <w:sz w:val="24"/>
          <w:szCs w:val="24"/>
        </w:rPr>
      </w:pPr>
      <w:r w:rsidRPr="005B475E">
        <w:rPr>
          <w:rFonts w:ascii="Arial" w:eastAsia="Times New Roman" w:hAnsi="Arial" w:cs="Arial"/>
          <w:sz w:val="24"/>
          <w:szCs w:val="24"/>
          <w:lang w:eastAsia="cs-CZ"/>
        </w:rPr>
        <w:t>Rozhodnutí o výběru dodavatele bude zveřejněno na profilu zadavatele v části Rozhodnutí o</w:t>
      </w:r>
      <w:r w:rsidR="005B475E">
        <w:rPr>
          <w:rFonts w:ascii="Arial" w:eastAsia="Times New Roman" w:hAnsi="Arial" w:cs="Arial"/>
          <w:sz w:val="24"/>
          <w:szCs w:val="24"/>
          <w:lang w:eastAsia="cs-CZ"/>
        </w:rPr>
        <w:t> </w:t>
      </w:r>
      <w:r w:rsidRPr="005B475E">
        <w:rPr>
          <w:rFonts w:ascii="Arial" w:eastAsia="Times New Roman" w:hAnsi="Arial" w:cs="Arial"/>
          <w:sz w:val="24"/>
          <w:szCs w:val="24"/>
          <w:lang w:eastAsia="cs-CZ"/>
        </w:rPr>
        <w:t>výběru.</w:t>
      </w:r>
    </w:p>
    <w:p w14:paraId="78911CBE" w14:textId="77777777" w:rsidR="00AA7CCD" w:rsidRPr="005B475E" w:rsidRDefault="00AA7CCD" w:rsidP="00AA7CCD">
      <w:pPr>
        <w:jc w:val="both"/>
        <w:rPr>
          <w:rFonts w:ascii="Arial" w:hAnsi="Arial" w:cs="Arial"/>
          <w:b/>
          <w:bCs/>
          <w:sz w:val="24"/>
          <w:szCs w:val="24"/>
          <w:u w:val="single"/>
        </w:rPr>
      </w:pPr>
      <w:r w:rsidRPr="005B475E">
        <w:rPr>
          <w:rFonts w:ascii="Arial" w:hAnsi="Arial" w:cs="Arial"/>
          <w:b/>
          <w:bCs/>
          <w:sz w:val="24"/>
          <w:szCs w:val="24"/>
          <w:u w:val="single"/>
        </w:rPr>
        <w:t>Zpracování osobních údajů</w:t>
      </w:r>
    </w:p>
    <w:p w14:paraId="72089FC1" w14:textId="77777777" w:rsidR="00AA7CCD" w:rsidRPr="005B475E" w:rsidRDefault="00AA7CCD" w:rsidP="00AA7CCD">
      <w:pPr>
        <w:jc w:val="both"/>
        <w:rPr>
          <w:rFonts w:ascii="Arial" w:hAnsi="Arial" w:cs="Arial"/>
          <w:sz w:val="24"/>
          <w:szCs w:val="24"/>
        </w:rPr>
      </w:pPr>
      <w:r w:rsidRPr="005B475E">
        <w:rPr>
          <w:rFonts w:ascii="Arial" w:hAnsi="Arial" w:cs="Arial"/>
          <w:sz w:val="24"/>
          <w:szCs w:val="24"/>
        </w:rPr>
        <w:t>Zadavatel jako správce osobních údajů tímto informuje, ve smyslu čl. 13 Nařízení Evropského parlamentu a Rady (EU) 2016/679 o ochraně fyzických osob v souvislosti se zpracováním osobních údajů o volném pohybu těchto údajů (dále jen „GDPR“) a zákona č. 110/2019 Sb., o zpracování osobních údajů, ve znění pozdějších předpisů (dále jen „zákon o GDPR“), účastníky zadávacího řízení o zpracování osobních údajů za účelem realizace zadávacího řízení dle zákona.</w:t>
      </w:r>
    </w:p>
    <w:p w14:paraId="4FE59D55" w14:textId="77777777" w:rsidR="00AA7CCD" w:rsidRPr="005B475E" w:rsidRDefault="00AA7CCD" w:rsidP="00AA7CCD">
      <w:pPr>
        <w:jc w:val="both"/>
        <w:rPr>
          <w:rFonts w:ascii="Arial" w:hAnsi="Arial" w:cs="Arial"/>
          <w:sz w:val="24"/>
          <w:szCs w:val="24"/>
        </w:rPr>
      </w:pPr>
      <w:r w:rsidRPr="005B475E">
        <w:rPr>
          <w:rFonts w:ascii="Arial" w:hAnsi="Arial" w:cs="Arial"/>
          <w:sz w:val="24"/>
          <w:szCs w:val="24"/>
        </w:rPr>
        <w:t>Zadavatel na tomto místě též informuje dodavatele, že bude zpracovávat pouze osobní údaje v rozsahu nezbytném pro zajištění řádného průběhu zadávacího řízení a pouze po dobu stanovenou právními předpisy. Subjekty údajů jsou oprávněny uplatňovat svá práva dle GDPR a zákona o GDPR v písemné formě na adrese sídla zadavatele.</w:t>
      </w:r>
    </w:p>
    <w:p w14:paraId="36D1A736" w14:textId="77777777" w:rsidR="00AA7CCD" w:rsidRPr="005B475E" w:rsidRDefault="00AA7CCD" w:rsidP="00AA7CCD">
      <w:pPr>
        <w:jc w:val="both"/>
        <w:rPr>
          <w:rFonts w:ascii="Arial" w:hAnsi="Arial" w:cs="Arial"/>
          <w:sz w:val="24"/>
          <w:szCs w:val="24"/>
        </w:rPr>
      </w:pPr>
      <w:r w:rsidRPr="005B475E">
        <w:rPr>
          <w:rFonts w:ascii="Arial" w:hAnsi="Arial" w:cs="Arial"/>
          <w:sz w:val="24"/>
          <w:szCs w:val="24"/>
        </w:rPr>
        <w:t>Zadavatel na tomto místě též informuje subjekty údajů, že osobní údaje budou předány ke zpracování zástupci zadavatele (dle § 43 zákona) jako zpracovateli osobních údajů, a to pro účely administrace zadávacího řízení.</w:t>
      </w:r>
    </w:p>
    <w:p w14:paraId="627725EF" w14:textId="24089A96" w:rsidR="00C42ACE" w:rsidRPr="00715EFC" w:rsidRDefault="00C42ACE" w:rsidP="00715EFC">
      <w:pPr>
        <w:pStyle w:val="Odstavecseseznamem"/>
        <w:tabs>
          <w:tab w:val="left" w:pos="1455"/>
        </w:tabs>
        <w:spacing w:before="120" w:after="0"/>
        <w:ind w:left="360"/>
        <w:jc w:val="both"/>
        <w:rPr>
          <w:rFonts w:ascii="Arial" w:hAnsi="Arial" w:cs="Arial"/>
          <w:bCs/>
          <w:sz w:val="24"/>
          <w:szCs w:val="24"/>
        </w:rPr>
      </w:pPr>
    </w:p>
    <w:sectPr w:rsidR="00C42ACE" w:rsidRPr="00715EFC" w:rsidSect="007542F1">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1635B" w14:textId="77777777" w:rsidR="00DF7A1C" w:rsidRDefault="00DF7A1C" w:rsidP="0001760B">
      <w:pPr>
        <w:spacing w:after="0" w:line="240" w:lineRule="auto"/>
      </w:pPr>
      <w:r>
        <w:separator/>
      </w:r>
    </w:p>
  </w:endnote>
  <w:endnote w:type="continuationSeparator" w:id="0">
    <w:p w14:paraId="32652A18" w14:textId="77777777" w:rsidR="00DF7A1C" w:rsidRDefault="00DF7A1C" w:rsidP="00017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IDFont+F2">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A8347" w14:textId="77777777" w:rsidR="00DF7A1C" w:rsidRDefault="00DF7A1C" w:rsidP="0001760B">
      <w:pPr>
        <w:spacing w:after="0" w:line="240" w:lineRule="auto"/>
      </w:pPr>
      <w:r>
        <w:separator/>
      </w:r>
    </w:p>
  </w:footnote>
  <w:footnote w:type="continuationSeparator" w:id="0">
    <w:p w14:paraId="3B28E65A" w14:textId="77777777" w:rsidR="00DF7A1C" w:rsidRDefault="00DF7A1C" w:rsidP="00017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E7FC" w14:textId="77777777" w:rsidR="0001760B" w:rsidRDefault="00000000">
    <w:pPr>
      <w:pStyle w:val="Zhlav"/>
    </w:pPr>
    <w:r>
      <w:rPr>
        <w:noProof/>
        <w:lang w:eastAsia="cs-CZ"/>
      </w:rPr>
      <w:object w:dxaOrig="1440" w:dyaOrig="1440" w14:anchorId="1624E1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26.95pt;margin-top:14.95pt;width:538.5pt;height:56.25pt;z-index:251658240;visibility:visible;mso-wrap-edited:f;mso-position-horizontal-relative:page;mso-position-vertical-relative:page">
          <v:imagedata r:id="rId1" o:title=""/>
          <w10:wrap anchorx="page" anchory="page"/>
        </v:shape>
        <o:OLEObject Type="Embed" ProgID="Word.Picture.8" ShapeID="_x0000_s1025" DrawAspect="Content" ObjectID="_1833442683"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89C"/>
    <w:multiLevelType w:val="hybridMultilevel"/>
    <w:tmpl w:val="CBC03616"/>
    <w:lvl w:ilvl="0" w:tplc="04050001">
      <w:start w:val="1"/>
      <w:numFmt w:val="bullet"/>
      <w:lvlText w:val=""/>
      <w:lvlJc w:val="left"/>
      <w:pPr>
        <w:ind w:left="1560" w:hanging="360"/>
      </w:pPr>
      <w:rPr>
        <w:rFonts w:ascii="Symbol" w:hAnsi="Symbol" w:hint="default"/>
      </w:rPr>
    </w:lvl>
    <w:lvl w:ilvl="1" w:tplc="04050003" w:tentative="1">
      <w:start w:val="1"/>
      <w:numFmt w:val="bullet"/>
      <w:lvlText w:val="o"/>
      <w:lvlJc w:val="left"/>
      <w:pPr>
        <w:ind w:left="2280" w:hanging="360"/>
      </w:pPr>
      <w:rPr>
        <w:rFonts w:ascii="Courier New" w:hAnsi="Courier New" w:cs="Courier New" w:hint="default"/>
      </w:rPr>
    </w:lvl>
    <w:lvl w:ilvl="2" w:tplc="04050005" w:tentative="1">
      <w:start w:val="1"/>
      <w:numFmt w:val="bullet"/>
      <w:lvlText w:val=""/>
      <w:lvlJc w:val="left"/>
      <w:pPr>
        <w:ind w:left="3000" w:hanging="360"/>
      </w:pPr>
      <w:rPr>
        <w:rFonts w:ascii="Wingdings" w:hAnsi="Wingdings" w:hint="default"/>
      </w:rPr>
    </w:lvl>
    <w:lvl w:ilvl="3" w:tplc="04050001" w:tentative="1">
      <w:start w:val="1"/>
      <w:numFmt w:val="bullet"/>
      <w:lvlText w:val=""/>
      <w:lvlJc w:val="left"/>
      <w:pPr>
        <w:ind w:left="3720" w:hanging="360"/>
      </w:pPr>
      <w:rPr>
        <w:rFonts w:ascii="Symbol" w:hAnsi="Symbol" w:hint="default"/>
      </w:rPr>
    </w:lvl>
    <w:lvl w:ilvl="4" w:tplc="04050003" w:tentative="1">
      <w:start w:val="1"/>
      <w:numFmt w:val="bullet"/>
      <w:lvlText w:val="o"/>
      <w:lvlJc w:val="left"/>
      <w:pPr>
        <w:ind w:left="4440" w:hanging="360"/>
      </w:pPr>
      <w:rPr>
        <w:rFonts w:ascii="Courier New" w:hAnsi="Courier New" w:cs="Courier New" w:hint="default"/>
      </w:rPr>
    </w:lvl>
    <w:lvl w:ilvl="5" w:tplc="04050005" w:tentative="1">
      <w:start w:val="1"/>
      <w:numFmt w:val="bullet"/>
      <w:lvlText w:val=""/>
      <w:lvlJc w:val="left"/>
      <w:pPr>
        <w:ind w:left="5160" w:hanging="360"/>
      </w:pPr>
      <w:rPr>
        <w:rFonts w:ascii="Wingdings" w:hAnsi="Wingdings" w:hint="default"/>
      </w:rPr>
    </w:lvl>
    <w:lvl w:ilvl="6" w:tplc="04050001" w:tentative="1">
      <w:start w:val="1"/>
      <w:numFmt w:val="bullet"/>
      <w:lvlText w:val=""/>
      <w:lvlJc w:val="left"/>
      <w:pPr>
        <w:ind w:left="5880" w:hanging="360"/>
      </w:pPr>
      <w:rPr>
        <w:rFonts w:ascii="Symbol" w:hAnsi="Symbol" w:hint="default"/>
      </w:rPr>
    </w:lvl>
    <w:lvl w:ilvl="7" w:tplc="04050003" w:tentative="1">
      <w:start w:val="1"/>
      <w:numFmt w:val="bullet"/>
      <w:lvlText w:val="o"/>
      <w:lvlJc w:val="left"/>
      <w:pPr>
        <w:ind w:left="6600" w:hanging="360"/>
      </w:pPr>
      <w:rPr>
        <w:rFonts w:ascii="Courier New" w:hAnsi="Courier New" w:cs="Courier New" w:hint="default"/>
      </w:rPr>
    </w:lvl>
    <w:lvl w:ilvl="8" w:tplc="04050005" w:tentative="1">
      <w:start w:val="1"/>
      <w:numFmt w:val="bullet"/>
      <w:lvlText w:val=""/>
      <w:lvlJc w:val="left"/>
      <w:pPr>
        <w:ind w:left="7320" w:hanging="360"/>
      </w:pPr>
      <w:rPr>
        <w:rFonts w:ascii="Wingdings" w:hAnsi="Wingdings" w:hint="default"/>
      </w:rPr>
    </w:lvl>
  </w:abstractNum>
  <w:abstractNum w:abstractNumId="1" w15:restartNumberingAfterBreak="0">
    <w:nsid w:val="0761422A"/>
    <w:multiLevelType w:val="hybridMultilevel"/>
    <w:tmpl w:val="2D08E1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AA8707A"/>
    <w:multiLevelType w:val="hybridMultilevel"/>
    <w:tmpl w:val="F76C7A0A"/>
    <w:lvl w:ilvl="0" w:tplc="7F2C3A1E">
      <w:start w:val="1"/>
      <w:numFmt w:val="decimal"/>
      <w:lvlText w:val="%1."/>
      <w:lvlJc w:val="left"/>
      <w:pPr>
        <w:ind w:left="885" w:hanging="360"/>
      </w:pPr>
      <w:rPr>
        <w:rFonts w:hint="default"/>
      </w:rPr>
    </w:lvl>
    <w:lvl w:ilvl="1" w:tplc="04050019" w:tentative="1">
      <w:start w:val="1"/>
      <w:numFmt w:val="lowerLetter"/>
      <w:lvlText w:val="%2."/>
      <w:lvlJc w:val="left"/>
      <w:pPr>
        <w:ind w:left="1605" w:hanging="360"/>
      </w:pPr>
    </w:lvl>
    <w:lvl w:ilvl="2" w:tplc="0405001B" w:tentative="1">
      <w:start w:val="1"/>
      <w:numFmt w:val="lowerRoman"/>
      <w:lvlText w:val="%3."/>
      <w:lvlJc w:val="right"/>
      <w:pPr>
        <w:ind w:left="2325" w:hanging="180"/>
      </w:pPr>
    </w:lvl>
    <w:lvl w:ilvl="3" w:tplc="0405000F" w:tentative="1">
      <w:start w:val="1"/>
      <w:numFmt w:val="decimal"/>
      <w:lvlText w:val="%4."/>
      <w:lvlJc w:val="left"/>
      <w:pPr>
        <w:ind w:left="3045" w:hanging="360"/>
      </w:pPr>
    </w:lvl>
    <w:lvl w:ilvl="4" w:tplc="04050019" w:tentative="1">
      <w:start w:val="1"/>
      <w:numFmt w:val="lowerLetter"/>
      <w:lvlText w:val="%5."/>
      <w:lvlJc w:val="left"/>
      <w:pPr>
        <w:ind w:left="3765" w:hanging="360"/>
      </w:pPr>
    </w:lvl>
    <w:lvl w:ilvl="5" w:tplc="0405001B" w:tentative="1">
      <w:start w:val="1"/>
      <w:numFmt w:val="lowerRoman"/>
      <w:lvlText w:val="%6."/>
      <w:lvlJc w:val="right"/>
      <w:pPr>
        <w:ind w:left="4485" w:hanging="180"/>
      </w:pPr>
    </w:lvl>
    <w:lvl w:ilvl="6" w:tplc="0405000F" w:tentative="1">
      <w:start w:val="1"/>
      <w:numFmt w:val="decimal"/>
      <w:lvlText w:val="%7."/>
      <w:lvlJc w:val="left"/>
      <w:pPr>
        <w:ind w:left="5205" w:hanging="360"/>
      </w:pPr>
    </w:lvl>
    <w:lvl w:ilvl="7" w:tplc="04050019" w:tentative="1">
      <w:start w:val="1"/>
      <w:numFmt w:val="lowerLetter"/>
      <w:lvlText w:val="%8."/>
      <w:lvlJc w:val="left"/>
      <w:pPr>
        <w:ind w:left="5925" w:hanging="360"/>
      </w:pPr>
    </w:lvl>
    <w:lvl w:ilvl="8" w:tplc="0405001B" w:tentative="1">
      <w:start w:val="1"/>
      <w:numFmt w:val="lowerRoman"/>
      <w:lvlText w:val="%9."/>
      <w:lvlJc w:val="right"/>
      <w:pPr>
        <w:ind w:left="6645" w:hanging="180"/>
      </w:pPr>
    </w:lvl>
  </w:abstractNum>
  <w:abstractNum w:abstractNumId="3" w15:restartNumberingAfterBreak="0">
    <w:nsid w:val="1A887819"/>
    <w:multiLevelType w:val="hybridMultilevel"/>
    <w:tmpl w:val="53DEFF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5D47082"/>
    <w:multiLevelType w:val="hybridMultilevel"/>
    <w:tmpl w:val="CE181808"/>
    <w:lvl w:ilvl="0" w:tplc="6472CD20">
      <w:numFmt w:val="bullet"/>
      <w:lvlText w:val="-"/>
      <w:lvlJc w:val="left"/>
      <w:pPr>
        <w:ind w:left="1080" w:hanging="360"/>
      </w:pPr>
      <w:rPr>
        <w:rFonts w:ascii="Arial" w:eastAsiaTheme="minorHAns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2D455C01"/>
    <w:multiLevelType w:val="hybridMultilevel"/>
    <w:tmpl w:val="9714728A"/>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6" w15:restartNumberingAfterBreak="0">
    <w:nsid w:val="2D77768F"/>
    <w:multiLevelType w:val="hybridMultilevel"/>
    <w:tmpl w:val="E9CAA6C6"/>
    <w:lvl w:ilvl="0" w:tplc="2674B4B4">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1053F89"/>
    <w:multiLevelType w:val="hybridMultilevel"/>
    <w:tmpl w:val="65DE84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AE51EF8"/>
    <w:multiLevelType w:val="hybridMultilevel"/>
    <w:tmpl w:val="755847CC"/>
    <w:lvl w:ilvl="0" w:tplc="4B206552">
      <w:start w:val="1"/>
      <w:numFmt w:val="decimal"/>
      <w:lvlText w:val="%1."/>
      <w:lvlJc w:val="left"/>
      <w:pPr>
        <w:ind w:left="2040" w:hanging="360"/>
      </w:pPr>
      <w:rPr>
        <w:rFonts w:hint="default"/>
      </w:rPr>
    </w:lvl>
    <w:lvl w:ilvl="1" w:tplc="04050019" w:tentative="1">
      <w:start w:val="1"/>
      <w:numFmt w:val="lowerLetter"/>
      <w:lvlText w:val="%2."/>
      <w:lvlJc w:val="left"/>
      <w:pPr>
        <w:ind w:left="2760" w:hanging="360"/>
      </w:pPr>
    </w:lvl>
    <w:lvl w:ilvl="2" w:tplc="0405001B" w:tentative="1">
      <w:start w:val="1"/>
      <w:numFmt w:val="lowerRoman"/>
      <w:lvlText w:val="%3."/>
      <w:lvlJc w:val="right"/>
      <w:pPr>
        <w:ind w:left="3480" w:hanging="180"/>
      </w:pPr>
    </w:lvl>
    <w:lvl w:ilvl="3" w:tplc="0405000F" w:tentative="1">
      <w:start w:val="1"/>
      <w:numFmt w:val="decimal"/>
      <w:lvlText w:val="%4."/>
      <w:lvlJc w:val="left"/>
      <w:pPr>
        <w:ind w:left="4200" w:hanging="360"/>
      </w:pPr>
    </w:lvl>
    <w:lvl w:ilvl="4" w:tplc="04050019" w:tentative="1">
      <w:start w:val="1"/>
      <w:numFmt w:val="lowerLetter"/>
      <w:lvlText w:val="%5."/>
      <w:lvlJc w:val="left"/>
      <w:pPr>
        <w:ind w:left="4920" w:hanging="360"/>
      </w:pPr>
    </w:lvl>
    <w:lvl w:ilvl="5" w:tplc="0405001B" w:tentative="1">
      <w:start w:val="1"/>
      <w:numFmt w:val="lowerRoman"/>
      <w:lvlText w:val="%6."/>
      <w:lvlJc w:val="right"/>
      <w:pPr>
        <w:ind w:left="5640" w:hanging="180"/>
      </w:pPr>
    </w:lvl>
    <w:lvl w:ilvl="6" w:tplc="0405000F" w:tentative="1">
      <w:start w:val="1"/>
      <w:numFmt w:val="decimal"/>
      <w:lvlText w:val="%7."/>
      <w:lvlJc w:val="left"/>
      <w:pPr>
        <w:ind w:left="6360" w:hanging="360"/>
      </w:pPr>
    </w:lvl>
    <w:lvl w:ilvl="7" w:tplc="04050019" w:tentative="1">
      <w:start w:val="1"/>
      <w:numFmt w:val="lowerLetter"/>
      <w:lvlText w:val="%8."/>
      <w:lvlJc w:val="left"/>
      <w:pPr>
        <w:ind w:left="7080" w:hanging="360"/>
      </w:pPr>
    </w:lvl>
    <w:lvl w:ilvl="8" w:tplc="0405001B" w:tentative="1">
      <w:start w:val="1"/>
      <w:numFmt w:val="lowerRoman"/>
      <w:lvlText w:val="%9."/>
      <w:lvlJc w:val="right"/>
      <w:pPr>
        <w:ind w:left="7800" w:hanging="180"/>
      </w:pPr>
    </w:lvl>
  </w:abstractNum>
  <w:abstractNum w:abstractNumId="9" w15:restartNumberingAfterBreak="0">
    <w:nsid w:val="3E5514B4"/>
    <w:multiLevelType w:val="hybridMultilevel"/>
    <w:tmpl w:val="C12A21F2"/>
    <w:lvl w:ilvl="0" w:tplc="04050017">
      <w:start w:val="1"/>
      <w:numFmt w:val="lowerLetter"/>
      <w:lvlText w:val="%1)"/>
      <w:lvlJc w:val="left"/>
      <w:pPr>
        <w:ind w:left="720" w:hanging="360"/>
      </w:pPr>
    </w:lvl>
    <w:lvl w:ilvl="1" w:tplc="04050017">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4074694D"/>
    <w:multiLevelType w:val="hybridMultilevel"/>
    <w:tmpl w:val="D722C378"/>
    <w:lvl w:ilvl="0" w:tplc="6D527B3A">
      <w:start w:val="1"/>
      <w:numFmt w:val="bullet"/>
      <w:lvlText w:val=""/>
      <w:lvlJc w:val="left"/>
      <w:pPr>
        <w:ind w:left="1080" w:hanging="360"/>
      </w:pPr>
      <w:rPr>
        <w:rFonts w:ascii="Symbol" w:eastAsiaTheme="minorHAnsi" w:hAnsi="Symbol"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15:restartNumberingAfterBreak="0">
    <w:nsid w:val="40757883"/>
    <w:multiLevelType w:val="hybridMultilevel"/>
    <w:tmpl w:val="B802BBE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2" w15:restartNumberingAfterBreak="0">
    <w:nsid w:val="4991784B"/>
    <w:multiLevelType w:val="hybridMultilevel"/>
    <w:tmpl w:val="CEEE07A2"/>
    <w:lvl w:ilvl="0" w:tplc="516060B6">
      <w:start w:val="1"/>
      <w:numFmt w:val="decimal"/>
      <w:lvlText w:val="%1."/>
      <w:lvlJc w:val="left"/>
      <w:pPr>
        <w:ind w:left="720" w:hanging="360"/>
      </w:pPr>
      <w:rPr>
        <w:rFonts w:cs="Times New Roman"/>
        <w:b w:val="0"/>
        <w:sz w:val="22"/>
        <w:szCs w:val="22"/>
      </w:rPr>
    </w:lvl>
    <w:lvl w:ilvl="1" w:tplc="04050005">
      <w:start w:val="1"/>
      <w:numFmt w:val="bullet"/>
      <w:lvlText w:val=""/>
      <w:lvlJc w:val="left"/>
      <w:pPr>
        <w:ind w:left="1353" w:hanging="360"/>
      </w:pPr>
      <w:rPr>
        <w:rFonts w:ascii="Wingdings" w:hAnsi="Wingdings" w:hint="default"/>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13" w15:restartNumberingAfterBreak="0">
    <w:nsid w:val="528F6D36"/>
    <w:multiLevelType w:val="hybridMultilevel"/>
    <w:tmpl w:val="18B096EC"/>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4" w15:restartNumberingAfterBreak="0">
    <w:nsid w:val="52B8112D"/>
    <w:multiLevelType w:val="hybridMultilevel"/>
    <w:tmpl w:val="FBFC75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6AE2C41"/>
    <w:multiLevelType w:val="hybridMultilevel"/>
    <w:tmpl w:val="D08C15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724525D"/>
    <w:multiLevelType w:val="hybridMultilevel"/>
    <w:tmpl w:val="BB38D9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E92226E"/>
    <w:multiLevelType w:val="hybridMultilevel"/>
    <w:tmpl w:val="3CE4403C"/>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8" w15:restartNumberingAfterBreak="0">
    <w:nsid w:val="6FD75967"/>
    <w:multiLevelType w:val="hybridMultilevel"/>
    <w:tmpl w:val="17B28D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7BC17FDF"/>
    <w:multiLevelType w:val="hybridMultilevel"/>
    <w:tmpl w:val="FBE41B2A"/>
    <w:lvl w:ilvl="0" w:tplc="62A2407A">
      <w:start w:val="2"/>
      <w:numFmt w:val="lowerLetter"/>
      <w:lvlText w:val="%1)"/>
      <w:lvlJc w:val="left"/>
      <w:pPr>
        <w:ind w:left="1080" w:hanging="360"/>
      </w:pPr>
      <w:rPr>
        <w:rFonts w:hint="default"/>
        <w:b/>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0" w15:restartNumberingAfterBreak="0">
    <w:nsid w:val="7EF957C9"/>
    <w:multiLevelType w:val="hybridMultilevel"/>
    <w:tmpl w:val="E5C690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279408888">
    <w:abstractNumId w:val="2"/>
  </w:num>
  <w:num w:numId="2" w16cid:durableId="1651865804">
    <w:abstractNumId w:val="8"/>
  </w:num>
  <w:num w:numId="3" w16cid:durableId="1854151718">
    <w:abstractNumId w:val="6"/>
  </w:num>
  <w:num w:numId="4" w16cid:durableId="77488940">
    <w:abstractNumId w:val="10"/>
  </w:num>
  <w:num w:numId="5" w16cid:durableId="1762675868">
    <w:abstractNumId w:val="1"/>
  </w:num>
  <w:num w:numId="6" w16cid:durableId="1963263061">
    <w:abstractNumId w:val="16"/>
  </w:num>
  <w:num w:numId="7" w16cid:durableId="2132094600">
    <w:abstractNumId w:val="5"/>
  </w:num>
  <w:num w:numId="8" w16cid:durableId="1500539627">
    <w:abstractNumId w:val="7"/>
  </w:num>
  <w:num w:numId="9" w16cid:durableId="1351686904">
    <w:abstractNumId w:val="18"/>
  </w:num>
  <w:num w:numId="10" w16cid:durableId="1021201965">
    <w:abstractNumId w:val="13"/>
  </w:num>
  <w:num w:numId="11" w16cid:durableId="201408976">
    <w:abstractNumId w:val="3"/>
  </w:num>
  <w:num w:numId="12" w16cid:durableId="2103062103">
    <w:abstractNumId w:val="14"/>
  </w:num>
  <w:num w:numId="13" w16cid:durableId="1870533718">
    <w:abstractNumId w:val="17"/>
  </w:num>
  <w:num w:numId="14" w16cid:durableId="934897467">
    <w:abstractNumId w:val="4"/>
  </w:num>
  <w:num w:numId="15" w16cid:durableId="569997488">
    <w:abstractNumId w:val="0"/>
  </w:num>
  <w:num w:numId="16" w16cid:durableId="1861119808">
    <w:abstractNumId w:val="15"/>
  </w:num>
  <w:num w:numId="17" w16cid:durableId="551816206">
    <w:abstractNumId w:val="19"/>
  </w:num>
  <w:num w:numId="18" w16cid:durableId="1086422638">
    <w:abstractNumId w:val="11"/>
  </w:num>
  <w:num w:numId="19" w16cid:durableId="124858829">
    <w:abstractNumId w:val="1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966338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624568">
    <w:abstractNumId w:val="9"/>
  </w:num>
  <w:num w:numId="22" w16cid:durableId="13340654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60B"/>
    <w:rsid w:val="00004742"/>
    <w:rsid w:val="0001760B"/>
    <w:rsid w:val="000453BF"/>
    <w:rsid w:val="000529B2"/>
    <w:rsid w:val="00055D13"/>
    <w:rsid w:val="000602B7"/>
    <w:rsid w:val="000651E0"/>
    <w:rsid w:val="00067571"/>
    <w:rsid w:val="00077715"/>
    <w:rsid w:val="000840D0"/>
    <w:rsid w:val="00086D72"/>
    <w:rsid w:val="00086E2A"/>
    <w:rsid w:val="000937ED"/>
    <w:rsid w:val="000D1103"/>
    <w:rsid w:val="000E4426"/>
    <w:rsid w:val="000F07AD"/>
    <w:rsid w:val="000F1107"/>
    <w:rsid w:val="000F4D16"/>
    <w:rsid w:val="00102106"/>
    <w:rsid w:val="00132BE7"/>
    <w:rsid w:val="00143402"/>
    <w:rsid w:val="001548E8"/>
    <w:rsid w:val="00170379"/>
    <w:rsid w:val="0018031C"/>
    <w:rsid w:val="00181DB4"/>
    <w:rsid w:val="00194F49"/>
    <w:rsid w:val="001A03F6"/>
    <w:rsid w:val="001A3DD4"/>
    <w:rsid w:val="001B6653"/>
    <w:rsid w:val="001C10DF"/>
    <w:rsid w:val="001C569A"/>
    <w:rsid w:val="001F1982"/>
    <w:rsid w:val="001F2E3D"/>
    <w:rsid w:val="001F779A"/>
    <w:rsid w:val="00220818"/>
    <w:rsid w:val="00223574"/>
    <w:rsid w:val="0023170C"/>
    <w:rsid w:val="00240FB3"/>
    <w:rsid w:val="002455CF"/>
    <w:rsid w:val="00251BD3"/>
    <w:rsid w:val="002528DE"/>
    <w:rsid w:val="00252E2F"/>
    <w:rsid w:val="00257AE2"/>
    <w:rsid w:val="00262DD2"/>
    <w:rsid w:val="00286D43"/>
    <w:rsid w:val="0029622E"/>
    <w:rsid w:val="002C0AF9"/>
    <w:rsid w:val="002D22D1"/>
    <w:rsid w:val="002D2672"/>
    <w:rsid w:val="002E3B92"/>
    <w:rsid w:val="002E5142"/>
    <w:rsid w:val="002F58F9"/>
    <w:rsid w:val="00301894"/>
    <w:rsid w:val="00312366"/>
    <w:rsid w:val="003542B0"/>
    <w:rsid w:val="00357D38"/>
    <w:rsid w:val="00364353"/>
    <w:rsid w:val="00383A05"/>
    <w:rsid w:val="00395140"/>
    <w:rsid w:val="003A05AD"/>
    <w:rsid w:val="003B5DB2"/>
    <w:rsid w:val="0041032E"/>
    <w:rsid w:val="00440C0A"/>
    <w:rsid w:val="00442472"/>
    <w:rsid w:val="0045755C"/>
    <w:rsid w:val="00464C4E"/>
    <w:rsid w:val="00472548"/>
    <w:rsid w:val="00495F20"/>
    <w:rsid w:val="004A1809"/>
    <w:rsid w:val="004B0A82"/>
    <w:rsid w:val="004B1AB5"/>
    <w:rsid w:val="004B3190"/>
    <w:rsid w:val="004C0CB0"/>
    <w:rsid w:val="004C6F0A"/>
    <w:rsid w:val="004E1E0E"/>
    <w:rsid w:val="00502927"/>
    <w:rsid w:val="0050773C"/>
    <w:rsid w:val="00551C47"/>
    <w:rsid w:val="0058079E"/>
    <w:rsid w:val="00580921"/>
    <w:rsid w:val="00584F57"/>
    <w:rsid w:val="00587F13"/>
    <w:rsid w:val="005979A8"/>
    <w:rsid w:val="005A6408"/>
    <w:rsid w:val="005B475E"/>
    <w:rsid w:val="005D221A"/>
    <w:rsid w:val="005D4AEF"/>
    <w:rsid w:val="005D55DA"/>
    <w:rsid w:val="005E0363"/>
    <w:rsid w:val="005E0F91"/>
    <w:rsid w:val="005E70FE"/>
    <w:rsid w:val="005F5658"/>
    <w:rsid w:val="006657A4"/>
    <w:rsid w:val="00681BEA"/>
    <w:rsid w:val="0069133D"/>
    <w:rsid w:val="006B18BB"/>
    <w:rsid w:val="006C3EE6"/>
    <w:rsid w:val="006D7C24"/>
    <w:rsid w:val="0070651D"/>
    <w:rsid w:val="00711C70"/>
    <w:rsid w:val="00715EFC"/>
    <w:rsid w:val="0071649E"/>
    <w:rsid w:val="00733752"/>
    <w:rsid w:val="007542F1"/>
    <w:rsid w:val="00782562"/>
    <w:rsid w:val="007878C0"/>
    <w:rsid w:val="00791C37"/>
    <w:rsid w:val="00796C01"/>
    <w:rsid w:val="007C601A"/>
    <w:rsid w:val="007C7CEF"/>
    <w:rsid w:val="007F7E37"/>
    <w:rsid w:val="00805404"/>
    <w:rsid w:val="00831BAC"/>
    <w:rsid w:val="00842B2F"/>
    <w:rsid w:val="00864BB1"/>
    <w:rsid w:val="00877F3F"/>
    <w:rsid w:val="008A0168"/>
    <w:rsid w:val="008A4A23"/>
    <w:rsid w:val="008A793B"/>
    <w:rsid w:val="008C3459"/>
    <w:rsid w:val="008C6CA6"/>
    <w:rsid w:val="008C7B06"/>
    <w:rsid w:val="008D025F"/>
    <w:rsid w:val="008E1007"/>
    <w:rsid w:val="008E46C1"/>
    <w:rsid w:val="008F53EB"/>
    <w:rsid w:val="00901772"/>
    <w:rsid w:val="00921B4D"/>
    <w:rsid w:val="0093494D"/>
    <w:rsid w:val="00935B23"/>
    <w:rsid w:val="00970F40"/>
    <w:rsid w:val="00980FC4"/>
    <w:rsid w:val="009B2927"/>
    <w:rsid w:val="009D71B7"/>
    <w:rsid w:val="009F09CF"/>
    <w:rsid w:val="009F0FB5"/>
    <w:rsid w:val="00A11BAC"/>
    <w:rsid w:val="00A20A67"/>
    <w:rsid w:val="00A55FA1"/>
    <w:rsid w:val="00A7200A"/>
    <w:rsid w:val="00AA7CCD"/>
    <w:rsid w:val="00AB4AA9"/>
    <w:rsid w:val="00AD0F5F"/>
    <w:rsid w:val="00AD7D2D"/>
    <w:rsid w:val="00AE0696"/>
    <w:rsid w:val="00AE0D43"/>
    <w:rsid w:val="00B07062"/>
    <w:rsid w:val="00B07792"/>
    <w:rsid w:val="00B13CBB"/>
    <w:rsid w:val="00B148F7"/>
    <w:rsid w:val="00B43DC9"/>
    <w:rsid w:val="00B520F6"/>
    <w:rsid w:val="00B5379D"/>
    <w:rsid w:val="00B76D17"/>
    <w:rsid w:val="00BA6C63"/>
    <w:rsid w:val="00BC06EF"/>
    <w:rsid w:val="00BC084E"/>
    <w:rsid w:val="00BC6945"/>
    <w:rsid w:val="00BF4E52"/>
    <w:rsid w:val="00C0732B"/>
    <w:rsid w:val="00C10434"/>
    <w:rsid w:val="00C20487"/>
    <w:rsid w:val="00C264B3"/>
    <w:rsid w:val="00C35988"/>
    <w:rsid w:val="00C42ACE"/>
    <w:rsid w:val="00C464E2"/>
    <w:rsid w:val="00C52E1E"/>
    <w:rsid w:val="00C61BD6"/>
    <w:rsid w:val="00C7287B"/>
    <w:rsid w:val="00C917A1"/>
    <w:rsid w:val="00C93580"/>
    <w:rsid w:val="00C94812"/>
    <w:rsid w:val="00CB03B2"/>
    <w:rsid w:val="00CB3196"/>
    <w:rsid w:val="00CB5B19"/>
    <w:rsid w:val="00CC6439"/>
    <w:rsid w:val="00CE5C19"/>
    <w:rsid w:val="00CF2B7B"/>
    <w:rsid w:val="00D20B73"/>
    <w:rsid w:val="00D46A97"/>
    <w:rsid w:val="00D70F09"/>
    <w:rsid w:val="00D97158"/>
    <w:rsid w:val="00DB4DA5"/>
    <w:rsid w:val="00DF7A1C"/>
    <w:rsid w:val="00E15372"/>
    <w:rsid w:val="00E27570"/>
    <w:rsid w:val="00E376D1"/>
    <w:rsid w:val="00E438A2"/>
    <w:rsid w:val="00E55C53"/>
    <w:rsid w:val="00E72296"/>
    <w:rsid w:val="00E75967"/>
    <w:rsid w:val="00E772BF"/>
    <w:rsid w:val="00E9312C"/>
    <w:rsid w:val="00EA0781"/>
    <w:rsid w:val="00EA219E"/>
    <w:rsid w:val="00EA76BF"/>
    <w:rsid w:val="00ED4FBE"/>
    <w:rsid w:val="00EE1B8E"/>
    <w:rsid w:val="00EF2141"/>
    <w:rsid w:val="00F061DA"/>
    <w:rsid w:val="00F37ECD"/>
    <w:rsid w:val="00F61D88"/>
    <w:rsid w:val="00F753BE"/>
    <w:rsid w:val="00F76A1C"/>
    <w:rsid w:val="00F77F1C"/>
    <w:rsid w:val="00F95B14"/>
    <w:rsid w:val="00FA2F0B"/>
    <w:rsid w:val="00FA6F9B"/>
    <w:rsid w:val="00FC5EBB"/>
    <w:rsid w:val="00FD010D"/>
    <w:rsid w:val="00FD117F"/>
    <w:rsid w:val="00FE0BC9"/>
    <w:rsid w:val="00FE5CB0"/>
    <w:rsid w:val="00FF365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C75077"/>
  <w15:docId w15:val="{3422D975-6F9D-4CB8-BB50-B8CF4EF5E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97158"/>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semiHidden/>
    <w:unhideWhenUsed/>
    <w:rsid w:val="0001760B"/>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01760B"/>
  </w:style>
  <w:style w:type="paragraph" w:styleId="Zpat">
    <w:name w:val="footer"/>
    <w:basedOn w:val="Normln"/>
    <w:link w:val="ZpatChar"/>
    <w:uiPriority w:val="99"/>
    <w:semiHidden/>
    <w:unhideWhenUsed/>
    <w:rsid w:val="0001760B"/>
    <w:pPr>
      <w:tabs>
        <w:tab w:val="center" w:pos="4536"/>
        <w:tab w:val="right" w:pos="9072"/>
      </w:tabs>
      <w:spacing w:after="0" w:line="240" w:lineRule="auto"/>
    </w:pPr>
  </w:style>
  <w:style w:type="character" w:customStyle="1" w:styleId="ZpatChar">
    <w:name w:val="Zápatí Char"/>
    <w:basedOn w:val="Standardnpsmoodstavce"/>
    <w:link w:val="Zpat"/>
    <w:uiPriority w:val="99"/>
    <w:semiHidden/>
    <w:rsid w:val="0001760B"/>
  </w:style>
  <w:style w:type="paragraph" w:styleId="Odstavecseseznamem">
    <w:name w:val="List Paragraph"/>
    <w:basedOn w:val="Normln"/>
    <w:uiPriority w:val="34"/>
    <w:qFormat/>
    <w:rsid w:val="007F7E37"/>
    <w:pPr>
      <w:ind w:left="720"/>
      <w:contextualSpacing/>
    </w:pPr>
  </w:style>
  <w:style w:type="table" w:styleId="Mkatabulky">
    <w:name w:val="Table Grid"/>
    <w:basedOn w:val="Normlntabulka"/>
    <w:uiPriority w:val="59"/>
    <w:rsid w:val="007F7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B5379D"/>
    <w:rPr>
      <w:sz w:val="16"/>
      <w:szCs w:val="16"/>
    </w:rPr>
  </w:style>
  <w:style w:type="paragraph" w:styleId="Textkomente">
    <w:name w:val="annotation text"/>
    <w:basedOn w:val="Normln"/>
    <w:link w:val="TextkomenteChar"/>
    <w:uiPriority w:val="99"/>
    <w:semiHidden/>
    <w:unhideWhenUsed/>
    <w:rsid w:val="00B5379D"/>
    <w:pPr>
      <w:spacing w:line="240" w:lineRule="auto"/>
    </w:pPr>
    <w:rPr>
      <w:sz w:val="20"/>
      <w:szCs w:val="20"/>
    </w:rPr>
  </w:style>
  <w:style w:type="character" w:customStyle="1" w:styleId="TextkomenteChar">
    <w:name w:val="Text komentáře Char"/>
    <w:basedOn w:val="Standardnpsmoodstavce"/>
    <w:link w:val="Textkomente"/>
    <w:uiPriority w:val="99"/>
    <w:semiHidden/>
    <w:rsid w:val="00B5379D"/>
    <w:rPr>
      <w:sz w:val="20"/>
      <w:szCs w:val="20"/>
    </w:rPr>
  </w:style>
  <w:style w:type="paragraph" w:styleId="Pedmtkomente">
    <w:name w:val="annotation subject"/>
    <w:basedOn w:val="Textkomente"/>
    <w:next w:val="Textkomente"/>
    <w:link w:val="PedmtkomenteChar"/>
    <w:uiPriority w:val="99"/>
    <w:semiHidden/>
    <w:unhideWhenUsed/>
    <w:rsid w:val="00B5379D"/>
    <w:rPr>
      <w:b/>
      <w:bCs/>
    </w:rPr>
  </w:style>
  <w:style w:type="character" w:customStyle="1" w:styleId="PedmtkomenteChar">
    <w:name w:val="Předmět komentáře Char"/>
    <w:basedOn w:val="TextkomenteChar"/>
    <w:link w:val="Pedmtkomente"/>
    <w:uiPriority w:val="99"/>
    <w:semiHidden/>
    <w:rsid w:val="00B5379D"/>
    <w:rPr>
      <w:b/>
      <w:bCs/>
      <w:sz w:val="20"/>
      <w:szCs w:val="20"/>
    </w:rPr>
  </w:style>
  <w:style w:type="paragraph" w:styleId="Textbubliny">
    <w:name w:val="Balloon Text"/>
    <w:basedOn w:val="Normln"/>
    <w:link w:val="TextbublinyChar"/>
    <w:uiPriority w:val="99"/>
    <w:semiHidden/>
    <w:unhideWhenUsed/>
    <w:rsid w:val="00B5379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5379D"/>
    <w:rPr>
      <w:rFonts w:ascii="Tahoma" w:hAnsi="Tahoma" w:cs="Tahoma"/>
      <w:sz w:val="16"/>
      <w:szCs w:val="16"/>
    </w:rPr>
  </w:style>
  <w:style w:type="paragraph" w:styleId="Bezmezer">
    <w:name w:val="No Spacing"/>
    <w:uiPriority w:val="1"/>
    <w:qFormat/>
    <w:rsid w:val="00B5379D"/>
    <w:pPr>
      <w:spacing w:after="0" w:line="240" w:lineRule="auto"/>
    </w:pPr>
  </w:style>
  <w:style w:type="paragraph" w:styleId="Normlnweb">
    <w:name w:val="Normal (Web)"/>
    <w:basedOn w:val="Normln"/>
    <w:uiPriority w:val="99"/>
    <w:rsid w:val="003B5DB2"/>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68897">
      <w:bodyDiv w:val="1"/>
      <w:marLeft w:val="0"/>
      <w:marRight w:val="0"/>
      <w:marTop w:val="0"/>
      <w:marBottom w:val="0"/>
      <w:divBdr>
        <w:top w:val="none" w:sz="0" w:space="0" w:color="auto"/>
        <w:left w:val="none" w:sz="0" w:space="0" w:color="auto"/>
        <w:bottom w:val="none" w:sz="0" w:space="0" w:color="auto"/>
        <w:right w:val="none" w:sz="0" w:space="0" w:color="auto"/>
      </w:divBdr>
    </w:div>
    <w:div w:id="514997455">
      <w:bodyDiv w:val="1"/>
      <w:marLeft w:val="0"/>
      <w:marRight w:val="0"/>
      <w:marTop w:val="0"/>
      <w:marBottom w:val="0"/>
      <w:divBdr>
        <w:top w:val="none" w:sz="0" w:space="0" w:color="auto"/>
        <w:left w:val="none" w:sz="0" w:space="0" w:color="auto"/>
        <w:bottom w:val="none" w:sz="0" w:space="0" w:color="auto"/>
        <w:right w:val="none" w:sz="0" w:space="0" w:color="auto"/>
      </w:divBdr>
    </w:div>
    <w:div w:id="1087724235">
      <w:bodyDiv w:val="1"/>
      <w:marLeft w:val="0"/>
      <w:marRight w:val="0"/>
      <w:marTop w:val="0"/>
      <w:marBottom w:val="0"/>
      <w:divBdr>
        <w:top w:val="none" w:sz="0" w:space="0" w:color="auto"/>
        <w:left w:val="none" w:sz="0" w:space="0" w:color="auto"/>
        <w:bottom w:val="none" w:sz="0" w:space="0" w:color="auto"/>
        <w:right w:val="none" w:sz="0" w:space="0" w:color="auto"/>
      </w:divBdr>
    </w:div>
    <w:div w:id="1791782770">
      <w:bodyDiv w:val="1"/>
      <w:marLeft w:val="0"/>
      <w:marRight w:val="0"/>
      <w:marTop w:val="0"/>
      <w:marBottom w:val="0"/>
      <w:divBdr>
        <w:top w:val="none" w:sz="0" w:space="0" w:color="auto"/>
        <w:left w:val="none" w:sz="0" w:space="0" w:color="auto"/>
        <w:bottom w:val="none" w:sz="0" w:space="0" w:color="auto"/>
        <w:right w:val="none" w:sz="0" w:space="0" w:color="auto"/>
      </w:divBdr>
    </w:div>
    <w:div w:id="1843470274">
      <w:bodyDiv w:val="1"/>
      <w:marLeft w:val="0"/>
      <w:marRight w:val="0"/>
      <w:marTop w:val="0"/>
      <w:marBottom w:val="0"/>
      <w:divBdr>
        <w:top w:val="none" w:sz="0" w:space="0" w:color="auto"/>
        <w:left w:val="none" w:sz="0" w:space="0" w:color="auto"/>
        <w:bottom w:val="none" w:sz="0" w:space="0" w:color="auto"/>
        <w:right w:val="none" w:sz="0" w:space="0" w:color="auto"/>
      </w:divBdr>
    </w:div>
    <w:div w:id="195960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1449</Words>
  <Characters>8552</Characters>
  <Application>Microsoft Office Word</Application>
  <DocSecurity>0</DocSecurity>
  <Lines>71</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majetek</dc:creator>
  <cp:lastModifiedBy>Hoplíčková Petra (MČ Brno-Jundrov)</cp:lastModifiedBy>
  <cp:revision>17</cp:revision>
  <cp:lastPrinted>2026-02-24T07:52:00Z</cp:lastPrinted>
  <dcterms:created xsi:type="dcterms:W3CDTF">2025-05-19T14:19:00Z</dcterms:created>
  <dcterms:modified xsi:type="dcterms:W3CDTF">2026-02-24T11:52:00Z</dcterms:modified>
</cp:coreProperties>
</file>