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A2" w:rsidRDefault="00FD74A2" w:rsidP="00F24300">
      <w:pPr>
        <w:ind w:firstLine="708"/>
        <w:jc w:val="center"/>
        <w:rPr>
          <w:b/>
          <w:bCs/>
        </w:rPr>
      </w:pPr>
      <w:r w:rsidRPr="002F40A4">
        <w:rPr>
          <w:b/>
          <w:bCs/>
        </w:rPr>
        <w:t>Odůvodnění veřejné zakázky</w:t>
      </w:r>
    </w:p>
    <w:p w:rsidR="00FD74A2" w:rsidRDefault="00FD74A2" w:rsidP="00E827E5">
      <w:pPr>
        <w:rPr>
          <w:b/>
          <w:bCs/>
        </w:rPr>
      </w:pPr>
    </w:p>
    <w:p w:rsidR="00FD74A2" w:rsidRPr="00BB1DA7" w:rsidRDefault="00FD74A2" w:rsidP="00E827E5">
      <w:pPr>
        <w:jc w:val="center"/>
      </w:pPr>
      <w:r w:rsidRPr="00BB1DA7">
        <w:t>v souladu s § 156 odst. 1 zákona č. 137/2006 Sb., o veřejných zakázkách,</w:t>
      </w:r>
    </w:p>
    <w:p w:rsidR="00FD74A2" w:rsidRPr="00BB1DA7" w:rsidRDefault="00FD74A2" w:rsidP="00E827E5">
      <w:pPr>
        <w:jc w:val="center"/>
      </w:pPr>
      <w:r w:rsidRPr="00BB1DA7">
        <w:t>ve znění pozdějších předpisů (dále jen „zákon“)</w:t>
      </w:r>
    </w:p>
    <w:p w:rsidR="00FD74A2" w:rsidRPr="00BB1DA7" w:rsidRDefault="00FD74A2" w:rsidP="00E827E5">
      <w:pPr>
        <w:jc w:val="center"/>
      </w:pPr>
    </w:p>
    <w:p w:rsidR="00FD74A2" w:rsidRDefault="00FD74A2" w:rsidP="00E827E5">
      <w:pPr>
        <w:rPr>
          <w:b/>
          <w:bCs/>
        </w:rPr>
      </w:pPr>
    </w:p>
    <w:p w:rsidR="00FD74A2" w:rsidRPr="00F24300" w:rsidRDefault="00FD74A2" w:rsidP="00E827E5">
      <w:pPr>
        <w:ind w:left="2832" w:hanging="2832"/>
        <w:rPr>
          <w:bCs/>
        </w:rPr>
      </w:pPr>
      <w:r>
        <w:rPr>
          <w:b/>
          <w:bCs/>
        </w:rPr>
        <w:t>Název veřejné zakázky:</w:t>
      </w:r>
      <w:r>
        <w:rPr>
          <w:b/>
          <w:bCs/>
        </w:rPr>
        <w:tab/>
      </w:r>
      <w:r w:rsidR="00F24300" w:rsidRPr="00F24300">
        <w:t xml:space="preserve"> </w:t>
      </w:r>
      <w:r w:rsidR="00F24300" w:rsidRPr="00F24300">
        <w:rPr>
          <w:bCs/>
        </w:rPr>
        <w:t>„Technická podpora aplikace Nemovitý majetek“</w:t>
      </w:r>
    </w:p>
    <w:p w:rsidR="00FD74A2" w:rsidRDefault="00FD74A2" w:rsidP="00E827E5">
      <w:pPr>
        <w:jc w:val="both"/>
        <w:rPr>
          <w:b/>
          <w:bCs/>
        </w:rPr>
      </w:pPr>
      <w:r>
        <w:rPr>
          <w:b/>
          <w:bCs/>
        </w:rPr>
        <w:t>Typ veřejné zakázky:</w:t>
      </w:r>
      <w:r>
        <w:rPr>
          <w:b/>
          <w:bCs/>
        </w:rPr>
        <w:tab/>
      </w:r>
      <w:r w:rsidR="00F24300">
        <w:t>po</w:t>
      </w:r>
      <w:r>
        <w:t>dlimitní</w:t>
      </w:r>
      <w:r w:rsidRPr="000D50BA">
        <w:t xml:space="preserve"> veřejná zakázka</w:t>
      </w:r>
      <w:r>
        <w:t xml:space="preserve"> na služby</w:t>
      </w:r>
    </w:p>
    <w:p w:rsidR="00FD74A2" w:rsidRDefault="00FD74A2" w:rsidP="00A8613C">
      <w:pPr>
        <w:ind w:left="3420" w:hanging="3600"/>
      </w:pPr>
      <w:r>
        <w:rPr>
          <w:b/>
          <w:bCs/>
        </w:rPr>
        <w:t xml:space="preserve">   Druh zadávacího řízení:      </w:t>
      </w:r>
      <w:r>
        <w:t>jednací řízení bez uveřejnění dle</w:t>
      </w:r>
      <w:r>
        <w:rPr>
          <w:b/>
          <w:bCs/>
        </w:rPr>
        <w:t xml:space="preserve"> </w:t>
      </w:r>
      <w:r>
        <w:t>§ 23 odst. 4 písm. a) zákona</w:t>
      </w:r>
    </w:p>
    <w:p w:rsidR="00FD74A2" w:rsidRPr="00F64DA7" w:rsidRDefault="00FD74A2" w:rsidP="00E827E5">
      <w:pPr>
        <w:jc w:val="both"/>
        <w:rPr>
          <w:b/>
          <w:bCs/>
        </w:rPr>
      </w:pPr>
    </w:p>
    <w:p w:rsidR="00FD74A2" w:rsidRPr="00F64DA7" w:rsidRDefault="00FD74A2" w:rsidP="00E827E5">
      <w:pPr>
        <w:ind w:left="3540" w:hanging="3540"/>
        <w:rPr>
          <w:b/>
          <w:bCs/>
        </w:rPr>
      </w:pPr>
      <w:r w:rsidRPr="00F64DA7">
        <w:rPr>
          <w:b/>
          <w:bCs/>
        </w:rPr>
        <w:t>Identifikační údaje veřejného zadavatele</w:t>
      </w:r>
      <w:r>
        <w:rPr>
          <w:b/>
          <w:bCs/>
        </w:rPr>
        <w:t xml:space="preserve"> (dále jen „</w:t>
      </w:r>
      <w:r w:rsidRPr="00F64DA7">
        <w:rPr>
          <w:b/>
          <w:bCs/>
        </w:rPr>
        <w:t>zadavatel</w:t>
      </w:r>
      <w:r w:rsidRPr="00B64C0A">
        <w:rPr>
          <w:b/>
          <w:bCs/>
        </w:rPr>
        <w:t>“)</w:t>
      </w:r>
      <w:r w:rsidRPr="00F64DA7">
        <w:rPr>
          <w:b/>
          <w:bCs/>
        </w:rPr>
        <w:t>:</w:t>
      </w:r>
    </w:p>
    <w:p w:rsidR="00FD74A2" w:rsidRPr="000D50BA" w:rsidRDefault="00FD74A2" w:rsidP="00E827E5">
      <w:pPr>
        <w:ind w:left="3540" w:hanging="3540"/>
        <w:rPr>
          <w:b/>
          <w:bCs/>
        </w:rPr>
      </w:pPr>
      <w:r w:rsidRPr="000D50BA">
        <w:rPr>
          <w:b/>
          <w:bCs/>
        </w:rPr>
        <w:t>Název zadavatele:</w:t>
      </w:r>
      <w:r>
        <w:t xml:space="preserve">                </w:t>
      </w:r>
      <w:r w:rsidR="00B136D3">
        <w:t xml:space="preserve"> </w:t>
      </w:r>
      <w:r>
        <w:t xml:space="preserve"> </w:t>
      </w:r>
      <w:r w:rsidR="00B136D3">
        <w:t>s</w:t>
      </w:r>
      <w:r>
        <w:t>tatutární město Brno</w:t>
      </w:r>
    </w:p>
    <w:p w:rsidR="00FD74A2" w:rsidRDefault="00FD74A2" w:rsidP="00E827E5">
      <w:pPr>
        <w:autoSpaceDE w:val="0"/>
        <w:jc w:val="both"/>
        <w:rPr>
          <w:b/>
          <w:bCs/>
        </w:rPr>
      </w:pPr>
      <w:r>
        <w:rPr>
          <w:b/>
          <w:bCs/>
        </w:rPr>
        <w:t>Sídlo zadavatele: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0D50BA">
        <w:t>Dominikánské náměstí 196/1</w:t>
      </w:r>
      <w:r>
        <w:t>, 601 69 Brno</w:t>
      </w:r>
    </w:p>
    <w:p w:rsidR="00FD74A2" w:rsidRPr="000D50BA" w:rsidRDefault="00FD74A2" w:rsidP="00E827E5">
      <w:pPr>
        <w:autoSpaceDE w:val="0"/>
        <w:jc w:val="both"/>
      </w:pPr>
      <w:r w:rsidRPr="000D50BA">
        <w:rPr>
          <w:b/>
          <w:bCs/>
        </w:rPr>
        <w:t>IČ zadavatele</w:t>
      </w:r>
      <w:r>
        <w:t>:</w:t>
      </w:r>
      <w:r>
        <w:tab/>
      </w:r>
      <w:r>
        <w:tab/>
        <w:t xml:space="preserve"> 44992785</w:t>
      </w:r>
    </w:p>
    <w:p w:rsidR="00FD74A2" w:rsidRDefault="00FD74A2" w:rsidP="00E827E5">
      <w:pPr>
        <w:autoSpaceDE w:val="0"/>
        <w:jc w:val="both"/>
      </w:pPr>
      <w:r w:rsidRPr="000D50BA">
        <w:rPr>
          <w:b/>
          <w:bCs/>
        </w:rPr>
        <w:t>DIČ zadavatele</w:t>
      </w:r>
      <w:r>
        <w:t>:</w:t>
      </w:r>
      <w:r>
        <w:tab/>
      </w:r>
      <w:r>
        <w:tab/>
        <w:t xml:space="preserve"> </w:t>
      </w:r>
      <w:r w:rsidRPr="000D50BA">
        <w:t>CZ</w:t>
      </w:r>
      <w:r>
        <w:t>44992785</w:t>
      </w:r>
    </w:p>
    <w:p w:rsidR="00FD74A2" w:rsidRDefault="00FD74A2" w:rsidP="00E827E5">
      <w:pPr>
        <w:autoSpaceDE w:val="0"/>
        <w:ind w:left="3540" w:hanging="3540"/>
        <w:jc w:val="both"/>
      </w:pPr>
      <w:r w:rsidRPr="00125C88">
        <w:rPr>
          <w:b/>
          <w:bCs/>
        </w:rPr>
        <w:t>Kontaktní osoba:</w:t>
      </w:r>
      <w:r>
        <w:t xml:space="preserve">                   </w:t>
      </w:r>
      <w:r w:rsidRPr="000525F1">
        <w:t>Mgr. Ladislav Zajíc, vedoucí Ekonomicko-právního od</w:t>
      </w:r>
      <w:r>
        <w:t xml:space="preserve">d. </w:t>
      </w:r>
    </w:p>
    <w:p w:rsidR="00FD74A2" w:rsidRPr="000D50BA" w:rsidRDefault="00FD74A2" w:rsidP="00E827E5">
      <w:pPr>
        <w:autoSpaceDE w:val="0"/>
        <w:jc w:val="both"/>
      </w:pPr>
      <w:r>
        <w:t xml:space="preserve">                                                 OMI MMB</w:t>
      </w:r>
    </w:p>
    <w:p w:rsidR="00FD74A2" w:rsidRPr="00F15308" w:rsidRDefault="00FD74A2" w:rsidP="00E827E5">
      <w:pPr>
        <w:autoSpaceDE w:val="0"/>
        <w:jc w:val="both"/>
        <w:rPr>
          <w:b/>
          <w:bCs/>
        </w:rPr>
      </w:pPr>
      <w:r w:rsidRPr="000D50BA">
        <w:tab/>
      </w:r>
      <w:r w:rsidRPr="000D50BA"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</w:p>
    <w:p w:rsidR="00FD74A2" w:rsidRPr="00F64DA7" w:rsidRDefault="00FD74A2" w:rsidP="00E827E5">
      <w:pPr>
        <w:ind w:left="3540" w:hanging="3540"/>
        <w:jc w:val="both"/>
        <w:rPr>
          <w:b/>
          <w:bCs/>
        </w:rPr>
      </w:pPr>
      <w:r w:rsidRPr="00F64DA7">
        <w:rPr>
          <w:b/>
          <w:bCs/>
        </w:rPr>
        <w:t>Předmět veřejné zakázky:</w:t>
      </w:r>
    </w:p>
    <w:p w:rsidR="00FD74A2" w:rsidRDefault="00FD74A2" w:rsidP="00E827E5">
      <w:pPr>
        <w:tabs>
          <w:tab w:val="left" w:pos="284"/>
        </w:tabs>
        <w:jc w:val="both"/>
      </w:pPr>
    </w:p>
    <w:p w:rsidR="00F24300" w:rsidRPr="00F24300" w:rsidRDefault="00FD74A2" w:rsidP="00F24300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  <w:r w:rsidRPr="0028513E">
        <w:rPr>
          <w:rFonts w:eastAsia="SimSun"/>
          <w:lang w:eastAsia="zh-CN"/>
        </w:rPr>
        <w:t>Předm</w:t>
      </w:r>
      <w:r w:rsidR="00F24300">
        <w:rPr>
          <w:rFonts w:eastAsia="SimSun"/>
          <w:lang w:eastAsia="zh-CN"/>
        </w:rPr>
        <w:t xml:space="preserve">ětem plnění veřejné zakázky </w:t>
      </w:r>
      <w:r w:rsidR="00F24300">
        <w:t>je poskytování technických a systémových</w:t>
      </w:r>
      <w:r w:rsidR="00F24300" w:rsidRPr="006D0FD4">
        <w:t xml:space="preserve"> služ</w:t>
      </w:r>
      <w:r w:rsidR="00F24300">
        <w:t>eb</w:t>
      </w:r>
      <w:r w:rsidR="00F24300" w:rsidRPr="006D0FD4">
        <w:t xml:space="preserve"> pro</w:t>
      </w:r>
      <w:r w:rsidR="00B136D3">
        <w:t> </w:t>
      </w:r>
      <w:r w:rsidR="00F24300" w:rsidRPr="006D0FD4">
        <w:t xml:space="preserve">zajištění servisní a poradenské podpory </w:t>
      </w:r>
      <w:r w:rsidR="00F24300" w:rsidRPr="00695E29">
        <w:rPr>
          <w:bCs/>
        </w:rPr>
        <w:t>aplikace Nemovitý majetek</w:t>
      </w:r>
      <w:r w:rsidR="00F24300" w:rsidRPr="006D0FD4">
        <w:t xml:space="preserve"> související s produktivním provozem součástí Agendového informačního systému (AIS) postaveného na</w:t>
      </w:r>
      <w:r w:rsidR="00B136D3">
        <w:t> </w:t>
      </w:r>
      <w:r w:rsidR="00F24300" w:rsidRPr="006D0FD4">
        <w:t>bázi systému</w:t>
      </w:r>
      <w:r w:rsidR="00F24300">
        <w:t xml:space="preserve"> T-WIST®,</w:t>
      </w:r>
      <w:r w:rsidR="00F24300" w:rsidRPr="006D0FD4">
        <w:t xml:space="preserve"> dodaného </w:t>
      </w:r>
      <w:r w:rsidR="00F24300">
        <w:t xml:space="preserve">MMB </w:t>
      </w:r>
      <w:r w:rsidR="00F24300" w:rsidRPr="006D0FD4">
        <w:t xml:space="preserve">a </w:t>
      </w:r>
      <w:r w:rsidR="00F24300">
        <w:t xml:space="preserve">dále </w:t>
      </w:r>
      <w:r w:rsidR="00F24300" w:rsidRPr="006D0FD4">
        <w:t xml:space="preserve">rozvíjeného </w:t>
      </w:r>
      <w:r w:rsidR="00F24300">
        <w:t>společností</w:t>
      </w:r>
      <w:r w:rsidR="00F24300" w:rsidRPr="00AB5EBE">
        <w:t xml:space="preserve"> T-MAPY spol. s r.o.</w:t>
      </w:r>
    </w:p>
    <w:p w:rsidR="00FD74A2" w:rsidRDefault="00FD74A2" w:rsidP="00E827E5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</w:p>
    <w:p w:rsidR="00FD74A2" w:rsidRDefault="00FD74A2" w:rsidP="00E827E5">
      <w:pPr>
        <w:tabs>
          <w:tab w:val="left" w:pos="284"/>
        </w:tabs>
        <w:jc w:val="both"/>
      </w:pPr>
      <w:r>
        <w:t>Veřejná zakázka je zadávána v jednací řízení bez uveřejnění dle</w:t>
      </w:r>
      <w:r>
        <w:rPr>
          <w:b/>
          <w:bCs/>
        </w:rPr>
        <w:t xml:space="preserve"> </w:t>
      </w:r>
      <w:r>
        <w:t>§ 23 odst. 4 písm. a) zákona.</w:t>
      </w:r>
    </w:p>
    <w:p w:rsidR="00FD74A2" w:rsidRDefault="00FD74A2" w:rsidP="00E827E5"/>
    <w:p w:rsidR="00FD74A2" w:rsidRPr="00770785" w:rsidRDefault="00FD74A2" w:rsidP="00E827E5">
      <w:pPr>
        <w:rPr>
          <w:b/>
          <w:bCs/>
        </w:rPr>
      </w:pPr>
      <w:r w:rsidRPr="00770785">
        <w:rPr>
          <w:b/>
          <w:bCs/>
        </w:rPr>
        <w:t>Toto odůvodnění obsahuje:</w:t>
      </w:r>
    </w:p>
    <w:p w:rsidR="00FD74A2" w:rsidRPr="00770785" w:rsidRDefault="00FD74A2" w:rsidP="00E827E5"/>
    <w:p w:rsidR="00FD74A2" w:rsidRPr="00770785" w:rsidRDefault="00FD74A2" w:rsidP="00E827E5">
      <w:r w:rsidRPr="00770785">
        <w:t>a)</w:t>
      </w:r>
      <w:r w:rsidRPr="00770785">
        <w:tab/>
        <w:t>odůvodnění účelnosti veřejné zakázky</w:t>
      </w:r>
    </w:p>
    <w:p w:rsidR="00FD74A2" w:rsidRPr="00770785" w:rsidRDefault="00FD74A2" w:rsidP="00E827E5"/>
    <w:p w:rsidR="00FD74A2" w:rsidRPr="00770785" w:rsidRDefault="00FD74A2" w:rsidP="00E827E5">
      <w:r w:rsidRPr="00770785">
        <w:t>b)</w:t>
      </w:r>
      <w:r w:rsidRPr="00770785">
        <w:tab/>
        <w:t>odůvodnění přiměřenosti požadavků na technické kvalifikační předpoklady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c)</w:t>
      </w:r>
      <w:r w:rsidRPr="00770785">
        <w:tab/>
        <w:t>odůvodnění vymezení obchodních a technických podmínek veřejné zakázky ve vztahu k potřebám veřejného zadavatele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d)</w:t>
      </w:r>
      <w:r w:rsidRPr="00770785">
        <w:tab/>
        <w:t>odůvodnění stanovení základních a dílčích hodnotících kritérií a způsobu hodnocení nabídek ve vztahu k potřebám veřejného zadavatele</w:t>
      </w:r>
    </w:p>
    <w:p w:rsidR="00FD74A2" w:rsidRPr="00770785" w:rsidRDefault="00FD74A2" w:rsidP="00E827E5"/>
    <w:p w:rsidR="00FD74A2" w:rsidRDefault="00FD74A2" w:rsidP="00E827E5">
      <w:r w:rsidRPr="00770785">
        <w:t>Odůvodnění je podrobně rozepsáno v přiložených tabulkách.</w:t>
      </w:r>
    </w:p>
    <w:p w:rsidR="00FD74A2" w:rsidRDefault="00FD74A2" w:rsidP="00E827E5"/>
    <w:p w:rsidR="00FD74A2" w:rsidRDefault="00FD74A2" w:rsidP="00E827E5"/>
    <w:p w:rsidR="00FD74A2" w:rsidRPr="00770785" w:rsidRDefault="00FD74A2" w:rsidP="00E827E5"/>
    <w:p w:rsidR="00FD74A2" w:rsidRPr="00770785" w:rsidRDefault="00BB45FF" w:rsidP="00E827E5">
      <w:r>
        <w:t>V Brně dne 12. 2</w:t>
      </w:r>
      <w:r w:rsidR="00247914">
        <w:t>.</w:t>
      </w:r>
      <w:r w:rsidR="00F24300">
        <w:t xml:space="preserve"> 2014</w:t>
      </w:r>
    </w:p>
    <w:p w:rsidR="00FD74A2" w:rsidRPr="00770785" w:rsidRDefault="00FD74A2" w:rsidP="00E827E5"/>
    <w:p w:rsidR="00FD74A2" w:rsidRDefault="00FD74A2" w:rsidP="00E827E5">
      <w:pPr>
        <w:tabs>
          <w:tab w:val="center" w:pos="1701"/>
          <w:tab w:val="center" w:pos="6663"/>
        </w:tabs>
      </w:pPr>
      <w:r>
        <w:rPr>
          <w:i/>
          <w:iCs/>
        </w:rPr>
        <w:tab/>
      </w:r>
      <w:r>
        <w:rPr>
          <w:i/>
          <w:iCs/>
        </w:rPr>
        <w:tab/>
        <w:t>.........................................................</w:t>
      </w:r>
      <w:r>
        <w:rPr>
          <w:b/>
          <w:bCs/>
        </w:rPr>
        <w:tab/>
      </w:r>
      <w:r>
        <w:t xml:space="preserve"> </w:t>
      </w:r>
    </w:p>
    <w:p w:rsidR="00FD74A2" w:rsidRPr="00E43601" w:rsidRDefault="00FD74A2" w:rsidP="00E827E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280">
        <w:t>Ing</w:t>
      </w:r>
      <w:r>
        <w:t>. Jaromír  Emmer</w:t>
      </w:r>
    </w:p>
    <w:p w:rsidR="00FD74A2" w:rsidRDefault="00FD74A2" w:rsidP="00E827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</w:t>
      </w:r>
      <w:r w:rsidRPr="00533280">
        <w:t>edoucí OMI MM</w:t>
      </w:r>
      <w:r>
        <w:t>B</w:t>
      </w:r>
    </w:p>
    <w:p w:rsidR="00FD74A2" w:rsidRPr="00770785" w:rsidRDefault="00FD74A2" w:rsidP="00E827E5"/>
    <w:p w:rsidR="00FD74A2" w:rsidRDefault="00FD74A2" w:rsidP="00E827E5"/>
    <w:p w:rsidR="00FD74A2" w:rsidRDefault="00FD74A2" w:rsidP="00E827E5"/>
    <w:p w:rsidR="00FD74A2" w:rsidRDefault="00FD74A2" w:rsidP="00E827E5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E31355">
            <w:pPr>
              <w:jc w:val="center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účelnosti veřejné zakázky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Plánovaný cíl veřejné zakázky</w:t>
            </w:r>
          </w:p>
        </w:tc>
        <w:tc>
          <w:tcPr>
            <w:tcW w:w="5843" w:type="dxa"/>
          </w:tcPr>
          <w:p w:rsidR="00236783" w:rsidRPr="00236783" w:rsidRDefault="00FD74A2" w:rsidP="00236783">
            <w:pPr>
              <w:jc w:val="both"/>
            </w:pPr>
            <w:r>
              <w:t>Plánovaným cílem a p</w:t>
            </w:r>
            <w:r w:rsidRPr="00ED7048">
              <w:t>ředmětem p</w:t>
            </w:r>
            <w:r>
              <w:t xml:space="preserve">lnění této veřejné zakázky </w:t>
            </w:r>
            <w:r w:rsidR="00247914">
              <w:t>je poskytování technických a systémových</w:t>
            </w:r>
            <w:r w:rsidR="00247914" w:rsidRPr="006D0FD4">
              <w:t xml:space="preserve"> služ</w:t>
            </w:r>
            <w:r w:rsidR="00247914">
              <w:t>eb</w:t>
            </w:r>
            <w:r w:rsidR="00247914" w:rsidRPr="006D0FD4">
              <w:t xml:space="preserve"> pro zajištění servisní a poradenské podpory </w:t>
            </w:r>
            <w:r w:rsidR="00247914" w:rsidRPr="00695E29">
              <w:rPr>
                <w:bCs/>
              </w:rPr>
              <w:t>aplikace Nemovitý majetek</w:t>
            </w:r>
            <w:r w:rsidR="00247914" w:rsidRPr="006D0FD4">
              <w:t xml:space="preserve"> související s produktivním provozem součástí Agendového informačního systému (AIS) postaveného na bázi systému</w:t>
            </w:r>
            <w:r w:rsidR="00247914">
              <w:t xml:space="preserve"> T-WIST®,</w:t>
            </w:r>
            <w:r w:rsidR="00247914" w:rsidRPr="006D0FD4">
              <w:t xml:space="preserve"> dodaného </w:t>
            </w:r>
            <w:r w:rsidR="00247914">
              <w:t xml:space="preserve">MMB </w:t>
            </w:r>
            <w:r w:rsidR="00247914" w:rsidRPr="006D0FD4">
              <w:t xml:space="preserve">a </w:t>
            </w:r>
            <w:r w:rsidR="00247914">
              <w:t xml:space="preserve">dále </w:t>
            </w:r>
            <w:r w:rsidR="00247914" w:rsidRPr="006D0FD4">
              <w:t xml:space="preserve">rozvíjeného </w:t>
            </w:r>
            <w:r w:rsidR="00247914">
              <w:t>společností</w:t>
            </w:r>
            <w:r w:rsidR="00247914" w:rsidRPr="00AB5EBE">
              <w:t xml:space="preserve"> T-MAPY spol. s r.o.</w:t>
            </w:r>
            <w:r w:rsidR="00236783">
              <w:t xml:space="preserve"> Předmětem návrhu smlouvy o dílo je s</w:t>
            </w:r>
            <w:r w:rsidR="00236783" w:rsidRPr="00787F18">
              <w:t>pecifikace technické podpory aplikace</w:t>
            </w:r>
            <w:r w:rsidR="00236783">
              <w:t xml:space="preserve"> Nemovitý majetek a d</w:t>
            </w:r>
            <w:r w:rsidR="00236783" w:rsidRPr="00236783">
              <w:t>ohoda o</w:t>
            </w:r>
            <w:r w:rsidR="00D26DCD">
              <w:t> </w:t>
            </w:r>
            <w:r w:rsidR="00236783" w:rsidRPr="00236783">
              <w:t xml:space="preserve">úrovni služeb a podmínky provádění technické </w:t>
            </w:r>
            <w:r w:rsidR="00236783">
              <w:t>podpory.</w:t>
            </w:r>
          </w:p>
          <w:p w:rsidR="00247914" w:rsidRDefault="00247914" w:rsidP="00B65750">
            <w:pPr>
              <w:jc w:val="both"/>
            </w:pPr>
          </w:p>
          <w:p w:rsidR="00FD74A2" w:rsidRPr="007A7C65" w:rsidRDefault="00FD74A2" w:rsidP="00D26DCD">
            <w:pPr>
              <w:autoSpaceDE w:val="0"/>
              <w:autoSpaceDN w:val="0"/>
              <w:adjustRightInd w:val="0"/>
              <w:jc w:val="both"/>
            </w:pPr>
            <w:r w:rsidRPr="007A7C65">
              <w:t>Předpokládaný termín realizace předmětu plněn</w:t>
            </w:r>
            <w:r>
              <w:t xml:space="preserve">í veřejné </w:t>
            </w:r>
            <w:r w:rsidR="00247914">
              <w:t>zakázky je první polovina roku 2014</w:t>
            </w:r>
            <w:r w:rsidRPr="007A7C65">
              <w:t xml:space="preserve">. </w:t>
            </w:r>
            <w:r w:rsidRPr="00DA79A9">
              <w:t>P</w:t>
            </w:r>
            <w:r>
              <w:t xml:space="preserve">lánovaný termín dosažení </w:t>
            </w:r>
            <w:r w:rsidRPr="00DA79A9">
              <w:t>cíle plnění</w:t>
            </w:r>
            <w:r>
              <w:t xml:space="preserve"> předmětu </w:t>
            </w:r>
            <w:r w:rsidRPr="00DA79A9">
              <w:t>veřejné</w:t>
            </w:r>
            <w:r>
              <w:t xml:space="preserve"> zakázky spadá </w:t>
            </w:r>
            <w:r w:rsidR="00247914">
              <w:t>do</w:t>
            </w:r>
            <w:r w:rsidR="00D26DCD">
              <w:t> </w:t>
            </w:r>
            <w:r w:rsidR="00247914">
              <w:t xml:space="preserve">období </w:t>
            </w:r>
            <w:r w:rsidR="004056F7">
              <w:t xml:space="preserve">24 měsíců </w:t>
            </w:r>
            <w:r w:rsidR="00247914">
              <w:t xml:space="preserve">užívání </w:t>
            </w:r>
            <w:r w:rsidR="00247914" w:rsidRPr="00695E29">
              <w:rPr>
                <w:bCs/>
              </w:rPr>
              <w:t>aplikace Nemovitý majetek</w:t>
            </w:r>
            <w:r>
              <w:t xml:space="preserve"> zadavatelem.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Popis vzájemného vztahu mezi realizovanou veřejnou zakázkou a plánovaným cílem.</w:t>
            </w:r>
          </w:p>
        </w:tc>
        <w:tc>
          <w:tcPr>
            <w:tcW w:w="5843" w:type="dxa"/>
          </w:tcPr>
          <w:p w:rsidR="00A574CC" w:rsidRDefault="00FD74A2" w:rsidP="00A164FB">
            <w:pPr>
              <w:jc w:val="both"/>
            </w:pPr>
            <w:r>
              <w:t>Zadavatel zadává</w:t>
            </w:r>
            <w:r w:rsidRPr="0026076D">
              <w:t xml:space="preserve"> předmětnou veřejnou zakázku v jednacím řízení bez uveřejnění </w:t>
            </w:r>
            <w:r>
              <w:t xml:space="preserve">dle </w:t>
            </w:r>
            <w:r w:rsidRPr="0026076D">
              <w:t>ustanovení § 23 odst.</w:t>
            </w:r>
            <w:r>
              <w:t> 4 písm. a) zákona</w:t>
            </w:r>
            <w:r w:rsidR="00A574CC">
              <w:t xml:space="preserve"> </w:t>
            </w:r>
            <w:r w:rsidR="00A574CC" w:rsidRPr="00AB5EBE">
              <w:t>č. 137/2006 Sb., o veřejných zakázkách, ve znění pozdějších předpisů v jednacím řízení bez uveřejnění, neboť předmět plnění může být z důvodu ochrany autorských práv, plněn pouze společností, která vlastní autorská práva k podporované aplikaci. Skutečnost, že vlastnictví autorských práv k předmětu zakázky je vyhrazeno společnosti T-MAPY spol. s r.o. vyplývá z písemného potvrzení (čestného prohlášení) o</w:t>
            </w:r>
            <w:r w:rsidR="00D26DCD">
              <w:t> </w:t>
            </w:r>
            <w:r w:rsidR="00A574CC" w:rsidRPr="00AB5EBE">
              <w:t>tom, že tato práva nebyla poskytnuta žádné třetí osobě.</w:t>
            </w:r>
          </w:p>
          <w:p w:rsidR="00A574CC" w:rsidRDefault="00A574CC" w:rsidP="00A164FB">
            <w:pPr>
              <w:jc w:val="both"/>
            </w:pPr>
          </w:p>
          <w:p w:rsidR="00FD74A2" w:rsidRPr="00A164FB" w:rsidRDefault="00FD74A2" w:rsidP="00A164FB">
            <w:pPr>
              <w:pStyle w:val="Zkladntext"/>
            </w:pPr>
            <w:r w:rsidRPr="00A164FB">
              <w:t xml:space="preserve">Zájemce je proto osobou, která je jako jediná objektivně schopna poskytnout předmět plnění dle požadavků zadavatele s plnou garancí technické kvality a záruk bezpečnosti. </w:t>
            </w:r>
          </w:p>
          <w:p w:rsidR="00FD74A2" w:rsidRPr="00DA45A9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Popis toho, do jaké míry ovlivní veřejná zakázka plnění plánovaného cíle.</w:t>
            </w:r>
          </w:p>
        </w:tc>
        <w:tc>
          <w:tcPr>
            <w:tcW w:w="5843" w:type="dxa"/>
          </w:tcPr>
          <w:p w:rsidR="00FD74A2" w:rsidRPr="00DA45A9" w:rsidRDefault="00FD74A2" w:rsidP="00190A6A">
            <w:pPr>
              <w:pStyle w:val="Odstavecseseznamem"/>
              <w:ind w:left="0"/>
              <w:jc w:val="both"/>
            </w:pPr>
            <w:r w:rsidRPr="00DA79A9">
              <w:t>Pouze</w:t>
            </w:r>
            <w:r>
              <w:t xml:space="preserve"> realizací této na</w:t>
            </w:r>
            <w:r w:rsidRPr="00DA79A9">
              <w:t>dlimitní veřejné zakázky v</w:t>
            </w:r>
            <w:r>
              <w:t> </w:t>
            </w:r>
            <w:r w:rsidRPr="0026076D">
              <w:t xml:space="preserve">jednacím řízení bez uveřejnění </w:t>
            </w:r>
            <w:r w:rsidRPr="00DA79A9">
              <w:t>bude zadavatelem dosaženo výše</w:t>
            </w:r>
            <w:r>
              <w:t xml:space="preserve"> </w:t>
            </w:r>
            <w:r w:rsidRPr="00DA79A9">
              <w:t>uvedeného plánovaného cíle.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p w:rsidR="00FD74A2" w:rsidRPr="006B2879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přiměřenosti požadavků na technické kvalifikační předpoklady pro plnění veřejné zakázky na služby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požadavků na seznam významných služeb.</w:t>
            </w:r>
          </w:p>
          <w:p w:rsidR="00FD74A2" w:rsidRPr="009D5750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  <w:vAlign w:val="center"/>
          </w:tcPr>
          <w:p w:rsidR="00FD74A2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seznamu významných</w:t>
            </w:r>
            <w:r>
              <w:t xml:space="preserve"> </w:t>
            </w:r>
            <w:r w:rsidRPr="00DA79A9">
              <w:t>služeb, poskytnutých uchazečem</w:t>
            </w:r>
            <w:r>
              <w:t>.</w:t>
            </w:r>
          </w:p>
          <w:p w:rsidR="00FD74A2" w:rsidRPr="006B2879" w:rsidRDefault="00FD74A2" w:rsidP="00190A6A">
            <w:pPr>
              <w:jc w:val="both"/>
            </w:pPr>
            <w:r w:rsidRPr="00DA79A9">
              <w:t xml:space="preserve"> 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seznamu t</w:t>
            </w:r>
            <w:r>
              <w:t xml:space="preserve">echniků či technických útvarů. 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seznamu techniků či</w:t>
            </w:r>
          </w:p>
          <w:p w:rsidR="00FD74A2" w:rsidRPr="006B2879" w:rsidRDefault="00FD74A2" w:rsidP="00190A6A">
            <w:pPr>
              <w:jc w:val="both"/>
            </w:pPr>
            <w:r w:rsidRPr="00DA79A9">
              <w:t>technických útvarů.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Odůvodnění přiměřenosti požadavku na předložení popisu technického vybavení a opatření používaných dodavatelem k zajištění jakosti a popis zařízení či vybavení dodavatel</w:t>
            </w:r>
            <w:r>
              <w:t>e určeného k provádění výzkumu.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popisu technického vybavení</w:t>
            </w:r>
            <w:r>
              <w:t xml:space="preserve"> </w:t>
            </w:r>
            <w:r w:rsidRPr="00DA79A9">
              <w:t>a opatření používaných dodavatelem k zajištění jakosti a popis</w:t>
            </w:r>
            <w:r>
              <w:t xml:space="preserve"> </w:t>
            </w:r>
            <w:r w:rsidRPr="00DA79A9">
              <w:t>zařízení či vybavení dodavatele určeného k</w:t>
            </w:r>
            <w:r>
              <w:t> </w:t>
            </w:r>
            <w:r w:rsidRPr="00DA79A9">
              <w:t>provádění</w:t>
            </w:r>
            <w:r>
              <w:t xml:space="preserve"> </w:t>
            </w:r>
            <w:r w:rsidRPr="00DA79A9">
              <w:t>výzkumu.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provedení kontroly technické kapacity veřejným zadavatelem nebo jinou osobou jeho jménem, případně provedení kontroly opatření týkajících se</w:t>
            </w:r>
            <w:r>
              <w:t xml:space="preserve"> zabezpečení jakosti a výzkumu.</w:t>
            </w:r>
          </w:p>
        </w:tc>
        <w:tc>
          <w:tcPr>
            <w:tcW w:w="5843" w:type="dxa"/>
            <w:vAlign w:val="center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C44EC2">
              <w:t>Zadavatel nepožaduje provedení kontroly technické kapacity</w:t>
            </w:r>
            <w:r>
              <w:t xml:space="preserve"> </w:t>
            </w:r>
            <w:r w:rsidRPr="00C44EC2">
              <w:t>veřejným zadavatelem nebo jinou osobou jeho jménem,</w:t>
            </w:r>
            <w:r>
              <w:t xml:space="preserve"> </w:t>
            </w:r>
            <w:r w:rsidRPr="00C44EC2">
              <w:t>případně provedení kontroly opatření týkajících se zabezpečení</w:t>
            </w:r>
            <w:r>
              <w:t xml:space="preserve"> </w:t>
            </w:r>
            <w:r w:rsidRPr="00C44EC2">
              <w:t>jakosti a výzkumu.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osvědčení o vzdělání a odborné kvalifikaci dodavatele nebo vedoucích zaměstnanců dodavatele nebo osob v</w:t>
            </w:r>
            <w:r>
              <w:t> </w:t>
            </w:r>
            <w:r w:rsidRPr="006B2879">
              <w:t>obdobném postavení a osob odpovědných za poskytování pří</w:t>
            </w:r>
            <w:r>
              <w:t>slušných služeb.</w:t>
            </w:r>
          </w:p>
        </w:tc>
        <w:tc>
          <w:tcPr>
            <w:tcW w:w="5843" w:type="dxa"/>
          </w:tcPr>
          <w:p w:rsidR="00D369FF" w:rsidRDefault="00D369FF" w:rsidP="00190A6A">
            <w:pPr>
              <w:jc w:val="both"/>
            </w:pPr>
          </w:p>
          <w:p w:rsidR="00FD74A2" w:rsidRPr="006B2879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dokladu o oprávnění</w:t>
            </w:r>
            <w:r>
              <w:t xml:space="preserve"> k </w:t>
            </w:r>
            <w:r w:rsidRPr="00DA79A9">
              <w:t>podnikání podle zvláštních právních předpisů v</w:t>
            </w:r>
            <w:r>
              <w:t> </w:t>
            </w:r>
            <w:r w:rsidRPr="00DA79A9">
              <w:t>rozsahu</w:t>
            </w:r>
            <w:r>
              <w:t xml:space="preserve">  </w:t>
            </w:r>
            <w:r w:rsidRPr="00DA79A9">
              <w:t>odpovídajícím předmětu veřejné zakázky.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D369FF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přehledu průměrného ročního počtu zaměstnanců dodavatele či jiných osob podílejících se na</w:t>
            </w:r>
            <w:r w:rsidR="00D369FF">
              <w:t> </w:t>
            </w:r>
            <w:r w:rsidRPr="006B2879">
              <w:t>plnění zakázek podobného charakteru a počtu vedoucích zaměstnanců dodavatele nebo osob v obdobném postavení.</w:t>
            </w:r>
          </w:p>
        </w:tc>
        <w:tc>
          <w:tcPr>
            <w:tcW w:w="5843" w:type="dxa"/>
          </w:tcPr>
          <w:p w:rsidR="00D369FF" w:rsidRDefault="00D369FF" w:rsidP="00190A6A">
            <w:pPr>
              <w:jc w:val="both"/>
            </w:pPr>
          </w:p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průměrného</w:t>
            </w:r>
            <w:r>
              <w:t xml:space="preserve"> </w:t>
            </w:r>
            <w:r w:rsidRPr="00DA79A9">
              <w:t>ročního počtu zaměstnanců dodavatele či jiných osob</w:t>
            </w:r>
            <w:r>
              <w:t xml:space="preserve"> </w:t>
            </w:r>
            <w:r w:rsidRPr="00DA79A9">
              <w:t>podílejících se na plnění zakázek podobného charakteru a</w:t>
            </w:r>
            <w:r>
              <w:t> </w:t>
            </w:r>
            <w:r w:rsidRPr="00DA79A9">
              <w:t>počtu vedoucích zaměstnanců dodavatele nebo osob v</w:t>
            </w:r>
            <w:r>
              <w:t> </w:t>
            </w:r>
            <w:r w:rsidRPr="00DA79A9">
              <w:t>obdobném postavení.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přehledu nástrojů či pomůcek, provozních a technických zařízení, které bude mít dodavatel při plně</w:t>
            </w:r>
            <w:r>
              <w:t>ní veřejné zakázky k dispozici.</w:t>
            </w:r>
          </w:p>
        </w:tc>
        <w:tc>
          <w:tcPr>
            <w:tcW w:w="5843" w:type="dxa"/>
          </w:tcPr>
          <w:p w:rsidR="00D369FF" w:rsidRDefault="00D369FF" w:rsidP="00190A6A">
            <w:pPr>
              <w:jc w:val="both"/>
            </w:pPr>
          </w:p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nástrojů či</w:t>
            </w:r>
            <w:r>
              <w:t xml:space="preserve"> </w:t>
            </w:r>
            <w:r w:rsidRPr="00DA79A9">
              <w:t>pomůcek, provozních a technických zařízení, které bude mít</w:t>
            </w:r>
            <w:r>
              <w:t xml:space="preserve"> </w:t>
            </w:r>
            <w:r w:rsidRPr="00DA79A9">
              <w:t>dodavatel při plnění veřejné zakázky k dispozici.</w:t>
            </w:r>
            <w:r>
              <w:t xml:space="preserve"> 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p w:rsidR="00D369FF" w:rsidRDefault="00D369FF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919"/>
      </w:tblGrid>
      <w:tr w:rsidR="00FD74A2" w:rsidRPr="009D5750">
        <w:tc>
          <w:tcPr>
            <w:tcW w:w="9288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obchodních podmínek veřejné zakázky na dodavky a veřejné zakázky na služby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splatnost faktur.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919" w:type="dxa"/>
          </w:tcPr>
          <w:p w:rsidR="00FD74A2" w:rsidRPr="009D5750" w:rsidRDefault="00FD74A2" w:rsidP="00C06C59">
            <w:pPr>
              <w:pStyle w:val="Odstavecseseznamem"/>
              <w:ind w:left="0"/>
              <w:jc w:val="both"/>
            </w:pPr>
            <w:r w:rsidRPr="00DA79A9">
              <w:t>Zadavatel stanovením splatnosti daňového dokladu na</w:t>
            </w:r>
            <w:r w:rsidR="00C06C59">
              <w:t> </w:t>
            </w:r>
            <w:r w:rsidRPr="00DA79A9">
              <w:t>30</w:t>
            </w:r>
            <w:r w:rsidR="00C06C59">
              <w:t> </w:t>
            </w:r>
            <w:r w:rsidRPr="00DA79A9">
              <w:t>dnů</w:t>
            </w:r>
            <w:r>
              <w:t xml:space="preserve"> </w:t>
            </w:r>
            <w:r w:rsidRPr="00DA79A9">
              <w:t>ode dne prokazatelného doručení se snaží předejít případným</w:t>
            </w:r>
            <w:r>
              <w:t xml:space="preserve"> </w:t>
            </w:r>
            <w:r w:rsidRPr="00DA79A9">
              <w:t>sporům, vzniklým následnou kontrolou bezvadného plnění</w:t>
            </w:r>
            <w:r>
              <w:t xml:space="preserve"> </w:t>
            </w:r>
            <w:r w:rsidRPr="00DA79A9">
              <w:t>po</w:t>
            </w:r>
            <w:r>
              <w:t xml:space="preserve">skytování služby a fakturace. Dalším důvodem je </w:t>
            </w:r>
            <w:r w:rsidRPr="00DA79A9">
              <w:t>vytvoření</w:t>
            </w:r>
            <w:r>
              <w:t xml:space="preserve"> </w:t>
            </w:r>
            <w:r w:rsidRPr="00DA79A9">
              <w:t>dostatečného časového prostoru pro</w:t>
            </w:r>
            <w:r>
              <w:t> </w:t>
            </w:r>
            <w:r w:rsidRPr="00DA79A9">
              <w:t>kontrolní mechanizmy.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F314A8">
            <w:pPr>
              <w:pStyle w:val="Odstavecseseznamem"/>
              <w:ind w:left="0"/>
              <w:jc w:val="both"/>
            </w:pPr>
            <w:r w:rsidRPr="006B2879">
              <w:lastRenderedPageBreak/>
              <w:t>Odůvodnění vymezení obchodní podmínky stanovící požadavek na pojištění</w:t>
            </w:r>
            <w:r w:rsidR="00F314A8">
              <w:t xml:space="preserve"> </w:t>
            </w:r>
            <w:r w:rsidRPr="006B2879">
              <w:t>odpovědnosti</w:t>
            </w:r>
            <w:r>
              <w:t xml:space="preserve">       </w:t>
            </w:r>
            <w:r w:rsidRPr="006B2879">
              <w:t xml:space="preserve"> za</w:t>
            </w:r>
            <w:r w:rsidR="00F314A8">
              <w:t xml:space="preserve"> </w:t>
            </w:r>
            <w:r w:rsidRPr="006B2879">
              <w:t>škodu způsobenou dodavatelem třetím</w:t>
            </w:r>
            <w:r>
              <w:t xml:space="preserve"> osobám</w:t>
            </w:r>
            <w:r w:rsidRPr="006B2879">
              <w:t>.</w:t>
            </w:r>
          </w:p>
        </w:tc>
        <w:tc>
          <w:tcPr>
            <w:tcW w:w="5919" w:type="dxa"/>
          </w:tcPr>
          <w:p w:rsidR="00F314A8" w:rsidRDefault="00F314A8" w:rsidP="00190A6A">
            <w:pPr>
              <w:jc w:val="both"/>
            </w:pPr>
          </w:p>
          <w:p w:rsidR="00FD74A2" w:rsidRPr="00DA79A9" w:rsidRDefault="00FD74A2" w:rsidP="00190A6A">
            <w:pPr>
              <w:jc w:val="both"/>
            </w:pPr>
            <w:r w:rsidRPr="00DA79A9">
              <w:t>Zadavatel nepožaduje</w:t>
            </w:r>
            <w:r>
              <w:t xml:space="preserve"> předložení pojistné smlouvy</w:t>
            </w:r>
            <w:r w:rsidRPr="00DA79A9">
              <w:t>.</w:t>
            </w:r>
          </w:p>
          <w:p w:rsidR="00FD74A2" w:rsidRPr="009D5750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požadavek bankovní záruky.</w:t>
            </w:r>
          </w:p>
        </w:tc>
        <w:tc>
          <w:tcPr>
            <w:tcW w:w="5919" w:type="dxa"/>
          </w:tcPr>
          <w:p w:rsidR="00F314A8" w:rsidRDefault="00F314A8" w:rsidP="00190A6A">
            <w:pPr>
              <w:jc w:val="both"/>
            </w:pPr>
          </w:p>
          <w:p w:rsidR="00FD74A2" w:rsidRPr="009D5750" w:rsidRDefault="00FD74A2" w:rsidP="00190A6A">
            <w:pPr>
              <w:jc w:val="both"/>
            </w:pPr>
            <w:r w:rsidRPr="00DA79A9">
              <w:t>Zadavatel bankovní záruku nepožaduje.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záruční lhůtu.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Vzhledem k charakteru předmětné služby, zadavatel</w:t>
            </w:r>
            <w:r>
              <w:t xml:space="preserve"> </w:t>
            </w:r>
            <w:r w:rsidRPr="00DA79A9">
              <w:t>nepožaduje záruku.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dodavatele.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F95B37">
              <w:t xml:space="preserve">Sjednaná </w:t>
            </w:r>
            <w:r>
              <w:t>smluvní pokuta má zadavateli zajistit požadovanou kvalitu a plynulost poskytování služeb.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zadavatele s</w:t>
            </w:r>
            <w:r>
              <w:t> </w:t>
            </w:r>
            <w:r w:rsidRPr="006B2879">
              <w:t>úhradou faktur.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F95B37">
              <w:t xml:space="preserve">Sjednaná </w:t>
            </w:r>
            <w:r>
              <w:t>smluvní pokuta má poskytovateli služeb zajistit zaplacení sjednané ceny v době splatnosti každé faktury.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dalších obchodních podmínek.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technických podmínek veřejné zakázky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Technická podmínka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technické podmínky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F2ABA">
              <w:t xml:space="preserve">Blíže viz </w:t>
            </w:r>
            <w:r>
              <w:t xml:space="preserve">příloha č. 1 </w:t>
            </w:r>
            <w:r w:rsidRPr="006F2ABA">
              <w:t>zadávací dokumentace.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>
              <w:t xml:space="preserve">Rozsah technických podmínek a </w:t>
            </w:r>
            <w:r w:rsidRPr="009F7281">
              <w:t>závazné parametry</w:t>
            </w:r>
            <w:r w:rsidRPr="009F7281">
              <w:rPr>
                <w:b/>
                <w:bCs/>
              </w:rPr>
              <w:t xml:space="preserve"> </w:t>
            </w:r>
            <w:r w:rsidRPr="009F7281">
              <w:t>poskytovaných služeb</w:t>
            </w:r>
            <w:r>
              <w:t xml:space="preserve"> zadavatel stanovil s ohledem na aktuální potřeby a technickou úroveň služeb, které jsou předmětem veřejné zakázky. </w:t>
            </w:r>
            <w:r w:rsidRPr="00365204">
              <w:t>Poskytovatel musí zadavateli garantovat minimálně požadované technické parametry, může však nabídnout parametry kvalitativně vyšší.</w:t>
            </w: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stanovení základních a dílčích hodnotících kritérií ve vztahu k potřebám veřejného zadavatele 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Hodnotící kritérium 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t>Nejnižší nabídková cena.</w:t>
            </w:r>
          </w:p>
        </w:tc>
        <w:tc>
          <w:tcPr>
            <w:tcW w:w="5843" w:type="dxa"/>
          </w:tcPr>
          <w:p w:rsidR="00FD74A2" w:rsidRPr="00F277FB" w:rsidRDefault="00FD74A2" w:rsidP="00190A6A">
            <w:pPr>
              <w:pStyle w:val="Odstavecseseznamem"/>
              <w:ind w:left="0"/>
              <w:jc w:val="both"/>
            </w:pPr>
            <w:r w:rsidRPr="00F277FB">
              <w:t>Hodnotící krité</w:t>
            </w:r>
            <w:r>
              <w:t xml:space="preserve">rium zadavatel stanovil s ohledem na snahu o úsporu finančních prostředků za </w:t>
            </w:r>
            <w:r w:rsidRPr="009469F4">
              <w:t>poskytování</w:t>
            </w:r>
            <w:r>
              <w:t xml:space="preserve"> služeb, které jsou předmětem veřejné zakázky.</w:t>
            </w:r>
          </w:p>
        </w:tc>
      </w:tr>
    </w:tbl>
    <w:p w:rsidR="00FD74A2" w:rsidRPr="006B2879" w:rsidRDefault="00FD74A2" w:rsidP="00190A6A">
      <w:pPr>
        <w:jc w:val="both"/>
      </w:pPr>
    </w:p>
    <w:p w:rsidR="00FD74A2" w:rsidRDefault="00FD74A2" w:rsidP="00190A6A">
      <w:pPr>
        <w:jc w:val="both"/>
        <w:rPr>
          <w:b/>
          <w:bCs/>
        </w:rPr>
      </w:pPr>
    </w:p>
    <w:sectPr w:rsidR="00FD74A2" w:rsidSect="00190A6A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02" w:rsidRDefault="00C26702">
      <w:r>
        <w:separator/>
      </w:r>
    </w:p>
  </w:endnote>
  <w:endnote w:type="continuationSeparator" w:id="0">
    <w:p w:rsidR="00C26702" w:rsidRDefault="00C26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4A2" w:rsidRDefault="00516F6F" w:rsidP="00D85A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D74A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B45FF">
      <w:rPr>
        <w:rStyle w:val="slostrnky"/>
        <w:noProof/>
      </w:rPr>
      <w:t>1</w:t>
    </w:r>
    <w:r>
      <w:rPr>
        <w:rStyle w:val="slostrnky"/>
      </w:rPr>
      <w:fldChar w:fldCharType="end"/>
    </w:r>
  </w:p>
  <w:p w:rsidR="00FD74A2" w:rsidRDefault="00FD74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02" w:rsidRDefault="00C26702">
      <w:r>
        <w:separator/>
      </w:r>
    </w:p>
  </w:footnote>
  <w:footnote w:type="continuationSeparator" w:id="0">
    <w:p w:rsidR="00C26702" w:rsidRDefault="00C267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6C7"/>
    <w:multiLevelType w:val="hybridMultilevel"/>
    <w:tmpl w:val="81BCA0FC"/>
    <w:lvl w:ilvl="0" w:tplc="FFFFFFFF">
      <w:start w:val="1"/>
      <w:numFmt w:val="bullet"/>
      <w:pStyle w:val="Odrky"/>
      <w:lvlText w:val=""/>
      <w:lvlJc w:val="left"/>
      <w:pPr>
        <w:tabs>
          <w:tab w:val="num" w:pos="644"/>
        </w:tabs>
        <w:ind w:left="357" w:hanging="73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6072722"/>
    <w:multiLevelType w:val="hybridMultilevel"/>
    <w:tmpl w:val="23D4DF7E"/>
    <w:lvl w:ilvl="0" w:tplc="B75CC3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421561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521528BA"/>
    <w:multiLevelType w:val="hybridMultilevel"/>
    <w:tmpl w:val="58926990"/>
    <w:lvl w:ilvl="0" w:tplc="67049E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9B8"/>
    <w:rsid w:val="000525F1"/>
    <w:rsid w:val="000B49ED"/>
    <w:rsid w:val="000C1CDF"/>
    <w:rsid w:val="000D15D4"/>
    <w:rsid w:val="000D50BA"/>
    <w:rsid w:val="000E22B8"/>
    <w:rsid w:val="000E38C7"/>
    <w:rsid w:val="00125C88"/>
    <w:rsid w:val="00190A6A"/>
    <w:rsid w:val="00236783"/>
    <w:rsid w:val="00247914"/>
    <w:rsid w:val="00254729"/>
    <w:rsid w:val="0026076D"/>
    <w:rsid w:val="0028513E"/>
    <w:rsid w:val="002B442E"/>
    <w:rsid w:val="002C480F"/>
    <w:rsid w:val="002F02CA"/>
    <w:rsid w:val="002F40A4"/>
    <w:rsid w:val="003333D2"/>
    <w:rsid w:val="00351CD0"/>
    <w:rsid w:val="00365204"/>
    <w:rsid w:val="004056F7"/>
    <w:rsid w:val="00427A1B"/>
    <w:rsid w:val="00475456"/>
    <w:rsid w:val="00477E8A"/>
    <w:rsid w:val="004A4C53"/>
    <w:rsid w:val="00516F6F"/>
    <w:rsid w:val="00533280"/>
    <w:rsid w:val="00545F68"/>
    <w:rsid w:val="005673D4"/>
    <w:rsid w:val="005773B5"/>
    <w:rsid w:val="0059148E"/>
    <w:rsid w:val="005A429A"/>
    <w:rsid w:val="005B1BFA"/>
    <w:rsid w:val="005B23B9"/>
    <w:rsid w:val="00611A28"/>
    <w:rsid w:val="006263BB"/>
    <w:rsid w:val="006321F4"/>
    <w:rsid w:val="00665193"/>
    <w:rsid w:val="006A281B"/>
    <w:rsid w:val="006A4086"/>
    <w:rsid w:val="006B2879"/>
    <w:rsid w:val="006F2ABA"/>
    <w:rsid w:val="00770785"/>
    <w:rsid w:val="00782EDA"/>
    <w:rsid w:val="007A0A68"/>
    <w:rsid w:val="007A7C65"/>
    <w:rsid w:val="007B7A77"/>
    <w:rsid w:val="0080376E"/>
    <w:rsid w:val="00810E7A"/>
    <w:rsid w:val="00810F63"/>
    <w:rsid w:val="00856BA9"/>
    <w:rsid w:val="008B1561"/>
    <w:rsid w:val="008D5297"/>
    <w:rsid w:val="008F051A"/>
    <w:rsid w:val="00921CC5"/>
    <w:rsid w:val="00943D5C"/>
    <w:rsid w:val="009469F4"/>
    <w:rsid w:val="009C0711"/>
    <w:rsid w:val="009C63BD"/>
    <w:rsid w:val="009D5750"/>
    <w:rsid w:val="009F7281"/>
    <w:rsid w:val="00A164FB"/>
    <w:rsid w:val="00A574CC"/>
    <w:rsid w:val="00A80FFE"/>
    <w:rsid w:val="00A82C21"/>
    <w:rsid w:val="00A83350"/>
    <w:rsid w:val="00A854D3"/>
    <w:rsid w:val="00A8613C"/>
    <w:rsid w:val="00AD2411"/>
    <w:rsid w:val="00AD28E0"/>
    <w:rsid w:val="00AF50FF"/>
    <w:rsid w:val="00AF55A7"/>
    <w:rsid w:val="00B10A14"/>
    <w:rsid w:val="00B136D3"/>
    <w:rsid w:val="00B576B4"/>
    <w:rsid w:val="00B643D3"/>
    <w:rsid w:val="00B64C0A"/>
    <w:rsid w:val="00B65750"/>
    <w:rsid w:val="00B876C9"/>
    <w:rsid w:val="00B951BC"/>
    <w:rsid w:val="00BB1DA7"/>
    <w:rsid w:val="00BB45FF"/>
    <w:rsid w:val="00BD1CDE"/>
    <w:rsid w:val="00BF069D"/>
    <w:rsid w:val="00C06C59"/>
    <w:rsid w:val="00C26702"/>
    <w:rsid w:val="00C44EC2"/>
    <w:rsid w:val="00CE495D"/>
    <w:rsid w:val="00D26DCD"/>
    <w:rsid w:val="00D369FF"/>
    <w:rsid w:val="00D8124C"/>
    <w:rsid w:val="00D85AE7"/>
    <w:rsid w:val="00DA45A9"/>
    <w:rsid w:val="00DA650C"/>
    <w:rsid w:val="00DA79A9"/>
    <w:rsid w:val="00DE7F4A"/>
    <w:rsid w:val="00E059B8"/>
    <w:rsid w:val="00E31355"/>
    <w:rsid w:val="00E32678"/>
    <w:rsid w:val="00E43601"/>
    <w:rsid w:val="00E827E5"/>
    <w:rsid w:val="00E86273"/>
    <w:rsid w:val="00EA3240"/>
    <w:rsid w:val="00EA737A"/>
    <w:rsid w:val="00EB5D01"/>
    <w:rsid w:val="00EC371A"/>
    <w:rsid w:val="00ED7048"/>
    <w:rsid w:val="00F15308"/>
    <w:rsid w:val="00F24300"/>
    <w:rsid w:val="00F277FB"/>
    <w:rsid w:val="00F314A8"/>
    <w:rsid w:val="00F518EB"/>
    <w:rsid w:val="00F64DA7"/>
    <w:rsid w:val="00F90E1C"/>
    <w:rsid w:val="00F95B37"/>
    <w:rsid w:val="00FC4E4C"/>
    <w:rsid w:val="00FD74A2"/>
    <w:rsid w:val="00FF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9B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65193"/>
    <w:pPr>
      <w:ind w:left="720"/>
    </w:pPr>
  </w:style>
  <w:style w:type="paragraph" w:styleId="Zpat">
    <w:name w:val="footer"/>
    <w:basedOn w:val="Normln"/>
    <w:link w:val="ZpatChar"/>
    <w:uiPriority w:val="99"/>
    <w:rsid w:val="00A854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5515C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A854D3"/>
  </w:style>
  <w:style w:type="paragraph" w:customStyle="1" w:styleId="Zkladntext21">
    <w:name w:val="Základní text 21"/>
    <w:basedOn w:val="Normln"/>
    <w:uiPriority w:val="99"/>
    <w:rsid w:val="00A164FB"/>
    <w:pPr>
      <w:suppressAutoHyphens/>
      <w:jc w:val="both"/>
    </w:pPr>
    <w:rPr>
      <w:lang w:eastAsia="ar-SA"/>
    </w:rPr>
  </w:style>
  <w:style w:type="paragraph" w:customStyle="1" w:styleId="Odrky">
    <w:name w:val="Odrážky"/>
    <w:uiPriority w:val="99"/>
    <w:rsid w:val="00A164FB"/>
    <w:pPr>
      <w:numPr>
        <w:numId w:val="3"/>
      </w:numPr>
      <w:ind w:left="641" w:hanging="357"/>
    </w:pPr>
    <w:rPr>
      <w:rFonts w:ascii="Calibri" w:hAnsi="Calibri" w:cs="Calibri"/>
      <w:sz w:val="22"/>
      <w:szCs w:val="22"/>
    </w:rPr>
  </w:style>
  <w:style w:type="character" w:customStyle="1" w:styleId="FontStyle13">
    <w:name w:val="Font Style13"/>
    <w:basedOn w:val="Standardnpsmoodstavce"/>
    <w:uiPriority w:val="99"/>
    <w:rsid w:val="00A164FB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15">
    <w:name w:val="Font Style15"/>
    <w:basedOn w:val="Standardnpsmoodstavce"/>
    <w:uiPriority w:val="99"/>
    <w:rsid w:val="00A164FB"/>
    <w:rPr>
      <w:rFonts w:ascii="Calibri" w:hAnsi="Calibri" w:cs="Calibri"/>
      <w:color w:val="000000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A164FB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164FB"/>
    <w:rPr>
      <w:sz w:val="24"/>
      <w:szCs w:val="24"/>
      <w:lang w:val="cs-CZ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A164FB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164FB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61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15C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1212</Words>
  <Characters>7152</Characters>
  <Application>Microsoft Office Word</Application>
  <DocSecurity>0</DocSecurity>
  <Lines>59</Lines>
  <Paragraphs>16</Paragraphs>
  <ScaleCrop>false</ScaleCrop>
  <Company>MMB</Company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21</cp:revision>
  <cp:lastPrinted>2013-12-12T07:40:00Z</cp:lastPrinted>
  <dcterms:created xsi:type="dcterms:W3CDTF">2013-07-02T09:40:00Z</dcterms:created>
  <dcterms:modified xsi:type="dcterms:W3CDTF">2014-03-13T07:04:00Z</dcterms:modified>
</cp:coreProperties>
</file>