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68100A" w:rsidRPr="0064107A" w:rsidRDefault="0068100A">
      <w:pPr>
        <w:jc w:val="center"/>
        <w:rPr>
          <w:rFonts w:ascii="Calibri" w:hAnsi="Calibri"/>
          <w:b/>
          <w:smallCaps/>
          <w:sz w:val="36"/>
          <w:szCs w:val="36"/>
        </w:rPr>
      </w:pPr>
      <w:bookmarkStart w:id="0" w:name="_GoBack"/>
      <w:bookmarkEnd w:id="0"/>
      <w:r w:rsidRPr="0064107A">
        <w:rPr>
          <w:rFonts w:ascii="Calibri" w:hAnsi="Calibri"/>
          <w:b/>
          <w:smallCaps/>
          <w:sz w:val="36"/>
          <w:szCs w:val="36"/>
        </w:rPr>
        <w:t xml:space="preserve">Smlouva </w:t>
      </w:r>
    </w:p>
    <w:p w:rsidR="0068100A" w:rsidRPr="0064107A" w:rsidRDefault="0068100A">
      <w:pPr>
        <w:jc w:val="center"/>
        <w:rPr>
          <w:rFonts w:ascii="Calibri" w:hAnsi="Calibri"/>
          <w:b/>
          <w:smallCaps/>
          <w:sz w:val="36"/>
          <w:szCs w:val="36"/>
        </w:rPr>
      </w:pPr>
      <w:r w:rsidRPr="0064107A">
        <w:rPr>
          <w:rFonts w:ascii="Calibri" w:hAnsi="Calibri"/>
          <w:b/>
          <w:smallCaps/>
          <w:sz w:val="36"/>
          <w:szCs w:val="36"/>
        </w:rPr>
        <w:t>o provádění pěstebních činností</w:t>
      </w:r>
    </w:p>
    <w:p w:rsidR="0068100A" w:rsidRPr="0064107A" w:rsidRDefault="0068100A">
      <w:pPr>
        <w:jc w:val="center"/>
        <w:rPr>
          <w:rFonts w:ascii="Calibri" w:hAnsi="Calibri"/>
          <w:b/>
          <w:smallCaps/>
          <w:sz w:val="36"/>
          <w:szCs w:val="36"/>
        </w:rPr>
      </w:pPr>
      <w:r w:rsidRPr="0064107A">
        <w:rPr>
          <w:rFonts w:ascii="Calibri" w:hAnsi="Calibri"/>
          <w:b/>
          <w:smallCaps/>
          <w:sz w:val="36"/>
          <w:szCs w:val="36"/>
        </w:rPr>
        <w:t>č. _____</w:t>
      </w:r>
    </w:p>
    <w:p w:rsidR="0068100A" w:rsidRPr="0064107A" w:rsidRDefault="0068100A">
      <w:pPr>
        <w:rPr>
          <w:rFonts w:ascii="Calibri" w:hAnsi="Calibri"/>
          <w:b/>
          <w:smallCaps/>
          <w:sz w:val="36"/>
          <w:szCs w:val="36"/>
        </w:rPr>
      </w:pPr>
    </w:p>
    <w:p w:rsidR="0068100A" w:rsidRPr="0064107A" w:rsidRDefault="0068100A">
      <w:pPr>
        <w:rPr>
          <w:rFonts w:ascii="Calibri" w:hAnsi="Calibri"/>
        </w:rPr>
      </w:pPr>
      <w:r w:rsidRPr="0064107A">
        <w:rPr>
          <w:rFonts w:ascii="Calibri" w:hAnsi="Calibri"/>
        </w:rPr>
        <w:t xml:space="preserve">uzavřená podle </w:t>
      </w:r>
      <w:r w:rsidRPr="00BC6925">
        <w:rPr>
          <w:rFonts w:ascii="Calibri" w:hAnsi="Calibri"/>
        </w:rPr>
        <w:t>§ 1724 – 1730 NOZ</w:t>
      </w:r>
      <w:r w:rsidRPr="0064107A">
        <w:rPr>
          <w:rFonts w:ascii="Calibri" w:hAnsi="Calibri"/>
        </w:rPr>
        <w:t xml:space="preserve"> mezi:</w:t>
      </w:r>
    </w:p>
    <w:p w:rsidR="0068100A" w:rsidRPr="0064107A" w:rsidRDefault="0068100A">
      <w:pPr>
        <w:rPr>
          <w:rFonts w:ascii="Calibri" w:hAnsi="Calibri"/>
        </w:rPr>
      </w:pPr>
    </w:p>
    <w:p w:rsidR="0068100A" w:rsidRPr="0064107A" w:rsidRDefault="0068100A">
      <w:pPr>
        <w:numPr>
          <w:ilvl w:val="0"/>
          <w:numId w:val="10"/>
        </w:numPr>
        <w:tabs>
          <w:tab w:val="left" w:pos="360"/>
        </w:tabs>
        <w:ind w:left="360" w:hanging="360"/>
        <w:rPr>
          <w:rStyle w:val="platne1"/>
          <w:rFonts w:ascii="Calibri" w:hAnsi="Calibri"/>
          <w:b/>
        </w:rPr>
      </w:pPr>
      <w:r w:rsidRPr="0064107A">
        <w:rPr>
          <w:rStyle w:val="platne1"/>
          <w:rFonts w:ascii="Calibri" w:hAnsi="Calibri"/>
          <w:b/>
        </w:rPr>
        <w:t xml:space="preserve">Město Úštěk zastoupené starostou Pavlem </w:t>
      </w:r>
      <w:proofErr w:type="spellStart"/>
      <w:r w:rsidRPr="0064107A">
        <w:rPr>
          <w:rStyle w:val="platne1"/>
          <w:rFonts w:ascii="Calibri" w:hAnsi="Calibri"/>
          <w:b/>
        </w:rPr>
        <w:t>Kundrátem</w:t>
      </w:r>
      <w:proofErr w:type="spellEnd"/>
    </w:p>
    <w:p w:rsidR="0068100A" w:rsidRPr="0064107A" w:rsidRDefault="0068100A">
      <w:pPr>
        <w:ind w:firstLine="709"/>
        <w:rPr>
          <w:rStyle w:val="platne1"/>
          <w:rFonts w:ascii="Calibri" w:hAnsi="Calibri"/>
        </w:rPr>
      </w:pPr>
      <w:r w:rsidRPr="0064107A">
        <w:rPr>
          <w:rFonts w:ascii="Calibri" w:hAnsi="Calibri"/>
        </w:rPr>
        <w:t>se sídlem Mírové náměstí 83, Úštěk</w:t>
      </w:r>
      <w:r w:rsidRPr="0064107A">
        <w:rPr>
          <w:rStyle w:val="platne1"/>
          <w:rFonts w:ascii="Calibri" w:hAnsi="Calibri"/>
        </w:rPr>
        <w:t>, PSČ 411 45</w:t>
      </w:r>
    </w:p>
    <w:p w:rsidR="0068100A" w:rsidRPr="0064107A" w:rsidRDefault="0068100A">
      <w:pPr>
        <w:ind w:firstLine="709"/>
        <w:rPr>
          <w:rStyle w:val="platne1"/>
          <w:rFonts w:ascii="Calibri" w:hAnsi="Calibri"/>
        </w:rPr>
      </w:pPr>
      <w:r w:rsidRPr="0064107A">
        <w:rPr>
          <w:rFonts w:ascii="Calibri" w:hAnsi="Calibri"/>
        </w:rPr>
        <w:t>IČ: 00264571</w:t>
      </w:r>
    </w:p>
    <w:p w:rsidR="0068100A" w:rsidRPr="0064107A" w:rsidRDefault="0068100A">
      <w:pPr>
        <w:ind w:firstLine="709"/>
        <w:rPr>
          <w:rFonts w:ascii="Calibri" w:hAnsi="Calibri"/>
        </w:rPr>
      </w:pPr>
      <w:r w:rsidRPr="0064107A">
        <w:rPr>
          <w:rFonts w:ascii="Calibri" w:hAnsi="Calibri"/>
        </w:rPr>
        <w:t xml:space="preserve">bankovní spojení: </w:t>
      </w:r>
      <w:r w:rsidRPr="0064107A">
        <w:rPr>
          <w:rFonts w:ascii="Calibri" w:hAnsi="Calibri"/>
        </w:rPr>
        <w:tab/>
        <w:t>Česká spořitelna a.s. Úštěk</w:t>
      </w:r>
    </w:p>
    <w:p w:rsidR="0068100A" w:rsidRPr="0064107A" w:rsidRDefault="0068100A">
      <w:pPr>
        <w:ind w:firstLine="709"/>
        <w:rPr>
          <w:rFonts w:ascii="Calibri" w:hAnsi="Calibri"/>
        </w:rPr>
      </w:pPr>
      <w:r w:rsidRPr="0064107A">
        <w:rPr>
          <w:rFonts w:ascii="Calibri" w:hAnsi="Calibri"/>
        </w:rPr>
        <w:tab/>
      </w:r>
      <w:r w:rsidRPr="0064107A">
        <w:rPr>
          <w:rFonts w:ascii="Calibri" w:hAnsi="Calibri"/>
        </w:rPr>
        <w:tab/>
      </w:r>
      <w:r w:rsidRPr="0064107A">
        <w:rPr>
          <w:rFonts w:ascii="Calibri" w:hAnsi="Calibri"/>
        </w:rPr>
        <w:tab/>
        <w:t>číslo účtu: 27-1003723399/0800</w:t>
      </w:r>
    </w:p>
    <w:p w:rsidR="0068100A" w:rsidRPr="0064107A" w:rsidRDefault="0068100A">
      <w:pPr>
        <w:ind w:firstLine="709"/>
        <w:rPr>
          <w:rFonts w:ascii="Calibri" w:hAnsi="Calibri"/>
          <w:szCs w:val="20"/>
        </w:rPr>
      </w:pPr>
      <w:r w:rsidRPr="0064107A">
        <w:rPr>
          <w:rFonts w:ascii="Calibri" w:hAnsi="Calibri"/>
          <w:szCs w:val="20"/>
        </w:rPr>
        <w:t>tel. 416795609, fax 416795363</w:t>
      </w:r>
    </w:p>
    <w:p w:rsidR="0068100A" w:rsidRPr="0064107A" w:rsidRDefault="0068100A">
      <w:pPr>
        <w:ind w:firstLine="709"/>
        <w:rPr>
          <w:rFonts w:ascii="Calibri" w:hAnsi="Calibri"/>
        </w:rPr>
      </w:pPr>
      <w:r w:rsidRPr="0064107A">
        <w:rPr>
          <w:rFonts w:ascii="Calibri" w:hAnsi="Calibri"/>
        </w:rPr>
        <w:t>adresa elektronické pošty: _ustek@iol.cz</w:t>
      </w:r>
    </w:p>
    <w:p w:rsidR="0068100A" w:rsidRPr="0064107A" w:rsidRDefault="0068100A">
      <w:pPr>
        <w:ind w:left="708" w:firstLine="1"/>
        <w:rPr>
          <w:rFonts w:ascii="Calibri" w:hAnsi="Calibri"/>
        </w:rPr>
      </w:pPr>
      <w:r w:rsidRPr="0064107A">
        <w:rPr>
          <w:rFonts w:ascii="Calibri" w:hAnsi="Calibri"/>
        </w:rPr>
        <w:t>(dále jen „Město Úštěk“) na straně jedné</w:t>
      </w:r>
    </w:p>
    <w:p w:rsidR="0068100A" w:rsidRPr="0064107A" w:rsidRDefault="0068100A">
      <w:pPr>
        <w:ind w:firstLine="709"/>
        <w:rPr>
          <w:rFonts w:ascii="Calibri" w:hAnsi="Calibri"/>
        </w:rPr>
      </w:pPr>
    </w:p>
    <w:p w:rsidR="0068100A" w:rsidRPr="0064107A" w:rsidRDefault="0068100A">
      <w:pPr>
        <w:ind w:firstLine="709"/>
        <w:rPr>
          <w:rFonts w:ascii="Calibri" w:hAnsi="Calibri"/>
        </w:rPr>
      </w:pPr>
      <w:r w:rsidRPr="0064107A">
        <w:rPr>
          <w:rFonts w:ascii="Calibri" w:hAnsi="Calibri"/>
        </w:rPr>
        <w:t>a</w:t>
      </w:r>
    </w:p>
    <w:p w:rsidR="0068100A" w:rsidRPr="0064107A" w:rsidRDefault="0068100A">
      <w:pPr>
        <w:rPr>
          <w:rFonts w:ascii="Calibri" w:hAnsi="Calibri"/>
          <w:i/>
        </w:rPr>
      </w:pPr>
      <w:r w:rsidRPr="0064107A">
        <w:rPr>
          <w:rFonts w:ascii="Calibri" w:hAnsi="Calibri"/>
        </w:rPr>
        <w:t>2.</w:t>
      </w:r>
      <w:r w:rsidRPr="0064107A">
        <w:rPr>
          <w:rFonts w:ascii="Calibri" w:hAnsi="Calibri"/>
        </w:rPr>
        <w:tab/>
      </w:r>
      <w:r w:rsidRPr="0064107A">
        <w:rPr>
          <w:rFonts w:ascii="Calibri" w:hAnsi="Calibri"/>
          <w:shd w:val="clear" w:color="auto" w:fill="FFFF00"/>
        </w:rPr>
        <w:t>______________</w:t>
      </w:r>
      <w:r w:rsidRPr="0064107A">
        <w:rPr>
          <w:rFonts w:ascii="Calibri" w:hAnsi="Calibri"/>
        </w:rPr>
        <w:t xml:space="preserve"> </w:t>
      </w:r>
      <w:r w:rsidRPr="0064107A">
        <w:rPr>
          <w:rFonts w:ascii="Calibri" w:hAnsi="Calibri"/>
          <w:i/>
        </w:rPr>
        <w:t>(firma právnické osoby, jméno a příjmení fyzické osoby)</w:t>
      </w:r>
    </w:p>
    <w:p w:rsidR="0068100A" w:rsidRPr="0064107A" w:rsidRDefault="0068100A">
      <w:pPr>
        <w:ind w:firstLine="709"/>
        <w:rPr>
          <w:rFonts w:ascii="Calibri" w:hAnsi="Calibri"/>
          <w:shd w:val="clear" w:color="auto" w:fill="FFFF00"/>
        </w:rPr>
      </w:pPr>
      <w:r w:rsidRPr="0064107A">
        <w:rPr>
          <w:rFonts w:ascii="Calibri" w:hAnsi="Calibri"/>
        </w:rPr>
        <w:t xml:space="preserve">se sídlem </w:t>
      </w:r>
      <w:r w:rsidRPr="0064107A">
        <w:rPr>
          <w:rFonts w:ascii="Calibri" w:hAnsi="Calibri"/>
          <w:i/>
        </w:rPr>
        <w:t>(právnická osoba)</w:t>
      </w:r>
      <w:r w:rsidRPr="0064107A">
        <w:rPr>
          <w:rFonts w:ascii="Calibri" w:hAnsi="Calibri"/>
        </w:rPr>
        <w:t xml:space="preserve">/místem podnikání </w:t>
      </w:r>
      <w:r w:rsidRPr="0064107A">
        <w:rPr>
          <w:rFonts w:ascii="Calibri" w:hAnsi="Calibri"/>
          <w:i/>
        </w:rPr>
        <w:t xml:space="preserve">(fyzická osoba) </w:t>
      </w:r>
      <w:r w:rsidRPr="0064107A">
        <w:rPr>
          <w:rFonts w:ascii="Calibri" w:hAnsi="Calibri"/>
          <w:shd w:val="clear" w:color="auto" w:fill="FFFF00"/>
        </w:rPr>
        <w:t>______________</w:t>
      </w:r>
    </w:p>
    <w:p w:rsidR="0068100A" w:rsidRPr="0064107A" w:rsidRDefault="0068100A">
      <w:pPr>
        <w:ind w:left="708" w:firstLine="1"/>
        <w:rPr>
          <w:rFonts w:ascii="Calibri" w:hAnsi="Calibri"/>
          <w:shd w:val="clear" w:color="auto" w:fill="FFFF00"/>
        </w:rPr>
      </w:pPr>
      <w:r w:rsidRPr="0064107A">
        <w:rPr>
          <w:rFonts w:ascii="Calibri" w:hAnsi="Calibri"/>
        </w:rPr>
        <w:t>zapsaná v </w:t>
      </w:r>
      <w:proofErr w:type="gramStart"/>
      <w:r w:rsidRPr="0064107A">
        <w:rPr>
          <w:rFonts w:ascii="Calibri" w:hAnsi="Calibri"/>
        </w:rPr>
        <w:t>obch./</w:t>
      </w:r>
      <w:proofErr w:type="spellStart"/>
      <w:r w:rsidRPr="0064107A">
        <w:rPr>
          <w:rFonts w:ascii="Calibri" w:hAnsi="Calibri"/>
        </w:rPr>
        <w:t>živn</w:t>
      </w:r>
      <w:proofErr w:type="spellEnd"/>
      <w:proofErr w:type="gramEnd"/>
      <w:r w:rsidRPr="0064107A">
        <w:rPr>
          <w:rFonts w:ascii="Calibri" w:hAnsi="Calibri"/>
        </w:rPr>
        <w:t xml:space="preserve">. rejstříku u </w:t>
      </w:r>
      <w:r w:rsidRPr="0064107A">
        <w:rPr>
          <w:rFonts w:ascii="Calibri" w:hAnsi="Calibri"/>
          <w:shd w:val="clear" w:color="auto" w:fill="FFFF00"/>
        </w:rPr>
        <w:t>________</w:t>
      </w:r>
      <w:r w:rsidRPr="0064107A">
        <w:rPr>
          <w:rFonts w:ascii="Calibri" w:hAnsi="Calibri"/>
        </w:rPr>
        <w:t xml:space="preserve"> v </w:t>
      </w:r>
      <w:r w:rsidRPr="0064107A">
        <w:rPr>
          <w:rFonts w:ascii="Calibri" w:hAnsi="Calibri"/>
          <w:shd w:val="clear" w:color="auto" w:fill="FFFF00"/>
        </w:rPr>
        <w:t>________</w:t>
      </w:r>
      <w:r w:rsidRPr="0064107A">
        <w:rPr>
          <w:rFonts w:ascii="Calibri" w:hAnsi="Calibri"/>
        </w:rPr>
        <w:t xml:space="preserve">, odd. </w:t>
      </w:r>
      <w:r w:rsidRPr="0064107A">
        <w:rPr>
          <w:rFonts w:ascii="Calibri" w:hAnsi="Calibri"/>
          <w:shd w:val="clear" w:color="auto" w:fill="FFFF00"/>
        </w:rPr>
        <w:t>______</w:t>
      </w:r>
      <w:r w:rsidRPr="0064107A">
        <w:rPr>
          <w:rFonts w:ascii="Calibri" w:hAnsi="Calibri"/>
        </w:rPr>
        <w:t xml:space="preserve">, </w:t>
      </w:r>
      <w:proofErr w:type="spellStart"/>
      <w:r w:rsidRPr="0064107A">
        <w:rPr>
          <w:rFonts w:ascii="Calibri" w:hAnsi="Calibri"/>
        </w:rPr>
        <w:t>vl</w:t>
      </w:r>
      <w:proofErr w:type="spellEnd"/>
      <w:r w:rsidRPr="0064107A">
        <w:rPr>
          <w:rFonts w:ascii="Calibri" w:hAnsi="Calibri"/>
        </w:rPr>
        <w:t xml:space="preserve">. </w:t>
      </w:r>
      <w:r w:rsidRPr="0064107A">
        <w:rPr>
          <w:rFonts w:ascii="Calibri" w:hAnsi="Calibri"/>
          <w:shd w:val="clear" w:color="auto" w:fill="FFFF00"/>
        </w:rPr>
        <w:t>______</w:t>
      </w:r>
    </w:p>
    <w:p w:rsidR="0068100A" w:rsidRPr="0064107A" w:rsidRDefault="0068100A">
      <w:pPr>
        <w:ind w:firstLine="709"/>
        <w:rPr>
          <w:rFonts w:ascii="Calibri" w:hAnsi="Calibri"/>
          <w:shd w:val="clear" w:color="auto" w:fill="FFFF00"/>
        </w:rPr>
      </w:pPr>
      <w:r w:rsidRPr="0064107A">
        <w:rPr>
          <w:rFonts w:ascii="Calibri" w:hAnsi="Calibri"/>
        </w:rPr>
        <w:t xml:space="preserve">IČ: </w:t>
      </w:r>
      <w:r w:rsidRPr="0064107A">
        <w:rPr>
          <w:rFonts w:ascii="Calibri" w:hAnsi="Calibri"/>
          <w:shd w:val="clear" w:color="auto" w:fill="FFFF00"/>
        </w:rPr>
        <w:t>______________</w:t>
      </w:r>
      <w:r w:rsidRPr="0064107A">
        <w:rPr>
          <w:rFonts w:ascii="Calibri" w:hAnsi="Calibri"/>
        </w:rPr>
        <w:t xml:space="preserve">, DIČ: </w:t>
      </w:r>
      <w:r w:rsidRPr="0064107A">
        <w:rPr>
          <w:rFonts w:ascii="Calibri" w:hAnsi="Calibri"/>
          <w:shd w:val="clear" w:color="auto" w:fill="FFFF00"/>
        </w:rPr>
        <w:t>______________</w:t>
      </w:r>
    </w:p>
    <w:p w:rsidR="0068100A" w:rsidRPr="0064107A" w:rsidRDefault="0068100A">
      <w:pPr>
        <w:ind w:firstLine="709"/>
        <w:rPr>
          <w:rFonts w:ascii="Calibri" w:hAnsi="Calibri"/>
          <w:shd w:val="clear" w:color="auto" w:fill="FFFF00"/>
        </w:rPr>
      </w:pPr>
      <w:r w:rsidRPr="0064107A">
        <w:rPr>
          <w:rFonts w:ascii="Calibri" w:hAnsi="Calibri"/>
        </w:rPr>
        <w:t xml:space="preserve">bankovní spojení: </w:t>
      </w:r>
      <w:r w:rsidRPr="0064107A">
        <w:rPr>
          <w:rFonts w:ascii="Calibri" w:hAnsi="Calibri"/>
        </w:rPr>
        <w:tab/>
        <w:t xml:space="preserve">banka </w:t>
      </w:r>
      <w:r w:rsidRPr="0064107A">
        <w:rPr>
          <w:rFonts w:ascii="Calibri" w:hAnsi="Calibri"/>
          <w:shd w:val="clear" w:color="auto" w:fill="FFFF00"/>
        </w:rPr>
        <w:t>______________</w:t>
      </w:r>
    </w:p>
    <w:p w:rsidR="0068100A" w:rsidRPr="0064107A" w:rsidRDefault="0068100A">
      <w:pPr>
        <w:ind w:left="2880"/>
        <w:rPr>
          <w:rFonts w:ascii="Calibri" w:hAnsi="Calibri"/>
          <w:shd w:val="clear" w:color="auto" w:fill="FFFF00"/>
        </w:rPr>
      </w:pPr>
      <w:r w:rsidRPr="0064107A">
        <w:rPr>
          <w:rFonts w:ascii="Calibri" w:hAnsi="Calibri"/>
        </w:rPr>
        <w:t xml:space="preserve">číslo účtu </w:t>
      </w:r>
      <w:r w:rsidRPr="0064107A">
        <w:rPr>
          <w:rFonts w:ascii="Calibri" w:hAnsi="Calibri"/>
          <w:shd w:val="clear" w:color="auto" w:fill="FFFF00"/>
        </w:rPr>
        <w:t>_________/_____</w:t>
      </w:r>
    </w:p>
    <w:p w:rsidR="0068100A" w:rsidRPr="0064107A" w:rsidRDefault="0068100A">
      <w:pPr>
        <w:ind w:firstLine="709"/>
        <w:rPr>
          <w:rFonts w:ascii="Calibri" w:hAnsi="Calibri"/>
          <w:shd w:val="clear" w:color="auto" w:fill="FFFF00"/>
        </w:rPr>
      </w:pPr>
      <w:r w:rsidRPr="0064107A">
        <w:rPr>
          <w:rFonts w:ascii="Calibri" w:hAnsi="Calibri"/>
        </w:rPr>
        <w:t xml:space="preserve">jejímž jménem jedná </w:t>
      </w:r>
      <w:r w:rsidRPr="0064107A">
        <w:rPr>
          <w:rFonts w:ascii="Calibri" w:hAnsi="Calibri"/>
          <w:shd w:val="clear" w:color="auto" w:fill="FFFF00"/>
        </w:rPr>
        <w:t>______________</w:t>
      </w:r>
    </w:p>
    <w:p w:rsidR="0068100A" w:rsidRPr="0064107A" w:rsidRDefault="0068100A">
      <w:pPr>
        <w:ind w:firstLine="709"/>
        <w:rPr>
          <w:rFonts w:ascii="Calibri" w:hAnsi="Calibri"/>
          <w:shd w:val="clear" w:color="auto" w:fill="FFFF00"/>
        </w:rPr>
      </w:pPr>
      <w:r w:rsidRPr="0064107A">
        <w:rPr>
          <w:rFonts w:ascii="Calibri" w:hAnsi="Calibri"/>
        </w:rPr>
        <w:t xml:space="preserve">adresa elektronické pošty: </w:t>
      </w:r>
      <w:r w:rsidRPr="0064107A">
        <w:rPr>
          <w:rFonts w:ascii="Calibri" w:hAnsi="Calibri"/>
          <w:shd w:val="clear" w:color="auto" w:fill="FFFF00"/>
        </w:rPr>
        <w:t>______________</w:t>
      </w:r>
    </w:p>
    <w:p w:rsidR="0068100A" w:rsidRPr="0064107A" w:rsidRDefault="0068100A">
      <w:pPr>
        <w:ind w:firstLine="709"/>
        <w:rPr>
          <w:rFonts w:ascii="Calibri" w:hAnsi="Calibri"/>
        </w:rPr>
      </w:pPr>
      <w:r w:rsidRPr="0064107A">
        <w:rPr>
          <w:rFonts w:ascii="Calibri" w:hAnsi="Calibri"/>
        </w:rPr>
        <w:t>(dále jen „Smluvní partner“) na straně druhé</w:t>
      </w:r>
    </w:p>
    <w:p w:rsidR="0068100A" w:rsidRPr="0064107A" w:rsidRDefault="0068100A">
      <w:pPr>
        <w:rPr>
          <w:rFonts w:ascii="Calibri" w:hAnsi="Calibri"/>
        </w:rPr>
      </w:pPr>
    </w:p>
    <w:p w:rsidR="0068100A" w:rsidRPr="0064107A" w:rsidRDefault="0068100A">
      <w:pPr>
        <w:pStyle w:val="Nadpis1"/>
        <w:numPr>
          <w:ilvl w:val="0"/>
          <w:numId w:val="12"/>
        </w:numPr>
        <w:tabs>
          <w:tab w:val="left" w:pos="720"/>
        </w:tabs>
        <w:ind w:left="720" w:hanging="720"/>
        <w:rPr>
          <w:rFonts w:ascii="Calibri" w:hAnsi="Calibri"/>
        </w:rPr>
      </w:pPr>
    </w:p>
    <w:p w:rsidR="0068100A" w:rsidRPr="0064107A" w:rsidRDefault="0068100A" w:rsidP="009D0CE0">
      <w:pPr>
        <w:pStyle w:val="Nadpis1"/>
        <w:tabs>
          <w:tab w:val="left" w:pos="720"/>
        </w:tabs>
        <w:rPr>
          <w:rFonts w:ascii="Calibri" w:hAnsi="Calibri"/>
        </w:rPr>
      </w:pPr>
      <w:r w:rsidRPr="0064107A">
        <w:rPr>
          <w:rFonts w:ascii="Calibri" w:hAnsi="Calibri"/>
        </w:rPr>
        <w:t>Pře</w:t>
      </w:r>
      <w:r w:rsidR="006015C6">
        <w:rPr>
          <w:rFonts w:ascii="Calibri" w:hAnsi="Calibri"/>
        </w:rPr>
        <w:t>dmět</w:t>
      </w:r>
      <w:r w:rsidRPr="0064107A">
        <w:rPr>
          <w:rFonts w:ascii="Calibri" w:hAnsi="Calibri"/>
        </w:rPr>
        <w:t xml:space="preserve"> Smlouvy</w:t>
      </w:r>
    </w:p>
    <w:p w:rsidR="0068100A" w:rsidRPr="0064107A" w:rsidRDefault="0068100A">
      <w:pPr>
        <w:numPr>
          <w:ilvl w:val="0"/>
          <w:numId w:val="20"/>
        </w:numPr>
        <w:tabs>
          <w:tab w:val="left" w:pos="360"/>
          <w:tab w:val="left" w:pos="567"/>
        </w:tabs>
        <w:ind w:left="360" w:hanging="360"/>
        <w:jc w:val="both"/>
        <w:rPr>
          <w:rFonts w:ascii="Calibri" w:hAnsi="Calibri"/>
        </w:rPr>
      </w:pPr>
      <w:r w:rsidRPr="0064107A">
        <w:rPr>
          <w:rFonts w:ascii="Calibri" w:hAnsi="Calibri"/>
        </w:rPr>
        <w:t xml:space="preserve">Smluvní partner se touto Smlouvou zavazuje poskytovat Městu Úštěk služby spočívající v provádění pěstebních činností souvisejících s obnovou, výchovou a ochranou lesních porostů, a plnit další povinnosti převzaté touto Smlouvou, v rozsahu a za podmínek stanovených touto Smlouvou, a Město Úštěk se zavazuje uhradit za tyto služby cenu podle Smlouvy. </w:t>
      </w:r>
    </w:p>
    <w:p w:rsidR="0068100A" w:rsidRPr="0064107A" w:rsidRDefault="0068100A">
      <w:pPr>
        <w:numPr>
          <w:ilvl w:val="0"/>
          <w:numId w:val="20"/>
        </w:numPr>
        <w:tabs>
          <w:tab w:val="left" w:pos="360"/>
          <w:tab w:val="left" w:pos="567"/>
        </w:tabs>
        <w:ind w:left="360" w:hanging="360"/>
        <w:jc w:val="both"/>
        <w:rPr>
          <w:rFonts w:ascii="Calibri" w:hAnsi="Calibri"/>
        </w:rPr>
      </w:pPr>
      <w:r w:rsidRPr="0064107A">
        <w:rPr>
          <w:rFonts w:ascii="Calibri" w:hAnsi="Calibri"/>
        </w:rPr>
        <w:t>Pěstebními činnostmi se pro účely této Smlouvy rozumí zejména následující činnosti spojené s pěstováním a ochranou lesa, včetně dodávek příslušných přípravků a materiálů, nestanoví-li přílohy této Smlouvy jinak:</w:t>
      </w:r>
    </w:p>
    <w:p w:rsidR="0068100A" w:rsidRPr="0064107A" w:rsidRDefault="0068100A">
      <w:pPr>
        <w:numPr>
          <w:ilvl w:val="1"/>
          <w:numId w:val="20"/>
        </w:numPr>
        <w:tabs>
          <w:tab w:val="left" w:pos="1950"/>
        </w:tabs>
        <w:ind w:left="1950" w:hanging="870"/>
        <w:jc w:val="both"/>
        <w:rPr>
          <w:rFonts w:ascii="Calibri" w:hAnsi="Calibri"/>
        </w:rPr>
      </w:pPr>
      <w:r w:rsidRPr="0064107A">
        <w:rPr>
          <w:rFonts w:ascii="Calibri" w:hAnsi="Calibri"/>
        </w:rPr>
        <w:t>příprava půdy pro přirozenou a umělou obnovu lesních porostů;</w:t>
      </w:r>
    </w:p>
    <w:p w:rsidR="0068100A" w:rsidRPr="0064107A" w:rsidRDefault="0068100A">
      <w:pPr>
        <w:numPr>
          <w:ilvl w:val="1"/>
          <w:numId w:val="20"/>
        </w:numPr>
        <w:tabs>
          <w:tab w:val="left" w:pos="1950"/>
        </w:tabs>
        <w:ind w:left="1950" w:hanging="870"/>
        <w:jc w:val="both"/>
        <w:rPr>
          <w:rFonts w:ascii="Calibri" w:hAnsi="Calibri"/>
        </w:rPr>
      </w:pPr>
      <w:r w:rsidRPr="0064107A">
        <w:rPr>
          <w:rFonts w:ascii="Calibri" w:hAnsi="Calibri"/>
        </w:rPr>
        <w:t>obnova lesa (zalesňování včetně dodávky sadebního materiálu);</w:t>
      </w:r>
    </w:p>
    <w:p w:rsidR="0068100A" w:rsidRPr="0064107A" w:rsidRDefault="0068100A">
      <w:pPr>
        <w:numPr>
          <w:ilvl w:val="1"/>
          <w:numId w:val="20"/>
        </w:numPr>
        <w:tabs>
          <w:tab w:val="left" w:pos="1950"/>
        </w:tabs>
        <w:ind w:left="1950" w:hanging="870"/>
        <w:jc w:val="both"/>
        <w:rPr>
          <w:rFonts w:ascii="Calibri" w:hAnsi="Calibri"/>
        </w:rPr>
      </w:pPr>
      <w:r w:rsidRPr="0064107A">
        <w:rPr>
          <w:rFonts w:ascii="Calibri" w:hAnsi="Calibri"/>
        </w:rPr>
        <w:t xml:space="preserve">ochrana proti </w:t>
      </w:r>
      <w:proofErr w:type="spellStart"/>
      <w:r w:rsidRPr="0064107A">
        <w:rPr>
          <w:rFonts w:ascii="Calibri" w:hAnsi="Calibri"/>
        </w:rPr>
        <w:t>buřeni</w:t>
      </w:r>
      <w:proofErr w:type="spellEnd"/>
      <w:r w:rsidRPr="0064107A">
        <w:rPr>
          <w:rFonts w:ascii="Calibri" w:hAnsi="Calibri"/>
        </w:rPr>
        <w:t>;</w:t>
      </w:r>
    </w:p>
    <w:p w:rsidR="0068100A" w:rsidRPr="0064107A" w:rsidRDefault="0068100A">
      <w:pPr>
        <w:numPr>
          <w:ilvl w:val="1"/>
          <w:numId w:val="20"/>
        </w:numPr>
        <w:tabs>
          <w:tab w:val="left" w:pos="1950"/>
        </w:tabs>
        <w:ind w:left="1950" w:hanging="870"/>
        <w:jc w:val="both"/>
        <w:rPr>
          <w:rFonts w:ascii="Calibri" w:hAnsi="Calibri"/>
        </w:rPr>
      </w:pPr>
      <w:r w:rsidRPr="0064107A">
        <w:rPr>
          <w:rFonts w:ascii="Calibri" w:hAnsi="Calibri"/>
        </w:rPr>
        <w:t>ochrana kultur proti zvěři;</w:t>
      </w:r>
    </w:p>
    <w:p w:rsidR="0068100A" w:rsidRPr="0064107A" w:rsidRDefault="0068100A">
      <w:pPr>
        <w:numPr>
          <w:ilvl w:val="1"/>
          <w:numId w:val="20"/>
        </w:numPr>
        <w:tabs>
          <w:tab w:val="left" w:pos="1950"/>
        </w:tabs>
        <w:ind w:left="1950" w:hanging="870"/>
        <w:jc w:val="both"/>
        <w:rPr>
          <w:rFonts w:ascii="Calibri" w:hAnsi="Calibri"/>
        </w:rPr>
      </w:pPr>
      <w:r w:rsidRPr="0064107A">
        <w:rPr>
          <w:rFonts w:ascii="Calibri" w:hAnsi="Calibri"/>
        </w:rPr>
        <w:t>oplocování lesních kultur;</w:t>
      </w:r>
    </w:p>
    <w:p w:rsidR="0068100A" w:rsidRPr="0064107A" w:rsidRDefault="0068100A">
      <w:pPr>
        <w:numPr>
          <w:ilvl w:val="1"/>
          <w:numId w:val="20"/>
        </w:numPr>
        <w:tabs>
          <w:tab w:val="left" w:pos="1950"/>
        </w:tabs>
        <w:ind w:left="1950" w:hanging="870"/>
        <w:jc w:val="both"/>
        <w:rPr>
          <w:rFonts w:ascii="Calibri" w:hAnsi="Calibri"/>
        </w:rPr>
      </w:pPr>
      <w:r w:rsidRPr="0064107A">
        <w:rPr>
          <w:rFonts w:ascii="Calibri" w:hAnsi="Calibri"/>
        </w:rPr>
        <w:t>prořezávky;</w:t>
      </w:r>
    </w:p>
    <w:p w:rsidR="0068100A" w:rsidRPr="0064107A" w:rsidRDefault="0068100A">
      <w:pPr>
        <w:numPr>
          <w:ilvl w:val="1"/>
          <w:numId w:val="20"/>
        </w:numPr>
        <w:tabs>
          <w:tab w:val="left" w:pos="1950"/>
        </w:tabs>
        <w:ind w:left="1950" w:hanging="870"/>
        <w:jc w:val="both"/>
        <w:rPr>
          <w:rFonts w:ascii="Calibri" w:hAnsi="Calibri"/>
        </w:rPr>
      </w:pPr>
      <w:r w:rsidRPr="0064107A">
        <w:rPr>
          <w:rFonts w:ascii="Calibri" w:hAnsi="Calibri"/>
        </w:rPr>
        <w:t>vyvětvování porostů;</w:t>
      </w:r>
    </w:p>
    <w:p w:rsidR="0068100A" w:rsidRPr="0064107A" w:rsidRDefault="0068100A">
      <w:pPr>
        <w:numPr>
          <w:ilvl w:val="1"/>
          <w:numId w:val="20"/>
        </w:numPr>
        <w:tabs>
          <w:tab w:val="left" w:pos="1950"/>
        </w:tabs>
        <w:ind w:left="1950" w:hanging="870"/>
        <w:jc w:val="both"/>
        <w:rPr>
          <w:rFonts w:ascii="Calibri" w:hAnsi="Calibri"/>
        </w:rPr>
      </w:pPr>
      <w:r w:rsidRPr="0064107A">
        <w:rPr>
          <w:rFonts w:ascii="Calibri" w:hAnsi="Calibri"/>
        </w:rPr>
        <w:t>ostatní ochrana lesa;</w:t>
      </w:r>
    </w:p>
    <w:p w:rsidR="0068100A" w:rsidRPr="0064107A" w:rsidRDefault="0068100A">
      <w:pPr>
        <w:numPr>
          <w:ilvl w:val="1"/>
          <w:numId w:val="20"/>
        </w:numPr>
        <w:tabs>
          <w:tab w:val="left" w:pos="1950"/>
        </w:tabs>
        <w:ind w:left="1950" w:hanging="870"/>
        <w:jc w:val="both"/>
        <w:rPr>
          <w:rFonts w:ascii="Calibri" w:hAnsi="Calibri"/>
        </w:rPr>
      </w:pPr>
      <w:r w:rsidRPr="0064107A">
        <w:rPr>
          <w:rFonts w:ascii="Calibri" w:hAnsi="Calibri"/>
        </w:rPr>
        <w:t>úklid klestu;</w:t>
      </w:r>
    </w:p>
    <w:p w:rsidR="0068100A" w:rsidRPr="0064107A" w:rsidRDefault="0068100A">
      <w:pPr>
        <w:numPr>
          <w:ilvl w:val="1"/>
          <w:numId w:val="20"/>
        </w:numPr>
        <w:tabs>
          <w:tab w:val="left" w:pos="1950"/>
        </w:tabs>
        <w:ind w:left="1950" w:hanging="870"/>
        <w:jc w:val="both"/>
        <w:rPr>
          <w:rFonts w:ascii="Calibri" w:hAnsi="Calibri"/>
        </w:rPr>
      </w:pPr>
      <w:r w:rsidRPr="0064107A">
        <w:rPr>
          <w:rFonts w:ascii="Calibri" w:hAnsi="Calibri"/>
        </w:rPr>
        <w:lastRenderedPageBreak/>
        <w:t>ostatní pěstební činnosti a to zejména:</w:t>
      </w:r>
    </w:p>
    <w:p w:rsidR="0068100A" w:rsidRPr="0064107A" w:rsidRDefault="0068100A">
      <w:pPr>
        <w:numPr>
          <w:ilvl w:val="2"/>
          <w:numId w:val="20"/>
        </w:numPr>
        <w:tabs>
          <w:tab w:val="left" w:pos="2160"/>
          <w:tab w:val="left" w:pos="2268"/>
        </w:tabs>
        <w:ind w:left="2160" w:hanging="180"/>
        <w:jc w:val="both"/>
        <w:rPr>
          <w:rFonts w:ascii="Calibri" w:hAnsi="Calibri"/>
        </w:rPr>
      </w:pPr>
      <w:r w:rsidRPr="0064107A">
        <w:rPr>
          <w:rFonts w:ascii="Calibri" w:hAnsi="Calibri"/>
        </w:rPr>
        <w:t>výsek nežádoucích dřevin;</w:t>
      </w:r>
    </w:p>
    <w:p w:rsidR="0068100A" w:rsidRPr="0064107A" w:rsidRDefault="0068100A">
      <w:pPr>
        <w:numPr>
          <w:ilvl w:val="2"/>
          <w:numId w:val="20"/>
        </w:numPr>
        <w:tabs>
          <w:tab w:val="left" w:pos="2160"/>
          <w:tab w:val="left" w:pos="2268"/>
        </w:tabs>
        <w:ind w:left="2160" w:hanging="180"/>
        <w:jc w:val="both"/>
        <w:rPr>
          <w:rFonts w:ascii="Calibri" w:hAnsi="Calibri"/>
        </w:rPr>
      </w:pPr>
      <w:r w:rsidRPr="0064107A">
        <w:rPr>
          <w:rFonts w:ascii="Calibri" w:hAnsi="Calibri"/>
        </w:rPr>
        <w:t>zpřístupnění porostů;</w:t>
      </w:r>
    </w:p>
    <w:p w:rsidR="0068100A" w:rsidRPr="0064107A" w:rsidRDefault="0068100A">
      <w:pPr>
        <w:numPr>
          <w:ilvl w:val="2"/>
          <w:numId w:val="20"/>
        </w:numPr>
        <w:tabs>
          <w:tab w:val="left" w:pos="2160"/>
          <w:tab w:val="left" w:pos="2268"/>
        </w:tabs>
        <w:ind w:left="2160" w:hanging="180"/>
        <w:jc w:val="both"/>
        <w:rPr>
          <w:rFonts w:ascii="Calibri" w:hAnsi="Calibri"/>
        </w:rPr>
      </w:pPr>
      <w:r w:rsidRPr="0064107A">
        <w:rPr>
          <w:rFonts w:ascii="Calibri" w:hAnsi="Calibri"/>
        </w:rPr>
        <w:t>dočišťování plochy po těžbě.</w:t>
      </w:r>
    </w:p>
    <w:p w:rsidR="0068100A" w:rsidRPr="0064107A" w:rsidRDefault="0068100A">
      <w:pPr>
        <w:numPr>
          <w:ilvl w:val="0"/>
          <w:numId w:val="20"/>
        </w:numPr>
        <w:tabs>
          <w:tab w:val="left" w:pos="360"/>
          <w:tab w:val="left" w:pos="567"/>
        </w:tabs>
        <w:ind w:left="360" w:hanging="360"/>
        <w:jc w:val="both"/>
        <w:rPr>
          <w:rFonts w:ascii="Calibri" w:hAnsi="Calibri"/>
        </w:rPr>
      </w:pPr>
      <w:r w:rsidRPr="0064107A">
        <w:rPr>
          <w:rFonts w:ascii="Calibri" w:hAnsi="Calibri"/>
        </w:rPr>
        <w:t xml:space="preserve">Rozsah a specifikace podmínek provádění pěstebních činností podle této Smlouvy jsou obsaženy v Pěstebním projektu a v Podrobných podmínkách provádění pěstebních činností (příloha P1 Smlouvy) </w:t>
      </w:r>
    </w:p>
    <w:p w:rsidR="0068100A" w:rsidRPr="0064107A" w:rsidRDefault="0068100A">
      <w:pPr>
        <w:numPr>
          <w:ilvl w:val="0"/>
          <w:numId w:val="20"/>
        </w:numPr>
        <w:tabs>
          <w:tab w:val="left" w:pos="360"/>
          <w:tab w:val="left" w:pos="567"/>
        </w:tabs>
        <w:ind w:left="360" w:hanging="360"/>
        <w:jc w:val="both"/>
        <w:rPr>
          <w:rFonts w:ascii="Calibri" w:hAnsi="Calibri"/>
        </w:rPr>
      </w:pPr>
      <w:r w:rsidRPr="0064107A">
        <w:rPr>
          <w:rFonts w:ascii="Calibri" w:hAnsi="Calibri"/>
        </w:rPr>
        <w:t xml:space="preserve">Výkon pěstebních činností je vázán na územní jednotku </w:t>
      </w:r>
      <w:r w:rsidRPr="0064107A">
        <w:rPr>
          <w:rFonts w:ascii="Calibri" w:hAnsi="Calibri"/>
          <w:shd w:val="clear" w:color="auto" w:fill="FFFF00"/>
        </w:rPr>
        <w:t>_lesy Města Úštěk</w:t>
      </w:r>
      <w:r w:rsidRPr="0064107A">
        <w:rPr>
          <w:rFonts w:ascii="Calibri" w:hAnsi="Calibri"/>
        </w:rPr>
        <w:t>.</w:t>
      </w:r>
    </w:p>
    <w:p w:rsidR="0068100A" w:rsidRPr="0064107A" w:rsidRDefault="0068100A">
      <w:pPr>
        <w:numPr>
          <w:ilvl w:val="0"/>
          <w:numId w:val="20"/>
        </w:numPr>
        <w:tabs>
          <w:tab w:val="left" w:pos="360"/>
          <w:tab w:val="left" w:pos="567"/>
        </w:tabs>
        <w:ind w:left="360" w:hanging="360"/>
        <w:jc w:val="both"/>
        <w:rPr>
          <w:rFonts w:ascii="Calibri" w:hAnsi="Calibri"/>
        </w:rPr>
      </w:pPr>
      <w:r w:rsidRPr="0064107A">
        <w:rPr>
          <w:rFonts w:ascii="Calibri" w:hAnsi="Calibri"/>
        </w:rPr>
        <w:t>Smluvní partner je povinen provádět pěstební činnosti a plnit ostatní povinnosti podle této Smlouvy s odbornou péčí, vlastním jménem a na vlastní odpovědnost.</w:t>
      </w:r>
    </w:p>
    <w:p w:rsidR="0068100A" w:rsidRPr="0064107A" w:rsidRDefault="0068100A">
      <w:pPr>
        <w:numPr>
          <w:ilvl w:val="0"/>
          <w:numId w:val="20"/>
        </w:numPr>
        <w:tabs>
          <w:tab w:val="left" w:pos="360"/>
          <w:tab w:val="left" w:pos="567"/>
        </w:tabs>
        <w:ind w:left="360" w:hanging="360"/>
        <w:jc w:val="both"/>
        <w:rPr>
          <w:rFonts w:ascii="Calibri" w:hAnsi="Calibri"/>
        </w:rPr>
      </w:pPr>
      <w:r w:rsidRPr="0064107A">
        <w:rPr>
          <w:rFonts w:ascii="Calibri" w:hAnsi="Calibri"/>
        </w:rPr>
        <w:t>Vlastnické právo k výsledkům pěstebních činností nabývá Město Úštěk nejpozději okamžikem předání těchto činností.</w:t>
      </w:r>
    </w:p>
    <w:p w:rsidR="0068100A" w:rsidRPr="0064107A" w:rsidRDefault="0068100A">
      <w:pPr>
        <w:jc w:val="center"/>
        <w:rPr>
          <w:rFonts w:ascii="Calibri" w:hAnsi="Calibri"/>
          <w:b/>
        </w:rPr>
      </w:pPr>
    </w:p>
    <w:p w:rsidR="0068100A" w:rsidRPr="0064107A" w:rsidRDefault="0068100A">
      <w:pPr>
        <w:numPr>
          <w:ilvl w:val="0"/>
          <w:numId w:val="12"/>
        </w:numPr>
        <w:tabs>
          <w:tab w:val="left" w:pos="720"/>
        </w:tabs>
        <w:ind w:left="720" w:hanging="720"/>
        <w:jc w:val="center"/>
        <w:rPr>
          <w:rFonts w:ascii="Calibri" w:hAnsi="Calibri"/>
          <w:b/>
        </w:rPr>
      </w:pPr>
      <w:r w:rsidRPr="0064107A">
        <w:rPr>
          <w:rFonts w:ascii="Calibri" w:hAnsi="Calibri"/>
          <w:b/>
        </w:rPr>
        <w:t>Práva a povinnosti Města Úštěk</w:t>
      </w:r>
    </w:p>
    <w:p w:rsidR="0068100A" w:rsidRPr="0064107A" w:rsidRDefault="0068100A">
      <w:pPr>
        <w:numPr>
          <w:ilvl w:val="0"/>
          <w:numId w:val="7"/>
        </w:numPr>
        <w:tabs>
          <w:tab w:val="left" w:pos="360"/>
          <w:tab w:val="left" w:pos="567"/>
        </w:tabs>
        <w:ind w:left="360" w:hanging="360"/>
        <w:jc w:val="both"/>
        <w:rPr>
          <w:rFonts w:ascii="Calibri" w:hAnsi="Calibri"/>
        </w:rPr>
      </w:pPr>
      <w:r w:rsidRPr="0064107A">
        <w:rPr>
          <w:rFonts w:ascii="Calibri" w:hAnsi="Calibri"/>
        </w:rPr>
        <w:t xml:space="preserve">Město Úštěk je povinno do 10 dnů od uzavření Smlouvy v sídle Města Úštěk předat Smluvnímu partnerovi a poskytnout mu do výpůjčky na dobu trvání </w:t>
      </w:r>
      <w:proofErr w:type="gramStart"/>
      <w:r w:rsidRPr="0064107A">
        <w:rPr>
          <w:rFonts w:ascii="Calibri" w:hAnsi="Calibri"/>
        </w:rPr>
        <w:t>Smlouvy :</w:t>
      </w:r>
      <w:proofErr w:type="gramEnd"/>
    </w:p>
    <w:p w:rsidR="0068100A" w:rsidRPr="0064107A" w:rsidRDefault="0068100A">
      <w:pPr>
        <w:pStyle w:val="Nzev"/>
        <w:ind w:left="567"/>
        <w:jc w:val="both"/>
        <w:rPr>
          <w:rFonts w:ascii="Calibri" w:hAnsi="Calibri"/>
          <w:b w:val="0"/>
          <w:color w:val="000000"/>
          <w:szCs w:val="24"/>
        </w:rPr>
      </w:pPr>
      <w:r w:rsidRPr="0064107A">
        <w:rPr>
          <w:rFonts w:ascii="Calibri" w:hAnsi="Calibri"/>
          <w:b w:val="0"/>
          <w:color w:val="000000"/>
          <w:szCs w:val="24"/>
        </w:rPr>
        <w:t>a) porostní mapy</w:t>
      </w:r>
    </w:p>
    <w:p w:rsidR="0068100A" w:rsidRPr="0064107A" w:rsidRDefault="0068100A">
      <w:pPr>
        <w:numPr>
          <w:ilvl w:val="0"/>
          <w:numId w:val="7"/>
        </w:numPr>
        <w:tabs>
          <w:tab w:val="left" w:pos="360"/>
          <w:tab w:val="left" w:pos="567"/>
        </w:tabs>
        <w:ind w:left="360" w:hanging="360"/>
        <w:jc w:val="both"/>
        <w:rPr>
          <w:rFonts w:ascii="Calibri" w:hAnsi="Calibri"/>
        </w:rPr>
      </w:pPr>
      <w:r w:rsidRPr="0064107A">
        <w:rPr>
          <w:rFonts w:ascii="Calibri" w:hAnsi="Calibri"/>
        </w:rPr>
        <w:t xml:space="preserve">Dojde-li ke změně skutečností, které jsou obsaženy v dokladech předaných podle odstavce 1, Město Úštěk tyto změny oznámí Smluvnímu partnerovi ve lhůtě dvou (2) týdnů od okamžiku, kdy se o těchto změnách dozví. </w:t>
      </w:r>
    </w:p>
    <w:p w:rsidR="0068100A" w:rsidRPr="0064107A" w:rsidRDefault="0068100A">
      <w:pPr>
        <w:numPr>
          <w:ilvl w:val="0"/>
          <w:numId w:val="7"/>
        </w:numPr>
        <w:tabs>
          <w:tab w:val="left" w:pos="360"/>
          <w:tab w:val="left" w:pos="567"/>
        </w:tabs>
        <w:ind w:left="360" w:hanging="360"/>
        <w:jc w:val="both"/>
        <w:rPr>
          <w:rFonts w:ascii="Calibri" w:hAnsi="Calibri"/>
        </w:rPr>
      </w:pPr>
      <w:r w:rsidRPr="0064107A">
        <w:rPr>
          <w:rFonts w:ascii="Calibri" w:hAnsi="Calibri"/>
        </w:rPr>
        <w:t xml:space="preserve">Návrhy na změnu Pěstebního projektu je odběratel oprávněn předložit druhé smluvní straně písemně 14 dní před započetím činnosti. </w:t>
      </w:r>
    </w:p>
    <w:p w:rsidR="0068100A" w:rsidRPr="0064107A" w:rsidRDefault="0068100A">
      <w:pPr>
        <w:numPr>
          <w:ilvl w:val="0"/>
          <w:numId w:val="7"/>
        </w:numPr>
        <w:tabs>
          <w:tab w:val="left" w:pos="360"/>
          <w:tab w:val="left" w:pos="567"/>
        </w:tabs>
        <w:ind w:left="360" w:hanging="360"/>
        <w:jc w:val="both"/>
        <w:rPr>
          <w:rFonts w:ascii="Calibri" w:hAnsi="Calibri"/>
          <w:color w:val="000000"/>
        </w:rPr>
      </w:pPr>
      <w:r w:rsidRPr="0064107A">
        <w:rPr>
          <w:rFonts w:ascii="Calibri" w:hAnsi="Calibri"/>
          <w:color w:val="000000"/>
        </w:rPr>
        <w:t xml:space="preserve">Pěstební projekt musí minimálně obsahovat: </w:t>
      </w:r>
    </w:p>
    <w:p w:rsidR="0068100A" w:rsidRPr="0064107A" w:rsidRDefault="0068100A">
      <w:pPr>
        <w:pStyle w:val="Nzev"/>
        <w:numPr>
          <w:ilvl w:val="0"/>
          <w:numId w:val="1"/>
        </w:numPr>
        <w:tabs>
          <w:tab w:val="left" w:pos="1080"/>
        </w:tabs>
        <w:ind w:left="1080" w:hanging="360"/>
        <w:jc w:val="both"/>
        <w:rPr>
          <w:rFonts w:ascii="Calibri" w:hAnsi="Calibri"/>
          <w:b w:val="0"/>
          <w:color w:val="000000"/>
          <w:szCs w:val="24"/>
        </w:rPr>
      </w:pPr>
      <w:r w:rsidRPr="0064107A">
        <w:rPr>
          <w:rFonts w:ascii="Calibri" w:hAnsi="Calibri"/>
          <w:b w:val="0"/>
          <w:color w:val="000000"/>
          <w:szCs w:val="24"/>
        </w:rPr>
        <w:t>druh a rozsah pěstebních činností, technologii provedení a termín provedení;</w:t>
      </w:r>
    </w:p>
    <w:p w:rsidR="0068100A" w:rsidRPr="0064107A" w:rsidRDefault="0068100A">
      <w:pPr>
        <w:pStyle w:val="Nzev"/>
        <w:numPr>
          <w:ilvl w:val="0"/>
          <w:numId w:val="1"/>
        </w:numPr>
        <w:tabs>
          <w:tab w:val="left" w:pos="1080"/>
        </w:tabs>
        <w:ind w:left="1080" w:hanging="360"/>
        <w:jc w:val="both"/>
        <w:rPr>
          <w:rFonts w:ascii="Calibri" w:hAnsi="Calibri"/>
          <w:b w:val="0"/>
          <w:color w:val="000000"/>
          <w:szCs w:val="24"/>
        </w:rPr>
      </w:pPr>
      <w:r w:rsidRPr="0064107A">
        <w:rPr>
          <w:rFonts w:ascii="Calibri" w:hAnsi="Calibri"/>
          <w:b w:val="0"/>
          <w:color w:val="000000"/>
          <w:szCs w:val="24"/>
        </w:rPr>
        <w:t>označení porostů, ve kterých mají být pěstební činnosti prováděny;</w:t>
      </w:r>
    </w:p>
    <w:p w:rsidR="0068100A" w:rsidRPr="0064107A" w:rsidRDefault="0068100A" w:rsidP="006A6E9E">
      <w:pPr>
        <w:numPr>
          <w:ilvl w:val="0"/>
          <w:numId w:val="7"/>
        </w:numPr>
        <w:tabs>
          <w:tab w:val="left" w:pos="360"/>
          <w:tab w:val="left" w:pos="567"/>
        </w:tabs>
        <w:ind w:left="360" w:hanging="360"/>
        <w:jc w:val="both"/>
        <w:rPr>
          <w:rFonts w:ascii="Calibri" w:hAnsi="Calibri"/>
          <w:color w:val="000000"/>
        </w:rPr>
      </w:pPr>
      <w:r w:rsidRPr="0064107A">
        <w:rPr>
          <w:rFonts w:ascii="Calibri" w:hAnsi="Calibri"/>
          <w:color w:val="000000"/>
        </w:rPr>
        <w:t>Za změnu Pěstebního projektu se považuje změna:</w:t>
      </w:r>
    </w:p>
    <w:p w:rsidR="0068100A" w:rsidRPr="0064107A" w:rsidRDefault="0068100A">
      <w:pPr>
        <w:pStyle w:val="Nzev"/>
        <w:numPr>
          <w:ilvl w:val="0"/>
          <w:numId w:val="17"/>
        </w:numPr>
        <w:tabs>
          <w:tab w:val="left" w:pos="1080"/>
          <w:tab w:val="left" w:pos="1134"/>
        </w:tabs>
        <w:ind w:left="1080" w:hanging="360"/>
        <w:jc w:val="both"/>
        <w:rPr>
          <w:rFonts w:ascii="Calibri" w:hAnsi="Calibri"/>
          <w:b w:val="0"/>
          <w:color w:val="000000"/>
          <w:szCs w:val="24"/>
        </w:rPr>
      </w:pPr>
      <w:r w:rsidRPr="0064107A">
        <w:rPr>
          <w:rFonts w:ascii="Calibri" w:hAnsi="Calibri"/>
          <w:b w:val="0"/>
          <w:color w:val="000000"/>
          <w:szCs w:val="24"/>
        </w:rPr>
        <w:t>v druhu činnosti;</w:t>
      </w:r>
    </w:p>
    <w:p w:rsidR="0068100A" w:rsidRPr="0064107A" w:rsidRDefault="0068100A">
      <w:pPr>
        <w:pStyle w:val="Nzev"/>
        <w:numPr>
          <w:ilvl w:val="0"/>
          <w:numId w:val="17"/>
        </w:numPr>
        <w:tabs>
          <w:tab w:val="left" w:pos="1080"/>
          <w:tab w:val="left" w:pos="1134"/>
        </w:tabs>
        <w:ind w:left="1080" w:hanging="360"/>
        <w:jc w:val="both"/>
        <w:rPr>
          <w:rFonts w:ascii="Calibri" w:hAnsi="Calibri"/>
          <w:b w:val="0"/>
          <w:color w:val="000000"/>
          <w:szCs w:val="24"/>
        </w:rPr>
      </w:pPr>
      <w:r w:rsidRPr="0064107A">
        <w:rPr>
          <w:rFonts w:ascii="Calibri" w:hAnsi="Calibri"/>
          <w:b w:val="0"/>
          <w:color w:val="000000"/>
          <w:szCs w:val="24"/>
        </w:rPr>
        <w:t>v rozsahu činnosti;</w:t>
      </w:r>
    </w:p>
    <w:p w:rsidR="0068100A" w:rsidRPr="0064107A" w:rsidRDefault="0068100A">
      <w:pPr>
        <w:pStyle w:val="Nzev"/>
        <w:numPr>
          <w:ilvl w:val="0"/>
          <w:numId w:val="17"/>
        </w:numPr>
        <w:tabs>
          <w:tab w:val="left" w:pos="1080"/>
          <w:tab w:val="left" w:pos="1134"/>
        </w:tabs>
        <w:ind w:left="1080" w:hanging="360"/>
        <w:jc w:val="both"/>
        <w:rPr>
          <w:rFonts w:ascii="Calibri" w:hAnsi="Calibri"/>
          <w:b w:val="0"/>
          <w:color w:val="000000"/>
          <w:szCs w:val="24"/>
        </w:rPr>
      </w:pPr>
      <w:r w:rsidRPr="0064107A">
        <w:rPr>
          <w:rFonts w:ascii="Calibri" w:hAnsi="Calibri"/>
          <w:b w:val="0"/>
          <w:color w:val="000000"/>
          <w:szCs w:val="24"/>
        </w:rPr>
        <w:t>porostů, ve kterých mají být činnosti provedeny;</w:t>
      </w:r>
    </w:p>
    <w:p w:rsidR="0068100A" w:rsidRPr="0064107A" w:rsidRDefault="0068100A">
      <w:pPr>
        <w:pStyle w:val="Nzev"/>
        <w:numPr>
          <w:ilvl w:val="0"/>
          <w:numId w:val="17"/>
        </w:numPr>
        <w:tabs>
          <w:tab w:val="left" w:pos="1080"/>
          <w:tab w:val="left" w:pos="1134"/>
        </w:tabs>
        <w:ind w:left="1080" w:hanging="360"/>
        <w:jc w:val="both"/>
        <w:rPr>
          <w:rFonts w:ascii="Calibri" w:hAnsi="Calibri"/>
          <w:b w:val="0"/>
          <w:color w:val="000000"/>
          <w:szCs w:val="24"/>
        </w:rPr>
      </w:pPr>
      <w:r w:rsidRPr="0064107A">
        <w:rPr>
          <w:rFonts w:ascii="Calibri" w:hAnsi="Calibri"/>
          <w:b w:val="0"/>
          <w:color w:val="000000"/>
          <w:szCs w:val="24"/>
        </w:rPr>
        <w:t>v odlišném objemu technologie a jejím umístění v porostech oproti původnímu Pěstebnímu projektu;</w:t>
      </w:r>
    </w:p>
    <w:p w:rsidR="0068100A" w:rsidRPr="0064107A" w:rsidRDefault="0068100A">
      <w:pPr>
        <w:pStyle w:val="Nzev"/>
        <w:numPr>
          <w:ilvl w:val="0"/>
          <w:numId w:val="17"/>
        </w:numPr>
        <w:tabs>
          <w:tab w:val="left" w:pos="1080"/>
          <w:tab w:val="left" w:pos="1134"/>
        </w:tabs>
        <w:ind w:left="1080" w:hanging="360"/>
        <w:jc w:val="both"/>
        <w:rPr>
          <w:rFonts w:ascii="Calibri" w:hAnsi="Calibri"/>
          <w:b w:val="0"/>
          <w:color w:val="000000"/>
          <w:szCs w:val="24"/>
        </w:rPr>
      </w:pPr>
      <w:r w:rsidRPr="0064107A">
        <w:rPr>
          <w:rFonts w:ascii="Calibri" w:hAnsi="Calibri"/>
          <w:b w:val="0"/>
          <w:color w:val="000000"/>
          <w:szCs w:val="24"/>
        </w:rPr>
        <w:t>změna parametrů a druhu sadebního materiálu.</w:t>
      </w:r>
    </w:p>
    <w:p w:rsidR="0068100A" w:rsidRPr="0064107A" w:rsidRDefault="0068100A" w:rsidP="006A6E9E">
      <w:pPr>
        <w:numPr>
          <w:ilvl w:val="0"/>
          <w:numId w:val="7"/>
        </w:numPr>
        <w:tabs>
          <w:tab w:val="left" w:pos="360"/>
          <w:tab w:val="left" w:pos="567"/>
        </w:tabs>
        <w:ind w:left="360" w:hanging="360"/>
        <w:jc w:val="both"/>
        <w:rPr>
          <w:rFonts w:ascii="Calibri" w:hAnsi="Calibri"/>
        </w:rPr>
      </w:pPr>
      <w:r w:rsidRPr="0064107A">
        <w:rPr>
          <w:rFonts w:ascii="Calibri" w:hAnsi="Calibri"/>
        </w:rPr>
        <w:t>Město Úštěk je povinno přebírat od Smluvního partnera nejméně jedenkrát (1x) týdně písemný přehled provedených pěstebních činností podle jednotlivých porostů. Dále je povinno zúčastnit se jednou měsíčně převzetí pěstebních činností, které Smluvní partner řádně provedl; převzetí proběhne na základě předaných přehledů; Město Úštěk se ho účastní prostřednictvím svého pověřeného pracovníka. Převzetí pěstebních činností musí být vždy ukončeno a potvrzeno smluvními stranami nejpozději do konce prvního pracovního dne kalendářního měsíce následujícího po kalendářním měsíci, v němž byly pěstební činnosti provedeny. Převzetím pěstebních činností přechází nebezpečí škody na provedeném zalesnění či jiných výsledcích pěstebních činností ze Smluvního partnera na Město Úštěk. Potvrzení přehledu ze strany Města Úštěk není na překážku později vzneseným námitkám ke kvalitě plnění a nárokům z titulu odpovědnosti za vady či za škodu.</w:t>
      </w:r>
    </w:p>
    <w:p w:rsidR="0068100A" w:rsidRPr="0064107A" w:rsidRDefault="0068100A">
      <w:pPr>
        <w:numPr>
          <w:ilvl w:val="0"/>
          <w:numId w:val="7"/>
        </w:numPr>
        <w:tabs>
          <w:tab w:val="left" w:pos="360"/>
          <w:tab w:val="left" w:pos="567"/>
        </w:tabs>
        <w:ind w:left="360" w:hanging="360"/>
        <w:jc w:val="both"/>
        <w:rPr>
          <w:rFonts w:ascii="Calibri" w:hAnsi="Calibri"/>
        </w:rPr>
      </w:pPr>
      <w:r w:rsidRPr="0064107A">
        <w:rPr>
          <w:rFonts w:ascii="Calibri" w:hAnsi="Calibri"/>
        </w:rPr>
        <w:t xml:space="preserve">Město Úštěk je oprávněno odmítnout převzetí pěstebních činností od Smluvního partnera v případě, že práce nebyly provedeny řádně, zejména jestliže nebyly provedeny v souladu </w:t>
      </w:r>
      <w:r w:rsidRPr="0064107A">
        <w:rPr>
          <w:rFonts w:ascii="Calibri" w:hAnsi="Calibri"/>
        </w:rPr>
        <w:lastRenderedPageBreak/>
        <w:t>s předaným Pěstebním projektem nebo nebyly provedeny v souladu s Podrobnými podmínkami provádění pěstebních činností. V takovém případě uvede Město Úštěk na převzatých přehledech provedených prací pěstební činnosti důvod nepřevzetí a dle okolností stanoví i lhůtu pro odstranění závad.</w:t>
      </w:r>
    </w:p>
    <w:p w:rsidR="0068100A" w:rsidRPr="0064107A" w:rsidRDefault="0068100A">
      <w:pPr>
        <w:numPr>
          <w:ilvl w:val="0"/>
          <w:numId w:val="7"/>
        </w:numPr>
        <w:tabs>
          <w:tab w:val="left" w:pos="360"/>
          <w:tab w:val="left" w:pos="567"/>
        </w:tabs>
        <w:ind w:left="360" w:hanging="360"/>
        <w:jc w:val="both"/>
        <w:rPr>
          <w:rFonts w:ascii="Calibri" w:hAnsi="Calibri"/>
        </w:rPr>
      </w:pPr>
      <w:r w:rsidRPr="0064107A">
        <w:rPr>
          <w:rFonts w:ascii="Calibri" w:hAnsi="Calibri"/>
        </w:rPr>
        <w:t>Město Úštěk je oprávněno požadovat na Smluvním partnerovi omezení či zastavení provádění pěstebních činností, jestliže dosavadní výkon těchto prací ohrožuje životní prostředí či jiné obecné zájmy, nebo je v rozporu s obecně závaznými právními předpisy, nebo jestliže dojde k porušení této Smlouvy, jehož následkem je vznik škody nebo bezprostředně hrozící vznik ško</w:t>
      </w:r>
      <w:r w:rsidR="00582A4E">
        <w:rPr>
          <w:rFonts w:ascii="Calibri" w:hAnsi="Calibri"/>
        </w:rPr>
        <w:t>dy.</w:t>
      </w:r>
      <w:r w:rsidRPr="0064107A">
        <w:rPr>
          <w:rFonts w:ascii="Calibri" w:hAnsi="Calibri"/>
        </w:rPr>
        <w:t xml:space="preserve"> Požadavek Města Úštěk na omezení či zastavení pěstebních činností musí být učiněn v písemné formě. </w:t>
      </w:r>
    </w:p>
    <w:p w:rsidR="0068100A" w:rsidRPr="0064107A" w:rsidRDefault="0068100A">
      <w:pPr>
        <w:numPr>
          <w:ilvl w:val="0"/>
          <w:numId w:val="7"/>
        </w:numPr>
        <w:tabs>
          <w:tab w:val="left" w:pos="360"/>
          <w:tab w:val="left" w:pos="567"/>
        </w:tabs>
        <w:ind w:left="360" w:hanging="360"/>
        <w:jc w:val="both"/>
        <w:rPr>
          <w:rFonts w:ascii="Calibri" w:hAnsi="Calibri"/>
        </w:rPr>
      </w:pPr>
      <w:r w:rsidRPr="0064107A">
        <w:rPr>
          <w:rFonts w:ascii="Calibri" w:hAnsi="Calibri"/>
        </w:rPr>
        <w:t xml:space="preserve">Město Úštěk je oprávněno až do výše 30% z celkového objemu pěstebních prací vykonat svými zaměstnanci bez udání důvodů smluvnímu partnerovi. Rozsah, druh činnosti bude smluvnímu partnerovi </w:t>
      </w:r>
      <w:r w:rsidR="00582A4E" w:rsidRPr="0064107A">
        <w:rPr>
          <w:rFonts w:ascii="Calibri" w:hAnsi="Calibri"/>
        </w:rPr>
        <w:t>sdělen</w:t>
      </w:r>
      <w:r w:rsidRPr="0064107A">
        <w:rPr>
          <w:rFonts w:ascii="Calibri" w:hAnsi="Calibri"/>
        </w:rPr>
        <w:t xml:space="preserve"> písemně 14 dní před započetím práce.</w:t>
      </w:r>
    </w:p>
    <w:p w:rsidR="0068100A" w:rsidRPr="0064107A" w:rsidRDefault="0068100A">
      <w:pPr>
        <w:jc w:val="both"/>
        <w:rPr>
          <w:rFonts w:ascii="Calibri" w:hAnsi="Calibri"/>
        </w:rPr>
      </w:pPr>
    </w:p>
    <w:p w:rsidR="0068100A" w:rsidRPr="0064107A" w:rsidRDefault="0068100A">
      <w:pPr>
        <w:jc w:val="both"/>
        <w:rPr>
          <w:rFonts w:ascii="Calibri" w:hAnsi="Calibri"/>
        </w:rPr>
      </w:pPr>
    </w:p>
    <w:p w:rsidR="0068100A" w:rsidRPr="0064107A" w:rsidRDefault="0068100A">
      <w:pPr>
        <w:numPr>
          <w:ilvl w:val="0"/>
          <w:numId w:val="12"/>
        </w:numPr>
        <w:tabs>
          <w:tab w:val="left" w:pos="720"/>
        </w:tabs>
        <w:ind w:left="720" w:hanging="720"/>
        <w:jc w:val="center"/>
        <w:rPr>
          <w:rFonts w:ascii="Calibri" w:hAnsi="Calibri"/>
          <w:b/>
        </w:rPr>
      </w:pPr>
      <w:r w:rsidRPr="0064107A">
        <w:rPr>
          <w:rFonts w:ascii="Calibri" w:hAnsi="Calibri"/>
          <w:b/>
        </w:rPr>
        <w:t>Práva a povinnosti Smluvního partnera</w:t>
      </w:r>
    </w:p>
    <w:p w:rsidR="0068100A" w:rsidRPr="0064107A" w:rsidRDefault="0068100A">
      <w:pPr>
        <w:numPr>
          <w:ilvl w:val="0"/>
          <w:numId w:val="21"/>
        </w:numPr>
        <w:tabs>
          <w:tab w:val="left" w:pos="360"/>
          <w:tab w:val="left" w:pos="567"/>
        </w:tabs>
        <w:ind w:left="360" w:hanging="360"/>
        <w:jc w:val="both"/>
        <w:rPr>
          <w:rFonts w:ascii="Calibri" w:hAnsi="Calibri"/>
        </w:rPr>
      </w:pPr>
      <w:r w:rsidRPr="0064107A">
        <w:rPr>
          <w:rFonts w:ascii="Calibri" w:hAnsi="Calibri"/>
        </w:rPr>
        <w:t xml:space="preserve">Smluvní partner je povinen provádět pěstební činnosti řádně, s odbornou péčí a v souladu s touto Smlouvou, předcházet vzniku škod a chránit oprávněné zájmy Města Úštěk. Smluvní partner je povinen provést pěstební činnosti dle Pěstebního projektu ve čtvrtletí, v němž mají být tyto činnosti dle Pěstebního projektu provedeny. Pokud je ve Smlouvě stanoven konkrétní termín pro provedení pěstebních činností v rámci čtvrtletí příslušného podle Pěstebního projektu, musejí být tyto pěstební činnosti Smluvním partnerem provedeny nejpozději do konce termínu stanoveného ve Smlouvě.  </w:t>
      </w:r>
    </w:p>
    <w:p w:rsidR="0068100A" w:rsidRPr="0064107A" w:rsidRDefault="0068100A">
      <w:pPr>
        <w:numPr>
          <w:ilvl w:val="0"/>
          <w:numId w:val="21"/>
        </w:numPr>
        <w:tabs>
          <w:tab w:val="left" w:pos="360"/>
          <w:tab w:val="left" w:pos="567"/>
        </w:tabs>
        <w:ind w:left="360" w:hanging="360"/>
        <w:jc w:val="both"/>
        <w:rPr>
          <w:rFonts w:ascii="Calibri" w:hAnsi="Calibri"/>
        </w:rPr>
      </w:pPr>
      <w:r w:rsidRPr="0064107A">
        <w:rPr>
          <w:rFonts w:ascii="Calibri" w:hAnsi="Calibri"/>
        </w:rPr>
        <w:t xml:space="preserve">Smluvní partner je povinen pravidelně jedenkrát (1x) týdně předkládat Městu Úštěk písemný přehled provedených pěstebních činností podle porostů (k rukám pověřeného pracovníka Města Úštěk), a na základě těchto písemných přehledů předávat řádně provedené pěstební činnosti ve lhůtě do druhého pracovního dne kalendářního měsíce následujícího po kalendářním měsíci, v němž byly pěstební činnosti provedeny. </w:t>
      </w:r>
    </w:p>
    <w:p w:rsidR="0068100A" w:rsidRPr="0064107A" w:rsidRDefault="0068100A">
      <w:pPr>
        <w:numPr>
          <w:ilvl w:val="0"/>
          <w:numId w:val="21"/>
        </w:numPr>
        <w:tabs>
          <w:tab w:val="left" w:pos="360"/>
          <w:tab w:val="left" w:pos="567"/>
        </w:tabs>
        <w:ind w:left="360" w:hanging="360"/>
        <w:jc w:val="both"/>
        <w:rPr>
          <w:rFonts w:ascii="Calibri" w:hAnsi="Calibri"/>
        </w:rPr>
      </w:pPr>
      <w:r w:rsidRPr="0064107A">
        <w:rPr>
          <w:rFonts w:ascii="Calibri" w:hAnsi="Calibri"/>
        </w:rPr>
        <w:t xml:space="preserve">V témže kalendářním roce, v němž mělo být provedeno Jarní zalesňování, je Smluvní partner povinen nahradit celý objem nesplněného Jarního zalesňování, a to na původních plochách, technologií stanovenou Městem Úštěk a za ceny technologií a sazenic původně stanovených v Pěstebním projektu. To platí obdobně při nesplnění objemu Podzimního zalesňování, s tím rozdílem, že k nahrazení musí dojít formou Jarního zalesňování v následujícím roce. </w:t>
      </w:r>
    </w:p>
    <w:p w:rsidR="0068100A" w:rsidRPr="0064107A" w:rsidRDefault="0068100A" w:rsidP="003810F4">
      <w:pPr>
        <w:numPr>
          <w:ilvl w:val="0"/>
          <w:numId w:val="21"/>
        </w:numPr>
        <w:tabs>
          <w:tab w:val="left" w:pos="360"/>
          <w:tab w:val="left" w:pos="567"/>
        </w:tabs>
        <w:ind w:left="360" w:hanging="360"/>
        <w:jc w:val="both"/>
        <w:rPr>
          <w:rFonts w:ascii="Calibri" w:hAnsi="Calibri"/>
        </w:rPr>
      </w:pPr>
      <w:r w:rsidRPr="0064107A">
        <w:rPr>
          <w:rFonts w:ascii="Calibri" w:hAnsi="Calibri"/>
        </w:rPr>
        <w:t>Smluvní partner písemně potvrdí převzetí listin uvedených v čl. II. odst. 1 a 2 této Smlouvy a zavazuje se tyto listiny vrátit Městu Úštěk neprodleně po ukončení doby trvání této Smlouvy.</w:t>
      </w:r>
    </w:p>
    <w:p w:rsidR="0068100A" w:rsidRPr="0064107A" w:rsidRDefault="0068100A">
      <w:pPr>
        <w:numPr>
          <w:ilvl w:val="0"/>
          <w:numId w:val="21"/>
        </w:numPr>
        <w:tabs>
          <w:tab w:val="left" w:pos="360"/>
          <w:tab w:val="left" w:pos="567"/>
        </w:tabs>
        <w:ind w:left="360" w:hanging="360"/>
        <w:jc w:val="both"/>
        <w:rPr>
          <w:rFonts w:ascii="Calibri" w:hAnsi="Calibri"/>
        </w:rPr>
      </w:pPr>
      <w:r w:rsidRPr="0064107A">
        <w:rPr>
          <w:rFonts w:ascii="Calibri" w:hAnsi="Calibri"/>
        </w:rPr>
        <w:t xml:space="preserve">Smluvní partner je oprávněn za účelem řádného provádění pěstebních činností dle této Smlouvy bezplatně používat k dopravě LDS Města Úštěk. </w:t>
      </w:r>
    </w:p>
    <w:p w:rsidR="0068100A" w:rsidRPr="0064107A" w:rsidRDefault="0068100A">
      <w:pPr>
        <w:numPr>
          <w:ilvl w:val="0"/>
          <w:numId w:val="21"/>
        </w:numPr>
        <w:tabs>
          <w:tab w:val="left" w:pos="360"/>
          <w:tab w:val="left" w:pos="567"/>
        </w:tabs>
        <w:ind w:left="360" w:hanging="360"/>
        <w:jc w:val="both"/>
        <w:rPr>
          <w:rFonts w:ascii="Calibri" w:hAnsi="Calibri"/>
        </w:rPr>
      </w:pPr>
      <w:r w:rsidRPr="0064107A">
        <w:rPr>
          <w:rFonts w:ascii="Calibri" w:hAnsi="Calibri"/>
        </w:rPr>
        <w:t>Smluvní partner je povinen zajistit a dodat pro zalesňování vhodný sadební materiál v souladu s Pěstebním projektem.</w:t>
      </w:r>
    </w:p>
    <w:p w:rsidR="0068100A" w:rsidRPr="0064107A" w:rsidRDefault="0068100A">
      <w:pPr>
        <w:numPr>
          <w:ilvl w:val="0"/>
          <w:numId w:val="21"/>
        </w:numPr>
        <w:tabs>
          <w:tab w:val="left" w:pos="360"/>
          <w:tab w:val="left" w:pos="567"/>
        </w:tabs>
        <w:ind w:left="360" w:hanging="360"/>
        <w:jc w:val="both"/>
        <w:rPr>
          <w:rFonts w:ascii="Calibri" w:hAnsi="Calibri"/>
        </w:rPr>
      </w:pPr>
      <w:r w:rsidRPr="0064107A">
        <w:rPr>
          <w:rFonts w:ascii="Calibri" w:hAnsi="Calibri"/>
        </w:rPr>
        <w:t>Na žádost Města Úštěk podle čl. II. odst. 8 této Smlouvy je Smluvní partner povinen okamžitě omezit nebo zastavit pěstební činnost prováděnou dle této Smlouvy nebo okamžitě ukončit neoprávněnou činnost.</w:t>
      </w:r>
    </w:p>
    <w:p w:rsidR="0068100A" w:rsidRPr="0064107A" w:rsidRDefault="0068100A">
      <w:pPr>
        <w:numPr>
          <w:ilvl w:val="0"/>
          <w:numId w:val="21"/>
        </w:numPr>
        <w:tabs>
          <w:tab w:val="left" w:pos="360"/>
          <w:tab w:val="left" w:pos="567"/>
        </w:tabs>
        <w:ind w:left="360" w:hanging="360"/>
        <w:jc w:val="both"/>
        <w:rPr>
          <w:rFonts w:ascii="Calibri" w:hAnsi="Calibri"/>
        </w:rPr>
      </w:pPr>
      <w:r w:rsidRPr="0064107A">
        <w:rPr>
          <w:rFonts w:ascii="Calibri" w:hAnsi="Calibri"/>
        </w:rPr>
        <w:t xml:space="preserve">Město Úštěk je oprávněno kontrolovat provádění pěstebních činností. Zjistí-li Město Úštěk, že Smluvní partner provádí pěstební činnosti v rozporu se svými povinnostmi, je Město Úštěk oprávněno požadovat, aby Smluvní partner odstranil vady vzniklé vadným </w:t>
      </w:r>
      <w:r w:rsidRPr="0064107A">
        <w:rPr>
          <w:rFonts w:ascii="Calibri" w:hAnsi="Calibri"/>
        </w:rPr>
        <w:lastRenderedPageBreak/>
        <w:t>prováděním a pěstební činnosti prováděl řádným způsobem. Jestliže tak Smluvní partner neučiní ani v přiměřené lhůtě mu k tomu poskytnuté, je Město Úštěk oprávněno odstoupit od této Smlouvy.</w:t>
      </w:r>
    </w:p>
    <w:p w:rsidR="0068100A" w:rsidRPr="0064107A" w:rsidRDefault="0068100A" w:rsidP="003810F4">
      <w:pPr>
        <w:numPr>
          <w:ilvl w:val="0"/>
          <w:numId w:val="21"/>
        </w:numPr>
        <w:tabs>
          <w:tab w:val="left" w:pos="360"/>
        </w:tabs>
        <w:ind w:left="360" w:hanging="360"/>
        <w:jc w:val="both"/>
        <w:rPr>
          <w:rFonts w:ascii="Calibri" w:hAnsi="Calibri"/>
          <w:szCs w:val="20"/>
        </w:rPr>
      </w:pPr>
      <w:r w:rsidRPr="0064107A">
        <w:rPr>
          <w:rFonts w:ascii="Calibri" w:hAnsi="Calibri"/>
          <w:szCs w:val="20"/>
        </w:rPr>
        <w:t xml:space="preserve">Smluvní partner je dále povinen při své činnosti dodržovat zákon č. 326/2004 Sb. o rostlinolékařské péči a o změně některých souvisejících zákonů, ve znění pozdějších předpisů, zejména: </w:t>
      </w:r>
    </w:p>
    <w:p w:rsidR="0068100A" w:rsidRPr="0064107A" w:rsidRDefault="0068100A">
      <w:pPr>
        <w:numPr>
          <w:ilvl w:val="1"/>
          <w:numId w:val="20"/>
        </w:numPr>
        <w:tabs>
          <w:tab w:val="left" w:pos="1579"/>
        </w:tabs>
        <w:ind w:left="1579" w:hanging="870"/>
        <w:jc w:val="both"/>
        <w:rPr>
          <w:rFonts w:ascii="Calibri" w:hAnsi="Calibri"/>
          <w:szCs w:val="20"/>
        </w:rPr>
      </w:pPr>
      <w:r w:rsidRPr="0064107A">
        <w:rPr>
          <w:rFonts w:ascii="Calibri" w:hAnsi="Calibri"/>
          <w:szCs w:val="20"/>
        </w:rPr>
        <w:t>vést evidenci používání přípravků (§ 49 odst. 3 zákona č. 326/2004 Sb. a § 19 vyhlášky č. 329/2004 Sb.) a kopii evidence jedenkrát měsíčně předávat Městu Úštěk jako povinnou součást podkladů pro fakturaci.</w:t>
      </w:r>
    </w:p>
    <w:p w:rsidR="0068100A" w:rsidRPr="0064107A" w:rsidRDefault="0068100A">
      <w:pPr>
        <w:numPr>
          <w:ilvl w:val="1"/>
          <w:numId w:val="20"/>
        </w:numPr>
        <w:tabs>
          <w:tab w:val="left" w:pos="1579"/>
        </w:tabs>
        <w:ind w:left="1579" w:hanging="870"/>
        <w:jc w:val="both"/>
        <w:rPr>
          <w:rFonts w:ascii="Calibri" w:hAnsi="Calibri"/>
        </w:rPr>
      </w:pPr>
      <w:r w:rsidRPr="0064107A">
        <w:rPr>
          <w:rFonts w:ascii="Calibri" w:hAnsi="Calibri"/>
        </w:rPr>
        <w:t>dodržet opatření při použití přípravků nebezpečných nebo zvláště nebezpečných pro skupiny organismů (§ 51 zákona 326/2004 Sb. a vyhlášky č. 327/2004 Sb.); v případě, že budou použity přípravky vyjmenované v § 51 odst. 1 zákona č. 326/2004 Sb., informovat o jejich plánovaném použití Město Úštěk nejméně 90 dní předem, a dále splnit povinnosti ošetřovatele porostů uvedené v § 51 odst. 1 zákona č. 326/2004 Sb.;</w:t>
      </w:r>
    </w:p>
    <w:p w:rsidR="0068100A" w:rsidRPr="0064107A" w:rsidRDefault="0068100A">
      <w:pPr>
        <w:numPr>
          <w:ilvl w:val="1"/>
          <w:numId w:val="20"/>
        </w:numPr>
        <w:tabs>
          <w:tab w:val="left" w:pos="1579"/>
        </w:tabs>
        <w:ind w:left="1579" w:hanging="870"/>
        <w:jc w:val="both"/>
        <w:rPr>
          <w:rFonts w:ascii="Calibri" w:hAnsi="Calibri"/>
        </w:rPr>
      </w:pPr>
      <w:r w:rsidRPr="0064107A">
        <w:rPr>
          <w:rFonts w:ascii="Calibri" w:hAnsi="Calibri"/>
        </w:rPr>
        <w:t>zajistit aplikaci přípravků proškolenými osobami.</w:t>
      </w:r>
    </w:p>
    <w:p w:rsidR="0068100A" w:rsidRPr="0064107A" w:rsidRDefault="0068100A">
      <w:pPr>
        <w:ind w:left="567" w:hanging="567"/>
        <w:jc w:val="both"/>
        <w:rPr>
          <w:rFonts w:ascii="Calibri" w:hAnsi="Calibri"/>
        </w:rPr>
      </w:pPr>
    </w:p>
    <w:p w:rsidR="0068100A" w:rsidRPr="0064107A" w:rsidRDefault="0068100A">
      <w:pPr>
        <w:numPr>
          <w:ilvl w:val="0"/>
          <w:numId w:val="12"/>
        </w:numPr>
        <w:tabs>
          <w:tab w:val="left" w:pos="720"/>
        </w:tabs>
        <w:ind w:left="720" w:hanging="720"/>
        <w:jc w:val="center"/>
        <w:rPr>
          <w:rFonts w:ascii="Calibri" w:hAnsi="Calibri"/>
          <w:b/>
          <w:bCs/>
          <w:color w:val="000000"/>
        </w:rPr>
      </w:pPr>
      <w:r w:rsidRPr="0064107A">
        <w:rPr>
          <w:rFonts w:ascii="Calibri" w:hAnsi="Calibri"/>
          <w:b/>
          <w:bCs/>
          <w:color w:val="000000"/>
        </w:rPr>
        <w:t>Cena pěstebních činností</w:t>
      </w:r>
    </w:p>
    <w:p w:rsidR="0068100A" w:rsidRPr="0064107A" w:rsidRDefault="0068100A">
      <w:pPr>
        <w:numPr>
          <w:ilvl w:val="0"/>
          <w:numId w:val="9"/>
        </w:numPr>
        <w:tabs>
          <w:tab w:val="left" w:pos="360"/>
          <w:tab w:val="left" w:pos="567"/>
        </w:tabs>
        <w:ind w:left="360" w:hanging="360"/>
        <w:jc w:val="both"/>
        <w:rPr>
          <w:rFonts w:ascii="Calibri" w:hAnsi="Calibri"/>
        </w:rPr>
      </w:pPr>
      <w:r w:rsidRPr="0064107A">
        <w:rPr>
          <w:rFonts w:ascii="Calibri" w:hAnsi="Calibri"/>
        </w:rPr>
        <w:t>Ceny za provádění jednotlivých pěstebních činností jsou uvedeny v ceníku, který tvoří přílohu P2 Smlouvy (Ceník pěstebních činností). Tyto ceny jsou platné po celou dobu platnosti této Smlouvy.</w:t>
      </w:r>
    </w:p>
    <w:p w:rsidR="0068100A" w:rsidRPr="0064107A" w:rsidRDefault="0068100A">
      <w:pPr>
        <w:numPr>
          <w:ilvl w:val="0"/>
          <w:numId w:val="9"/>
        </w:numPr>
        <w:tabs>
          <w:tab w:val="left" w:pos="360"/>
          <w:tab w:val="left" w:pos="567"/>
        </w:tabs>
        <w:ind w:left="360" w:hanging="360"/>
        <w:jc w:val="both"/>
        <w:rPr>
          <w:rFonts w:ascii="Calibri" w:hAnsi="Calibri"/>
        </w:rPr>
      </w:pPr>
      <w:r w:rsidRPr="0064107A">
        <w:rPr>
          <w:rFonts w:ascii="Calibri" w:hAnsi="Calibri"/>
        </w:rPr>
        <w:t>Podkladem pro fakturaci za poskytnuté plnění pěstebních činností je písemný přehled pěstebních činností provedených za daný kalendářní měsíc potvrzený Městem Úštěk a Smluvním partnerem.</w:t>
      </w:r>
    </w:p>
    <w:p w:rsidR="0068100A" w:rsidRPr="0064107A" w:rsidRDefault="0068100A">
      <w:pPr>
        <w:numPr>
          <w:ilvl w:val="0"/>
          <w:numId w:val="9"/>
        </w:numPr>
        <w:tabs>
          <w:tab w:val="left" w:pos="360"/>
          <w:tab w:val="left" w:pos="567"/>
        </w:tabs>
        <w:ind w:left="360" w:hanging="360"/>
        <w:jc w:val="both"/>
        <w:rPr>
          <w:rFonts w:ascii="Calibri" w:hAnsi="Calibri"/>
        </w:rPr>
      </w:pPr>
      <w:r w:rsidRPr="0064107A">
        <w:rPr>
          <w:rFonts w:ascii="Calibri" w:hAnsi="Calibri"/>
        </w:rPr>
        <w:t>Provádět fakturace 1x měsíčně a splatnost bude 30 dní.</w:t>
      </w:r>
    </w:p>
    <w:p w:rsidR="0068100A" w:rsidRPr="0064107A" w:rsidRDefault="0068100A">
      <w:pPr>
        <w:ind w:left="567" w:hanging="567"/>
        <w:jc w:val="both"/>
        <w:rPr>
          <w:rFonts w:ascii="Calibri" w:hAnsi="Calibri"/>
        </w:rPr>
      </w:pPr>
    </w:p>
    <w:p w:rsidR="0068100A" w:rsidRPr="0064107A" w:rsidRDefault="0068100A">
      <w:pPr>
        <w:numPr>
          <w:ilvl w:val="0"/>
          <w:numId w:val="12"/>
        </w:numPr>
        <w:tabs>
          <w:tab w:val="left" w:pos="720"/>
        </w:tabs>
        <w:ind w:left="720" w:hanging="720"/>
        <w:jc w:val="center"/>
        <w:rPr>
          <w:rFonts w:ascii="Calibri" w:hAnsi="Calibri"/>
          <w:b/>
        </w:rPr>
      </w:pPr>
      <w:r w:rsidRPr="0064107A">
        <w:rPr>
          <w:rFonts w:ascii="Calibri" w:hAnsi="Calibri"/>
          <w:b/>
        </w:rPr>
        <w:t>Záruky, odpovědnost za vady</w:t>
      </w:r>
    </w:p>
    <w:p w:rsidR="0068100A" w:rsidRPr="0064107A" w:rsidRDefault="0068100A">
      <w:pPr>
        <w:numPr>
          <w:ilvl w:val="0"/>
          <w:numId w:val="19"/>
        </w:numPr>
        <w:tabs>
          <w:tab w:val="left" w:pos="360"/>
          <w:tab w:val="left" w:pos="567"/>
        </w:tabs>
        <w:ind w:left="360" w:hanging="360"/>
        <w:jc w:val="both"/>
        <w:rPr>
          <w:rFonts w:ascii="Calibri" w:hAnsi="Calibri"/>
        </w:rPr>
      </w:pPr>
      <w:r w:rsidRPr="0064107A">
        <w:rPr>
          <w:rFonts w:ascii="Calibri" w:hAnsi="Calibri"/>
        </w:rPr>
        <w:t>Smluvní partner poskytuje Městu Úštěk záruku za jakost pěstebních činností dle porostních skupin v dále uvedeném rozsahu:</w:t>
      </w:r>
    </w:p>
    <w:p w:rsidR="0068100A" w:rsidRPr="0064107A" w:rsidRDefault="0068100A">
      <w:pPr>
        <w:pStyle w:val="Nzev"/>
        <w:numPr>
          <w:ilvl w:val="0"/>
          <w:numId w:val="15"/>
        </w:numPr>
        <w:tabs>
          <w:tab w:val="left" w:pos="1080"/>
        </w:tabs>
        <w:ind w:left="1080" w:hanging="360"/>
        <w:jc w:val="both"/>
        <w:rPr>
          <w:rFonts w:ascii="Calibri" w:hAnsi="Calibri"/>
          <w:b w:val="0"/>
          <w:color w:val="000000"/>
          <w:szCs w:val="24"/>
        </w:rPr>
      </w:pPr>
      <w:r w:rsidRPr="0064107A">
        <w:rPr>
          <w:rFonts w:ascii="Calibri" w:hAnsi="Calibri"/>
          <w:b w:val="0"/>
          <w:color w:val="000000"/>
          <w:szCs w:val="24"/>
        </w:rPr>
        <w:t>zalesňování (mimo vad způsobených extrémním přísuškem nastalým po již provedeném zalesnění, požáry, povodněmi, dobytkem, zvěří a spálením výhonů pozdním mrazem, pokud vznik těchto vad nezapříčinil Smluvní partner svojí nedbalostí):</w:t>
      </w:r>
    </w:p>
    <w:p w:rsidR="0068100A" w:rsidRPr="0064107A" w:rsidRDefault="0068100A">
      <w:pPr>
        <w:pStyle w:val="Nzev"/>
        <w:numPr>
          <w:ilvl w:val="1"/>
          <w:numId w:val="15"/>
        </w:numPr>
        <w:tabs>
          <w:tab w:val="left" w:pos="1440"/>
        </w:tabs>
        <w:ind w:left="1440" w:hanging="360"/>
        <w:jc w:val="both"/>
        <w:rPr>
          <w:rFonts w:ascii="Calibri" w:hAnsi="Calibri"/>
          <w:b w:val="0"/>
          <w:color w:val="000000"/>
          <w:szCs w:val="24"/>
        </w:rPr>
      </w:pPr>
      <w:r w:rsidRPr="0064107A">
        <w:rPr>
          <w:rFonts w:ascii="Calibri" w:hAnsi="Calibri"/>
          <w:b w:val="0"/>
          <w:color w:val="000000"/>
          <w:szCs w:val="24"/>
        </w:rPr>
        <w:t>záruka za Jarní zalesnění trvající do konce měsíce září téhož kalendářního roku;</w:t>
      </w:r>
    </w:p>
    <w:p w:rsidR="0068100A" w:rsidRPr="0064107A" w:rsidRDefault="0068100A">
      <w:pPr>
        <w:pStyle w:val="Nzev"/>
        <w:numPr>
          <w:ilvl w:val="1"/>
          <w:numId w:val="15"/>
        </w:numPr>
        <w:tabs>
          <w:tab w:val="left" w:pos="1440"/>
        </w:tabs>
        <w:ind w:left="1440" w:hanging="360"/>
        <w:jc w:val="both"/>
        <w:rPr>
          <w:rFonts w:ascii="Calibri" w:hAnsi="Calibri"/>
          <w:b w:val="0"/>
          <w:color w:val="000000"/>
          <w:szCs w:val="24"/>
        </w:rPr>
      </w:pPr>
      <w:r w:rsidRPr="0064107A">
        <w:rPr>
          <w:rFonts w:ascii="Calibri" w:hAnsi="Calibri"/>
          <w:b w:val="0"/>
          <w:color w:val="000000"/>
          <w:szCs w:val="24"/>
        </w:rPr>
        <w:t>záruka za Podzimní zalesnění trvající do konce měsíce května následujícího kalendářního roku;</w:t>
      </w:r>
    </w:p>
    <w:p w:rsidR="0068100A" w:rsidRPr="0064107A" w:rsidRDefault="0068100A">
      <w:pPr>
        <w:pStyle w:val="Nzev"/>
        <w:numPr>
          <w:ilvl w:val="0"/>
          <w:numId w:val="15"/>
        </w:numPr>
        <w:tabs>
          <w:tab w:val="left" w:pos="1080"/>
        </w:tabs>
        <w:ind w:left="1080" w:hanging="360"/>
        <w:jc w:val="both"/>
        <w:rPr>
          <w:rFonts w:ascii="Calibri" w:hAnsi="Calibri"/>
          <w:b w:val="0"/>
          <w:color w:val="000000"/>
          <w:szCs w:val="24"/>
        </w:rPr>
      </w:pPr>
      <w:r w:rsidRPr="0064107A">
        <w:rPr>
          <w:rFonts w:ascii="Calibri" w:hAnsi="Calibri"/>
          <w:b w:val="0"/>
          <w:color w:val="000000"/>
          <w:szCs w:val="24"/>
        </w:rPr>
        <w:t>záruka za ochranu proti klikorohu trvající od okamžiku aplikace, za který se považuje poslední den kalendářního měsíce, v němž byla aplikace provedena, ledaže oběma smluvními stranami potvrzený přehled pěstebních činností uvádí jiné konkrétní datum aplikace, do konce doby výrobcem garantované účinnosti použitého přípravku;</w:t>
      </w:r>
    </w:p>
    <w:p w:rsidR="0068100A" w:rsidRPr="0064107A" w:rsidRDefault="0068100A">
      <w:pPr>
        <w:pStyle w:val="Nzev"/>
        <w:numPr>
          <w:ilvl w:val="0"/>
          <w:numId w:val="15"/>
        </w:numPr>
        <w:tabs>
          <w:tab w:val="left" w:pos="1080"/>
        </w:tabs>
        <w:ind w:left="1080" w:hanging="360"/>
        <w:jc w:val="both"/>
        <w:rPr>
          <w:rFonts w:ascii="Calibri" w:hAnsi="Calibri"/>
          <w:b w:val="0"/>
          <w:color w:val="000000"/>
          <w:szCs w:val="24"/>
        </w:rPr>
      </w:pPr>
      <w:r w:rsidRPr="0064107A">
        <w:rPr>
          <w:rFonts w:ascii="Calibri" w:hAnsi="Calibri"/>
          <w:b w:val="0"/>
          <w:color w:val="000000"/>
          <w:szCs w:val="24"/>
        </w:rPr>
        <w:t xml:space="preserve">záruka za ochranu proti </w:t>
      </w:r>
      <w:proofErr w:type="spellStart"/>
      <w:r w:rsidRPr="0064107A">
        <w:rPr>
          <w:rFonts w:ascii="Calibri" w:hAnsi="Calibri"/>
          <w:b w:val="0"/>
          <w:color w:val="000000"/>
          <w:szCs w:val="24"/>
        </w:rPr>
        <w:t>okusu</w:t>
      </w:r>
      <w:proofErr w:type="spellEnd"/>
      <w:r w:rsidRPr="0064107A">
        <w:rPr>
          <w:rFonts w:ascii="Calibri" w:hAnsi="Calibri"/>
          <w:b w:val="0"/>
          <w:color w:val="000000"/>
          <w:szCs w:val="24"/>
        </w:rPr>
        <w:t xml:space="preserve"> zvěří trvající do konce šestého kalendářního měsíce následujícího po měsíci, ve kterém Město Úštěk převzalo příslušné pěstební činnosti;</w:t>
      </w:r>
    </w:p>
    <w:p w:rsidR="0068100A" w:rsidRPr="0064107A" w:rsidRDefault="0068100A" w:rsidP="000C13EF">
      <w:pPr>
        <w:numPr>
          <w:ilvl w:val="0"/>
          <w:numId w:val="19"/>
        </w:numPr>
        <w:tabs>
          <w:tab w:val="left" w:pos="360"/>
          <w:tab w:val="left" w:pos="567"/>
        </w:tabs>
        <w:ind w:left="360" w:hanging="360"/>
        <w:jc w:val="both"/>
        <w:rPr>
          <w:rFonts w:ascii="Calibri" w:hAnsi="Calibri"/>
        </w:rPr>
      </w:pPr>
      <w:r w:rsidRPr="0064107A">
        <w:rPr>
          <w:rFonts w:ascii="Calibri" w:hAnsi="Calibri"/>
        </w:rPr>
        <w:t>Úhyn na zalesňování nesmí překročit 10 % vysázeného počtu jedinců každé dřeviny zvlášť na zalesňovací ploše, přičemž se na této ploše nesmí vyskytovat mezery bez životaschopných sazenic (nebo plošek s výsevem) větší než 10 m</w:t>
      </w:r>
      <w:r w:rsidRPr="0064107A">
        <w:rPr>
          <w:rFonts w:ascii="Calibri" w:hAnsi="Calibri"/>
          <w:vertAlign w:val="superscript"/>
        </w:rPr>
        <w:t>2</w:t>
      </w:r>
      <w:r w:rsidRPr="0064107A">
        <w:rPr>
          <w:rFonts w:ascii="Calibri" w:hAnsi="Calibri"/>
        </w:rPr>
        <w:t xml:space="preserve">. Pokud úhyn na </w:t>
      </w:r>
      <w:r w:rsidRPr="0064107A">
        <w:rPr>
          <w:rFonts w:ascii="Calibri" w:hAnsi="Calibri"/>
        </w:rPr>
        <w:lastRenderedPageBreak/>
        <w:t>zalesňování překročí 10 % vysázeného počtu jedinců každé dřeviny zvlášť na zalesňovací ploše, je smluvní partner povinen provést náhradní zalesňování v celém rozsahu úhynu, nikoli pouze v rozsahu přesahujícím 10 %, a to v nejbližším termínu pro zalesňování. Pokud nebude náhradní zalesňování provedeno do konce smluvního vztahu založeného Smlouvou, je Město Úštěk oprávněno požadovat po smluvním partnerovi úhradu částky odpovídající součtu hodnoty sazenic potřebných k provedení náhradního zalesňování a nákladů na náhradní zalesňování dle přílohy P2 Smlouvy (Ceník pěstebních činností), a to nejpozději k okamžiku ukončení smluvního vztahu založeného Smlouvou. Obdobně je Město Úštěk oprávněno požadovat po smluvním partnerovi úhradu částky odpovídající součtu hodnoty sazenic potřebných k provedení náhradního zalesňování a nákladů na náhradní zalesňování dle přílohy P2 Smlouvy (Ceník pěstebních činností) v případě, že k úhynu na zalesňování dojde po skončení smluvního vztahu založeného Smlouvou v průběhu záruční doby podle odstavce 1 tohoto článku.</w:t>
      </w:r>
    </w:p>
    <w:p w:rsidR="0068100A" w:rsidRPr="0064107A" w:rsidRDefault="0068100A">
      <w:pPr>
        <w:numPr>
          <w:ilvl w:val="0"/>
          <w:numId w:val="19"/>
        </w:numPr>
        <w:tabs>
          <w:tab w:val="left" w:pos="360"/>
          <w:tab w:val="left" w:pos="567"/>
        </w:tabs>
        <w:ind w:left="360" w:hanging="360"/>
        <w:jc w:val="both"/>
        <w:rPr>
          <w:rFonts w:ascii="Calibri" w:hAnsi="Calibri"/>
        </w:rPr>
      </w:pPr>
      <w:r w:rsidRPr="0064107A">
        <w:rPr>
          <w:rFonts w:ascii="Calibri" w:hAnsi="Calibri"/>
        </w:rPr>
        <w:t xml:space="preserve">Záruka na ostatní pěstební činnosti a právní režim záruky, jakož i odpovědnost za vady, se dále obdobně řídí příslušnými ustanoveními </w:t>
      </w:r>
      <w:r w:rsidRPr="00BC6925">
        <w:rPr>
          <w:rFonts w:ascii="Calibri" w:hAnsi="Calibri"/>
        </w:rPr>
        <w:t>nového občanského</w:t>
      </w:r>
      <w:r>
        <w:rPr>
          <w:rFonts w:ascii="Calibri" w:hAnsi="Calibri"/>
        </w:rPr>
        <w:t xml:space="preserve"> </w:t>
      </w:r>
      <w:r w:rsidRPr="0064107A">
        <w:rPr>
          <w:rFonts w:ascii="Calibri" w:hAnsi="Calibri"/>
        </w:rPr>
        <w:t>zákoníku upravujícími smlouvu o dílo.</w:t>
      </w:r>
    </w:p>
    <w:p w:rsidR="0068100A" w:rsidRPr="0064107A" w:rsidRDefault="0068100A">
      <w:pPr>
        <w:ind w:left="567" w:hanging="567"/>
        <w:jc w:val="both"/>
        <w:rPr>
          <w:rFonts w:ascii="Calibri" w:hAnsi="Calibri"/>
        </w:rPr>
      </w:pPr>
    </w:p>
    <w:p w:rsidR="0068100A" w:rsidRPr="0064107A" w:rsidRDefault="0068100A">
      <w:pPr>
        <w:numPr>
          <w:ilvl w:val="0"/>
          <w:numId w:val="12"/>
        </w:numPr>
        <w:tabs>
          <w:tab w:val="left" w:pos="720"/>
        </w:tabs>
        <w:ind w:left="720" w:hanging="720"/>
        <w:jc w:val="center"/>
        <w:rPr>
          <w:rFonts w:ascii="Calibri" w:hAnsi="Calibri"/>
          <w:b/>
        </w:rPr>
      </w:pPr>
      <w:r w:rsidRPr="0064107A">
        <w:rPr>
          <w:rFonts w:ascii="Calibri" w:hAnsi="Calibri"/>
          <w:b/>
        </w:rPr>
        <w:t>Odpovědnost za škodu</w:t>
      </w:r>
    </w:p>
    <w:p w:rsidR="0068100A" w:rsidRPr="0064107A" w:rsidRDefault="0068100A" w:rsidP="000C13EF">
      <w:pPr>
        <w:numPr>
          <w:ilvl w:val="0"/>
          <w:numId w:val="16"/>
        </w:numPr>
        <w:tabs>
          <w:tab w:val="left" w:pos="360"/>
          <w:tab w:val="left" w:pos="567"/>
        </w:tabs>
        <w:ind w:left="360" w:hanging="360"/>
        <w:jc w:val="both"/>
        <w:rPr>
          <w:rFonts w:ascii="Calibri" w:hAnsi="Calibri"/>
        </w:rPr>
      </w:pPr>
      <w:r w:rsidRPr="0064107A">
        <w:rPr>
          <w:rFonts w:ascii="Calibri" w:hAnsi="Calibri"/>
        </w:rPr>
        <w:t>Smluvní partner odpovídá (</w:t>
      </w:r>
      <w:r w:rsidRPr="0064107A">
        <w:rPr>
          <w:rFonts w:ascii="Calibri" w:hAnsi="Calibri"/>
          <w:color w:val="000000"/>
        </w:rPr>
        <w:t>a to i v případě, že tyto činnosti bude Smluvní partner provádět prostřednictvím třetích osob</w:t>
      </w:r>
      <w:r w:rsidRPr="0064107A">
        <w:rPr>
          <w:rFonts w:ascii="Calibri" w:hAnsi="Calibri"/>
        </w:rPr>
        <w:t xml:space="preserve">) zejména </w:t>
      </w:r>
      <w:proofErr w:type="gramStart"/>
      <w:r w:rsidRPr="0064107A">
        <w:rPr>
          <w:rFonts w:ascii="Calibri" w:hAnsi="Calibri"/>
        </w:rPr>
        <w:t>za</w:t>
      </w:r>
      <w:proofErr w:type="gramEnd"/>
      <w:r w:rsidRPr="0064107A">
        <w:rPr>
          <w:rFonts w:ascii="Calibri" w:hAnsi="Calibri"/>
        </w:rPr>
        <w:t>:</w:t>
      </w:r>
    </w:p>
    <w:p w:rsidR="0068100A" w:rsidRPr="0064107A" w:rsidRDefault="0068100A">
      <w:pPr>
        <w:pStyle w:val="Nzev"/>
        <w:numPr>
          <w:ilvl w:val="0"/>
          <w:numId w:val="2"/>
        </w:numPr>
        <w:tabs>
          <w:tab w:val="left" w:pos="1080"/>
        </w:tabs>
        <w:ind w:left="1080" w:hanging="360"/>
        <w:jc w:val="both"/>
        <w:rPr>
          <w:rFonts w:ascii="Calibri" w:hAnsi="Calibri"/>
          <w:b w:val="0"/>
          <w:szCs w:val="24"/>
        </w:rPr>
      </w:pPr>
      <w:r w:rsidRPr="0064107A">
        <w:rPr>
          <w:rFonts w:ascii="Calibri" w:hAnsi="Calibri"/>
          <w:b w:val="0"/>
          <w:color w:val="000000"/>
          <w:szCs w:val="24"/>
        </w:rPr>
        <w:t>škody na životním prostředí, životech a zdraví lidí, živočichů, rostlin a škody na majetku České republiky nebo Města Úštěk či dalších osob, ke kterým dojde v důsledku používání nevhodných či nedovolených technologií či postupů, používání nevhodných či nedovolených ropných produktů, nepovolených chemikálií, závadných látek a materiálů, či nedodržením platných právních předpisů, např. zákona č. 326/2004 Sb., o rostlinolékařské péči a o změně některých souvisejících zákonů, zákona č. 185/2001 Sb., o odpadech a o změně některých dalších zákonů, zákona č. 254/2001 Sb., o vodách a o změně některých dalších zákonů (vodní zákon), zákona č. 114/1992 Sb., o ochraně přírody a krajiny, zákona č. 20/1987 Sb., o státní památkové péči, vyhlášky č. 327/2004 Sb., ochraně včel, zvěře, vodních organismů a dalších necílových organismů při použití přípravků na ochranu rostlin (všechny ve znění pozdějších předpisů),</w:t>
      </w:r>
      <w:r w:rsidRPr="0064107A">
        <w:rPr>
          <w:rFonts w:ascii="Calibri" w:hAnsi="Calibri"/>
          <w:b w:val="0"/>
          <w:color w:val="0000FF"/>
        </w:rPr>
        <w:t xml:space="preserve"> </w:t>
      </w:r>
      <w:r w:rsidRPr="0064107A">
        <w:rPr>
          <w:rFonts w:ascii="Calibri" w:hAnsi="Calibri"/>
          <w:b w:val="0"/>
        </w:rPr>
        <w:t>ochranu chráněných částí přírody, kulturních památek (včetně archeologických nalezišť) a orgánem ochrany přírody oznámených míst výskytu zvláště chráněných druhů rostlin či živočichů či vybraných evropských stanovišť</w:t>
      </w:r>
      <w:r w:rsidRPr="0064107A">
        <w:rPr>
          <w:rFonts w:ascii="Calibri" w:hAnsi="Calibri"/>
          <w:b w:val="0"/>
          <w:szCs w:val="24"/>
        </w:rPr>
        <w:t xml:space="preserve">; </w:t>
      </w:r>
    </w:p>
    <w:p w:rsidR="0068100A" w:rsidRPr="0064107A" w:rsidRDefault="0068100A">
      <w:pPr>
        <w:pStyle w:val="Nzev"/>
        <w:numPr>
          <w:ilvl w:val="0"/>
          <w:numId w:val="2"/>
        </w:numPr>
        <w:tabs>
          <w:tab w:val="left" w:pos="1080"/>
        </w:tabs>
        <w:ind w:left="1080" w:hanging="360"/>
        <w:jc w:val="both"/>
        <w:rPr>
          <w:rFonts w:ascii="Calibri" w:hAnsi="Calibri"/>
          <w:b w:val="0"/>
          <w:color w:val="000000"/>
          <w:szCs w:val="24"/>
        </w:rPr>
      </w:pPr>
      <w:r w:rsidRPr="0064107A">
        <w:rPr>
          <w:rFonts w:ascii="Calibri" w:hAnsi="Calibri"/>
          <w:b w:val="0"/>
          <w:color w:val="000000"/>
          <w:szCs w:val="24"/>
        </w:rPr>
        <w:t xml:space="preserve">dodržování povinností vyplývajících pro vlastníka lesa z ustanovení § 32 odst. 8 Lesního zákona; </w:t>
      </w:r>
    </w:p>
    <w:p w:rsidR="0068100A" w:rsidRPr="0064107A" w:rsidRDefault="0068100A" w:rsidP="000C13EF">
      <w:pPr>
        <w:pStyle w:val="Nzev"/>
        <w:numPr>
          <w:ilvl w:val="0"/>
          <w:numId w:val="2"/>
        </w:numPr>
        <w:tabs>
          <w:tab w:val="left" w:pos="1080"/>
        </w:tabs>
        <w:ind w:left="1080" w:hanging="360"/>
        <w:jc w:val="both"/>
        <w:rPr>
          <w:rFonts w:ascii="Calibri" w:hAnsi="Calibri"/>
          <w:b w:val="0"/>
          <w:color w:val="000000"/>
          <w:szCs w:val="24"/>
        </w:rPr>
      </w:pPr>
      <w:r w:rsidRPr="0064107A">
        <w:rPr>
          <w:rFonts w:ascii="Calibri" w:hAnsi="Calibri"/>
          <w:b w:val="0"/>
          <w:color w:val="000000"/>
          <w:szCs w:val="24"/>
        </w:rPr>
        <w:t xml:space="preserve">dodržování povinností dodavatele reprodukčního materiálu podle zákona </w:t>
      </w:r>
      <w:r w:rsidRPr="0064107A">
        <w:rPr>
          <w:rFonts w:ascii="Calibri" w:hAnsi="Calibri"/>
          <w:b w:val="0"/>
          <w:color w:val="000000"/>
          <w:szCs w:val="24"/>
        </w:rPr>
        <w:br/>
        <w:t>č. 149/2003 Sb., o obchodu s reprodukčním materiálem lesních dřevin, ve znění pozdějších předpisů;</w:t>
      </w:r>
    </w:p>
    <w:p w:rsidR="0068100A" w:rsidRPr="0064107A" w:rsidRDefault="0068100A">
      <w:pPr>
        <w:pStyle w:val="Nzev"/>
        <w:numPr>
          <w:ilvl w:val="0"/>
          <w:numId w:val="2"/>
        </w:numPr>
        <w:tabs>
          <w:tab w:val="left" w:pos="1080"/>
        </w:tabs>
        <w:ind w:left="1080" w:hanging="360"/>
        <w:jc w:val="both"/>
        <w:rPr>
          <w:rFonts w:ascii="Calibri" w:hAnsi="Calibri"/>
          <w:b w:val="0"/>
          <w:color w:val="000000"/>
          <w:szCs w:val="24"/>
        </w:rPr>
      </w:pPr>
      <w:r w:rsidRPr="0064107A">
        <w:rPr>
          <w:rFonts w:ascii="Calibri" w:hAnsi="Calibri"/>
          <w:b w:val="0"/>
          <w:color w:val="000000"/>
          <w:szCs w:val="24"/>
        </w:rPr>
        <w:t>zajištění ochrany zdraví a bezpečnosti práce;</w:t>
      </w:r>
    </w:p>
    <w:p w:rsidR="0068100A" w:rsidRPr="0064107A" w:rsidRDefault="0068100A">
      <w:pPr>
        <w:pStyle w:val="Nzev"/>
        <w:numPr>
          <w:ilvl w:val="0"/>
          <w:numId w:val="2"/>
        </w:numPr>
        <w:tabs>
          <w:tab w:val="left" w:pos="1080"/>
        </w:tabs>
        <w:ind w:left="1080" w:hanging="360"/>
        <w:jc w:val="both"/>
        <w:rPr>
          <w:rFonts w:ascii="Calibri" w:hAnsi="Calibri"/>
          <w:b w:val="0"/>
          <w:color w:val="000000"/>
          <w:szCs w:val="24"/>
        </w:rPr>
      </w:pPr>
      <w:r w:rsidRPr="0064107A">
        <w:rPr>
          <w:rFonts w:ascii="Calibri" w:hAnsi="Calibri"/>
          <w:b w:val="0"/>
          <w:color w:val="000000"/>
          <w:szCs w:val="24"/>
        </w:rPr>
        <w:t>zabezpečení požární ochrany;</w:t>
      </w:r>
    </w:p>
    <w:p w:rsidR="0068100A" w:rsidRPr="0064107A" w:rsidRDefault="0068100A" w:rsidP="000C13EF">
      <w:pPr>
        <w:pStyle w:val="Nzev"/>
        <w:numPr>
          <w:ilvl w:val="0"/>
          <w:numId w:val="2"/>
        </w:numPr>
        <w:tabs>
          <w:tab w:val="left" w:pos="1080"/>
        </w:tabs>
        <w:ind w:left="1080" w:hanging="360"/>
        <w:jc w:val="both"/>
        <w:rPr>
          <w:rFonts w:ascii="Calibri" w:hAnsi="Calibri"/>
          <w:b w:val="0"/>
          <w:color w:val="000000"/>
          <w:szCs w:val="24"/>
        </w:rPr>
      </w:pPr>
      <w:r w:rsidRPr="0064107A">
        <w:rPr>
          <w:rFonts w:ascii="Calibri" w:hAnsi="Calibri"/>
          <w:b w:val="0"/>
          <w:color w:val="000000"/>
          <w:szCs w:val="24"/>
        </w:rPr>
        <w:t>vypracování a používání organizačních a technických opatření k zajištění požární ochrany u provozovaných činností, u nichž hrozí nebezpečí vzniku požáru;</w:t>
      </w:r>
    </w:p>
    <w:p w:rsidR="0068100A" w:rsidRPr="0064107A" w:rsidRDefault="0068100A">
      <w:pPr>
        <w:pStyle w:val="Nzev"/>
        <w:numPr>
          <w:ilvl w:val="0"/>
          <w:numId w:val="2"/>
        </w:numPr>
        <w:tabs>
          <w:tab w:val="left" w:pos="1080"/>
        </w:tabs>
        <w:ind w:left="1080" w:hanging="360"/>
        <w:jc w:val="both"/>
        <w:rPr>
          <w:rFonts w:ascii="Calibri" w:hAnsi="Calibri"/>
          <w:b w:val="0"/>
          <w:color w:val="000000"/>
          <w:szCs w:val="24"/>
        </w:rPr>
      </w:pPr>
      <w:r w:rsidRPr="0064107A">
        <w:rPr>
          <w:rFonts w:ascii="Calibri" w:hAnsi="Calibri"/>
          <w:b w:val="0"/>
          <w:color w:val="000000"/>
          <w:szCs w:val="24"/>
        </w:rPr>
        <w:t xml:space="preserve">dodržování obecně závazných bezpečnostních a požárních předpisů u pronajatých či užívaných provozních, výrobních a ubytovacích zařízení, která jsou v majetku </w:t>
      </w:r>
      <w:r w:rsidRPr="0064107A">
        <w:rPr>
          <w:rFonts w:ascii="Calibri" w:hAnsi="Calibri"/>
          <w:b w:val="0"/>
          <w:color w:val="000000"/>
          <w:szCs w:val="24"/>
        </w:rPr>
        <w:lastRenderedPageBreak/>
        <w:t>České republiky nebo ve správě Města Úštěk, nebo se nacházejí na pozemcích, kterých se dotýká plnění dle této smlouvy;</w:t>
      </w:r>
    </w:p>
    <w:p w:rsidR="0068100A" w:rsidRPr="0064107A" w:rsidRDefault="0068100A" w:rsidP="0095543E">
      <w:pPr>
        <w:numPr>
          <w:ilvl w:val="0"/>
          <w:numId w:val="16"/>
        </w:numPr>
        <w:tabs>
          <w:tab w:val="left" w:pos="360"/>
          <w:tab w:val="left" w:pos="567"/>
        </w:tabs>
        <w:ind w:left="360" w:hanging="360"/>
        <w:jc w:val="both"/>
        <w:rPr>
          <w:rFonts w:ascii="Calibri" w:hAnsi="Calibri"/>
        </w:rPr>
      </w:pPr>
      <w:r w:rsidRPr="0064107A">
        <w:rPr>
          <w:rFonts w:ascii="Calibri" w:hAnsi="Calibri"/>
        </w:rPr>
        <w:t>Město Úštěk neodpovídá za protiprávní jednání, kterých se dopustí Smluvní partner, a za škody, které Smluvní partner způsobí při plnění podle této Smlouvy nebo při plnění v rozporu s touto Smlouvou. Toto platí i v případě, bude-li Smluvní partner plnit prostřednictvím třetí osoby.</w:t>
      </w:r>
    </w:p>
    <w:p w:rsidR="0068100A" w:rsidRPr="0064107A" w:rsidRDefault="0068100A">
      <w:pPr>
        <w:ind w:left="567" w:hanging="567"/>
        <w:jc w:val="both"/>
        <w:rPr>
          <w:rFonts w:ascii="Calibri" w:hAnsi="Calibri"/>
        </w:rPr>
      </w:pPr>
    </w:p>
    <w:p w:rsidR="0068100A" w:rsidRPr="0064107A" w:rsidRDefault="0068100A">
      <w:pPr>
        <w:numPr>
          <w:ilvl w:val="0"/>
          <w:numId w:val="12"/>
        </w:numPr>
        <w:tabs>
          <w:tab w:val="left" w:pos="720"/>
        </w:tabs>
        <w:ind w:left="720" w:hanging="720"/>
        <w:jc w:val="center"/>
        <w:rPr>
          <w:rFonts w:ascii="Calibri" w:hAnsi="Calibri"/>
          <w:b/>
        </w:rPr>
      </w:pPr>
      <w:r w:rsidRPr="0064107A">
        <w:rPr>
          <w:rFonts w:ascii="Calibri" w:hAnsi="Calibri"/>
          <w:b/>
        </w:rPr>
        <w:t>Doba trvání Smlouvy</w:t>
      </w:r>
    </w:p>
    <w:p w:rsidR="0068100A" w:rsidRPr="0064107A" w:rsidRDefault="0068100A">
      <w:pPr>
        <w:numPr>
          <w:ilvl w:val="0"/>
          <w:numId w:val="3"/>
        </w:numPr>
        <w:tabs>
          <w:tab w:val="left" w:pos="360"/>
          <w:tab w:val="left" w:pos="567"/>
        </w:tabs>
        <w:ind w:left="360" w:hanging="360"/>
        <w:jc w:val="both"/>
        <w:rPr>
          <w:rFonts w:ascii="Calibri" w:hAnsi="Calibri"/>
        </w:rPr>
      </w:pPr>
      <w:r w:rsidRPr="0064107A">
        <w:rPr>
          <w:rFonts w:ascii="Calibri" w:hAnsi="Calibri"/>
        </w:rPr>
        <w:t xml:space="preserve">Tato Smlouva nabývá účinnosti dnem jejího uzavření a uzavírá se na dobu </w:t>
      </w:r>
      <w:r>
        <w:rPr>
          <w:rFonts w:ascii="Calibri" w:hAnsi="Calibri"/>
        </w:rPr>
        <w:t xml:space="preserve">určitou do 31. 12. </w:t>
      </w:r>
      <w:r w:rsidR="00582A4E">
        <w:rPr>
          <w:rFonts w:ascii="Calibri" w:hAnsi="Calibri"/>
        </w:rPr>
        <w:t>201</w:t>
      </w:r>
      <w:r w:rsidR="00677CC9">
        <w:rPr>
          <w:rFonts w:ascii="Calibri" w:hAnsi="Calibri"/>
        </w:rPr>
        <w:t>6</w:t>
      </w:r>
      <w:r w:rsidRPr="0064107A">
        <w:rPr>
          <w:rFonts w:ascii="Calibri" w:hAnsi="Calibri"/>
        </w:rPr>
        <w:t>.</w:t>
      </w:r>
    </w:p>
    <w:p w:rsidR="0068100A" w:rsidRPr="0064107A" w:rsidRDefault="0068100A">
      <w:pPr>
        <w:numPr>
          <w:ilvl w:val="0"/>
          <w:numId w:val="3"/>
        </w:numPr>
        <w:tabs>
          <w:tab w:val="left" w:pos="360"/>
          <w:tab w:val="left" w:pos="567"/>
        </w:tabs>
        <w:ind w:left="360" w:hanging="360"/>
        <w:jc w:val="both"/>
        <w:rPr>
          <w:rFonts w:ascii="Calibri" w:hAnsi="Calibri"/>
        </w:rPr>
      </w:pPr>
      <w:r w:rsidRPr="0064107A">
        <w:rPr>
          <w:rFonts w:ascii="Calibri" w:hAnsi="Calibri"/>
        </w:rPr>
        <w:t>Smlouva zaniká:</w:t>
      </w:r>
    </w:p>
    <w:p w:rsidR="0068100A" w:rsidRPr="0064107A" w:rsidRDefault="0068100A">
      <w:pPr>
        <w:numPr>
          <w:ilvl w:val="0"/>
          <w:numId w:val="6"/>
        </w:numPr>
        <w:tabs>
          <w:tab w:val="left" w:pos="1080"/>
        </w:tabs>
        <w:ind w:left="1080" w:hanging="360"/>
        <w:jc w:val="both"/>
        <w:rPr>
          <w:rFonts w:ascii="Calibri" w:hAnsi="Calibri"/>
        </w:rPr>
      </w:pPr>
      <w:r w:rsidRPr="0064107A">
        <w:rPr>
          <w:rFonts w:ascii="Calibri" w:hAnsi="Calibri"/>
        </w:rPr>
        <w:t>uplynutím doby, na kterou byla sjednána;</w:t>
      </w:r>
    </w:p>
    <w:p w:rsidR="0068100A" w:rsidRPr="0064107A" w:rsidRDefault="0068100A">
      <w:pPr>
        <w:numPr>
          <w:ilvl w:val="0"/>
          <w:numId w:val="6"/>
        </w:numPr>
        <w:tabs>
          <w:tab w:val="left" w:pos="1080"/>
        </w:tabs>
        <w:ind w:left="1080" w:hanging="360"/>
        <w:jc w:val="both"/>
        <w:rPr>
          <w:rFonts w:ascii="Calibri" w:hAnsi="Calibri"/>
        </w:rPr>
      </w:pPr>
      <w:r w:rsidRPr="0064107A">
        <w:rPr>
          <w:rFonts w:ascii="Calibri" w:hAnsi="Calibri"/>
        </w:rPr>
        <w:t>dohodou účastníků uzavřenou v písemné formě;</w:t>
      </w:r>
    </w:p>
    <w:p w:rsidR="0068100A" w:rsidRPr="0064107A" w:rsidRDefault="0068100A">
      <w:pPr>
        <w:numPr>
          <w:ilvl w:val="0"/>
          <w:numId w:val="6"/>
        </w:numPr>
        <w:tabs>
          <w:tab w:val="left" w:pos="1080"/>
        </w:tabs>
        <w:ind w:left="1080" w:hanging="360"/>
        <w:jc w:val="both"/>
        <w:rPr>
          <w:rFonts w:ascii="Calibri" w:hAnsi="Calibri"/>
        </w:rPr>
      </w:pPr>
      <w:r w:rsidRPr="0064107A">
        <w:rPr>
          <w:rFonts w:ascii="Calibri" w:hAnsi="Calibri"/>
        </w:rPr>
        <w:t>odstoupením od Smlouvy;</w:t>
      </w:r>
    </w:p>
    <w:p w:rsidR="0068100A" w:rsidRPr="0064107A" w:rsidRDefault="0068100A" w:rsidP="0095543E">
      <w:pPr>
        <w:numPr>
          <w:ilvl w:val="0"/>
          <w:numId w:val="6"/>
        </w:numPr>
        <w:tabs>
          <w:tab w:val="left" w:pos="1080"/>
        </w:tabs>
        <w:ind w:left="1080" w:hanging="360"/>
        <w:jc w:val="both"/>
        <w:rPr>
          <w:rFonts w:ascii="Calibri" w:hAnsi="Calibri"/>
        </w:rPr>
      </w:pPr>
      <w:r w:rsidRPr="0064107A">
        <w:rPr>
          <w:rFonts w:ascii="Calibri" w:hAnsi="Calibri"/>
        </w:rPr>
        <w:t>zánikem některé ze smluvních stran bez právního nástupce.</w:t>
      </w:r>
    </w:p>
    <w:p w:rsidR="0068100A" w:rsidRPr="0064107A" w:rsidRDefault="0068100A">
      <w:pPr>
        <w:numPr>
          <w:ilvl w:val="0"/>
          <w:numId w:val="3"/>
        </w:numPr>
        <w:tabs>
          <w:tab w:val="left" w:pos="360"/>
          <w:tab w:val="left" w:pos="567"/>
        </w:tabs>
        <w:ind w:left="360" w:hanging="360"/>
        <w:jc w:val="both"/>
        <w:rPr>
          <w:rFonts w:ascii="Calibri" w:hAnsi="Calibri"/>
        </w:rPr>
      </w:pPr>
      <w:r w:rsidRPr="0064107A">
        <w:rPr>
          <w:rFonts w:ascii="Calibri" w:hAnsi="Calibri"/>
        </w:rPr>
        <w:t>Kterákoliv ze smluvních stran je oprávněna od Smlouvy jednostranně odstoupit z důvodů uvedených obecně závaznými právními předpisy nebo z důvodů uvedených ve Smlouvě.  Oznámení o odstoupení musí obsahovat důvody odstoupení.</w:t>
      </w:r>
    </w:p>
    <w:p w:rsidR="0068100A" w:rsidRPr="0064107A" w:rsidRDefault="0068100A">
      <w:pPr>
        <w:numPr>
          <w:ilvl w:val="0"/>
          <w:numId w:val="3"/>
        </w:numPr>
        <w:tabs>
          <w:tab w:val="left" w:pos="360"/>
          <w:tab w:val="left" w:pos="567"/>
        </w:tabs>
        <w:ind w:left="360" w:hanging="360"/>
        <w:jc w:val="both"/>
        <w:rPr>
          <w:rFonts w:ascii="Calibri" w:hAnsi="Calibri"/>
        </w:rPr>
      </w:pPr>
      <w:r w:rsidRPr="0064107A">
        <w:rPr>
          <w:rFonts w:ascii="Calibri" w:hAnsi="Calibri"/>
        </w:rPr>
        <w:t>Město Úštěk je oprávněno odstoupit od Smlouvy, pokud:</w:t>
      </w:r>
    </w:p>
    <w:p w:rsidR="0068100A" w:rsidRPr="0064107A" w:rsidRDefault="0068100A">
      <w:pPr>
        <w:numPr>
          <w:ilvl w:val="0"/>
          <w:numId w:val="11"/>
        </w:numPr>
        <w:tabs>
          <w:tab w:val="left" w:pos="1080"/>
        </w:tabs>
        <w:ind w:left="1080" w:hanging="360"/>
        <w:jc w:val="both"/>
        <w:rPr>
          <w:rFonts w:ascii="Calibri" w:hAnsi="Calibri"/>
        </w:rPr>
      </w:pPr>
      <w:r w:rsidRPr="0064107A">
        <w:rPr>
          <w:rFonts w:ascii="Calibri" w:hAnsi="Calibri"/>
        </w:rPr>
        <w:t xml:space="preserve">Smluvní partner nepřijme nebo odmítne návrh na změnu Pěstebního projektu, kterou mu Město Úštěk předložilo podle čl. II. odst. 3 </w:t>
      </w:r>
      <w:proofErr w:type="gramStart"/>
      <w:r w:rsidRPr="0064107A">
        <w:rPr>
          <w:rFonts w:ascii="Calibri" w:hAnsi="Calibri"/>
        </w:rPr>
        <w:t>této</w:t>
      </w:r>
      <w:proofErr w:type="gramEnd"/>
      <w:r w:rsidRPr="0064107A">
        <w:rPr>
          <w:rFonts w:ascii="Calibri" w:hAnsi="Calibri"/>
        </w:rPr>
        <w:t xml:space="preserve"> smlouvy;</w:t>
      </w:r>
    </w:p>
    <w:p w:rsidR="0068100A" w:rsidRPr="0064107A" w:rsidRDefault="0068100A">
      <w:pPr>
        <w:numPr>
          <w:ilvl w:val="0"/>
          <w:numId w:val="11"/>
        </w:numPr>
        <w:tabs>
          <w:tab w:val="left" w:pos="1080"/>
        </w:tabs>
        <w:ind w:left="1080" w:hanging="360"/>
        <w:jc w:val="both"/>
        <w:rPr>
          <w:rFonts w:ascii="Calibri" w:hAnsi="Calibri"/>
          <w:color w:val="000000"/>
        </w:rPr>
      </w:pPr>
      <w:r w:rsidRPr="0064107A">
        <w:rPr>
          <w:rFonts w:ascii="Calibri" w:hAnsi="Calibri"/>
        </w:rPr>
        <w:t>Smluvní partner bude v </w:t>
      </w:r>
      <w:r w:rsidRPr="0064107A">
        <w:rPr>
          <w:rFonts w:ascii="Calibri" w:hAnsi="Calibri"/>
          <w:color w:val="000000"/>
        </w:rPr>
        <w:t>prodlení s plněním plošného rozsahu zalesňování podle Pěstebního projektu o více než 10 %; s výjimkou případů, kdy bude toto prodlení prokazatelně způsobeno výlučně nepříznivými klimatickými podmínkami;</w:t>
      </w:r>
    </w:p>
    <w:p w:rsidR="0068100A" w:rsidRPr="0064107A" w:rsidRDefault="0068100A">
      <w:pPr>
        <w:numPr>
          <w:ilvl w:val="0"/>
          <w:numId w:val="11"/>
        </w:numPr>
        <w:tabs>
          <w:tab w:val="left" w:pos="1080"/>
        </w:tabs>
        <w:ind w:left="1080" w:hanging="360"/>
        <w:jc w:val="both"/>
        <w:rPr>
          <w:rFonts w:ascii="Calibri" w:hAnsi="Calibri"/>
          <w:color w:val="000000"/>
        </w:rPr>
      </w:pPr>
      <w:r w:rsidRPr="0064107A">
        <w:rPr>
          <w:rFonts w:ascii="Calibri" w:hAnsi="Calibri"/>
        </w:rPr>
        <w:t>Smluvní partner bude v </w:t>
      </w:r>
      <w:r w:rsidRPr="0064107A">
        <w:rPr>
          <w:rFonts w:ascii="Calibri" w:hAnsi="Calibri"/>
          <w:color w:val="000000"/>
        </w:rPr>
        <w:t xml:space="preserve">prodlení s plněním pěstebních činností podle Pěstebního projektu o více než 20 % projektovaného objemu technologie; s výjimkou případů, kdy bude toto prodlení prokazatelně způsobeno výlučně nepříznivými klimatickými podmínkami; </w:t>
      </w:r>
    </w:p>
    <w:p w:rsidR="0068100A" w:rsidRPr="0064107A" w:rsidRDefault="0068100A">
      <w:pPr>
        <w:numPr>
          <w:ilvl w:val="0"/>
          <w:numId w:val="11"/>
        </w:numPr>
        <w:tabs>
          <w:tab w:val="left" w:pos="1080"/>
        </w:tabs>
        <w:ind w:left="1080" w:hanging="360"/>
        <w:jc w:val="both"/>
        <w:rPr>
          <w:rFonts w:ascii="Calibri" w:hAnsi="Calibri"/>
          <w:color w:val="000000"/>
        </w:rPr>
      </w:pPr>
      <w:r w:rsidRPr="0064107A">
        <w:rPr>
          <w:rFonts w:ascii="Calibri" w:hAnsi="Calibri"/>
          <w:color w:val="000000"/>
        </w:rPr>
        <w:t xml:space="preserve">Smluvní partner nedodrží zásady přenosu reprodukčního materiálu lesních dřevin </w:t>
      </w:r>
    </w:p>
    <w:p w:rsidR="0068100A" w:rsidRPr="0064107A" w:rsidRDefault="0068100A" w:rsidP="0095543E">
      <w:pPr>
        <w:ind w:left="720"/>
        <w:jc w:val="both"/>
        <w:rPr>
          <w:rFonts w:ascii="Calibri" w:hAnsi="Calibri"/>
          <w:color w:val="000000"/>
        </w:rPr>
      </w:pPr>
      <w:r w:rsidRPr="0064107A">
        <w:rPr>
          <w:rFonts w:ascii="Calibri" w:hAnsi="Calibri"/>
          <w:color w:val="000000"/>
        </w:rPr>
        <w:t xml:space="preserve">      nebo zásady chemického ošetření a vzniklý stav nenapraví ani v přiměřené lhůtě   </w:t>
      </w:r>
    </w:p>
    <w:p w:rsidR="0068100A" w:rsidRPr="0064107A" w:rsidRDefault="0068100A" w:rsidP="0095543E">
      <w:pPr>
        <w:ind w:left="720"/>
        <w:jc w:val="both"/>
        <w:rPr>
          <w:rFonts w:ascii="Calibri" w:hAnsi="Calibri"/>
          <w:color w:val="000000"/>
        </w:rPr>
      </w:pPr>
      <w:r w:rsidRPr="0064107A">
        <w:rPr>
          <w:rFonts w:ascii="Calibri" w:hAnsi="Calibri"/>
          <w:color w:val="000000"/>
        </w:rPr>
        <w:t xml:space="preserve">      stanovené v písemné výzvě Města Úštěk, nebo tyto zásady poruší opakovaně; nebo</w:t>
      </w:r>
    </w:p>
    <w:p w:rsidR="0068100A" w:rsidRPr="0064107A" w:rsidRDefault="0068100A">
      <w:pPr>
        <w:numPr>
          <w:ilvl w:val="0"/>
          <w:numId w:val="11"/>
        </w:numPr>
        <w:tabs>
          <w:tab w:val="left" w:pos="1080"/>
        </w:tabs>
        <w:ind w:left="1080" w:hanging="360"/>
        <w:jc w:val="both"/>
        <w:rPr>
          <w:rFonts w:ascii="Calibri" w:hAnsi="Calibri"/>
        </w:rPr>
      </w:pPr>
      <w:r w:rsidRPr="0064107A">
        <w:rPr>
          <w:rFonts w:ascii="Calibri" w:hAnsi="Calibri"/>
        </w:rPr>
        <w:t>Smluvní Partner na žádost Města Úštěk podle čl. II. odst. 8 této Smlouvy v požadovaném rozsahu neomezí nebo nezastaví pěstební činnosti prováděné dle této Smlouvy.</w:t>
      </w:r>
    </w:p>
    <w:p w:rsidR="0068100A" w:rsidRPr="0064107A" w:rsidRDefault="0068100A">
      <w:pPr>
        <w:ind w:left="567" w:hanging="567"/>
        <w:jc w:val="both"/>
        <w:rPr>
          <w:rFonts w:ascii="Calibri" w:hAnsi="Calibri"/>
        </w:rPr>
      </w:pPr>
    </w:p>
    <w:p w:rsidR="0068100A" w:rsidRPr="0064107A" w:rsidRDefault="0068100A">
      <w:pPr>
        <w:ind w:left="567" w:hanging="567"/>
        <w:jc w:val="both"/>
        <w:rPr>
          <w:rFonts w:ascii="Calibri" w:hAnsi="Calibri"/>
        </w:rPr>
      </w:pPr>
    </w:p>
    <w:p w:rsidR="0068100A" w:rsidRPr="0064107A" w:rsidRDefault="0068100A">
      <w:pPr>
        <w:numPr>
          <w:ilvl w:val="0"/>
          <w:numId w:val="12"/>
        </w:numPr>
        <w:tabs>
          <w:tab w:val="left" w:pos="720"/>
        </w:tabs>
        <w:ind w:left="720" w:hanging="720"/>
        <w:jc w:val="center"/>
        <w:rPr>
          <w:rFonts w:ascii="Calibri" w:hAnsi="Calibri"/>
          <w:b/>
        </w:rPr>
      </w:pPr>
      <w:r w:rsidRPr="0064107A">
        <w:rPr>
          <w:rFonts w:ascii="Calibri" w:hAnsi="Calibri"/>
          <w:b/>
        </w:rPr>
        <w:t>Smluvní pokuty</w:t>
      </w:r>
    </w:p>
    <w:p w:rsidR="0068100A" w:rsidRPr="0064107A" w:rsidRDefault="0068100A">
      <w:pPr>
        <w:numPr>
          <w:ilvl w:val="0"/>
          <w:numId w:val="14"/>
        </w:numPr>
        <w:tabs>
          <w:tab w:val="left" w:pos="360"/>
          <w:tab w:val="left" w:pos="567"/>
        </w:tabs>
        <w:ind w:left="360" w:hanging="360"/>
        <w:jc w:val="both"/>
        <w:rPr>
          <w:rFonts w:ascii="Calibri" w:hAnsi="Calibri"/>
        </w:rPr>
      </w:pPr>
      <w:r w:rsidRPr="0064107A">
        <w:rPr>
          <w:rFonts w:ascii="Calibri" w:hAnsi="Calibri"/>
        </w:rPr>
        <w:t>Město Úštěk je oprávněno požadovat po Smluvním partnerovi zaplacení smluvní pokuty:</w:t>
      </w:r>
    </w:p>
    <w:p w:rsidR="0068100A" w:rsidRPr="0064107A" w:rsidRDefault="0068100A">
      <w:pPr>
        <w:numPr>
          <w:ilvl w:val="0"/>
          <w:numId w:val="13"/>
        </w:numPr>
        <w:tabs>
          <w:tab w:val="left" w:pos="1080"/>
        </w:tabs>
        <w:ind w:left="1080" w:hanging="360"/>
        <w:jc w:val="both"/>
        <w:rPr>
          <w:rFonts w:ascii="Calibri" w:hAnsi="Calibri"/>
        </w:rPr>
      </w:pPr>
      <w:r w:rsidRPr="0064107A">
        <w:rPr>
          <w:rFonts w:ascii="Calibri" w:hAnsi="Calibri"/>
        </w:rPr>
        <w:t xml:space="preserve">pokud se ocitne v prodlení s prováděním pěstebních činností podle této Smlouvy, a to ve výši 7 % z finančního objemu nesplněné části závazku (tj. z ceny podle přílohy P2 Smlouvy (Ceník pěstebních činností) za nevykonanou pěstební činnost) za každý i započatý kalendářní měsíc prodlení; </w:t>
      </w:r>
    </w:p>
    <w:p w:rsidR="0068100A" w:rsidRPr="0064107A" w:rsidRDefault="0068100A">
      <w:pPr>
        <w:numPr>
          <w:ilvl w:val="0"/>
          <w:numId w:val="13"/>
        </w:numPr>
        <w:tabs>
          <w:tab w:val="left" w:pos="1080"/>
        </w:tabs>
        <w:ind w:left="1080" w:hanging="360"/>
        <w:jc w:val="both"/>
        <w:rPr>
          <w:rFonts w:ascii="Calibri" w:hAnsi="Calibri"/>
        </w:rPr>
      </w:pPr>
      <w:r w:rsidRPr="0064107A">
        <w:rPr>
          <w:rFonts w:ascii="Calibri" w:hAnsi="Calibri"/>
        </w:rPr>
        <w:t>za porušení zásad užívání LDS ve výši 15.000,- Kč za každý jednotlivý případ porušení režimu dle přílohy P1 Smlouvy (Podrobné podmínky provádění pěstebních činností);</w:t>
      </w:r>
    </w:p>
    <w:p w:rsidR="0068100A" w:rsidRPr="0064107A" w:rsidRDefault="0068100A" w:rsidP="00A83838">
      <w:pPr>
        <w:numPr>
          <w:ilvl w:val="0"/>
          <w:numId w:val="14"/>
        </w:numPr>
        <w:tabs>
          <w:tab w:val="left" w:pos="360"/>
          <w:tab w:val="left" w:pos="567"/>
        </w:tabs>
        <w:ind w:left="360" w:hanging="360"/>
        <w:jc w:val="both"/>
        <w:rPr>
          <w:rFonts w:ascii="Calibri" w:hAnsi="Calibri"/>
        </w:rPr>
      </w:pPr>
      <w:r w:rsidRPr="0064107A">
        <w:rPr>
          <w:rFonts w:ascii="Calibri" w:hAnsi="Calibri"/>
        </w:rPr>
        <w:t>Smluvní partner je oprávněn požadovat po Městu Úštěk zaplacení smluvní pokuty:</w:t>
      </w:r>
    </w:p>
    <w:p w:rsidR="0068100A" w:rsidRPr="0064107A" w:rsidRDefault="0068100A">
      <w:pPr>
        <w:numPr>
          <w:ilvl w:val="0"/>
          <w:numId w:val="8"/>
        </w:numPr>
        <w:tabs>
          <w:tab w:val="left" w:pos="1080"/>
        </w:tabs>
        <w:ind w:left="1080" w:hanging="360"/>
        <w:jc w:val="both"/>
        <w:rPr>
          <w:rFonts w:ascii="Calibri" w:hAnsi="Calibri"/>
        </w:rPr>
      </w:pPr>
      <w:r w:rsidRPr="0064107A">
        <w:rPr>
          <w:rFonts w:ascii="Calibri" w:hAnsi="Calibri"/>
        </w:rPr>
        <w:lastRenderedPageBreak/>
        <w:t xml:space="preserve">v případě, že na základě výzvy Města Úštěk v rozporu s čl. II. </w:t>
      </w:r>
      <w:proofErr w:type="gramStart"/>
      <w:r w:rsidRPr="0064107A">
        <w:rPr>
          <w:rFonts w:ascii="Calibri" w:hAnsi="Calibri"/>
        </w:rPr>
        <w:t>odst.8 a  9 této</w:t>
      </w:r>
      <w:proofErr w:type="gramEnd"/>
      <w:r w:rsidRPr="0064107A">
        <w:rPr>
          <w:rFonts w:ascii="Calibri" w:hAnsi="Calibri"/>
        </w:rPr>
        <w:t xml:space="preserve"> Smlouvy zastaví či omezí provádění pěstebních činností podle této Smlouvy, a to ve výši 0,05 % z finančního objemu neoprávněně zastavených činností [tj. z ceny podle přílohy P2 Smlouvy (Ceník pěstebních činností)] za neoprávněně zastavenou pěstební činnost za každý započatý den neoprávněného zastavení či omezení činnosti;</w:t>
      </w:r>
    </w:p>
    <w:p w:rsidR="0068100A" w:rsidRPr="0064107A" w:rsidRDefault="0068100A">
      <w:pPr>
        <w:numPr>
          <w:ilvl w:val="0"/>
          <w:numId w:val="12"/>
        </w:numPr>
        <w:tabs>
          <w:tab w:val="left" w:pos="720"/>
        </w:tabs>
        <w:ind w:left="720" w:hanging="720"/>
        <w:jc w:val="center"/>
        <w:rPr>
          <w:rFonts w:ascii="Calibri" w:hAnsi="Calibri"/>
          <w:b/>
        </w:rPr>
      </w:pPr>
    </w:p>
    <w:p w:rsidR="0068100A" w:rsidRPr="0064107A" w:rsidRDefault="0068100A" w:rsidP="00A83838">
      <w:pPr>
        <w:tabs>
          <w:tab w:val="left" w:pos="720"/>
        </w:tabs>
        <w:jc w:val="center"/>
        <w:rPr>
          <w:rFonts w:ascii="Calibri" w:hAnsi="Calibri"/>
          <w:b/>
        </w:rPr>
      </w:pPr>
      <w:r w:rsidRPr="0064107A">
        <w:rPr>
          <w:rFonts w:ascii="Calibri" w:hAnsi="Calibri"/>
          <w:b/>
        </w:rPr>
        <w:t>Vzájemná komunikace</w:t>
      </w:r>
    </w:p>
    <w:p w:rsidR="0068100A" w:rsidRPr="0064107A" w:rsidRDefault="0068100A">
      <w:pPr>
        <w:numPr>
          <w:ilvl w:val="0"/>
          <w:numId w:val="5"/>
        </w:numPr>
        <w:tabs>
          <w:tab w:val="left" w:pos="360"/>
          <w:tab w:val="left" w:pos="567"/>
        </w:tabs>
        <w:ind w:left="360" w:hanging="360"/>
        <w:jc w:val="both"/>
        <w:rPr>
          <w:rFonts w:ascii="Calibri" w:hAnsi="Calibri"/>
        </w:rPr>
      </w:pPr>
      <w:r w:rsidRPr="0064107A">
        <w:rPr>
          <w:rFonts w:ascii="Calibri" w:hAnsi="Calibri"/>
        </w:rPr>
        <w:t>Kontaktními osobami jednotlivých smluvních stran pro operativní provozní jednání podle této Smlouvy jsou:</w:t>
      </w:r>
    </w:p>
    <w:p w:rsidR="0068100A" w:rsidRPr="0064107A" w:rsidRDefault="0068100A">
      <w:pPr>
        <w:ind w:left="1134" w:hanging="567"/>
        <w:jc w:val="both"/>
        <w:rPr>
          <w:rFonts w:ascii="Calibri" w:hAnsi="Calibri"/>
        </w:rPr>
      </w:pPr>
      <w:r w:rsidRPr="0064107A">
        <w:rPr>
          <w:rFonts w:ascii="Calibri" w:hAnsi="Calibri"/>
          <w:u w:val="single"/>
        </w:rPr>
        <w:t>za Město Úštěk</w:t>
      </w:r>
      <w:r w:rsidRPr="0064107A">
        <w:rPr>
          <w:rFonts w:ascii="Calibri" w:hAnsi="Calibri"/>
        </w:rPr>
        <w:t xml:space="preserve"> </w:t>
      </w:r>
      <w:r w:rsidRPr="0064107A">
        <w:rPr>
          <w:rFonts w:ascii="Calibri" w:hAnsi="Calibri"/>
        </w:rPr>
        <w:tab/>
        <w:t>jméno a příjmení:</w:t>
      </w:r>
      <w:r w:rsidRPr="0064107A">
        <w:rPr>
          <w:rFonts w:ascii="Calibri" w:hAnsi="Calibri"/>
        </w:rPr>
        <w:tab/>
        <w:t>________________</w:t>
      </w:r>
    </w:p>
    <w:p w:rsidR="0068100A" w:rsidRPr="0064107A" w:rsidRDefault="0068100A">
      <w:pPr>
        <w:ind w:left="1854" w:firstLine="306"/>
        <w:jc w:val="both"/>
        <w:rPr>
          <w:rFonts w:ascii="Calibri" w:hAnsi="Calibri"/>
        </w:rPr>
      </w:pPr>
      <w:r w:rsidRPr="0064107A">
        <w:rPr>
          <w:rFonts w:ascii="Calibri" w:hAnsi="Calibri"/>
        </w:rPr>
        <w:t xml:space="preserve">funkce: </w:t>
      </w:r>
      <w:r w:rsidRPr="0064107A">
        <w:rPr>
          <w:rFonts w:ascii="Calibri" w:hAnsi="Calibri"/>
        </w:rPr>
        <w:tab/>
      </w:r>
      <w:r w:rsidRPr="0064107A">
        <w:rPr>
          <w:rFonts w:ascii="Calibri" w:hAnsi="Calibri"/>
        </w:rPr>
        <w:tab/>
        <w:t>odborný lesní hospodář</w:t>
      </w:r>
    </w:p>
    <w:p w:rsidR="0068100A" w:rsidRPr="0064107A" w:rsidRDefault="0068100A">
      <w:pPr>
        <w:ind w:left="1701" w:firstLine="459"/>
        <w:jc w:val="both"/>
        <w:rPr>
          <w:rFonts w:ascii="Calibri" w:hAnsi="Calibri"/>
        </w:rPr>
      </w:pPr>
      <w:r w:rsidRPr="0064107A">
        <w:rPr>
          <w:rFonts w:ascii="Calibri" w:hAnsi="Calibri"/>
        </w:rPr>
        <w:t>adresa:</w:t>
      </w:r>
      <w:r w:rsidRPr="0064107A">
        <w:rPr>
          <w:rFonts w:ascii="Calibri" w:hAnsi="Calibri"/>
        </w:rPr>
        <w:tab/>
      </w:r>
      <w:r w:rsidRPr="0064107A">
        <w:rPr>
          <w:rFonts w:ascii="Calibri" w:hAnsi="Calibri"/>
        </w:rPr>
        <w:tab/>
        <w:t>________________</w:t>
      </w:r>
    </w:p>
    <w:p w:rsidR="0068100A" w:rsidRPr="0064107A" w:rsidRDefault="0068100A">
      <w:pPr>
        <w:ind w:left="1854" w:firstLine="306"/>
        <w:jc w:val="both"/>
        <w:rPr>
          <w:rFonts w:ascii="Calibri" w:hAnsi="Calibri"/>
        </w:rPr>
      </w:pPr>
      <w:r w:rsidRPr="0064107A">
        <w:rPr>
          <w:rFonts w:ascii="Calibri" w:hAnsi="Calibri"/>
        </w:rPr>
        <w:t>e-mail:</w:t>
      </w:r>
      <w:r w:rsidRPr="0064107A">
        <w:rPr>
          <w:rFonts w:ascii="Calibri" w:hAnsi="Calibri"/>
        </w:rPr>
        <w:tab/>
      </w:r>
      <w:r w:rsidRPr="0064107A">
        <w:rPr>
          <w:rFonts w:ascii="Calibri" w:hAnsi="Calibri"/>
        </w:rPr>
        <w:tab/>
        <w:t>ustek@iol.cz</w:t>
      </w:r>
    </w:p>
    <w:p w:rsidR="0068100A" w:rsidRPr="0064107A" w:rsidRDefault="0068100A">
      <w:pPr>
        <w:ind w:left="1854" w:firstLine="306"/>
        <w:jc w:val="both"/>
        <w:rPr>
          <w:rFonts w:ascii="Calibri" w:hAnsi="Calibri"/>
        </w:rPr>
      </w:pPr>
      <w:r w:rsidRPr="0064107A">
        <w:rPr>
          <w:rFonts w:ascii="Calibri" w:hAnsi="Calibri"/>
        </w:rPr>
        <w:t>fax:</w:t>
      </w:r>
      <w:r w:rsidRPr="0064107A">
        <w:rPr>
          <w:rFonts w:ascii="Calibri" w:hAnsi="Calibri"/>
        </w:rPr>
        <w:tab/>
      </w:r>
      <w:r w:rsidRPr="0064107A">
        <w:rPr>
          <w:rFonts w:ascii="Calibri" w:hAnsi="Calibri"/>
        </w:rPr>
        <w:tab/>
      </w:r>
      <w:r w:rsidRPr="0064107A">
        <w:rPr>
          <w:rFonts w:ascii="Calibri" w:hAnsi="Calibri"/>
        </w:rPr>
        <w:tab/>
        <w:t xml:space="preserve">416 795 363  </w:t>
      </w:r>
    </w:p>
    <w:p w:rsidR="0068100A" w:rsidRPr="0064107A" w:rsidRDefault="0068100A">
      <w:pPr>
        <w:ind w:left="1854" w:firstLine="306"/>
        <w:jc w:val="both"/>
        <w:rPr>
          <w:rFonts w:ascii="Calibri" w:hAnsi="Calibri"/>
        </w:rPr>
      </w:pPr>
      <w:r w:rsidRPr="0064107A">
        <w:rPr>
          <w:rFonts w:ascii="Calibri" w:hAnsi="Calibri"/>
        </w:rPr>
        <w:t>tel.:</w:t>
      </w:r>
      <w:r w:rsidRPr="0064107A">
        <w:rPr>
          <w:rFonts w:ascii="Calibri" w:hAnsi="Calibri"/>
        </w:rPr>
        <w:tab/>
      </w:r>
      <w:r w:rsidRPr="0064107A">
        <w:rPr>
          <w:rFonts w:ascii="Calibri" w:hAnsi="Calibri"/>
        </w:rPr>
        <w:tab/>
      </w:r>
      <w:r w:rsidRPr="0064107A">
        <w:rPr>
          <w:rFonts w:ascii="Calibri" w:hAnsi="Calibri"/>
        </w:rPr>
        <w:tab/>
        <w:t>416 795 609</w:t>
      </w:r>
    </w:p>
    <w:p w:rsidR="0068100A" w:rsidRPr="0064107A" w:rsidRDefault="0068100A">
      <w:pPr>
        <w:ind w:left="1134" w:hanging="567"/>
        <w:jc w:val="both"/>
        <w:rPr>
          <w:rFonts w:ascii="Calibri" w:hAnsi="Calibri"/>
          <w:shd w:val="clear" w:color="auto" w:fill="FFFF00"/>
        </w:rPr>
      </w:pPr>
      <w:r w:rsidRPr="0064107A">
        <w:rPr>
          <w:rFonts w:ascii="Calibri" w:hAnsi="Calibri"/>
          <w:u w:val="single"/>
        </w:rPr>
        <w:t xml:space="preserve">za </w:t>
      </w:r>
      <w:proofErr w:type="spellStart"/>
      <w:r w:rsidRPr="0064107A">
        <w:rPr>
          <w:rFonts w:ascii="Calibri" w:hAnsi="Calibri"/>
          <w:u w:val="single"/>
        </w:rPr>
        <w:t>Sml</w:t>
      </w:r>
      <w:proofErr w:type="spellEnd"/>
      <w:r w:rsidRPr="0064107A">
        <w:rPr>
          <w:rFonts w:ascii="Calibri" w:hAnsi="Calibri"/>
          <w:u w:val="single"/>
        </w:rPr>
        <w:t>. partnera</w:t>
      </w:r>
      <w:r w:rsidRPr="0064107A">
        <w:rPr>
          <w:rFonts w:ascii="Calibri" w:hAnsi="Calibri"/>
        </w:rPr>
        <w:t>:jméno a příjmení:</w:t>
      </w:r>
      <w:r w:rsidRPr="0064107A">
        <w:rPr>
          <w:rFonts w:ascii="Calibri" w:hAnsi="Calibri"/>
        </w:rPr>
        <w:tab/>
      </w:r>
      <w:r w:rsidRPr="0064107A">
        <w:rPr>
          <w:rFonts w:ascii="Calibri" w:hAnsi="Calibri"/>
          <w:shd w:val="clear" w:color="auto" w:fill="FFFF00"/>
        </w:rPr>
        <w:t>________________</w:t>
      </w:r>
    </w:p>
    <w:p w:rsidR="0068100A" w:rsidRPr="0064107A" w:rsidRDefault="0068100A">
      <w:pPr>
        <w:ind w:left="1854" w:firstLine="306"/>
        <w:jc w:val="both"/>
        <w:rPr>
          <w:rFonts w:ascii="Calibri" w:hAnsi="Calibri"/>
          <w:shd w:val="clear" w:color="auto" w:fill="FFFF00"/>
        </w:rPr>
      </w:pPr>
      <w:r w:rsidRPr="0064107A">
        <w:rPr>
          <w:rFonts w:ascii="Calibri" w:hAnsi="Calibri"/>
        </w:rPr>
        <w:t xml:space="preserve">funkce: </w:t>
      </w:r>
      <w:r w:rsidRPr="0064107A">
        <w:rPr>
          <w:rFonts w:ascii="Calibri" w:hAnsi="Calibri"/>
        </w:rPr>
        <w:tab/>
      </w:r>
      <w:r w:rsidRPr="0064107A">
        <w:rPr>
          <w:rFonts w:ascii="Calibri" w:hAnsi="Calibri"/>
        </w:rPr>
        <w:tab/>
      </w:r>
      <w:r w:rsidRPr="0064107A">
        <w:rPr>
          <w:rFonts w:ascii="Calibri" w:hAnsi="Calibri"/>
          <w:shd w:val="clear" w:color="auto" w:fill="FFFF00"/>
        </w:rPr>
        <w:t>________________</w:t>
      </w:r>
    </w:p>
    <w:p w:rsidR="0068100A" w:rsidRPr="0064107A" w:rsidRDefault="0068100A">
      <w:pPr>
        <w:ind w:left="1701" w:firstLine="459"/>
        <w:jc w:val="both"/>
        <w:rPr>
          <w:rFonts w:ascii="Calibri" w:hAnsi="Calibri"/>
          <w:shd w:val="clear" w:color="auto" w:fill="FFFF00"/>
        </w:rPr>
      </w:pPr>
      <w:r w:rsidRPr="0064107A">
        <w:rPr>
          <w:rFonts w:ascii="Calibri" w:hAnsi="Calibri"/>
        </w:rPr>
        <w:t>adresa:</w:t>
      </w:r>
      <w:r w:rsidRPr="0064107A">
        <w:rPr>
          <w:rFonts w:ascii="Calibri" w:hAnsi="Calibri"/>
        </w:rPr>
        <w:tab/>
      </w:r>
      <w:r w:rsidRPr="0064107A">
        <w:rPr>
          <w:rFonts w:ascii="Calibri" w:hAnsi="Calibri"/>
        </w:rPr>
        <w:tab/>
      </w:r>
      <w:r w:rsidRPr="0064107A">
        <w:rPr>
          <w:rFonts w:ascii="Calibri" w:hAnsi="Calibri"/>
          <w:shd w:val="clear" w:color="auto" w:fill="FFFF00"/>
        </w:rPr>
        <w:t>________________</w:t>
      </w:r>
    </w:p>
    <w:p w:rsidR="0068100A" w:rsidRPr="0064107A" w:rsidRDefault="0068100A">
      <w:pPr>
        <w:ind w:left="1854" w:firstLine="306"/>
        <w:jc w:val="both"/>
        <w:rPr>
          <w:rFonts w:ascii="Calibri" w:hAnsi="Calibri"/>
          <w:shd w:val="clear" w:color="auto" w:fill="FFFF00"/>
        </w:rPr>
      </w:pPr>
      <w:r w:rsidRPr="0064107A">
        <w:rPr>
          <w:rFonts w:ascii="Calibri" w:hAnsi="Calibri"/>
        </w:rPr>
        <w:t>e-mail:</w:t>
      </w:r>
      <w:r w:rsidRPr="0064107A">
        <w:rPr>
          <w:rFonts w:ascii="Calibri" w:hAnsi="Calibri"/>
        </w:rPr>
        <w:tab/>
      </w:r>
      <w:r w:rsidRPr="0064107A">
        <w:rPr>
          <w:rFonts w:ascii="Calibri" w:hAnsi="Calibri"/>
        </w:rPr>
        <w:tab/>
      </w:r>
      <w:r w:rsidRPr="0064107A">
        <w:rPr>
          <w:rFonts w:ascii="Calibri" w:hAnsi="Calibri"/>
          <w:shd w:val="clear" w:color="auto" w:fill="FFFF00"/>
        </w:rPr>
        <w:t>xx@xxx.xx</w:t>
      </w:r>
    </w:p>
    <w:p w:rsidR="0068100A" w:rsidRPr="0064107A" w:rsidRDefault="0068100A">
      <w:pPr>
        <w:ind w:left="1854" w:firstLine="306"/>
        <w:jc w:val="both"/>
        <w:rPr>
          <w:rFonts w:ascii="Calibri" w:hAnsi="Calibri"/>
        </w:rPr>
      </w:pPr>
      <w:r w:rsidRPr="0064107A">
        <w:rPr>
          <w:rFonts w:ascii="Calibri" w:hAnsi="Calibri"/>
        </w:rPr>
        <w:t>fax:</w:t>
      </w:r>
      <w:r w:rsidRPr="0064107A">
        <w:rPr>
          <w:rFonts w:ascii="Calibri" w:hAnsi="Calibri"/>
        </w:rPr>
        <w:tab/>
      </w:r>
      <w:r w:rsidRPr="0064107A">
        <w:rPr>
          <w:rFonts w:ascii="Calibri" w:hAnsi="Calibri"/>
        </w:rPr>
        <w:tab/>
      </w:r>
      <w:r w:rsidRPr="0064107A">
        <w:rPr>
          <w:rFonts w:ascii="Calibri" w:hAnsi="Calibri"/>
        </w:rPr>
        <w:tab/>
      </w:r>
      <w:proofErr w:type="spellStart"/>
      <w:r w:rsidRPr="0064107A">
        <w:rPr>
          <w:rFonts w:ascii="Calibri" w:hAnsi="Calibri"/>
          <w:shd w:val="clear" w:color="auto" w:fill="FFFF00"/>
        </w:rPr>
        <w:t>xxx</w:t>
      </w:r>
      <w:proofErr w:type="spellEnd"/>
      <w:r w:rsidRPr="0064107A">
        <w:rPr>
          <w:rFonts w:ascii="Calibri" w:hAnsi="Calibri"/>
          <w:shd w:val="clear" w:color="auto" w:fill="FFFF00"/>
        </w:rPr>
        <w:t xml:space="preserve"> </w:t>
      </w:r>
      <w:proofErr w:type="spellStart"/>
      <w:r w:rsidRPr="0064107A">
        <w:rPr>
          <w:rFonts w:ascii="Calibri" w:hAnsi="Calibri"/>
          <w:shd w:val="clear" w:color="auto" w:fill="FFFF00"/>
        </w:rPr>
        <w:t>xxx</w:t>
      </w:r>
      <w:proofErr w:type="spellEnd"/>
      <w:r w:rsidRPr="0064107A">
        <w:rPr>
          <w:rFonts w:ascii="Calibri" w:hAnsi="Calibri"/>
          <w:shd w:val="clear" w:color="auto" w:fill="FFFF00"/>
        </w:rPr>
        <w:t xml:space="preserve"> </w:t>
      </w:r>
      <w:proofErr w:type="spellStart"/>
      <w:r w:rsidRPr="0064107A">
        <w:rPr>
          <w:rFonts w:ascii="Calibri" w:hAnsi="Calibri"/>
          <w:shd w:val="clear" w:color="auto" w:fill="FFFF00"/>
        </w:rPr>
        <w:t>xxx</w:t>
      </w:r>
      <w:proofErr w:type="spellEnd"/>
      <w:r w:rsidRPr="0064107A">
        <w:rPr>
          <w:rFonts w:ascii="Calibri" w:hAnsi="Calibri"/>
        </w:rPr>
        <w:t xml:space="preserve">  </w:t>
      </w:r>
    </w:p>
    <w:p w:rsidR="0068100A" w:rsidRPr="0064107A" w:rsidRDefault="0068100A">
      <w:pPr>
        <w:ind w:left="1854" w:firstLine="306"/>
        <w:jc w:val="both"/>
        <w:rPr>
          <w:rFonts w:ascii="Calibri" w:hAnsi="Calibri"/>
          <w:shd w:val="clear" w:color="auto" w:fill="FFFF00"/>
        </w:rPr>
      </w:pPr>
      <w:r w:rsidRPr="0064107A">
        <w:rPr>
          <w:rFonts w:ascii="Calibri" w:hAnsi="Calibri"/>
        </w:rPr>
        <w:t>tel.:</w:t>
      </w:r>
      <w:r w:rsidRPr="0064107A">
        <w:rPr>
          <w:rFonts w:ascii="Calibri" w:hAnsi="Calibri"/>
        </w:rPr>
        <w:tab/>
      </w:r>
      <w:r w:rsidRPr="0064107A">
        <w:rPr>
          <w:rFonts w:ascii="Calibri" w:hAnsi="Calibri"/>
        </w:rPr>
        <w:tab/>
      </w:r>
      <w:r w:rsidRPr="0064107A">
        <w:rPr>
          <w:rFonts w:ascii="Calibri" w:hAnsi="Calibri"/>
        </w:rPr>
        <w:tab/>
      </w:r>
      <w:proofErr w:type="spellStart"/>
      <w:r w:rsidRPr="0064107A">
        <w:rPr>
          <w:rFonts w:ascii="Calibri" w:hAnsi="Calibri"/>
          <w:shd w:val="clear" w:color="auto" w:fill="FFFF00"/>
        </w:rPr>
        <w:t>xxx</w:t>
      </w:r>
      <w:proofErr w:type="spellEnd"/>
      <w:r w:rsidRPr="0064107A">
        <w:rPr>
          <w:rFonts w:ascii="Calibri" w:hAnsi="Calibri"/>
          <w:shd w:val="clear" w:color="auto" w:fill="FFFF00"/>
        </w:rPr>
        <w:t xml:space="preserve"> </w:t>
      </w:r>
      <w:proofErr w:type="spellStart"/>
      <w:r w:rsidRPr="0064107A">
        <w:rPr>
          <w:rFonts w:ascii="Calibri" w:hAnsi="Calibri"/>
          <w:shd w:val="clear" w:color="auto" w:fill="FFFF00"/>
        </w:rPr>
        <w:t>xxx</w:t>
      </w:r>
      <w:proofErr w:type="spellEnd"/>
      <w:r w:rsidRPr="0064107A">
        <w:rPr>
          <w:rFonts w:ascii="Calibri" w:hAnsi="Calibri"/>
          <w:shd w:val="clear" w:color="auto" w:fill="FFFF00"/>
        </w:rPr>
        <w:t xml:space="preserve"> </w:t>
      </w:r>
      <w:proofErr w:type="spellStart"/>
      <w:r w:rsidRPr="0064107A">
        <w:rPr>
          <w:rFonts w:ascii="Calibri" w:hAnsi="Calibri"/>
          <w:shd w:val="clear" w:color="auto" w:fill="FFFF00"/>
        </w:rPr>
        <w:t>xxx</w:t>
      </w:r>
      <w:proofErr w:type="spellEnd"/>
    </w:p>
    <w:p w:rsidR="0068100A" w:rsidRPr="0064107A" w:rsidRDefault="0068100A">
      <w:pPr>
        <w:numPr>
          <w:ilvl w:val="0"/>
          <w:numId w:val="5"/>
        </w:numPr>
        <w:tabs>
          <w:tab w:val="left" w:pos="360"/>
          <w:tab w:val="left" w:pos="567"/>
        </w:tabs>
        <w:ind w:left="360" w:hanging="360"/>
        <w:jc w:val="both"/>
        <w:rPr>
          <w:rFonts w:ascii="Calibri" w:hAnsi="Calibri"/>
        </w:rPr>
      </w:pPr>
      <w:r w:rsidRPr="0064107A">
        <w:rPr>
          <w:rFonts w:ascii="Calibri" w:hAnsi="Calibri"/>
        </w:rPr>
        <w:t>Kontaktní osoby nejsou bez dalšího oprávněny činit jménem smluvních stran právní úkony směřující ke změně, doplnění či zrušení Smlouvy. Každá ze smluvních stran je oprávněna své kontaktní osoby jednostranně změnit, a to prostřednictvím písemného oznámení doručeného druhé smluvní straně.</w:t>
      </w:r>
    </w:p>
    <w:p w:rsidR="0068100A" w:rsidRPr="0064107A" w:rsidRDefault="0068100A">
      <w:pPr>
        <w:jc w:val="both"/>
        <w:rPr>
          <w:rFonts w:ascii="Calibri" w:hAnsi="Calibri"/>
        </w:rPr>
      </w:pPr>
    </w:p>
    <w:p w:rsidR="0068100A" w:rsidRPr="0064107A" w:rsidRDefault="0068100A">
      <w:pPr>
        <w:ind w:left="567" w:hanging="567"/>
        <w:jc w:val="center"/>
        <w:rPr>
          <w:rFonts w:ascii="Calibri" w:hAnsi="Calibri"/>
          <w:b/>
        </w:rPr>
      </w:pPr>
      <w:proofErr w:type="gramStart"/>
      <w:r w:rsidRPr="0064107A">
        <w:rPr>
          <w:rFonts w:ascii="Calibri" w:hAnsi="Calibri"/>
          <w:b/>
        </w:rPr>
        <w:t>X.  Závěrečná</w:t>
      </w:r>
      <w:proofErr w:type="gramEnd"/>
      <w:r w:rsidRPr="0064107A">
        <w:rPr>
          <w:rFonts w:ascii="Calibri" w:hAnsi="Calibri"/>
          <w:b/>
        </w:rPr>
        <w:t xml:space="preserve"> ustanovení</w:t>
      </w:r>
    </w:p>
    <w:p w:rsidR="0068100A" w:rsidRPr="0064107A" w:rsidRDefault="0068100A">
      <w:pPr>
        <w:numPr>
          <w:ilvl w:val="0"/>
          <w:numId w:val="18"/>
        </w:numPr>
        <w:tabs>
          <w:tab w:val="left" w:pos="360"/>
          <w:tab w:val="left" w:pos="567"/>
        </w:tabs>
        <w:ind w:left="360" w:hanging="360"/>
        <w:jc w:val="both"/>
        <w:rPr>
          <w:rFonts w:ascii="Calibri" w:hAnsi="Calibri"/>
        </w:rPr>
      </w:pPr>
      <w:r w:rsidRPr="0064107A">
        <w:rPr>
          <w:rFonts w:ascii="Calibri" w:hAnsi="Calibri"/>
        </w:rPr>
        <w:t xml:space="preserve">Tuto Smlouvu lze měnit či doplňovat jen formou písemného dodatku podepsaného oběma smluvními stranami. Písemná forma je nezbytná i pro právní úkony směřující ke zrušení Smlouvy a pro vzdání se písemné formy. </w:t>
      </w:r>
    </w:p>
    <w:p w:rsidR="0068100A" w:rsidRPr="0064107A" w:rsidRDefault="0068100A">
      <w:pPr>
        <w:numPr>
          <w:ilvl w:val="0"/>
          <w:numId w:val="18"/>
        </w:numPr>
        <w:tabs>
          <w:tab w:val="left" w:pos="360"/>
          <w:tab w:val="left" w:pos="567"/>
        </w:tabs>
        <w:ind w:left="360" w:hanging="360"/>
        <w:jc w:val="both"/>
        <w:rPr>
          <w:rFonts w:ascii="Calibri" w:hAnsi="Calibri"/>
        </w:rPr>
      </w:pPr>
      <w:r w:rsidRPr="0064107A">
        <w:rPr>
          <w:rFonts w:ascii="Calibri" w:hAnsi="Calibri"/>
        </w:rPr>
        <w:t>Tato Smlouva je sepsána ve čtyřech vyhotoveních, z nichž po podpisu obdrží každá strana po dvou vyhotoveních.</w:t>
      </w:r>
    </w:p>
    <w:p w:rsidR="0068100A" w:rsidRPr="0064107A" w:rsidRDefault="0068100A">
      <w:pPr>
        <w:numPr>
          <w:ilvl w:val="0"/>
          <w:numId w:val="18"/>
        </w:numPr>
        <w:tabs>
          <w:tab w:val="left" w:pos="360"/>
          <w:tab w:val="left" w:pos="567"/>
        </w:tabs>
        <w:ind w:left="360" w:hanging="360"/>
        <w:jc w:val="both"/>
        <w:rPr>
          <w:rFonts w:ascii="Calibri" w:hAnsi="Calibri"/>
        </w:rPr>
      </w:pPr>
      <w:r w:rsidRPr="0064107A">
        <w:rPr>
          <w:rFonts w:ascii="Calibri" w:hAnsi="Calibri"/>
        </w:rPr>
        <w:t>Fyzické osoby, které Smlouvu uzavírají jménem jednotlivých smluvních stran, tímto prohlašují, že jsou plně oprávněny k platnému uzavření Smlouvy.</w:t>
      </w:r>
    </w:p>
    <w:p w:rsidR="0068100A" w:rsidRPr="0064107A" w:rsidRDefault="0068100A">
      <w:pPr>
        <w:numPr>
          <w:ilvl w:val="0"/>
          <w:numId w:val="18"/>
        </w:numPr>
        <w:tabs>
          <w:tab w:val="left" w:pos="360"/>
          <w:tab w:val="left" w:pos="567"/>
        </w:tabs>
        <w:ind w:left="360" w:hanging="360"/>
        <w:jc w:val="both"/>
        <w:rPr>
          <w:rFonts w:ascii="Calibri" w:hAnsi="Calibri"/>
        </w:rPr>
      </w:pPr>
      <w:r w:rsidRPr="0064107A">
        <w:rPr>
          <w:rFonts w:ascii="Calibri" w:hAnsi="Calibri"/>
        </w:rPr>
        <w:t>Smluvní strany prohlašují, že si Smlouvu před podpisem pozorně přečetly, porozuměly Smlouvě i všem jejím jednotlivým ustanovením a používaným pojmům a obratům a souhlasí s celým jejím obsahem, který vyjadřuje jejich pravou a svobodnou vůli, což stvrzují svými podpisy. Smluvní strany shodně prohlašují, že Smlouva byla uzavřena v rámci běžného obchodního styku.</w:t>
      </w:r>
    </w:p>
    <w:p w:rsidR="0068100A" w:rsidRPr="0064107A" w:rsidRDefault="0068100A">
      <w:pPr>
        <w:numPr>
          <w:ilvl w:val="0"/>
          <w:numId w:val="18"/>
        </w:numPr>
        <w:tabs>
          <w:tab w:val="left" w:pos="360"/>
          <w:tab w:val="left" w:pos="567"/>
        </w:tabs>
        <w:ind w:left="360" w:hanging="360"/>
        <w:jc w:val="both"/>
        <w:rPr>
          <w:rFonts w:ascii="Calibri" w:hAnsi="Calibri"/>
        </w:rPr>
      </w:pPr>
      <w:r w:rsidRPr="0064107A">
        <w:rPr>
          <w:rFonts w:ascii="Calibri" w:hAnsi="Calibri"/>
        </w:rPr>
        <w:t>Tato Smlouva v okamžiku jejího uzavření obsahuje tyto přílohy, jež tvoří její nedílnou součást:</w:t>
      </w:r>
    </w:p>
    <w:p w:rsidR="0068100A" w:rsidRPr="0064107A" w:rsidRDefault="0068100A">
      <w:pPr>
        <w:jc w:val="both"/>
        <w:rPr>
          <w:rFonts w:ascii="Calibri" w:hAnsi="Calibri"/>
        </w:rPr>
      </w:pPr>
    </w:p>
    <w:p w:rsidR="0068100A" w:rsidRPr="0064107A" w:rsidRDefault="0068100A" w:rsidP="002B32D3">
      <w:pPr>
        <w:ind w:firstLine="567"/>
        <w:jc w:val="both"/>
        <w:rPr>
          <w:rFonts w:ascii="Calibri" w:hAnsi="Calibri"/>
        </w:rPr>
      </w:pPr>
      <w:r w:rsidRPr="0064107A">
        <w:rPr>
          <w:rFonts w:ascii="Calibri" w:hAnsi="Calibri"/>
        </w:rPr>
        <w:t xml:space="preserve">Příloha P1 – Podrobné podmínky provádění pěstebních činností </w:t>
      </w:r>
    </w:p>
    <w:p w:rsidR="0068100A" w:rsidRPr="0064107A" w:rsidRDefault="0068100A">
      <w:pPr>
        <w:ind w:firstLine="567"/>
        <w:jc w:val="both"/>
        <w:rPr>
          <w:rFonts w:ascii="Calibri" w:hAnsi="Calibri"/>
        </w:rPr>
      </w:pPr>
      <w:r w:rsidRPr="0064107A">
        <w:rPr>
          <w:rFonts w:ascii="Calibri" w:hAnsi="Calibri"/>
        </w:rPr>
        <w:t xml:space="preserve">                  – Pěstební projekt </w:t>
      </w:r>
    </w:p>
    <w:p w:rsidR="0068100A" w:rsidRPr="0064107A" w:rsidRDefault="0068100A">
      <w:pPr>
        <w:ind w:firstLine="567"/>
        <w:jc w:val="both"/>
        <w:rPr>
          <w:rFonts w:ascii="Calibri" w:hAnsi="Calibri"/>
        </w:rPr>
      </w:pPr>
      <w:r w:rsidRPr="0064107A">
        <w:rPr>
          <w:rFonts w:ascii="Calibri" w:hAnsi="Calibri"/>
        </w:rPr>
        <w:t xml:space="preserve">Příloha P2 – Ceník pěstebních činností </w:t>
      </w:r>
    </w:p>
    <w:p w:rsidR="0068100A" w:rsidRDefault="0068100A" w:rsidP="00917795">
      <w:pPr>
        <w:tabs>
          <w:tab w:val="left" w:pos="5280"/>
        </w:tabs>
        <w:ind w:left="567"/>
        <w:jc w:val="both"/>
        <w:rPr>
          <w:rFonts w:ascii="Calibri" w:hAnsi="Calibri"/>
        </w:rPr>
      </w:pPr>
      <w:r w:rsidRPr="0064107A">
        <w:rPr>
          <w:rFonts w:ascii="Calibri" w:hAnsi="Calibri"/>
        </w:rPr>
        <w:t xml:space="preserve">Příloha P3 – Soupis pěstebních činností </w:t>
      </w:r>
      <w:r w:rsidR="00917795">
        <w:rPr>
          <w:rFonts w:ascii="Calibri" w:hAnsi="Calibri"/>
        </w:rPr>
        <w:tab/>
      </w:r>
    </w:p>
    <w:p w:rsidR="00917795" w:rsidRPr="0064107A" w:rsidRDefault="00917795" w:rsidP="00917795">
      <w:pPr>
        <w:tabs>
          <w:tab w:val="left" w:pos="5280"/>
        </w:tabs>
        <w:ind w:left="567"/>
        <w:jc w:val="both"/>
        <w:rPr>
          <w:rFonts w:ascii="Calibri" w:hAnsi="Calibri"/>
        </w:rPr>
      </w:pPr>
      <w:r>
        <w:rPr>
          <w:rFonts w:ascii="Calibri" w:hAnsi="Calibri"/>
        </w:rPr>
        <w:lastRenderedPageBreak/>
        <w:t>Příloha P5</w:t>
      </w:r>
      <w:r w:rsidRPr="0064107A">
        <w:rPr>
          <w:rFonts w:ascii="Calibri" w:hAnsi="Calibri"/>
        </w:rPr>
        <w:t xml:space="preserve"> –</w:t>
      </w:r>
      <w:r>
        <w:rPr>
          <w:rFonts w:ascii="Calibri" w:hAnsi="Calibri"/>
        </w:rPr>
        <w:t xml:space="preserve"> </w:t>
      </w:r>
      <w:r w:rsidRPr="00917795">
        <w:rPr>
          <w:rFonts w:ascii="Calibri" w:hAnsi="Calibri"/>
        </w:rPr>
        <w:t xml:space="preserve">Katalog pro </w:t>
      </w:r>
      <w:proofErr w:type="spellStart"/>
      <w:r w:rsidRPr="00917795">
        <w:rPr>
          <w:rFonts w:ascii="Calibri" w:hAnsi="Calibri"/>
        </w:rPr>
        <w:t>oplocenky</w:t>
      </w:r>
      <w:proofErr w:type="spellEnd"/>
      <w:r w:rsidRPr="00917795">
        <w:rPr>
          <w:rFonts w:ascii="Calibri" w:hAnsi="Calibri"/>
        </w:rPr>
        <w:t xml:space="preserve"> používané při mechanické ochraně mladých lesních porostů</w:t>
      </w:r>
    </w:p>
    <w:p w:rsidR="0068100A" w:rsidRPr="0064107A" w:rsidRDefault="0068100A">
      <w:pPr>
        <w:jc w:val="both"/>
        <w:rPr>
          <w:rFonts w:ascii="Calibri" w:hAnsi="Calibri"/>
        </w:rPr>
      </w:pPr>
    </w:p>
    <w:p w:rsidR="0068100A" w:rsidRPr="0064107A" w:rsidRDefault="0068100A">
      <w:pPr>
        <w:jc w:val="both"/>
        <w:rPr>
          <w:rFonts w:ascii="Calibri" w:hAnsi="Calibri"/>
        </w:rPr>
      </w:pPr>
    </w:p>
    <w:p w:rsidR="0068100A" w:rsidRPr="0064107A" w:rsidRDefault="0068100A">
      <w:pPr>
        <w:jc w:val="both"/>
        <w:rPr>
          <w:rFonts w:ascii="Calibri" w:hAnsi="Calibri"/>
        </w:rPr>
      </w:pPr>
    </w:p>
    <w:p w:rsidR="0068100A" w:rsidRPr="0064107A" w:rsidRDefault="0068100A">
      <w:pPr>
        <w:jc w:val="both"/>
        <w:rPr>
          <w:rFonts w:ascii="Calibri" w:hAnsi="Calibri"/>
        </w:rPr>
      </w:pPr>
    </w:p>
    <w:p w:rsidR="0068100A" w:rsidRPr="0064107A" w:rsidRDefault="0068100A">
      <w:pPr>
        <w:ind w:left="180" w:hanging="180"/>
        <w:rPr>
          <w:rFonts w:ascii="Calibri" w:hAnsi="Calibri"/>
          <w:shd w:val="clear" w:color="auto" w:fill="FFFF00"/>
        </w:rPr>
      </w:pPr>
      <w:r w:rsidRPr="0064107A">
        <w:rPr>
          <w:rFonts w:ascii="Calibri" w:hAnsi="Calibri"/>
        </w:rPr>
        <w:t>V ________________ dne __________</w:t>
      </w:r>
      <w:r w:rsidRPr="0064107A">
        <w:rPr>
          <w:rFonts w:ascii="Calibri" w:hAnsi="Calibri"/>
        </w:rPr>
        <w:tab/>
        <w:t>V </w:t>
      </w:r>
      <w:r w:rsidRPr="0064107A">
        <w:rPr>
          <w:rFonts w:ascii="Calibri" w:hAnsi="Calibri"/>
          <w:shd w:val="clear" w:color="auto" w:fill="FFFF00"/>
        </w:rPr>
        <w:t>________________</w:t>
      </w:r>
      <w:r w:rsidRPr="0064107A">
        <w:rPr>
          <w:rFonts w:ascii="Calibri" w:hAnsi="Calibri"/>
        </w:rPr>
        <w:t xml:space="preserve"> dne </w:t>
      </w:r>
      <w:r w:rsidRPr="0064107A">
        <w:rPr>
          <w:rFonts w:ascii="Calibri" w:hAnsi="Calibri"/>
          <w:shd w:val="clear" w:color="auto" w:fill="FFFF00"/>
        </w:rPr>
        <w:t>__________</w:t>
      </w:r>
    </w:p>
    <w:p w:rsidR="0068100A" w:rsidRPr="0064107A" w:rsidRDefault="0068100A">
      <w:pPr>
        <w:jc w:val="both"/>
        <w:rPr>
          <w:rFonts w:ascii="Calibri" w:hAnsi="Calibri"/>
        </w:rPr>
      </w:pPr>
    </w:p>
    <w:p w:rsidR="0068100A" w:rsidRPr="0064107A" w:rsidRDefault="0068100A">
      <w:pPr>
        <w:jc w:val="both"/>
        <w:rPr>
          <w:rFonts w:ascii="Calibri" w:hAnsi="Calibri"/>
        </w:rPr>
      </w:pPr>
    </w:p>
    <w:p w:rsidR="0068100A" w:rsidRPr="0064107A" w:rsidRDefault="0068100A">
      <w:pPr>
        <w:jc w:val="both"/>
        <w:rPr>
          <w:rFonts w:ascii="Calibri" w:hAnsi="Calibri"/>
        </w:rPr>
      </w:pPr>
    </w:p>
    <w:p w:rsidR="0068100A" w:rsidRPr="0064107A" w:rsidRDefault="0068100A">
      <w:pPr>
        <w:jc w:val="both"/>
        <w:rPr>
          <w:rFonts w:ascii="Calibri" w:hAnsi="Calibri"/>
        </w:rPr>
      </w:pPr>
    </w:p>
    <w:p w:rsidR="0068100A" w:rsidRPr="0064107A" w:rsidRDefault="0068100A">
      <w:pPr>
        <w:jc w:val="both"/>
        <w:rPr>
          <w:rFonts w:ascii="Calibri" w:hAnsi="Calibri"/>
        </w:rPr>
      </w:pPr>
    </w:p>
    <w:p w:rsidR="0068100A" w:rsidRPr="0064107A" w:rsidRDefault="0068100A">
      <w:pPr>
        <w:jc w:val="both"/>
        <w:rPr>
          <w:rFonts w:ascii="Calibri" w:hAnsi="Calibri"/>
          <w:shd w:val="clear" w:color="auto" w:fill="FFFF00"/>
        </w:rPr>
      </w:pPr>
      <w:r w:rsidRPr="0064107A">
        <w:rPr>
          <w:rFonts w:ascii="Calibri" w:hAnsi="Calibri"/>
        </w:rPr>
        <w:t>_______________________</w:t>
      </w:r>
      <w:r w:rsidRPr="0064107A">
        <w:rPr>
          <w:rFonts w:ascii="Calibri" w:hAnsi="Calibri"/>
        </w:rPr>
        <w:tab/>
      </w:r>
      <w:r w:rsidRPr="0064107A">
        <w:rPr>
          <w:rFonts w:ascii="Calibri" w:hAnsi="Calibri"/>
        </w:rPr>
        <w:tab/>
      </w:r>
      <w:r w:rsidRPr="0064107A">
        <w:rPr>
          <w:rFonts w:ascii="Calibri" w:hAnsi="Calibri"/>
        </w:rPr>
        <w:tab/>
      </w:r>
      <w:r w:rsidRPr="0064107A">
        <w:rPr>
          <w:rFonts w:ascii="Calibri" w:hAnsi="Calibri"/>
          <w:shd w:val="clear" w:color="auto" w:fill="FFFF00"/>
        </w:rPr>
        <w:t>_______________________</w:t>
      </w:r>
    </w:p>
    <w:p w:rsidR="0068100A" w:rsidRPr="0064107A" w:rsidRDefault="0068100A">
      <w:pPr>
        <w:jc w:val="both"/>
        <w:rPr>
          <w:rFonts w:ascii="Calibri" w:hAnsi="Calibri"/>
          <w:shd w:val="clear" w:color="auto" w:fill="FFFF00"/>
        </w:rPr>
      </w:pPr>
      <w:r w:rsidRPr="0064107A">
        <w:rPr>
          <w:rFonts w:ascii="Calibri" w:hAnsi="Calibri"/>
        </w:rPr>
        <w:t xml:space="preserve">Jméno: </w:t>
      </w:r>
      <w:r w:rsidRPr="0064107A">
        <w:rPr>
          <w:rFonts w:ascii="Calibri" w:hAnsi="Calibri"/>
        </w:rPr>
        <w:tab/>
      </w:r>
      <w:r w:rsidRPr="0064107A">
        <w:rPr>
          <w:rFonts w:ascii="Calibri" w:hAnsi="Calibri"/>
        </w:rPr>
        <w:tab/>
      </w:r>
      <w:r w:rsidRPr="0064107A">
        <w:rPr>
          <w:rFonts w:ascii="Calibri" w:hAnsi="Calibri"/>
        </w:rPr>
        <w:tab/>
      </w:r>
      <w:r w:rsidRPr="0064107A">
        <w:rPr>
          <w:rFonts w:ascii="Calibri" w:hAnsi="Calibri"/>
        </w:rPr>
        <w:tab/>
      </w:r>
      <w:r w:rsidRPr="0064107A">
        <w:rPr>
          <w:rFonts w:ascii="Calibri" w:hAnsi="Calibri"/>
        </w:rPr>
        <w:tab/>
        <w:t xml:space="preserve">Jméno: </w:t>
      </w:r>
      <w:r w:rsidRPr="0064107A">
        <w:rPr>
          <w:rFonts w:ascii="Calibri" w:hAnsi="Calibri"/>
          <w:shd w:val="clear" w:color="auto" w:fill="FFFF00"/>
        </w:rPr>
        <w:t>________________</w:t>
      </w:r>
    </w:p>
    <w:p w:rsidR="0068100A" w:rsidRPr="0064107A" w:rsidRDefault="0068100A">
      <w:pPr>
        <w:jc w:val="both"/>
        <w:rPr>
          <w:rFonts w:ascii="Calibri" w:hAnsi="Calibri"/>
          <w:shd w:val="clear" w:color="auto" w:fill="FFFF00"/>
        </w:rPr>
      </w:pPr>
      <w:r w:rsidRPr="0064107A">
        <w:rPr>
          <w:rFonts w:ascii="Calibri" w:hAnsi="Calibri"/>
        </w:rPr>
        <w:t>Funkce:</w:t>
      </w:r>
      <w:r w:rsidRPr="0064107A">
        <w:rPr>
          <w:rFonts w:ascii="Calibri" w:hAnsi="Calibri"/>
        </w:rPr>
        <w:tab/>
      </w:r>
      <w:r w:rsidRPr="0064107A">
        <w:rPr>
          <w:rFonts w:ascii="Calibri" w:hAnsi="Calibri"/>
        </w:rPr>
        <w:tab/>
      </w:r>
      <w:r w:rsidRPr="0064107A">
        <w:rPr>
          <w:rFonts w:ascii="Calibri" w:hAnsi="Calibri"/>
        </w:rPr>
        <w:tab/>
      </w:r>
      <w:r w:rsidRPr="0064107A">
        <w:rPr>
          <w:rFonts w:ascii="Calibri" w:hAnsi="Calibri"/>
        </w:rPr>
        <w:tab/>
      </w:r>
      <w:r w:rsidRPr="0064107A">
        <w:rPr>
          <w:rFonts w:ascii="Calibri" w:hAnsi="Calibri"/>
        </w:rPr>
        <w:tab/>
        <w:t xml:space="preserve">Funkce: </w:t>
      </w:r>
      <w:r w:rsidRPr="0064107A">
        <w:rPr>
          <w:rFonts w:ascii="Calibri" w:hAnsi="Calibri"/>
          <w:shd w:val="clear" w:color="auto" w:fill="FFFF00"/>
        </w:rPr>
        <w:t>_______________</w:t>
      </w:r>
    </w:p>
    <w:p w:rsidR="0068100A" w:rsidRPr="0064107A" w:rsidRDefault="0068100A">
      <w:pPr>
        <w:jc w:val="both"/>
        <w:rPr>
          <w:rFonts w:ascii="Calibri" w:hAnsi="Calibri"/>
        </w:rPr>
      </w:pPr>
      <w:r w:rsidRPr="0064107A">
        <w:rPr>
          <w:rFonts w:ascii="Calibri" w:hAnsi="Calibri"/>
        </w:rPr>
        <w:t xml:space="preserve">za Město Úštěk   </w:t>
      </w:r>
      <w:r w:rsidRPr="0064107A">
        <w:rPr>
          <w:rFonts w:ascii="Calibri" w:hAnsi="Calibri"/>
        </w:rPr>
        <w:tab/>
        <w:t xml:space="preserve">                        </w:t>
      </w:r>
      <w:r w:rsidRPr="0064107A">
        <w:rPr>
          <w:rFonts w:ascii="Calibri" w:hAnsi="Calibri"/>
        </w:rPr>
        <w:tab/>
      </w:r>
      <w:r>
        <w:rPr>
          <w:rFonts w:ascii="Calibri" w:hAnsi="Calibri"/>
        </w:rPr>
        <w:tab/>
      </w:r>
      <w:r w:rsidRPr="0064107A">
        <w:rPr>
          <w:rFonts w:ascii="Calibri" w:hAnsi="Calibri"/>
        </w:rPr>
        <w:t>za Smluvního partnera</w:t>
      </w:r>
    </w:p>
    <w:p w:rsidR="0068100A" w:rsidRPr="0064107A" w:rsidRDefault="0068100A">
      <w:pPr>
        <w:rPr>
          <w:rFonts w:ascii="Calibri" w:hAnsi="Calibri"/>
        </w:rPr>
      </w:pPr>
    </w:p>
    <w:p w:rsidR="0068100A" w:rsidRPr="0064107A" w:rsidRDefault="0068100A">
      <w:pPr>
        <w:rPr>
          <w:rFonts w:ascii="Calibri" w:hAnsi="Calibri"/>
        </w:rPr>
      </w:pPr>
    </w:p>
    <w:sectPr w:rsidR="0068100A" w:rsidRPr="0064107A" w:rsidSect="00F61F22">
      <w:footerReference w:type="default" r:id="rId8"/>
      <w:footerReference w:type="first" r:id="rId9"/>
      <w:footnotePr>
        <w:pos w:val="beneathText"/>
      </w:footnotePr>
      <w:pgSz w:w="11905" w:h="16837"/>
      <w:pgMar w:top="1361" w:right="1191" w:bottom="1134" w:left="1588" w:header="708" w:footer="624"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7529" w:rsidRDefault="00A67529">
      <w:r>
        <w:separator/>
      </w:r>
    </w:p>
  </w:endnote>
  <w:endnote w:type="continuationSeparator" w:id="0">
    <w:p w:rsidR="00A67529" w:rsidRDefault="00A6752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A00002EF" w:usb1="4000004B"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00A" w:rsidRDefault="0068100A">
    <w:pPr>
      <w:pStyle w:val="Zpat"/>
      <w:jc w:val="right"/>
    </w:pPr>
  </w:p>
  <w:p w:rsidR="0068100A" w:rsidRDefault="00B0742F">
    <w:pPr>
      <w:pStyle w:val="Zpat"/>
      <w:rPr>
        <w:rFonts w:ascii="Arial" w:hAnsi="Arial" w:cs="Arial"/>
        <w:sz w:val="20"/>
        <w:szCs w:val="20"/>
      </w:rPr>
    </w:pPr>
    <w:r w:rsidRPr="00B0742F">
      <w:rPr>
        <w:noProof/>
        <w:lang w:eastAsia="cs-CZ"/>
      </w:rPr>
      <w:pict>
        <v:line id="_x0000_s2049" style="position:absolute;z-index:-2" from=".6pt,3.75pt" to="418.2pt,3.75pt" strokeweight=".53mm">
          <v:stroke joinstyle="miter"/>
        </v:line>
      </w:pict>
    </w:r>
    <w:r w:rsidR="0068100A">
      <w:br/>
    </w:r>
    <w:r w:rsidR="0068100A">
      <w:rPr>
        <w:rFonts w:ascii="Arial" w:hAnsi="Arial" w:cs="Arial"/>
        <w:sz w:val="20"/>
        <w:szCs w:val="20"/>
      </w:rPr>
      <w:t xml:space="preserve">Smlouva o provádění pěstebních činností </w:t>
    </w:r>
  </w:p>
  <w:p w:rsidR="0068100A" w:rsidRDefault="0068100A">
    <w:pPr>
      <w:pStyle w:val="Zpat"/>
      <w:jc w:val="right"/>
    </w:pPr>
    <w:r>
      <w:rPr>
        <w:rFonts w:ascii="Arial" w:hAnsi="Arial" w:cs="Arial"/>
        <w:sz w:val="20"/>
        <w:szCs w:val="20"/>
      </w:rPr>
      <w:t xml:space="preserve">strana </w:t>
    </w:r>
    <w:r w:rsidR="00B0742F">
      <w:rPr>
        <w:rFonts w:cs="Arial"/>
        <w:sz w:val="20"/>
        <w:szCs w:val="20"/>
      </w:rPr>
      <w:fldChar w:fldCharType="begin"/>
    </w:r>
    <w:r>
      <w:rPr>
        <w:rFonts w:cs="Arial"/>
        <w:sz w:val="20"/>
        <w:szCs w:val="20"/>
      </w:rPr>
      <w:instrText xml:space="preserve"> PAGE </w:instrText>
    </w:r>
    <w:r w:rsidR="00B0742F">
      <w:rPr>
        <w:rFonts w:cs="Arial"/>
        <w:sz w:val="20"/>
        <w:szCs w:val="20"/>
      </w:rPr>
      <w:fldChar w:fldCharType="separate"/>
    </w:r>
    <w:r w:rsidR="00677CC9">
      <w:rPr>
        <w:rFonts w:cs="Arial"/>
        <w:noProof/>
        <w:sz w:val="20"/>
        <w:szCs w:val="20"/>
      </w:rPr>
      <w:t>6</w:t>
    </w:r>
    <w:r w:rsidR="00B0742F">
      <w:rPr>
        <w:rFonts w:cs="Arial"/>
        <w:sz w:val="20"/>
        <w:szCs w:val="20"/>
      </w:rPr>
      <w:fldChar w:fldCharType="end"/>
    </w:r>
    <w:r>
      <w:rPr>
        <w:rFonts w:ascii="Arial" w:hAnsi="Arial" w:cs="Arial"/>
        <w:sz w:val="20"/>
        <w:szCs w:val="20"/>
      </w:rPr>
      <w:t xml:space="preserve"> / </w:t>
    </w:r>
    <w:r w:rsidR="00B0742F">
      <w:fldChar w:fldCharType="begin"/>
    </w:r>
    <w:r>
      <w:instrText xml:space="preserve">ref </w:instrText>
    </w:r>
    <w:r>
      <w:rPr>
        <w:rFonts w:cs="Arial"/>
        <w:sz w:val="20"/>
        <w:szCs w:val="20"/>
      </w:rPr>
      <w:instrText xml:space="preserve"> NUMPAGE \*Arabic </w:instrText>
    </w:r>
    <w:r w:rsidR="00B0742F">
      <w:fldChar w:fldCharType="separate"/>
    </w:r>
    <w:r>
      <w:rPr>
        <w:rFonts w:cs="Arial"/>
        <w:noProof/>
        <w:sz w:val="20"/>
        <w:szCs w:val="20"/>
      </w:rPr>
      <w:t>8</w:t>
    </w:r>
    <w:r w:rsidR="00B0742F">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00A" w:rsidRDefault="0068100A">
    <w:pPr>
      <w:pStyle w:val="Zpat"/>
      <w:jc w:val="right"/>
    </w:pPr>
  </w:p>
  <w:p w:rsidR="0068100A" w:rsidRDefault="00B0742F">
    <w:pPr>
      <w:pStyle w:val="Zpat"/>
      <w:rPr>
        <w:rFonts w:ascii="Arial" w:hAnsi="Arial" w:cs="Arial"/>
        <w:sz w:val="20"/>
        <w:szCs w:val="20"/>
      </w:rPr>
    </w:pPr>
    <w:r w:rsidRPr="00B0742F">
      <w:rPr>
        <w:noProof/>
        <w:lang w:eastAsia="cs-CZ"/>
      </w:rPr>
      <w:pict>
        <v:line id="_x0000_s2050" style="position:absolute;z-index:-1" from=".6pt,3.75pt" to="425.4pt,3.75pt" strokeweight=".53mm">
          <v:stroke joinstyle="miter"/>
        </v:line>
      </w:pict>
    </w:r>
    <w:r w:rsidR="0068100A">
      <w:br/>
    </w:r>
    <w:r w:rsidR="0068100A">
      <w:rPr>
        <w:rFonts w:ascii="Arial" w:hAnsi="Arial" w:cs="Arial"/>
        <w:sz w:val="20"/>
        <w:szCs w:val="20"/>
      </w:rPr>
      <w:t xml:space="preserve">Smlouva o provádění pěstebních činností </w:t>
    </w:r>
  </w:p>
  <w:p w:rsidR="0068100A" w:rsidRDefault="0068100A">
    <w:pPr>
      <w:pStyle w:val="Zpat"/>
      <w:jc w:val="right"/>
    </w:pPr>
    <w:r>
      <w:rPr>
        <w:rFonts w:ascii="Arial" w:hAnsi="Arial" w:cs="Arial"/>
        <w:sz w:val="20"/>
        <w:szCs w:val="20"/>
      </w:rPr>
      <w:t xml:space="preserve">strana </w:t>
    </w:r>
    <w:r w:rsidR="00B0742F">
      <w:rPr>
        <w:rFonts w:cs="Arial"/>
        <w:sz w:val="20"/>
        <w:szCs w:val="20"/>
      </w:rPr>
      <w:fldChar w:fldCharType="begin"/>
    </w:r>
    <w:r>
      <w:rPr>
        <w:rFonts w:cs="Arial"/>
        <w:sz w:val="20"/>
        <w:szCs w:val="20"/>
      </w:rPr>
      <w:instrText xml:space="preserve"> PAGE </w:instrText>
    </w:r>
    <w:r w:rsidR="00B0742F">
      <w:rPr>
        <w:rFonts w:cs="Arial"/>
        <w:sz w:val="20"/>
        <w:szCs w:val="20"/>
      </w:rPr>
      <w:fldChar w:fldCharType="separate"/>
    </w:r>
    <w:r w:rsidR="00677CC9">
      <w:rPr>
        <w:rFonts w:cs="Arial"/>
        <w:noProof/>
        <w:sz w:val="20"/>
        <w:szCs w:val="20"/>
      </w:rPr>
      <w:t>1</w:t>
    </w:r>
    <w:r w:rsidR="00B0742F">
      <w:rPr>
        <w:rFonts w:cs="Arial"/>
        <w:sz w:val="20"/>
        <w:szCs w:val="20"/>
      </w:rPr>
      <w:fldChar w:fldCharType="end"/>
    </w:r>
    <w:r>
      <w:rPr>
        <w:rFonts w:ascii="Arial" w:hAnsi="Arial" w:cs="Arial"/>
        <w:sz w:val="20"/>
        <w:szCs w:val="20"/>
      </w:rPr>
      <w:t xml:space="preserve"> / </w:t>
    </w:r>
    <w:r w:rsidR="00314024">
      <w:rPr>
        <w:rFonts w:ascii="Arial" w:hAnsi="Arial" w:cs="Arial"/>
        <w:sz w:val="20"/>
        <w:szCs w:val="20"/>
      </w:rPr>
      <w:t>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7529" w:rsidRDefault="00A67529">
      <w:r>
        <w:separator/>
      </w:r>
    </w:p>
  </w:footnote>
  <w:footnote w:type="continuationSeparator" w:id="0">
    <w:p w:rsidR="00A67529" w:rsidRDefault="00A6752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1"/>
      <w:numFmt w:val="lowerLetter"/>
      <w:lvlText w:val="%1)"/>
      <w:lvlJc w:val="left"/>
      <w:pPr>
        <w:tabs>
          <w:tab w:val="num" w:pos="990"/>
        </w:tabs>
      </w:pPr>
      <w:rPr>
        <w:rFonts w:cs="Times New Roman"/>
      </w:rPr>
    </w:lvl>
  </w:abstractNum>
  <w:abstractNum w:abstractNumId="1">
    <w:nsid w:val="00000002"/>
    <w:multiLevelType w:val="singleLevel"/>
    <w:tmpl w:val="00000002"/>
    <w:name w:val="WW8Num2"/>
    <w:lvl w:ilvl="0">
      <w:start w:val="1"/>
      <w:numFmt w:val="lowerLetter"/>
      <w:lvlText w:val="%1)"/>
      <w:lvlJc w:val="left"/>
      <w:pPr>
        <w:tabs>
          <w:tab w:val="num" w:pos="540"/>
        </w:tabs>
      </w:pPr>
      <w:rPr>
        <w:rFonts w:cs="Times New Roman"/>
      </w:rPr>
    </w:lvl>
  </w:abstractNum>
  <w:abstractNum w:abstractNumId="2">
    <w:nsid w:val="00000003"/>
    <w:multiLevelType w:val="singleLevel"/>
    <w:tmpl w:val="00000003"/>
    <w:name w:val="WW8Num3"/>
    <w:lvl w:ilvl="0">
      <w:start w:val="1"/>
      <w:numFmt w:val="decimal"/>
      <w:lvlText w:val="%1."/>
      <w:lvlJc w:val="left"/>
      <w:pPr>
        <w:tabs>
          <w:tab w:val="num" w:pos="360"/>
        </w:tabs>
      </w:pPr>
      <w:rPr>
        <w:rFonts w:ascii="Times New Roman" w:hAnsi="Times New Roman" w:cs="Arial"/>
        <w:sz w:val="24"/>
        <w:szCs w:val="24"/>
      </w:rPr>
    </w:lvl>
  </w:abstractNum>
  <w:abstractNum w:abstractNumId="3">
    <w:nsid w:val="00000004"/>
    <w:multiLevelType w:val="singleLevel"/>
    <w:tmpl w:val="00000004"/>
    <w:name w:val="WW8Num4"/>
    <w:lvl w:ilvl="0">
      <w:start w:val="1"/>
      <w:numFmt w:val="lowerLetter"/>
      <w:lvlText w:val="%1)"/>
      <w:lvlJc w:val="left"/>
      <w:pPr>
        <w:tabs>
          <w:tab w:val="num" w:pos="795"/>
        </w:tabs>
      </w:pPr>
      <w:rPr>
        <w:rFonts w:cs="Times New Roman"/>
      </w:rPr>
    </w:lvl>
  </w:abstractNum>
  <w:abstractNum w:abstractNumId="4">
    <w:nsid w:val="00000005"/>
    <w:multiLevelType w:val="singleLevel"/>
    <w:tmpl w:val="00000005"/>
    <w:name w:val="WW8Num5"/>
    <w:lvl w:ilvl="0">
      <w:start w:val="1"/>
      <w:numFmt w:val="decimal"/>
      <w:lvlText w:val="%1."/>
      <w:lvlJc w:val="left"/>
      <w:pPr>
        <w:tabs>
          <w:tab w:val="num" w:pos="360"/>
        </w:tabs>
      </w:pPr>
      <w:rPr>
        <w:rFonts w:ascii="Symbol" w:hAnsi="Symbol" w:cs="Times New Roman"/>
      </w:rPr>
    </w:lvl>
  </w:abstractNum>
  <w:abstractNum w:abstractNumId="5">
    <w:nsid w:val="00000006"/>
    <w:multiLevelType w:val="singleLevel"/>
    <w:tmpl w:val="00000006"/>
    <w:name w:val="WW8Num6"/>
    <w:lvl w:ilvl="0">
      <w:start w:val="1"/>
      <w:numFmt w:val="lowerLetter"/>
      <w:lvlText w:val="%1)"/>
      <w:lvlJc w:val="left"/>
      <w:pPr>
        <w:tabs>
          <w:tab w:val="num" w:pos="1080"/>
        </w:tabs>
      </w:pPr>
      <w:rPr>
        <w:rFonts w:cs="Times New Roman"/>
      </w:rPr>
    </w:lvl>
  </w:abstractNum>
  <w:abstractNum w:abstractNumId="6">
    <w:nsid w:val="00000007"/>
    <w:multiLevelType w:val="singleLevel"/>
    <w:tmpl w:val="00000007"/>
    <w:name w:val="WW8Num7"/>
    <w:lvl w:ilvl="0">
      <w:start w:val="1"/>
      <w:numFmt w:val="decimal"/>
      <w:lvlText w:val="%1."/>
      <w:lvlJc w:val="left"/>
      <w:pPr>
        <w:tabs>
          <w:tab w:val="num" w:pos="360"/>
        </w:tabs>
      </w:pPr>
      <w:rPr>
        <w:rFonts w:ascii="Symbol" w:hAnsi="Symbol" w:cs="Times New Roman"/>
      </w:rPr>
    </w:lvl>
  </w:abstractNum>
  <w:abstractNum w:abstractNumId="7">
    <w:nsid w:val="00000008"/>
    <w:multiLevelType w:val="singleLevel"/>
    <w:tmpl w:val="00000008"/>
    <w:name w:val="WW8Num8"/>
    <w:lvl w:ilvl="0">
      <w:start w:val="1"/>
      <w:numFmt w:val="lowerLetter"/>
      <w:lvlText w:val="%1)"/>
      <w:lvlJc w:val="left"/>
      <w:pPr>
        <w:tabs>
          <w:tab w:val="num" w:pos="1080"/>
        </w:tabs>
      </w:pPr>
      <w:rPr>
        <w:rFonts w:cs="Times New Roman"/>
      </w:rPr>
    </w:lvl>
  </w:abstractNum>
  <w:abstractNum w:abstractNumId="8">
    <w:nsid w:val="00000009"/>
    <w:multiLevelType w:val="singleLevel"/>
    <w:tmpl w:val="00000009"/>
    <w:name w:val="WW8Num9"/>
    <w:lvl w:ilvl="0">
      <w:start w:val="1"/>
      <w:numFmt w:val="decimal"/>
      <w:lvlText w:val="%1."/>
      <w:lvlJc w:val="left"/>
      <w:pPr>
        <w:tabs>
          <w:tab w:val="num" w:pos="360"/>
        </w:tabs>
      </w:pPr>
      <w:rPr>
        <w:rFonts w:ascii="Times New Roman" w:hAnsi="Times New Roman" w:cs="Arial"/>
        <w:sz w:val="24"/>
        <w:szCs w:val="24"/>
      </w:rPr>
    </w:lvl>
  </w:abstractNum>
  <w:abstractNum w:abstractNumId="9">
    <w:nsid w:val="0000000A"/>
    <w:multiLevelType w:val="singleLevel"/>
    <w:tmpl w:val="0000000A"/>
    <w:name w:val="WW8Num10"/>
    <w:lvl w:ilvl="0">
      <w:start w:val="1"/>
      <w:numFmt w:val="decimal"/>
      <w:lvlText w:val="%1."/>
      <w:lvlJc w:val="left"/>
      <w:pPr>
        <w:tabs>
          <w:tab w:val="num" w:pos="720"/>
        </w:tabs>
      </w:pPr>
      <w:rPr>
        <w:rFonts w:cs="Times New Roman"/>
      </w:rPr>
    </w:lvl>
  </w:abstractNum>
  <w:abstractNum w:abstractNumId="10">
    <w:nsid w:val="0000000B"/>
    <w:multiLevelType w:val="singleLevel"/>
    <w:tmpl w:val="0000000B"/>
    <w:name w:val="WW8Num11"/>
    <w:lvl w:ilvl="0">
      <w:start w:val="1"/>
      <w:numFmt w:val="lowerLetter"/>
      <w:lvlText w:val="%1)"/>
      <w:lvlJc w:val="left"/>
      <w:pPr>
        <w:tabs>
          <w:tab w:val="num" w:pos="1080"/>
        </w:tabs>
      </w:pPr>
      <w:rPr>
        <w:rFonts w:cs="Times New Roman"/>
      </w:rPr>
    </w:lvl>
  </w:abstractNum>
  <w:abstractNum w:abstractNumId="11">
    <w:nsid w:val="0000000C"/>
    <w:multiLevelType w:val="singleLevel"/>
    <w:tmpl w:val="0000000C"/>
    <w:name w:val="WW8Num12"/>
    <w:lvl w:ilvl="0">
      <w:start w:val="1"/>
      <w:numFmt w:val="upperRoman"/>
      <w:lvlText w:val="%1."/>
      <w:lvlJc w:val="left"/>
      <w:pPr>
        <w:tabs>
          <w:tab w:val="num" w:pos="1080"/>
        </w:tabs>
      </w:pPr>
      <w:rPr>
        <w:rFonts w:cs="Times New Roman"/>
      </w:rPr>
    </w:lvl>
  </w:abstractNum>
  <w:abstractNum w:abstractNumId="12">
    <w:nsid w:val="0000000D"/>
    <w:multiLevelType w:val="singleLevel"/>
    <w:tmpl w:val="0000000D"/>
    <w:name w:val="WW8Num13"/>
    <w:lvl w:ilvl="0">
      <w:start w:val="1"/>
      <w:numFmt w:val="lowerLetter"/>
      <w:lvlText w:val="%1)"/>
      <w:lvlJc w:val="left"/>
      <w:pPr>
        <w:tabs>
          <w:tab w:val="num" w:pos="1080"/>
        </w:tabs>
      </w:pPr>
      <w:rPr>
        <w:rFonts w:cs="Times New Roman"/>
      </w:rPr>
    </w:lvl>
  </w:abstractNum>
  <w:abstractNum w:abstractNumId="13">
    <w:nsid w:val="0000000E"/>
    <w:multiLevelType w:val="singleLevel"/>
    <w:tmpl w:val="0000000E"/>
    <w:name w:val="WW8Num14"/>
    <w:lvl w:ilvl="0">
      <w:start w:val="1"/>
      <w:numFmt w:val="decimal"/>
      <w:lvlText w:val="%1."/>
      <w:lvlJc w:val="left"/>
      <w:pPr>
        <w:tabs>
          <w:tab w:val="num" w:pos="360"/>
        </w:tabs>
      </w:pPr>
      <w:rPr>
        <w:rFonts w:ascii="Times New Roman" w:hAnsi="Times New Roman" w:cs="Arial"/>
        <w:sz w:val="24"/>
        <w:szCs w:val="24"/>
      </w:rPr>
    </w:lvl>
  </w:abstractNum>
  <w:abstractNum w:abstractNumId="14">
    <w:nsid w:val="0000000F"/>
    <w:multiLevelType w:val="multilevel"/>
    <w:tmpl w:val="0000000F"/>
    <w:name w:val="WW8Num15"/>
    <w:lvl w:ilvl="0">
      <w:start w:val="1"/>
      <w:numFmt w:val="lowerLetter"/>
      <w:lvlText w:val="%1)"/>
      <w:lvlJc w:val="left"/>
      <w:pPr>
        <w:tabs>
          <w:tab w:val="num" w:pos="720"/>
        </w:tabs>
      </w:pPr>
      <w:rPr>
        <w:rFonts w:cs="Times New Roman"/>
      </w:rPr>
    </w:lvl>
    <w:lvl w:ilvl="1">
      <w:start w:val="1"/>
      <w:numFmt w:val="bullet"/>
      <w:lvlText w:val="-"/>
      <w:lvlJc w:val="left"/>
      <w:pPr>
        <w:tabs>
          <w:tab w:val="num" w:pos="1440"/>
        </w:tabs>
      </w:pPr>
      <w:rPr>
        <w:rFonts w:ascii="Times New Roman" w:hAnsi="Times New Roman"/>
      </w:rPr>
    </w:lvl>
    <w:lvl w:ilvl="2">
      <w:start w:val="1"/>
      <w:numFmt w:val="lowerRoman"/>
      <w:lvlText w:val="%3."/>
      <w:lvlJc w:val="right"/>
      <w:pPr>
        <w:tabs>
          <w:tab w:val="num" w:pos="2160"/>
        </w:tabs>
      </w:pPr>
      <w:rPr>
        <w:rFonts w:cs="Times New Roman"/>
      </w:rPr>
    </w:lvl>
    <w:lvl w:ilvl="3">
      <w:start w:val="1"/>
      <w:numFmt w:val="decimal"/>
      <w:lvlText w:val="%4."/>
      <w:lvlJc w:val="left"/>
      <w:pPr>
        <w:tabs>
          <w:tab w:val="num" w:pos="2880"/>
        </w:tabs>
      </w:pPr>
      <w:rPr>
        <w:rFonts w:cs="Times New Roman"/>
      </w:rPr>
    </w:lvl>
    <w:lvl w:ilvl="4">
      <w:start w:val="1"/>
      <w:numFmt w:val="lowerLetter"/>
      <w:lvlText w:val="%5."/>
      <w:lvlJc w:val="left"/>
      <w:pPr>
        <w:tabs>
          <w:tab w:val="num" w:pos="3600"/>
        </w:tabs>
      </w:pPr>
      <w:rPr>
        <w:rFonts w:cs="Times New Roman"/>
      </w:rPr>
    </w:lvl>
    <w:lvl w:ilvl="5">
      <w:start w:val="1"/>
      <w:numFmt w:val="lowerRoman"/>
      <w:lvlText w:val="%6."/>
      <w:lvlJc w:val="right"/>
      <w:pPr>
        <w:tabs>
          <w:tab w:val="num" w:pos="4320"/>
        </w:tabs>
      </w:pPr>
      <w:rPr>
        <w:rFonts w:cs="Times New Roman"/>
      </w:rPr>
    </w:lvl>
    <w:lvl w:ilvl="6">
      <w:start w:val="1"/>
      <w:numFmt w:val="decimal"/>
      <w:lvlText w:val="%7."/>
      <w:lvlJc w:val="left"/>
      <w:pPr>
        <w:tabs>
          <w:tab w:val="num" w:pos="5040"/>
        </w:tabs>
      </w:pPr>
      <w:rPr>
        <w:rFonts w:cs="Times New Roman"/>
      </w:rPr>
    </w:lvl>
    <w:lvl w:ilvl="7">
      <w:start w:val="1"/>
      <w:numFmt w:val="lowerLetter"/>
      <w:lvlText w:val="%8."/>
      <w:lvlJc w:val="left"/>
      <w:pPr>
        <w:tabs>
          <w:tab w:val="num" w:pos="5760"/>
        </w:tabs>
      </w:pPr>
      <w:rPr>
        <w:rFonts w:cs="Times New Roman"/>
      </w:rPr>
    </w:lvl>
    <w:lvl w:ilvl="8">
      <w:start w:val="1"/>
      <w:numFmt w:val="lowerRoman"/>
      <w:lvlText w:val="%9."/>
      <w:lvlJc w:val="right"/>
      <w:pPr>
        <w:tabs>
          <w:tab w:val="num" w:pos="6480"/>
        </w:tabs>
      </w:pPr>
      <w:rPr>
        <w:rFonts w:cs="Times New Roman"/>
      </w:rPr>
    </w:lvl>
  </w:abstractNum>
  <w:abstractNum w:abstractNumId="15">
    <w:nsid w:val="00000010"/>
    <w:multiLevelType w:val="singleLevel"/>
    <w:tmpl w:val="00000010"/>
    <w:name w:val="WW8Num16"/>
    <w:lvl w:ilvl="0">
      <w:start w:val="1"/>
      <w:numFmt w:val="decimal"/>
      <w:lvlText w:val="%1."/>
      <w:lvlJc w:val="left"/>
      <w:pPr>
        <w:tabs>
          <w:tab w:val="num" w:pos="360"/>
        </w:tabs>
      </w:pPr>
      <w:rPr>
        <w:rFonts w:ascii="Times New Roman" w:hAnsi="Times New Roman" w:cs="Arial"/>
        <w:sz w:val="24"/>
        <w:szCs w:val="24"/>
      </w:rPr>
    </w:lvl>
  </w:abstractNum>
  <w:abstractNum w:abstractNumId="16">
    <w:nsid w:val="00000011"/>
    <w:multiLevelType w:val="singleLevel"/>
    <w:tmpl w:val="00000011"/>
    <w:name w:val="WW8Num17"/>
    <w:lvl w:ilvl="0">
      <w:start w:val="1"/>
      <w:numFmt w:val="lowerLetter"/>
      <w:lvlText w:val="%1)"/>
      <w:lvlJc w:val="left"/>
      <w:pPr>
        <w:tabs>
          <w:tab w:val="num" w:pos="852"/>
        </w:tabs>
      </w:pPr>
      <w:rPr>
        <w:rFonts w:cs="Times New Roman"/>
      </w:rPr>
    </w:lvl>
  </w:abstractNum>
  <w:abstractNum w:abstractNumId="17">
    <w:nsid w:val="00000012"/>
    <w:multiLevelType w:val="singleLevel"/>
    <w:tmpl w:val="00000012"/>
    <w:name w:val="WW8Num18"/>
    <w:lvl w:ilvl="0">
      <w:start w:val="1"/>
      <w:numFmt w:val="decimal"/>
      <w:lvlText w:val="%1."/>
      <w:lvlJc w:val="left"/>
      <w:pPr>
        <w:tabs>
          <w:tab w:val="num" w:pos="360"/>
        </w:tabs>
      </w:pPr>
      <w:rPr>
        <w:rFonts w:ascii="Times New Roman" w:hAnsi="Times New Roman" w:cs="Arial"/>
        <w:sz w:val="24"/>
        <w:szCs w:val="24"/>
      </w:rPr>
    </w:lvl>
  </w:abstractNum>
  <w:abstractNum w:abstractNumId="18">
    <w:nsid w:val="00000013"/>
    <w:multiLevelType w:val="singleLevel"/>
    <w:tmpl w:val="00000013"/>
    <w:name w:val="WW8Num19"/>
    <w:lvl w:ilvl="0">
      <w:start w:val="1"/>
      <w:numFmt w:val="decimal"/>
      <w:lvlText w:val="%1."/>
      <w:lvlJc w:val="left"/>
      <w:pPr>
        <w:tabs>
          <w:tab w:val="num" w:pos="360"/>
        </w:tabs>
      </w:pPr>
      <w:rPr>
        <w:rFonts w:ascii="Times New Roman" w:hAnsi="Times New Roman" w:cs="Arial"/>
        <w:sz w:val="24"/>
        <w:szCs w:val="24"/>
      </w:rPr>
    </w:lvl>
  </w:abstractNum>
  <w:abstractNum w:abstractNumId="19">
    <w:nsid w:val="00000014"/>
    <w:multiLevelType w:val="multilevel"/>
    <w:tmpl w:val="00000014"/>
    <w:name w:val="WW8Num20"/>
    <w:lvl w:ilvl="0">
      <w:start w:val="1"/>
      <w:numFmt w:val="decimal"/>
      <w:lvlText w:val="%1."/>
      <w:lvlJc w:val="left"/>
      <w:pPr>
        <w:tabs>
          <w:tab w:val="num" w:pos="360"/>
        </w:tabs>
      </w:pPr>
      <w:rPr>
        <w:rFonts w:ascii="Times New Roman" w:hAnsi="Times New Roman" w:cs="Arial"/>
        <w:sz w:val="24"/>
        <w:szCs w:val="24"/>
      </w:rPr>
    </w:lvl>
    <w:lvl w:ilvl="1">
      <w:start w:val="1"/>
      <w:numFmt w:val="lowerLetter"/>
      <w:lvlText w:val="%2)"/>
      <w:lvlJc w:val="left"/>
      <w:pPr>
        <w:tabs>
          <w:tab w:val="num" w:pos="1950"/>
        </w:tabs>
      </w:pPr>
      <w:rPr>
        <w:rFonts w:cs="Times New Roman"/>
      </w:rPr>
    </w:lvl>
    <w:lvl w:ilvl="2">
      <w:start w:val="1"/>
      <w:numFmt w:val="lowerRoman"/>
      <w:lvlText w:val="%3."/>
      <w:lvlJc w:val="right"/>
      <w:pPr>
        <w:tabs>
          <w:tab w:val="num" w:pos="2160"/>
        </w:tabs>
      </w:pPr>
      <w:rPr>
        <w:rFonts w:cs="Times New Roman"/>
      </w:rPr>
    </w:lvl>
    <w:lvl w:ilvl="3">
      <w:start w:val="1"/>
      <w:numFmt w:val="decimal"/>
      <w:lvlText w:val="%4."/>
      <w:lvlJc w:val="left"/>
      <w:pPr>
        <w:tabs>
          <w:tab w:val="num" w:pos="2880"/>
        </w:tabs>
      </w:pPr>
      <w:rPr>
        <w:rFonts w:cs="Times New Roman"/>
      </w:rPr>
    </w:lvl>
    <w:lvl w:ilvl="4">
      <w:start w:val="1"/>
      <w:numFmt w:val="lowerLetter"/>
      <w:lvlText w:val="%5."/>
      <w:lvlJc w:val="left"/>
      <w:pPr>
        <w:tabs>
          <w:tab w:val="num" w:pos="3600"/>
        </w:tabs>
      </w:pPr>
      <w:rPr>
        <w:rFonts w:cs="Times New Roman"/>
      </w:rPr>
    </w:lvl>
    <w:lvl w:ilvl="5">
      <w:start w:val="1"/>
      <w:numFmt w:val="lowerRoman"/>
      <w:lvlText w:val="%6."/>
      <w:lvlJc w:val="right"/>
      <w:pPr>
        <w:tabs>
          <w:tab w:val="num" w:pos="4320"/>
        </w:tabs>
      </w:pPr>
      <w:rPr>
        <w:rFonts w:cs="Times New Roman"/>
      </w:rPr>
    </w:lvl>
    <w:lvl w:ilvl="6">
      <w:start w:val="1"/>
      <w:numFmt w:val="decimal"/>
      <w:lvlText w:val="%7."/>
      <w:lvlJc w:val="left"/>
      <w:pPr>
        <w:tabs>
          <w:tab w:val="num" w:pos="5040"/>
        </w:tabs>
      </w:pPr>
      <w:rPr>
        <w:rFonts w:cs="Times New Roman"/>
      </w:rPr>
    </w:lvl>
    <w:lvl w:ilvl="7">
      <w:start w:val="1"/>
      <w:numFmt w:val="lowerLetter"/>
      <w:lvlText w:val="%8."/>
      <w:lvlJc w:val="left"/>
      <w:pPr>
        <w:tabs>
          <w:tab w:val="num" w:pos="5760"/>
        </w:tabs>
      </w:pPr>
      <w:rPr>
        <w:rFonts w:cs="Times New Roman"/>
      </w:rPr>
    </w:lvl>
    <w:lvl w:ilvl="8">
      <w:start w:val="1"/>
      <w:numFmt w:val="lowerRoman"/>
      <w:lvlText w:val="%9."/>
      <w:lvlJc w:val="right"/>
      <w:pPr>
        <w:tabs>
          <w:tab w:val="num" w:pos="6480"/>
        </w:tabs>
      </w:pPr>
      <w:rPr>
        <w:rFonts w:cs="Times New Roman"/>
      </w:rPr>
    </w:lvl>
  </w:abstractNum>
  <w:abstractNum w:abstractNumId="20">
    <w:nsid w:val="00000015"/>
    <w:multiLevelType w:val="singleLevel"/>
    <w:tmpl w:val="00000015"/>
    <w:name w:val="WW8Num21"/>
    <w:lvl w:ilvl="0">
      <w:start w:val="1"/>
      <w:numFmt w:val="decimal"/>
      <w:pStyle w:val="Styl1Char"/>
      <w:lvlText w:val="%1."/>
      <w:lvlJc w:val="left"/>
      <w:pPr>
        <w:tabs>
          <w:tab w:val="num" w:pos="360"/>
        </w:tabs>
      </w:pPr>
      <w:rPr>
        <w:rFonts w:ascii="Times New Roman" w:hAnsi="Times New Roman" w:cs="Arial"/>
        <w:sz w:val="24"/>
        <w:szCs w:val="24"/>
      </w:rPr>
    </w:lvl>
  </w:abstractNum>
  <w:abstractNum w:abstractNumId="21">
    <w:nsid w:val="00000016"/>
    <w:multiLevelType w:val="singleLevel"/>
    <w:tmpl w:val="00000016"/>
    <w:name w:val="WW8Num22"/>
    <w:lvl w:ilvl="0">
      <w:start w:val="1"/>
      <w:numFmt w:val="decimal"/>
      <w:lvlText w:val="%1."/>
      <w:lvlJc w:val="left"/>
      <w:pPr>
        <w:tabs>
          <w:tab w:val="num" w:pos="360"/>
        </w:tabs>
      </w:pPr>
      <w:rPr>
        <w:rFonts w:ascii="Times New Roman" w:hAnsi="Times New Roman" w:cs="Arial"/>
        <w:sz w:val="24"/>
        <w:szCs w:val="24"/>
      </w:rPr>
    </w:lvl>
  </w:abstractNum>
  <w:abstractNum w:abstractNumId="22">
    <w:nsid w:val="00000017"/>
    <w:multiLevelType w:val="multilevel"/>
    <w:tmpl w:val="00000017"/>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ocumentProtection w:edit="trackedChanges" w:enforcement="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4098"/>
    <o:shapelayout v:ext="edit">
      <o:idmap v:ext="edit" data="2"/>
    </o:shapelayout>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2784F"/>
    <w:rsid w:val="00007D18"/>
    <w:rsid w:val="00061293"/>
    <w:rsid w:val="000A39A2"/>
    <w:rsid w:val="000C13EF"/>
    <w:rsid w:val="000D6119"/>
    <w:rsid w:val="00135D64"/>
    <w:rsid w:val="00157188"/>
    <w:rsid w:val="0018543B"/>
    <w:rsid w:val="00201309"/>
    <w:rsid w:val="00247A1B"/>
    <w:rsid w:val="002B32D3"/>
    <w:rsid w:val="00314024"/>
    <w:rsid w:val="003810F4"/>
    <w:rsid w:val="00396B90"/>
    <w:rsid w:val="003B3D17"/>
    <w:rsid w:val="00400534"/>
    <w:rsid w:val="004E7BF0"/>
    <w:rsid w:val="005153BE"/>
    <w:rsid w:val="00582A4E"/>
    <w:rsid w:val="005B0B1A"/>
    <w:rsid w:val="006015C6"/>
    <w:rsid w:val="00630138"/>
    <w:rsid w:val="0064107A"/>
    <w:rsid w:val="00677CC9"/>
    <w:rsid w:val="0068100A"/>
    <w:rsid w:val="00691B1C"/>
    <w:rsid w:val="006A6E9E"/>
    <w:rsid w:val="006B17E2"/>
    <w:rsid w:val="006F305A"/>
    <w:rsid w:val="0073546E"/>
    <w:rsid w:val="007607F3"/>
    <w:rsid w:val="00762FAE"/>
    <w:rsid w:val="007C15AF"/>
    <w:rsid w:val="008070CF"/>
    <w:rsid w:val="0081380A"/>
    <w:rsid w:val="00815766"/>
    <w:rsid w:val="00917795"/>
    <w:rsid w:val="00917999"/>
    <w:rsid w:val="00934CE5"/>
    <w:rsid w:val="0095543E"/>
    <w:rsid w:val="009D0CE0"/>
    <w:rsid w:val="009D6945"/>
    <w:rsid w:val="00A67529"/>
    <w:rsid w:val="00A83838"/>
    <w:rsid w:val="00B0742F"/>
    <w:rsid w:val="00B2784F"/>
    <w:rsid w:val="00B37FC2"/>
    <w:rsid w:val="00B41668"/>
    <w:rsid w:val="00BB6664"/>
    <w:rsid w:val="00BC4448"/>
    <w:rsid w:val="00BC6925"/>
    <w:rsid w:val="00C86641"/>
    <w:rsid w:val="00D56AAD"/>
    <w:rsid w:val="00E001AE"/>
    <w:rsid w:val="00E161DB"/>
    <w:rsid w:val="00E6078E"/>
    <w:rsid w:val="00E818F0"/>
    <w:rsid w:val="00EC2B28"/>
    <w:rsid w:val="00EC7C2B"/>
    <w:rsid w:val="00F61F22"/>
    <w:rsid w:val="00F671BC"/>
    <w:rsid w:val="00FB4BFE"/>
    <w:rsid w:val="00FF7368"/>
  </w:rsids>
  <m:mathPr>
    <m:mathFont m:val="Cambria Math"/>
    <m:brkBin m:val="before"/>
    <m:brkBinSub m:val="--"/>
    <m:smallFrac m:val="off"/>
    <m:dispDef/>
    <m:lMargin m:val="0"/>
    <m:rMargin m:val="0"/>
    <m:defJc m:val="centerGroup"/>
    <m:wrapIndent m:val="1440"/>
    <m:intLim m:val="subSup"/>
    <m:naryLim m:val="undOvr"/>
  </m:mathPr>
  <w:uiCompat97To2003/>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F61F22"/>
    <w:pPr>
      <w:suppressAutoHyphens/>
    </w:pPr>
    <w:rPr>
      <w:sz w:val="24"/>
      <w:szCs w:val="24"/>
      <w:lang w:eastAsia="ar-SA"/>
    </w:rPr>
  </w:style>
  <w:style w:type="paragraph" w:styleId="Nadpis1">
    <w:name w:val="heading 1"/>
    <w:basedOn w:val="Normln"/>
    <w:next w:val="Normln"/>
    <w:link w:val="Nadpis1Char"/>
    <w:uiPriority w:val="9"/>
    <w:qFormat/>
    <w:rsid w:val="00F61F22"/>
    <w:pPr>
      <w:keepNext/>
      <w:jc w:val="center"/>
      <w:outlineLvl w:val="0"/>
    </w:pPr>
    <w:rPr>
      <w:rFonts w:ascii="Cambria" w:hAnsi="Cambria"/>
      <w:b/>
      <w:bCs/>
      <w:kern w:val="32"/>
      <w:sz w:val="32"/>
      <w:szCs w:val="32"/>
      <w:lang/>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
    <w:rsid w:val="00CD3334"/>
    <w:rPr>
      <w:rFonts w:ascii="Cambria" w:eastAsia="Times New Roman" w:hAnsi="Cambria" w:cs="Times New Roman"/>
      <w:b/>
      <w:bCs/>
      <w:kern w:val="32"/>
      <w:sz w:val="32"/>
      <w:szCs w:val="32"/>
      <w:lang w:eastAsia="ar-SA"/>
    </w:rPr>
  </w:style>
  <w:style w:type="character" w:customStyle="1" w:styleId="WW8Num3z0">
    <w:name w:val="WW8Num3z0"/>
    <w:uiPriority w:val="99"/>
    <w:rsid w:val="00F61F22"/>
    <w:rPr>
      <w:rFonts w:ascii="Times New Roman" w:hAnsi="Times New Roman"/>
      <w:sz w:val="24"/>
    </w:rPr>
  </w:style>
  <w:style w:type="character" w:customStyle="1" w:styleId="WW8Num5z0">
    <w:name w:val="WW8Num5z0"/>
    <w:uiPriority w:val="99"/>
    <w:rsid w:val="00F61F22"/>
    <w:rPr>
      <w:rFonts w:ascii="Symbol" w:hAnsi="Symbol"/>
    </w:rPr>
  </w:style>
  <w:style w:type="character" w:customStyle="1" w:styleId="WW8Num7z0">
    <w:name w:val="WW8Num7z0"/>
    <w:uiPriority w:val="99"/>
    <w:rsid w:val="00F61F22"/>
    <w:rPr>
      <w:rFonts w:ascii="Symbol" w:hAnsi="Symbol"/>
    </w:rPr>
  </w:style>
  <w:style w:type="character" w:customStyle="1" w:styleId="WW8Num9z0">
    <w:name w:val="WW8Num9z0"/>
    <w:uiPriority w:val="99"/>
    <w:rsid w:val="00F61F22"/>
    <w:rPr>
      <w:rFonts w:ascii="Times New Roman" w:hAnsi="Times New Roman"/>
      <w:sz w:val="24"/>
    </w:rPr>
  </w:style>
  <w:style w:type="character" w:customStyle="1" w:styleId="WW8Num14z0">
    <w:name w:val="WW8Num14z0"/>
    <w:uiPriority w:val="99"/>
    <w:rsid w:val="00F61F22"/>
    <w:rPr>
      <w:rFonts w:ascii="Times New Roman" w:hAnsi="Times New Roman"/>
      <w:sz w:val="24"/>
    </w:rPr>
  </w:style>
  <w:style w:type="character" w:customStyle="1" w:styleId="WW8Num15z1">
    <w:name w:val="WW8Num15z1"/>
    <w:uiPriority w:val="99"/>
    <w:rsid w:val="00F61F22"/>
    <w:rPr>
      <w:rFonts w:ascii="Times New Roman" w:hAnsi="Times New Roman"/>
    </w:rPr>
  </w:style>
  <w:style w:type="character" w:customStyle="1" w:styleId="WW8Num16z0">
    <w:name w:val="WW8Num16z0"/>
    <w:uiPriority w:val="99"/>
    <w:rsid w:val="00F61F22"/>
    <w:rPr>
      <w:rFonts w:ascii="Times New Roman" w:hAnsi="Times New Roman"/>
      <w:sz w:val="24"/>
    </w:rPr>
  </w:style>
  <w:style w:type="character" w:customStyle="1" w:styleId="WW8Num18z0">
    <w:name w:val="WW8Num18z0"/>
    <w:uiPriority w:val="99"/>
    <w:rsid w:val="00F61F22"/>
    <w:rPr>
      <w:rFonts w:ascii="Times New Roman" w:hAnsi="Times New Roman"/>
      <w:sz w:val="24"/>
    </w:rPr>
  </w:style>
  <w:style w:type="character" w:customStyle="1" w:styleId="WW8Num19z0">
    <w:name w:val="WW8Num19z0"/>
    <w:uiPriority w:val="99"/>
    <w:rsid w:val="00F61F22"/>
    <w:rPr>
      <w:rFonts w:ascii="Times New Roman" w:hAnsi="Times New Roman"/>
      <w:sz w:val="24"/>
    </w:rPr>
  </w:style>
  <w:style w:type="character" w:customStyle="1" w:styleId="WW8Num20z0">
    <w:name w:val="WW8Num20z0"/>
    <w:uiPriority w:val="99"/>
    <w:rsid w:val="00F61F22"/>
    <w:rPr>
      <w:rFonts w:ascii="Times New Roman" w:hAnsi="Times New Roman"/>
      <w:sz w:val="24"/>
    </w:rPr>
  </w:style>
  <w:style w:type="character" w:customStyle="1" w:styleId="WW8Num21z0">
    <w:name w:val="WW8Num21z0"/>
    <w:uiPriority w:val="99"/>
    <w:rsid w:val="00F61F22"/>
    <w:rPr>
      <w:rFonts w:ascii="Times New Roman" w:hAnsi="Times New Roman"/>
      <w:sz w:val="24"/>
    </w:rPr>
  </w:style>
  <w:style w:type="character" w:customStyle="1" w:styleId="WW8Num22z0">
    <w:name w:val="WW8Num22z0"/>
    <w:uiPriority w:val="99"/>
    <w:rsid w:val="00F61F22"/>
    <w:rPr>
      <w:rFonts w:ascii="Times New Roman" w:hAnsi="Times New Roman"/>
      <w:sz w:val="24"/>
    </w:rPr>
  </w:style>
  <w:style w:type="character" w:customStyle="1" w:styleId="Absatz-Standardschriftart">
    <w:name w:val="Absatz-Standardschriftart"/>
    <w:uiPriority w:val="99"/>
    <w:rsid w:val="00F61F22"/>
  </w:style>
  <w:style w:type="character" w:customStyle="1" w:styleId="WW8Num6z0">
    <w:name w:val="WW8Num6z0"/>
    <w:uiPriority w:val="99"/>
    <w:rsid w:val="00F61F22"/>
    <w:rPr>
      <w:rFonts w:ascii="Symbol" w:hAnsi="Symbol"/>
    </w:rPr>
  </w:style>
  <w:style w:type="character" w:customStyle="1" w:styleId="WW8Num8z0">
    <w:name w:val="WW8Num8z0"/>
    <w:uiPriority w:val="99"/>
    <w:rsid w:val="00F61F22"/>
    <w:rPr>
      <w:rFonts w:ascii="Symbol" w:hAnsi="Symbol"/>
    </w:rPr>
  </w:style>
  <w:style w:type="character" w:customStyle="1" w:styleId="WW8Num10z0">
    <w:name w:val="WW8Num10z0"/>
    <w:uiPriority w:val="99"/>
    <w:rsid w:val="00F61F22"/>
    <w:rPr>
      <w:rFonts w:ascii="Symbol" w:hAnsi="Symbol"/>
    </w:rPr>
  </w:style>
  <w:style w:type="character" w:customStyle="1" w:styleId="WW8Num24z0">
    <w:name w:val="WW8Num24z0"/>
    <w:uiPriority w:val="99"/>
    <w:rsid w:val="00F61F22"/>
    <w:rPr>
      <w:rFonts w:ascii="Times New Roman" w:hAnsi="Times New Roman"/>
      <w:sz w:val="24"/>
    </w:rPr>
  </w:style>
  <w:style w:type="character" w:customStyle="1" w:styleId="WW8Num26z0">
    <w:name w:val="WW8Num26z0"/>
    <w:uiPriority w:val="99"/>
    <w:rsid w:val="00F61F22"/>
    <w:rPr>
      <w:rFonts w:ascii="Times New Roman" w:hAnsi="Times New Roman"/>
      <w:sz w:val="24"/>
    </w:rPr>
  </w:style>
  <w:style w:type="character" w:customStyle="1" w:styleId="WW8Num28z0">
    <w:name w:val="WW8Num28z0"/>
    <w:uiPriority w:val="99"/>
    <w:rsid w:val="00F61F22"/>
    <w:rPr>
      <w:rFonts w:ascii="Times New Roman" w:hAnsi="Times New Roman"/>
      <w:sz w:val="24"/>
    </w:rPr>
  </w:style>
  <w:style w:type="character" w:customStyle="1" w:styleId="WW8Num34z0">
    <w:name w:val="WW8Num34z0"/>
    <w:uiPriority w:val="99"/>
    <w:rsid w:val="00F61F22"/>
    <w:rPr>
      <w:rFonts w:ascii="Times New Roman" w:hAnsi="Times New Roman"/>
      <w:sz w:val="24"/>
    </w:rPr>
  </w:style>
  <w:style w:type="character" w:customStyle="1" w:styleId="WW8Num37z0">
    <w:name w:val="WW8Num37z0"/>
    <w:uiPriority w:val="99"/>
    <w:rsid w:val="00F61F22"/>
    <w:rPr>
      <w:rFonts w:ascii="Times New Roman" w:hAnsi="Times New Roman"/>
      <w:sz w:val="24"/>
    </w:rPr>
  </w:style>
  <w:style w:type="character" w:customStyle="1" w:styleId="WW8Num38z1">
    <w:name w:val="WW8Num38z1"/>
    <w:uiPriority w:val="99"/>
    <w:rsid w:val="00F61F22"/>
    <w:rPr>
      <w:rFonts w:ascii="Times New Roman" w:hAnsi="Times New Roman"/>
    </w:rPr>
  </w:style>
  <w:style w:type="character" w:customStyle="1" w:styleId="WW8Num39z0">
    <w:name w:val="WW8Num39z0"/>
    <w:uiPriority w:val="99"/>
    <w:rsid w:val="00F61F22"/>
    <w:rPr>
      <w:rFonts w:ascii="Times New Roman" w:hAnsi="Times New Roman"/>
      <w:sz w:val="24"/>
    </w:rPr>
  </w:style>
  <w:style w:type="character" w:customStyle="1" w:styleId="WW8Num42z0">
    <w:name w:val="WW8Num42z0"/>
    <w:uiPriority w:val="99"/>
    <w:rsid w:val="00F61F22"/>
    <w:rPr>
      <w:rFonts w:ascii="Times New Roman" w:hAnsi="Times New Roman"/>
      <w:sz w:val="24"/>
    </w:rPr>
  </w:style>
  <w:style w:type="character" w:customStyle="1" w:styleId="WW8Num44z0">
    <w:name w:val="WW8Num44z0"/>
    <w:uiPriority w:val="99"/>
    <w:rsid w:val="00F61F22"/>
    <w:rPr>
      <w:rFonts w:ascii="Times New Roman" w:hAnsi="Times New Roman"/>
      <w:sz w:val="24"/>
    </w:rPr>
  </w:style>
  <w:style w:type="character" w:customStyle="1" w:styleId="WW8Num45z0">
    <w:name w:val="WW8Num45z0"/>
    <w:uiPriority w:val="99"/>
    <w:rsid w:val="00F61F22"/>
    <w:rPr>
      <w:rFonts w:ascii="Times New Roman" w:hAnsi="Times New Roman"/>
      <w:sz w:val="24"/>
    </w:rPr>
  </w:style>
  <w:style w:type="character" w:customStyle="1" w:styleId="WW8Num46z0">
    <w:name w:val="WW8Num46z0"/>
    <w:uiPriority w:val="99"/>
    <w:rsid w:val="00F61F22"/>
    <w:rPr>
      <w:rFonts w:ascii="Times New Roman" w:hAnsi="Times New Roman"/>
      <w:sz w:val="24"/>
    </w:rPr>
  </w:style>
  <w:style w:type="character" w:customStyle="1" w:styleId="WW8Num48z0">
    <w:name w:val="WW8Num48z0"/>
    <w:uiPriority w:val="99"/>
    <w:rsid w:val="00F61F22"/>
    <w:rPr>
      <w:rFonts w:ascii="Times New Roman" w:hAnsi="Times New Roman"/>
      <w:sz w:val="24"/>
    </w:rPr>
  </w:style>
  <w:style w:type="character" w:customStyle="1" w:styleId="platne1">
    <w:name w:val="platne1"/>
    <w:uiPriority w:val="99"/>
    <w:rsid w:val="00F61F22"/>
    <w:rPr>
      <w:rFonts w:cs="Times New Roman"/>
    </w:rPr>
  </w:style>
  <w:style w:type="character" w:styleId="Odkaznakoment">
    <w:name w:val="annotation reference"/>
    <w:uiPriority w:val="99"/>
    <w:rsid w:val="00F61F22"/>
    <w:rPr>
      <w:rFonts w:cs="Times New Roman"/>
      <w:sz w:val="16"/>
      <w:szCs w:val="16"/>
    </w:rPr>
  </w:style>
  <w:style w:type="character" w:styleId="Zvraznn">
    <w:name w:val="Emphasis"/>
    <w:uiPriority w:val="99"/>
    <w:qFormat/>
    <w:rsid w:val="00F61F22"/>
    <w:rPr>
      <w:rFonts w:cs="Times New Roman"/>
      <w:i/>
      <w:iCs/>
    </w:rPr>
  </w:style>
  <w:style w:type="character" w:customStyle="1" w:styleId="Znakyprovysvtlivky">
    <w:name w:val="Znaky pro vysvětlivky"/>
    <w:uiPriority w:val="99"/>
    <w:rsid w:val="00F61F22"/>
    <w:rPr>
      <w:rFonts w:cs="Times New Roman"/>
      <w:vertAlign w:val="superscript"/>
    </w:rPr>
  </w:style>
  <w:style w:type="character" w:customStyle="1" w:styleId="Styl1CharChar">
    <w:name w:val="Styl1 Char Char"/>
    <w:uiPriority w:val="99"/>
    <w:rsid w:val="00F61F22"/>
    <w:rPr>
      <w:rFonts w:cs="Times New Roman"/>
      <w:b/>
      <w:color w:val="FF0066"/>
      <w:sz w:val="24"/>
      <w:szCs w:val="24"/>
    </w:rPr>
  </w:style>
  <w:style w:type="paragraph" w:customStyle="1" w:styleId="Nadpis">
    <w:name w:val="Nadpis"/>
    <w:basedOn w:val="Normln"/>
    <w:next w:val="Zkladntext"/>
    <w:uiPriority w:val="99"/>
    <w:rsid w:val="00F61F22"/>
    <w:pPr>
      <w:keepNext/>
      <w:spacing w:before="240" w:after="120"/>
    </w:pPr>
    <w:rPr>
      <w:rFonts w:ascii="Arial" w:hAnsi="Arial" w:cs="Tahoma"/>
      <w:sz w:val="28"/>
      <w:szCs w:val="28"/>
    </w:rPr>
  </w:style>
  <w:style w:type="paragraph" w:styleId="Zkladntext">
    <w:name w:val="Body Text"/>
    <w:basedOn w:val="Normln"/>
    <w:link w:val="ZkladntextChar"/>
    <w:uiPriority w:val="99"/>
    <w:semiHidden/>
    <w:rsid w:val="00F61F22"/>
    <w:pPr>
      <w:spacing w:after="120"/>
    </w:pPr>
    <w:rPr>
      <w:lang/>
    </w:rPr>
  </w:style>
  <w:style w:type="character" w:customStyle="1" w:styleId="ZkladntextChar">
    <w:name w:val="Základní text Char"/>
    <w:link w:val="Zkladntext"/>
    <w:uiPriority w:val="99"/>
    <w:semiHidden/>
    <w:rsid w:val="00CD3334"/>
    <w:rPr>
      <w:sz w:val="24"/>
      <w:szCs w:val="24"/>
      <w:lang w:eastAsia="ar-SA"/>
    </w:rPr>
  </w:style>
  <w:style w:type="paragraph" w:styleId="Seznam">
    <w:name w:val="List"/>
    <w:basedOn w:val="Zkladntext"/>
    <w:uiPriority w:val="99"/>
    <w:semiHidden/>
    <w:rsid w:val="00F61F22"/>
    <w:rPr>
      <w:rFonts w:cs="Tahoma"/>
    </w:rPr>
  </w:style>
  <w:style w:type="paragraph" w:customStyle="1" w:styleId="Popisek">
    <w:name w:val="Popisek"/>
    <w:basedOn w:val="Normln"/>
    <w:uiPriority w:val="99"/>
    <w:rsid w:val="00F61F22"/>
    <w:pPr>
      <w:suppressLineNumbers/>
      <w:spacing w:before="120" w:after="120"/>
    </w:pPr>
    <w:rPr>
      <w:rFonts w:cs="Tahoma"/>
      <w:i/>
      <w:iCs/>
    </w:rPr>
  </w:style>
  <w:style w:type="paragraph" w:customStyle="1" w:styleId="Rejstk">
    <w:name w:val="Rejstřík"/>
    <w:basedOn w:val="Normln"/>
    <w:uiPriority w:val="99"/>
    <w:rsid w:val="00F61F22"/>
    <w:pPr>
      <w:suppressLineNumbers/>
    </w:pPr>
    <w:rPr>
      <w:rFonts w:cs="Tahoma"/>
    </w:rPr>
  </w:style>
  <w:style w:type="paragraph" w:styleId="Nzev">
    <w:name w:val="Title"/>
    <w:basedOn w:val="Normln"/>
    <w:next w:val="Podtitul"/>
    <w:link w:val="NzevChar"/>
    <w:uiPriority w:val="10"/>
    <w:qFormat/>
    <w:rsid w:val="00F61F22"/>
    <w:pPr>
      <w:jc w:val="center"/>
    </w:pPr>
    <w:rPr>
      <w:rFonts w:ascii="Cambria" w:hAnsi="Cambria"/>
      <w:b/>
      <w:bCs/>
      <w:kern w:val="28"/>
      <w:sz w:val="32"/>
      <w:szCs w:val="32"/>
      <w:lang/>
    </w:rPr>
  </w:style>
  <w:style w:type="character" w:customStyle="1" w:styleId="NzevChar">
    <w:name w:val="Název Char"/>
    <w:link w:val="Nzev"/>
    <w:uiPriority w:val="10"/>
    <w:rsid w:val="00CD3334"/>
    <w:rPr>
      <w:rFonts w:ascii="Cambria" w:eastAsia="Times New Roman" w:hAnsi="Cambria" w:cs="Times New Roman"/>
      <w:b/>
      <w:bCs/>
      <w:kern w:val="28"/>
      <w:sz w:val="32"/>
      <w:szCs w:val="32"/>
      <w:lang w:eastAsia="ar-SA"/>
    </w:rPr>
  </w:style>
  <w:style w:type="paragraph" w:styleId="Podtitul">
    <w:name w:val="Subtitle"/>
    <w:basedOn w:val="Nadpis"/>
    <w:next w:val="Zkladntext"/>
    <w:link w:val="PodtitulChar"/>
    <w:uiPriority w:val="11"/>
    <w:qFormat/>
    <w:rsid w:val="00F61F22"/>
    <w:pPr>
      <w:jc w:val="center"/>
    </w:pPr>
    <w:rPr>
      <w:rFonts w:ascii="Cambria" w:hAnsi="Cambria" w:cs="Times New Roman"/>
      <w:sz w:val="24"/>
      <w:szCs w:val="24"/>
      <w:lang/>
    </w:rPr>
  </w:style>
  <w:style w:type="character" w:customStyle="1" w:styleId="PodtitulChar">
    <w:name w:val="Podtitul Char"/>
    <w:link w:val="Podtitul"/>
    <w:uiPriority w:val="11"/>
    <w:rsid w:val="00CD3334"/>
    <w:rPr>
      <w:rFonts w:ascii="Cambria" w:eastAsia="Times New Roman" w:hAnsi="Cambria" w:cs="Times New Roman"/>
      <w:sz w:val="24"/>
      <w:szCs w:val="24"/>
      <w:lang w:eastAsia="ar-SA"/>
    </w:rPr>
  </w:style>
  <w:style w:type="paragraph" w:styleId="Zpat">
    <w:name w:val="footer"/>
    <w:basedOn w:val="Normln"/>
    <w:link w:val="ZpatChar"/>
    <w:uiPriority w:val="99"/>
    <w:semiHidden/>
    <w:rsid w:val="00F61F22"/>
    <w:pPr>
      <w:tabs>
        <w:tab w:val="center" w:pos="4153"/>
        <w:tab w:val="right" w:pos="8306"/>
      </w:tabs>
    </w:pPr>
    <w:rPr>
      <w:lang/>
    </w:rPr>
  </w:style>
  <w:style w:type="character" w:customStyle="1" w:styleId="ZpatChar">
    <w:name w:val="Zápatí Char"/>
    <w:link w:val="Zpat"/>
    <w:uiPriority w:val="99"/>
    <w:semiHidden/>
    <w:rsid w:val="00CD3334"/>
    <w:rPr>
      <w:sz w:val="24"/>
      <w:szCs w:val="24"/>
      <w:lang w:eastAsia="ar-SA"/>
    </w:rPr>
  </w:style>
  <w:style w:type="paragraph" w:styleId="Zhlav">
    <w:name w:val="header"/>
    <w:basedOn w:val="Normln"/>
    <w:link w:val="ZhlavChar"/>
    <w:uiPriority w:val="99"/>
    <w:semiHidden/>
    <w:rsid w:val="00F61F22"/>
    <w:pPr>
      <w:tabs>
        <w:tab w:val="center" w:pos="4153"/>
        <w:tab w:val="right" w:pos="8306"/>
      </w:tabs>
    </w:pPr>
    <w:rPr>
      <w:lang/>
    </w:rPr>
  </w:style>
  <w:style w:type="character" w:customStyle="1" w:styleId="ZhlavChar">
    <w:name w:val="Záhlaví Char"/>
    <w:link w:val="Zhlav"/>
    <w:uiPriority w:val="99"/>
    <w:semiHidden/>
    <w:rsid w:val="00CD3334"/>
    <w:rPr>
      <w:sz w:val="24"/>
      <w:szCs w:val="24"/>
      <w:lang w:eastAsia="ar-SA"/>
    </w:rPr>
  </w:style>
  <w:style w:type="paragraph" w:styleId="Textbubliny">
    <w:name w:val="Balloon Text"/>
    <w:basedOn w:val="Normln"/>
    <w:link w:val="TextbublinyChar"/>
    <w:uiPriority w:val="99"/>
    <w:rsid w:val="00F61F22"/>
    <w:rPr>
      <w:sz w:val="0"/>
      <w:szCs w:val="0"/>
      <w:lang/>
    </w:rPr>
  </w:style>
  <w:style w:type="character" w:customStyle="1" w:styleId="TextbublinyChar">
    <w:name w:val="Text bubliny Char"/>
    <w:link w:val="Textbubliny"/>
    <w:uiPriority w:val="99"/>
    <w:semiHidden/>
    <w:rsid w:val="00CD3334"/>
    <w:rPr>
      <w:sz w:val="0"/>
      <w:szCs w:val="0"/>
      <w:lang w:eastAsia="ar-SA"/>
    </w:rPr>
  </w:style>
  <w:style w:type="paragraph" w:styleId="Textkomente">
    <w:name w:val="annotation text"/>
    <w:basedOn w:val="Normln"/>
    <w:link w:val="TextkomenteChar"/>
    <w:uiPriority w:val="99"/>
    <w:rsid w:val="00F61F22"/>
    <w:rPr>
      <w:sz w:val="20"/>
      <w:szCs w:val="20"/>
      <w:lang/>
    </w:rPr>
  </w:style>
  <w:style w:type="character" w:customStyle="1" w:styleId="TextkomenteChar">
    <w:name w:val="Text komentáře Char"/>
    <w:link w:val="Textkomente"/>
    <w:uiPriority w:val="99"/>
    <w:semiHidden/>
    <w:rsid w:val="00CD3334"/>
    <w:rPr>
      <w:sz w:val="20"/>
      <w:szCs w:val="20"/>
      <w:lang w:eastAsia="ar-SA"/>
    </w:rPr>
  </w:style>
  <w:style w:type="paragraph" w:styleId="Pedmtkomente">
    <w:name w:val="annotation subject"/>
    <w:basedOn w:val="Textkomente"/>
    <w:next w:val="Textkomente"/>
    <w:link w:val="PedmtkomenteChar"/>
    <w:uiPriority w:val="99"/>
    <w:rsid w:val="00F61F22"/>
    <w:rPr>
      <w:b/>
      <w:bCs/>
    </w:rPr>
  </w:style>
  <w:style w:type="character" w:customStyle="1" w:styleId="PedmtkomenteChar">
    <w:name w:val="Předmět komentáře Char"/>
    <w:link w:val="Pedmtkomente"/>
    <w:uiPriority w:val="99"/>
    <w:semiHidden/>
    <w:rsid w:val="00CD3334"/>
    <w:rPr>
      <w:b/>
      <w:bCs/>
      <w:sz w:val="20"/>
      <w:szCs w:val="20"/>
      <w:lang w:eastAsia="ar-SA"/>
    </w:rPr>
  </w:style>
  <w:style w:type="paragraph" w:styleId="Normlnweb">
    <w:name w:val="Normal (Web)"/>
    <w:basedOn w:val="Normln"/>
    <w:uiPriority w:val="99"/>
    <w:rsid w:val="00F61F22"/>
    <w:pPr>
      <w:spacing w:before="280" w:after="280"/>
    </w:pPr>
    <w:rPr>
      <w:rFonts w:ascii="Arial Unicode MS" w:eastAsia="Arial Unicode MS" w:hAnsi="Arial Unicode MS" w:cs="Arial Unicode MS"/>
    </w:rPr>
  </w:style>
  <w:style w:type="paragraph" w:styleId="Textvysvtlivek">
    <w:name w:val="endnote text"/>
    <w:basedOn w:val="Normln"/>
    <w:link w:val="TextvysvtlivekChar"/>
    <w:uiPriority w:val="99"/>
    <w:semiHidden/>
    <w:rsid w:val="00F61F22"/>
    <w:rPr>
      <w:sz w:val="20"/>
      <w:szCs w:val="20"/>
      <w:lang/>
    </w:rPr>
  </w:style>
  <w:style w:type="character" w:customStyle="1" w:styleId="TextvysvtlivekChar">
    <w:name w:val="Text vysvětlivek Char"/>
    <w:link w:val="Textvysvtlivek"/>
    <w:uiPriority w:val="99"/>
    <w:semiHidden/>
    <w:rsid w:val="00CD3334"/>
    <w:rPr>
      <w:sz w:val="20"/>
      <w:szCs w:val="20"/>
      <w:lang w:eastAsia="ar-SA"/>
    </w:rPr>
  </w:style>
  <w:style w:type="paragraph" w:customStyle="1" w:styleId="Styl1Char">
    <w:name w:val="Styl1 Char"/>
    <w:basedOn w:val="Normln"/>
    <w:uiPriority w:val="99"/>
    <w:rsid w:val="00F61F22"/>
    <w:pPr>
      <w:numPr>
        <w:numId w:val="21"/>
      </w:numPr>
      <w:jc w:val="both"/>
    </w:pPr>
    <w:rPr>
      <w:b/>
      <w:color w:val="FF006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5BE615-D4D8-44FF-B287-7F7C2CC677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8</Pages>
  <Words>2769</Words>
  <Characters>16341</Characters>
  <Application>Microsoft Office Word</Application>
  <DocSecurity>0</DocSecurity>
  <Lines>136</Lines>
  <Paragraphs>38</Paragraphs>
  <ScaleCrop>false</ScaleCrop>
  <HeadingPairs>
    <vt:vector size="2" baseType="variant">
      <vt:variant>
        <vt:lpstr>Název</vt:lpstr>
      </vt:variant>
      <vt:variant>
        <vt:i4>1</vt:i4>
      </vt:variant>
    </vt:vector>
  </HeadingPairs>
  <TitlesOfParts>
    <vt:vector size="1" baseType="lpstr">
      <vt:lpstr>SMLOUVA</vt:lpstr>
    </vt:vector>
  </TitlesOfParts>
  <Company>LCR</Company>
  <LinksUpToDate>false</LinksUpToDate>
  <CharactersWithSpaces>19072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dc:title>
  <dc:subject/>
  <dc:creator>Peterkova</dc:creator>
  <cp:keywords/>
  <dc:description/>
  <cp:lastModifiedBy>Vrany</cp:lastModifiedBy>
  <cp:revision>12</cp:revision>
  <cp:lastPrinted>2012-03-05T09:58:00Z</cp:lastPrinted>
  <dcterms:created xsi:type="dcterms:W3CDTF">2014-02-04T09:46:00Z</dcterms:created>
  <dcterms:modified xsi:type="dcterms:W3CDTF">2015-12-11T16:45:00Z</dcterms:modified>
</cp:coreProperties>
</file>