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20CF" w14:textId="77777777" w:rsidR="0048277C" w:rsidRPr="00A167A7" w:rsidRDefault="00ED247C" w:rsidP="00637F77">
      <w:pPr>
        <w:spacing w:after="120"/>
        <w:ind w:left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67A7">
        <w:rPr>
          <w:rFonts w:asciiTheme="minorHAnsi" w:hAnsiTheme="minorHAnsi" w:cstheme="minorHAnsi"/>
          <w:b/>
          <w:sz w:val="28"/>
          <w:szCs w:val="28"/>
        </w:rPr>
        <w:t>VÝZVA K PODÁNÍ NABÍD</w:t>
      </w:r>
      <w:r w:rsidR="00D914EB" w:rsidRPr="00A167A7">
        <w:rPr>
          <w:rFonts w:asciiTheme="minorHAnsi" w:hAnsiTheme="minorHAnsi" w:cstheme="minorHAnsi"/>
          <w:b/>
          <w:sz w:val="28"/>
          <w:szCs w:val="28"/>
        </w:rPr>
        <w:t>E</w:t>
      </w:r>
      <w:r w:rsidRPr="00A167A7">
        <w:rPr>
          <w:rFonts w:asciiTheme="minorHAnsi" w:hAnsiTheme="minorHAnsi" w:cstheme="minorHAnsi"/>
          <w:b/>
          <w:sz w:val="28"/>
          <w:szCs w:val="28"/>
        </w:rPr>
        <w:t>K</w:t>
      </w:r>
    </w:p>
    <w:p w14:paraId="3E6F7CF1" w14:textId="77777777" w:rsidR="00ED247C" w:rsidRPr="00A167A7" w:rsidRDefault="00D914EB" w:rsidP="00637F77">
      <w:pPr>
        <w:spacing w:after="120"/>
        <w:ind w:left="141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67A7">
        <w:rPr>
          <w:rFonts w:asciiTheme="minorHAnsi" w:hAnsiTheme="minorHAnsi" w:cstheme="minorHAnsi"/>
          <w:sz w:val="20"/>
          <w:szCs w:val="20"/>
        </w:rPr>
        <w:t>do zadávacího řízení na veřejnou zakázku zadanou podle § 53 zákona č. 134/2016 Sb., o zadávání</w:t>
      </w:r>
      <w:r w:rsidR="00637F77" w:rsidRPr="00A167A7">
        <w:rPr>
          <w:rFonts w:asciiTheme="minorHAnsi" w:hAnsiTheme="minorHAnsi" w:cstheme="minorHAnsi"/>
          <w:sz w:val="20"/>
          <w:szCs w:val="20"/>
        </w:rPr>
        <w:t xml:space="preserve"> </w:t>
      </w:r>
      <w:r w:rsidRPr="00A167A7">
        <w:rPr>
          <w:rFonts w:asciiTheme="minorHAnsi" w:hAnsiTheme="minorHAnsi" w:cstheme="minorHAnsi"/>
          <w:sz w:val="20"/>
          <w:szCs w:val="20"/>
        </w:rPr>
        <w:t xml:space="preserve">veřejných zakázek, </w:t>
      </w:r>
      <w:r w:rsidR="00B8678F">
        <w:rPr>
          <w:rFonts w:asciiTheme="minorHAnsi" w:hAnsiTheme="minorHAnsi" w:cstheme="minorHAnsi"/>
          <w:sz w:val="20"/>
          <w:szCs w:val="20"/>
        </w:rPr>
        <w:t>ve znění pozdějších předpisů</w:t>
      </w:r>
      <w:r w:rsidRPr="00A167A7">
        <w:rPr>
          <w:rFonts w:asciiTheme="minorHAnsi" w:hAnsiTheme="minorHAnsi" w:cstheme="minorHAnsi"/>
          <w:sz w:val="20"/>
          <w:szCs w:val="20"/>
        </w:rPr>
        <w:t xml:space="preserve"> </w:t>
      </w:r>
      <w:r w:rsidR="00F90BD9" w:rsidRPr="00A167A7">
        <w:rPr>
          <w:rFonts w:asciiTheme="minorHAnsi" w:hAnsiTheme="minorHAnsi" w:cstheme="minorHAnsi"/>
          <w:b/>
          <w:sz w:val="28"/>
          <w:szCs w:val="28"/>
        </w:rPr>
        <w:tab/>
      </w:r>
    </w:p>
    <w:p w14:paraId="5618F7ED" w14:textId="6AC0E384" w:rsidR="001E12A0" w:rsidRDefault="001E12A0" w:rsidP="001E1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Theme="minorHAnsi" w:hAnsiTheme="minorHAnsi" w:cstheme="minorHAnsi"/>
          <w:b/>
          <w:sz w:val="24"/>
        </w:rPr>
      </w:pPr>
    </w:p>
    <w:p w14:paraId="04E5254F" w14:textId="77777777" w:rsidR="00633E18" w:rsidRPr="00354F89" w:rsidRDefault="00633E18" w:rsidP="001E1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Theme="minorHAnsi" w:hAnsiTheme="minorHAnsi" w:cstheme="minorHAnsi"/>
          <w:b/>
          <w:szCs w:val="22"/>
        </w:rPr>
      </w:pPr>
    </w:p>
    <w:p w14:paraId="7A7FC11D" w14:textId="45EA9382" w:rsidR="00622B39" w:rsidRPr="009E5AE0" w:rsidRDefault="009576D4" w:rsidP="00A4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„</w:t>
      </w:r>
      <w:r w:rsidR="001F746B" w:rsidRPr="00021469">
        <w:rPr>
          <w:rFonts w:asciiTheme="minorHAnsi" w:hAnsiTheme="minorHAnsi" w:cstheme="minorHAnsi"/>
          <w:b/>
          <w:bCs/>
        </w:rPr>
        <w:t>Výběr projektanta pro zpracování projektové dokumentace k</w:t>
      </w:r>
      <w:r w:rsidR="001F746B">
        <w:rPr>
          <w:rFonts w:asciiTheme="minorHAnsi" w:hAnsiTheme="minorHAnsi" w:cstheme="minorHAnsi"/>
          <w:b/>
          <w:bCs/>
        </w:rPr>
        <w:t xml:space="preserve"> akci </w:t>
      </w:r>
      <w:r w:rsidR="00260497" w:rsidRPr="00991786">
        <w:rPr>
          <w:rFonts w:asciiTheme="minorHAnsi" w:hAnsiTheme="minorHAnsi" w:cstheme="minorHAnsi"/>
          <w:b/>
          <w:kern w:val="20"/>
        </w:rPr>
        <w:t>Bitozeves - revitalizace statku Tatinná, objekt sušárny chmele</w:t>
      </w:r>
      <w:r>
        <w:rPr>
          <w:rFonts w:asciiTheme="minorHAnsi" w:hAnsiTheme="minorHAnsi" w:cstheme="minorHAnsi"/>
          <w:b/>
          <w:szCs w:val="22"/>
        </w:rPr>
        <w:t>“</w:t>
      </w:r>
    </w:p>
    <w:p w14:paraId="34EC5D37" w14:textId="77777777" w:rsidR="00633E18" w:rsidRDefault="00633E18" w:rsidP="00A4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Theme="minorHAnsi" w:hAnsiTheme="minorHAnsi" w:cstheme="minorHAnsi"/>
          <w:b/>
          <w:sz w:val="24"/>
        </w:rPr>
      </w:pPr>
    </w:p>
    <w:p w14:paraId="626E3855" w14:textId="77777777" w:rsidR="00633E18" w:rsidRPr="00A46127" w:rsidRDefault="00633E18" w:rsidP="00A4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Theme="minorHAnsi" w:hAnsiTheme="minorHAnsi" w:cstheme="minorHAnsi"/>
          <w:b/>
          <w:sz w:val="24"/>
        </w:rPr>
      </w:pPr>
    </w:p>
    <w:p w14:paraId="12207D88" w14:textId="77777777" w:rsidR="00BE7955" w:rsidRPr="00A167A7" w:rsidRDefault="00BE7955" w:rsidP="006E5D35">
      <w:pPr>
        <w:ind w:left="709"/>
        <w:jc w:val="both"/>
        <w:rPr>
          <w:rFonts w:asciiTheme="minorHAnsi" w:hAnsiTheme="minorHAnsi" w:cstheme="minorHAnsi"/>
          <w:szCs w:val="22"/>
        </w:rPr>
      </w:pPr>
    </w:p>
    <w:p w14:paraId="037C97F6" w14:textId="77777777" w:rsidR="00A03A74" w:rsidRPr="00A167A7" w:rsidRDefault="00A03A74" w:rsidP="006E5D35">
      <w:pPr>
        <w:ind w:left="709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 xml:space="preserve">Vážení, </w:t>
      </w:r>
    </w:p>
    <w:p w14:paraId="5DDE6BC4" w14:textId="77777777" w:rsidR="00A03A74" w:rsidRPr="00A167A7" w:rsidRDefault="00A03A74" w:rsidP="006E5D35">
      <w:pPr>
        <w:ind w:left="709"/>
        <w:jc w:val="both"/>
        <w:rPr>
          <w:rFonts w:asciiTheme="minorHAnsi" w:hAnsiTheme="minorHAnsi" w:cstheme="minorHAnsi"/>
          <w:szCs w:val="22"/>
        </w:rPr>
      </w:pPr>
    </w:p>
    <w:p w14:paraId="38D92F45" w14:textId="1FE99EC4" w:rsidR="00A03A74" w:rsidRDefault="00A03A74" w:rsidP="006E5D35">
      <w:pPr>
        <w:ind w:left="709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 xml:space="preserve">veřejný zadavatel </w:t>
      </w:r>
      <w:bookmarkStart w:id="0" w:name="_Hlk38477633"/>
      <w:r w:rsidR="007A223C" w:rsidRPr="00636474">
        <w:rPr>
          <w:rFonts w:asciiTheme="minorHAnsi" w:hAnsiTheme="minorHAnsi" w:cstheme="minorHAnsi"/>
          <w:b/>
          <w:bCs/>
        </w:rPr>
        <w:t xml:space="preserve">Obec </w:t>
      </w:r>
      <w:r w:rsidR="009D3471" w:rsidRPr="009D3471">
        <w:rPr>
          <w:rFonts w:asciiTheme="minorHAnsi" w:hAnsiTheme="minorHAnsi" w:cstheme="minorHAnsi"/>
          <w:b/>
          <w:bCs/>
        </w:rPr>
        <w:t>Bitozeves</w:t>
      </w:r>
      <w:r w:rsidR="007A223C" w:rsidRPr="009D3471">
        <w:rPr>
          <w:rFonts w:asciiTheme="minorHAnsi" w:hAnsiTheme="minorHAnsi" w:cstheme="minorHAnsi"/>
          <w:b/>
          <w:bCs/>
        </w:rPr>
        <w:t>,</w:t>
      </w:r>
      <w:r w:rsidR="007A223C" w:rsidRPr="003E2CD7">
        <w:rPr>
          <w:rFonts w:asciiTheme="minorHAnsi" w:hAnsiTheme="minorHAnsi" w:cstheme="minorHAnsi"/>
        </w:rPr>
        <w:t xml:space="preserve"> </w:t>
      </w:r>
      <w:r w:rsidR="007A223C" w:rsidRPr="00CD55BB">
        <w:rPr>
          <w:rFonts w:asciiTheme="minorHAnsi" w:hAnsiTheme="minorHAnsi" w:cstheme="minorHAnsi"/>
          <w:szCs w:val="22"/>
        </w:rPr>
        <w:t xml:space="preserve">IČ: </w:t>
      </w:r>
      <w:r w:rsidR="009D3471" w:rsidRPr="009D3471">
        <w:rPr>
          <w:rFonts w:asciiTheme="minorHAnsi" w:hAnsiTheme="minorHAnsi" w:cstheme="minorHAnsi"/>
          <w:szCs w:val="22"/>
        </w:rPr>
        <w:t>00556238</w:t>
      </w:r>
      <w:r w:rsidR="007A223C" w:rsidRPr="00CD55BB">
        <w:rPr>
          <w:rFonts w:asciiTheme="minorHAnsi" w:hAnsiTheme="minorHAnsi" w:cstheme="minorHAnsi"/>
          <w:szCs w:val="22"/>
        </w:rPr>
        <w:t>, se</w:t>
      </w:r>
      <w:r w:rsidR="007A223C" w:rsidRPr="003E2CD7">
        <w:rPr>
          <w:rFonts w:asciiTheme="minorHAnsi" w:hAnsiTheme="minorHAnsi" w:cstheme="minorHAnsi"/>
        </w:rPr>
        <w:t xml:space="preserve"> sídlem: </w:t>
      </w:r>
      <w:r w:rsidR="009D3471" w:rsidRPr="009D3471">
        <w:rPr>
          <w:rFonts w:asciiTheme="minorHAnsi" w:hAnsiTheme="minorHAnsi" w:cstheme="minorHAnsi"/>
        </w:rPr>
        <w:t>Bitozeves 50</w:t>
      </w:r>
      <w:r w:rsidR="00CD55BB" w:rsidRPr="009D3471">
        <w:rPr>
          <w:rFonts w:asciiTheme="minorHAnsi" w:hAnsiTheme="minorHAnsi" w:cstheme="minorHAnsi"/>
        </w:rPr>
        <w:t xml:space="preserve">, PSČ </w:t>
      </w:r>
      <w:r w:rsidR="009D3471" w:rsidRPr="009D3471">
        <w:rPr>
          <w:rFonts w:asciiTheme="minorHAnsi" w:hAnsiTheme="minorHAnsi" w:cstheme="minorHAnsi"/>
        </w:rPr>
        <w:t>44001</w:t>
      </w:r>
      <w:r w:rsidR="007A223C" w:rsidRPr="003E2CD7">
        <w:rPr>
          <w:rFonts w:asciiTheme="minorHAnsi" w:hAnsiTheme="minorHAnsi" w:cstheme="minorHAnsi"/>
        </w:rPr>
        <w:t xml:space="preserve">, zastoupený </w:t>
      </w:r>
      <w:r w:rsidR="009D3471">
        <w:rPr>
          <w:rFonts w:asciiTheme="minorHAnsi" w:hAnsiTheme="minorHAnsi" w:cstheme="minorHAnsi"/>
        </w:rPr>
        <w:t>Janem Horákem</w:t>
      </w:r>
      <w:r w:rsidR="007A223C" w:rsidRPr="003E2CD7">
        <w:rPr>
          <w:rFonts w:asciiTheme="minorHAnsi" w:hAnsiTheme="minorHAnsi" w:cstheme="minorHAnsi"/>
        </w:rPr>
        <w:t>, starost</w:t>
      </w:r>
      <w:bookmarkEnd w:id="0"/>
      <w:r w:rsidR="009D3471">
        <w:rPr>
          <w:rFonts w:asciiTheme="minorHAnsi" w:hAnsiTheme="minorHAnsi" w:cstheme="minorHAnsi"/>
        </w:rPr>
        <w:t>ou</w:t>
      </w:r>
      <w:r w:rsidRPr="009D3471">
        <w:rPr>
          <w:rFonts w:asciiTheme="minorHAnsi" w:hAnsiTheme="minorHAnsi" w:cstheme="minorHAnsi"/>
        </w:rPr>
        <w:t>, si Vás, v souladu s § 53 záko</w:t>
      </w:r>
      <w:r w:rsidRPr="00A167A7">
        <w:rPr>
          <w:rFonts w:asciiTheme="minorHAnsi" w:hAnsiTheme="minorHAnsi" w:cstheme="minorHAnsi"/>
          <w:szCs w:val="22"/>
        </w:rPr>
        <w:t xml:space="preserve">na </w:t>
      </w:r>
      <w:r w:rsidR="00537424">
        <w:rPr>
          <w:rFonts w:asciiTheme="minorHAnsi" w:hAnsiTheme="minorHAnsi" w:cstheme="minorHAnsi"/>
          <w:szCs w:val="22"/>
        </w:rPr>
        <w:t xml:space="preserve">č. </w:t>
      </w:r>
      <w:r w:rsidRPr="00A167A7">
        <w:rPr>
          <w:rFonts w:asciiTheme="minorHAnsi" w:hAnsiTheme="minorHAnsi" w:cstheme="minorHAnsi"/>
          <w:szCs w:val="22"/>
        </w:rPr>
        <w:t>134/2016 Sb., o zadávání veřejných zakázkách</w:t>
      </w:r>
      <w:r w:rsidR="00A167A7">
        <w:rPr>
          <w:rFonts w:asciiTheme="minorHAnsi" w:hAnsiTheme="minorHAnsi" w:cstheme="minorHAnsi"/>
          <w:szCs w:val="22"/>
        </w:rPr>
        <w:t>,</w:t>
      </w:r>
      <w:r w:rsidRPr="00A167A7">
        <w:rPr>
          <w:rFonts w:asciiTheme="minorHAnsi" w:hAnsiTheme="minorHAnsi" w:cstheme="minorHAnsi"/>
          <w:szCs w:val="22"/>
        </w:rPr>
        <w:t xml:space="preserve"> ve znění pozdějších předpisů (dále jen </w:t>
      </w:r>
      <w:r w:rsidRPr="009D3471">
        <w:rPr>
          <w:rFonts w:asciiTheme="minorHAnsi" w:hAnsiTheme="minorHAnsi" w:cstheme="minorHAnsi"/>
          <w:b/>
          <w:bCs/>
          <w:szCs w:val="22"/>
        </w:rPr>
        <w:t>„ZZVZ“</w:t>
      </w:r>
      <w:r w:rsidRPr="00A167A7">
        <w:rPr>
          <w:rFonts w:asciiTheme="minorHAnsi" w:hAnsiTheme="minorHAnsi" w:cstheme="minorHAnsi"/>
          <w:szCs w:val="22"/>
        </w:rPr>
        <w:t>)</w:t>
      </w:r>
      <w:r w:rsidR="00A167A7">
        <w:rPr>
          <w:rFonts w:asciiTheme="minorHAnsi" w:hAnsiTheme="minorHAnsi" w:cstheme="minorHAnsi"/>
          <w:szCs w:val="22"/>
        </w:rPr>
        <w:t>,</w:t>
      </w:r>
      <w:r w:rsidRPr="00A167A7">
        <w:rPr>
          <w:rFonts w:asciiTheme="minorHAnsi" w:hAnsiTheme="minorHAnsi" w:cstheme="minorHAnsi"/>
          <w:szCs w:val="22"/>
        </w:rPr>
        <w:t xml:space="preserve"> dovoluje vyzvat k podání nabídky v rámci zadávacího řízení s názvem </w:t>
      </w:r>
      <w:r w:rsidR="009E5AE0" w:rsidRPr="009E5AE0">
        <w:rPr>
          <w:rFonts w:asciiTheme="minorHAnsi" w:hAnsiTheme="minorHAnsi" w:cstheme="minorHAnsi"/>
          <w:szCs w:val="22"/>
        </w:rPr>
        <w:t>„</w:t>
      </w:r>
      <w:r w:rsidR="001F746B" w:rsidRPr="00021469">
        <w:rPr>
          <w:rFonts w:asciiTheme="minorHAnsi" w:hAnsiTheme="minorHAnsi" w:cstheme="minorHAnsi"/>
          <w:b/>
          <w:bCs/>
        </w:rPr>
        <w:t>Výběr projektanta pro zpracování projektové dokumentace k</w:t>
      </w:r>
      <w:r w:rsidR="001F746B">
        <w:rPr>
          <w:rFonts w:asciiTheme="minorHAnsi" w:hAnsiTheme="minorHAnsi" w:cstheme="minorHAnsi"/>
          <w:b/>
          <w:bCs/>
        </w:rPr>
        <w:t xml:space="preserve"> akci </w:t>
      </w:r>
      <w:r w:rsidR="00260497" w:rsidRPr="00991786">
        <w:rPr>
          <w:rFonts w:asciiTheme="minorHAnsi" w:hAnsiTheme="minorHAnsi" w:cstheme="minorHAnsi"/>
          <w:b/>
          <w:kern w:val="20"/>
        </w:rPr>
        <w:t>Bitozeves - revitalizace statku Tatinná, objekt sušárny chmele</w:t>
      </w:r>
      <w:r w:rsidRPr="009D6215">
        <w:rPr>
          <w:rFonts w:asciiTheme="minorHAnsi" w:hAnsiTheme="minorHAnsi" w:cstheme="minorHAnsi"/>
          <w:szCs w:val="22"/>
        </w:rPr>
        <w:t>“</w:t>
      </w:r>
      <w:r w:rsidRPr="00A167A7">
        <w:rPr>
          <w:rFonts w:asciiTheme="minorHAnsi" w:hAnsiTheme="minorHAnsi" w:cstheme="minorHAnsi"/>
          <w:szCs w:val="22"/>
        </w:rPr>
        <w:t>.</w:t>
      </w:r>
    </w:p>
    <w:p w14:paraId="6F81C69D" w14:textId="77777777" w:rsidR="00ED247C" w:rsidRPr="00A167A7" w:rsidRDefault="008F3B81" w:rsidP="006E5D35">
      <w:pPr>
        <w:pStyle w:val="Nadpis1"/>
        <w:tabs>
          <w:tab w:val="num" w:pos="720"/>
        </w:tabs>
        <w:spacing w:before="240" w:after="240"/>
        <w:ind w:left="714" w:hanging="357"/>
        <w:rPr>
          <w:rFonts w:asciiTheme="minorHAnsi" w:hAnsiTheme="minorHAnsi" w:cstheme="minorHAnsi"/>
          <w:b/>
          <w:szCs w:val="22"/>
        </w:rPr>
      </w:pPr>
      <w:bookmarkStart w:id="1" w:name="_Toc296084403"/>
      <w:r w:rsidRPr="00A167A7">
        <w:rPr>
          <w:rFonts w:asciiTheme="minorHAnsi" w:hAnsiTheme="minorHAnsi" w:cstheme="minorHAnsi"/>
          <w:b/>
          <w:szCs w:val="22"/>
        </w:rPr>
        <w:t xml:space="preserve">IDENTIFIKAČNÍ ÚDAJE </w:t>
      </w:r>
      <w:r w:rsidR="0050010E" w:rsidRPr="00A167A7">
        <w:rPr>
          <w:rFonts w:asciiTheme="minorHAnsi" w:hAnsiTheme="minorHAnsi" w:cstheme="minorHAnsi"/>
          <w:b/>
          <w:szCs w:val="22"/>
        </w:rPr>
        <w:t xml:space="preserve">VEŘEJNÉHO </w:t>
      </w:r>
      <w:r w:rsidRPr="00A167A7">
        <w:rPr>
          <w:rFonts w:asciiTheme="minorHAnsi" w:hAnsiTheme="minorHAnsi" w:cstheme="minorHAnsi"/>
          <w:b/>
          <w:szCs w:val="22"/>
        </w:rPr>
        <w:t>ZADAVATELE</w:t>
      </w:r>
      <w:bookmarkEnd w:id="1"/>
    </w:p>
    <w:p w14:paraId="60AD6ABF" w14:textId="689A1C74" w:rsidR="0050010E" w:rsidRPr="00A167A7" w:rsidRDefault="0050010E" w:rsidP="00CD4A16">
      <w:pPr>
        <w:tabs>
          <w:tab w:val="num" w:pos="0"/>
        </w:tabs>
        <w:ind w:left="714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 xml:space="preserve">Zadavatelem </w:t>
      </w:r>
      <w:r w:rsidR="00CD4A16" w:rsidRPr="00A167A7">
        <w:rPr>
          <w:rFonts w:asciiTheme="minorHAnsi" w:hAnsiTheme="minorHAnsi" w:cstheme="minorHAnsi"/>
          <w:szCs w:val="22"/>
        </w:rPr>
        <w:t xml:space="preserve">veřejné </w:t>
      </w:r>
      <w:r w:rsidRPr="00A167A7">
        <w:rPr>
          <w:rFonts w:asciiTheme="minorHAnsi" w:hAnsiTheme="minorHAnsi" w:cstheme="minorHAnsi"/>
          <w:szCs w:val="22"/>
        </w:rPr>
        <w:t xml:space="preserve">zakázky je </w:t>
      </w:r>
      <w:r w:rsidR="0039382B" w:rsidRPr="0039382B">
        <w:rPr>
          <w:rFonts w:asciiTheme="minorHAnsi" w:hAnsiTheme="minorHAnsi" w:cstheme="minorHAnsi"/>
          <w:szCs w:val="22"/>
        </w:rPr>
        <w:t xml:space="preserve">Obec </w:t>
      </w:r>
      <w:r w:rsidR="009D3471" w:rsidRPr="009D3471">
        <w:rPr>
          <w:rFonts w:asciiTheme="minorHAnsi" w:hAnsiTheme="minorHAnsi" w:cstheme="minorHAnsi"/>
          <w:szCs w:val="22"/>
        </w:rPr>
        <w:t>Bitozeves</w:t>
      </w:r>
      <w:r w:rsidR="00E34CAC" w:rsidRPr="00A167A7">
        <w:rPr>
          <w:rFonts w:asciiTheme="minorHAnsi" w:hAnsiTheme="minorHAnsi" w:cstheme="minorHAnsi"/>
          <w:szCs w:val="22"/>
        </w:rPr>
        <w:t>, kter</w:t>
      </w:r>
      <w:r w:rsidR="002558D7">
        <w:rPr>
          <w:rFonts w:asciiTheme="minorHAnsi" w:hAnsiTheme="minorHAnsi" w:cstheme="minorHAnsi"/>
          <w:szCs w:val="22"/>
        </w:rPr>
        <w:t>á</w:t>
      </w:r>
      <w:r w:rsidR="00CD4A16" w:rsidRPr="00A167A7">
        <w:rPr>
          <w:rFonts w:asciiTheme="minorHAnsi" w:hAnsiTheme="minorHAnsi" w:cstheme="minorHAnsi"/>
          <w:szCs w:val="22"/>
        </w:rPr>
        <w:t xml:space="preserve"> je veřejným zadavatelem dle u</w:t>
      </w:r>
      <w:r w:rsidR="00E34CAC" w:rsidRPr="00A167A7">
        <w:rPr>
          <w:rFonts w:asciiTheme="minorHAnsi" w:hAnsiTheme="minorHAnsi" w:cstheme="minorHAnsi"/>
          <w:szCs w:val="22"/>
        </w:rPr>
        <w:t xml:space="preserve">st. § 4 odst. 1 </w:t>
      </w:r>
      <w:r w:rsidR="000171E6">
        <w:rPr>
          <w:rFonts w:asciiTheme="minorHAnsi" w:hAnsiTheme="minorHAnsi" w:cstheme="minorHAnsi"/>
          <w:szCs w:val="22"/>
        </w:rPr>
        <w:t xml:space="preserve">písm. d) </w:t>
      </w:r>
      <w:r w:rsidR="00E34CAC" w:rsidRPr="00A167A7">
        <w:rPr>
          <w:rFonts w:asciiTheme="minorHAnsi" w:hAnsiTheme="minorHAnsi" w:cstheme="minorHAnsi"/>
          <w:szCs w:val="22"/>
        </w:rPr>
        <w:t>ZZVZ.</w:t>
      </w:r>
    </w:p>
    <w:p w14:paraId="77E50902" w14:textId="77777777" w:rsidR="00E34CAC" w:rsidRPr="00A167A7" w:rsidRDefault="00E34CAC" w:rsidP="0050010E">
      <w:pPr>
        <w:tabs>
          <w:tab w:val="num" w:pos="0"/>
        </w:tabs>
        <w:ind w:left="714"/>
        <w:rPr>
          <w:rFonts w:asciiTheme="minorHAnsi" w:hAnsiTheme="minorHAnsi" w:cstheme="minorHAnsi"/>
          <w:szCs w:val="22"/>
        </w:rPr>
      </w:pPr>
    </w:p>
    <w:p w14:paraId="289799F3" w14:textId="77777777" w:rsidR="00E34CAC" w:rsidRPr="00A167A7" w:rsidRDefault="00E34CAC" w:rsidP="00203F6C">
      <w:pPr>
        <w:tabs>
          <w:tab w:val="num" w:pos="0"/>
        </w:tabs>
        <w:spacing w:after="120"/>
        <w:ind w:left="714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Identifikační údaje veřejného zadavatele:</w:t>
      </w:r>
    </w:p>
    <w:p w14:paraId="7A1B32F9" w14:textId="05A79FB7" w:rsidR="00CC2956" w:rsidRPr="00A167A7" w:rsidRDefault="0050010E" w:rsidP="00CC2956">
      <w:pPr>
        <w:tabs>
          <w:tab w:val="num" w:pos="0"/>
        </w:tabs>
        <w:ind w:left="357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</w:r>
      <w:r w:rsidR="006E5FD6" w:rsidRPr="00A167A7">
        <w:rPr>
          <w:rFonts w:asciiTheme="minorHAnsi" w:hAnsiTheme="minorHAnsi" w:cstheme="minorHAnsi"/>
          <w:b/>
          <w:szCs w:val="22"/>
        </w:rPr>
        <w:t>n</w:t>
      </w:r>
      <w:r w:rsidR="00A62D1B" w:rsidRPr="00A167A7">
        <w:rPr>
          <w:rFonts w:asciiTheme="minorHAnsi" w:hAnsiTheme="minorHAnsi" w:cstheme="minorHAnsi"/>
          <w:b/>
          <w:szCs w:val="22"/>
        </w:rPr>
        <w:t>ázev:</w:t>
      </w:r>
      <w:r w:rsidR="004019EC" w:rsidRPr="00A167A7">
        <w:rPr>
          <w:rFonts w:asciiTheme="minorHAnsi" w:hAnsiTheme="minorHAnsi" w:cstheme="minorHAnsi"/>
          <w:b/>
          <w:szCs w:val="22"/>
        </w:rPr>
        <w:tab/>
      </w:r>
      <w:r w:rsidR="004019EC" w:rsidRPr="00A167A7">
        <w:rPr>
          <w:rFonts w:asciiTheme="minorHAnsi" w:hAnsiTheme="minorHAnsi" w:cstheme="minorHAnsi"/>
          <w:b/>
          <w:szCs w:val="22"/>
        </w:rPr>
        <w:tab/>
      </w:r>
      <w:r w:rsidR="0039382B" w:rsidRPr="00636474">
        <w:rPr>
          <w:rFonts w:asciiTheme="minorHAnsi" w:hAnsiTheme="minorHAnsi" w:cstheme="minorHAnsi"/>
          <w:b/>
          <w:bCs/>
        </w:rPr>
        <w:t xml:space="preserve">Obec </w:t>
      </w:r>
      <w:r w:rsidR="009D3471" w:rsidRPr="009D3471">
        <w:rPr>
          <w:rFonts w:asciiTheme="minorHAnsi" w:hAnsiTheme="minorHAnsi" w:cstheme="minorHAnsi"/>
          <w:b/>
          <w:bCs/>
        </w:rPr>
        <w:t>Bitozeves</w:t>
      </w:r>
    </w:p>
    <w:p w14:paraId="007F7F62" w14:textId="392BFD81" w:rsidR="00CC2956" w:rsidRPr="00A167A7" w:rsidRDefault="00CC2956" w:rsidP="00CC2956">
      <w:pPr>
        <w:tabs>
          <w:tab w:val="num" w:pos="0"/>
        </w:tabs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</w:r>
      <w:r w:rsidRPr="00A167A7">
        <w:rPr>
          <w:rFonts w:asciiTheme="minorHAnsi" w:hAnsiTheme="minorHAnsi" w:cstheme="minorHAnsi"/>
          <w:b/>
          <w:szCs w:val="22"/>
        </w:rPr>
        <w:t>sídlo:</w:t>
      </w:r>
      <w:r w:rsidRPr="00A167A7">
        <w:rPr>
          <w:rFonts w:asciiTheme="minorHAnsi" w:hAnsiTheme="minorHAnsi" w:cstheme="minorHAnsi"/>
          <w:szCs w:val="22"/>
        </w:rPr>
        <w:t xml:space="preserve"> </w:t>
      </w:r>
      <w:r w:rsidRPr="00A167A7">
        <w:rPr>
          <w:rFonts w:asciiTheme="minorHAnsi" w:hAnsiTheme="minorHAnsi" w:cstheme="minorHAnsi"/>
          <w:szCs w:val="22"/>
        </w:rPr>
        <w:tab/>
      </w:r>
      <w:r w:rsidRPr="00A167A7">
        <w:rPr>
          <w:rFonts w:asciiTheme="minorHAnsi" w:hAnsiTheme="minorHAnsi" w:cstheme="minorHAnsi"/>
          <w:szCs w:val="22"/>
        </w:rPr>
        <w:tab/>
      </w:r>
      <w:r w:rsidR="009D3471" w:rsidRPr="009D3471">
        <w:rPr>
          <w:rFonts w:asciiTheme="minorHAnsi" w:hAnsiTheme="minorHAnsi" w:cstheme="minorHAnsi"/>
        </w:rPr>
        <w:t>Bitozeves 50, PSČ 44001</w:t>
      </w:r>
    </w:p>
    <w:p w14:paraId="36468F12" w14:textId="500BC2B6" w:rsidR="00CC2956" w:rsidRPr="00A167A7" w:rsidRDefault="00CC2956" w:rsidP="00CC2956">
      <w:pPr>
        <w:tabs>
          <w:tab w:val="num" w:pos="0"/>
        </w:tabs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</w:r>
      <w:r w:rsidRPr="00F23A71">
        <w:rPr>
          <w:rFonts w:asciiTheme="minorHAnsi" w:hAnsiTheme="minorHAnsi" w:cstheme="minorHAnsi"/>
          <w:b/>
          <w:bCs/>
          <w:szCs w:val="22"/>
        </w:rPr>
        <w:t>IČ:</w:t>
      </w:r>
      <w:r w:rsidRPr="00A167A7">
        <w:rPr>
          <w:rFonts w:asciiTheme="minorHAnsi" w:hAnsiTheme="minorHAnsi" w:cstheme="minorHAnsi"/>
          <w:szCs w:val="22"/>
        </w:rPr>
        <w:t xml:space="preserve"> </w:t>
      </w:r>
      <w:r w:rsidRPr="00A167A7">
        <w:rPr>
          <w:rFonts w:asciiTheme="minorHAnsi" w:hAnsiTheme="minorHAnsi" w:cstheme="minorHAnsi"/>
          <w:szCs w:val="22"/>
        </w:rPr>
        <w:tab/>
      </w:r>
      <w:r w:rsidRPr="00A167A7">
        <w:rPr>
          <w:rFonts w:asciiTheme="minorHAnsi" w:hAnsiTheme="minorHAnsi" w:cstheme="minorHAnsi"/>
          <w:szCs w:val="22"/>
        </w:rPr>
        <w:tab/>
      </w:r>
      <w:r w:rsidR="009D3471" w:rsidRPr="009D3471">
        <w:rPr>
          <w:rFonts w:asciiTheme="minorHAnsi" w:hAnsiTheme="minorHAnsi" w:cstheme="minorHAnsi"/>
          <w:szCs w:val="22"/>
        </w:rPr>
        <w:t>00556238</w:t>
      </w:r>
    </w:p>
    <w:p w14:paraId="4BEB6F6B" w14:textId="70570F7C" w:rsidR="00CC2956" w:rsidRPr="00A167A7" w:rsidRDefault="00CC2956" w:rsidP="00CC2956">
      <w:pPr>
        <w:tabs>
          <w:tab w:val="num" w:pos="0"/>
        </w:tabs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</w:r>
      <w:r w:rsidRPr="00A167A7">
        <w:rPr>
          <w:rFonts w:asciiTheme="minorHAnsi" w:hAnsiTheme="minorHAnsi" w:cstheme="minorHAnsi"/>
          <w:b/>
          <w:szCs w:val="22"/>
        </w:rPr>
        <w:t>DIČ:</w:t>
      </w:r>
      <w:r w:rsidRPr="00A167A7">
        <w:rPr>
          <w:rFonts w:asciiTheme="minorHAnsi" w:hAnsiTheme="minorHAnsi" w:cstheme="minorHAnsi"/>
          <w:b/>
          <w:szCs w:val="22"/>
        </w:rPr>
        <w:tab/>
      </w:r>
      <w:r w:rsidRPr="00A167A7">
        <w:rPr>
          <w:rFonts w:asciiTheme="minorHAnsi" w:hAnsiTheme="minorHAnsi" w:cstheme="minorHAnsi"/>
          <w:b/>
          <w:szCs w:val="22"/>
        </w:rPr>
        <w:tab/>
      </w:r>
      <w:r w:rsidR="009D3471" w:rsidRPr="009D3471">
        <w:rPr>
          <w:rFonts w:asciiTheme="minorHAnsi" w:hAnsiTheme="minorHAnsi" w:cstheme="minorHAnsi"/>
          <w:bCs/>
          <w:szCs w:val="22"/>
        </w:rPr>
        <w:t>neplátce</w:t>
      </w:r>
    </w:p>
    <w:p w14:paraId="44507ED4" w14:textId="17EF67B9" w:rsidR="00BE7955" w:rsidRPr="00A167A7" w:rsidRDefault="00CC2956" w:rsidP="009822CE">
      <w:pPr>
        <w:spacing w:after="120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</w:r>
      <w:r w:rsidRPr="00A167A7">
        <w:rPr>
          <w:rFonts w:asciiTheme="minorHAnsi" w:hAnsiTheme="minorHAnsi" w:cstheme="minorHAnsi"/>
          <w:b/>
          <w:szCs w:val="22"/>
        </w:rPr>
        <w:t>zastoupen:</w:t>
      </w:r>
      <w:r w:rsidRPr="00A167A7">
        <w:rPr>
          <w:rFonts w:asciiTheme="minorHAnsi" w:hAnsiTheme="minorHAnsi" w:cstheme="minorHAnsi"/>
          <w:szCs w:val="22"/>
        </w:rPr>
        <w:t xml:space="preserve"> </w:t>
      </w:r>
      <w:r w:rsidRPr="00A167A7">
        <w:rPr>
          <w:rFonts w:asciiTheme="minorHAnsi" w:hAnsiTheme="minorHAnsi" w:cstheme="minorHAnsi"/>
          <w:szCs w:val="22"/>
        </w:rPr>
        <w:tab/>
      </w:r>
      <w:r w:rsidR="009D3471">
        <w:rPr>
          <w:rFonts w:asciiTheme="minorHAnsi" w:hAnsiTheme="minorHAnsi" w:cstheme="minorHAnsi"/>
          <w:szCs w:val="22"/>
        </w:rPr>
        <w:t>Jan Horák</w:t>
      </w:r>
      <w:r w:rsidRPr="00F23A71">
        <w:rPr>
          <w:rFonts w:asciiTheme="minorHAnsi" w:hAnsiTheme="minorHAnsi" w:cstheme="minorHAnsi"/>
          <w:szCs w:val="22"/>
        </w:rPr>
        <w:t>, starost</w:t>
      </w:r>
      <w:r w:rsidR="00354F89">
        <w:rPr>
          <w:rFonts w:asciiTheme="minorHAnsi" w:hAnsiTheme="minorHAnsi" w:cstheme="minorHAnsi"/>
          <w:szCs w:val="22"/>
        </w:rPr>
        <w:t>a</w:t>
      </w:r>
    </w:p>
    <w:p w14:paraId="5F1E5F02" w14:textId="77777777" w:rsidR="00E15152" w:rsidRPr="00A167A7" w:rsidRDefault="00E15152" w:rsidP="006E5D35">
      <w:pPr>
        <w:tabs>
          <w:tab w:val="num" w:pos="0"/>
        </w:tabs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  <w:t xml:space="preserve">(dále jen </w:t>
      </w:r>
      <w:r w:rsidRPr="00CC2956">
        <w:rPr>
          <w:rFonts w:asciiTheme="minorHAnsi" w:hAnsiTheme="minorHAnsi" w:cstheme="minorHAnsi"/>
          <w:b/>
          <w:bCs/>
          <w:iCs/>
          <w:szCs w:val="22"/>
        </w:rPr>
        <w:t>„Zadavatel“</w:t>
      </w:r>
      <w:r w:rsidRPr="00A167A7">
        <w:rPr>
          <w:rFonts w:asciiTheme="minorHAnsi" w:hAnsiTheme="minorHAnsi" w:cstheme="minorHAnsi"/>
          <w:szCs w:val="22"/>
        </w:rPr>
        <w:t>)</w:t>
      </w:r>
    </w:p>
    <w:p w14:paraId="2B2FC152" w14:textId="77777777" w:rsidR="004019EC" w:rsidRPr="00A167A7" w:rsidRDefault="00ED247C" w:rsidP="006E5D35">
      <w:pPr>
        <w:tabs>
          <w:tab w:val="num" w:pos="0"/>
        </w:tabs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</w:r>
    </w:p>
    <w:p w14:paraId="62182859" w14:textId="4E3069C7" w:rsidR="00E57CEB" w:rsidRPr="00A167A7" w:rsidRDefault="004019EC" w:rsidP="00203F6C">
      <w:pPr>
        <w:tabs>
          <w:tab w:val="num" w:pos="0"/>
        </w:tabs>
        <w:spacing w:after="120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szCs w:val="22"/>
        </w:rPr>
        <w:tab/>
      </w:r>
      <w:r w:rsidR="00D04A79">
        <w:rPr>
          <w:rFonts w:asciiTheme="minorHAnsi" w:hAnsiTheme="minorHAnsi" w:cstheme="minorHAnsi"/>
          <w:b/>
          <w:szCs w:val="22"/>
        </w:rPr>
        <w:t>Smluvní zastoupení zadavatele</w:t>
      </w:r>
      <w:r w:rsidR="002D199E" w:rsidRPr="00A167A7">
        <w:rPr>
          <w:rFonts w:asciiTheme="minorHAnsi" w:hAnsiTheme="minorHAnsi" w:cstheme="minorHAnsi"/>
          <w:b/>
          <w:szCs w:val="22"/>
        </w:rPr>
        <w:t>:</w:t>
      </w:r>
      <w:r w:rsidR="00ED247C" w:rsidRPr="00A167A7">
        <w:rPr>
          <w:rFonts w:asciiTheme="minorHAnsi" w:hAnsiTheme="minorHAnsi" w:cstheme="minorHAnsi"/>
          <w:b/>
          <w:szCs w:val="22"/>
        </w:rPr>
        <w:t xml:space="preserve"> </w:t>
      </w:r>
    </w:p>
    <w:p w14:paraId="4DCD67F6" w14:textId="717BEB9F" w:rsidR="00B210ED" w:rsidRPr="00C06D52" w:rsidRDefault="00B210ED" w:rsidP="00B210ED">
      <w:pPr>
        <w:ind w:firstLine="708"/>
        <w:textAlignment w:val="baseline"/>
        <w:rPr>
          <w:rFonts w:ascii="inherit" w:hAnsi="inherit"/>
          <w:color w:val="333333"/>
        </w:rPr>
      </w:pPr>
      <w:r w:rsidRPr="00AA549E">
        <w:rPr>
          <w:rFonts w:asciiTheme="minorHAnsi" w:hAnsiTheme="minorHAnsi" w:cstheme="minorHAnsi"/>
          <w:szCs w:val="22"/>
        </w:rPr>
        <w:t>název:</w:t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</w:r>
      <w:r w:rsidRPr="00E368BC">
        <w:rPr>
          <w:rFonts w:asciiTheme="minorHAnsi" w:hAnsiTheme="minorHAnsi" w:cstheme="minorHAnsi"/>
          <w:b/>
          <w:bCs/>
          <w:szCs w:val="22"/>
        </w:rPr>
        <w:t>Fortender s.r.o.</w:t>
      </w:r>
    </w:p>
    <w:p w14:paraId="5C1A147E" w14:textId="77777777" w:rsidR="00B210ED" w:rsidRDefault="00B210ED" w:rsidP="00B210ED">
      <w:pPr>
        <w:tabs>
          <w:tab w:val="num" w:pos="426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>sídlo:</w:t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</w:r>
      <w:r w:rsidRPr="00E368BC">
        <w:rPr>
          <w:rFonts w:asciiTheme="minorHAnsi" w:hAnsiTheme="minorHAnsi" w:cstheme="minorHAnsi"/>
          <w:szCs w:val="22"/>
        </w:rPr>
        <w:t>č.p. 141, 295 01 Boseň</w:t>
      </w:r>
    </w:p>
    <w:p w14:paraId="2BCFD77F" w14:textId="4F0114C0" w:rsidR="00B210ED" w:rsidRDefault="00B210ED" w:rsidP="00767CF6">
      <w:pPr>
        <w:spacing w:after="120"/>
        <w:ind w:firstLine="709"/>
        <w:textAlignment w:val="baseline"/>
        <w:rPr>
          <w:rFonts w:asciiTheme="minorHAnsi" w:hAnsiTheme="minorHAnsi" w:cstheme="minorHAnsi"/>
          <w:szCs w:val="22"/>
        </w:rPr>
      </w:pPr>
      <w:r w:rsidRPr="00AA549E">
        <w:rPr>
          <w:rFonts w:asciiTheme="minorHAnsi" w:hAnsiTheme="minorHAnsi" w:cstheme="minorHAnsi"/>
          <w:szCs w:val="22"/>
        </w:rPr>
        <w:t>IČ:</w:t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</w:r>
      <w:r w:rsidRPr="00E368BC">
        <w:rPr>
          <w:rFonts w:asciiTheme="minorHAnsi" w:hAnsiTheme="minorHAnsi" w:cstheme="minorHAnsi"/>
          <w:szCs w:val="22"/>
        </w:rPr>
        <w:t>17219779</w:t>
      </w:r>
      <w:r>
        <w:rPr>
          <w:rFonts w:asciiTheme="minorHAnsi" w:hAnsiTheme="minorHAnsi" w:cstheme="minorHAnsi"/>
          <w:szCs w:val="22"/>
        </w:rPr>
        <w:tab/>
      </w:r>
    </w:p>
    <w:p w14:paraId="5F8AF9AD" w14:textId="3A0B2733" w:rsidR="00B210ED" w:rsidRPr="00882049" w:rsidRDefault="00B210ED" w:rsidP="00B210ED">
      <w:pPr>
        <w:keepNext/>
        <w:tabs>
          <w:tab w:val="num" w:pos="0"/>
        </w:tabs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882049">
        <w:rPr>
          <w:rFonts w:asciiTheme="minorHAnsi" w:hAnsiTheme="minorHAnsi" w:cstheme="minorHAnsi"/>
        </w:rPr>
        <w:t xml:space="preserve">Kontaktní osobou </w:t>
      </w:r>
      <w:r w:rsidRPr="003E2CD7">
        <w:rPr>
          <w:rFonts w:asciiTheme="minorHAnsi" w:hAnsiTheme="minorHAnsi" w:cstheme="minorHAnsi"/>
        </w:rPr>
        <w:t xml:space="preserve">ve věcech souvisejících </w:t>
      </w:r>
      <w:r>
        <w:rPr>
          <w:rFonts w:asciiTheme="minorHAnsi" w:hAnsiTheme="minorHAnsi" w:cstheme="minorHAnsi"/>
        </w:rPr>
        <w:t>s</w:t>
      </w:r>
      <w:r w:rsidRPr="003E2CD7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>outo</w:t>
      </w:r>
      <w:r w:rsidRPr="003E2CD7">
        <w:rPr>
          <w:rFonts w:asciiTheme="minorHAnsi" w:hAnsiTheme="minorHAnsi" w:cstheme="minorHAnsi"/>
        </w:rPr>
        <w:t xml:space="preserve"> veřejn</w:t>
      </w:r>
      <w:r>
        <w:rPr>
          <w:rFonts w:asciiTheme="minorHAnsi" w:hAnsiTheme="minorHAnsi" w:cstheme="minorHAnsi"/>
        </w:rPr>
        <w:t>ou</w:t>
      </w:r>
      <w:r w:rsidRPr="003E2CD7">
        <w:rPr>
          <w:rFonts w:asciiTheme="minorHAnsi" w:hAnsiTheme="minorHAnsi" w:cstheme="minorHAnsi"/>
        </w:rPr>
        <w:t xml:space="preserve"> zakázk</w:t>
      </w:r>
      <w:r>
        <w:rPr>
          <w:rFonts w:asciiTheme="minorHAnsi" w:hAnsiTheme="minorHAnsi" w:cstheme="minorHAnsi"/>
        </w:rPr>
        <w:t>ou</w:t>
      </w:r>
      <w:r w:rsidRPr="003E2CD7">
        <w:rPr>
          <w:rFonts w:asciiTheme="minorHAnsi" w:hAnsiTheme="minorHAnsi" w:cstheme="minorHAnsi"/>
        </w:rPr>
        <w:t xml:space="preserve"> je</w:t>
      </w:r>
      <w:r w:rsidRPr="00882049">
        <w:rPr>
          <w:rFonts w:asciiTheme="minorHAnsi" w:hAnsiTheme="minorHAnsi" w:cstheme="minorHAnsi"/>
        </w:rPr>
        <w:t>:</w:t>
      </w:r>
    </w:p>
    <w:p w14:paraId="71995A2E" w14:textId="77777777" w:rsidR="00B210ED" w:rsidRDefault="00B210ED" w:rsidP="00B210ED">
      <w:pPr>
        <w:ind w:firstLine="708"/>
        <w:rPr>
          <w:rFonts w:asciiTheme="minorHAnsi" w:hAnsiTheme="minorHAnsi" w:cstheme="minorHAnsi"/>
          <w:bCs/>
        </w:rPr>
      </w:pPr>
      <w:r w:rsidRPr="002C4D79">
        <w:rPr>
          <w:rFonts w:asciiTheme="minorHAnsi" w:hAnsiTheme="minorHAnsi" w:cstheme="minorHAnsi"/>
          <w:bCs/>
        </w:rPr>
        <w:t xml:space="preserve">jméno:  </w:t>
      </w:r>
      <w:r w:rsidRPr="002C4D79">
        <w:rPr>
          <w:rFonts w:asciiTheme="minorHAnsi" w:hAnsiTheme="minorHAnsi" w:cstheme="minorHAnsi"/>
          <w:bCs/>
        </w:rPr>
        <w:tab/>
      </w:r>
      <w:r w:rsidRPr="002C4D79">
        <w:rPr>
          <w:rFonts w:asciiTheme="minorHAnsi" w:hAnsiTheme="minorHAnsi" w:cstheme="minorHAnsi"/>
          <w:bCs/>
        </w:rPr>
        <w:tab/>
        <w:t>Mgr. Kateřina Bubeníková</w:t>
      </w:r>
      <w:r>
        <w:rPr>
          <w:rFonts w:asciiTheme="minorHAnsi" w:hAnsiTheme="minorHAnsi" w:cstheme="minorHAnsi"/>
          <w:bCs/>
        </w:rPr>
        <w:t>, advokátka</w:t>
      </w:r>
    </w:p>
    <w:p w14:paraId="23258BFA" w14:textId="77777777" w:rsidR="00B210ED" w:rsidRPr="002C4D79" w:rsidRDefault="00B210ED" w:rsidP="00B210ED">
      <w:pPr>
        <w:ind w:firstLine="708"/>
        <w:rPr>
          <w:rFonts w:asciiTheme="minorHAnsi" w:hAnsiTheme="minorHAnsi" w:cstheme="minorHAnsi"/>
          <w:bCs/>
        </w:rPr>
      </w:pPr>
      <w:r w:rsidRPr="00AA549E">
        <w:rPr>
          <w:rFonts w:asciiTheme="minorHAnsi" w:hAnsiTheme="minorHAnsi" w:cstheme="minorHAnsi"/>
          <w:szCs w:val="22"/>
        </w:rPr>
        <w:t>telefon:</w:t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</w:r>
      <w:r w:rsidRPr="00AA549E">
        <w:rPr>
          <w:rFonts w:asciiTheme="minorHAnsi" w:hAnsiTheme="minorHAnsi" w:cstheme="minorHAnsi"/>
          <w:szCs w:val="22"/>
        </w:rPr>
        <w:tab/>
        <w:t>+ 420 777 215</w:t>
      </w:r>
      <w:r>
        <w:rPr>
          <w:rFonts w:asciiTheme="minorHAnsi" w:hAnsiTheme="minorHAnsi" w:cstheme="minorHAnsi"/>
          <w:szCs w:val="22"/>
        </w:rPr>
        <w:t> </w:t>
      </w:r>
      <w:r w:rsidRPr="00AA549E">
        <w:rPr>
          <w:rFonts w:asciiTheme="minorHAnsi" w:hAnsiTheme="minorHAnsi" w:cstheme="minorHAnsi"/>
          <w:szCs w:val="22"/>
        </w:rPr>
        <w:t>314</w:t>
      </w:r>
    </w:p>
    <w:p w14:paraId="48939C61" w14:textId="7277B3A2" w:rsidR="00D04A79" w:rsidRDefault="00B210ED" w:rsidP="00B210ED">
      <w:pPr>
        <w:tabs>
          <w:tab w:val="num" w:pos="0"/>
        </w:tabs>
        <w:ind w:left="357"/>
        <w:rPr>
          <w:rStyle w:val="Hypertextovodkaz"/>
          <w:rFonts w:asciiTheme="minorHAnsi" w:hAnsiTheme="minorHAnsi" w:cstheme="majorHAnsi"/>
        </w:rPr>
      </w:pPr>
      <w:r>
        <w:rPr>
          <w:rFonts w:asciiTheme="minorHAnsi" w:hAnsiTheme="minorHAnsi" w:cstheme="minorHAnsi"/>
          <w:bCs/>
        </w:rPr>
        <w:tab/>
        <w:t>e</w:t>
      </w:r>
      <w:r w:rsidRPr="00AA549E">
        <w:rPr>
          <w:rFonts w:asciiTheme="minorHAnsi" w:hAnsiTheme="minorHAnsi" w:cstheme="minorHAnsi"/>
          <w:bCs/>
        </w:rPr>
        <w:t>-mail:</w:t>
      </w:r>
      <w:r w:rsidRPr="00AA549E">
        <w:rPr>
          <w:rFonts w:asciiTheme="minorHAnsi" w:hAnsiTheme="minorHAnsi" w:cstheme="minorHAnsi"/>
        </w:rPr>
        <w:tab/>
      </w:r>
      <w:r w:rsidRPr="00AA549E">
        <w:rPr>
          <w:rFonts w:asciiTheme="minorHAnsi" w:hAnsiTheme="minorHAnsi" w:cstheme="minorHAnsi"/>
        </w:rPr>
        <w:tab/>
      </w:r>
      <w:r w:rsidRPr="00AA549E">
        <w:rPr>
          <w:rFonts w:asciiTheme="minorHAnsi" w:hAnsiTheme="minorHAnsi" w:cstheme="minorHAnsi"/>
        </w:rPr>
        <w:tab/>
      </w:r>
      <w:hyperlink r:id="rId8" w:history="1">
        <w:r w:rsidRPr="00AA549E">
          <w:rPr>
            <w:rStyle w:val="Hypertextovodkaz"/>
            <w:rFonts w:asciiTheme="minorHAnsi" w:hAnsiTheme="minorHAnsi" w:cstheme="majorHAnsi"/>
          </w:rPr>
          <w:t>bubenikova@ak-bubenikova.cz</w:t>
        </w:r>
      </w:hyperlink>
    </w:p>
    <w:p w14:paraId="7BDA968F" w14:textId="77777777" w:rsidR="00767CF6" w:rsidRDefault="00767CF6" w:rsidP="00767CF6">
      <w:pPr>
        <w:ind w:firstLine="708"/>
        <w:textAlignment w:val="baseline"/>
        <w:rPr>
          <w:rFonts w:asciiTheme="minorHAnsi" w:hAnsiTheme="minorHAnsi" w:cstheme="minorHAnsi"/>
          <w:szCs w:val="22"/>
        </w:rPr>
      </w:pPr>
      <w:r w:rsidRPr="00AA549E">
        <w:rPr>
          <w:rFonts w:asciiTheme="minorHAnsi" w:hAnsiTheme="minorHAnsi" w:cstheme="minorHAnsi"/>
          <w:szCs w:val="22"/>
        </w:rPr>
        <w:t>ID datové schránky:</w:t>
      </w:r>
      <w:r w:rsidRPr="00AA549E">
        <w:rPr>
          <w:rFonts w:asciiTheme="minorHAnsi" w:hAnsiTheme="minorHAnsi" w:cstheme="minorHAnsi"/>
          <w:szCs w:val="22"/>
        </w:rPr>
        <w:tab/>
      </w:r>
      <w:r w:rsidRPr="00CB3EC8">
        <w:rPr>
          <w:rFonts w:asciiTheme="minorHAnsi" w:hAnsiTheme="minorHAnsi" w:cstheme="minorHAnsi"/>
          <w:szCs w:val="22"/>
        </w:rPr>
        <w:t>gugiy6s</w:t>
      </w:r>
    </w:p>
    <w:p w14:paraId="5F479E1E" w14:textId="77777777" w:rsidR="00D04A79" w:rsidRDefault="00D04A79" w:rsidP="006E5D35">
      <w:pPr>
        <w:tabs>
          <w:tab w:val="num" w:pos="0"/>
        </w:tabs>
        <w:rPr>
          <w:rFonts w:asciiTheme="minorHAnsi" w:hAnsiTheme="minorHAnsi" w:cstheme="minorHAnsi"/>
          <w:szCs w:val="22"/>
        </w:rPr>
      </w:pPr>
    </w:p>
    <w:p w14:paraId="7B884E86" w14:textId="77777777" w:rsidR="00ED247C" w:rsidRPr="00A167A7" w:rsidRDefault="008F3B81" w:rsidP="006E5D35">
      <w:pPr>
        <w:pStyle w:val="Nadpis1"/>
        <w:tabs>
          <w:tab w:val="num" w:pos="720"/>
        </w:tabs>
        <w:spacing w:after="240"/>
        <w:ind w:left="714" w:hanging="357"/>
        <w:rPr>
          <w:rFonts w:asciiTheme="minorHAnsi" w:hAnsiTheme="minorHAnsi" w:cstheme="minorHAnsi"/>
          <w:b/>
          <w:szCs w:val="22"/>
        </w:rPr>
      </w:pPr>
      <w:bookmarkStart w:id="2" w:name="_Toc296084404"/>
      <w:r w:rsidRPr="00A167A7">
        <w:rPr>
          <w:rFonts w:asciiTheme="minorHAnsi" w:hAnsiTheme="minorHAnsi" w:cstheme="minorHAnsi"/>
          <w:b/>
          <w:szCs w:val="22"/>
        </w:rPr>
        <w:t>INFORMACE O DRUHU, PŘEDMĚTU A HODNOTĚ VEŘEJNÉ ZAKÁZKY</w:t>
      </w:r>
      <w:bookmarkEnd w:id="2"/>
    </w:p>
    <w:p w14:paraId="37396B2F" w14:textId="150FF2FD" w:rsidR="001C4BB6" w:rsidRPr="00A167A7" w:rsidRDefault="001C4BB6" w:rsidP="00AF4C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1071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Název veřejné zakázky:</w:t>
      </w:r>
      <w:r w:rsidRPr="009D3471">
        <w:rPr>
          <w:rFonts w:asciiTheme="minorHAnsi" w:hAnsiTheme="minorHAnsi" w:cstheme="minorHAnsi"/>
          <w:b/>
          <w:szCs w:val="22"/>
        </w:rPr>
        <w:t xml:space="preserve"> </w:t>
      </w:r>
      <w:r w:rsidR="009E5AE0" w:rsidRPr="009E5AE0">
        <w:rPr>
          <w:rFonts w:asciiTheme="minorHAnsi" w:hAnsiTheme="minorHAnsi" w:cstheme="minorHAnsi"/>
          <w:b/>
          <w:szCs w:val="22"/>
        </w:rPr>
        <w:t>„</w:t>
      </w:r>
      <w:r w:rsidR="001F746B" w:rsidRPr="00021469">
        <w:rPr>
          <w:rFonts w:asciiTheme="minorHAnsi" w:hAnsiTheme="minorHAnsi" w:cstheme="minorHAnsi"/>
          <w:b/>
          <w:bCs/>
        </w:rPr>
        <w:t>Výběr projektanta pro zpracování projektové dokumentace k</w:t>
      </w:r>
      <w:r w:rsidR="001F746B">
        <w:rPr>
          <w:rFonts w:asciiTheme="minorHAnsi" w:hAnsiTheme="minorHAnsi" w:cstheme="minorHAnsi"/>
          <w:b/>
          <w:bCs/>
        </w:rPr>
        <w:t xml:space="preserve"> akci </w:t>
      </w:r>
      <w:r w:rsidR="00260497" w:rsidRPr="00991786">
        <w:rPr>
          <w:rFonts w:asciiTheme="minorHAnsi" w:hAnsiTheme="minorHAnsi" w:cstheme="minorHAnsi"/>
          <w:b/>
          <w:kern w:val="20"/>
        </w:rPr>
        <w:t>Bitozeves - revitalizace statku Tatinná, objekt sušárny chmele</w:t>
      </w:r>
      <w:r w:rsidR="00DE380B" w:rsidRPr="009E5AE0">
        <w:rPr>
          <w:rFonts w:asciiTheme="minorHAnsi" w:hAnsiTheme="minorHAnsi" w:cstheme="minorHAnsi"/>
          <w:b/>
          <w:szCs w:val="22"/>
        </w:rPr>
        <w:t>“</w:t>
      </w:r>
      <w:r w:rsidR="00537424" w:rsidRPr="006167E8">
        <w:rPr>
          <w:rFonts w:asciiTheme="minorHAnsi" w:hAnsiTheme="minorHAnsi" w:cstheme="minorHAnsi"/>
          <w:b/>
          <w:szCs w:val="22"/>
        </w:rPr>
        <w:t>.</w:t>
      </w:r>
    </w:p>
    <w:p w14:paraId="30D1B155" w14:textId="77777777" w:rsidR="001C4BB6" w:rsidRPr="00A167A7" w:rsidRDefault="001C4BB6" w:rsidP="00AF4C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1071" w:hanging="357"/>
        <w:contextualSpacing w:val="0"/>
        <w:jc w:val="both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 xml:space="preserve">Informace o zadávacím řízení: </w:t>
      </w:r>
    </w:p>
    <w:p w14:paraId="778CD9C0" w14:textId="0E44B0BD" w:rsidR="001C4BB6" w:rsidRPr="00A167A7" w:rsidRDefault="001C4BB6" w:rsidP="001C4BB6">
      <w:pPr>
        <w:pStyle w:val="Odstavecseseznamem"/>
        <w:autoSpaceDE w:val="0"/>
        <w:autoSpaceDN w:val="0"/>
        <w:adjustRightInd w:val="0"/>
        <w:spacing w:after="120"/>
        <w:ind w:left="1071"/>
        <w:contextualSpacing w:val="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>Druh veřejné zakázky (§ 14 ZZVZ)</w:t>
      </w:r>
      <w:r w:rsidR="0050010E" w:rsidRPr="00A167A7">
        <w:rPr>
          <w:rFonts w:asciiTheme="minorHAnsi" w:hAnsiTheme="minorHAnsi" w:cstheme="minorHAnsi"/>
          <w:szCs w:val="22"/>
        </w:rPr>
        <w:t>: v</w:t>
      </w:r>
      <w:r w:rsidRPr="00A167A7">
        <w:rPr>
          <w:rFonts w:asciiTheme="minorHAnsi" w:hAnsiTheme="minorHAnsi" w:cstheme="minorHAnsi"/>
          <w:szCs w:val="22"/>
        </w:rPr>
        <w:t xml:space="preserve">eřejná zakázka na </w:t>
      </w:r>
      <w:r w:rsidR="00260497">
        <w:rPr>
          <w:rFonts w:asciiTheme="minorHAnsi" w:hAnsiTheme="minorHAnsi" w:cstheme="minorHAnsi"/>
          <w:szCs w:val="22"/>
        </w:rPr>
        <w:t>služby</w:t>
      </w:r>
      <w:r w:rsidR="00537424">
        <w:rPr>
          <w:rFonts w:asciiTheme="minorHAnsi" w:hAnsiTheme="minorHAnsi" w:cstheme="minorHAnsi"/>
          <w:szCs w:val="22"/>
        </w:rPr>
        <w:t>.</w:t>
      </w:r>
    </w:p>
    <w:p w14:paraId="718A8CB7" w14:textId="77777777" w:rsidR="001C4BB6" w:rsidRPr="00A167A7" w:rsidRDefault="001C4BB6" w:rsidP="001C4BB6">
      <w:pPr>
        <w:pStyle w:val="Odstavecseseznamem"/>
        <w:autoSpaceDE w:val="0"/>
        <w:autoSpaceDN w:val="0"/>
        <w:adjustRightInd w:val="0"/>
        <w:spacing w:after="120"/>
        <w:ind w:left="1071"/>
        <w:contextualSpacing w:val="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 xml:space="preserve">Režim veřejné zakázky (§ 24 ZZVZ): </w:t>
      </w:r>
      <w:r w:rsidR="0050010E" w:rsidRPr="00A167A7">
        <w:rPr>
          <w:rFonts w:asciiTheme="minorHAnsi" w:hAnsiTheme="minorHAnsi" w:cstheme="minorHAnsi"/>
          <w:szCs w:val="22"/>
        </w:rPr>
        <w:t>podlimitní veřejná zakázka</w:t>
      </w:r>
      <w:r w:rsidR="00537424">
        <w:rPr>
          <w:rFonts w:asciiTheme="minorHAnsi" w:hAnsiTheme="minorHAnsi" w:cstheme="minorHAnsi"/>
          <w:szCs w:val="22"/>
        </w:rPr>
        <w:t>.</w:t>
      </w:r>
    </w:p>
    <w:p w14:paraId="6B452CF5" w14:textId="77777777" w:rsidR="0050010E" w:rsidRPr="00A167A7" w:rsidRDefault="0050010E" w:rsidP="001C4BB6">
      <w:pPr>
        <w:pStyle w:val="Odstavecseseznamem"/>
        <w:autoSpaceDE w:val="0"/>
        <w:autoSpaceDN w:val="0"/>
        <w:adjustRightInd w:val="0"/>
        <w:spacing w:after="120"/>
        <w:ind w:left="1071"/>
        <w:contextualSpacing w:val="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>Druh zadávacího řízení veřejné zakázky (§ 3 ZZVZ): Zjednodušené podlimitní řízení</w:t>
      </w:r>
      <w:r w:rsidR="00537424">
        <w:rPr>
          <w:rFonts w:asciiTheme="minorHAnsi" w:hAnsiTheme="minorHAnsi" w:cstheme="minorHAnsi"/>
          <w:szCs w:val="22"/>
        </w:rPr>
        <w:t>.</w:t>
      </w:r>
    </w:p>
    <w:p w14:paraId="57DAA32C" w14:textId="77777777" w:rsidR="00261E60" w:rsidRPr="00A167A7" w:rsidRDefault="00261E60" w:rsidP="0025430C">
      <w:pPr>
        <w:pStyle w:val="Odstavecseseznamem"/>
        <w:autoSpaceDE w:val="0"/>
        <w:autoSpaceDN w:val="0"/>
        <w:adjustRightInd w:val="0"/>
        <w:spacing w:after="120"/>
        <w:ind w:left="1072"/>
        <w:contextualSpacing w:val="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lastRenderedPageBreak/>
        <w:t>Zadavatel si vyhrazuje právo použít v rámci tohoto řízení jednotlivá pravidla pro zadávací řízení pro nadlimitní režim.</w:t>
      </w:r>
    </w:p>
    <w:p w14:paraId="469E8222" w14:textId="77777777" w:rsidR="00C24AA8" w:rsidRPr="00A167A7" w:rsidRDefault="00C24AA8" w:rsidP="00C24AA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1071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Předmět plnění:</w:t>
      </w:r>
      <w:r w:rsidRPr="00A167A7">
        <w:rPr>
          <w:rFonts w:asciiTheme="minorHAnsi" w:hAnsiTheme="minorHAnsi" w:cstheme="minorHAnsi"/>
          <w:szCs w:val="22"/>
        </w:rPr>
        <w:t xml:space="preserve"> </w:t>
      </w:r>
    </w:p>
    <w:p w14:paraId="7462A500" w14:textId="31EA184D" w:rsidR="006605CB" w:rsidRDefault="00D04A79" w:rsidP="009D040D">
      <w:pPr>
        <w:pStyle w:val="Odstavecseseznamem"/>
        <w:autoSpaceDE w:val="0"/>
        <w:autoSpaceDN w:val="0"/>
        <w:adjustRightInd w:val="0"/>
        <w:spacing w:after="120"/>
        <w:ind w:left="1072"/>
        <w:contextualSpacing w:val="0"/>
        <w:jc w:val="both"/>
        <w:rPr>
          <w:rFonts w:asciiTheme="minorHAnsi" w:hAnsiTheme="minorHAnsi" w:cstheme="minorHAnsi"/>
          <w:szCs w:val="22"/>
        </w:rPr>
      </w:pPr>
      <w:r w:rsidRPr="00053987">
        <w:rPr>
          <w:rFonts w:asciiTheme="minorHAnsi" w:hAnsiTheme="minorHAnsi" w:cstheme="minorHAnsi"/>
          <w:szCs w:val="22"/>
        </w:rPr>
        <w:t>Předmětem</w:t>
      </w:r>
      <w:r w:rsidR="00D57C82">
        <w:rPr>
          <w:rFonts w:asciiTheme="minorHAnsi" w:hAnsiTheme="minorHAnsi" w:cstheme="minorHAnsi"/>
          <w:szCs w:val="22"/>
        </w:rPr>
        <w:t xml:space="preserve"> </w:t>
      </w:r>
      <w:r w:rsidRPr="00053987">
        <w:rPr>
          <w:rFonts w:asciiTheme="minorHAnsi" w:hAnsiTheme="minorHAnsi" w:cstheme="minorHAnsi"/>
          <w:szCs w:val="22"/>
        </w:rPr>
        <w:t xml:space="preserve">plnění veřejné zakázky </w:t>
      </w:r>
      <w:r w:rsidR="0032361B" w:rsidRPr="00D31C56">
        <w:rPr>
          <w:rFonts w:asciiTheme="minorHAnsi" w:hAnsiTheme="minorHAnsi" w:cstheme="minorHAnsi"/>
          <w:szCs w:val="22"/>
        </w:rPr>
        <w:t>jsou</w:t>
      </w:r>
      <w:r w:rsidR="006605CB">
        <w:rPr>
          <w:rFonts w:asciiTheme="minorHAnsi" w:hAnsiTheme="minorHAnsi" w:cstheme="minorHAnsi"/>
          <w:szCs w:val="22"/>
        </w:rPr>
        <w:t>:</w:t>
      </w:r>
    </w:p>
    <w:p w14:paraId="4FAA90D2" w14:textId="002D4107" w:rsidR="006605CB" w:rsidRDefault="006605CB" w:rsidP="006605C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1139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6605CB">
        <w:rPr>
          <w:rFonts w:asciiTheme="minorHAnsi" w:hAnsiTheme="minorHAnsi" w:cstheme="minorHAnsi"/>
          <w:szCs w:val="22"/>
        </w:rPr>
        <w:t xml:space="preserve">obstarání veškerých podkladů (mapových podkladů, geodetických zaměření, průzkumů, posudků apod.) nezbytných pro vypracování jednotlivých stupňů projektové dokumentace a pro zajištění souhlasných závazných stanovisek, popřípadě rozhodnutí dotčených orgánů podle zákona č. 283/2021 Sb., stavební zákon, ve znění pozdějších předpisů (dále jen </w:t>
      </w:r>
      <w:r w:rsidRPr="006605CB">
        <w:rPr>
          <w:rFonts w:asciiTheme="minorHAnsi" w:hAnsiTheme="minorHAnsi" w:cstheme="minorHAnsi"/>
          <w:b/>
          <w:bCs/>
          <w:szCs w:val="22"/>
        </w:rPr>
        <w:t>„stavební zákon“</w:t>
      </w:r>
      <w:r w:rsidRPr="006605CB">
        <w:rPr>
          <w:rFonts w:asciiTheme="minorHAnsi" w:hAnsiTheme="minorHAnsi" w:cstheme="minorHAnsi"/>
          <w:szCs w:val="22"/>
        </w:rPr>
        <w:t>), a zvláštních předpisů, zajištění stanovisek</w:t>
      </w:r>
      <w:r>
        <w:rPr>
          <w:rFonts w:asciiTheme="minorHAnsi" w:hAnsiTheme="minorHAnsi" w:cstheme="minorHAnsi"/>
          <w:szCs w:val="22"/>
        </w:rPr>
        <w:t>,</w:t>
      </w:r>
      <w:r w:rsidRPr="006605CB">
        <w:rPr>
          <w:rFonts w:asciiTheme="minorHAnsi" w:hAnsiTheme="minorHAnsi" w:cstheme="minorHAnsi"/>
          <w:szCs w:val="22"/>
        </w:rPr>
        <w:t xml:space="preserve"> popřípadě rozhodnutí dotčených orgánů podle stavebního zákona a zvláštních předpisů</w:t>
      </w:r>
      <w:r>
        <w:rPr>
          <w:rFonts w:asciiTheme="minorHAnsi" w:hAnsiTheme="minorHAnsi" w:cstheme="minorHAnsi"/>
          <w:szCs w:val="22"/>
        </w:rPr>
        <w:t>,</w:t>
      </w:r>
      <w:r w:rsidRPr="006605CB">
        <w:rPr>
          <w:rFonts w:asciiTheme="minorHAnsi" w:hAnsiTheme="minorHAnsi" w:cstheme="minorHAnsi"/>
          <w:szCs w:val="22"/>
        </w:rPr>
        <w:t xml:space="preserve">  vyjádření vlastníků dopravní a technické infrastruktury, souhlasů účastníků řízení se záměrem, popřípadě zajištění jiných právními předpisy vyžadovaných podkladů;</w:t>
      </w:r>
    </w:p>
    <w:p w14:paraId="5D82A785" w14:textId="08CD5869" w:rsidR="006605CB" w:rsidRDefault="000E7BAC" w:rsidP="000E7B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1139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0E7BAC">
        <w:rPr>
          <w:rFonts w:asciiTheme="minorHAnsi" w:hAnsiTheme="minorHAnsi" w:cstheme="minorHAnsi"/>
          <w:szCs w:val="22"/>
        </w:rPr>
        <w:t xml:space="preserve">vypracování dokumentace pro povolení stavby v souladu s příslušnými ust. </w:t>
      </w:r>
      <w:r>
        <w:rPr>
          <w:rFonts w:asciiTheme="minorHAnsi" w:hAnsiTheme="minorHAnsi" w:cstheme="minorHAnsi"/>
          <w:szCs w:val="22"/>
        </w:rPr>
        <w:t xml:space="preserve">stavebního </w:t>
      </w:r>
      <w:r w:rsidRPr="000E7BAC">
        <w:rPr>
          <w:rFonts w:asciiTheme="minorHAnsi" w:hAnsiTheme="minorHAnsi" w:cstheme="minorHAnsi"/>
          <w:szCs w:val="22"/>
        </w:rPr>
        <w:t>zákona</w:t>
      </w:r>
      <w:r>
        <w:rPr>
          <w:rFonts w:asciiTheme="minorHAnsi" w:hAnsiTheme="minorHAnsi" w:cstheme="minorHAnsi"/>
          <w:szCs w:val="22"/>
        </w:rPr>
        <w:t>,</w:t>
      </w:r>
      <w:r w:rsidRPr="000E7BAC">
        <w:rPr>
          <w:rFonts w:asciiTheme="minorHAnsi" w:hAnsiTheme="minorHAnsi" w:cstheme="minorHAnsi"/>
          <w:szCs w:val="22"/>
        </w:rPr>
        <w:t xml:space="preserve"> vyhlášky č. 131/2024 Sb., o dokumentaci staveb, ve znění pozdějších předpisů, a vyhlášky č. 169/2016 Sb., o stanovení rozsahu dokumentace veřejné zakázky na stavební práce a soupisu stavebních prací, dodávek a služeb s výkazem výměr, ve znění pozdějších předpisů</w:t>
      </w:r>
      <w:r>
        <w:rPr>
          <w:rFonts w:asciiTheme="minorHAnsi" w:hAnsiTheme="minorHAnsi" w:cstheme="minorHAnsi"/>
          <w:szCs w:val="22"/>
        </w:rPr>
        <w:t xml:space="preserve">, </w:t>
      </w:r>
      <w:r w:rsidR="006605CB" w:rsidRPr="000E7BAC">
        <w:rPr>
          <w:rFonts w:asciiTheme="minorHAnsi" w:hAnsiTheme="minorHAnsi" w:cstheme="minorHAnsi"/>
          <w:szCs w:val="22"/>
        </w:rPr>
        <w:t>vč. směrného rozpočtu, beze zbytku splňující požadavky stavebního zákona pro vydání rozhodnutí o povolení záměru ve smyslu §§ 182 a násl. stavebního zákona včetně zapracování všech požadavků uplatněných ve vydaných závazných stanoviscích, rozhodnutích a vyjádřeních, v uzavřených smlouvách, v podmiňujících souhlasech a v jiných podkladech;</w:t>
      </w:r>
      <w:r w:rsidRPr="000E7BAC">
        <w:rPr>
          <w:rFonts w:asciiTheme="minorHAnsi" w:hAnsiTheme="minorHAnsi" w:cstheme="minorHAnsi"/>
          <w:szCs w:val="22"/>
        </w:rPr>
        <w:t xml:space="preserve"> a v souladu s pravomocným povolením záměru, ve vazbě na příslušná ustanovení ZZVZ;</w:t>
      </w:r>
    </w:p>
    <w:p w14:paraId="518396C5" w14:textId="1CA11758" w:rsidR="000E7BAC" w:rsidRDefault="000E7BAC" w:rsidP="000E7B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1139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0E7BAC">
        <w:rPr>
          <w:rFonts w:asciiTheme="minorHAnsi" w:hAnsiTheme="minorHAnsi" w:cstheme="minorHAnsi"/>
          <w:szCs w:val="22"/>
        </w:rPr>
        <w:t>inženýrská činnost na základě plné moci za účelem obstarání pravomocného povolení záměru dle § 182 a násl. stavebního zákona</w:t>
      </w:r>
      <w:r>
        <w:rPr>
          <w:rFonts w:asciiTheme="minorHAnsi" w:hAnsiTheme="minorHAnsi" w:cstheme="minorHAnsi"/>
          <w:szCs w:val="22"/>
        </w:rPr>
        <w:t>;</w:t>
      </w:r>
    </w:p>
    <w:p w14:paraId="463153AB" w14:textId="26D0CD86" w:rsidR="006605CB" w:rsidRPr="001F746B" w:rsidRDefault="000E7BAC" w:rsidP="001272D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1139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1F746B">
        <w:rPr>
          <w:rFonts w:asciiTheme="minorHAnsi" w:hAnsiTheme="minorHAnsi" w:cstheme="minorHAnsi"/>
          <w:szCs w:val="22"/>
        </w:rPr>
        <w:t>vypracování dokumentace pro provádění stavby v souladu s příslušnými ust. stavebního zákona, vyhlášky č. 131/2024 Sb., o dokumentaci staveb, ve znění pozdějších předpisů, a vyhlášky č. 169/2016 Sb., o stanovení rozsahu dokumentace veřejné zakázky na stavební práce a soupisu stavebních prací, dodávek a služeb s výkazem výměr, ve znění pozdějších předpisů,</w:t>
      </w:r>
      <w:r w:rsidR="001F746B" w:rsidRPr="001F746B">
        <w:rPr>
          <w:rFonts w:asciiTheme="minorHAnsi" w:hAnsiTheme="minorHAnsi" w:cstheme="minorHAnsi"/>
          <w:szCs w:val="22"/>
        </w:rPr>
        <w:t xml:space="preserve"> </w:t>
      </w:r>
      <w:r w:rsidRPr="001F746B">
        <w:rPr>
          <w:rFonts w:asciiTheme="minorHAnsi" w:hAnsiTheme="minorHAnsi" w:cstheme="minorHAnsi"/>
          <w:szCs w:val="22"/>
        </w:rPr>
        <w:t>a v souladu s pravomocným povolením záměru, ve vazbě na příslušná ustanovení ZZVZ;</w:t>
      </w:r>
    </w:p>
    <w:p w14:paraId="530DBCEB" w14:textId="77777777" w:rsidR="006605CB" w:rsidRPr="006605CB" w:rsidRDefault="006605CB" w:rsidP="006605C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1139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6605CB">
        <w:rPr>
          <w:rFonts w:asciiTheme="minorHAnsi" w:hAnsiTheme="minorHAnsi" w:cstheme="minorHAnsi"/>
          <w:szCs w:val="22"/>
        </w:rPr>
        <w:t>vypracování soupisu stavebních prací, dodávek a služeb s výkazem výměr v rozsahu stanoveném vyhláškou č. 169/2016 Sb., o stanovení rozsahu dokumentace veřejné zakázky na stavební práce a soupisu stavebních prací, dodávek a služeb s výkazem výměr, ve znění pozdějších předpisů, na základě dokumentace pro provádění stavby, včetně popisu objednatelem požadovaných standardů (tzv. „slepý rozpočet“), ocenění soupisu stavebních prací, dodávek a služeb na základě všeobecně uznávané směrné cenové soustavy (například URS, RTS apod.) (tzv. „směrný rozpočet“);</w:t>
      </w:r>
    </w:p>
    <w:p w14:paraId="51156514" w14:textId="5936B53E" w:rsidR="006605CB" w:rsidRPr="006605CB" w:rsidRDefault="006605CB" w:rsidP="006605C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1139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6605CB">
        <w:rPr>
          <w:rFonts w:asciiTheme="minorHAnsi" w:hAnsiTheme="minorHAnsi" w:cstheme="minorHAnsi"/>
          <w:szCs w:val="22"/>
        </w:rPr>
        <w:t xml:space="preserve">spolupráce se zadavatelem, resp. jím pověřeným administrátorem zadávacího řízení, při přípravě zadávacích podmínek veřejné zakázky pro výběr zhotovitele stavby; aktualizace směrného rozpočtu; zpracování reakcí na žádosti o vysvětlení zadávací dokumentace a doplňující informace k zadávací dokumentaci podle ZZVZ, které </w:t>
      </w:r>
      <w:r w:rsidR="001F746B">
        <w:rPr>
          <w:rFonts w:asciiTheme="minorHAnsi" w:hAnsiTheme="minorHAnsi" w:cstheme="minorHAnsi"/>
          <w:szCs w:val="22"/>
        </w:rPr>
        <w:t>zadavatel</w:t>
      </w:r>
      <w:r w:rsidRPr="006605CB">
        <w:rPr>
          <w:rFonts w:asciiTheme="minorHAnsi" w:hAnsiTheme="minorHAnsi" w:cstheme="minorHAnsi"/>
          <w:szCs w:val="22"/>
        </w:rPr>
        <w:t xml:space="preserve"> obdrží ve vztahu k projektové dokumentaci a k soupisu stavebních prací, dodávek a služeb s výkazem výměr; při posouzení a hodnocení nabídek apod., v průběhu zadávacího řízení na výběr zhotovitele stavby;</w:t>
      </w:r>
    </w:p>
    <w:p w14:paraId="3CD384B6" w14:textId="77777777" w:rsidR="006605CB" w:rsidRPr="006605CB" w:rsidRDefault="006605CB" w:rsidP="006605C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1139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6605CB">
        <w:rPr>
          <w:rFonts w:asciiTheme="minorHAnsi" w:hAnsiTheme="minorHAnsi" w:cstheme="minorHAnsi"/>
          <w:szCs w:val="22"/>
        </w:rPr>
        <w:t>výkon autorského dozoru (účast na kontrolních dnech stavby, na kontrolních prohlídkách stavby, provádění zápisů do stavebního deníku, kontrola souladu použitých materiálů a prefabrikovaných výrobků s požadovanými standardy, ad hoc komunikace při vyjasnění problémů či nejasností souvisejících s realizací výstavby dle projektové dokumentace, účast na přejímkách stavby a při uvedení stavby do provozu, při kontrole odstranění vad a nedodělků, při případných reklamačních řízeních apod.);</w:t>
      </w:r>
    </w:p>
    <w:p w14:paraId="199708CB" w14:textId="1C14DCA5" w:rsidR="006605CB" w:rsidRPr="006605CB" w:rsidRDefault="006605CB" w:rsidP="006605C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1139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6605CB">
        <w:rPr>
          <w:rFonts w:asciiTheme="minorHAnsi" w:hAnsiTheme="minorHAnsi" w:cstheme="minorHAnsi"/>
          <w:szCs w:val="22"/>
        </w:rPr>
        <w:lastRenderedPageBreak/>
        <w:t xml:space="preserve">případně vypracování změn dokumentace pro povolení záměru a/nebo dokumentace pro provádění stavby dle požadavků </w:t>
      </w:r>
      <w:r w:rsidR="001F746B">
        <w:rPr>
          <w:rFonts w:asciiTheme="minorHAnsi" w:hAnsiTheme="minorHAnsi" w:cstheme="minorHAnsi"/>
          <w:szCs w:val="22"/>
        </w:rPr>
        <w:t>zadavatele</w:t>
      </w:r>
      <w:r w:rsidRPr="006605CB">
        <w:rPr>
          <w:rFonts w:asciiTheme="minorHAnsi" w:hAnsiTheme="minorHAnsi" w:cstheme="minorHAnsi"/>
          <w:szCs w:val="22"/>
        </w:rPr>
        <w:t xml:space="preserve">, změn soupisu stavebních prací, dodávek a služeb s výkazem výměr, včetně ocenění změn, přičemž veškeré změny nesmí mít charakter odstranění vad díla, a/nebo vypracování dokumentace skutečného provedení stavby, tj. zapracování nepodstatných odchylek do projektové dokumentace dle požadavků </w:t>
      </w:r>
      <w:r w:rsidR="001F746B">
        <w:rPr>
          <w:rFonts w:asciiTheme="minorHAnsi" w:hAnsiTheme="minorHAnsi" w:cstheme="minorHAnsi"/>
          <w:szCs w:val="22"/>
        </w:rPr>
        <w:t>zadavatele</w:t>
      </w:r>
      <w:r w:rsidRPr="006605CB">
        <w:rPr>
          <w:rFonts w:asciiTheme="minorHAnsi" w:hAnsiTheme="minorHAnsi" w:cstheme="minorHAnsi"/>
          <w:szCs w:val="22"/>
        </w:rPr>
        <w:t>, které nebudou mít charakter odstranění vad díla; a/nebo výkon inženýrské činnosti za účelem projednání a povolení změn;</w:t>
      </w:r>
    </w:p>
    <w:p w14:paraId="523922F2" w14:textId="77777777" w:rsidR="006605CB" w:rsidRPr="006605CB" w:rsidRDefault="006605CB" w:rsidP="006605C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1139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6605CB">
        <w:rPr>
          <w:rFonts w:asciiTheme="minorHAnsi" w:hAnsiTheme="minorHAnsi" w:cstheme="minorHAnsi"/>
          <w:szCs w:val="22"/>
        </w:rPr>
        <w:t>výkon inženýrské činnosti na základě plné moci za účelem obstarání kolaudačního rozhodnutí (zejména opatření všech závazných stanovisek dotčených orgánů k užívání stavby vyžadovaných právními předpisy, shromáždění všech dalších dokladů vyžadovaných stavebním úřadem, vypracování žádosti o vydání rozhodnutí, organizační zajištění a účast na závěrečné prohlídce stavby, zastupování stavebníka za účelem obstarání rozhodnutí, projednání nepodstatných odchylek od ověřené dokumentace stavby a zajištění originálu kolaudačního rozhodnutí s vyznačením doložky právní moci),</w:t>
      </w:r>
    </w:p>
    <w:p w14:paraId="21E524A1" w14:textId="77777777" w:rsidR="00805FBF" w:rsidRPr="00805FBF" w:rsidRDefault="006605CB" w:rsidP="00805FBF">
      <w:pPr>
        <w:autoSpaceDE w:val="0"/>
        <w:autoSpaceDN w:val="0"/>
        <w:adjustRightInd w:val="0"/>
        <w:spacing w:after="120"/>
        <w:ind w:left="1072"/>
        <w:jc w:val="both"/>
        <w:rPr>
          <w:rFonts w:asciiTheme="minorHAnsi" w:hAnsiTheme="minorHAnsi" w:cstheme="minorHAnsi"/>
          <w:szCs w:val="22"/>
        </w:rPr>
      </w:pPr>
      <w:r w:rsidRPr="006605CB">
        <w:rPr>
          <w:rFonts w:asciiTheme="minorHAnsi" w:hAnsiTheme="minorHAnsi" w:cstheme="minorHAnsi"/>
          <w:szCs w:val="22"/>
        </w:rPr>
        <w:t xml:space="preserve">pro stavební záměr </w:t>
      </w:r>
      <w:r w:rsidRPr="00805FBF">
        <w:rPr>
          <w:rFonts w:asciiTheme="minorHAnsi" w:hAnsiTheme="minorHAnsi" w:cstheme="minorHAnsi"/>
          <w:szCs w:val="22"/>
        </w:rPr>
        <w:t>„</w:t>
      </w:r>
      <w:r w:rsidR="001F746B" w:rsidRPr="00805FBF">
        <w:rPr>
          <w:rFonts w:asciiTheme="minorHAnsi" w:hAnsiTheme="minorHAnsi" w:cstheme="minorHAnsi"/>
          <w:b/>
          <w:bCs/>
          <w:szCs w:val="22"/>
        </w:rPr>
        <w:t>Bitozeves - revitalizace statku Tatinná, objekt sušárny chmele</w:t>
      </w:r>
      <w:r w:rsidRPr="00805FBF">
        <w:rPr>
          <w:rFonts w:asciiTheme="minorHAnsi" w:hAnsiTheme="minorHAnsi" w:cstheme="minorHAnsi"/>
          <w:szCs w:val="22"/>
        </w:rPr>
        <w:t>“</w:t>
      </w:r>
      <w:r w:rsidRPr="006605CB">
        <w:rPr>
          <w:rFonts w:asciiTheme="minorHAnsi" w:hAnsiTheme="minorHAnsi" w:cstheme="minorHAnsi"/>
          <w:szCs w:val="22"/>
        </w:rPr>
        <w:t>, který bude spočívat</w:t>
      </w:r>
      <w:r w:rsidR="00982758">
        <w:rPr>
          <w:rFonts w:asciiTheme="minorHAnsi" w:hAnsiTheme="minorHAnsi" w:cstheme="minorHAnsi"/>
          <w:szCs w:val="22"/>
        </w:rPr>
        <w:t xml:space="preserve"> v rekonstrukci </w:t>
      </w:r>
      <w:r w:rsidR="00982758" w:rsidRPr="00805FBF">
        <w:rPr>
          <w:rFonts w:asciiTheme="minorHAnsi" w:hAnsiTheme="minorHAnsi" w:cstheme="minorHAnsi"/>
          <w:szCs w:val="22"/>
        </w:rPr>
        <w:t>objektu bývalé sušárny chmele statku Tatinná</w:t>
      </w:r>
      <w:r w:rsidRPr="006605CB">
        <w:rPr>
          <w:rFonts w:asciiTheme="minorHAnsi" w:hAnsiTheme="minorHAnsi" w:cstheme="minorHAnsi"/>
          <w:szCs w:val="22"/>
        </w:rPr>
        <w:t>.</w:t>
      </w:r>
      <w:r w:rsidR="00805FBF">
        <w:rPr>
          <w:rFonts w:asciiTheme="minorHAnsi" w:hAnsiTheme="minorHAnsi" w:cstheme="minorHAnsi"/>
          <w:szCs w:val="22"/>
        </w:rPr>
        <w:t xml:space="preserve"> </w:t>
      </w:r>
      <w:r w:rsidR="00805FBF" w:rsidRPr="00805FBF">
        <w:rPr>
          <w:rFonts w:asciiTheme="minorHAnsi" w:hAnsiTheme="minorHAnsi" w:cstheme="minorHAnsi"/>
          <w:szCs w:val="22"/>
        </w:rPr>
        <w:t>Předpokládané náklady investiční akci 65 mil. Kč.</w:t>
      </w:r>
    </w:p>
    <w:p w14:paraId="3631A217" w14:textId="77777777" w:rsidR="00422D3D" w:rsidRDefault="00422D3D" w:rsidP="00B93EE8">
      <w:pPr>
        <w:autoSpaceDE w:val="0"/>
        <w:autoSpaceDN w:val="0"/>
        <w:adjustRightInd w:val="0"/>
        <w:spacing w:after="120"/>
        <w:ind w:left="1072"/>
        <w:jc w:val="both"/>
        <w:rPr>
          <w:rFonts w:asciiTheme="minorHAnsi" w:hAnsiTheme="minorHAnsi" w:cstheme="minorHAnsi"/>
          <w:szCs w:val="22"/>
        </w:rPr>
      </w:pPr>
      <w:r w:rsidRPr="00053987">
        <w:rPr>
          <w:rFonts w:asciiTheme="minorHAnsi" w:hAnsiTheme="minorHAnsi" w:cstheme="minorHAnsi"/>
          <w:szCs w:val="22"/>
        </w:rPr>
        <w:t>Podrobné parametry investiční akce a další informace jsou specifikovány v zadávací dokumentaci, která je přílohou této výzvy k podání nabídek</w:t>
      </w:r>
      <w:r>
        <w:rPr>
          <w:rFonts w:asciiTheme="minorHAnsi" w:hAnsiTheme="minorHAnsi" w:cstheme="minorHAnsi"/>
          <w:szCs w:val="22"/>
        </w:rPr>
        <w:t>.</w:t>
      </w:r>
    </w:p>
    <w:p w14:paraId="31A4E831" w14:textId="77777777" w:rsidR="008C2E05" w:rsidRDefault="0074605F" w:rsidP="008C2E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1071" w:hanging="357"/>
        <w:contextualSpacing w:val="0"/>
        <w:jc w:val="both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K</w:t>
      </w:r>
      <w:r w:rsidR="0060374A" w:rsidRPr="00A167A7">
        <w:rPr>
          <w:rFonts w:asciiTheme="minorHAnsi" w:hAnsiTheme="minorHAnsi" w:cstheme="minorHAnsi"/>
          <w:b/>
          <w:szCs w:val="22"/>
        </w:rPr>
        <w:t>lasifikace předmětu plnění dle k</w:t>
      </w:r>
      <w:r w:rsidRPr="00A167A7">
        <w:rPr>
          <w:rFonts w:asciiTheme="minorHAnsi" w:hAnsiTheme="minorHAnsi" w:cstheme="minorHAnsi"/>
          <w:b/>
          <w:szCs w:val="22"/>
        </w:rPr>
        <w:t>ód</w:t>
      </w:r>
      <w:r w:rsidR="0060374A" w:rsidRPr="00A167A7">
        <w:rPr>
          <w:rFonts w:asciiTheme="minorHAnsi" w:hAnsiTheme="minorHAnsi" w:cstheme="minorHAnsi"/>
          <w:b/>
          <w:szCs w:val="22"/>
        </w:rPr>
        <w:t>ů</w:t>
      </w:r>
      <w:r w:rsidRPr="00A167A7">
        <w:rPr>
          <w:rFonts w:asciiTheme="minorHAnsi" w:hAnsiTheme="minorHAnsi" w:cstheme="minorHAnsi"/>
          <w:b/>
          <w:szCs w:val="22"/>
        </w:rPr>
        <w:t xml:space="preserve"> CPV:</w:t>
      </w:r>
      <w:r w:rsidRPr="00A167A7">
        <w:rPr>
          <w:rFonts w:asciiTheme="minorHAnsi" w:hAnsiTheme="minorHAnsi" w:cstheme="minorHAnsi"/>
          <w:b/>
          <w:szCs w:val="22"/>
        </w:rPr>
        <w:tab/>
      </w:r>
      <w:bookmarkStart w:id="3" w:name="_Hlk55834676"/>
    </w:p>
    <w:p w14:paraId="34AE9836" w14:textId="3800A350" w:rsidR="00B93EE8" w:rsidRDefault="00B93EE8" w:rsidP="00B93EE8">
      <w:pPr>
        <w:pStyle w:val="Odstavecseseznamem"/>
        <w:autoSpaceDE w:val="0"/>
        <w:autoSpaceDN w:val="0"/>
        <w:adjustRightInd w:val="0"/>
        <w:ind w:left="1072"/>
        <w:contextualSpacing w:val="0"/>
        <w:jc w:val="both"/>
        <w:rPr>
          <w:rFonts w:asciiTheme="minorHAnsi" w:hAnsiTheme="minorHAnsi" w:cstheme="minorHAnsi"/>
        </w:rPr>
      </w:pPr>
      <w:bookmarkStart w:id="4" w:name="_Hlk141373501"/>
      <w:bookmarkStart w:id="5" w:name="_Hlk218686926"/>
      <w:bookmarkEnd w:id="3"/>
      <w:r w:rsidRPr="00B93EE8">
        <w:rPr>
          <w:rFonts w:asciiTheme="minorHAnsi" w:hAnsiTheme="minorHAnsi" w:cstheme="minorHAnsi"/>
        </w:rPr>
        <w:t>kódy CPV:</w:t>
      </w:r>
      <w:r w:rsidRPr="00B93EE8">
        <w:rPr>
          <w:rFonts w:asciiTheme="minorHAnsi" w:hAnsiTheme="minorHAnsi" w:cstheme="minorHAnsi"/>
        </w:rPr>
        <w:tab/>
      </w:r>
      <w:r w:rsidRPr="00766E14">
        <w:rPr>
          <w:rFonts w:asciiTheme="minorHAnsi" w:hAnsiTheme="minorHAnsi" w:cstheme="minorHAnsi"/>
        </w:rPr>
        <w:t>71250000-5</w:t>
      </w:r>
      <w:r w:rsidRPr="00766E14">
        <w:rPr>
          <w:rFonts w:asciiTheme="minorHAnsi" w:hAnsiTheme="minorHAnsi" w:cstheme="minorHAnsi"/>
        </w:rPr>
        <w:tab/>
        <w:t>Architektonické, technické a zeměměřičské služby</w:t>
      </w:r>
    </w:p>
    <w:p w14:paraId="1EA46178" w14:textId="518DCA27" w:rsidR="009076A8" w:rsidRPr="008669DE" w:rsidRDefault="009076A8" w:rsidP="009076A8">
      <w:pPr>
        <w:autoSpaceDE w:val="0"/>
        <w:autoSpaceDN w:val="0"/>
        <w:adjustRightInd w:val="0"/>
        <w:ind w:left="1416" w:firstLine="708"/>
        <w:jc w:val="both"/>
        <w:rPr>
          <w:rFonts w:asciiTheme="minorHAnsi" w:hAnsiTheme="minorHAnsi" w:cstheme="minorHAnsi"/>
        </w:rPr>
      </w:pPr>
      <w:r w:rsidRPr="008669DE">
        <w:rPr>
          <w:rFonts w:asciiTheme="minorHAnsi" w:hAnsiTheme="minorHAnsi" w:cstheme="minorHAnsi"/>
          <w:szCs w:val="22"/>
        </w:rPr>
        <w:t xml:space="preserve">71251000-2 </w:t>
      </w:r>
      <w:r w:rsidRPr="008669DE">
        <w:rPr>
          <w:rFonts w:asciiTheme="minorHAnsi" w:hAnsiTheme="minorHAnsi" w:cstheme="minorHAnsi"/>
          <w:szCs w:val="22"/>
        </w:rPr>
        <w:tab/>
        <w:t>Architektonické služby a stavební dozor</w:t>
      </w:r>
    </w:p>
    <w:p w14:paraId="291221BE" w14:textId="77777777" w:rsidR="00B93EE8" w:rsidRPr="008669DE" w:rsidRDefault="00B93EE8" w:rsidP="009076A8">
      <w:pPr>
        <w:autoSpaceDE w:val="0"/>
        <w:autoSpaceDN w:val="0"/>
        <w:adjustRightInd w:val="0"/>
        <w:ind w:left="1416" w:firstLine="708"/>
        <w:jc w:val="both"/>
        <w:rPr>
          <w:rFonts w:asciiTheme="minorHAnsi" w:hAnsiTheme="minorHAnsi" w:cstheme="minorHAnsi"/>
        </w:rPr>
      </w:pPr>
      <w:r w:rsidRPr="008669DE">
        <w:rPr>
          <w:rFonts w:asciiTheme="minorHAnsi" w:hAnsiTheme="minorHAnsi" w:cstheme="minorHAnsi"/>
        </w:rPr>
        <w:t xml:space="preserve">71242000-6 </w:t>
      </w:r>
      <w:r w:rsidRPr="008669DE">
        <w:rPr>
          <w:rFonts w:asciiTheme="minorHAnsi" w:hAnsiTheme="minorHAnsi" w:cstheme="minorHAnsi"/>
        </w:rPr>
        <w:tab/>
        <w:t>Příprava návrhů a projektů, odhad nákladů</w:t>
      </w:r>
    </w:p>
    <w:p w14:paraId="3627B79A" w14:textId="2808B32C" w:rsidR="009076A8" w:rsidRPr="008669DE" w:rsidRDefault="00B93EE8" w:rsidP="009076A8">
      <w:pPr>
        <w:pStyle w:val="Odstavecseseznamem"/>
        <w:autoSpaceDE w:val="0"/>
        <w:autoSpaceDN w:val="0"/>
        <w:adjustRightInd w:val="0"/>
        <w:ind w:left="1072"/>
        <w:contextualSpacing w:val="0"/>
        <w:jc w:val="both"/>
        <w:rPr>
          <w:rFonts w:asciiTheme="minorHAnsi" w:hAnsiTheme="minorHAnsi" w:cstheme="minorHAnsi"/>
          <w:szCs w:val="22"/>
        </w:rPr>
      </w:pPr>
      <w:r w:rsidRPr="008669DE">
        <w:rPr>
          <w:rFonts w:asciiTheme="minorHAnsi" w:hAnsiTheme="minorHAnsi" w:cstheme="minorHAnsi"/>
        </w:rPr>
        <w:tab/>
      </w:r>
      <w:r w:rsidRPr="008669DE">
        <w:rPr>
          <w:rFonts w:asciiTheme="minorHAnsi" w:hAnsiTheme="minorHAnsi" w:cstheme="minorHAnsi"/>
        </w:rPr>
        <w:tab/>
        <w:t xml:space="preserve">71248000-8 </w:t>
      </w:r>
      <w:r w:rsidRPr="008669DE">
        <w:rPr>
          <w:rFonts w:asciiTheme="minorHAnsi" w:hAnsiTheme="minorHAnsi" w:cstheme="minorHAnsi"/>
        </w:rPr>
        <w:tab/>
        <w:t>Dohled nad projektem a dokumentací</w:t>
      </w:r>
      <w:bookmarkEnd w:id="4"/>
      <w:r w:rsidR="005F64B1" w:rsidRPr="008669DE">
        <w:rPr>
          <w:rFonts w:asciiTheme="minorHAnsi" w:hAnsiTheme="minorHAnsi" w:cstheme="minorHAnsi"/>
          <w:szCs w:val="22"/>
        </w:rPr>
        <w:tab/>
      </w:r>
    </w:p>
    <w:p w14:paraId="41054B3D" w14:textId="154C3FBF" w:rsidR="009076A8" w:rsidRPr="008669DE" w:rsidRDefault="009076A8" w:rsidP="009076A8">
      <w:pPr>
        <w:autoSpaceDE w:val="0"/>
        <w:autoSpaceDN w:val="0"/>
        <w:adjustRightInd w:val="0"/>
        <w:ind w:left="1416" w:firstLine="708"/>
        <w:jc w:val="both"/>
        <w:rPr>
          <w:rFonts w:asciiTheme="minorHAnsi" w:hAnsiTheme="minorHAnsi" w:cstheme="minorHAnsi"/>
          <w:szCs w:val="22"/>
        </w:rPr>
      </w:pPr>
      <w:r w:rsidRPr="008669DE">
        <w:rPr>
          <w:rFonts w:asciiTheme="minorHAnsi" w:hAnsiTheme="minorHAnsi" w:cstheme="minorHAnsi"/>
          <w:szCs w:val="22"/>
        </w:rPr>
        <w:t xml:space="preserve">71300000-1 </w:t>
      </w:r>
      <w:r w:rsidRPr="008669DE">
        <w:rPr>
          <w:rFonts w:asciiTheme="minorHAnsi" w:hAnsiTheme="minorHAnsi" w:cstheme="minorHAnsi"/>
          <w:szCs w:val="22"/>
        </w:rPr>
        <w:tab/>
        <w:t xml:space="preserve">Technicko-inženýrské služby </w:t>
      </w:r>
    </w:p>
    <w:p w14:paraId="032442B3" w14:textId="2936478C" w:rsidR="009076A8" w:rsidRPr="008669DE" w:rsidRDefault="009076A8" w:rsidP="009076A8">
      <w:pPr>
        <w:ind w:left="1416" w:firstLine="708"/>
        <w:jc w:val="both"/>
        <w:rPr>
          <w:rFonts w:asciiTheme="minorHAnsi" w:hAnsiTheme="minorHAnsi" w:cstheme="minorHAnsi"/>
          <w:szCs w:val="22"/>
        </w:rPr>
      </w:pPr>
      <w:r w:rsidRPr="008669DE">
        <w:rPr>
          <w:rFonts w:asciiTheme="minorHAnsi" w:hAnsiTheme="minorHAnsi" w:cstheme="minorHAnsi"/>
          <w:szCs w:val="22"/>
        </w:rPr>
        <w:t xml:space="preserve">71320000-7 </w:t>
      </w:r>
      <w:r w:rsidRPr="008669DE">
        <w:rPr>
          <w:rFonts w:asciiTheme="minorHAnsi" w:hAnsiTheme="minorHAnsi" w:cstheme="minorHAnsi"/>
          <w:szCs w:val="22"/>
        </w:rPr>
        <w:tab/>
        <w:t xml:space="preserve">Technické projektování </w:t>
      </w:r>
    </w:p>
    <w:p w14:paraId="4C06F814" w14:textId="22639270" w:rsidR="009076A8" w:rsidRPr="008669DE" w:rsidRDefault="009076A8" w:rsidP="009076A8">
      <w:pPr>
        <w:autoSpaceDE w:val="0"/>
        <w:autoSpaceDN w:val="0"/>
        <w:adjustRightInd w:val="0"/>
        <w:spacing w:after="120"/>
        <w:ind w:left="3540" w:hanging="1416"/>
        <w:jc w:val="both"/>
        <w:rPr>
          <w:rFonts w:asciiTheme="minorHAnsi" w:hAnsiTheme="minorHAnsi" w:cstheme="minorHAnsi"/>
          <w:szCs w:val="22"/>
        </w:rPr>
      </w:pPr>
      <w:r w:rsidRPr="008669DE">
        <w:rPr>
          <w:rFonts w:asciiTheme="minorHAnsi" w:hAnsiTheme="minorHAnsi" w:cstheme="minorHAnsi"/>
          <w:szCs w:val="22"/>
        </w:rPr>
        <w:t xml:space="preserve">71322000-1 </w:t>
      </w:r>
      <w:r w:rsidRPr="008669DE">
        <w:rPr>
          <w:rFonts w:asciiTheme="minorHAnsi" w:hAnsiTheme="minorHAnsi" w:cstheme="minorHAnsi"/>
          <w:szCs w:val="22"/>
        </w:rPr>
        <w:tab/>
        <w:t>Technické projekty pro provádění stavebně inženýrských prací</w:t>
      </w:r>
      <w:bookmarkEnd w:id="5"/>
    </w:p>
    <w:p w14:paraId="53B06252" w14:textId="77A22A71" w:rsidR="00D53E19" w:rsidRPr="00D53E19" w:rsidRDefault="0074605F" w:rsidP="00D53E1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1071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 xml:space="preserve">Předpokládaná hodnota veřejné </w:t>
      </w:r>
      <w:r w:rsidRPr="00D53E19">
        <w:rPr>
          <w:rFonts w:asciiTheme="minorHAnsi" w:hAnsiTheme="minorHAnsi" w:cstheme="minorHAnsi"/>
          <w:b/>
          <w:szCs w:val="22"/>
        </w:rPr>
        <w:t>zakázky:</w:t>
      </w:r>
      <w:r w:rsidR="005F19DB" w:rsidRPr="00D53E19">
        <w:rPr>
          <w:rFonts w:asciiTheme="minorHAnsi" w:hAnsiTheme="minorHAnsi" w:cstheme="minorHAnsi"/>
          <w:b/>
          <w:szCs w:val="22"/>
        </w:rPr>
        <w:t xml:space="preserve"> </w:t>
      </w:r>
      <w:r w:rsidR="00B93EE8">
        <w:rPr>
          <w:rFonts w:asciiTheme="minorHAnsi" w:hAnsiTheme="minorHAnsi" w:cstheme="minorHAnsi"/>
          <w:b/>
          <w:szCs w:val="22"/>
        </w:rPr>
        <w:t>4 000 000</w:t>
      </w:r>
      <w:r w:rsidR="009E5AE0" w:rsidRPr="00D53E19">
        <w:rPr>
          <w:rFonts w:asciiTheme="minorHAnsi" w:hAnsiTheme="minorHAnsi" w:cstheme="minorHAnsi"/>
          <w:b/>
          <w:szCs w:val="22"/>
        </w:rPr>
        <w:t xml:space="preserve">,- Kč </w:t>
      </w:r>
      <w:r w:rsidR="006167E8" w:rsidRPr="00D53E19">
        <w:rPr>
          <w:rFonts w:asciiTheme="minorHAnsi" w:hAnsiTheme="minorHAnsi" w:cstheme="minorHAnsi"/>
          <w:b/>
          <w:szCs w:val="22"/>
        </w:rPr>
        <w:t>bez DPH</w:t>
      </w:r>
      <w:r w:rsidR="000E0324" w:rsidRPr="00F30B81">
        <w:rPr>
          <w:rFonts w:asciiTheme="minorHAnsi" w:hAnsiTheme="minorHAnsi" w:cstheme="minorHAnsi"/>
          <w:b/>
          <w:szCs w:val="22"/>
        </w:rPr>
        <w:t>.</w:t>
      </w:r>
      <w:r w:rsidR="00D53E19" w:rsidRPr="00D53E19">
        <w:rPr>
          <w:rFonts w:asciiTheme="majorHAnsi" w:hAnsiTheme="majorHAnsi" w:cstheme="majorHAnsi"/>
          <w:szCs w:val="22"/>
        </w:rPr>
        <w:t xml:space="preserve"> </w:t>
      </w:r>
    </w:p>
    <w:p w14:paraId="37296A7D" w14:textId="77777777" w:rsidR="00036E53" w:rsidRPr="00A167A7" w:rsidRDefault="00036E53" w:rsidP="00036E53">
      <w:pPr>
        <w:pStyle w:val="Odstavecseseznamem"/>
        <w:autoSpaceDE w:val="0"/>
        <w:autoSpaceDN w:val="0"/>
        <w:adjustRightInd w:val="0"/>
        <w:ind w:left="1072"/>
        <w:contextualSpacing w:val="0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4AE7154D" w14:textId="77777777" w:rsidR="00DA664B" w:rsidRPr="00A167A7" w:rsidRDefault="00E638E5" w:rsidP="00772BF9">
      <w:pPr>
        <w:pStyle w:val="Nadpis1"/>
        <w:tabs>
          <w:tab w:val="num" w:pos="720"/>
        </w:tabs>
        <w:spacing w:after="240"/>
        <w:ind w:left="714" w:hanging="357"/>
        <w:jc w:val="both"/>
        <w:rPr>
          <w:rFonts w:asciiTheme="minorHAnsi" w:hAnsiTheme="minorHAnsi" w:cstheme="minorHAnsi"/>
          <w:b/>
          <w:szCs w:val="22"/>
        </w:rPr>
      </w:pPr>
      <w:bookmarkStart w:id="6" w:name="_Toc296084405"/>
      <w:r w:rsidRPr="00A167A7">
        <w:rPr>
          <w:rFonts w:asciiTheme="minorHAnsi" w:hAnsiTheme="minorHAnsi" w:cstheme="minorHAnsi"/>
          <w:b/>
          <w:szCs w:val="22"/>
        </w:rPr>
        <w:t>POŽADAVKY ZADAVATELE NA PROKÁZÁNÍ KVALIFIKACE</w:t>
      </w:r>
      <w:r w:rsidR="00791F89" w:rsidRPr="00A167A7">
        <w:rPr>
          <w:rFonts w:asciiTheme="minorHAnsi" w:hAnsiTheme="minorHAnsi" w:cstheme="minorHAnsi"/>
          <w:b/>
          <w:szCs w:val="22"/>
        </w:rPr>
        <w:t xml:space="preserve"> </w:t>
      </w:r>
      <w:r w:rsidR="00772BF9" w:rsidRPr="00A167A7">
        <w:rPr>
          <w:rFonts w:asciiTheme="minorHAnsi" w:hAnsiTheme="minorHAnsi" w:cstheme="minorHAnsi"/>
          <w:b/>
          <w:szCs w:val="22"/>
        </w:rPr>
        <w:t>(v souladu s ust. § 53 odst. 4 ZZVZ)</w:t>
      </w:r>
    </w:p>
    <w:p w14:paraId="1E290749" w14:textId="77777777" w:rsidR="003B777C" w:rsidRPr="00A167A7" w:rsidRDefault="003B777C" w:rsidP="001944D0">
      <w:pPr>
        <w:spacing w:after="120"/>
        <w:ind w:left="709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>Podrobné požadavky na prokázání splnění kvalifikace jsou obsaženy v zadávací dokumentac</w:t>
      </w:r>
      <w:r w:rsidR="00756C1D" w:rsidRPr="00A167A7">
        <w:rPr>
          <w:rFonts w:asciiTheme="minorHAnsi" w:hAnsiTheme="minorHAnsi" w:cstheme="minorHAnsi"/>
          <w:szCs w:val="22"/>
        </w:rPr>
        <w:t>i</w:t>
      </w:r>
      <w:r w:rsidR="00DD7FE6">
        <w:rPr>
          <w:rFonts w:asciiTheme="minorHAnsi" w:hAnsiTheme="minorHAnsi" w:cstheme="minorHAnsi"/>
          <w:szCs w:val="22"/>
        </w:rPr>
        <w:t xml:space="preserve"> (čl. 5 zadávací dokumentace)</w:t>
      </w:r>
      <w:r w:rsidRPr="00A167A7">
        <w:rPr>
          <w:rFonts w:asciiTheme="minorHAnsi" w:hAnsiTheme="minorHAnsi" w:cstheme="minorHAnsi"/>
          <w:szCs w:val="22"/>
        </w:rPr>
        <w:t>.</w:t>
      </w:r>
    </w:p>
    <w:p w14:paraId="27094CF8" w14:textId="5874E17F" w:rsidR="001B2EED" w:rsidRPr="00A167A7" w:rsidRDefault="001B2EED" w:rsidP="001944D0">
      <w:pPr>
        <w:spacing w:after="120"/>
        <w:ind w:left="709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>Kvalifikovaným pro plnění této veřejné zakázky je dodavatel, který</w:t>
      </w:r>
      <w:r w:rsidR="00D04A79">
        <w:rPr>
          <w:rFonts w:asciiTheme="minorHAnsi" w:hAnsiTheme="minorHAnsi" w:cstheme="minorHAnsi"/>
          <w:szCs w:val="22"/>
        </w:rPr>
        <w:t xml:space="preserve"> splní</w:t>
      </w:r>
      <w:r w:rsidRPr="00A167A7">
        <w:rPr>
          <w:rFonts w:asciiTheme="minorHAnsi" w:hAnsiTheme="minorHAnsi" w:cstheme="minorHAnsi"/>
          <w:szCs w:val="22"/>
        </w:rPr>
        <w:t>:</w:t>
      </w:r>
    </w:p>
    <w:p w14:paraId="2ADA8A94" w14:textId="0C802413" w:rsidR="001B2EED" w:rsidRPr="00A167A7" w:rsidRDefault="00B943AA" w:rsidP="001B2EED">
      <w:pPr>
        <w:pStyle w:val="Odstavecseseznamem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</w:t>
      </w:r>
      <w:r w:rsidR="001B2EED" w:rsidRPr="00A167A7">
        <w:rPr>
          <w:rFonts w:asciiTheme="minorHAnsi" w:hAnsiTheme="minorHAnsi" w:cstheme="minorHAnsi"/>
          <w:szCs w:val="22"/>
        </w:rPr>
        <w:t>ákladní způsobilost dle ust. § 74 ZZVZ</w:t>
      </w:r>
    </w:p>
    <w:p w14:paraId="1D032A5B" w14:textId="3DC9E0C8" w:rsidR="001B2EED" w:rsidRDefault="001B2EED" w:rsidP="001B2EED">
      <w:pPr>
        <w:pStyle w:val="Odstavecseseznamem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 xml:space="preserve">profesní způsobilost dle ust. § 77 </w:t>
      </w:r>
      <w:r w:rsidR="00EE4560">
        <w:rPr>
          <w:rFonts w:asciiTheme="minorHAnsi" w:hAnsiTheme="minorHAnsi" w:cstheme="minorHAnsi"/>
          <w:szCs w:val="22"/>
        </w:rPr>
        <w:t>odst. 1 a 2</w:t>
      </w:r>
      <w:r w:rsidR="00D04A79">
        <w:rPr>
          <w:rFonts w:asciiTheme="minorHAnsi" w:hAnsiTheme="minorHAnsi" w:cstheme="minorHAnsi"/>
          <w:szCs w:val="22"/>
        </w:rPr>
        <w:t xml:space="preserve"> </w:t>
      </w:r>
      <w:r w:rsidR="00D04A79" w:rsidRPr="00DA5183">
        <w:rPr>
          <w:rFonts w:asciiTheme="minorHAnsi" w:hAnsiTheme="minorHAnsi" w:cstheme="minorHAnsi"/>
          <w:szCs w:val="22"/>
        </w:rPr>
        <w:t>písm. a)</w:t>
      </w:r>
      <w:r w:rsidR="001E4FD5">
        <w:rPr>
          <w:rFonts w:asciiTheme="minorHAnsi" w:hAnsiTheme="minorHAnsi" w:cstheme="minorHAnsi"/>
          <w:szCs w:val="22"/>
        </w:rPr>
        <w:t>, c)</w:t>
      </w:r>
      <w:r w:rsidR="001C5BC1">
        <w:rPr>
          <w:rFonts w:asciiTheme="minorHAnsi" w:hAnsiTheme="minorHAnsi" w:cstheme="minorHAnsi"/>
          <w:szCs w:val="22"/>
        </w:rPr>
        <w:t xml:space="preserve"> </w:t>
      </w:r>
      <w:r w:rsidRPr="00A167A7">
        <w:rPr>
          <w:rFonts w:asciiTheme="minorHAnsi" w:hAnsiTheme="minorHAnsi" w:cstheme="minorHAnsi"/>
          <w:szCs w:val="22"/>
        </w:rPr>
        <w:t>ZZVZ</w:t>
      </w:r>
    </w:p>
    <w:p w14:paraId="536CC97B" w14:textId="43D81CA0" w:rsidR="001B2EED" w:rsidRDefault="001B2EED" w:rsidP="001B2EED">
      <w:pPr>
        <w:pStyle w:val="Odstavecseseznamem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>technickou způsobilost dle ust. § 79</w:t>
      </w:r>
      <w:r w:rsidR="00EE4560">
        <w:rPr>
          <w:rFonts w:asciiTheme="minorHAnsi" w:hAnsiTheme="minorHAnsi" w:cstheme="minorHAnsi"/>
          <w:szCs w:val="22"/>
        </w:rPr>
        <w:t xml:space="preserve"> </w:t>
      </w:r>
      <w:r w:rsidR="00EE4560" w:rsidRPr="00CC37B4">
        <w:rPr>
          <w:rFonts w:asciiTheme="minorHAnsi" w:hAnsiTheme="minorHAnsi" w:cstheme="minorHAnsi"/>
          <w:szCs w:val="22"/>
        </w:rPr>
        <w:t xml:space="preserve">odst. 2 písm. </w:t>
      </w:r>
      <w:r w:rsidR="00422D3D" w:rsidRPr="00CC37B4">
        <w:rPr>
          <w:rFonts w:asciiTheme="minorHAnsi" w:hAnsiTheme="minorHAnsi" w:cstheme="minorHAnsi"/>
          <w:szCs w:val="22"/>
        </w:rPr>
        <w:t>b</w:t>
      </w:r>
      <w:r w:rsidR="004D37EC" w:rsidRPr="00CC37B4">
        <w:rPr>
          <w:rFonts w:asciiTheme="minorHAnsi" w:hAnsiTheme="minorHAnsi" w:cstheme="minorHAnsi"/>
          <w:szCs w:val="22"/>
        </w:rPr>
        <w:t>)</w:t>
      </w:r>
      <w:r w:rsidR="004505FF" w:rsidRPr="00CC37B4">
        <w:rPr>
          <w:rFonts w:asciiTheme="minorHAnsi" w:hAnsiTheme="minorHAnsi" w:cstheme="minorHAnsi"/>
          <w:szCs w:val="22"/>
        </w:rPr>
        <w:t>, c) a d)</w:t>
      </w:r>
      <w:r w:rsidR="00EE4560" w:rsidRPr="00A94118">
        <w:rPr>
          <w:rFonts w:asciiTheme="minorHAnsi" w:hAnsiTheme="minorHAnsi" w:cstheme="minorHAnsi"/>
          <w:szCs w:val="22"/>
        </w:rPr>
        <w:t xml:space="preserve"> </w:t>
      </w:r>
      <w:r w:rsidR="00EE4560" w:rsidRPr="00A167A7">
        <w:rPr>
          <w:rFonts w:asciiTheme="minorHAnsi" w:hAnsiTheme="minorHAnsi" w:cstheme="minorHAnsi"/>
          <w:szCs w:val="22"/>
        </w:rPr>
        <w:t>ZZVZ</w:t>
      </w:r>
    </w:p>
    <w:p w14:paraId="0F7A45A9" w14:textId="77777777" w:rsidR="003B777C" w:rsidRPr="00A167A7" w:rsidRDefault="003B777C" w:rsidP="001944D0">
      <w:pPr>
        <w:spacing w:after="120"/>
        <w:ind w:left="709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>Doklady o kvalifikaci předkládají dodavatelé v nabídkách v kopiích a mohou je nahradit čestným prohlášením nebo jednotným evropským osvědčením pro veřejné zakázky podle § 87 ZZVZ.</w:t>
      </w:r>
    </w:p>
    <w:p w14:paraId="60CF0CEE" w14:textId="02F1F068" w:rsidR="00772BF9" w:rsidRPr="00A167A7" w:rsidRDefault="00767CF6" w:rsidP="00AC198A">
      <w:pPr>
        <w:spacing w:after="120"/>
        <w:ind w:left="709"/>
        <w:jc w:val="both"/>
        <w:rPr>
          <w:rFonts w:asciiTheme="minorHAnsi" w:hAnsiTheme="minorHAnsi" w:cstheme="minorHAnsi"/>
          <w:szCs w:val="22"/>
        </w:rPr>
      </w:pPr>
      <w:r w:rsidRPr="00C7008C">
        <w:rPr>
          <w:rFonts w:asciiTheme="minorHAnsi" w:hAnsiTheme="minorHAnsi" w:cstheme="minorHAnsi"/>
          <w:szCs w:val="22"/>
        </w:rPr>
        <w:t>Doklady prokazující základní způsobilost podle ust. § 74 ZZVZ musí prokazovat splnění požadovaného kritéria způsobilosti nejpozději v době 3 měsíců přede dnem zahájení zadávacího řízení</w:t>
      </w:r>
      <w:r w:rsidR="00772BF9" w:rsidRPr="00A167A7">
        <w:rPr>
          <w:rFonts w:asciiTheme="minorHAnsi" w:hAnsiTheme="minorHAnsi" w:cstheme="minorHAnsi"/>
          <w:szCs w:val="22"/>
        </w:rPr>
        <w:t xml:space="preserve">. </w:t>
      </w:r>
    </w:p>
    <w:p w14:paraId="022FEA92" w14:textId="77777777" w:rsidR="00ED247C" w:rsidRPr="00A167A7" w:rsidRDefault="00BC5A3E" w:rsidP="006E5D35">
      <w:pPr>
        <w:pStyle w:val="Nadpis1"/>
        <w:tabs>
          <w:tab w:val="num" w:pos="720"/>
        </w:tabs>
        <w:spacing w:before="240" w:after="240"/>
        <w:ind w:left="714" w:hanging="357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ZADÁVACÍ DOKUMENTACE, PODMÍNKY POSKYTNUTÍ</w:t>
      </w:r>
      <w:bookmarkEnd w:id="6"/>
    </w:p>
    <w:p w14:paraId="034689EE" w14:textId="402E6398" w:rsidR="00E20732" w:rsidRPr="009D3471" w:rsidRDefault="00E20732" w:rsidP="001944D0">
      <w:pPr>
        <w:pStyle w:val="Zkladntext"/>
        <w:spacing w:after="120"/>
        <w:ind w:left="709"/>
        <w:rPr>
          <w:rStyle w:val="Hypertextovodkaz"/>
          <w:rFonts w:asciiTheme="minorHAnsi" w:hAnsiTheme="minorHAnsi" w:cstheme="minorHAnsi"/>
          <w:sz w:val="22"/>
          <w:szCs w:val="22"/>
        </w:rPr>
      </w:pPr>
      <w:r w:rsidRPr="00A167A7">
        <w:rPr>
          <w:rFonts w:asciiTheme="minorHAnsi" w:hAnsiTheme="minorHAnsi" w:cstheme="minorHAnsi"/>
          <w:bCs/>
          <w:sz w:val="22"/>
          <w:szCs w:val="22"/>
        </w:rPr>
        <w:t>Za</w:t>
      </w:r>
      <w:r w:rsidR="00155CA3" w:rsidRPr="00A167A7">
        <w:rPr>
          <w:rFonts w:asciiTheme="minorHAnsi" w:hAnsiTheme="minorHAnsi" w:cstheme="minorHAnsi"/>
          <w:bCs/>
          <w:sz w:val="22"/>
          <w:szCs w:val="22"/>
        </w:rPr>
        <w:t>davatel poskytuje neomezený dálkový přístup k</w:t>
      </w:r>
      <w:r w:rsidR="00055B4E" w:rsidRPr="00A167A7">
        <w:rPr>
          <w:rFonts w:asciiTheme="minorHAnsi" w:hAnsiTheme="minorHAnsi" w:cstheme="minorHAnsi"/>
          <w:bCs/>
          <w:sz w:val="22"/>
          <w:szCs w:val="22"/>
        </w:rPr>
        <w:t xml:space="preserve"> výzvě k podání nabídek a ke kompletní </w:t>
      </w:r>
      <w:r w:rsidR="00155CA3" w:rsidRPr="00A167A7">
        <w:rPr>
          <w:rFonts w:asciiTheme="minorHAnsi" w:hAnsiTheme="minorHAnsi" w:cstheme="minorHAnsi"/>
          <w:bCs/>
          <w:sz w:val="22"/>
          <w:szCs w:val="22"/>
        </w:rPr>
        <w:t xml:space="preserve"> zadávací </w:t>
      </w:r>
      <w:r w:rsidR="001B2EED" w:rsidRPr="00A167A7">
        <w:rPr>
          <w:rFonts w:asciiTheme="minorHAnsi" w:hAnsiTheme="minorHAnsi" w:cstheme="minorHAnsi"/>
          <w:bCs/>
          <w:sz w:val="22"/>
          <w:szCs w:val="22"/>
        </w:rPr>
        <w:t>d</w:t>
      </w:r>
      <w:r w:rsidR="00155CA3" w:rsidRPr="00A167A7">
        <w:rPr>
          <w:rFonts w:asciiTheme="minorHAnsi" w:hAnsiTheme="minorHAnsi" w:cstheme="minorHAnsi"/>
          <w:bCs/>
          <w:sz w:val="22"/>
          <w:szCs w:val="22"/>
        </w:rPr>
        <w:t xml:space="preserve">okumentaci </w:t>
      </w:r>
      <w:r w:rsidR="00155CA3" w:rsidRPr="00B943AA">
        <w:rPr>
          <w:rFonts w:asciiTheme="minorHAnsi" w:hAnsiTheme="minorHAnsi" w:cstheme="minorHAnsi"/>
          <w:bCs/>
          <w:sz w:val="22"/>
          <w:szCs w:val="22"/>
        </w:rPr>
        <w:t>k v</w:t>
      </w:r>
      <w:r w:rsidR="00155CA3" w:rsidRPr="000E0324">
        <w:rPr>
          <w:rFonts w:asciiTheme="minorHAnsi" w:hAnsiTheme="minorHAnsi" w:cstheme="minorHAnsi"/>
          <w:bCs/>
          <w:sz w:val="22"/>
          <w:szCs w:val="22"/>
        </w:rPr>
        <w:t xml:space="preserve">eřejné zakázce na </w:t>
      </w:r>
      <w:r w:rsidR="00155CA3" w:rsidRPr="009D3471">
        <w:rPr>
          <w:rFonts w:asciiTheme="minorHAnsi" w:hAnsiTheme="minorHAnsi" w:cstheme="minorHAnsi"/>
          <w:bCs/>
          <w:sz w:val="22"/>
          <w:szCs w:val="22"/>
        </w:rPr>
        <w:t>profilu zadavatele:</w:t>
      </w:r>
      <w:r w:rsidR="00B943AA" w:rsidRPr="009D3471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9" w:history="1">
        <w:r w:rsidR="009D3471" w:rsidRPr="009D3471">
          <w:rPr>
            <w:rStyle w:val="Hypertextovodkaz"/>
            <w:rFonts w:asciiTheme="minorHAnsi" w:hAnsiTheme="minorHAnsi" w:cstheme="minorHAnsi"/>
            <w:sz w:val="22"/>
            <w:szCs w:val="22"/>
          </w:rPr>
          <w:t>http://www.e-zakazky.cz/Profil-Zadavatele/7e4b79fe-207e-474f-9936-1330325ae170</w:t>
        </w:r>
      </w:hyperlink>
      <w:r w:rsidR="00B943AA" w:rsidRPr="009D3471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>.</w:t>
      </w:r>
    </w:p>
    <w:p w14:paraId="44262D5B" w14:textId="77777777" w:rsidR="001B2EED" w:rsidRPr="00A167A7" w:rsidRDefault="001B2EED" w:rsidP="001B2EED">
      <w:pPr>
        <w:pStyle w:val="Zkladntext"/>
        <w:spacing w:after="120"/>
        <w:ind w:left="709"/>
        <w:rPr>
          <w:rFonts w:asciiTheme="minorHAnsi" w:hAnsiTheme="minorHAnsi" w:cstheme="minorHAnsi"/>
          <w:bCs/>
        </w:rPr>
      </w:pPr>
      <w:r w:rsidRPr="00A167A7">
        <w:rPr>
          <w:rFonts w:asciiTheme="minorHAnsi" w:hAnsiTheme="minorHAnsi" w:cstheme="minorHAnsi"/>
          <w:bCs/>
          <w:sz w:val="22"/>
          <w:szCs w:val="22"/>
        </w:rPr>
        <w:t xml:space="preserve">Po celou lhůtu pro podání nabídek </w:t>
      </w:r>
      <w:r w:rsidR="00844DD3" w:rsidRPr="00A167A7">
        <w:rPr>
          <w:rFonts w:asciiTheme="minorHAnsi" w:hAnsiTheme="minorHAnsi" w:cstheme="minorHAnsi"/>
          <w:bCs/>
          <w:sz w:val="22"/>
          <w:szCs w:val="22"/>
        </w:rPr>
        <w:t>bude</w:t>
      </w:r>
      <w:r w:rsidRPr="00A167A7">
        <w:rPr>
          <w:rFonts w:asciiTheme="minorHAnsi" w:hAnsiTheme="minorHAnsi" w:cstheme="minorHAnsi"/>
          <w:bCs/>
          <w:sz w:val="22"/>
          <w:szCs w:val="22"/>
        </w:rPr>
        <w:t xml:space="preserve"> zadávací dokumentace na profilu zadavatele </w:t>
      </w:r>
      <w:r w:rsidRPr="00A167A7">
        <w:rPr>
          <w:rFonts w:asciiTheme="minorHAnsi" w:hAnsiTheme="minorHAnsi" w:cstheme="minorHAnsi"/>
          <w:bCs/>
          <w:sz w:val="22"/>
          <w:szCs w:val="22"/>
        </w:rPr>
        <w:lastRenderedPageBreak/>
        <w:t>kompletní, neomezeně a dálkově přístupná.</w:t>
      </w:r>
    </w:p>
    <w:p w14:paraId="07A6C7E3" w14:textId="77777777" w:rsidR="00D277E7" w:rsidRPr="00F34C3A" w:rsidRDefault="00D277E7" w:rsidP="00F34C3A">
      <w:pPr>
        <w:pStyle w:val="Nadpis1"/>
        <w:tabs>
          <w:tab w:val="clear" w:pos="360"/>
          <w:tab w:val="num" w:pos="720"/>
        </w:tabs>
        <w:spacing w:before="240" w:after="240"/>
        <w:ind w:left="714" w:hanging="357"/>
        <w:rPr>
          <w:rFonts w:asciiTheme="minorHAnsi" w:hAnsiTheme="minorHAnsi" w:cstheme="minorHAnsi"/>
          <w:b/>
          <w:szCs w:val="22"/>
        </w:rPr>
      </w:pPr>
      <w:bookmarkStart w:id="7" w:name="_Toc296084406"/>
      <w:r w:rsidRPr="00F34C3A">
        <w:rPr>
          <w:rFonts w:asciiTheme="minorHAnsi" w:hAnsiTheme="minorHAnsi" w:cstheme="minorHAnsi"/>
          <w:b/>
          <w:szCs w:val="22"/>
        </w:rPr>
        <w:t>JISTOTA</w:t>
      </w:r>
    </w:p>
    <w:p w14:paraId="244EF468" w14:textId="4915605E" w:rsidR="00E10C12" w:rsidRPr="00082904" w:rsidRDefault="00D277E7" w:rsidP="00082904">
      <w:pPr>
        <w:tabs>
          <w:tab w:val="left" w:pos="392"/>
          <w:tab w:val="left" w:pos="709"/>
        </w:tabs>
        <w:spacing w:after="120"/>
        <w:ind w:left="709"/>
        <w:jc w:val="both"/>
        <w:rPr>
          <w:rFonts w:asciiTheme="minorHAnsi" w:hAnsiTheme="minorHAnsi" w:cstheme="minorHAnsi"/>
          <w:szCs w:val="22"/>
        </w:rPr>
      </w:pPr>
      <w:r w:rsidRPr="00082904">
        <w:rPr>
          <w:rFonts w:asciiTheme="minorHAnsi" w:hAnsiTheme="minorHAnsi" w:cstheme="minorHAnsi"/>
          <w:szCs w:val="22"/>
        </w:rPr>
        <w:t xml:space="preserve">Zadavatel </w:t>
      </w:r>
      <w:r w:rsidR="00082904" w:rsidRPr="00082904">
        <w:rPr>
          <w:rFonts w:asciiTheme="minorHAnsi" w:hAnsiTheme="minorHAnsi" w:cstheme="minorHAnsi"/>
          <w:szCs w:val="22"/>
        </w:rPr>
        <w:t>ne</w:t>
      </w:r>
      <w:r w:rsidRPr="00082904">
        <w:rPr>
          <w:rFonts w:asciiTheme="minorHAnsi" w:hAnsiTheme="minorHAnsi" w:cstheme="minorHAnsi"/>
          <w:szCs w:val="22"/>
        </w:rPr>
        <w:t xml:space="preserve">požaduje ve smyslu ustanovení § </w:t>
      </w:r>
      <w:r w:rsidR="00756C1D" w:rsidRPr="00082904">
        <w:rPr>
          <w:rFonts w:asciiTheme="minorHAnsi" w:hAnsiTheme="minorHAnsi" w:cstheme="minorHAnsi"/>
          <w:szCs w:val="22"/>
        </w:rPr>
        <w:t>41</w:t>
      </w:r>
      <w:r w:rsidRPr="00082904">
        <w:rPr>
          <w:rFonts w:asciiTheme="minorHAnsi" w:hAnsiTheme="minorHAnsi" w:cstheme="minorHAnsi"/>
          <w:szCs w:val="22"/>
        </w:rPr>
        <w:t xml:space="preserve"> </w:t>
      </w:r>
      <w:r w:rsidR="00756C1D" w:rsidRPr="00082904">
        <w:rPr>
          <w:rFonts w:asciiTheme="minorHAnsi" w:hAnsiTheme="minorHAnsi" w:cstheme="minorHAnsi"/>
          <w:szCs w:val="22"/>
        </w:rPr>
        <w:t>Z</w:t>
      </w:r>
      <w:r w:rsidRPr="00082904">
        <w:rPr>
          <w:rFonts w:asciiTheme="minorHAnsi" w:hAnsiTheme="minorHAnsi" w:cstheme="minorHAnsi"/>
          <w:szCs w:val="22"/>
        </w:rPr>
        <w:t>ZVZ</w:t>
      </w:r>
      <w:r w:rsidR="00F34C3A" w:rsidRPr="00082904">
        <w:rPr>
          <w:rFonts w:asciiTheme="minorHAnsi" w:hAnsiTheme="minorHAnsi" w:cstheme="minorHAnsi"/>
          <w:szCs w:val="22"/>
        </w:rPr>
        <w:t xml:space="preserve"> poskytnutí jistoty.</w:t>
      </w:r>
      <w:r w:rsidRPr="00082904">
        <w:rPr>
          <w:rFonts w:asciiTheme="minorHAnsi" w:hAnsiTheme="minorHAnsi" w:cstheme="minorHAnsi"/>
          <w:szCs w:val="22"/>
        </w:rPr>
        <w:t xml:space="preserve"> </w:t>
      </w:r>
    </w:p>
    <w:p w14:paraId="7ED2CAF8" w14:textId="0B30C101" w:rsidR="00ED247C" w:rsidRPr="00A167A7" w:rsidRDefault="00BC5A3E" w:rsidP="006E5D35">
      <w:pPr>
        <w:pStyle w:val="Nadpis1"/>
        <w:tabs>
          <w:tab w:val="num" w:pos="720"/>
        </w:tabs>
        <w:spacing w:before="240" w:after="240"/>
        <w:ind w:left="714" w:hanging="357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LHŮTA A MÍSTO PRO PODÁNÍ NABÍDEK</w:t>
      </w:r>
      <w:bookmarkEnd w:id="7"/>
      <w:r w:rsidRPr="00A167A7">
        <w:rPr>
          <w:rFonts w:asciiTheme="minorHAnsi" w:hAnsiTheme="minorHAnsi" w:cstheme="minorHAnsi"/>
          <w:b/>
          <w:szCs w:val="22"/>
        </w:rPr>
        <w:t>,</w:t>
      </w:r>
      <w:r w:rsidR="00A94118">
        <w:rPr>
          <w:rFonts w:asciiTheme="minorHAnsi" w:hAnsiTheme="minorHAnsi" w:cstheme="minorHAnsi"/>
          <w:b/>
          <w:szCs w:val="22"/>
        </w:rPr>
        <w:t xml:space="preserve"> </w:t>
      </w:r>
      <w:r w:rsidRPr="00A167A7">
        <w:rPr>
          <w:rFonts w:asciiTheme="minorHAnsi" w:hAnsiTheme="minorHAnsi" w:cstheme="minorHAnsi"/>
          <w:b/>
          <w:szCs w:val="22"/>
        </w:rPr>
        <w:t>ZADÁVACÍ LHŮTA</w:t>
      </w:r>
    </w:p>
    <w:p w14:paraId="77C176DE" w14:textId="77777777" w:rsidR="0078526C" w:rsidRDefault="0078526C" w:rsidP="0078526C">
      <w:pPr>
        <w:tabs>
          <w:tab w:val="left" w:pos="392"/>
          <w:tab w:val="left" w:pos="709"/>
        </w:tabs>
        <w:spacing w:after="120"/>
        <w:ind w:left="709"/>
        <w:jc w:val="both"/>
        <w:rPr>
          <w:rFonts w:asciiTheme="minorHAnsi" w:hAnsiTheme="minorHAnsi" w:cstheme="minorHAnsi"/>
          <w:szCs w:val="22"/>
        </w:rPr>
      </w:pPr>
      <w:r w:rsidRPr="00376389">
        <w:rPr>
          <w:rFonts w:asciiTheme="minorHAnsi" w:hAnsiTheme="minorHAnsi" w:cstheme="minorHAnsi"/>
          <w:szCs w:val="22"/>
        </w:rPr>
        <w:t>Nabídka musí být podána nejpozději do konce lhůty pro podání nabídek.</w:t>
      </w:r>
    </w:p>
    <w:p w14:paraId="53FA0D45" w14:textId="745B771D" w:rsidR="0078526C" w:rsidRPr="00A167A7" w:rsidRDefault="0078526C" w:rsidP="0078526C">
      <w:pPr>
        <w:tabs>
          <w:tab w:val="left" w:pos="392"/>
          <w:tab w:val="left" w:pos="709"/>
        </w:tabs>
        <w:spacing w:after="120"/>
        <w:ind w:left="709"/>
        <w:jc w:val="both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 xml:space="preserve">Lhůta pro podání nabídek končí </w:t>
      </w:r>
      <w:r w:rsidRPr="007E7CD6">
        <w:rPr>
          <w:rFonts w:asciiTheme="minorHAnsi" w:hAnsiTheme="minorHAnsi" w:cstheme="minorHAnsi"/>
          <w:szCs w:val="22"/>
        </w:rPr>
        <w:t xml:space="preserve">dne </w:t>
      </w:r>
      <w:bookmarkStart w:id="8" w:name="_Hlk218692587"/>
      <w:bookmarkStart w:id="9" w:name="_Hlk53750668"/>
      <w:bookmarkStart w:id="10" w:name="_Hlk52897906"/>
      <w:r w:rsidR="004505FF">
        <w:rPr>
          <w:rFonts w:asciiTheme="minorHAnsi" w:hAnsiTheme="minorHAnsi" w:cstheme="minorHAnsi"/>
          <w:b/>
          <w:bCs/>
          <w:szCs w:val="22"/>
        </w:rPr>
        <w:t>2</w:t>
      </w:r>
      <w:r w:rsidR="00A20DFD">
        <w:rPr>
          <w:rFonts w:asciiTheme="minorHAnsi" w:hAnsiTheme="minorHAnsi" w:cstheme="minorHAnsi"/>
          <w:b/>
          <w:bCs/>
          <w:szCs w:val="22"/>
        </w:rPr>
        <w:t>6</w:t>
      </w:r>
      <w:r w:rsidR="004505FF">
        <w:rPr>
          <w:rFonts w:asciiTheme="minorHAnsi" w:hAnsiTheme="minorHAnsi" w:cstheme="minorHAnsi"/>
          <w:b/>
          <w:bCs/>
          <w:szCs w:val="22"/>
        </w:rPr>
        <w:t>.1</w:t>
      </w:r>
      <w:r w:rsidR="007A3EAB" w:rsidRPr="007A3EAB">
        <w:rPr>
          <w:rFonts w:asciiTheme="minorHAnsi" w:hAnsiTheme="minorHAnsi" w:cstheme="minorHAnsi"/>
          <w:b/>
          <w:bCs/>
          <w:szCs w:val="22"/>
        </w:rPr>
        <w:t>.202</w:t>
      </w:r>
      <w:r w:rsidR="004505FF">
        <w:rPr>
          <w:rFonts w:asciiTheme="minorHAnsi" w:hAnsiTheme="minorHAnsi" w:cstheme="minorHAnsi"/>
          <w:b/>
          <w:bCs/>
          <w:szCs w:val="22"/>
        </w:rPr>
        <w:t>6</w:t>
      </w:r>
      <w:r w:rsidR="007A3EAB" w:rsidRPr="007A3EAB">
        <w:rPr>
          <w:rFonts w:asciiTheme="minorHAnsi" w:hAnsiTheme="minorHAnsi" w:cstheme="minorHAnsi"/>
          <w:b/>
          <w:bCs/>
          <w:szCs w:val="22"/>
        </w:rPr>
        <w:t xml:space="preserve"> v 10:00 </w:t>
      </w:r>
      <w:bookmarkEnd w:id="8"/>
      <w:r w:rsidR="007A3EAB" w:rsidRPr="007A3EAB">
        <w:rPr>
          <w:rFonts w:asciiTheme="minorHAnsi" w:hAnsiTheme="minorHAnsi" w:cstheme="minorHAnsi"/>
          <w:b/>
          <w:bCs/>
          <w:szCs w:val="22"/>
        </w:rPr>
        <w:t>hodin</w:t>
      </w:r>
      <w:bookmarkEnd w:id="9"/>
      <w:r w:rsidRPr="007A3EAB">
        <w:rPr>
          <w:rFonts w:asciiTheme="minorHAnsi" w:hAnsiTheme="minorHAnsi" w:cstheme="minorHAnsi"/>
          <w:b/>
          <w:bCs/>
          <w:szCs w:val="22"/>
        </w:rPr>
        <w:t>.</w:t>
      </w:r>
      <w:r w:rsidRPr="00E76673">
        <w:rPr>
          <w:rFonts w:asciiTheme="minorHAnsi" w:hAnsiTheme="minorHAnsi" w:cstheme="minorHAnsi"/>
          <w:color w:val="FF0000"/>
          <w:szCs w:val="22"/>
        </w:rPr>
        <w:t xml:space="preserve"> </w:t>
      </w:r>
      <w:bookmarkEnd w:id="10"/>
    </w:p>
    <w:p w14:paraId="24669B66" w14:textId="1A6E81A4" w:rsidR="00F2439C" w:rsidRPr="00A167A7" w:rsidRDefault="00B943AA" w:rsidP="0078526C">
      <w:pPr>
        <w:pStyle w:val="Zkladntext"/>
        <w:ind w:left="709" w:firstLine="11"/>
        <w:rPr>
          <w:rFonts w:asciiTheme="minorHAnsi" w:hAnsiTheme="minorHAnsi" w:cstheme="minorHAnsi"/>
          <w:sz w:val="22"/>
          <w:szCs w:val="22"/>
        </w:rPr>
      </w:pPr>
      <w:r w:rsidRPr="00B943AA">
        <w:rPr>
          <w:rFonts w:asciiTheme="minorHAnsi" w:hAnsiTheme="minorHAnsi" w:cstheme="minorHAnsi"/>
          <w:sz w:val="22"/>
          <w:szCs w:val="22"/>
        </w:rPr>
        <w:t>Zadávací lhůta činí 3 měsíce a začíná běžet v souladu s ust. § 40 ZZVZ okamžikem skončení lhůty pro podání nabídek. Ustanovením § 40 ZZVZ se rovněž řídí stavění zadávací lhůty</w:t>
      </w:r>
      <w:r w:rsidRPr="00727634">
        <w:rPr>
          <w:rFonts w:asciiTheme="majorHAnsi" w:hAnsiTheme="majorHAnsi" w:cstheme="majorHAnsi"/>
        </w:rPr>
        <w:t>.</w:t>
      </w:r>
    </w:p>
    <w:p w14:paraId="0F64695B" w14:textId="77777777" w:rsidR="000F6A77" w:rsidRPr="00A167A7" w:rsidRDefault="000F6A77" w:rsidP="000F6A77">
      <w:pPr>
        <w:pStyle w:val="Nadpis1"/>
        <w:tabs>
          <w:tab w:val="num" w:pos="720"/>
        </w:tabs>
        <w:spacing w:before="240" w:after="240"/>
        <w:ind w:left="714" w:hanging="357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ZPŮSOB ZPRACOVÁNÍ A PODÁNÍ NABÍDEK</w:t>
      </w:r>
    </w:p>
    <w:p w14:paraId="1A2A7E9C" w14:textId="06C7BB25" w:rsidR="0078526C" w:rsidRPr="00394BEC" w:rsidRDefault="00B943AA" w:rsidP="0078526C">
      <w:pPr>
        <w:pStyle w:val="Zkladntext"/>
        <w:spacing w:after="120"/>
        <w:ind w:left="709" w:firstLine="11"/>
        <w:rPr>
          <w:rFonts w:asciiTheme="minorHAnsi" w:hAnsiTheme="minorHAnsi" w:cstheme="minorHAnsi"/>
          <w:sz w:val="22"/>
          <w:szCs w:val="22"/>
        </w:rPr>
      </w:pPr>
      <w:r w:rsidRPr="00B943AA">
        <w:rPr>
          <w:rFonts w:asciiTheme="minorHAnsi" w:hAnsiTheme="minorHAnsi" w:cstheme="minorHAnsi"/>
          <w:sz w:val="22"/>
          <w:szCs w:val="22"/>
        </w:rPr>
        <w:t>Nabídky se podávají písemně, a to v elektronické podobě prostřednictvím elektro</w:t>
      </w:r>
      <w:r w:rsidRPr="000E0324">
        <w:rPr>
          <w:rFonts w:asciiTheme="minorHAnsi" w:hAnsiTheme="minorHAnsi" w:cstheme="minorHAnsi"/>
          <w:sz w:val="22"/>
          <w:szCs w:val="22"/>
        </w:rPr>
        <w:t xml:space="preserve">nického nástroje, dostupného na adrese: </w:t>
      </w:r>
      <w:hyperlink r:id="rId10" w:history="1">
        <w:r w:rsidR="009D3471" w:rsidRPr="009D3471">
          <w:rPr>
            <w:rStyle w:val="Hypertextovodkaz"/>
            <w:rFonts w:asciiTheme="minorHAnsi" w:hAnsiTheme="minorHAnsi" w:cstheme="minorHAnsi"/>
            <w:sz w:val="22"/>
            <w:szCs w:val="22"/>
          </w:rPr>
          <w:t>http://www.e-zakazky.cz/Profil-Zadavatele/7e4b79fe-207e-474f-9936-1330325ae170</w:t>
        </w:r>
      </w:hyperlink>
      <w:r w:rsidRPr="000E0324">
        <w:rPr>
          <w:rFonts w:asciiTheme="minorHAnsi" w:hAnsiTheme="minorHAnsi" w:cstheme="minorHAnsi"/>
          <w:sz w:val="22"/>
          <w:szCs w:val="22"/>
        </w:rPr>
        <w:t>,</w:t>
      </w:r>
      <w:r w:rsidRPr="002E43F4">
        <w:rPr>
          <w:rFonts w:asciiTheme="minorHAnsi" w:hAnsiTheme="minorHAnsi" w:cstheme="minorHAnsi"/>
          <w:sz w:val="22"/>
          <w:szCs w:val="22"/>
        </w:rPr>
        <w:t xml:space="preserve"> dle tam uved</w:t>
      </w:r>
      <w:r w:rsidRPr="00B943AA">
        <w:rPr>
          <w:rFonts w:asciiTheme="minorHAnsi" w:hAnsiTheme="minorHAnsi" w:cstheme="minorHAnsi"/>
          <w:sz w:val="22"/>
          <w:szCs w:val="22"/>
        </w:rPr>
        <w:t>ených podmínek a pokynů.</w:t>
      </w:r>
    </w:p>
    <w:p w14:paraId="6B47E323" w14:textId="4EE625D3" w:rsidR="0078526C" w:rsidRDefault="0078526C" w:rsidP="0078526C">
      <w:pPr>
        <w:pStyle w:val="Zkladntext"/>
        <w:spacing w:after="120"/>
        <w:ind w:left="709" w:firstLine="11"/>
        <w:rPr>
          <w:rFonts w:asciiTheme="minorHAnsi" w:hAnsiTheme="minorHAnsi" w:cstheme="minorHAnsi"/>
          <w:sz w:val="22"/>
          <w:szCs w:val="22"/>
        </w:rPr>
      </w:pPr>
      <w:r w:rsidRPr="002D4161">
        <w:rPr>
          <w:rFonts w:asciiTheme="minorHAnsi" w:hAnsiTheme="minorHAnsi" w:cstheme="minorHAnsi"/>
          <w:sz w:val="22"/>
          <w:szCs w:val="22"/>
        </w:rPr>
        <w:t xml:space="preserve">Nabídka musí být zpracována v českém jazyce v souladu s požadavky </w:t>
      </w:r>
      <w:r w:rsidR="00B943AA">
        <w:rPr>
          <w:rFonts w:asciiTheme="minorHAnsi" w:hAnsiTheme="minorHAnsi" w:cstheme="minorHAnsi"/>
          <w:sz w:val="22"/>
          <w:szCs w:val="22"/>
        </w:rPr>
        <w:t>z</w:t>
      </w:r>
      <w:r w:rsidRPr="002D4161">
        <w:rPr>
          <w:rFonts w:asciiTheme="minorHAnsi" w:hAnsiTheme="minorHAnsi" w:cstheme="minorHAnsi"/>
          <w:sz w:val="22"/>
          <w:szCs w:val="22"/>
        </w:rPr>
        <w:t xml:space="preserve">adavatele uvedenými v zadávací dokumentaci a dále v souladu s ZZVZ.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E1A5F5" w14:textId="77777777" w:rsidR="00326641" w:rsidRPr="00A167A7" w:rsidRDefault="0078526C" w:rsidP="0078526C">
      <w:pPr>
        <w:pStyle w:val="Zkladntext"/>
        <w:spacing w:after="120"/>
        <w:ind w:left="709" w:firstLine="11"/>
        <w:rPr>
          <w:rFonts w:asciiTheme="minorHAnsi" w:hAnsiTheme="minorHAnsi" w:cstheme="minorHAnsi"/>
          <w:sz w:val="22"/>
          <w:szCs w:val="22"/>
        </w:rPr>
      </w:pPr>
      <w:r w:rsidRPr="002D4161">
        <w:rPr>
          <w:rFonts w:asciiTheme="minorHAnsi" w:hAnsiTheme="minorHAnsi" w:cstheme="minorHAnsi"/>
          <w:sz w:val="22"/>
          <w:szCs w:val="22"/>
        </w:rPr>
        <w:t>Podrobné informace jsou obsaženy v zadávací</w:t>
      </w:r>
      <w:r w:rsidRPr="00A167A7">
        <w:rPr>
          <w:rFonts w:asciiTheme="minorHAnsi" w:hAnsiTheme="minorHAnsi" w:cstheme="minorHAnsi"/>
          <w:sz w:val="22"/>
          <w:szCs w:val="22"/>
        </w:rPr>
        <w:t xml:space="preserve"> dokumentace.</w:t>
      </w:r>
    </w:p>
    <w:p w14:paraId="4EA885BD" w14:textId="6A2436E8" w:rsidR="00AE3D49" w:rsidRPr="00A167A7" w:rsidRDefault="00037AE3" w:rsidP="006E5D35">
      <w:pPr>
        <w:pStyle w:val="Nadpis1"/>
        <w:tabs>
          <w:tab w:val="num" w:pos="720"/>
        </w:tabs>
        <w:spacing w:before="240" w:after="240"/>
        <w:ind w:left="714" w:hanging="357"/>
        <w:rPr>
          <w:rFonts w:asciiTheme="minorHAnsi" w:hAnsiTheme="minorHAnsi" w:cstheme="minorHAnsi"/>
          <w:b/>
          <w:szCs w:val="22"/>
        </w:rPr>
      </w:pPr>
      <w:r w:rsidRPr="00A167A7">
        <w:rPr>
          <w:rFonts w:asciiTheme="minorHAnsi" w:hAnsiTheme="minorHAnsi" w:cstheme="minorHAnsi"/>
          <w:b/>
          <w:szCs w:val="22"/>
        </w:rPr>
        <w:t>PRAVIDLA PRO</w:t>
      </w:r>
      <w:r w:rsidR="00BC5A3E" w:rsidRPr="00A167A7">
        <w:rPr>
          <w:rFonts w:asciiTheme="minorHAnsi" w:hAnsiTheme="minorHAnsi" w:cstheme="minorHAnsi"/>
          <w:b/>
          <w:szCs w:val="22"/>
        </w:rPr>
        <w:t xml:space="preserve"> HODNO</w:t>
      </w:r>
      <w:r w:rsidRPr="00A167A7">
        <w:rPr>
          <w:rFonts w:asciiTheme="minorHAnsi" w:hAnsiTheme="minorHAnsi" w:cstheme="minorHAnsi"/>
          <w:b/>
          <w:szCs w:val="22"/>
        </w:rPr>
        <w:t xml:space="preserve">CENÍ NABÍDEK </w:t>
      </w:r>
    </w:p>
    <w:p w14:paraId="4A438D1F" w14:textId="77777777" w:rsidR="00280A69" w:rsidRPr="00280A69" w:rsidRDefault="00280A69" w:rsidP="00280A69">
      <w:pPr>
        <w:pStyle w:val="Zkladntext"/>
        <w:spacing w:after="120"/>
        <w:ind w:left="709" w:firstLine="11"/>
        <w:rPr>
          <w:rFonts w:asciiTheme="minorHAnsi" w:hAnsiTheme="minorHAnsi" w:cstheme="minorHAnsi"/>
          <w:sz w:val="22"/>
          <w:szCs w:val="22"/>
        </w:rPr>
      </w:pPr>
      <w:r w:rsidRPr="00280A69">
        <w:rPr>
          <w:rFonts w:asciiTheme="minorHAnsi" w:hAnsiTheme="minorHAnsi" w:cstheme="minorHAnsi"/>
          <w:sz w:val="22"/>
          <w:szCs w:val="22"/>
        </w:rPr>
        <w:t>Hodnocení nabídek bude provedeno v souladu s ust. § 114 a násl. ZZVZ. Zadavatel bude ekonomickou výhodnost nabídky hodnotit dle následujících dílčích hodnotících kritérií. K jednotlivým kritériím stanovil zadavatel váhu vyjádřenou v procentech takto:</w:t>
      </w:r>
    </w:p>
    <w:p w14:paraId="1C89B93A" w14:textId="3F106B50" w:rsidR="00280A69" w:rsidRPr="00280A69" w:rsidRDefault="00280A69" w:rsidP="00280A69">
      <w:pPr>
        <w:autoSpaceDE w:val="0"/>
        <w:autoSpaceDN w:val="0"/>
        <w:adjustRightInd w:val="0"/>
        <w:spacing w:after="120"/>
        <w:ind w:firstLine="708"/>
        <w:rPr>
          <w:rFonts w:ascii="Calibri" w:eastAsiaTheme="minorHAnsi" w:hAnsi="Calibri" w:cs="Calibri"/>
          <w:iCs/>
          <w:color w:val="000000"/>
          <w:szCs w:val="22"/>
          <w:lang w:eastAsia="en-US"/>
        </w:rPr>
      </w:pPr>
      <w:r w:rsidRPr="00280A69"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 xml:space="preserve">KRITÉRIUM </w:t>
      </w:r>
      <w:r w:rsidRPr="00280A69"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ab/>
      </w:r>
      <w:r w:rsidRPr="00280A69"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ab/>
      </w:r>
      <w:r w:rsidRPr="00280A69"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ab/>
      </w:r>
      <w:r w:rsidRPr="00280A69"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ab/>
      </w:r>
      <w:r w:rsidRPr="00280A69"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ab/>
      </w:r>
      <w:r w:rsidRPr="00280A69"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ab/>
      </w:r>
      <w:r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ab/>
      </w:r>
      <w:r w:rsidRPr="00280A69"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 xml:space="preserve">VÁHA </w:t>
      </w:r>
    </w:p>
    <w:p w14:paraId="6A93AD2D" w14:textId="25AB80B0" w:rsidR="00280A69" w:rsidRPr="00280A69" w:rsidRDefault="00280A69" w:rsidP="00280A69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iCs/>
          <w:color w:val="000000"/>
          <w:szCs w:val="22"/>
          <w:lang w:eastAsia="en-US"/>
        </w:rPr>
      </w:pPr>
      <w:r w:rsidRPr="00280A69"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>A. Celková nabídková cena bez DPH</w:t>
      </w:r>
      <w:r w:rsidRPr="00280A69"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ab/>
      </w:r>
      <w:r w:rsidRPr="00280A69"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ab/>
      </w:r>
      <w:r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ab/>
      </w:r>
      <w:r w:rsidRPr="00280A69"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ab/>
        <w:t xml:space="preserve">80% </w:t>
      </w:r>
    </w:p>
    <w:p w14:paraId="3E677FA6" w14:textId="3D519575" w:rsidR="00280A69" w:rsidRPr="00280A69" w:rsidRDefault="00280A69" w:rsidP="00280A69">
      <w:pPr>
        <w:autoSpaceDE w:val="0"/>
        <w:autoSpaceDN w:val="0"/>
        <w:adjustRightInd w:val="0"/>
        <w:spacing w:after="120"/>
        <w:ind w:firstLine="709"/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</w:pPr>
      <w:r w:rsidRPr="00280A69"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 xml:space="preserve">B. </w:t>
      </w:r>
      <w:r w:rsidR="00B51831" w:rsidRPr="00B51831"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>Zkušenosti vedoucího projektového týmu dodavatele</w:t>
      </w:r>
      <w:r w:rsidRPr="00280A69">
        <w:rPr>
          <w:rFonts w:ascii="Calibri" w:eastAsiaTheme="minorHAnsi" w:hAnsi="Calibri" w:cs="Calibri"/>
          <w:b/>
          <w:bCs/>
          <w:iCs/>
          <w:color w:val="000000"/>
          <w:szCs w:val="22"/>
          <w:lang w:eastAsia="en-US"/>
        </w:rPr>
        <w:tab/>
        <w:t>20%</w:t>
      </w:r>
    </w:p>
    <w:p w14:paraId="327DF533" w14:textId="3982B076" w:rsidR="00280A69" w:rsidRPr="00280A69" w:rsidRDefault="00280A69" w:rsidP="00280A69">
      <w:pPr>
        <w:pStyle w:val="Zkladntext"/>
        <w:spacing w:after="120"/>
        <w:ind w:left="709" w:firstLine="11"/>
        <w:rPr>
          <w:rFonts w:asciiTheme="minorHAnsi" w:hAnsiTheme="minorHAnsi" w:cstheme="minorHAnsi"/>
          <w:sz w:val="22"/>
          <w:szCs w:val="22"/>
        </w:rPr>
      </w:pPr>
      <w:r w:rsidRPr="00280A69">
        <w:rPr>
          <w:rFonts w:asciiTheme="minorHAnsi" w:hAnsiTheme="minorHAnsi" w:cstheme="minorHAnsi"/>
          <w:sz w:val="22"/>
          <w:szCs w:val="22"/>
        </w:rPr>
        <w:t>Pro hodnocení nabídek použije zadavatel bodovací stupnici v rozsahu 0 – 100 bodů. Každé jednotlivé nabídce bude v rámci každého kritéria přidělen počet bodů, který vyjadřuje jeho úspěšnost v rámci daného kritéria a tento počet bude následně vynásoben hodnotou v návaznosti na procentní váhu pro dané kritérium stanovenou. Celkové pořadí nabídek je dáno absolutní hodnotou bodového ohodnocení nabídky tak, že nejvýhodnější je nabídka, která získá nejvyšší celkový počet bodů. V případě rovnosti celkových bodových hodnot dvou či více nabídek rozhoduje o celkovém pořadí těchto nabídek pořadí v prvním dílčím hodnotícím kritériu.</w:t>
      </w:r>
    </w:p>
    <w:p w14:paraId="66E22F08" w14:textId="28C26CDE" w:rsidR="00280A69" w:rsidRPr="00280A69" w:rsidRDefault="00280A69" w:rsidP="00694317">
      <w:pPr>
        <w:pStyle w:val="Zkladntext"/>
        <w:spacing w:after="120"/>
        <w:ind w:left="709" w:firstLin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280A69">
        <w:rPr>
          <w:rFonts w:asciiTheme="minorHAnsi" w:hAnsiTheme="minorHAnsi" w:cstheme="minorHAnsi"/>
          <w:sz w:val="22"/>
          <w:szCs w:val="22"/>
        </w:rPr>
        <w:t>alší informace jsou specifikovány v zadávací dokumentaci, která je přílohou této výzvy k podání nabídek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C4C611C" w14:textId="0868C134" w:rsidR="00C5097D" w:rsidRPr="00A167A7" w:rsidRDefault="00ED247C" w:rsidP="00AF4EC5">
      <w:pPr>
        <w:pStyle w:val="Zkladntext"/>
        <w:tabs>
          <w:tab w:val="left" w:pos="37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A167A7">
        <w:rPr>
          <w:rFonts w:asciiTheme="minorHAnsi" w:hAnsiTheme="minorHAnsi" w:cstheme="minorHAnsi"/>
          <w:sz w:val="22"/>
          <w:szCs w:val="22"/>
        </w:rPr>
        <w:tab/>
      </w:r>
    </w:p>
    <w:p w14:paraId="59363E5F" w14:textId="7083F8BE" w:rsidR="00394317" w:rsidRDefault="00AF4EC5" w:rsidP="00AF4EC5">
      <w:pPr>
        <w:pStyle w:val="Zkladntext"/>
        <w:tabs>
          <w:tab w:val="left" w:pos="37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B27D90">
        <w:rPr>
          <w:rFonts w:asciiTheme="minorHAnsi" w:hAnsiTheme="minorHAnsi" w:cstheme="minorHAnsi"/>
          <w:sz w:val="22"/>
          <w:szCs w:val="22"/>
        </w:rPr>
        <w:t>V</w:t>
      </w:r>
      <w:r w:rsidR="00E1549A">
        <w:rPr>
          <w:rFonts w:asciiTheme="minorHAnsi" w:hAnsiTheme="minorHAnsi" w:cstheme="minorHAnsi"/>
          <w:sz w:val="22"/>
          <w:szCs w:val="22"/>
        </w:rPr>
        <w:t xml:space="preserve"> B</w:t>
      </w:r>
      <w:r w:rsidR="00832416">
        <w:rPr>
          <w:rFonts w:asciiTheme="minorHAnsi" w:hAnsiTheme="minorHAnsi" w:cstheme="minorHAnsi"/>
          <w:sz w:val="22"/>
          <w:szCs w:val="22"/>
        </w:rPr>
        <w:t>i</w:t>
      </w:r>
      <w:r w:rsidR="00E1549A">
        <w:rPr>
          <w:rFonts w:asciiTheme="minorHAnsi" w:hAnsiTheme="minorHAnsi" w:cstheme="minorHAnsi"/>
          <w:sz w:val="22"/>
          <w:szCs w:val="22"/>
        </w:rPr>
        <w:t>tozevsi</w:t>
      </w:r>
      <w:r w:rsidRPr="009156CE">
        <w:rPr>
          <w:rFonts w:asciiTheme="minorHAnsi" w:hAnsiTheme="minorHAnsi" w:cstheme="minorHAnsi"/>
          <w:sz w:val="22"/>
          <w:szCs w:val="22"/>
        </w:rPr>
        <w:t xml:space="preserve"> dne </w:t>
      </w:r>
      <w:r w:rsidR="00EF2B5F">
        <w:rPr>
          <w:rFonts w:asciiTheme="minorHAnsi" w:hAnsiTheme="minorHAnsi" w:cstheme="minorHAnsi"/>
          <w:sz w:val="22"/>
          <w:szCs w:val="22"/>
        </w:rPr>
        <w:t>7.1.2026</w:t>
      </w:r>
    </w:p>
    <w:p w14:paraId="6F80737A" w14:textId="77777777" w:rsidR="00741D75" w:rsidRPr="00B27D90" w:rsidRDefault="00741D75" w:rsidP="00AF4EC5">
      <w:pPr>
        <w:pStyle w:val="Zkladntext"/>
        <w:tabs>
          <w:tab w:val="left" w:pos="37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9AEA8C1" w14:textId="4A1EF81C" w:rsidR="00ED247C" w:rsidRPr="00A167A7" w:rsidRDefault="001C5B9C" w:rsidP="006E5D35">
      <w:pPr>
        <w:ind w:left="2126" w:firstLine="709"/>
        <w:jc w:val="center"/>
        <w:rPr>
          <w:rFonts w:asciiTheme="minorHAnsi" w:hAnsiTheme="minorHAnsi" w:cstheme="minorHAnsi"/>
          <w:szCs w:val="22"/>
        </w:rPr>
      </w:pPr>
      <w:r w:rsidRPr="00A167A7">
        <w:rPr>
          <w:rFonts w:asciiTheme="minorHAnsi" w:hAnsiTheme="minorHAnsi" w:cstheme="minorHAnsi"/>
          <w:szCs w:val="22"/>
        </w:rPr>
        <w:t>______</w:t>
      </w:r>
      <w:r w:rsidR="00AE3D49" w:rsidRPr="00A167A7">
        <w:rPr>
          <w:rFonts w:asciiTheme="minorHAnsi" w:hAnsiTheme="minorHAnsi" w:cstheme="minorHAnsi"/>
          <w:szCs w:val="22"/>
        </w:rPr>
        <w:t>__</w:t>
      </w:r>
      <w:r w:rsidRPr="00A167A7">
        <w:rPr>
          <w:rFonts w:asciiTheme="minorHAnsi" w:hAnsiTheme="minorHAnsi" w:cstheme="minorHAnsi"/>
          <w:szCs w:val="22"/>
        </w:rPr>
        <w:t>______</w:t>
      </w:r>
      <w:r w:rsidR="00ED247C" w:rsidRPr="00A167A7">
        <w:rPr>
          <w:rFonts w:asciiTheme="minorHAnsi" w:hAnsiTheme="minorHAnsi" w:cstheme="minorHAnsi"/>
          <w:szCs w:val="22"/>
        </w:rPr>
        <w:t>_______________</w:t>
      </w:r>
    </w:p>
    <w:p w14:paraId="0C8CA425" w14:textId="2031D5D3" w:rsidR="00FB6E8E" w:rsidRPr="00A167A7" w:rsidRDefault="000D3E3D" w:rsidP="006E5D35">
      <w:pPr>
        <w:ind w:left="2126" w:firstLine="709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Jan Horák</w:t>
      </w:r>
      <w:r w:rsidR="00354F89" w:rsidRPr="00CD55BB">
        <w:rPr>
          <w:rFonts w:asciiTheme="minorHAnsi" w:hAnsiTheme="minorHAnsi" w:cstheme="minorHAnsi"/>
          <w:b/>
          <w:bCs/>
          <w:szCs w:val="22"/>
        </w:rPr>
        <w:t>, starosta</w:t>
      </w:r>
    </w:p>
    <w:sectPr w:rsidR="00FB6E8E" w:rsidRPr="00A167A7" w:rsidSect="00D66369">
      <w:footerReference w:type="default" r:id="rId11"/>
      <w:pgSz w:w="11906" w:h="16838"/>
      <w:pgMar w:top="709" w:right="1418" w:bottom="1135" w:left="1418" w:header="709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172E" w14:textId="77777777" w:rsidR="006213FC" w:rsidRDefault="006213FC" w:rsidP="00E665AB">
      <w:r>
        <w:separator/>
      </w:r>
    </w:p>
  </w:endnote>
  <w:endnote w:type="continuationSeparator" w:id="0">
    <w:p w14:paraId="726EF22A" w14:textId="77777777" w:rsidR="006213FC" w:rsidRDefault="006213FC" w:rsidP="00E6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EE"/>
    <w:family w:val="roman"/>
    <w:pitch w:val="variable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038038"/>
      <w:docPartObj>
        <w:docPartGallery w:val="Page Numbers (Bottom of Page)"/>
        <w:docPartUnique/>
      </w:docPartObj>
    </w:sdtPr>
    <w:sdtContent>
      <w:p w14:paraId="5B8287BE" w14:textId="77777777" w:rsidR="009612B4" w:rsidRDefault="00605535">
        <w:pPr>
          <w:pStyle w:val="Zpat"/>
          <w:jc w:val="center"/>
        </w:pPr>
        <w:r>
          <w:fldChar w:fldCharType="begin"/>
        </w:r>
        <w:r w:rsidR="009A7586">
          <w:instrText xml:space="preserve"> PAGE   \* MERGEFORMAT </w:instrText>
        </w:r>
        <w:r>
          <w:fldChar w:fldCharType="separate"/>
        </w:r>
        <w:r w:rsidR="00F359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9E61FC" w14:textId="77777777" w:rsidR="009612B4" w:rsidRDefault="009612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1405" w14:textId="77777777" w:rsidR="006213FC" w:rsidRDefault="006213FC" w:rsidP="00E665AB">
      <w:r>
        <w:separator/>
      </w:r>
    </w:p>
  </w:footnote>
  <w:footnote w:type="continuationSeparator" w:id="0">
    <w:p w14:paraId="3908C30C" w14:textId="77777777" w:rsidR="006213FC" w:rsidRDefault="006213FC" w:rsidP="00E66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898"/>
    <w:multiLevelType w:val="hybridMultilevel"/>
    <w:tmpl w:val="7F0689B6"/>
    <w:lvl w:ilvl="0" w:tplc="20B63084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347AC"/>
    <w:multiLevelType w:val="hybridMultilevel"/>
    <w:tmpl w:val="80FA6FDC"/>
    <w:lvl w:ilvl="0" w:tplc="1CF2BB72">
      <w:start w:val="288"/>
      <w:numFmt w:val="bullet"/>
      <w:lvlText w:val="-"/>
      <w:lvlJc w:val="left"/>
      <w:pPr>
        <w:ind w:left="143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 w15:restartNumberingAfterBreak="0">
    <w:nsid w:val="185E7928"/>
    <w:multiLevelType w:val="hybridMultilevel"/>
    <w:tmpl w:val="50A2EAE6"/>
    <w:lvl w:ilvl="0" w:tplc="1240780C">
      <w:start w:val="1"/>
      <w:numFmt w:val="upperLetter"/>
      <w:lvlText w:val="%1."/>
      <w:lvlJc w:val="left"/>
      <w:pPr>
        <w:ind w:left="1077" w:hanging="360"/>
      </w:pPr>
      <w:rPr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01B2693"/>
    <w:multiLevelType w:val="hybridMultilevel"/>
    <w:tmpl w:val="36245280"/>
    <w:lvl w:ilvl="0" w:tplc="5240F406">
      <w:start w:val="12"/>
      <w:numFmt w:val="bullet"/>
      <w:lvlText w:val="-"/>
      <w:lvlJc w:val="left"/>
      <w:pPr>
        <w:ind w:left="143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" w15:restartNumberingAfterBreak="0">
    <w:nsid w:val="3AE92CDC"/>
    <w:multiLevelType w:val="hybridMultilevel"/>
    <w:tmpl w:val="5BF89D46"/>
    <w:lvl w:ilvl="0" w:tplc="698C8156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C5133DD"/>
    <w:multiLevelType w:val="hybridMultilevel"/>
    <w:tmpl w:val="A7B09A02"/>
    <w:lvl w:ilvl="0" w:tplc="B0040458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37450D"/>
    <w:multiLevelType w:val="hybridMultilevel"/>
    <w:tmpl w:val="715A0E6A"/>
    <w:lvl w:ilvl="0" w:tplc="D8F25FEC">
      <w:start w:val="5"/>
      <w:numFmt w:val="bullet"/>
      <w:lvlText w:val="-"/>
      <w:lvlJc w:val="left"/>
      <w:pPr>
        <w:ind w:left="177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7" w15:restartNumberingAfterBreak="0">
    <w:nsid w:val="4F5C4BC4"/>
    <w:multiLevelType w:val="hybridMultilevel"/>
    <w:tmpl w:val="6D0A9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27E12"/>
    <w:multiLevelType w:val="hybridMultilevel"/>
    <w:tmpl w:val="5DDC1B9C"/>
    <w:lvl w:ilvl="0" w:tplc="9C3AFA7A">
      <w:start w:val="1"/>
      <w:numFmt w:val="lowerRoman"/>
      <w:lvlText w:val="%1."/>
      <w:lvlJc w:val="right"/>
      <w:pPr>
        <w:ind w:left="223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9" w15:restartNumberingAfterBreak="0">
    <w:nsid w:val="67AE539B"/>
    <w:multiLevelType w:val="hybridMultilevel"/>
    <w:tmpl w:val="564AC1FC"/>
    <w:lvl w:ilvl="0" w:tplc="6AEE8F6E">
      <w:start w:val="1"/>
      <w:numFmt w:val="lowerRoman"/>
      <w:lvlText w:val="%1."/>
      <w:lvlJc w:val="right"/>
      <w:pPr>
        <w:ind w:left="2234" w:hanging="360"/>
      </w:pPr>
      <w:rPr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1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0F41CD9"/>
    <w:multiLevelType w:val="multilevel"/>
    <w:tmpl w:val="986E576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2F625B1"/>
    <w:multiLevelType w:val="hybridMultilevel"/>
    <w:tmpl w:val="48BA90FE"/>
    <w:lvl w:ilvl="0" w:tplc="00000005">
      <w:start w:val="3"/>
      <w:numFmt w:val="bullet"/>
      <w:lvlText w:val="-"/>
      <w:lvlJc w:val="left"/>
      <w:pPr>
        <w:ind w:left="1145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794A6B41"/>
    <w:multiLevelType w:val="multilevel"/>
    <w:tmpl w:val="E3FCD488"/>
    <w:lvl w:ilvl="0">
      <w:start w:val="1"/>
      <w:numFmt w:val="decimal"/>
      <w:pStyle w:val="Seznamsodrkami2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177773445">
    <w:abstractNumId w:val="12"/>
  </w:num>
  <w:num w:numId="2" w16cid:durableId="1578856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983140">
    <w:abstractNumId w:val="5"/>
  </w:num>
  <w:num w:numId="4" w16cid:durableId="154151192">
    <w:abstractNumId w:val="9"/>
  </w:num>
  <w:num w:numId="5" w16cid:durableId="1062556559">
    <w:abstractNumId w:val="8"/>
  </w:num>
  <w:num w:numId="6" w16cid:durableId="2109501113">
    <w:abstractNumId w:val="4"/>
  </w:num>
  <w:num w:numId="7" w16cid:durableId="920142194">
    <w:abstractNumId w:val="2"/>
  </w:num>
  <w:num w:numId="8" w16cid:durableId="973173744">
    <w:abstractNumId w:val="6"/>
  </w:num>
  <w:num w:numId="9" w16cid:durableId="672799793">
    <w:abstractNumId w:val="12"/>
  </w:num>
  <w:num w:numId="10" w16cid:durableId="654799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4207931">
    <w:abstractNumId w:val="14"/>
  </w:num>
  <w:num w:numId="12" w16cid:durableId="1892302527">
    <w:abstractNumId w:val="11"/>
  </w:num>
  <w:num w:numId="13" w16cid:durableId="1119497854">
    <w:abstractNumId w:val="15"/>
  </w:num>
  <w:num w:numId="14" w16cid:durableId="1582760278">
    <w:abstractNumId w:val="12"/>
  </w:num>
  <w:num w:numId="15" w16cid:durableId="111899856">
    <w:abstractNumId w:val="1"/>
  </w:num>
  <w:num w:numId="16" w16cid:durableId="303702451">
    <w:abstractNumId w:val="7"/>
  </w:num>
  <w:num w:numId="17" w16cid:durableId="936712449">
    <w:abstractNumId w:val="3"/>
  </w:num>
  <w:num w:numId="18" w16cid:durableId="554509559">
    <w:abstractNumId w:val="13"/>
  </w:num>
  <w:num w:numId="19" w16cid:durableId="11856804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7C"/>
    <w:rsid w:val="00000763"/>
    <w:rsid w:val="00004B39"/>
    <w:rsid w:val="00007E74"/>
    <w:rsid w:val="00012EB9"/>
    <w:rsid w:val="00013BAF"/>
    <w:rsid w:val="00016153"/>
    <w:rsid w:val="000171E6"/>
    <w:rsid w:val="00020569"/>
    <w:rsid w:val="00020F87"/>
    <w:rsid w:val="00036E53"/>
    <w:rsid w:val="00037AE3"/>
    <w:rsid w:val="00050C8E"/>
    <w:rsid w:val="000528A1"/>
    <w:rsid w:val="00053987"/>
    <w:rsid w:val="000545CE"/>
    <w:rsid w:val="00055B4E"/>
    <w:rsid w:val="0005755C"/>
    <w:rsid w:val="000728D5"/>
    <w:rsid w:val="00073558"/>
    <w:rsid w:val="00081054"/>
    <w:rsid w:val="000816AE"/>
    <w:rsid w:val="000817D0"/>
    <w:rsid w:val="000823A7"/>
    <w:rsid w:val="00082803"/>
    <w:rsid w:val="00082904"/>
    <w:rsid w:val="0008648D"/>
    <w:rsid w:val="00093F8F"/>
    <w:rsid w:val="000963DF"/>
    <w:rsid w:val="000B60F5"/>
    <w:rsid w:val="000B72E8"/>
    <w:rsid w:val="000C04CF"/>
    <w:rsid w:val="000D09A8"/>
    <w:rsid w:val="000D3D98"/>
    <w:rsid w:val="000D3E3D"/>
    <w:rsid w:val="000D5D53"/>
    <w:rsid w:val="000D7916"/>
    <w:rsid w:val="000E0324"/>
    <w:rsid w:val="000E081D"/>
    <w:rsid w:val="000E37F5"/>
    <w:rsid w:val="000E4B5F"/>
    <w:rsid w:val="000E7BAC"/>
    <w:rsid w:val="000F0B12"/>
    <w:rsid w:val="000F2E32"/>
    <w:rsid w:val="000F327E"/>
    <w:rsid w:val="000F59E0"/>
    <w:rsid w:val="000F6A77"/>
    <w:rsid w:val="00103220"/>
    <w:rsid w:val="00105272"/>
    <w:rsid w:val="00112D41"/>
    <w:rsid w:val="00114CDF"/>
    <w:rsid w:val="001202AC"/>
    <w:rsid w:val="00127E07"/>
    <w:rsid w:val="00135B9D"/>
    <w:rsid w:val="00135FDE"/>
    <w:rsid w:val="00141D52"/>
    <w:rsid w:val="00142CF2"/>
    <w:rsid w:val="0014647C"/>
    <w:rsid w:val="001541A6"/>
    <w:rsid w:val="001558BD"/>
    <w:rsid w:val="00155CA3"/>
    <w:rsid w:val="0016563F"/>
    <w:rsid w:val="00171C8B"/>
    <w:rsid w:val="00190CA6"/>
    <w:rsid w:val="00192050"/>
    <w:rsid w:val="001944D0"/>
    <w:rsid w:val="001A0562"/>
    <w:rsid w:val="001B2EED"/>
    <w:rsid w:val="001C4BB6"/>
    <w:rsid w:val="001C5B9C"/>
    <w:rsid w:val="001C5BC1"/>
    <w:rsid w:val="001C7159"/>
    <w:rsid w:val="001E12A0"/>
    <w:rsid w:val="001E2E20"/>
    <w:rsid w:val="001E4FD5"/>
    <w:rsid w:val="001E6B4A"/>
    <w:rsid w:val="001F17F6"/>
    <w:rsid w:val="001F746B"/>
    <w:rsid w:val="001F769B"/>
    <w:rsid w:val="00200DA8"/>
    <w:rsid w:val="00203F6C"/>
    <w:rsid w:val="002114F5"/>
    <w:rsid w:val="00212B07"/>
    <w:rsid w:val="00213EF6"/>
    <w:rsid w:val="0021719F"/>
    <w:rsid w:val="00231CEF"/>
    <w:rsid w:val="0023483A"/>
    <w:rsid w:val="002358BF"/>
    <w:rsid w:val="0023653A"/>
    <w:rsid w:val="00240278"/>
    <w:rsid w:val="0025430C"/>
    <w:rsid w:val="002558D7"/>
    <w:rsid w:val="00260497"/>
    <w:rsid w:val="0026061A"/>
    <w:rsid w:val="00261E60"/>
    <w:rsid w:val="002721EA"/>
    <w:rsid w:val="002743E0"/>
    <w:rsid w:val="0028008D"/>
    <w:rsid w:val="00280A69"/>
    <w:rsid w:val="00284930"/>
    <w:rsid w:val="00286298"/>
    <w:rsid w:val="002874E1"/>
    <w:rsid w:val="002942A8"/>
    <w:rsid w:val="00297680"/>
    <w:rsid w:val="002A2BF3"/>
    <w:rsid w:val="002A759D"/>
    <w:rsid w:val="002A7AE5"/>
    <w:rsid w:val="002B0144"/>
    <w:rsid w:val="002B4B1B"/>
    <w:rsid w:val="002B5D5F"/>
    <w:rsid w:val="002B680B"/>
    <w:rsid w:val="002C1A45"/>
    <w:rsid w:val="002D199E"/>
    <w:rsid w:val="002D4161"/>
    <w:rsid w:val="002D4A0D"/>
    <w:rsid w:val="002E13AA"/>
    <w:rsid w:val="002E43F4"/>
    <w:rsid w:val="002F0D83"/>
    <w:rsid w:val="002F10A3"/>
    <w:rsid w:val="002F20E8"/>
    <w:rsid w:val="002F3F48"/>
    <w:rsid w:val="003078C8"/>
    <w:rsid w:val="003160D0"/>
    <w:rsid w:val="00322AE3"/>
    <w:rsid w:val="0032361B"/>
    <w:rsid w:val="00324044"/>
    <w:rsid w:val="00326641"/>
    <w:rsid w:val="00331E75"/>
    <w:rsid w:val="0033211E"/>
    <w:rsid w:val="003337A9"/>
    <w:rsid w:val="00334635"/>
    <w:rsid w:val="00340B5F"/>
    <w:rsid w:val="003412BF"/>
    <w:rsid w:val="0034411D"/>
    <w:rsid w:val="00344CC0"/>
    <w:rsid w:val="00347111"/>
    <w:rsid w:val="003473D3"/>
    <w:rsid w:val="0035049A"/>
    <w:rsid w:val="00354F89"/>
    <w:rsid w:val="00357259"/>
    <w:rsid w:val="00360F6F"/>
    <w:rsid w:val="00376389"/>
    <w:rsid w:val="003832A3"/>
    <w:rsid w:val="00383918"/>
    <w:rsid w:val="0039382B"/>
    <w:rsid w:val="00394317"/>
    <w:rsid w:val="00396007"/>
    <w:rsid w:val="003A23F5"/>
    <w:rsid w:val="003B2D91"/>
    <w:rsid w:val="003B4150"/>
    <w:rsid w:val="003B5900"/>
    <w:rsid w:val="003B777C"/>
    <w:rsid w:val="003C3412"/>
    <w:rsid w:val="003D2258"/>
    <w:rsid w:val="003D4D3E"/>
    <w:rsid w:val="003D7BF2"/>
    <w:rsid w:val="003E447E"/>
    <w:rsid w:val="003E6171"/>
    <w:rsid w:val="003E7E04"/>
    <w:rsid w:val="003F00B1"/>
    <w:rsid w:val="003F0758"/>
    <w:rsid w:val="00401452"/>
    <w:rsid w:val="004019EC"/>
    <w:rsid w:val="0040308F"/>
    <w:rsid w:val="00405438"/>
    <w:rsid w:val="00406081"/>
    <w:rsid w:val="004061F9"/>
    <w:rsid w:val="004102B0"/>
    <w:rsid w:val="004124FC"/>
    <w:rsid w:val="004215DC"/>
    <w:rsid w:val="00422D3D"/>
    <w:rsid w:val="00422D4D"/>
    <w:rsid w:val="004350F9"/>
    <w:rsid w:val="00442013"/>
    <w:rsid w:val="00443A32"/>
    <w:rsid w:val="004440DF"/>
    <w:rsid w:val="0044456C"/>
    <w:rsid w:val="00445404"/>
    <w:rsid w:val="004473FD"/>
    <w:rsid w:val="0044746E"/>
    <w:rsid w:val="004505FF"/>
    <w:rsid w:val="00450AD8"/>
    <w:rsid w:val="00453409"/>
    <w:rsid w:val="00453F0E"/>
    <w:rsid w:val="0045548C"/>
    <w:rsid w:val="00457238"/>
    <w:rsid w:val="00461057"/>
    <w:rsid w:val="004670CB"/>
    <w:rsid w:val="00477A62"/>
    <w:rsid w:val="0048277C"/>
    <w:rsid w:val="004851E6"/>
    <w:rsid w:val="00485829"/>
    <w:rsid w:val="00487543"/>
    <w:rsid w:val="00490A0D"/>
    <w:rsid w:val="00490E3B"/>
    <w:rsid w:val="004936CC"/>
    <w:rsid w:val="00496C9A"/>
    <w:rsid w:val="004A113E"/>
    <w:rsid w:val="004A3CD3"/>
    <w:rsid w:val="004B3E55"/>
    <w:rsid w:val="004B4C09"/>
    <w:rsid w:val="004C56A5"/>
    <w:rsid w:val="004C5FBD"/>
    <w:rsid w:val="004D0AF7"/>
    <w:rsid w:val="004D110B"/>
    <w:rsid w:val="004D2333"/>
    <w:rsid w:val="004D2463"/>
    <w:rsid w:val="004D30A6"/>
    <w:rsid w:val="004D37EC"/>
    <w:rsid w:val="004E06A2"/>
    <w:rsid w:val="004E19F4"/>
    <w:rsid w:val="004E4884"/>
    <w:rsid w:val="004E598B"/>
    <w:rsid w:val="004F3492"/>
    <w:rsid w:val="004F3886"/>
    <w:rsid w:val="004F53BA"/>
    <w:rsid w:val="004F7061"/>
    <w:rsid w:val="0050010E"/>
    <w:rsid w:val="005017BC"/>
    <w:rsid w:val="0050584A"/>
    <w:rsid w:val="00506FFC"/>
    <w:rsid w:val="005170B0"/>
    <w:rsid w:val="005174E1"/>
    <w:rsid w:val="00517B09"/>
    <w:rsid w:val="00525BA2"/>
    <w:rsid w:val="00533CBC"/>
    <w:rsid w:val="005340D1"/>
    <w:rsid w:val="00537424"/>
    <w:rsid w:val="00541618"/>
    <w:rsid w:val="005418F3"/>
    <w:rsid w:val="00541A8F"/>
    <w:rsid w:val="005508DA"/>
    <w:rsid w:val="00550A08"/>
    <w:rsid w:val="005622DF"/>
    <w:rsid w:val="00571B63"/>
    <w:rsid w:val="00573C7C"/>
    <w:rsid w:val="00581312"/>
    <w:rsid w:val="0058158F"/>
    <w:rsid w:val="00581EDF"/>
    <w:rsid w:val="00595C81"/>
    <w:rsid w:val="005968EC"/>
    <w:rsid w:val="005A0E3A"/>
    <w:rsid w:val="005A2D3E"/>
    <w:rsid w:val="005B4B11"/>
    <w:rsid w:val="005B58C6"/>
    <w:rsid w:val="005B5FBD"/>
    <w:rsid w:val="005C3510"/>
    <w:rsid w:val="005C44B1"/>
    <w:rsid w:val="005D5AB4"/>
    <w:rsid w:val="005D5E00"/>
    <w:rsid w:val="005E2046"/>
    <w:rsid w:val="005F1613"/>
    <w:rsid w:val="005F19DB"/>
    <w:rsid w:val="005F20E8"/>
    <w:rsid w:val="005F64B1"/>
    <w:rsid w:val="0060374A"/>
    <w:rsid w:val="00603A35"/>
    <w:rsid w:val="00603D58"/>
    <w:rsid w:val="0060410B"/>
    <w:rsid w:val="00605535"/>
    <w:rsid w:val="00605610"/>
    <w:rsid w:val="0061029B"/>
    <w:rsid w:val="006111CC"/>
    <w:rsid w:val="006167E8"/>
    <w:rsid w:val="00617E7B"/>
    <w:rsid w:val="006213FC"/>
    <w:rsid w:val="006222A2"/>
    <w:rsid w:val="00622B39"/>
    <w:rsid w:val="0062483D"/>
    <w:rsid w:val="00633095"/>
    <w:rsid w:val="00633E18"/>
    <w:rsid w:val="0063527B"/>
    <w:rsid w:val="0063585B"/>
    <w:rsid w:val="00636253"/>
    <w:rsid w:val="00637805"/>
    <w:rsid w:val="00637F77"/>
    <w:rsid w:val="00642E2D"/>
    <w:rsid w:val="00643EE1"/>
    <w:rsid w:val="00645812"/>
    <w:rsid w:val="0065260A"/>
    <w:rsid w:val="006605CB"/>
    <w:rsid w:val="00661463"/>
    <w:rsid w:val="00670D7A"/>
    <w:rsid w:val="00672E71"/>
    <w:rsid w:val="0067410F"/>
    <w:rsid w:val="00675D7E"/>
    <w:rsid w:val="0068335C"/>
    <w:rsid w:val="00684410"/>
    <w:rsid w:val="00691B89"/>
    <w:rsid w:val="00694317"/>
    <w:rsid w:val="00694801"/>
    <w:rsid w:val="0069626E"/>
    <w:rsid w:val="006A203F"/>
    <w:rsid w:val="006A56C8"/>
    <w:rsid w:val="006A7A73"/>
    <w:rsid w:val="006B7D6B"/>
    <w:rsid w:val="006C2EF3"/>
    <w:rsid w:val="006C78F4"/>
    <w:rsid w:val="006D354F"/>
    <w:rsid w:val="006D7308"/>
    <w:rsid w:val="006D7E16"/>
    <w:rsid w:val="006E264C"/>
    <w:rsid w:val="006E5D35"/>
    <w:rsid w:val="006E5D38"/>
    <w:rsid w:val="006E5FD6"/>
    <w:rsid w:val="006F0135"/>
    <w:rsid w:val="006F288E"/>
    <w:rsid w:val="006F7D1C"/>
    <w:rsid w:val="00703241"/>
    <w:rsid w:val="00706552"/>
    <w:rsid w:val="00713400"/>
    <w:rsid w:val="00716DE5"/>
    <w:rsid w:val="007170E7"/>
    <w:rsid w:val="007258F5"/>
    <w:rsid w:val="00727246"/>
    <w:rsid w:val="00734088"/>
    <w:rsid w:val="00736929"/>
    <w:rsid w:val="00741D75"/>
    <w:rsid w:val="0074605F"/>
    <w:rsid w:val="0074624F"/>
    <w:rsid w:val="007473E6"/>
    <w:rsid w:val="00750A99"/>
    <w:rsid w:val="00756C1D"/>
    <w:rsid w:val="00757E6E"/>
    <w:rsid w:val="00762695"/>
    <w:rsid w:val="00764503"/>
    <w:rsid w:val="007647C0"/>
    <w:rsid w:val="00764EF1"/>
    <w:rsid w:val="00767CF6"/>
    <w:rsid w:val="007701AA"/>
    <w:rsid w:val="00771866"/>
    <w:rsid w:val="00772BF9"/>
    <w:rsid w:val="00775B03"/>
    <w:rsid w:val="00776B88"/>
    <w:rsid w:val="00776C09"/>
    <w:rsid w:val="0078526C"/>
    <w:rsid w:val="00785DA9"/>
    <w:rsid w:val="00786329"/>
    <w:rsid w:val="00791F89"/>
    <w:rsid w:val="00796649"/>
    <w:rsid w:val="007A223C"/>
    <w:rsid w:val="007A3EAB"/>
    <w:rsid w:val="007B2338"/>
    <w:rsid w:val="007B6B61"/>
    <w:rsid w:val="007C0ABC"/>
    <w:rsid w:val="007C2630"/>
    <w:rsid w:val="007C52A0"/>
    <w:rsid w:val="007C582E"/>
    <w:rsid w:val="007C6B81"/>
    <w:rsid w:val="007D074F"/>
    <w:rsid w:val="007E5B50"/>
    <w:rsid w:val="007E71B0"/>
    <w:rsid w:val="007E7CD6"/>
    <w:rsid w:val="007F4FBC"/>
    <w:rsid w:val="007F5F9C"/>
    <w:rsid w:val="00805BBD"/>
    <w:rsid w:val="00805FBF"/>
    <w:rsid w:val="00810005"/>
    <w:rsid w:val="00810C05"/>
    <w:rsid w:val="00816A31"/>
    <w:rsid w:val="00816D7F"/>
    <w:rsid w:val="00832416"/>
    <w:rsid w:val="0083370F"/>
    <w:rsid w:val="00840873"/>
    <w:rsid w:val="00844BB7"/>
    <w:rsid w:val="00844DD3"/>
    <w:rsid w:val="00847BF8"/>
    <w:rsid w:val="00855CB5"/>
    <w:rsid w:val="008570ED"/>
    <w:rsid w:val="0085738E"/>
    <w:rsid w:val="008621FA"/>
    <w:rsid w:val="0086501F"/>
    <w:rsid w:val="00865600"/>
    <w:rsid w:val="00865E10"/>
    <w:rsid w:val="00865E39"/>
    <w:rsid w:val="008669DE"/>
    <w:rsid w:val="00871035"/>
    <w:rsid w:val="00877FF7"/>
    <w:rsid w:val="008832AA"/>
    <w:rsid w:val="00883CD0"/>
    <w:rsid w:val="00884FE3"/>
    <w:rsid w:val="008A68EC"/>
    <w:rsid w:val="008A6CA1"/>
    <w:rsid w:val="008B6156"/>
    <w:rsid w:val="008B6A50"/>
    <w:rsid w:val="008C1D84"/>
    <w:rsid w:val="008C2E05"/>
    <w:rsid w:val="008C6246"/>
    <w:rsid w:val="008D0410"/>
    <w:rsid w:val="008E0398"/>
    <w:rsid w:val="008E1BB6"/>
    <w:rsid w:val="008E38F7"/>
    <w:rsid w:val="008E51AB"/>
    <w:rsid w:val="008E57DD"/>
    <w:rsid w:val="008F3214"/>
    <w:rsid w:val="008F3B81"/>
    <w:rsid w:val="008F6EC9"/>
    <w:rsid w:val="00901F48"/>
    <w:rsid w:val="009037CB"/>
    <w:rsid w:val="009037D8"/>
    <w:rsid w:val="00906B07"/>
    <w:rsid w:val="009076A8"/>
    <w:rsid w:val="0091039D"/>
    <w:rsid w:val="009156CE"/>
    <w:rsid w:val="009169BA"/>
    <w:rsid w:val="00920012"/>
    <w:rsid w:val="00920D5A"/>
    <w:rsid w:val="00921439"/>
    <w:rsid w:val="0092338C"/>
    <w:rsid w:val="00927C9C"/>
    <w:rsid w:val="00935DA5"/>
    <w:rsid w:val="00935E5C"/>
    <w:rsid w:val="00941253"/>
    <w:rsid w:val="00943613"/>
    <w:rsid w:val="00943C9E"/>
    <w:rsid w:val="0095121F"/>
    <w:rsid w:val="00951B24"/>
    <w:rsid w:val="009576D4"/>
    <w:rsid w:val="009612B4"/>
    <w:rsid w:val="0096375F"/>
    <w:rsid w:val="00963F9B"/>
    <w:rsid w:val="0098008B"/>
    <w:rsid w:val="009822CE"/>
    <w:rsid w:val="00982758"/>
    <w:rsid w:val="009937FD"/>
    <w:rsid w:val="009953CB"/>
    <w:rsid w:val="00997616"/>
    <w:rsid w:val="009A4592"/>
    <w:rsid w:val="009A7586"/>
    <w:rsid w:val="009B0865"/>
    <w:rsid w:val="009B4D42"/>
    <w:rsid w:val="009B7B01"/>
    <w:rsid w:val="009C3353"/>
    <w:rsid w:val="009D040D"/>
    <w:rsid w:val="009D3471"/>
    <w:rsid w:val="009D6215"/>
    <w:rsid w:val="009E5AE0"/>
    <w:rsid w:val="009F4C69"/>
    <w:rsid w:val="00A03A74"/>
    <w:rsid w:val="00A059EF"/>
    <w:rsid w:val="00A10618"/>
    <w:rsid w:val="00A119FA"/>
    <w:rsid w:val="00A13743"/>
    <w:rsid w:val="00A16531"/>
    <w:rsid w:val="00A167A7"/>
    <w:rsid w:val="00A20DFD"/>
    <w:rsid w:val="00A2132F"/>
    <w:rsid w:val="00A25607"/>
    <w:rsid w:val="00A319F7"/>
    <w:rsid w:val="00A34159"/>
    <w:rsid w:val="00A40080"/>
    <w:rsid w:val="00A431C6"/>
    <w:rsid w:val="00A46127"/>
    <w:rsid w:val="00A469BC"/>
    <w:rsid w:val="00A52335"/>
    <w:rsid w:val="00A62D1B"/>
    <w:rsid w:val="00A63E04"/>
    <w:rsid w:val="00A6407C"/>
    <w:rsid w:val="00A64916"/>
    <w:rsid w:val="00A750C4"/>
    <w:rsid w:val="00A768CC"/>
    <w:rsid w:val="00A80540"/>
    <w:rsid w:val="00A94118"/>
    <w:rsid w:val="00A945C9"/>
    <w:rsid w:val="00A957B2"/>
    <w:rsid w:val="00AA0A8E"/>
    <w:rsid w:val="00AA3D64"/>
    <w:rsid w:val="00AA726F"/>
    <w:rsid w:val="00AA77E9"/>
    <w:rsid w:val="00AB358B"/>
    <w:rsid w:val="00AB45F1"/>
    <w:rsid w:val="00AB6AAC"/>
    <w:rsid w:val="00AC0C6B"/>
    <w:rsid w:val="00AC198A"/>
    <w:rsid w:val="00AC315A"/>
    <w:rsid w:val="00AC366C"/>
    <w:rsid w:val="00AC6396"/>
    <w:rsid w:val="00AD4E3F"/>
    <w:rsid w:val="00AD511E"/>
    <w:rsid w:val="00AE0165"/>
    <w:rsid w:val="00AE3D49"/>
    <w:rsid w:val="00AF4C00"/>
    <w:rsid w:val="00AF4EC5"/>
    <w:rsid w:val="00AF5837"/>
    <w:rsid w:val="00AF7A8D"/>
    <w:rsid w:val="00B01DC0"/>
    <w:rsid w:val="00B02601"/>
    <w:rsid w:val="00B04A81"/>
    <w:rsid w:val="00B11C3E"/>
    <w:rsid w:val="00B13BE9"/>
    <w:rsid w:val="00B145EE"/>
    <w:rsid w:val="00B166E1"/>
    <w:rsid w:val="00B210ED"/>
    <w:rsid w:val="00B27D90"/>
    <w:rsid w:val="00B328AE"/>
    <w:rsid w:val="00B40034"/>
    <w:rsid w:val="00B44D9F"/>
    <w:rsid w:val="00B51831"/>
    <w:rsid w:val="00B52AD2"/>
    <w:rsid w:val="00B5616C"/>
    <w:rsid w:val="00B63EBD"/>
    <w:rsid w:val="00B67228"/>
    <w:rsid w:val="00B827E6"/>
    <w:rsid w:val="00B8363E"/>
    <w:rsid w:val="00B8427E"/>
    <w:rsid w:val="00B844B7"/>
    <w:rsid w:val="00B85051"/>
    <w:rsid w:val="00B8678F"/>
    <w:rsid w:val="00B93EE8"/>
    <w:rsid w:val="00B943AA"/>
    <w:rsid w:val="00B94F75"/>
    <w:rsid w:val="00B95C79"/>
    <w:rsid w:val="00BA2350"/>
    <w:rsid w:val="00BC5A3E"/>
    <w:rsid w:val="00BE0ABD"/>
    <w:rsid w:val="00BE7955"/>
    <w:rsid w:val="00BF4713"/>
    <w:rsid w:val="00C0762C"/>
    <w:rsid w:val="00C150DB"/>
    <w:rsid w:val="00C17911"/>
    <w:rsid w:val="00C24AA8"/>
    <w:rsid w:val="00C35905"/>
    <w:rsid w:val="00C5097D"/>
    <w:rsid w:val="00C52C13"/>
    <w:rsid w:val="00C55B7F"/>
    <w:rsid w:val="00C56768"/>
    <w:rsid w:val="00C56C65"/>
    <w:rsid w:val="00C56F6B"/>
    <w:rsid w:val="00C735A6"/>
    <w:rsid w:val="00C75BE3"/>
    <w:rsid w:val="00C90D8F"/>
    <w:rsid w:val="00C9551E"/>
    <w:rsid w:val="00C977A2"/>
    <w:rsid w:val="00C97C4D"/>
    <w:rsid w:val="00CA00D9"/>
    <w:rsid w:val="00CA4AE8"/>
    <w:rsid w:val="00CB254C"/>
    <w:rsid w:val="00CB4429"/>
    <w:rsid w:val="00CB5BAB"/>
    <w:rsid w:val="00CB7948"/>
    <w:rsid w:val="00CC10E1"/>
    <w:rsid w:val="00CC2956"/>
    <w:rsid w:val="00CC2E86"/>
    <w:rsid w:val="00CC37B4"/>
    <w:rsid w:val="00CC5C8D"/>
    <w:rsid w:val="00CD1E0D"/>
    <w:rsid w:val="00CD4A16"/>
    <w:rsid w:val="00CD55BB"/>
    <w:rsid w:val="00CD6DB5"/>
    <w:rsid w:val="00CE4F4B"/>
    <w:rsid w:val="00CF0585"/>
    <w:rsid w:val="00CF23DE"/>
    <w:rsid w:val="00CF7F0E"/>
    <w:rsid w:val="00CF7F17"/>
    <w:rsid w:val="00D00EC4"/>
    <w:rsid w:val="00D04A79"/>
    <w:rsid w:val="00D077C7"/>
    <w:rsid w:val="00D242C3"/>
    <w:rsid w:val="00D2435D"/>
    <w:rsid w:val="00D277E7"/>
    <w:rsid w:val="00D302FB"/>
    <w:rsid w:val="00D31C56"/>
    <w:rsid w:val="00D34FC3"/>
    <w:rsid w:val="00D41366"/>
    <w:rsid w:val="00D46A81"/>
    <w:rsid w:val="00D470ED"/>
    <w:rsid w:val="00D53E19"/>
    <w:rsid w:val="00D543DE"/>
    <w:rsid w:val="00D5535D"/>
    <w:rsid w:val="00D57C82"/>
    <w:rsid w:val="00D63C8C"/>
    <w:rsid w:val="00D656AA"/>
    <w:rsid w:val="00D66021"/>
    <w:rsid w:val="00D66369"/>
    <w:rsid w:val="00D67BE5"/>
    <w:rsid w:val="00D77750"/>
    <w:rsid w:val="00D914EB"/>
    <w:rsid w:val="00D91A72"/>
    <w:rsid w:val="00D9249E"/>
    <w:rsid w:val="00DA5183"/>
    <w:rsid w:val="00DA664B"/>
    <w:rsid w:val="00DB34EE"/>
    <w:rsid w:val="00DC1525"/>
    <w:rsid w:val="00DC2AFE"/>
    <w:rsid w:val="00DC542F"/>
    <w:rsid w:val="00DC6D78"/>
    <w:rsid w:val="00DD38F5"/>
    <w:rsid w:val="00DD7236"/>
    <w:rsid w:val="00DD7FE6"/>
    <w:rsid w:val="00DE380B"/>
    <w:rsid w:val="00DE3AE6"/>
    <w:rsid w:val="00DF1AAB"/>
    <w:rsid w:val="00DF29C1"/>
    <w:rsid w:val="00E00D71"/>
    <w:rsid w:val="00E10C12"/>
    <w:rsid w:val="00E11338"/>
    <w:rsid w:val="00E145AE"/>
    <w:rsid w:val="00E15152"/>
    <w:rsid w:val="00E1549A"/>
    <w:rsid w:val="00E16F19"/>
    <w:rsid w:val="00E20732"/>
    <w:rsid w:val="00E274DA"/>
    <w:rsid w:val="00E34CAC"/>
    <w:rsid w:val="00E42C4D"/>
    <w:rsid w:val="00E45F30"/>
    <w:rsid w:val="00E51525"/>
    <w:rsid w:val="00E53424"/>
    <w:rsid w:val="00E57CEB"/>
    <w:rsid w:val="00E638E5"/>
    <w:rsid w:val="00E665AB"/>
    <w:rsid w:val="00E712BA"/>
    <w:rsid w:val="00E7219D"/>
    <w:rsid w:val="00E76673"/>
    <w:rsid w:val="00E8168E"/>
    <w:rsid w:val="00E82E61"/>
    <w:rsid w:val="00E84FE3"/>
    <w:rsid w:val="00E92B52"/>
    <w:rsid w:val="00E93EDA"/>
    <w:rsid w:val="00E96A56"/>
    <w:rsid w:val="00EA243C"/>
    <w:rsid w:val="00EA3A5B"/>
    <w:rsid w:val="00EA65D9"/>
    <w:rsid w:val="00EB0BA5"/>
    <w:rsid w:val="00EB7F98"/>
    <w:rsid w:val="00EC08F6"/>
    <w:rsid w:val="00EC2F3C"/>
    <w:rsid w:val="00EC6D4F"/>
    <w:rsid w:val="00ED1BB6"/>
    <w:rsid w:val="00ED247C"/>
    <w:rsid w:val="00ED7B9D"/>
    <w:rsid w:val="00EE2C2B"/>
    <w:rsid w:val="00EE4560"/>
    <w:rsid w:val="00EE5161"/>
    <w:rsid w:val="00EE6903"/>
    <w:rsid w:val="00EF2B5F"/>
    <w:rsid w:val="00F05E71"/>
    <w:rsid w:val="00F10F74"/>
    <w:rsid w:val="00F11123"/>
    <w:rsid w:val="00F148C8"/>
    <w:rsid w:val="00F1507F"/>
    <w:rsid w:val="00F15C8D"/>
    <w:rsid w:val="00F16333"/>
    <w:rsid w:val="00F21383"/>
    <w:rsid w:val="00F23A71"/>
    <w:rsid w:val="00F2439C"/>
    <w:rsid w:val="00F30B81"/>
    <w:rsid w:val="00F3313A"/>
    <w:rsid w:val="00F33E16"/>
    <w:rsid w:val="00F34C3A"/>
    <w:rsid w:val="00F352AF"/>
    <w:rsid w:val="00F35920"/>
    <w:rsid w:val="00F367A4"/>
    <w:rsid w:val="00F411A2"/>
    <w:rsid w:val="00F42A8B"/>
    <w:rsid w:val="00F44E3E"/>
    <w:rsid w:val="00F46B9C"/>
    <w:rsid w:val="00F527C0"/>
    <w:rsid w:val="00F54B04"/>
    <w:rsid w:val="00F6108A"/>
    <w:rsid w:val="00F734C1"/>
    <w:rsid w:val="00F7530F"/>
    <w:rsid w:val="00F81531"/>
    <w:rsid w:val="00F90BD9"/>
    <w:rsid w:val="00F94130"/>
    <w:rsid w:val="00FA5332"/>
    <w:rsid w:val="00FB00A8"/>
    <w:rsid w:val="00FB00BD"/>
    <w:rsid w:val="00FB1AA4"/>
    <w:rsid w:val="00FB5750"/>
    <w:rsid w:val="00FB5C84"/>
    <w:rsid w:val="00FB6E8E"/>
    <w:rsid w:val="00FC28B6"/>
    <w:rsid w:val="00FD575C"/>
    <w:rsid w:val="00FD7B67"/>
    <w:rsid w:val="00FE56CD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0B53"/>
  <w15:docId w15:val="{3CE690BD-DB08-42F5-BAB6-C47AD4E8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47C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D247C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qFormat/>
    <w:rsid w:val="00ED247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qFormat/>
    <w:rsid w:val="00020F87"/>
    <w:pPr>
      <w:widowControl w:val="0"/>
      <w:tabs>
        <w:tab w:val="num" w:pos="1800"/>
      </w:tabs>
      <w:spacing w:before="240" w:after="240"/>
      <w:ind w:left="1080"/>
      <w:outlineLvl w:val="2"/>
    </w:pPr>
    <w:rPr>
      <w:rFonts w:ascii="NimbusSanNovTEE" w:hAnsi="NimbusSanNovTEE"/>
      <w:b/>
      <w:szCs w:val="20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020F8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Cs w:val="20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020F87"/>
    <w:pPr>
      <w:tabs>
        <w:tab w:val="num" w:pos="0"/>
      </w:tabs>
      <w:spacing w:before="240" w:after="60"/>
      <w:outlineLvl w:val="4"/>
    </w:pPr>
    <w:rPr>
      <w:szCs w:val="20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ED247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020F87"/>
    <w:pPr>
      <w:tabs>
        <w:tab w:val="num" w:pos="0"/>
      </w:tabs>
      <w:spacing w:before="240" w:after="60"/>
      <w:outlineLvl w:val="6"/>
    </w:pPr>
    <w:rPr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020F87"/>
    <w:pPr>
      <w:tabs>
        <w:tab w:val="num" w:pos="0"/>
      </w:tabs>
      <w:spacing w:before="240" w:after="60"/>
      <w:outlineLvl w:val="7"/>
    </w:pPr>
    <w:rPr>
      <w:i/>
      <w:sz w:val="20"/>
      <w:szCs w:val="20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020F87"/>
    <w:pPr>
      <w:tabs>
        <w:tab w:val="num" w:pos="0"/>
      </w:tabs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ED247C"/>
    <w:rPr>
      <w:rFonts w:ascii="Arial" w:eastAsia="Times New Roman" w:hAnsi="Arial" w:cs="Times New Roman"/>
      <w:szCs w:val="24"/>
      <w:u w:val="single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rsid w:val="00ED247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semiHidden/>
    <w:rsid w:val="00ED247C"/>
    <w:rPr>
      <w:rFonts w:ascii="Calibri" w:eastAsia="Times New Roman" w:hAnsi="Calibri" w:cs="Times New Roman"/>
      <w:b/>
      <w:bCs/>
      <w:lang w:eastAsia="cs-CZ"/>
    </w:rPr>
  </w:style>
  <w:style w:type="character" w:styleId="Hypertextovodkaz">
    <w:name w:val="Hyperlink"/>
    <w:uiPriority w:val="99"/>
    <w:rsid w:val="00ED247C"/>
    <w:rPr>
      <w:color w:val="0000FF"/>
      <w:u w:val="single"/>
    </w:rPr>
  </w:style>
  <w:style w:type="paragraph" w:styleId="Zkladntext">
    <w:name w:val="Body Text"/>
    <w:basedOn w:val="Normln"/>
    <w:link w:val="ZkladntextChar"/>
    <w:rsid w:val="00ED247C"/>
    <w:pPr>
      <w:widowControl w:val="0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D247C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qFormat/>
    <w:rsid w:val="00ED247C"/>
    <w:rPr>
      <w:b/>
      <w:bCs/>
    </w:rPr>
  </w:style>
  <w:style w:type="paragraph" w:styleId="Zkladntext2">
    <w:name w:val="Body Text 2"/>
    <w:basedOn w:val="Normln"/>
    <w:link w:val="Zkladntext2Char"/>
    <w:rsid w:val="00ED24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D247C"/>
    <w:rPr>
      <w:rFonts w:ascii="Arial" w:eastAsia="Times New Roman" w:hAnsi="Arial" w:cs="Times New Roman"/>
      <w:szCs w:val="24"/>
      <w:lang w:eastAsia="cs-CZ"/>
    </w:rPr>
  </w:style>
  <w:style w:type="character" w:customStyle="1" w:styleId="Kurzva12">
    <w:name w:val="Kurzíva 12"/>
    <w:rsid w:val="00ED247C"/>
    <w:rPr>
      <w:rFonts w:ascii="Times New Roman" w:hAnsi="Times New Roman"/>
      <w:i/>
      <w:iCs/>
      <w:sz w:val="24"/>
    </w:rPr>
  </w:style>
  <w:style w:type="paragraph" w:customStyle="1" w:styleId="Textodstavce">
    <w:name w:val="Text odstavce"/>
    <w:basedOn w:val="Normln"/>
    <w:rsid w:val="00ED247C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ED247C"/>
    <w:pPr>
      <w:numPr>
        <w:ilvl w:val="8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ED247C"/>
    <w:pPr>
      <w:numPr>
        <w:ilvl w:val="7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hps">
    <w:name w:val="hps"/>
    <w:rsid w:val="00ED247C"/>
  </w:style>
  <w:style w:type="paragraph" w:customStyle="1" w:styleId="BodyText3">
    <w:name w:val="Body Text3"/>
    <w:basedOn w:val="Normln"/>
    <w:rsid w:val="00ED247C"/>
    <w:pPr>
      <w:suppressAutoHyphens/>
      <w:spacing w:before="60"/>
      <w:ind w:firstLine="425"/>
    </w:pPr>
    <w:rPr>
      <w:rFonts w:ascii="Times New Roman" w:hAnsi="Times New Roman"/>
      <w:kern w:val="1"/>
      <w:sz w:val="24"/>
      <w:lang w:eastAsia="ar-SA"/>
    </w:rPr>
  </w:style>
  <w:style w:type="paragraph" w:styleId="Zhlav">
    <w:name w:val="header"/>
    <w:basedOn w:val="Normln"/>
    <w:link w:val="ZhlavChar"/>
    <w:unhideWhenUsed/>
    <w:rsid w:val="00E665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5AB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6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5AB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aliases w:val="Nad,Odstavec cíl se seznamem,Odstavec se seznamem5,Odstavec_muj,Odrážky,Datum_,Odrazky,List Paragraph,Odstavec se seznamem1,Odstavec,Reference List"/>
    <w:basedOn w:val="Normln"/>
    <w:link w:val="OdstavecseseznamemChar"/>
    <w:uiPriority w:val="34"/>
    <w:qFormat/>
    <w:rsid w:val="00394317"/>
    <w:pPr>
      <w:ind w:left="720"/>
      <w:contextualSpacing/>
    </w:pPr>
  </w:style>
  <w:style w:type="paragraph" w:customStyle="1" w:styleId="ZKLADN">
    <w:name w:val="ZÁKLADNÍ"/>
    <w:basedOn w:val="Zkladntext"/>
    <w:rsid w:val="00DA664B"/>
    <w:pPr>
      <w:spacing w:before="120" w:after="120" w:line="280" w:lineRule="atLeast"/>
    </w:pPr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64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020F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basedOn w:val="Standardnpsmoodstavce"/>
    <w:link w:val="Nadpis4"/>
    <w:rsid w:val="00020F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020F87"/>
    <w:rPr>
      <w:rFonts w:ascii="Arial" w:eastAsia="Times New Roman" w:hAnsi="Arial" w:cs="Times New Roman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020F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020F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020F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adpis2"/>
    <w:rsid w:val="00020F87"/>
    <w:pPr>
      <w:tabs>
        <w:tab w:val="num" w:pos="180"/>
      </w:tabs>
      <w:spacing w:line="320" w:lineRule="atLeast"/>
      <w:ind w:left="180"/>
    </w:pPr>
    <w:rPr>
      <w:rFonts w:ascii="Times New Roman" w:hAnsi="Times New Roman" w:cs="Calibri"/>
      <w:b w:val="0"/>
      <w:bCs w:val="0"/>
      <w:i w:val="0"/>
      <w:iCs w:val="0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rsid w:val="00E721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219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TextkomenteGaramond12bZarovnatdoblokuVlevo">
    <w:name w:val="Styl Text komentáře + Garamond 12 b. Zarovnat do bloku Vlevo:  ..."/>
    <w:basedOn w:val="Textkomente"/>
    <w:rsid w:val="008570ED"/>
    <w:pPr>
      <w:spacing w:before="60" w:after="60" w:line="320" w:lineRule="atLeast"/>
      <w:ind w:left="181" w:right="147"/>
      <w:jc w:val="both"/>
    </w:pPr>
    <w:rPr>
      <w:rFonts w:ascii="Garamond" w:hAnsi="Garamond"/>
      <w:sz w:val="24"/>
    </w:rPr>
  </w:style>
  <w:style w:type="paragraph" w:customStyle="1" w:styleId="Default">
    <w:name w:val="Default"/>
    <w:rsid w:val="007701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Datum_ Char,Odrazky Char,List Paragraph Char,Odstavec se seznamem1 Char,Odstavec Char,Reference List Char"/>
    <w:basedOn w:val="Standardnpsmoodstavce"/>
    <w:link w:val="Odstavecseseznamem"/>
    <w:uiPriority w:val="34"/>
    <w:qFormat/>
    <w:locked/>
    <w:rsid w:val="00BE7955"/>
    <w:rPr>
      <w:rFonts w:ascii="Arial" w:eastAsia="Times New Roman" w:hAnsi="Arial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2D199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3F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3F48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g-scope">
    <w:name w:val="ng-scope"/>
    <w:basedOn w:val="Standardnpsmoodstavce"/>
    <w:rsid w:val="005F64B1"/>
  </w:style>
  <w:style w:type="character" w:customStyle="1" w:styleId="ng-binding">
    <w:name w:val="ng-binding"/>
    <w:basedOn w:val="Standardnpsmoodstavce"/>
    <w:rsid w:val="005F64B1"/>
  </w:style>
  <w:style w:type="character" w:styleId="Zdraznn">
    <w:name w:val="Emphasis"/>
    <w:basedOn w:val="Standardnpsmoodstavce"/>
    <w:uiPriority w:val="20"/>
    <w:qFormat/>
    <w:rsid w:val="0050010E"/>
    <w:rPr>
      <w:i/>
      <w:iCs/>
    </w:rPr>
  </w:style>
  <w:style w:type="character" w:customStyle="1" w:styleId="apple-converted-space">
    <w:name w:val="apple-converted-space"/>
    <w:basedOn w:val="Standardnpsmoodstavce"/>
    <w:rsid w:val="0050010E"/>
  </w:style>
  <w:style w:type="paragraph" w:styleId="Obsah2">
    <w:name w:val="toc 2"/>
    <w:basedOn w:val="Normln"/>
    <w:next w:val="Normln"/>
    <w:autoRedefine/>
    <w:uiPriority w:val="39"/>
    <w:rsid w:val="007E5B50"/>
    <w:pPr>
      <w:tabs>
        <w:tab w:val="right" w:leader="dot" w:pos="9062"/>
      </w:tabs>
      <w:spacing w:line="360" w:lineRule="auto"/>
      <w:ind w:left="993" w:hanging="851"/>
      <w:jc w:val="both"/>
    </w:pPr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9551E"/>
    <w:rPr>
      <w:color w:val="605E5C"/>
      <w:shd w:val="clear" w:color="auto" w:fill="E1DFDD"/>
    </w:rPr>
  </w:style>
  <w:style w:type="paragraph" w:customStyle="1" w:styleId="Seznamsodrkami22">
    <w:name w:val="Seznam s odrážkami 22"/>
    <w:basedOn w:val="Normln"/>
    <w:rsid w:val="00D04A79"/>
    <w:pPr>
      <w:numPr>
        <w:numId w:val="11"/>
      </w:numPr>
      <w:ind w:firstLine="0"/>
    </w:pPr>
    <w:rPr>
      <w:sz w:val="20"/>
      <w:szCs w:val="20"/>
      <w:lang w:eastAsia="ar-SA"/>
    </w:rPr>
  </w:style>
  <w:style w:type="paragraph" w:customStyle="1" w:styleId="OdstavecSmlouvy">
    <w:name w:val="OdstavecSmlouvy"/>
    <w:basedOn w:val="Normln"/>
    <w:rsid w:val="00D04A79"/>
    <w:pPr>
      <w:keepLines/>
      <w:numPr>
        <w:numId w:val="12"/>
      </w:numPr>
      <w:tabs>
        <w:tab w:val="left" w:pos="426"/>
        <w:tab w:val="left" w:pos="1701"/>
      </w:tabs>
      <w:spacing w:after="120"/>
      <w:jc w:val="both"/>
    </w:pPr>
    <w:rPr>
      <w:rFonts w:ascii="Times New Roman" w:hAnsi="Times New Roman"/>
      <w:sz w:val="24"/>
      <w:szCs w:val="20"/>
    </w:rPr>
  </w:style>
  <w:style w:type="character" w:customStyle="1" w:styleId="StylodstavecslovanChar">
    <w:name w:val="Styl odstavec číslovaný Char"/>
    <w:link w:val="Stylodstavecslovan"/>
    <w:locked/>
    <w:rsid w:val="00F23A71"/>
    <w:rPr>
      <w:rFonts w:ascii="Garamond" w:eastAsia="Times New Roman" w:hAnsi="Garamond" w:cs="Garamond"/>
      <w:bCs/>
      <w:sz w:val="24"/>
      <w:szCs w:val="24"/>
      <w:lang w:eastAsia="cs-CZ"/>
    </w:rPr>
  </w:style>
  <w:style w:type="paragraph" w:customStyle="1" w:styleId="Stylodstavecslovan">
    <w:name w:val="Styl odstavec číslovaný"/>
    <w:basedOn w:val="Nadpis2"/>
    <w:link w:val="StylodstavecslovanChar"/>
    <w:rsid w:val="00F23A71"/>
    <w:pPr>
      <w:keepNext w:val="0"/>
      <w:widowControl w:val="0"/>
      <w:numPr>
        <w:numId w:val="0"/>
      </w:numPr>
      <w:tabs>
        <w:tab w:val="num" w:pos="142"/>
      </w:tabs>
      <w:spacing w:after="120" w:line="320" w:lineRule="atLeast"/>
      <w:jc w:val="both"/>
    </w:pPr>
    <w:rPr>
      <w:rFonts w:ascii="Garamond" w:hAnsi="Garamond" w:cs="Garamond"/>
      <w:b w:val="0"/>
      <w:i w:val="0"/>
      <w:iCs w:val="0"/>
      <w:sz w:val="24"/>
      <w:szCs w:val="24"/>
    </w:rPr>
  </w:style>
  <w:style w:type="character" w:customStyle="1" w:styleId="cpvselected">
    <w:name w:val="cpvselected"/>
    <w:basedOn w:val="Standardnpsmoodstavce"/>
    <w:rsid w:val="00C97C4D"/>
  </w:style>
  <w:style w:type="character" w:customStyle="1" w:styleId="markedcontent">
    <w:name w:val="markedcontent"/>
    <w:basedOn w:val="Standardnpsmoodstavce"/>
    <w:rsid w:val="00443A32"/>
  </w:style>
  <w:style w:type="character" w:customStyle="1" w:styleId="tsubjname">
    <w:name w:val="tsubjname"/>
    <w:basedOn w:val="Standardnpsmoodstavce"/>
    <w:rsid w:val="00CD55BB"/>
  </w:style>
  <w:style w:type="character" w:styleId="Sledovanodkaz">
    <w:name w:val="FollowedHyperlink"/>
    <w:basedOn w:val="Standardnpsmoodstavce"/>
    <w:uiPriority w:val="99"/>
    <w:semiHidden/>
    <w:unhideWhenUsed/>
    <w:rsid w:val="009D040D"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6605CB"/>
    <w:pPr>
      <w:spacing w:after="100"/>
    </w:pPr>
  </w:style>
  <w:style w:type="paragraph" w:customStyle="1" w:styleId="-wm-msolistparagraph">
    <w:name w:val="-wm-msolistparagraph"/>
    <w:basedOn w:val="Normln"/>
    <w:rsid w:val="000E7BAC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benikova@ak-bubeniko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zakazky.cz/Profil-Zadavatele/7e4b79fe-207e-474f-9936-1330325ae1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zakazky.cz/Profil-Zadavatele/7e4b79fe-207e-474f-9936-1330325ae17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92128-ABEB-4A5E-9DCA-F9FFFED5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4</Pages>
  <Words>1615</Words>
  <Characters>9534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bubici</Company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Bubeníková</dc:creator>
  <cp:lastModifiedBy>Kateřina Bubeníková</cp:lastModifiedBy>
  <cp:revision>104</cp:revision>
  <cp:lastPrinted>2017-05-04T14:49:00Z</cp:lastPrinted>
  <dcterms:created xsi:type="dcterms:W3CDTF">2021-11-17T13:49:00Z</dcterms:created>
  <dcterms:modified xsi:type="dcterms:W3CDTF">2026-01-07T18:50:00Z</dcterms:modified>
</cp:coreProperties>
</file>