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950B" w14:textId="77777777" w:rsidR="00C21839" w:rsidRPr="003B2F07" w:rsidRDefault="00C21839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2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5BEA91D5" w:rsidR="006C38B4" w:rsidRPr="00B05AC3" w:rsidRDefault="00B05AC3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B05AC3">
              <w:rPr>
                <w:rFonts w:ascii="Times New Roman" w:hAnsi="Times New Roman" w:cs="Times New Roman"/>
                <w:b/>
                <w:sz w:val="24"/>
                <w:szCs w:val="24"/>
              </w:rPr>
              <w:t>Dodávka vakuového FTIR spektrometru s příslušenstvím</w:t>
            </w:r>
          </w:p>
        </w:tc>
      </w:tr>
      <w:bookmarkEnd w:id="0"/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967D99"/>
    <w:rsid w:val="009A345F"/>
    <w:rsid w:val="00A15925"/>
    <w:rsid w:val="00A37769"/>
    <w:rsid w:val="00A747CD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F008E5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le">
    <w:name w:val="Title"/>
    <w:basedOn w:val="Normal"/>
    <w:link w:val="Title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3</cp:revision>
  <dcterms:created xsi:type="dcterms:W3CDTF">2022-02-09T07:44:00Z</dcterms:created>
  <dcterms:modified xsi:type="dcterms:W3CDTF">2024-01-18T15:13:00Z</dcterms:modified>
</cp:coreProperties>
</file>