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58"/>
        <w:gridCol w:w="6471"/>
      </w:tblGrid>
      <w:tr w:rsidR="002929FC" w:rsidRPr="002D2929" w14:paraId="6CD77D98" w14:textId="77777777" w:rsidTr="002D2929">
        <w:tc>
          <w:tcPr>
            <w:tcW w:w="5000" w:type="pct"/>
            <w:gridSpan w:val="2"/>
            <w:shd w:val="clear" w:color="auto" w:fill="B4C6E7" w:themeFill="accent1" w:themeFillTint="66"/>
          </w:tcPr>
          <w:p w14:paraId="70FE31A2" w14:textId="14FE1311" w:rsidR="002929FC" w:rsidRPr="000A69E6" w:rsidRDefault="00AE6C29" w:rsidP="002929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PÍSEMNÁ ZPRÁVA ZADAVATELE</w:t>
            </w:r>
          </w:p>
          <w:p w14:paraId="62C2F901" w14:textId="75FF88DD" w:rsidR="002929FC" w:rsidRPr="00D77B7E" w:rsidRDefault="00522C27" w:rsidP="002929FC">
            <w:pPr>
              <w:spacing w:before="120" w:after="12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analogicky </w:t>
            </w:r>
            <w:r w:rsidR="002929FC" w:rsidRPr="002D2929">
              <w:rPr>
                <w:rFonts w:ascii="Arial" w:hAnsi="Arial" w:cs="Arial"/>
                <w:bCs/>
                <w:sz w:val="22"/>
                <w:szCs w:val="22"/>
              </w:rPr>
              <w:t>dle § </w:t>
            </w:r>
            <w:r w:rsidR="00AE6C29">
              <w:rPr>
                <w:rFonts w:ascii="Arial" w:hAnsi="Arial" w:cs="Arial"/>
                <w:bCs/>
                <w:sz w:val="22"/>
                <w:szCs w:val="22"/>
              </w:rPr>
              <w:t>217</w:t>
            </w:r>
            <w:r w:rsidR="00CD73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29FC" w:rsidRPr="002D2929">
              <w:rPr>
                <w:rFonts w:ascii="Arial" w:hAnsi="Arial" w:cs="Arial"/>
                <w:bCs/>
                <w:sz w:val="22"/>
                <w:szCs w:val="22"/>
              </w:rPr>
              <w:t>zákona č. 134/2016 Sb.</w:t>
            </w:r>
            <w:r w:rsidR="00D77B7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77B7E">
              <w:t xml:space="preserve"> </w:t>
            </w:r>
            <w:r w:rsidR="00D77B7E" w:rsidRPr="00D77B7E">
              <w:rPr>
                <w:rFonts w:ascii="Arial" w:hAnsi="Arial" w:cs="Arial"/>
                <w:bCs/>
                <w:sz w:val="22"/>
                <w:szCs w:val="22"/>
              </w:rPr>
              <w:t>o zadávání veřejných zakázek („</w:t>
            </w:r>
            <w:r w:rsidR="00D77B7E" w:rsidRPr="00D77B7E">
              <w:rPr>
                <w:rFonts w:ascii="Arial" w:hAnsi="Arial" w:cs="Arial"/>
                <w:b/>
                <w:sz w:val="22"/>
                <w:szCs w:val="22"/>
              </w:rPr>
              <w:t>zákon</w:t>
            </w:r>
            <w:r w:rsidR="00D77B7E" w:rsidRPr="00D77B7E">
              <w:rPr>
                <w:rFonts w:ascii="Arial" w:hAnsi="Arial" w:cs="Arial"/>
                <w:bCs/>
                <w:sz w:val="22"/>
                <w:szCs w:val="22"/>
              </w:rPr>
              <w:t>“)</w:t>
            </w:r>
          </w:p>
        </w:tc>
      </w:tr>
      <w:tr w:rsidR="002929FC" w:rsidRPr="002D2929" w14:paraId="4537FC11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21FA0F15" w14:textId="77777777" w:rsidR="002929FC" w:rsidRPr="002D2929" w:rsidRDefault="002929FC" w:rsidP="00F544C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9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3360" w:type="pct"/>
          </w:tcPr>
          <w:p w14:paraId="11214A9C" w14:textId="19723ADF" w:rsidR="002929FC" w:rsidRPr="002D2929" w:rsidRDefault="00D82C7A" w:rsidP="00F544CE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Obec Drahelčice</w:t>
            </w:r>
            <w:r w:rsidR="007B5366">
              <w:rPr>
                <w:rFonts w:ascii="Arial" w:hAnsi="Arial" w:cs="Arial"/>
                <w:bCs/>
                <w:sz w:val="22"/>
                <w:szCs w:val="22"/>
              </w:rPr>
              <w:t xml:space="preserve"> zastoupená starostkou Ing. Petrou Ďuranovou</w:t>
            </w:r>
          </w:p>
        </w:tc>
      </w:tr>
      <w:tr w:rsidR="002929FC" w:rsidRPr="002D2929" w14:paraId="16717A5D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0FCDF743" w14:textId="77777777" w:rsidR="002929FC" w:rsidRPr="002D2929" w:rsidRDefault="002929FC" w:rsidP="00F544CE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92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3360" w:type="pct"/>
          </w:tcPr>
          <w:p w14:paraId="6B938C12" w14:textId="14BF61A9" w:rsidR="002929FC" w:rsidRPr="002D2929" w:rsidRDefault="00D82C7A" w:rsidP="00F544CE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C7A">
              <w:rPr>
                <w:rFonts w:ascii="Arial" w:hAnsi="Arial" w:cs="Arial"/>
                <w:bCs/>
                <w:sz w:val="22"/>
                <w:szCs w:val="22"/>
              </w:rPr>
              <w:t>Na Návsi čp. 25,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82C7A">
              <w:rPr>
                <w:rFonts w:ascii="Arial" w:hAnsi="Arial" w:cs="Arial"/>
                <w:bCs/>
                <w:sz w:val="22"/>
                <w:szCs w:val="22"/>
              </w:rPr>
              <w:t>252 19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82C7A">
              <w:rPr>
                <w:rFonts w:ascii="Arial" w:hAnsi="Arial" w:cs="Arial"/>
                <w:bCs/>
                <w:sz w:val="22"/>
                <w:szCs w:val="22"/>
              </w:rPr>
              <w:t>Drahelčice</w:t>
            </w:r>
          </w:p>
        </w:tc>
      </w:tr>
      <w:tr w:rsidR="002929FC" w:rsidRPr="002D2929" w14:paraId="79B4A80C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1A7003F3" w14:textId="77777777" w:rsidR="002929FC" w:rsidRPr="002D2929" w:rsidRDefault="002929FC" w:rsidP="00F544CE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92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3360" w:type="pct"/>
          </w:tcPr>
          <w:p w14:paraId="565443AA" w14:textId="77E3DA53" w:rsidR="002929FC" w:rsidRPr="002D2929" w:rsidRDefault="00B579E4" w:rsidP="00F544CE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00233200</w:t>
            </w:r>
          </w:p>
        </w:tc>
      </w:tr>
      <w:tr w:rsidR="002929FC" w:rsidRPr="002D2929" w14:paraId="33F471B2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229FC5A7" w14:textId="77777777" w:rsidR="002929FC" w:rsidRPr="002D2929" w:rsidRDefault="002929FC" w:rsidP="00F544C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929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3360" w:type="pct"/>
          </w:tcPr>
          <w:p w14:paraId="666E63B8" w14:textId="2F7067C6" w:rsidR="002929FC" w:rsidRPr="002D2929" w:rsidRDefault="00F121FB" w:rsidP="005E4BAB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1FB">
              <w:rPr>
                <w:rFonts w:ascii="Arial" w:hAnsi="Arial" w:cs="Arial"/>
                <w:b/>
                <w:sz w:val="22"/>
                <w:szCs w:val="22"/>
              </w:rPr>
              <w:t>Rekonstrukce komunikace Malá Strana – 1.etapa</w:t>
            </w:r>
          </w:p>
        </w:tc>
      </w:tr>
      <w:tr w:rsidR="0031357E" w:rsidRPr="002D2929" w14:paraId="0CDD8903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30CD17ED" w14:textId="7BE694CB" w:rsidR="0031357E" w:rsidRDefault="0031357E" w:rsidP="00F544CE">
            <w:pPr>
              <w:spacing w:before="100" w:after="1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Režim a druh veřejné zakázky:</w:t>
            </w:r>
          </w:p>
        </w:tc>
        <w:tc>
          <w:tcPr>
            <w:tcW w:w="3360" w:type="pct"/>
          </w:tcPr>
          <w:p w14:paraId="471BB437" w14:textId="530AAF21" w:rsidR="0031357E" w:rsidRPr="002900F7" w:rsidRDefault="005E159C" w:rsidP="005E4BAB">
            <w:pPr>
              <w:spacing w:before="100" w:after="1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Zakázka malého rozsahu na stavební práce</w:t>
            </w:r>
          </w:p>
        </w:tc>
      </w:tr>
    </w:tbl>
    <w:p w14:paraId="5615B959" w14:textId="77777777" w:rsidR="0032684E" w:rsidRDefault="0032684E" w:rsidP="002929FC">
      <w:pPr>
        <w:rPr>
          <w:rFonts w:ascii="Arial" w:hAnsi="Arial" w:cs="Arial"/>
          <w:b/>
          <w:bCs/>
        </w:rPr>
      </w:pPr>
    </w:p>
    <w:p w14:paraId="174D275F" w14:textId="3433C224" w:rsidR="00522C27" w:rsidRDefault="00522C27" w:rsidP="00522C27">
      <w:pPr>
        <w:pStyle w:val="Nadpis1"/>
        <w:rPr>
          <w:rFonts w:ascii="Arial" w:hAnsi="Arial" w:cs="Arial"/>
          <w:sz w:val="22"/>
          <w:szCs w:val="22"/>
          <w:lang w:val="cs-CZ"/>
        </w:rPr>
      </w:pPr>
      <w:bookmarkStart w:id="0" w:name="_Hlk68116314"/>
      <w:r>
        <w:rPr>
          <w:rFonts w:ascii="Arial" w:hAnsi="Arial" w:cs="Arial"/>
          <w:sz w:val="22"/>
          <w:szCs w:val="22"/>
          <w:lang w:val="cs-CZ"/>
        </w:rPr>
        <w:t>Zadavatel pro zajištění maximální transparentnosti svého postupu při zadávání shora uvedené veřejné zakázky malého rozsahu analogicky dle § 217 zákona vyhotovuje a uveřejňuje tuto zprávu.</w:t>
      </w:r>
    </w:p>
    <w:p w14:paraId="7C34B161" w14:textId="77777777" w:rsidR="00522C27" w:rsidRPr="008361F0" w:rsidRDefault="00522C27" w:rsidP="008361F0">
      <w:pPr>
        <w:spacing w:after="0"/>
        <w:rPr>
          <w:lang w:eastAsia="x-none"/>
        </w:rPr>
      </w:pPr>
    </w:p>
    <w:p w14:paraId="086CC0EA" w14:textId="0C06B625" w:rsidR="005E159C" w:rsidRPr="005E159C" w:rsidRDefault="00F121FB" w:rsidP="00F121FB">
      <w:pPr>
        <w:jc w:val="both"/>
        <w:rPr>
          <w:lang w:eastAsia="x-none"/>
        </w:rPr>
      </w:pPr>
      <w:r w:rsidRPr="00F121FB">
        <w:rPr>
          <w:rFonts w:ascii="Arial" w:hAnsi="Arial"/>
        </w:rPr>
        <w:t>Předmětem této veřejné zakázky jsou bourací práce objektu č.p. 47 poblíž návsi v obci Drahelčice na základě projektové dokumentace - Bourací práce objekt k bydlení č.p. 47 Drahelčice. Projektovou dokumentaci vypracovala společnost Růžička a partneři, s.  r. o., Schofflerova 32/2050, 13000 Praha 3, IČ: 25063031, ČKAIT č. 0008807, autorizace v oborech Autorizovaný inženýr pro techniku prostředí staveb (listopad 2022), a Ing. Ondřej Šefrna, Budínova 784/10, 180 00 Praha 8, IČ: 01028456, ČKAIT č. 0012166, autorizovaný inženýr pro pozemní stavby (červenec 2019).</w:t>
      </w:r>
    </w:p>
    <w:p w14:paraId="1731F351" w14:textId="7CD80E5C" w:rsidR="00AE6C29" w:rsidRPr="0023150A" w:rsidRDefault="00AE6C29" w:rsidP="0023150A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kern w:val="28"/>
          <w:lang w:eastAsia="x-none"/>
        </w:rPr>
      </w:pPr>
      <w:r w:rsidRPr="0023150A">
        <w:rPr>
          <w:rFonts w:ascii="Arial" w:eastAsia="Times New Roman" w:hAnsi="Arial" w:cs="Arial"/>
          <w:kern w:val="28"/>
          <w:lang w:eastAsia="x-none"/>
        </w:rPr>
        <w:t xml:space="preserve">Cena </w:t>
      </w:r>
      <w:r w:rsidR="00B0051E">
        <w:rPr>
          <w:rFonts w:ascii="Arial" w:eastAsia="Times New Roman" w:hAnsi="Arial" w:cs="Arial"/>
          <w:kern w:val="28"/>
          <w:lang w:eastAsia="x-none"/>
        </w:rPr>
        <w:t>sjednaná</w:t>
      </w:r>
      <w:r w:rsidR="00B0051E" w:rsidRPr="0023150A">
        <w:rPr>
          <w:rFonts w:ascii="Arial" w:eastAsia="Times New Roman" w:hAnsi="Arial" w:cs="Arial"/>
          <w:kern w:val="28"/>
          <w:lang w:eastAsia="x-none"/>
        </w:rPr>
        <w:t xml:space="preserve"> </w:t>
      </w:r>
      <w:r w:rsidRPr="0023150A">
        <w:rPr>
          <w:rFonts w:ascii="Arial" w:eastAsia="Times New Roman" w:hAnsi="Arial" w:cs="Arial"/>
          <w:kern w:val="28"/>
          <w:lang w:eastAsia="x-none"/>
        </w:rPr>
        <w:t xml:space="preserve">ve smlouvě bez DPH: </w:t>
      </w:r>
      <w:r w:rsidRPr="0023150A">
        <w:rPr>
          <w:rFonts w:ascii="Arial" w:eastAsia="Times New Roman" w:hAnsi="Arial" w:cs="Arial"/>
          <w:kern w:val="28"/>
          <w:lang w:eastAsia="x-none"/>
        </w:rPr>
        <w:tab/>
      </w:r>
      <w:r w:rsidR="00F121FB">
        <w:rPr>
          <w:rFonts w:ascii="Arial" w:eastAsia="Times New Roman" w:hAnsi="Arial" w:cs="Arial"/>
          <w:kern w:val="28"/>
          <w:lang w:eastAsia="x-none"/>
        </w:rPr>
        <w:t>1 137 403,94</w:t>
      </w:r>
      <w:r w:rsidRPr="0023150A">
        <w:rPr>
          <w:rFonts w:ascii="Arial" w:eastAsia="Times New Roman" w:hAnsi="Arial" w:cs="Arial"/>
          <w:kern w:val="28"/>
          <w:lang w:eastAsia="x-none"/>
        </w:rPr>
        <w:t xml:space="preserve"> Kč </w:t>
      </w:r>
    </w:p>
    <w:p w14:paraId="36E7DE2E" w14:textId="40589335" w:rsidR="00AE6C29" w:rsidRPr="00055519" w:rsidRDefault="00AE6C29" w:rsidP="007B5366">
      <w:pPr>
        <w:rPr>
          <w:rFonts w:ascii="Arial" w:eastAsia="Times New Roman" w:hAnsi="Arial" w:cs="Arial"/>
          <w:kern w:val="28"/>
          <w:u w:val="single"/>
          <w:lang w:eastAsia="x-none"/>
        </w:rPr>
      </w:pPr>
      <w:r w:rsidRPr="00055519">
        <w:rPr>
          <w:rFonts w:ascii="Arial" w:eastAsia="Times New Roman" w:hAnsi="Arial" w:cs="Arial"/>
          <w:kern w:val="28"/>
          <w:lang w:eastAsia="x-none"/>
        </w:rPr>
        <w:tab/>
      </w:r>
      <w:r w:rsidRPr="00055519">
        <w:rPr>
          <w:rFonts w:ascii="Arial" w:eastAsia="Times New Roman" w:hAnsi="Arial" w:cs="Arial"/>
          <w:kern w:val="28"/>
          <w:lang w:eastAsia="x-none"/>
        </w:rPr>
        <w:tab/>
      </w:r>
      <w:r w:rsidRPr="00055519">
        <w:rPr>
          <w:rFonts w:ascii="Arial" w:eastAsia="Times New Roman" w:hAnsi="Arial" w:cs="Arial"/>
          <w:kern w:val="28"/>
          <w:lang w:eastAsia="x-none"/>
        </w:rPr>
        <w:tab/>
        <w:t xml:space="preserve">                 </w:t>
      </w:r>
      <w:r w:rsidR="00A16866" w:rsidRPr="00055519">
        <w:rPr>
          <w:rFonts w:ascii="Arial" w:eastAsia="Times New Roman" w:hAnsi="Arial" w:cs="Arial"/>
          <w:kern w:val="28"/>
          <w:lang w:eastAsia="x-none"/>
        </w:rPr>
        <w:t xml:space="preserve">   </w:t>
      </w:r>
      <w:r w:rsidR="00F121FB">
        <w:rPr>
          <w:rFonts w:ascii="Arial" w:eastAsia="Times New Roman" w:hAnsi="Arial" w:cs="Arial"/>
          <w:kern w:val="28"/>
          <w:lang w:eastAsia="x-none"/>
        </w:rPr>
        <w:tab/>
        <w:t xml:space="preserve">     </w:t>
      </w:r>
      <w:r w:rsidRPr="00055519">
        <w:rPr>
          <w:rFonts w:ascii="Arial" w:eastAsia="Times New Roman" w:hAnsi="Arial" w:cs="Arial"/>
          <w:kern w:val="28"/>
          <w:u w:val="single"/>
          <w:lang w:eastAsia="x-none"/>
        </w:rPr>
        <w:t>DPH</w:t>
      </w:r>
      <w:r w:rsidR="00A16866" w:rsidRPr="00055519">
        <w:rPr>
          <w:rFonts w:ascii="Arial" w:eastAsia="Times New Roman" w:hAnsi="Arial" w:cs="Arial"/>
          <w:kern w:val="28"/>
          <w:u w:val="single"/>
          <w:lang w:eastAsia="x-none"/>
        </w:rPr>
        <w:t>:</w:t>
      </w:r>
      <w:r w:rsidRPr="00055519">
        <w:rPr>
          <w:rFonts w:ascii="Arial" w:eastAsia="Times New Roman" w:hAnsi="Arial" w:cs="Arial"/>
          <w:kern w:val="28"/>
          <w:u w:val="single"/>
          <w:lang w:eastAsia="x-none"/>
        </w:rPr>
        <w:t xml:space="preserve">  </w:t>
      </w:r>
      <w:r w:rsidR="005E159C">
        <w:rPr>
          <w:rFonts w:ascii="Arial" w:eastAsia="Times New Roman" w:hAnsi="Arial" w:cs="Arial"/>
          <w:kern w:val="28"/>
          <w:u w:val="single"/>
          <w:lang w:eastAsia="x-none"/>
        </w:rPr>
        <w:t xml:space="preserve">           </w:t>
      </w:r>
      <w:r w:rsidR="00F121FB">
        <w:rPr>
          <w:rFonts w:ascii="Arial" w:eastAsia="Times New Roman" w:hAnsi="Arial" w:cs="Arial"/>
          <w:kern w:val="28"/>
          <w:u w:val="single"/>
          <w:lang w:eastAsia="x-none"/>
        </w:rPr>
        <w:t>238 854,83</w:t>
      </w:r>
      <w:r w:rsidR="00B545E3">
        <w:rPr>
          <w:rFonts w:ascii="Arial" w:eastAsia="Times New Roman" w:hAnsi="Arial" w:cs="Arial"/>
          <w:kern w:val="28"/>
          <w:u w:val="single"/>
          <w:lang w:eastAsia="x-none"/>
        </w:rPr>
        <w:t xml:space="preserve"> Kč</w:t>
      </w:r>
      <w:r w:rsidRPr="00055519">
        <w:rPr>
          <w:rFonts w:ascii="Arial" w:eastAsia="Times New Roman" w:hAnsi="Arial" w:cs="Arial"/>
          <w:kern w:val="28"/>
          <w:u w:val="single"/>
          <w:lang w:eastAsia="x-none"/>
        </w:rPr>
        <w:t xml:space="preserve">  </w:t>
      </w:r>
    </w:p>
    <w:p w14:paraId="03BC88DF" w14:textId="1148431A" w:rsidR="00AE6C29" w:rsidRPr="00055519" w:rsidRDefault="00AE6C29" w:rsidP="0023150A">
      <w:pPr>
        <w:ind w:firstLine="708"/>
        <w:rPr>
          <w:rFonts w:ascii="Arial" w:eastAsia="Times New Roman" w:hAnsi="Arial" w:cs="Arial"/>
          <w:kern w:val="28"/>
          <w:lang w:eastAsia="x-none"/>
        </w:rPr>
      </w:pPr>
      <w:r w:rsidRPr="00055519">
        <w:rPr>
          <w:rFonts w:ascii="Arial" w:eastAsia="Times New Roman" w:hAnsi="Arial" w:cs="Arial"/>
          <w:kern w:val="28"/>
          <w:lang w:eastAsia="x-none"/>
        </w:rPr>
        <w:t xml:space="preserve">Cena celkem vč. </w:t>
      </w:r>
      <w:r w:rsidR="00A16866" w:rsidRPr="00055519">
        <w:rPr>
          <w:rFonts w:ascii="Arial" w:eastAsia="Times New Roman" w:hAnsi="Arial" w:cs="Arial"/>
          <w:kern w:val="28"/>
          <w:lang w:eastAsia="x-none"/>
        </w:rPr>
        <w:t>DPH :</w:t>
      </w:r>
      <w:r w:rsidR="00A16866" w:rsidRPr="00055519">
        <w:rPr>
          <w:rFonts w:ascii="Arial" w:eastAsia="Times New Roman" w:hAnsi="Arial" w:cs="Arial"/>
          <w:kern w:val="28"/>
          <w:lang w:eastAsia="x-none"/>
        </w:rPr>
        <w:tab/>
      </w:r>
      <w:r w:rsidRPr="00055519">
        <w:rPr>
          <w:rFonts w:ascii="Arial" w:eastAsia="Times New Roman" w:hAnsi="Arial" w:cs="Arial"/>
          <w:kern w:val="28"/>
          <w:lang w:eastAsia="x-none"/>
        </w:rPr>
        <w:tab/>
      </w:r>
      <w:r w:rsidRPr="00055519">
        <w:rPr>
          <w:rFonts w:ascii="Arial" w:eastAsia="Times New Roman" w:hAnsi="Arial" w:cs="Arial"/>
          <w:kern w:val="28"/>
          <w:lang w:eastAsia="x-none"/>
        </w:rPr>
        <w:tab/>
      </w:r>
      <w:r w:rsidR="00F121FB">
        <w:rPr>
          <w:rFonts w:ascii="Arial" w:hAnsi="Arial" w:cs="Arial"/>
          <w:sz w:val="24"/>
          <w:szCs w:val="24"/>
        </w:rPr>
        <w:t>1 376 258,77</w:t>
      </w:r>
      <w:r w:rsidR="00F121FB">
        <w:rPr>
          <w:rFonts w:ascii="Arial" w:hAnsi="Arial" w:cs="Arial"/>
          <w:sz w:val="24"/>
          <w:szCs w:val="24"/>
        </w:rPr>
        <w:t xml:space="preserve"> </w:t>
      </w:r>
      <w:r w:rsidRPr="00055519">
        <w:rPr>
          <w:rFonts w:ascii="Arial" w:eastAsia="Times New Roman" w:hAnsi="Arial" w:cs="Arial"/>
          <w:kern w:val="28"/>
          <w:lang w:eastAsia="x-none"/>
        </w:rPr>
        <w:t>Kč</w:t>
      </w:r>
      <w:r w:rsidRPr="00055519">
        <w:rPr>
          <w:rFonts w:ascii="Arial" w:eastAsia="Times New Roman" w:hAnsi="Arial" w:cs="Arial"/>
          <w:kern w:val="28"/>
          <w:lang w:eastAsia="x-none"/>
        </w:rPr>
        <w:tab/>
      </w:r>
    </w:p>
    <w:p w14:paraId="0EF86858" w14:textId="223FFCBD" w:rsidR="00AE6C29" w:rsidRDefault="00A16866" w:rsidP="00CA1BC0">
      <w:pPr>
        <w:ind w:firstLine="708"/>
        <w:rPr>
          <w:rFonts w:ascii="Arial" w:eastAsia="Times New Roman" w:hAnsi="Arial" w:cs="Arial"/>
          <w:kern w:val="28"/>
          <w:lang w:eastAsia="x-none"/>
        </w:rPr>
      </w:pPr>
      <w:r w:rsidRPr="00055519">
        <w:rPr>
          <w:rFonts w:ascii="Arial" w:eastAsia="Times New Roman" w:hAnsi="Arial" w:cs="Arial"/>
          <w:kern w:val="28"/>
          <w:lang w:eastAsia="x-none"/>
        </w:rPr>
        <w:t xml:space="preserve">Smlouva </w:t>
      </w:r>
      <w:r w:rsidR="0010728F">
        <w:rPr>
          <w:rFonts w:ascii="Arial" w:eastAsia="Times New Roman" w:hAnsi="Arial" w:cs="Arial"/>
          <w:kern w:val="28"/>
          <w:lang w:eastAsia="x-none"/>
        </w:rPr>
        <w:t xml:space="preserve">na veřejnou zakázku byla </w:t>
      </w:r>
      <w:r w:rsidRPr="00055519">
        <w:rPr>
          <w:rFonts w:ascii="Arial" w:eastAsia="Times New Roman" w:hAnsi="Arial" w:cs="Arial"/>
          <w:kern w:val="28"/>
          <w:lang w:eastAsia="x-none"/>
        </w:rPr>
        <w:t xml:space="preserve">podepsána dne </w:t>
      </w:r>
      <w:r w:rsidR="00F121FB">
        <w:rPr>
          <w:rFonts w:ascii="Arial" w:eastAsia="Times New Roman" w:hAnsi="Arial" w:cs="Arial"/>
          <w:kern w:val="28"/>
          <w:lang w:eastAsia="x-none"/>
        </w:rPr>
        <w:t>7</w:t>
      </w:r>
      <w:r w:rsidR="00B545E3">
        <w:rPr>
          <w:rFonts w:ascii="Arial" w:eastAsia="Times New Roman" w:hAnsi="Arial" w:cs="Arial"/>
          <w:kern w:val="28"/>
          <w:lang w:eastAsia="x-none"/>
        </w:rPr>
        <w:t>.</w:t>
      </w:r>
      <w:r w:rsidR="00F121FB">
        <w:rPr>
          <w:rFonts w:ascii="Arial" w:eastAsia="Times New Roman" w:hAnsi="Arial" w:cs="Arial"/>
          <w:kern w:val="28"/>
          <w:lang w:eastAsia="x-none"/>
        </w:rPr>
        <w:t>6</w:t>
      </w:r>
      <w:r w:rsidR="00B545E3">
        <w:rPr>
          <w:rFonts w:ascii="Arial" w:eastAsia="Times New Roman" w:hAnsi="Arial" w:cs="Arial"/>
          <w:kern w:val="28"/>
          <w:lang w:eastAsia="x-none"/>
        </w:rPr>
        <w:t>.202</w:t>
      </w:r>
      <w:r w:rsidR="00F121FB">
        <w:rPr>
          <w:rFonts w:ascii="Arial" w:eastAsia="Times New Roman" w:hAnsi="Arial" w:cs="Arial"/>
          <w:kern w:val="28"/>
          <w:lang w:eastAsia="x-none"/>
        </w:rPr>
        <w:t>4</w:t>
      </w:r>
      <w:r w:rsidR="00B545E3">
        <w:rPr>
          <w:rFonts w:ascii="Arial" w:eastAsia="Times New Roman" w:hAnsi="Arial" w:cs="Arial"/>
          <w:kern w:val="28"/>
          <w:lang w:eastAsia="x-none"/>
        </w:rPr>
        <w:t>.</w:t>
      </w:r>
    </w:p>
    <w:p w14:paraId="5DF706E4" w14:textId="77777777" w:rsidR="00217B0B" w:rsidRPr="00055519" w:rsidRDefault="00217B0B" w:rsidP="00CA1BC0">
      <w:pPr>
        <w:ind w:firstLine="708"/>
        <w:rPr>
          <w:rFonts w:ascii="Arial" w:eastAsia="Times New Roman" w:hAnsi="Arial" w:cs="Arial"/>
          <w:kern w:val="28"/>
          <w:lang w:eastAsia="x-none"/>
        </w:rPr>
      </w:pPr>
    </w:p>
    <w:p w14:paraId="07598550" w14:textId="550FBFE5" w:rsidR="00217B0B" w:rsidRPr="0020301D" w:rsidRDefault="00ED59AB" w:rsidP="0020301D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bCs/>
          <w:kern w:val="28"/>
          <w:lang w:eastAsia="x-none"/>
        </w:rPr>
      </w:pPr>
      <w:r w:rsidRPr="0023150A">
        <w:rPr>
          <w:rFonts w:ascii="Arial" w:eastAsia="Times New Roman" w:hAnsi="Arial" w:cs="Arial"/>
          <w:b/>
          <w:bCs/>
          <w:kern w:val="28"/>
          <w:lang w:eastAsia="x-none"/>
        </w:rPr>
        <w:t xml:space="preserve">Seznam </w:t>
      </w:r>
      <w:r w:rsidR="00AE6C29" w:rsidRPr="0023150A">
        <w:rPr>
          <w:rFonts w:ascii="Arial" w:eastAsia="Times New Roman" w:hAnsi="Arial" w:cs="Arial"/>
          <w:b/>
          <w:bCs/>
          <w:kern w:val="28"/>
          <w:lang w:eastAsia="x-none"/>
        </w:rPr>
        <w:t>účastníků zadávacího řízení: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1311"/>
        <w:gridCol w:w="2205"/>
        <w:gridCol w:w="1582"/>
        <w:gridCol w:w="2410"/>
        <w:gridCol w:w="2121"/>
      </w:tblGrid>
      <w:tr w:rsidR="00B545E3" w:rsidRPr="006E11B3" w14:paraId="3437EADC" w14:textId="27F88A43" w:rsidTr="00F121FB">
        <w:tc>
          <w:tcPr>
            <w:tcW w:w="1311" w:type="dxa"/>
            <w:shd w:val="clear" w:color="auto" w:fill="D0CECE" w:themeFill="background2" w:themeFillShade="E6"/>
          </w:tcPr>
          <w:p w14:paraId="0F17CF4B" w14:textId="77777777" w:rsidR="00B545E3" w:rsidRPr="006E11B3" w:rsidRDefault="00B545E3" w:rsidP="00422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1B3">
              <w:rPr>
                <w:rFonts w:ascii="Arial" w:hAnsi="Arial" w:cs="Arial"/>
                <w:b/>
                <w:bCs/>
                <w:sz w:val="24"/>
                <w:szCs w:val="24"/>
              </w:rPr>
              <w:t>Pořadové číslo:</w:t>
            </w:r>
          </w:p>
        </w:tc>
        <w:tc>
          <w:tcPr>
            <w:tcW w:w="2205" w:type="dxa"/>
            <w:shd w:val="clear" w:color="auto" w:fill="D0CECE" w:themeFill="background2" w:themeFillShade="E6"/>
          </w:tcPr>
          <w:p w14:paraId="1F781F87" w14:textId="77777777" w:rsidR="00B545E3" w:rsidRPr="006E11B3" w:rsidRDefault="00B545E3" w:rsidP="00422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Účastník</w:t>
            </w:r>
            <w:r w:rsidRPr="006E11B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82" w:type="dxa"/>
            <w:shd w:val="clear" w:color="auto" w:fill="D0CECE" w:themeFill="background2" w:themeFillShade="E6"/>
          </w:tcPr>
          <w:p w14:paraId="5E5E491F" w14:textId="77777777" w:rsidR="00B545E3" w:rsidRPr="006E11B3" w:rsidRDefault="00B545E3" w:rsidP="00422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62280440" w14:textId="77777777" w:rsidR="00B545E3" w:rsidRPr="006E11B3" w:rsidRDefault="00B545E3" w:rsidP="00422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1B3">
              <w:rPr>
                <w:rFonts w:ascii="Arial" w:hAnsi="Arial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2121" w:type="dxa"/>
            <w:shd w:val="clear" w:color="auto" w:fill="D0CECE" w:themeFill="background2" w:themeFillShade="E6"/>
          </w:tcPr>
          <w:p w14:paraId="04DCF8C5" w14:textId="436F1FAB" w:rsidR="00B545E3" w:rsidRPr="006E11B3" w:rsidRDefault="00B545E3" w:rsidP="00422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Cena bez DPH v Kč</w:t>
            </w:r>
          </w:p>
        </w:tc>
      </w:tr>
      <w:tr w:rsidR="00F121FB" w:rsidRPr="006E11B3" w14:paraId="14BC0F19" w14:textId="2C405B89" w:rsidTr="00F121FB">
        <w:tc>
          <w:tcPr>
            <w:tcW w:w="1311" w:type="dxa"/>
            <w:vAlign w:val="center"/>
          </w:tcPr>
          <w:p w14:paraId="6039CB11" w14:textId="77777777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vAlign w:val="center"/>
          </w:tcPr>
          <w:p w14:paraId="24304084" w14:textId="07E8E51C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GEMI GROUP s.r.o.</w:t>
            </w:r>
          </w:p>
        </w:tc>
        <w:tc>
          <w:tcPr>
            <w:tcW w:w="1582" w:type="dxa"/>
            <w:vAlign w:val="center"/>
          </w:tcPr>
          <w:p w14:paraId="6A27CCA9" w14:textId="5ED2D111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019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73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711</w:t>
            </w:r>
          </w:p>
        </w:tc>
        <w:tc>
          <w:tcPr>
            <w:tcW w:w="2410" w:type="dxa"/>
          </w:tcPr>
          <w:p w14:paraId="13E35EE4" w14:textId="6725A3A0" w:rsidR="00F121FB" w:rsidRPr="006E11B3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U Zátiší 545/3, Hodkovičky, 147 00 Praha 4</w:t>
            </w:r>
          </w:p>
        </w:tc>
        <w:tc>
          <w:tcPr>
            <w:tcW w:w="2121" w:type="dxa"/>
            <w:vAlign w:val="center"/>
          </w:tcPr>
          <w:p w14:paraId="3C045290" w14:textId="72756B14" w:rsidR="00F121FB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049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666,43 Kč</w:t>
            </w:r>
          </w:p>
        </w:tc>
      </w:tr>
      <w:tr w:rsidR="00F121FB" w:rsidRPr="006E11B3" w14:paraId="171EDBBF" w14:textId="0CE03635" w:rsidTr="00F121FB">
        <w:tc>
          <w:tcPr>
            <w:tcW w:w="1311" w:type="dxa"/>
            <w:vAlign w:val="center"/>
          </w:tcPr>
          <w:p w14:paraId="0D9BE363" w14:textId="77777777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1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vAlign w:val="center"/>
          </w:tcPr>
          <w:p w14:paraId="306F145F" w14:textId="72DABF7E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PRAGOTRADE spol. s r.o.</w:t>
            </w:r>
          </w:p>
        </w:tc>
        <w:tc>
          <w:tcPr>
            <w:tcW w:w="1582" w:type="dxa"/>
            <w:vAlign w:val="center"/>
          </w:tcPr>
          <w:p w14:paraId="306D5E53" w14:textId="40600955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161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89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410" w:type="dxa"/>
          </w:tcPr>
          <w:p w14:paraId="6EC85983" w14:textId="52B9EC8A" w:rsidR="00F121FB" w:rsidRPr="006E11B3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Maršála Rybalka 379, Humny, 273 08 Pchery</w:t>
            </w:r>
          </w:p>
        </w:tc>
        <w:tc>
          <w:tcPr>
            <w:tcW w:w="2121" w:type="dxa"/>
            <w:vAlign w:val="center"/>
          </w:tcPr>
          <w:p w14:paraId="108C4535" w14:textId="45FD2FF9" w:rsidR="00F121FB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258,77</w:t>
            </w:r>
            <w:r w:rsidRPr="00932A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F121FB" w:rsidRPr="006E11B3" w14:paraId="404DB852" w14:textId="7047AD56" w:rsidTr="00F121FB">
        <w:tc>
          <w:tcPr>
            <w:tcW w:w="1311" w:type="dxa"/>
            <w:vAlign w:val="center"/>
          </w:tcPr>
          <w:p w14:paraId="15E0EA42" w14:textId="77777777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vAlign w:val="center"/>
          </w:tcPr>
          <w:p w14:paraId="70879E78" w14:textId="5E3DC495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Smart Module s.r.o.</w:t>
            </w:r>
          </w:p>
        </w:tc>
        <w:tc>
          <w:tcPr>
            <w:tcW w:w="1582" w:type="dxa"/>
            <w:vAlign w:val="center"/>
          </w:tcPr>
          <w:p w14:paraId="1DD76026" w14:textId="66F24877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074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51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14:paraId="6A9063B3" w14:textId="3B6CBB75" w:rsidR="00F121FB" w:rsidRPr="006E11B3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č.p. 201, 267 12 Chrustenice</w:t>
            </w:r>
          </w:p>
        </w:tc>
        <w:tc>
          <w:tcPr>
            <w:tcW w:w="2121" w:type="dxa"/>
            <w:vAlign w:val="center"/>
          </w:tcPr>
          <w:p w14:paraId="08D1A718" w14:textId="53E9D7E0" w:rsidR="00F121FB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168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596,98 Kč</w:t>
            </w:r>
          </w:p>
        </w:tc>
      </w:tr>
      <w:tr w:rsidR="00F121FB" w:rsidRPr="006E11B3" w14:paraId="5F3CD733" w14:textId="6E03F817" w:rsidTr="00F121FB">
        <w:tc>
          <w:tcPr>
            <w:tcW w:w="1311" w:type="dxa"/>
            <w:vAlign w:val="center"/>
          </w:tcPr>
          <w:p w14:paraId="00A50A05" w14:textId="77777777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vAlign w:val="center"/>
          </w:tcPr>
          <w:p w14:paraId="567E0854" w14:textId="089FE1CE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Pavel Švestka, s.r.o.</w:t>
            </w:r>
          </w:p>
        </w:tc>
        <w:tc>
          <w:tcPr>
            <w:tcW w:w="1582" w:type="dxa"/>
            <w:vAlign w:val="center"/>
          </w:tcPr>
          <w:p w14:paraId="3C12664B" w14:textId="70D08558" w:rsidR="00F121FB" w:rsidRPr="006E11B3" w:rsidRDefault="00F121FB" w:rsidP="00F12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498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054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2410" w:type="dxa"/>
          </w:tcPr>
          <w:p w14:paraId="28EB2024" w14:textId="6AAA73D0" w:rsidR="00F121FB" w:rsidRPr="006E11B3" w:rsidRDefault="00F121FB" w:rsidP="00F121FB">
            <w:pPr>
              <w:rPr>
                <w:rFonts w:ascii="Arial" w:hAnsi="Arial" w:cs="Arial"/>
                <w:sz w:val="24"/>
                <w:szCs w:val="24"/>
              </w:rPr>
            </w:pPr>
            <w:r w:rsidRPr="008A6054">
              <w:rPr>
                <w:rFonts w:ascii="Arial" w:hAnsi="Arial" w:cs="Arial"/>
                <w:sz w:val="24"/>
                <w:szCs w:val="24"/>
              </w:rPr>
              <w:t>U zastávky 182, 252 16 Nučice</w:t>
            </w:r>
          </w:p>
        </w:tc>
        <w:tc>
          <w:tcPr>
            <w:tcW w:w="2121" w:type="dxa"/>
            <w:vAlign w:val="center"/>
          </w:tcPr>
          <w:p w14:paraId="29518949" w14:textId="1AFF533D" w:rsidR="00F121FB" w:rsidRPr="00161C31" w:rsidRDefault="00F121FB" w:rsidP="00F121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557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630,98 Kč</w:t>
            </w:r>
          </w:p>
        </w:tc>
      </w:tr>
    </w:tbl>
    <w:p w14:paraId="08590D5E" w14:textId="0AF90293" w:rsidR="007B5366" w:rsidRPr="00A16866" w:rsidRDefault="007B5366" w:rsidP="007B5366">
      <w:pPr>
        <w:rPr>
          <w:rFonts w:ascii="Arial" w:hAnsi="Arial" w:cs="Arial"/>
        </w:rPr>
      </w:pPr>
    </w:p>
    <w:p w14:paraId="0DE46BD1" w14:textId="2CDCE564" w:rsidR="006E11B3" w:rsidRPr="0023150A" w:rsidRDefault="00183F48" w:rsidP="0023150A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bCs/>
          <w:kern w:val="28"/>
          <w:lang w:eastAsia="x-none"/>
        </w:rPr>
      </w:pPr>
      <w:r w:rsidRPr="0023150A">
        <w:rPr>
          <w:rFonts w:ascii="Arial" w:eastAsia="Times New Roman" w:hAnsi="Arial" w:cs="Arial"/>
          <w:b/>
          <w:bCs/>
          <w:kern w:val="28"/>
          <w:lang w:eastAsia="x-none"/>
        </w:rPr>
        <w:t xml:space="preserve">Seznam </w:t>
      </w:r>
      <w:r w:rsidR="00AE6C29" w:rsidRPr="0023150A">
        <w:rPr>
          <w:rFonts w:ascii="Arial" w:eastAsia="Times New Roman" w:hAnsi="Arial" w:cs="Arial"/>
          <w:b/>
          <w:bCs/>
          <w:kern w:val="28"/>
          <w:lang w:eastAsia="x-none"/>
        </w:rPr>
        <w:t>vyloučených účastníků</w:t>
      </w:r>
      <w:r w:rsidRPr="0023150A">
        <w:rPr>
          <w:rFonts w:ascii="Arial" w:eastAsia="Times New Roman" w:hAnsi="Arial" w:cs="Arial"/>
          <w:b/>
          <w:bCs/>
          <w:kern w:val="28"/>
          <w:lang w:eastAsia="x-none"/>
        </w:rPr>
        <w:t>:</w:t>
      </w:r>
    </w:p>
    <w:p w14:paraId="57F53D3E" w14:textId="5463EA7A" w:rsidR="00261FE3" w:rsidRPr="00055519" w:rsidRDefault="00F121FB" w:rsidP="007B53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Žádný z účastníků nebyl vyloučen. </w:t>
      </w:r>
    </w:p>
    <w:p w14:paraId="4179EA0F" w14:textId="4B372313" w:rsidR="00A16866" w:rsidRPr="00A6374C" w:rsidRDefault="00A16866" w:rsidP="007B5366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>Vybraný dodavatel:</w:t>
      </w:r>
    </w:p>
    <w:p w14:paraId="7F890EF6" w14:textId="1AD5E0EF" w:rsidR="00F121FB" w:rsidRPr="006E11B3" w:rsidRDefault="00F121FB" w:rsidP="00F121FB">
      <w:pPr>
        <w:rPr>
          <w:rFonts w:ascii="Arial" w:hAnsi="Arial" w:cs="Arial"/>
          <w:sz w:val="24"/>
          <w:szCs w:val="24"/>
        </w:rPr>
      </w:pPr>
      <w:r w:rsidRPr="00F121FB">
        <w:rPr>
          <w:rFonts w:ascii="Arial" w:hAnsi="Arial" w:cs="Arial"/>
        </w:rPr>
        <w:t>PRAGOTRADE spol. s r.o.</w:t>
      </w:r>
      <w:r w:rsidRPr="00F121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IČO: </w:t>
      </w:r>
      <w:r w:rsidRPr="008A6054">
        <w:rPr>
          <w:rFonts w:ascii="Arial" w:hAnsi="Arial" w:cs="Arial"/>
          <w:sz w:val="24"/>
          <w:szCs w:val="24"/>
        </w:rPr>
        <w:t>161</w:t>
      </w:r>
      <w:r>
        <w:rPr>
          <w:rFonts w:ascii="Arial" w:hAnsi="Arial" w:cs="Arial"/>
          <w:sz w:val="24"/>
          <w:szCs w:val="24"/>
        </w:rPr>
        <w:t xml:space="preserve"> </w:t>
      </w:r>
      <w:r w:rsidRPr="008A6054">
        <w:rPr>
          <w:rFonts w:ascii="Arial" w:hAnsi="Arial" w:cs="Arial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> </w:t>
      </w:r>
      <w:r w:rsidRPr="008A6054">
        <w:rPr>
          <w:rFonts w:ascii="Arial" w:hAnsi="Arial" w:cs="Arial"/>
          <w:sz w:val="24"/>
          <w:szCs w:val="24"/>
        </w:rPr>
        <w:t>612</w:t>
      </w:r>
      <w:r>
        <w:rPr>
          <w:rFonts w:ascii="Arial" w:hAnsi="Arial" w:cs="Arial"/>
          <w:sz w:val="24"/>
          <w:szCs w:val="24"/>
        </w:rPr>
        <w:t xml:space="preserve">, </w:t>
      </w:r>
      <w:r w:rsidRPr="00F121FB">
        <w:rPr>
          <w:rFonts w:ascii="Arial" w:hAnsi="Arial" w:cs="Arial"/>
          <w:sz w:val="24"/>
          <w:szCs w:val="24"/>
        </w:rPr>
        <w:t>Maršála Rybalka 379, Humny, 273 08 Pchery</w:t>
      </w:r>
    </w:p>
    <w:p w14:paraId="71C13161" w14:textId="3890770B" w:rsidR="00F121FB" w:rsidRDefault="00F121FB" w:rsidP="007B5366">
      <w:pPr>
        <w:rPr>
          <w:rFonts w:ascii="Arial" w:hAnsi="Arial" w:cs="Arial"/>
        </w:rPr>
      </w:pPr>
    </w:p>
    <w:p w14:paraId="58A35D27" w14:textId="0E398966" w:rsidR="0020301D" w:rsidRDefault="0020301D" w:rsidP="007B5366">
      <w:pPr>
        <w:rPr>
          <w:rFonts w:ascii="Arial" w:hAnsi="Arial" w:cs="Arial"/>
        </w:rPr>
      </w:pPr>
    </w:p>
    <w:p w14:paraId="5058B491" w14:textId="77777777" w:rsidR="0020301D" w:rsidRDefault="0020301D" w:rsidP="007B5366">
      <w:pPr>
        <w:rPr>
          <w:rFonts w:ascii="Arial" w:hAnsi="Arial" w:cs="Arial"/>
        </w:rPr>
      </w:pPr>
    </w:p>
    <w:p w14:paraId="474F8BAE" w14:textId="4BCF6BEB" w:rsidR="0023150A" w:rsidRPr="0023150A" w:rsidRDefault="0023150A" w:rsidP="0023150A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>Odůvodnění výběru vybraného dodavatele:</w:t>
      </w:r>
    </w:p>
    <w:p w14:paraId="28EA807A" w14:textId="31832011" w:rsidR="0023150A" w:rsidRDefault="0023150A" w:rsidP="00307DDC">
      <w:pPr>
        <w:rPr>
          <w:rFonts w:ascii="Arial" w:hAnsi="Arial" w:cs="Arial"/>
        </w:rPr>
      </w:pPr>
      <w:r w:rsidRPr="00055519">
        <w:rPr>
          <w:rFonts w:ascii="Arial" w:hAnsi="Arial" w:cs="Arial"/>
        </w:rPr>
        <w:t xml:space="preserve">Nabídka vybraného dodavatele byla nabídkou, která byla v rámci hodnocení vyhodnocena jako nabídka ekonomicky nejvýhodnější ze všech nabídek, když ekonomicky nejvýhodnější nabídkou byla dle zadávací dokumentace ta s nejnižší celkovou nabídkovou cenou. Nabídka vybraného dodavatele byla s cenou </w:t>
      </w:r>
      <w:r w:rsidR="00F121FB">
        <w:rPr>
          <w:rFonts w:ascii="Arial" w:eastAsia="Times New Roman" w:hAnsi="Arial" w:cs="Arial"/>
          <w:kern w:val="28"/>
          <w:lang w:eastAsia="x-none"/>
        </w:rPr>
        <w:t>1</w:t>
      </w:r>
      <w:r w:rsidR="00F121FB">
        <w:rPr>
          <w:rFonts w:ascii="Arial" w:eastAsia="Times New Roman" w:hAnsi="Arial" w:cs="Arial"/>
          <w:kern w:val="28"/>
          <w:lang w:eastAsia="x-none"/>
        </w:rPr>
        <w:t> </w:t>
      </w:r>
      <w:r w:rsidR="00F121FB">
        <w:rPr>
          <w:rFonts w:ascii="Arial" w:eastAsia="Times New Roman" w:hAnsi="Arial" w:cs="Arial"/>
          <w:kern w:val="28"/>
          <w:lang w:eastAsia="x-none"/>
        </w:rPr>
        <w:t>137</w:t>
      </w:r>
      <w:r w:rsidR="00F121FB">
        <w:rPr>
          <w:rFonts w:ascii="Arial" w:eastAsia="Times New Roman" w:hAnsi="Arial" w:cs="Arial"/>
          <w:kern w:val="28"/>
          <w:lang w:eastAsia="x-none"/>
        </w:rPr>
        <w:t> </w:t>
      </w:r>
      <w:r w:rsidR="00F121FB">
        <w:rPr>
          <w:rFonts w:ascii="Arial" w:eastAsia="Times New Roman" w:hAnsi="Arial" w:cs="Arial"/>
          <w:kern w:val="28"/>
          <w:lang w:eastAsia="x-none"/>
        </w:rPr>
        <w:t>403,94</w:t>
      </w:r>
      <w:r w:rsidR="00F121FB" w:rsidRPr="0023150A">
        <w:rPr>
          <w:rFonts w:ascii="Arial" w:eastAsia="Times New Roman" w:hAnsi="Arial" w:cs="Arial"/>
          <w:kern w:val="28"/>
          <w:lang w:eastAsia="x-none"/>
        </w:rPr>
        <w:t xml:space="preserve"> </w:t>
      </w:r>
      <w:r w:rsidRPr="00055519">
        <w:rPr>
          <w:rFonts w:ascii="Arial" w:hAnsi="Arial" w:cs="Arial"/>
        </w:rPr>
        <w:t>Kč bez DPH vyhodnocena jako ekonomicky nejvýhodnější</w:t>
      </w:r>
      <w:r w:rsidR="00E629AA">
        <w:rPr>
          <w:rFonts w:ascii="Arial" w:hAnsi="Arial" w:cs="Arial"/>
        </w:rPr>
        <w:t>.</w:t>
      </w:r>
    </w:p>
    <w:p w14:paraId="5C8133A4" w14:textId="31EE4DE0" w:rsidR="002C53AC" w:rsidRDefault="002C53AC" w:rsidP="0023150A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 xml:space="preserve">Vybraný dodavatel </w:t>
      </w:r>
      <w:r w:rsidR="00D46071">
        <w:rPr>
          <w:rFonts w:ascii="Arial" w:hAnsi="Arial" w:cs="Arial"/>
          <w:b/>
          <w:bCs/>
        </w:rPr>
        <w:t xml:space="preserve">uvedl </w:t>
      </w:r>
      <w:r w:rsidR="00D46071" w:rsidRPr="0023150A">
        <w:rPr>
          <w:rFonts w:ascii="Arial" w:hAnsi="Arial" w:cs="Arial"/>
          <w:b/>
          <w:bCs/>
        </w:rPr>
        <w:t>poddodavatele</w:t>
      </w:r>
      <w:r w:rsidRPr="0023150A">
        <w:rPr>
          <w:rFonts w:ascii="Arial" w:hAnsi="Arial" w:cs="Arial"/>
          <w:b/>
          <w:bCs/>
        </w:rPr>
        <w:t xml:space="preserve">. </w:t>
      </w:r>
    </w:p>
    <w:p w14:paraId="1E2E46D8" w14:textId="4BDA5944" w:rsidR="00A62D42" w:rsidRDefault="00A62D42" w:rsidP="00A62D42">
      <w:pPr>
        <w:pStyle w:val="Odstavecsesezname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</w:t>
      </w:r>
    </w:p>
    <w:p w14:paraId="129F57D4" w14:textId="77777777" w:rsidR="00A62D42" w:rsidRDefault="00A62D42" w:rsidP="00A62D42">
      <w:pPr>
        <w:pStyle w:val="Odstavecseseznamem"/>
        <w:rPr>
          <w:rFonts w:ascii="Arial" w:hAnsi="Arial" w:cs="Arial"/>
          <w:b/>
          <w:bCs/>
        </w:rPr>
      </w:pPr>
    </w:p>
    <w:p w14:paraId="3091EC7A" w14:textId="5D4B6DBB" w:rsidR="00A16866" w:rsidRPr="0023150A" w:rsidRDefault="0023150A" w:rsidP="0023150A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>Odůvodnění použití jednacího řízení s uveřejněním nebo řízení se soutěžním dialogem</w:t>
      </w:r>
    </w:p>
    <w:p w14:paraId="4A50A702" w14:textId="3610BB0C" w:rsidR="0023150A" w:rsidRPr="0023150A" w:rsidRDefault="0023150A" w:rsidP="0023150A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Nepoužito – není relevantní. </w:t>
      </w:r>
    </w:p>
    <w:p w14:paraId="0225A9B5" w14:textId="13052243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150A">
        <w:rPr>
          <w:rFonts w:ascii="Arial" w:hAnsi="Arial" w:cs="Arial"/>
          <w:b/>
          <w:bCs/>
        </w:rPr>
        <w:t>Odůvodnění použití jednacího řízení bez uveřejnění</w:t>
      </w:r>
      <w:r w:rsidRPr="0023150A">
        <w:rPr>
          <w:rFonts w:ascii="Arial" w:hAnsi="Arial" w:cs="Arial"/>
        </w:rPr>
        <w:t xml:space="preserve"> </w:t>
      </w:r>
    </w:p>
    <w:p w14:paraId="7A383C25" w14:textId="50C7200E" w:rsidR="0023150A" w:rsidRP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Nepoužito – není relevantní. </w:t>
      </w:r>
    </w:p>
    <w:p w14:paraId="29580533" w14:textId="218C0FF8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 xml:space="preserve">Odůvodnění použití zjednodušeného režimu </w:t>
      </w:r>
    </w:p>
    <w:p w14:paraId="6E05DD22" w14:textId="4E1F9594" w:rsidR="0023150A" w:rsidRPr="0023150A" w:rsidRDefault="009D74A7" w:rsidP="00326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Zakázka byla zadána </w:t>
      </w:r>
      <w:r w:rsidR="00621968">
        <w:rPr>
          <w:rFonts w:ascii="Arial" w:hAnsi="Arial" w:cs="Arial"/>
        </w:rPr>
        <w:t xml:space="preserve">jako zakázka malého rozsahu </w:t>
      </w:r>
      <w:r w:rsidR="00BB0A88">
        <w:rPr>
          <w:rFonts w:ascii="Arial" w:hAnsi="Arial" w:cs="Arial"/>
        </w:rPr>
        <w:t xml:space="preserve">z důvodu předpokládané hodnoty </w:t>
      </w:r>
      <w:r w:rsidR="00063E9D">
        <w:rPr>
          <w:rFonts w:ascii="Arial" w:hAnsi="Arial" w:cs="Arial"/>
        </w:rPr>
        <w:t>stavebních prací</w:t>
      </w:r>
      <w:r w:rsidR="00BB0A88">
        <w:rPr>
          <w:rFonts w:ascii="Arial" w:hAnsi="Arial" w:cs="Arial"/>
        </w:rPr>
        <w:t xml:space="preserve">, která byla i cenou maximální. Tato cena byla stanovena na </w:t>
      </w:r>
      <w:r w:rsidR="00612B2C">
        <w:rPr>
          <w:rFonts w:ascii="Arial" w:hAnsi="Arial" w:cs="Arial"/>
        </w:rPr>
        <w:t>2</w:t>
      </w:r>
      <w:r w:rsidR="00A62D42">
        <w:rPr>
          <w:rFonts w:ascii="Arial" w:hAnsi="Arial" w:cs="Arial"/>
        </w:rPr>
        <w:t> </w:t>
      </w:r>
      <w:r w:rsidR="00612B2C">
        <w:rPr>
          <w:rFonts w:ascii="Arial" w:hAnsi="Arial" w:cs="Arial"/>
        </w:rPr>
        <w:t>0</w:t>
      </w:r>
      <w:r w:rsidR="00A62D42">
        <w:rPr>
          <w:rFonts w:ascii="Arial" w:hAnsi="Arial" w:cs="Arial"/>
        </w:rPr>
        <w:t>00 000</w:t>
      </w:r>
      <w:r w:rsidR="00BB0A88">
        <w:rPr>
          <w:rFonts w:ascii="Arial" w:hAnsi="Arial" w:cs="Arial"/>
        </w:rPr>
        <w:t xml:space="preserve"> Kč bez DPH. </w:t>
      </w:r>
      <w:r>
        <w:rPr>
          <w:rFonts w:ascii="Arial" w:hAnsi="Arial" w:cs="Arial"/>
        </w:rPr>
        <w:t>Nebyl použit zjednodušený režim ve smyslu § 129 zákona.</w:t>
      </w:r>
    </w:p>
    <w:p w14:paraId="3D4EAB02" w14:textId="77777777" w:rsid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150A">
        <w:rPr>
          <w:rFonts w:ascii="Arial" w:hAnsi="Arial" w:cs="Arial"/>
          <w:b/>
          <w:bCs/>
        </w:rPr>
        <w:t>Odůvodnění zrušení zadávacího řízení nebo nezavedení dynamického nákupního systému</w:t>
      </w:r>
      <w:r w:rsidRPr="0023150A">
        <w:rPr>
          <w:rFonts w:ascii="Arial" w:hAnsi="Arial" w:cs="Arial"/>
        </w:rPr>
        <w:t xml:space="preserve"> </w:t>
      </w:r>
    </w:p>
    <w:p w14:paraId="39A97AAD" w14:textId="38406A79" w:rsidR="0023150A" w:rsidRDefault="005F1C88" w:rsidP="00307DDC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Není relevantní. </w:t>
      </w:r>
    </w:p>
    <w:p w14:paraId="5A97430E" w14:textId="5A1A1399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150A">
        <w:rPr>
          <w:rFonts w:ascii="Arial" w:hAnsi="Arial" w:cs="Arial"/>
          <w:b/>
          <w:bCs/>
        </w:rPr>
        <w:t>Odůvodnění použití jiných komunikačních prostředků při podání nabídky namísto elektronických</w:t>
      </w:r>
      <w:r w:rsidRPr="0023150A">
        <w:rPr>
          <w:rFonts w:ascii="Arial" w:hAnsi="Arial" w:cs="Arial"/>
        </w:rPr>
        <w:t xml:space="preserve"> </w:t>
      </w:r>
      <w:r w:rsidRPr="0023150A">
        <w:rPr>
          <w:rFonts w:ascii="Arial" w:hAnsi="Arial" w:cs="Arial"/>
          <w:b/>
          <w:bCs/>
        </w:rPr>
        <w:t xml:space="preserve">prostředků </w:t>
      </w:r>
    </w:p>
    <w:p w14:paraId="242E7056" w14:textId="351DFD9D" w:rsidR="0023150A" w:rsidRP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Nepoužity. </w:t>
      </w:r>
    </w:p>
    <w:p w14:paraId="067DFB5D" w14:textId="4792D79D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150A">
        <w:rPr>
          <w:rFonts w:ascii="Arial" w:hAnsi="Arial" w:cs="Arial"/>
          <w:b/>
          <w:bCs/>
        </w:rPr>
        <w:t>Osoby, u kterých byl zjištěn střet zájmů spolu s uvedením přijatých opatření</w:t>
      </w:r>
      <w:r w:rsidRPr="0023150A">
        <w:rPr>
          <w:rFonts w:ascii="Arial" w:hAnsi="Arial" w:cs="Arial"/>
        </w:rPr>
        <w:t xml:space="preserve"> </w:t>
      </w:r>
    </w:p>
    <w:p w14:paraId="042AEC7F" w14:textId="0C21C48D" w:rsidR="0023150A" w:rsidRP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U žádné osoby nebyl zjištěn střet zájmů. </w:t>
      </w:r>
    </w:p>
    <w:p w14:paraId="3C3ABD23" w14:textId="051D1C1B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 xml:space="preserve">Odůvodnění nerozdělení nadlimitní VZ na části </w:t>
      </w:r>
    </w:p>
    <w:p w14:paraId="37B278CF" w14:textId="09D49A93" w:rsidR="0023150A" w:rsidRP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Nepoužito – není relevantní. </w:t>
      </w:r>
    </w:p>
    <w:p w14:paraId="4350B24A" w14:textId="52801D2F" w:rsidR="0023150A" w:rsidRPr="0023150A" w:rsidRDefault="005F1C88" w:rsidP="0023150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23150A">
        <w:rPr>
          <w:rFonts w:ascii="Arial" w:hAnsi="Arial" w:cs="Arial"/>
          <w:b/>
          <w:bCs/>
        </w:rPr>
        <w:t xml:space="preserve">Odůvodnění stanovení požadavku na prokázání obratu v případě postupu dle § 78 odst. 3 </w:t>
      </w:r>
    </w:p>
    <w:p w14:paraId="6F361958" w14:textId="33555201" w:rsid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Zadavatel nepožadoval prokázání obratu v případě postupu dle § 78 odst. 3 ZZVZ. </w:t>
      </w:r>
    </w:p>
    <w:p w14:paraId="6B37B538" w14:textId="77777777" w:rsidR="0023150A" w:rsidRDefault="0023150A" w:rsidP="0032684E">
      <w:pPr>
        <w:jc w:val="both"/>
        <w:rPr>
          <w:rFonts w:ascii="Arial" w:hAnsi="Arial" w:cs="Arial"/>
        </w:rPr>
      </w:pPr>
    </w:p>
    <w:p w14:paraId="00066764" w14:textId="777599EB" w:rsidR="0032684E" w:rsidRPr="0023150A" w:rsidRDefault="005F1C88" w:rsidP="0032684E">
      <w:pPr>
        <w:jc w:val="both"/>
        <w:rPr>
          <w:rFonts w:ascii="Arial" w:hAnsi="Arial" w:cs="Arial"/>
        </w:rPr>
      </w:pPr>
      <w:r w:rsidRPr="0023150A">
        <w:rPr>
          <w:rFonts w:ascii="Arial" w:hAnsi="Arial" w:cs="Arial"/>
        </w:rPr>
        <w:t xml:space="preserve">V souladu s ust. § 217 odst. 5 ZZVZ je tato </w:t>
      </w:r>
      <w:r w:rsidR="00E629AA">
        <w:rPr>
          <w:rFonts w:ascii="Arial" w:hAnsi="Arial" w:cs="Arial"/>
        </w:rPr>
        <w:t>z</w:t>
      </w:r>
      <w:r w:rsidR="00E629AA" w:rsidRPr="0023150A">
        <w:rPr>
          <w:rFonts w:ascii="Arial" w:hAnsi="Arial" w:cs="Arial"/>
        </w:rPr>
        <w:t xml:space="preserve">práva </w:t>
      </w:r>
      <w:r w:rsidRPr="0023150A">
        <w:rPr>
          <w:rFonts w:ascii="Arial" w:hAnsi="Arial" w:cs="Arial"/>
        </w:rPr>
        <w:t>uveřejněna na profilu zadavat</w:t>
      </w:r>
      <w:r w:rsidR="0023150A">
        <w:rPr>
          <w:rFonts w:ascii="Arial" w:hAnsi="Arial" w:cs="Arial"/>
        </w:rPr>
        <w:t>ele.</w:t>
      </w:r>
    </w:p>
    <w:p w14:paraId="5C24C3E6" w14:textId="77777777" w:rsidR="00142522" w:rsidRPr="00055519" w:rsidRDefault="00142522" w:rsidP="00991BDD">
      <w:pPr>
        <w:jc w:val="both"/>
        <w:rPr>
          <w:rFonts w:ascii="Arial" w:hAnsi="Arial" w:cs="Arial"/>
          <w:bCs/>
        </w:rPr>
      </w:pPr>
    </w:p>
    <w:bookmarkEnd w:id="0"/>
    <w:p w14:paraId="34AB4695" w14:textId="7CEB3496" w:rsidR="00956089" w:rsidRPr="00055519" w:rsidRDefault="00956089" w:rsidP="00991BDD">
      <w:pPr>
        <w:rPr>
          <w:rFonts w:ascii="Arial" w:hAnsi="Arial" w:cs="Arial"/>
          <w:bCs/>
        </w:rPr>
      </w:pPr>
      <w:r w:rsidRPr="00055519">
        <w:rPr>
          <w:rFonts w:ascii="Arial" w:hAnsi="Arial" w:cs="Arial"/>
          <w:bCs/>
        </w:rPr>
        <w:t>V </w:t>
      </w:r>
      <w:r w:rsidR="00130126" w:rsidRPr="00055519">
        <w:rPr>
          <w:rFonts w:ascii="Arial" w:hAnsi="Arial" w:cs="Arial"/>
          <w:bCs/>
        </w:rPr>
        <w:t>Drahelčicích</w:t>
      </w:r>
      <w:r w:rsidR="0034331C" w:rsidRPr="00055519">
        <w:rPr>
          <w:rFonts w:ascii="Arial" w:hAnsi="Arial" w:cs="Arial"/>
          <w:bCs/>
        </w:rPr>
        <w:t xml:space="preserve"> dne </w:t>
      </w:r>
      <w:r w:rsidR="00C07FAA">
        <w:rPr>
          <w:rFonts w:ascii="Arial" w:hAnsi="Arial" w:cs="Arial"/>
          <w:bCs/>
        </w:rPr>
        <w:t>2</w:t>
      </w:r>
      <w:r w:rsidR="00A62D42">
        <w:rPr>
          <w:rFonts w:ascii="Arial" w:hAnsi="Arial" w:cs="Arial"/>
          <w:bCs/>
        </w:rPr>
        <w:t>.</w:t>
      </w:r>
      <w:r w:rsidR="00C07FAA">
        <w:rPr>
          <w:rFonts w:ascii="Arial" w:hAnsi="Arial" w:cs="Arial"/>
          <w:bCs/>
        </w:rPr>
        <w:t>7</w:t>
      </w:r>
      <w:r w:rsidR="00A62D42">
        <w:rPr>
          <w:rFonts w:ascii="Arial" w:hAnsi="Arial" w:cs="Arial"/>
          <w:bCs/>
        </w:rPr>
        <w:t>.202</w:t>
      </w:r>
      <w:r w:rsidR="00C07FAA">
        <w:rPr>
          <w:rFonts w:ascii="Arial" w:hAnsi="Arial" w:cs="Arial"/>
          <w:bCs/>
        </w:rPr>
        <w:t>4</w:t>
      </w:r>
    </w:p>
    <w:p w14:paraId="29BF8438" w14:textId="77777777" w:rsidR="00956089" w:rsidRPr="00055519" w:rsidRDefault="00956089" w:rsidP="00956089">
      <w:pPr>
        <w:spacing w:after="0"/>
        <w:jc w:val="right"/>
        <w:rPr>
          <w:rFonts w:ascii="Arial" w:hAnsi="Arial" w:cs="Arial"/>
          <w:bCs/>
        </w:rPr>
      </w:pPr>
    </w:p>
    <w:p w14:paraId="334013C3" w14:textId="0CA057CA" w:rsidR="00956089" w:rsidRPr="00055519" w:rsidRDefault="00BD7B3C" w:rsidP="00956089">
      <w:pPr>
        <w:spacing w:after="0"/>
        <w:jc w:val="right"/>
        <w:rPr>
          <w:rFonts w:ascii="Arial" w:hAnsi="Arial" w:cs="Arial"/>
        </w:rPr>
      </w:pPr>
      <w:r w:rsidRPr="00055519">
        <w:rPr>
          <w:rFonts w:ascii="Arial" w:hAnsi="Arial" w:cs="Arial"/>
          <w:bCs/>
        </w:rPr>
        <w:t>Ing. Petra Ďuranová, starostka obce</w:t>
      </w:r>
    </w:p>
    <w:sectPr w:rsidR="00956089" w:rsidRPr="00055519" w:rsidSect="002D2929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25A330"/>
    <w:multiLevelType w:val="hybridMultilevel"/>
    <w:tmpl w:val="D270DC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438588"/>
    <w:multiLevelType w:val="hybridMultilevel"/>
    <w:tmpl w:val="301EA5A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202B64"/>
    <w:multiLevelType w:val="hybridMultilevel"/>
    <w:tmpl w:val="979114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6DAD2"/>
    <w:multiLevelType w:val="hybridMultilevel"/>
    <w:tmpl w:val="EF350B8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256378"/>
    <w:multiLevelType w:val="hybridMultilevel"/>
    <w:tmpl w:val="74AC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7D8C"/>
    <w:multiLevelType w:val="hybridMultilevel"/>
    <w:tmpl w:val="E0525252"/>
    <w:lvl w:ilvl="0" w:tplc="1C4CF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379A"/>
    <w:multiLevelType w:val="hybridMultilevel"/>
    <w:tmpl w:val="A0BA9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C44CC"/>
    <w:multiLevelType w:val="hybridMultilevel"/>
    <w:tmpl w:val="0ABAC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6207">
    <w:abstractNumId w:val="7"/>
  </w:num>
  <w:num w:numId="2" w16cid:durableId="1674524603">
    <w:abstractNumId w:val="4"/>
  </w:num>
  <w:num w:numId="3" w16cid:durableId="1661420889">
    <w:abstractNumId w:val="1"/>
  </w:num>
  <w:num w:numId="4" w16cid:durableId="96370181">
    <w:abstractNumId w:val="0"/>
  </w:num>
  <w:num w:numId="5" w16cid:durableId="1325478352">
    <w:abstractNumId w:val="2"/>
  </w:num>
  <w:num w:numId="6" w16cid:durableId="973019436">
    <w:abstractNumId w:val="3"/>
  </w:num>
  <w:num w:numId="7" w16cid:durableId="638728686">
    <w:abstractNumId w:val="6"/>
  </w:num>
  <w:num w:numId="8" w16cid:durableId="1422413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FC"/>
    <w:rsid w:val="00016409"/>
    <w:rsid w:val="000232E4"/>
    <w:rsid w:val="0003152B"/>
    <w:rsid w:val="000378D0"/>
    <w:rsid w:val="00055519"/>
    <w:rsid w:val="00057057"/>
    <w:rsid w:val="00063E9D"/>
    <w:rsid w:val="00095DB5"/>
    <w:rsid w:val="000A69E6"/>
    <w:rsid w:val="000D1799"/>
    <w:rsid w:val="000D52D8"/>
    <w:rsid w:val="000D7BA3"/>
    <w:rsid w:val="000E35F5"/>
    <w:rsid w:val="000E731F"/>
    <w:rsid w:val="000E7663"/>
    <w:rsid w:val="000F6E9B"/>
    <w:rsid w:val="001021B2"/>
    <w:rsid w:val="0010728F"/>
    <w:rsid w:val="001145D3"/>
    <w:rsid w:val="00116439"/>
    <w:rsid w:val="00130126"/>
    <w:rsid w:val="00142522"/>
    <w:rsid w:val="00183F48"/>
    <w:rsid w:val="0019080C"/>
    <w:rsid w:val="001B1C69"/>
    <w:rsid w:val="001B5ADC"/>
    <w:rsid w:val="001E27E7"/>
    <w:rsid w:val="001E3A65"/>
    <w:rsid w:val="001E6C25"/>
    <w:rsid w:val="001F70F7"/>
    <w:rsid w:val="0020301D"/>
    <w:rsid w:val="00217B0B"/>
    <w:rsid w:val="002245F8"/>
    <w:rsid w:val="0022797C"/>
    <w:rsid w:val="0023150A"/>
    <w:rsid w:val="0023631A"/>
    <w:rsid w:val="002379EF"/>
    <w:rsid w:val="00243464"/>
    <w:rsid w:val="002466B7"/>
    <w:rsid w:val="00252F20"/>
    <w:rsid w:val="00261FE3"/>
    <w:rsid w:val="00273EB1"/>
    <w:rsid w:val="00284256"/>
    <w:rsid w:val="00287FA4"/>
    <w:rsid w:val="002900F7"/>
    <w:rsid w:val="002929FC"/>
    <w:rsid w:val="002A4268"/>
    <w:rsid w:val="002B3D6B"/>
    <w:rsid w:val="002C447B"/>
    <w:rsid w:val="002C53AC"/>
    <w:rsid w:val="002D2929"/>
    <w:rsid w:val="002D2FAE"/>
    <w:rsid w:val="002E26B7"/>
    <w:rsid w:val="002F571E"/>
    <w:rsid w:val="00304C2F"/>
    <w:rsid w:val="00304DFB"/>
    <w:rsid w:val="00307DDC"/>
    <w:rsid w:val="0031357E"/>
    <w:rsid w:val="00320B6F"/>
    <w:rsid w:val="003214C3"/>
    <w:rsid w:val="0032684E"/>
    <w:rsid w:val="0034331C"/>
    <w:rsid w:val="00345478"/>
    <w:rsid w:val="00350612"/>
    <w:rsid w:val="0038178F"/>
    <w:rsid w:val="00387059"/>
    <w:rsid w:val="00395B65"/>
    <w:rsid w:val="00395EB8"/>
    <w:rsid w:val="003A5BD5"/>
    <w:rsid w:val="003B1C12"/>
    <w:rsid w:val="003B344A"/>
    <w:rsid w:val="003B3548"/>
    <w:rsid w:val="003D64BE"/>
    <w:rsid w:val="003E1E5A"/>
    <w:rsid w:val="003E21EE"/>
    <w:rsid w:val="00405E12"/>
    <w:rsid w:val="00413BA9"/>
    <w:rsid w:val="00424275"/>
    <w:rsid w:val="00434500"/>
    <w:rsid w:val="004349C6"/>
    <w:rsid w:val="00435C9C"/>
    <w:rsid w:val="00462589"/>
    <w:rsid w:val="004676CC"/>
    <w:rsid w:val="00475367"/>
    <w:rsid w:val="0047667D"/>
    <w:rsid w:val="00477898"/>
    <w:rsid w:val="00494536"/>
    <w:rsid w:val="004E2349"/>
    <w:rsid w:val="004E7655"/>
    <w:rsid w:val="004F117C"/>
    <w:rsid w:val="00522C27"/>
    <w:rsid w:val="005423D3"/>
    <w:rsid w:val="00547412"/>
    <w:rsid w:val="00550C4F"/>
    <w:rsid w:val="00552CC8"/>
    <w:rsid w:val="00565914"/>
    <w:rsid w:val="00571E84"/>
    <w:rsid w:val="00576755"/>
    <w:rsid w:val="00583F18"/>
    <w:rsid w:val="005937C2"/>
    <w:rsid w:val="005955D2"/>
    <w:rsid w:val="005B5DFC"/>
    <w:rsid w:val="005C59D2"/>
    <w:rsid w:val="005D387A"/>
    <w:rsid w:val="005E159C"/>
    <w:rsid w:val="005E4BAB"/>
    <w:rsid w:val="005F1C88"/>
    <w:rsid w:val="005F2762"/>
    <w:rsid w:val="005F4780"/>
    <w:rsid w:val="005F5C99"/>
    <w:rsid w:val="005F6CB8"/>
    <w:rsid w:val="005F7680"/>
    <w:rsid w:val="006029FC"/>
    <w:rsid w:val="00604F0B"/>
    <w:rsid w:val="00612B2C"/>
    <w:rsid w:val="00621968"/>
    <w:rsid w:val="00627C46"/>
    <w:rsid w:val="006607AE"/>
    <w:rsid w:val="00667BB6"/>
    <w:rsid w:val="00670A6C"/>
    <w:rsid w:val="00674DD4"/>
    <w:rsid w:val="006976D2"/>
    <w:rsid w:val="006B0AE1"/>
    <w:rsid w:val="006B3121"/>
    <w:rsid w:val="006E11B3"/>
    <w:rsid w:val="006E12AB"/>
    <w:rsid w:val="0070205C"/>
    <w:rsid w:val="00707CF1"/>
    <w:rsid w:val="00714B94"/>
    <w:rsid w:val="007428C8"/>
    <w:rsid w:val="0075736D"/>
    <w:rsid w:val="00774246"/>
    <w:rsid w:val="0077472C"/>
    <w:rsid w:val="007905C6"/>
    <w:rsid w:val="0079146D"/>
    <w:rsid w:val="007A3D9D"/>
    <w:rsid w:val="007B5366"/>
    <w:rsid w:val="007B7B51"/>
    <w:rsid w:val="007C1D28"/>
    <w:rsid w:val="007C2528"/>
    <w:rsid w:val="007C5510"/>
    <w:rsid w:val="007C6191"/>
    <w:rsid w:val="007D2DF6"/>
    <w:rsid w:val="007D6B0B"/>
    <w:rsid w:val="007E0275"/>
    <w:rsid w:val="007E1BB5"/>
    <w:rsid w:val="007E4317"/>
    <w:rsid w:val="00801BC1"/>
    <w:rsid w:val="008046FF"/>
    <w:rsid w:val="00804AAD"/>
    <w:rsid w:val="00805865"/>
    <w:rsid w:val="00805FFC"/>
    <w:rsid w:val="00815F65"/>
    <w:rsid w:val="0082205B"/>
    <w:rsid w:val="00834149"/>
    <w:rsid w:val="008361F0"/>
    <w:rsid w:val="00865CC5"/>
    <w:rsid w:val="00871233"/>
    <w:rsid w:val="00871AFC"/>
    <w:rsid w:val="00880A47"/>
    <w:rsid w:val="00894BAA"/>
    <w:rsid w:val="008B3766"/>
    <w:rsid w:val="008D56DE"/>
    <w:rsid w:val="008D5A3E"/>
    <w:rsid w:val="008D7AA7"/>
    <w:rsid w:val="008E125C"/>
    <w:rsid w:val="00901AD9"/>
    <w:rsid w:val="00906B5A"/>
    <w:rsid w:val="00910AF5"/>
    <w:rsid w:val="00910BED"/>
    <w:rsid w:val="0091685D"/>
    <w:rsid w:val="00923B0F"/>
    <w:rsid w:val="00937C59"/>
    <w:rsid w:val="009464E9"/>
    <w:rsid w:val="00956089"/>
    <w:rsid w:val="00956FEB"/>
    <w:rsid w:val="009634A1"/>
    <w:rsid w:val="009817ED"/>
    <w:rsid w:val="00983A82"/>
    <w:rsid w:val="00984EFF"/>
    <w:rsid w:val="00991BDD"/>
    <w:rsid w:val="009A62B4"/>
    <w:rsid w:val="009B3E5B"/>
    <w:rsid w:val="009B5523"/>
    <w:rsid w:val="009B555F"/>
    <w:rsid w:val="009C4679"/>
    <w:rsid w:val="009D74A7"/>
    <w:rsid w:val="009E3B4A"/>
    <w:rsid w:val="009F0076"/>
    <w:rsid w:val="009F09E8"/>
    <w:rsid w:val="00A01B71"/>
    <w:rsid w:val="00A04B79"/>
    <w:rsid w:val="00A05080"/>
    <w:rsid w:val="00A12AD0"/>
    <w:rsid w:val="00A145FB"/>
    <w:rsid w:val="00A16866"/>
    <w:rsid w:val="00A174CC"/>
    <w:rsid w:val="00A225D8"/>
    <w:rsid w:val="00A30A85"/>
    <w:rsid w:val="00A45DE8"/>
    <w:rsid w:val="00A5414D"/>
    <w:rsid w:val="00A62D42"/>
    <w:rsid w:val="00A6374C"/>
    <w:rsid w:val="00A70EB6"/>
    <w:rsid w:val="00A75579"/>
    <w:rsid w:val="00A81138"/>
    <w:rsid w:val="00A871EA"/>
    <w:rsid w:val="00A87444"/>
    <w:rsid w:val="00AA1291"/>
    <w:rsid w:val="00AD2D72"/>
    <w:rsid w:val="00AD5905"/>
    <w:rsid w:val="00AE046A"/>
    <w:rsid w:val="00AE6C29"/>
    <w:rsid w:val="00B0051E"/>
    <w:rsid w:val="00B00C48"/>
    <w:rsid w:val="00B026EA"/>
    <w:rsid w:val="00B06B86"/>
    <w:rsid w:val="00B1279D"/>
    <w:rsid w:val="00B22D9F"/>
    <w:rsid w:val="00B407C3"/>
    <w:rsid w:val="00B411A5"/>
    <w:rsid w:val="00B545E3"/>
    <w:rsid w:val="00B579E4"/>
    <w:rsid w:val="00B57FD4"/>
    <w:rsid w:val="00B64799"/>
    <w:rsid w:val="00B736C4"/>
    <w:rsid w:val="00B84C11"/>
    <w:rsid w:val="00B928A1"/>
    <w:rsid w:val="00B976E6"/>
    <w:rsid w:val="00BB0A88"/>
    <w:rsid w:val="00BB30BA"/>
    <w:rsid w:val="00BC4284"/>
    <w:rsid w:val="00BD13DE"/>
    <w:rsid w:val="00BD403A"/>
    <w:rsid w:val="00BD5979"/>
    <w:rsid w:val="00BD6DB3"/>
    <w:rsid w:val="00BD7501"/>
    <w:rsid w:val="00BD7B3C"/>
    <w:rsid w:val="00BE4EFD"/>
    <w:rsid w:val="00C07CCD"/>
    <w:rsid w:val="00C07FAA"/>
    <w:rsid w:val="00C205B9"/>
    <w:rsid w:val="00C2483F"/>
    <w:rsid w:val="00C41F7D"/>
    <w:rsid w:val="00C5058F"/>
    <w:rsid w:val="00C64E04"/>
    <w:rsid w:val="00C709B3"/>
    <w:rsid w:val="00C7414B"/>
    <w:rsid w:val="00C85876"/>
    <w:rsid w:val="00CA1BC0"/>
    <w:rsid w:val="00CA3C2E"/>
    <w:rsid w:val="00CC0DB3"/>
    <w:rsid w:val="00CD19D8"/>
    <w:rsid w:val="00CD2FBA"/>
    <w:rsid w:val="00CD3C20"/>
    <w:rsid w:val="00CD738A"/>
    <w:rsid w:val="00CE7D9C"/>
    <w:rsid w:val="00D13942"/>
    <w:rsid w:val="00D213D9"/>
    <w:rsid w:val="00D25039"/>
    <w:rsid w:val="00D30EF4"/>
    <w:rsid w:val="00D41C88"/>
    <w:rsid w:val="00D46071"/>
    <w:rsid w:val="00D54B65"/>
    <w:rsid w:val="00D71440"/>
    <w:rsid w:val="00D77B7E"/>
    <w:rsid w:val="00D82C7A"/>
    <w:rsid w:val="00D84635"/>
    <w:rsid w:val="00D974D5"/>
    <w:rsid w:val="00DA5973"/>
    <w:rsid w:val="00DB030A"/>
    <w:rsid w:val="00DB0FC7"/>
    <w:rsid w:val="00DC3D17"/>
    <w:rsid w:val="00DC792E"/>
    <w:rsid w:val="00DD66C5"/>
    <w:rsid w:val="00DE3D54"/>
    <w:rsid w:val="00DE7A69"/>
    <w:rsid w:val="00E01DAD"/>
    <w:rsid w:val="00E3290C"/>
    <w:rsid w:val="00E43972"/>
    <w:rsid w:val="00E43F0D"/>
    <w:rsid w:val="00E46698"/>
    <w:rsid w:val="00E629AA"/>
    <w:rsid w:val="00E65AAB"/>
    <w:rsid w:val="00E70372"/>
    <w:rsid w:val="00E70D2D"/>
    <w:rsid w:val="00E72A47"/>
    <w:rsid w:val="00E96BD9"/>
    <w:rsid w:val="00EA08B5"/>
    <w:rsid w:val="00EB52EF"/>
    <w:rsid w:val="00EC6A4B"/>
    <w:rsid w:val="00ED12BA"/>
    <w:rsid w:val="00ED59AB"/>
    <w:rsid w:val="00EE585C"/>
    <w:rsid w:val="00F010BF"/>
    <w:rsid w:val="00F117EF"/>
    <w:rsid w:val="00F121FB"/>
    <w:rsid w:val="00F227DF"/>
    <w:rsid w:val="00F23B36"/>
    <w:rsid w:val="00F23D72"/>
    <w:rsid w:val="00F24FDF"/>
    <w:rsid w:val="00F544CE"/>
    <w:rsid w:val="00F67283"/>
    <w:rsid w:val="00F863EB"/>
    <w:rsid w:val="00F900F2"/>
    <w:rsid w:val="00F9744C"/>
    <w:rsid w:val="00F97AEC"/>
    <w:rsid w:val="00FB0929"/>
    <w:rsid w:val="00FB79E0"/>
    <w:rsid w:val="00FC1B29"/>
    <w:rsid w:val="00FC2966"/>
    <w:rsid w:val="00FD5E59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50F0"/>
  <w15:chartTrackingRefBased/>
  <w15:docId w15:val="{50DF8D12-7269-41C1-B4AE-B4953786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"/>
    <w:basedOn w:val="Normln"/>
    <w:next w:val="Normln"/>
    <w:link w:val="Nadpis1Char"/>
    <w:qFormat/>
    <w:rsid w:val="00AE6C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29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C2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39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9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9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9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94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83F18"/>
    <w:pPr>
      <w:ind w:left="720"/>
      <w:contextualSpacing/>
    </w:pPr>
  </w:style>
  <w:style w:type="character" w:customStyle="1" w:styleId="Nadpis1Char">
    <w:name w:val="Nadpis 1 Char"/>
    <w:aliases w:val="Kapitola Char"/>
    <w:basedOn w:val="Standardnpsmoodstavce"/>
    <w:link w:val="Nadpis1"/>
    <w:rsid w:val="00AE6C29"/>
    <w:rPr>
      <w:rFonts w:ascii="Times New Roman" w:eastAsia="Times New Roman" w:hAnsi="Times New Roman" w:cs="Times New Roman"/>
      <w:kern w:val="28"/>
      <w:sz w:val="32"/>
      <w:szCs w:val="20"/>
      <w:lang w:val="x-none" w:eastAsia="x-none"/>
    </w:rPr>
  </w:style>
  <w:style w:type="paragraph" w:styleId="Revize">
    <w:name w:val="Revision"/>
    <w:hidden/>
    <w:uiPriority w:val="99"/>
    <w:semiHidden/>
    <w:rsid w:val="00E62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884-016</CisloKauzy>
    <SharedWithUsers xmlns="f6c1a218-cbfa-4a01-b3d4-1c5c095dd6ea">
      <UserInfo>
        <DisplayName>Jakub STRÁNSKÝ</DisplayName>
        <AccountId>59</AccountId>
        <AccountType/>
      </UserInfo>
    </SharedWithUsers>
    <Sdileni xmlns="ddab2709-d05c-4f37-95a5-cbe5cf0d7b6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1" ma:contentTypeDescription="Vytvoří nový dokument" ma:contentTypeScope="" ma:versionID="86eb4e3b3ecffe70935dd54182e61d4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targetNamespace="http://schemas.microsoft.com/office/2006/metadata/properties" ma:root="true" ma:fieldsID="425a3727b5ed07f875eda9c3f3610be4" ns2:_="" ns3:_="" ns5:_="">
    <xsd:import namespace="f6c1a218-cbfa-4a01-b3d4-1c5c095dd6ea"/>
    <xsd:import namespace="afa8664d-f68b-4c30-be76-d6da67e72ae0"/>
    <xsd:import namespace="ddab2709-d05c-4f37-95a5-cbe5cf0d7b64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0756D-BCCB-4864-8F72-F7943B3D864E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ddab2709-d05c-4f37-95a5-cbe5cf0d7b64"/>
  </ds:schemaRefs>
</ds:datastoreItem>
</file>

<file path=customXml/itemProps2.xml><?xml version="1.0" encoding="utf-8"?>
<ds:datastoreItem xmlns:ds="http://schemas.openxmlformats.org/officeDocument/2006/customXml" ds:itemID="{50C89078-B24A-40C9-9806-11A520B63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22D85-74F8-4F9D-90D2-DA192185E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Milena Librová</cp:lastModifiedBy>
  <cp:revision>5</cp:revision>
  <cp:lastPrinted>2021-08-25T18:58:00Z</cp:lastPrinted>
  <dcterms:created xsi:type="dcterms:W3CDTF">2022-02-28T08:47:00Z</dcterms:created>
  <dcterms:modified xsi:type="dcterms:W3CDTF">2024-07-02T13:07:00Z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</Properties>
</file>