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96F" w14:textId="3626B9A0" w:rsidR="00FF06DE" w:rsidRDefault="008D74EF" w:rsidP="008D74E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Příloha č. 4 Zadávací dokumentace – Technická specifikace veřejné zakázky</w:t>
      </w:r>
    </w:p>
    <w:p w14:paraId="06ABF975" w14:textId="00873D19" w:rsidR="008D74EF" w:rsidRDefault="008D74EF" w:rsidP="008D74E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96344585"/>
      <w:r>
        <w:rPr>
          <w:rFonts w:ascii="Times New Roman" w:hAnsi="Times New Roman" w:cs="Times New Roman"/>
          <w:b/>
          <w:bCs/>
          <w:iCs/>
          <w:sz w:val="24"/>
          <w:szCs w:val="24"/>
        </w:rPr>
        <w:t>Ústav anorganické chemie AV ČR, v. v. i.</w:t>
      </w:r>
    </w:p>
    <w:p w14:paraId="5F3F878D" w14:textId="1160CDCE" w:rsidR="008D74EF" w:rsidRDefault="008D74EF" w:rsidP="008D74E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IČO 61388980</w:t>
      </w:r>
    </w:p>
    <w:p w14:paraId="49C40A6A" w14:textId="70F550B9" w:rsidR="008D74EF" w:rsidRDefault="008D74EF" w:rsidP="008D74E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sídlem Husinec-Řež č.p. 1001, PSČ 250 68</w:t>
      </w:r>
    </w:p>
    <w:p w14:paraId="0E26B448" w14:textId="702D7051" w:rsidR="008D74EF" w:rsidRPr="008D74EF" w:rsidRDefault="008D74EF" w:rsidP="008D74E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zastoupen Ing. Kamilem Langem, CSc.,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., ředitelem</w:t>
      </w:r>
    </w:p>
    <w:p w14:paraId="7BDA07D1" w14:textId="3347CCB8" w:rsidR="008D74EF" w:rsidRPr="008D74EF" w:rsidRDefault="008D74EF" w:rsidP="008D74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veřejné zakázky:</w:t>
      </w:r>
    </w:p>
    <w:p w14:paraId="69ECEB77" w14:textId="4516196B" w:rsidR="00FF06DE" w:rsidRPr="008D74EF" w:rsidRDefault="008D74EF" w:rsidP="008D74E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F06DE"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Hmotnostní spektrometr s vysokým rozlišením a s určením správné a </w:t>
      </w:r>
      <w:r w:rsidR="009370C7"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přesné hmoty ve spojení s </w:t>
      </w:r>
      <w:r w:rsidR="00FF06DE"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vysokoúčinnou kapalinovou chromatografií</w:t>
      </w:r>
      <w:r w:rsidRPr="008D74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</w:p>
    <w:bookmarkEnd w:id="0"/>
    <w:p w14:paraId="411233C2" w14:textId="77777777" w:rsidR="00FF06DE" w:rsidRPr="008D74EF" w:rsidRDefault="00FF06DE" w:rsidP="00FF06DE">
      <w:pPr>
        <w:jc w:val="both"/>
        <w:rPr>
          <w:rFonts w:ascii="Times New Roman" w:hAnsi="Times New Roman" w:cs="Times New Roman"/>
          <w:sz w:val="24"/>
          <w:szCs w:val="24"/>
        </w:rPr>
      </w:pPr>
      <w:r w:rsidRPr="008D74EF">
        <w:rPr>
          <w:rFonts w:ascii="Times New Roman" w:hAnsi="Times New Roman" w:cs="Times New Roman"/>
          <w:sz w:val="24"/>
          <w:szCs w:val="24"/>
        </w:rPr>
        <w:t>Minimální technické požadavky:</w:t>
      </w:r>
    </w:p>
    <w:tbl>
      <w:tblPr>
        <w:tblStyle w:val="Mkatabulky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92"/>
        <w:gridCol w:w="2268"/>
        <w:gridCol w:w="1388"/>
      </w:tblGrid>
      <w:tr w:rsidR="00CD691B" w:rsidRPr="008D74EF" w14:paraId="4091A99C" w14:textId="77777777" w:rsidTr="002C7CDA">
        <w:tc>
          <w:tcPr>
            <w:tcW w:w="6692" w:type="dxa"/>
            <w:shd w:val="clear" w:color="auto" w:fill="E7E6E6" w:themeFill="background2"/>
          </w:tcPr>
          <w:p w14:paraId="72587928" w14:textId="77777777" w:rsidR="00CD691B" w:rsidRPr="008D74EF" w:rsidRDefault="00CD691B" w:rsidP="00D75AE2">
            <w:pPr>
              <w:pStyle w:val="Odstavecseseznamem"/>
              <w:numPr>
                <w:ilvl w:val="0"/>
                <w:numId w:val="1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Hmotnostní spektrometr s vysokým rozlišením a s určením správné a přesné hmoty</w:t>
            </w:r>
          </w:p>
        </w:tc>
        <w:tc>
          <w:tcPr>
            <w:tcW w:w="2268" w:type="dxa"/>
            <w:shd w:val="clear" w:color="auto" w:fill="E7E6E6" w:themeFill="background2"/>
          </w:tcPr>
          <w:p w14:paraId="472CF203" w14:textId="77777777" w:rsidR="00D75AE2" w:rsidRPr="008D74EF" w:rsidRDefault="00CD691B" w:rsidP="00CD691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Odpověď na požadovaný parametr ANO/NE </w:t>
            </w:r>
          </w:p>
          <w:p w14:paraId="224D27F2" w14:textId="77777777" w:rsidR="00CD691B" w:rsidRPr="008D74EF" w:rsidRDefault="00CD691B" w:rsidP="00CD691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sz w:val="24"/>
                <w:szCs w:val="24"/>
              </w:rPr>
              <w:t>příp. doplnění požadovaných údajů</w:t>
            </w:r>
          </w:p>
        </w:tc>
        <w:tc>
          <w:tcPr>
            <w:tcW w:w="1388" w:type="dxa"/>
            <w:shd w:val="clear" w:color="auto" w:fill="E7E6E6" w:themeFill="background2"/>
          </w:tcPr>
          <w:p w14:paraId="05023400" w14:textId="77777777" w:rsidR="00CD691B" w:rsidRPr="008D74EF" w:rsidRDefault="00CD691B" w:rsidP="00CD691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Závažnost</w:t>
            </w:r>
          </w:p>
        </w:tc>
      </w:tr>
      <w:tr w:rsidR="00CD691B" w:rsidRPr="008D74EF" w14:paraId="4B6EA699" w14:textId="77777777" w:rsidTr="002C7CDA">
        <w:tc>
          <w:tcPr>
            <w:tcW w:w="6692" w:type="dxa"/>
          </w:tcPr>
          <w:p w14:paraId="2F2495B2" w14:textId="18854966" w:rsidR="00CD691B" w:rsidRPr="00814069" w:rsidRDefault="00CD691B" w:rsidP="00122D5B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Hmotnostní spektrometr </w:t>
            </w:r>
            <w:r w:rsidR="00B64A82" w:rsidRPr="00814069">
              <w:rPr>
                <w:rFonts w:ascii="Times New Roman" w:hAnsi="Times New Roman" w:cs="Times New Roman"/>
                <w:bCs/>
                <w:sz w:val="24"/>
                <w:szCs w:val="24"/>
              </w:rPr>
              <w:t>vybavený an</w:t>
            </w:r>
            <w:r w:rsidR="00284157" w:rsidRPr="00814069">
              <w:rPr>
                <w:rFonts w:ascii="Times New Roman" w:hAnsi="Times New Roman" w:cs="Times New Roman"/>
                <w:bCs/>
                <w:sz w:val="24"/>
                <w:szCs w:val="24"/>
              </w:rPr>
              <w:t>alyzátorem s vysokým rozlišením</w:t>
            </w:r>
            <w:r w:rsidR="00363B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22D5B" w:rsidRPr="0081406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63B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B1D36" w:rsidRPr="00814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Hmotnostní analyzátor iontové pasti sestávající z vnější válcovité elektrody a koaxiální vnitřní vřetenové elektrody, která zachycuje ionty v orbitálním pohybu kolem vřetena</w:t>
            </w:r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 xml:space="preserve">, Time </w:t>
            </w:r>
            <w:proofErr w:type="spellStart"/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>Flight</w:t>
            </w:r>
            <w:proofErr w:type="spellEnd"/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 xml:space="preserve"> (TOF)</w:t>
            </w:r>
            <w:r w:rsidR="00122D5B" w:rsidRPr="00814069">
              <w:rPr>
                <w:rFonts w:ascii="Times New Roman" w:hAnsi="Times New Roman" w:cs="Times New Roman"/>
                <w:sz w:val="24"/>
                <w:szCs w:val="24"/>
              </w:rPr>
              <w:t xml:space="preserve"> detektor</w:t>
            </w:r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>, další typ</w:t>
            </w:r>
            <w:r w:rsidR="00122D5B" w:rsidRPr="0081406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B1D36" w:rsidRPr="00814069">
              <w:rPr>
                <w:rFonts w:ascii="Times New Roman" w:hAnsi="Times New Roman" w:cs="Times New Roman"/>
                <w:sz w:val="24"/>
                <w:szCs w:val="24"/>
              </w:rPr>
              <w:t xml:space="preserve"> pokročilé iontové pasti</w:t>
            </w:r>
            <w:r w:rsidR="00C93A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2D5B" w:rsidRPr="00814069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 w:rsidR="00973668">
              <w:rPr>
                <w:rFonts w:ascii="Times New Roman" w:hAnsi="Times New Roman" w:cs="Times New Roman"/>
                <w:sz w:val="24"/>
                <w:szCs w:val="24"/>
              </w:rPr>
              <w:t>padně v kombinaci s</w:t>
            </w:r>
            <w:r w:rsidR="00363B9B">
              <w:rPr>
                <w:rFonts w:ascii="Times New Roman" w:hAnsi="Times New Roman" w:cs="Times New Roman"/>
                <w:sz w:val="24"/>
                <w:szCs w:val="24"/>
              </w:rPr>
              <w:t> kvadrupólem, apod.</w:t>
            </w:r>
          </w:p>
        </w:tc>
        <w:tc>
          <w:tcPr>
            <w:tcW w:w="2268" w:type="dxa"/>
          </w:tcPr>
          <w:p w14:paraId="298FA734" w14:textId="77777777" w:rsidR="00CD691B" w:rsidRPr="008D74EF" w:rsidRDefault="00CD691B" w:rsidP="00CD691B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70E520E" w14:textId="77777777" w:rsidR="00CD691B" w:rsidRPr="008D74EF" w:rsidRDefault="00CD691B" w:rsidP="00CD691B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58A81318" w14:textId="77777777" w:rsidTr="002C7CDA">
        <w:tc>
          <w:tcPr>
            <w:tcW w:w="6692" w:type="dxa"/>
          </w:tcPr>
          <w:p w14:paraId="6EFA084E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Další nezávislý analyzátor pro provedení izolac</w:t>
            </w:r>
            <w:r w:rsidR="00532E73"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e iontů pro následný MS/MS sken</w:t>
            </w:r>
          </w:p>
        </w:tc>
        <w:tc>
          <w:tcPr>
            <w:tcW w:w="2268" w:type="dxa"/>
          </w:tcPr>
          <w:p w14:paraId="091D988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F71B7E1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1BBF50A2" w14:textId="77777777" w:rsidTr="002C7CDA">
        <w:tc>
          <w:tcPr>
            <w:tcW w:w="6692" w:type="dxa"/>
          </w:tcPr>
          <w:p w14:paraId="42F17030" w14:textId="77777777" w:rsidR="00D75AE2" w:rsidRPr="008D74EF" w:rsidRDefault="00D75AE2" w:rsidP="00BD476D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Musí umožňovat připojení vysokoúčinného kapalinového chromatografu (HPLC) s ovládáním pomocí jednoho software – viz podrobná specifikace níže v bodu 2</w:t>
            </w:r>
          </w:p>
        </w:tc>
        <w:tc>
          <w:tcPr>
            <w:tcW w:w="2268" w:type="dxa"/>
          </w:tcPr>
          <w:p w14:paraId="4369AD91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8345C22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0D5DA5EB" w14:textId="77777777" w:rsidTr="002C7CDA">
        <w:tc>
          <w:tcPr>
            <w:tcW w:w="6692" w:type="dxa"/>
          </w:tcPr>
          <w:p w14:paraId="158506E2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Minimální rozsah hmot 50 – 3 000 m/z</w:t>
            </w:r>
          </w:p>
        </w:tc>
        <w:tc>
          <w:tcPr>
            <w:tcW w:w="2268" w:type="dxa"/>
          </w:tcPr>
          <w:p w14:paraId="2B65D02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7BEEA5DA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53D1803D" w14:textId="77777777" w:rsidTr="002C7CDA">
        <w:tc>
          <w:tcPr>
            <w:tcW w:w="6692" w:type="dxa"/>
          </w:tcPr>
          <w:p w14:paraId="5CB2D673" w14:textId="4993700D" w:rsidR="00D75AE2" w:rsidRPr="008D74EF" w:rsidRDefault="00D75AE2" w:rsidP="00B15F67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Rozlišovací schopnost v MS </w:t>
            </w:r>
            <w:r w:rsidRPr="00B15F67">
              <w:rPr>
                <w:rFonts w:ascii="Times New Roman" w:hAnsi="Times New Roman" w:cs="Times New Roman"/>
                <w:sz w:val="24"/>
                <w:szCs w:val="24"/>
              </w:rPr>
              <w:t xml:space="preserve">režimu </w:t>
            </w:r>
            <w:r w:rsidR="003B1712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≥ 10</w:t>
            </w:r>
            <w:r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0 000</w:t>
            </w:r>
            <w:r w:rsidRPr="00B15F67">
              <w:rPr>
                <w:rFonts w:ascii="Times New Roman" w:hAnsi="Times New Roman" w:cs="Times New Roman"/>
                <w:sz w:val="24"/>
                <w:szCs w:val="24"/>
              </w:rPr>
              <w:t xml:space="preserve"> FWHM při m/z 200 </w:t>
            </w:r>
            <w:r w:rsidR="00A023CF" w:rsidRPr="00B15F67">
              <w:rPr>
                <w:rFonts w:ascii="Times New Roman" w:hAnsi="Times New Roman" w:cs="Times New Roman"/>
                <w:sz w:val="24"/>
                <w:szCs w:val="24"/>
              </w:rPr>
              <w:t xml:space="preserve"> a  </w:t>
            </w:r>
            <w:r w:rsidR="00A023CF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="00B15F67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023CF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0 000</w:t>
            </w:r>
            <w:r w:rsidR="00A023CF" w:rsidRPr="00B15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CF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při </w:t>
            </w:r>
            <w:r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m/z</w:t>
            </w:r>
            <w:r w:rsidR="00284157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F67" w:rsidRPr="00B15F67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14:paraId="53D9EED0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AAB971F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78B8ABE" w14:textId="77777777" w:rsidTr="002C7CDA">
        <w:tc>
          <w:tcPr>
            <w:tcW w:w="6692" w:type="dxa"/>
          </w:tcPr>
          <w:p w14:paraId="2731874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Správnost určení hmotnosti </w:t>
            </w: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 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s interní kalibrací po dobu 24 hod</w:t>
            </w:r>
            <w:r w:rsidR="00B64A82"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v celém rozsahu</w:t>
            </w:r>
          </w:p>
        </w:tc>
        <w:tc>
          <w:tcPr>
            <w:tcW w:w="2268" w:type="dxa"/>
          </w:tcPr>
          <w:p w14:paraId="322007A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1D1C552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27F059D" w14:textId="77777777" w:rsidTr="002C7CDA">
        <w:tc>
          <w:tcPr>
            <w:tcW w:w="6692" w:type="dxa"/>
          </w:tcPr>
          <w:p w14:paraId="7F567E73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Správnost určení hmotnosti </w:t>
            </w: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 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s externí kalibrací po dobu 24 hod</w:t>
            </w:r>
            <w:r w:rsidR="00B64A82"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alespoň v rozsahu m/z od  50  do 150</w:t>
            </w:r>
            <w:r w:rsidR="00B64A82"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0)</w:t>
            </w:r>
          </w:p>
        </w:tc>
        <w:tc>
          <w:tcPr>
            <w:tcW w:w="2268" w:type="dxa"/>
          </w:tcPr>
          <w:p w14:paraId="343E036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A15698C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663AF281" w14:textId="77777777" w:rsidTr="002C7CDA">
        <w:tc>
          <w:tcPr>
            <w:tcW w:w="6692" w:type="dxa"/>
          </w:tcPr>
          <w:p w14:paraId="4E07252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Lineární dynamický rozsah minimálně 3 řády</w:t>
            </w:r>
          </w:p>
        </w:tc>
        <w:tc>
          <w:tcPr>
            <w:tcW w:w="2268" w:type="dxa"/>
          </w:tcPr>
          <w:p w14:paraId="03288609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4AAC456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65099DF9" w14:textId="77777777" w:rsidTr="002C7CDA">
        <w:tc>
          <w:tcPr>
            <w:tcW w:w="6692" w:type="dxa"/>
          </w:tcPr>
          <w:p w14:paraId="7E7638D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Rychlost sběru dat minimálně ≥ 20 Hz</w:t>
            </w:r>
          </w:p>
        </w:tc>
        <w:tc>
          <w:tcPr>
            <w:tcW w:w="2268" w:type="dxa"/>
          </w:tcPr>
          <w:p w14:paraId="186FAB96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164960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6AEACB29" w14:textId="77777777" w:rsidTr="002C7CDA">
        <w:tc>
          <w:tcPr>
            <w:tcW w:w="6692" w:type="dxa"/>
          </w:tcPr>
          <w:p w14:paraId="3CFE38D7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Rychlé přepínání kladné a záporné polarity v průběhu měření – alespoň 1,5 Hz</w:t>
            </w:r>
          </w:p>
        </w:tc>
        <w:tc>
          <w:tcPr>
            <w:tcW w:w="2268" w:type="dxa"/>
          </w:tcPr>
          <w:p w14:paraId="7FD772B5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07588B75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4547E1A" w14:textId="77777777" w:rsidTr="002C7CDA">
        <w:tc>
          <w:tcPr>
            <w:tcW w:w="6692" w:type="dxa"/>
          </w:tcPr>
          <w:p w14:paraId="4C80E4EC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="00A023CF" w:rsidRPr="008D74EF">
              <w:rPr>
                <w:rFonts w:ascii="Times New Roman" w:hAnsi="Times New Roman" w:cs="Times New Roman"/>
                <w:sz w:val="24"/>
                <w:szCs w:val="24"/>
              </w:rPr>
              <w:t>tové zdroje obou dvou typů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: elektrosprej (ESI) a chemická ionizace za atmosférického tlaku (APCI)</w:t>
            </w:r>
          </w:p>
        </w:tc>
        <w:tc>
          <w:tcPr>
            <w:tcW w:w="2268" w:type="dxa"/>
          </w:tcPr>
          <w:p w14:paraId="07DB037C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821660A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2788D920" w14:textId="77777777" w:rsidTr="002C7CDA">
        <w:tc>
          <w:tcPr>
            <w:tcW w:w="6692" w:type="dxa"/>
          </w:tcPr>
          <w:p w14:paraId="287677A6" w14:textId="0BA71650" w:rsidR="00D75AE2" w:rsidRPr="003B1712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712">
              <w:rPr>
                <w:rFonts w:ascii="Times New Roman" w:hAnsi="Times New Roman" w:cs="Times New Roman"/>
                <w:sz w:val="24"/>
                <w:szCs w:val="24"/>
              </w:rPr>
              <w:t xml:space="preserve">Citlivost přístroje: </w:t>
            </w:r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 xml:space="preserve">ESI - 200 </w:t>
            </w:r>
            <w:proofErr w:type="spellStart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  <w:proofErr w:type="spellEnd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 xml:space="preserve"> reserpinu v režimu MS/MS poskytne signál s hodnotou signál/šum (S/N) minimálně 100:1, ESI - 200 </w:t>
            </w:r>
            <w:proofErr w:type="spellStart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>fg</w:t>
            </w:r>
            <w:proofErr w:type="spellEnd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reserpinu v režimu </w:t>
            </w:r>
            <w:proofErr w:type="spellStart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>tSIM</w:t>
            </w:r>
            <w:proofErr w:type="spellEnd"/>
            <w:r w:rsidR="003B1712" w:rsidRPr="003B1712">
              <w:rPr>
                <w:rFonts w:ascii="Times New Roman" w:hAnsi="Times New Roman" w:cs="Times New Roman"/>
                <w:sz w:val="24"/>
                <w:szCs w:val="24"/>
              </w:rPr>
              <w:t xml:space="preserve"> poskytne signál s hodnotou signál/šum (S/N) minimálně 250:1</w:t>
            </w:r>
          </w:p>
        </w:tc>
        <w:tc>
          <w:tcPr>
            <w:tcW w:w="2268" w:type="dxa"/>
          </w:tcPr>
          <w:p w14:paraId="63D8EABA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3B1D01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725B364" w14:textId="77777777" w:rsidTr="002C7CDA">
        <w:tc>
          <w:tcPr>
            <w:tcW w:w="6692" w:type="dxa"/>
          </w:tcPr>
          <w:p w14:paraId="47FE6123" w14:textId="77777777" w:rsidR="00D75AE2" w:rsidRPr="003B1712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Čištění vstupu do iontového zdroje bez přerušení vakua s vestavěným izolačním ventilem </w:t>
            </w:r>
          </w:p>
        </w:tc>
        <w:tc>
          <w:tcPr>
            <w:tcW w:w="2268" w:type="dxa"/>
          </w:tcPr>
          <w:p w14:paraId="04E1649E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55DDC04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7968A228" w14:textId="77777777" w:rsidTr="002C7CDA">
        <w:tc>
          <w:tcPr>
            <w:tcW w:w="6692" w:type="dxa"/>
          </w:tcPr>
          <w:p w14:paraId="3C5FD021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Vakuová čerpadla potřebná pro zajištění funkčnosti stroje</w:t>
            </w:r>
          </w:p>
        </w:tc>
        <w:tc>
          <w:tcPr>
            <w:tcW w:w="2268" w:type="dxa"/>
          </w:tcPr>
          <w:p w14:paraId="42C062CC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9AF9A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452C7834" w14:textId="77777777" w:rsidTr="002C7CDA">
        <w:tc>
          <w:tcPr>
            <w:tcW w:w="6692" w:type="dxa"/>
          </w:tcPr>
          <w:p w14:paraId="3E21C999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Dostupné režimy měření: sken produktových iontů, SIM a základní MS sken, měření MS/MS skenu v závislosti na předchozím MS skenu (data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dependent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acquisition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měření MS/MS skenu bez závislosti na předchozím MS skenu (data independent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acquisition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), fragmentace všech iontů (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ions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fragmentation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), fragmentace ve zdroji, monitorování paralelních reakcí (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parallel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reaction</w:t>
            </w:r>
            <w:proofErr w:type="spellEnd"/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monitoring)</w:t>
            </w:r>
          </w:p>
        </w:tc>
        <w:tc>
          <w:tcPr>
            <w:tcW w:w="2268" w:type="dxa"/>
          </w:tcPr>
          <w:p w14:paraId="313FD02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7821D670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2F969731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560C43EC" w14:textId="77777777" w:rsidR="00D75AE2" w:rsidRPr="008D74EF" w:rsidRDefault="00BD476D" w:rsidP="00D75AE2">
            <w:pPr>
              <w:pStyle w:val="Odstavecseseznamem"/>
              <w:numPr>
                <w:ilvl w:val="0"/>
                <w:numId w:val="1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75AE2"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ysokoúčinný kapalinový chromatograf</w:t>
            </w:r>
          </w:p>
        </w:tc>
      </w:tr>
      <w:tr w:rsidR="00532E73" w:rsidRPr="008D74EF" w14:paraId="229B96B8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3F330034" w14:textId="77777777" w:rsidR="00532E73" w:rsidRPr="008D74EF" w:rsidRDefault="00532E73" w:rsidP="00532E73">
            <w:pPr>
              <w:pStyle w:val="Odstavecseseznamem"/>
              <w:numPr>
                <w:ilvl w:val="1"/>
                <w:numId w:val="7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Čerpadlo mobilní fáze</w:t>
            </w:r>
          </w:p>
        </w:tc>
      </w:tr>
      <w:tr w:rsidR="00A023CF" w:rsidRPr="008D74EF" w14:paraId="260FB671" w14:textId="77777777" w:rsidTr="002C7CDA">
        <w:tc>
          <w:tcPr>
            <w:tcW w:w="6692" w:type="dxa"/>
          </w:tcPr>
          <w:p w14:paraId="45F1E3CA" w14:textId="77777777" w:rsidR="00A023CF" w:rsidRPr="008D74EF" w:rsidRDefault="00A023CF" w:rsidP="00BD476D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Minimálně ternární nízkotlaký nebo vysokotlaký gradient.</w:t>
            </w:r>
          </w:p>
        </w:tc>
        <w:tc>
          <w:tcPr>
            <w:tcW w:w="2268" w:type="dxa"/>
          </w:tcPr>
          <w:p w14:paraId="6BBC9924" w14:textId="77777777" w:rsidR="00A023CF" w:rsidRPr="008D74EF" w:rsidRDefault="00A023CF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D4BF556" w14:textId="77777777" w:rsidR="00A023CF" w:rsidRPr="008D74EF" w:rsidRDefault="00A023CF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29B32135" w14:textId="77777777" w:rsidTr="002C7CDA">
        <w:tc>
          <w:tcPr>
            <w:tcW w:w="6692" w:type="dxa"/>
          </w:tcPr>
          <w:p w14:paraId="43D6CA7E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Tlakový limit minimálně </w:t>
            </w:r>
            <w:r w:rsidR="00BD476D" w:rsidRPr="008D7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2268" w:type="dxa"/>
          </w:tcPr>
          <w:p w14:paraId="22231B84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7E36554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119C7842" w14:textId="77777777" w:rsidTr="002C7CDA">
        <w:tc>
          <w:tcPr>
            <w:tcW w:w="6692" w:type="dxa"/>
          </w:tcPr>
          <w:p w14:paraId="580DB1FD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Rozsah průtoků minimálně 0,0</w:t>
            </w:r>
            <w:r w:rsidR="00B64A82" w:rsidRPr="008D7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– 8,00 ml/min</w:t>
            </w:r>
          </w:p>
        </w:tc>
        <w:tc>
          <w:tcPr>
            <w:tcW w:w="2268" w:type="dxa"/>
          </w:tcPr>
          <w:p w14:paraId="2072188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42459F9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8C0BB0F" w14:textId="77777777" w:rsidTr="002C7CDA">
        <w:tc>
          <w:tcPr>
            <w:tcW w:w="6692" w:type="dxa"/>
          </w:tcPr>
          <w:p w14:paraId="3ABE2470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Možnost tvorby gradientových profilů </w:t>
            </w:r>
          </w:p>
        </w:tc>
        <w:tc>
          <w:tcPr>
            <w:tcW w:w="2268" w:type="dxa"/>
          </w:tcPr>
          <w:p w14:paraId="2B88B9D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74DA506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102E923A" w14:textId="77777777" w:rsidTr="002C7CDA">
        <w:tc>
          <w:tcPr>
            <w:tcW w:w="6692" w:type="dxa"/>
          </w:tcPr>
          <w:p w14:paraId="54D50D2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Rozsah pH alespoň 2 – 12</w:t>
            </w:r>
          </w:p>
        </w:tc>
        <w:tc>
          <w:tcPr>
            <w:tcW w:w="2268" w:type="dxa"/>
          </w:tcPr>
          <w:p w14:paraId="0C66A827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94D93DE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26EDF66F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65AC8818" w14:textId="77777777" w:rsidR="00532E73" w:rsidRPr="008D74EF" w:rsidRDefault="00D75AE2" w:rsidP="00532E73">
            <w:pPr>
              <w:pStyle w:val="Odstavecseseznamem"/>
              <w:numPr>
                <w:ilvl w:val="1"/>
                <w:numId w:val="7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Automatický dávkovač vzorků</w:t>
            </w:r>
          </w:p>
        </w:tc>
      </w:tr>
      <w:tr w:rsidR="00D75AE2" w:rsidRPr="008D74EF" w14:paraId="3E8C3BB6" w14:textId="77777777" w:rsidTr="002C7CDA">
        <w:tc>
          <w:tcPr>
            <w:tcW w:w="6692" w:type="dxa"/>
          </w:tcPr>
          <w:p w14:paraId="1213C184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Volitelný objem nástřiku v rozsahu alespoň 0,1 – 20,0 µl</w:t>
            </w:r>
          </w:p>
        </w:tc>
        <w:tc>
          <w:tcPr>
            <w:tcW w:w="2268" w:type="dxa"/>
          </w:tcPr>
          <w:p w14:paraId="1AF3997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E53C3D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4DBECD26" w14:textId="77777777" w:rsidTr="002C7CDA">
        <w:tc>
          <w:tcPr>
            <w:tcW w:w="6692" w:type="dxa"/>
          </w:tcPr>
          <w:p w14:paraId="24DB8897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Kapacita dávkovače minimálně </w:t>
            </w:r>
            <w:r w:rsidR="00BD476D" w:rsidRPr="008D74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Pr="008D74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00 pozic pro </w:t>
            </w:r>
            <w:proofErr w:type="spellStart"/>
            <w:r w:rsidRPr="008D74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vialky</w:t>
            </w:r>
            <w:proofErr w:type="spellEnd"/>
            <w:r w:rsidRPr="008D74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o objemu 2 ml</w:t>
            </w:r>
          </w:p>
        </w:tc>
        <w:tc>
          <w:tcPr>
            <w:tcW w:w="2268" w:type="dxa"/>
          </w:tcPr>
          <w:p w14:paraId="1513C9AC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32C8388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6C5C180A" w14:textId="77777777" w:rsidTr="002C7CDA">
        <w:tc>
          <w:tcPr>
            <w:tcW w:w="6692" w:type="dxa"/>
          </w:tcPr>
          <w:p w14:paraId="2BD1155B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Termostatování</w:t>
            </w:r>
            <w:proofErr w:type="spellEnd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vzorků v rozsahu minimálně + 5 °C až + </w:t>
            </w:r>
            <w:r w:rsidR="00BD476D" w:rsidRPr="008D7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0 °C</w:t>
            </w:r>
          </w:p>
        </w:tc>
        <w:tc>
          <w:tcPr>
            <w:tcW w:w="2268" w:type="dxa"/>
          </w:tcPr>
          <w:p w14:paraId="0F2D02C7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CD0410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0B80B60C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241317B1" w14:textId="77777777" w:rsidR="00D75AE2" w:rsidRPr="008D74EF" w:rsidRDefault="00D75AE2" w:rsidP="00532E73">
            <w:pPr>
              <w:pStyle w:val="Odstavecseseznamem"/>
              <w:numPr>
                <w:ilvl w:val="1"/>
                <w:numId w:val="7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Kolonový termostat</w:t>
            </w:r>
          </w:p>
        </w:tc>
      </w:tr>
      <w:tr w:rsidR="00D75AE2" w:rsidRPr="008D74EF" w14:paraId="637F5DFF" w14:textId="77777777" w:rsidTr="002C7CDA">
        <w:tc>
          <w:tcPr>
            <w:tcW w:w="6692" w:type="dxa"/>
          </w:tcPr>
          <w:p w14:paraId="63D4AE8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Kolonový termostat minimálně pro 2 kolony o délce minimálně 250 mm, včetně </w:t>
            </w: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předkolony</w:t>
            </w:r>
            <w:proofErr w:type="spellEnd"/>
          </w:p>
        </w:tc>
        <w:tc>
          <w:tcPr>
            <w:tcW w:w="2268" w:type="dxa"/>
          </w:tcPr>
          <w:p w14:paraId="7138EF92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04BB584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3ABDCBD0" w14:textId="77777777" w:rsidTr="002C7CDA">
        <w:tc>
          <w:tcPr>
            <w:tcW w:w="6692" w:type="dxa"/>
          </w:tcPr>
          <w:p w14:paraId="2845DFB2" w14:textId="77777777" w:rsidR="00D75AE2" w:rsidRPr="008D74EF" w:rsidRDefault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Rozsah teplot alespoň v rozsahu +25 °C až +</w:t>
            </w:r>
            <w:r w:rsidR="00B64A82" w:rsidRPr="008D7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0 °C </w:t>
            </w:r>
          </w:p>
        </w:tc>
        <w:tc>
          <w:tcPr>
            <w:tcW w:w="2268" w:type="dxa"/>
          </w:tcPr>
          <w:p w14:paraId="1BA38443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B15B496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56290B3C" w14:textId="77777777" w:rsidTr="002C7CDA">
        <w:tc>
          <w:tcPr>
            <w:tcW w:w="6692" w:type="dxa"/>
          </w:tcPr>
          <w:p w14:paraId="1E40C501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Alespoň dva přepínací ventily dvoupolohové šesticestné</w:t>
            </w:r>
          </w:p>
        </w:tc>
        <w:tc>
          <w:tcPr>
            <w:tcW w:w="2268" w:type="dxa"/>
          </w:tcPr>
          <w:p w14:paraId="35D2740E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5BB1BDE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D75AE2" w:rsidRPr="008D74EF" w14:paraId="57C1839C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7FA0D2BC" w14:textId="77777777" w:rsidR="00D75AE2" w:rsidRPr="008D74EF" w:rsidRDefault="00D75AE2" w:rsidP="00532E73">
            <w:pPr>
              <w:pStyle w:val="Odstavecseseznamem"/>
              <w:numPr>
                <w:ilvl w:val="1"/>
                <w:numId w:val="7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 detektor</w:t>
            </w:r>
          </w:p>
        </w:tc>
      </w:tr>
      <w:tr w:rsidR="00D75AE2" w:rsidRPr="008D74EF" w14:paraId="3A7F672E" w14:textId="77777777" w:rsidTr="002C7CDA">
        <w:tc>
          <w:tcPr>
            <w:tcW w:w="6692" w:type="dxa"/>
          </w:tcPr>
          <w:p w14:paraId="35E2E7B1" w14:textId="0E9A528C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Detektor typu DAD s pokrytím vlnových délek alespoň v rozsahu 190-800 </w:t>
            </w:r>
            <w:proofErr w:type="spellStart"/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="00CB11AC">
              <w:rPr>
                <w:rFonts w:ascii="Times New Roman" w:hAnsi="Times New Roman" w:cs="Times New Roman"/>
                <w:sz w:val="24"/>
                <w:szCs w:val="24"/>
              </w:rPr>
              <w:t xml:space="preserve"> (přesnost </w:t>
            </w:r>
            <w:r w:rsidR="00CB11AC" w:rsidRPr="00CB11A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B11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CB11AC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="00CB11AC">
              <w:rPr>
                <w:rFonts w:ascii="Times New Roman" w:hAnsi="Times New Roman" w:cs="Times New Roman"/>
                <w:sz w:val="24"/>
                <w:szCs w:val="24"/>
              </w:rPr>
              <w:t xml:space="preserve"> a opakovatelnost </w:t>
            </w:r>
            <w:r w:rsidR="00CB11AC" w:rsidRPr="00CB11AC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CB11AC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 w:rsidR="00CB11AC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="00CB1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DF39FB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C0335D" w14:textId="77777777" w:rsidR="00D75AE2" w:rsidRPr="008D74EF" w:rsidRDefault="00D75AE2" w:rsidP="00D75AE2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5B400072" w14:textId="77777777" w:rsidTr="002C7CDA">
        <w:tc>
          <w:tcPr>
            <w:tcW w:w="6692" w:type="dxa"/>
          </w:tcPr>
          <w:p w14:paraId="79CDA283" w14:textId="718B54AC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Šum </w:t>
            </w:r>
            <w:r w:rsidR="00335F3D">
              <w:rPr>
                <w:rFonts w:ascii="Times New Roman" w:hAnsi="Times New Roman" w:cs="Times New Roman"/>
                <w:sz w:val="24"/>
                <w:szCs w:val="24"/>
              </w:rPr>
              <w:t>&lt;±</w:t>
            </w:r>
            <w:r w:rsidR="00335F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  <w:r w:rsidRPr="00CB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1AC">
              <w:rPr>
                <w:rFonts w:ascii="Times New Roman" w:hAnsi="Times New Roman" w:cs="Times New Roman"/>
                <w:sz w:val="24"/>
                <w:szCs w:val="24"/>
              </w:rPr>
              <w:t>μAU</w:t>
            </w:r>
            <w:proofErr w:type="spellEnd"/>
            <w:r w:rsidR="00335F3D">
              <w:rPr>
                <w:rFonts w:ascii="Times New Roman" w:hAnsi="Times New Roman" w:cs="Times New Roman"/>
                <w:sz w:val="24"/>
                <w:szCs w:val="24"/>
              </w:rPr>
              <w:t xml:space="preserve"> a stabilita signálu &lt;</w:t>
            </w:r>
            <w:r w:rsidR="008012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777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="00C93777">
              <w:rPr>
                <w:rFonts w:ascii="Times New Roman" w:hAnsi="Times New Roman" w:cs="Times New Roman"/>
                <w:sz w:val="24"/>
                <w:szCs w:val="24"/>
              </w:rPr>
              <w:t xml:space="preserve">/hod při 230 </w:t>
            </w:r>
            <w:proofErr w:type="spellStart"/>
            <w:r w:rsidR="00C93777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="00C93777">
              <w:rPr>
                <w:rFonts w:ascii="Times New Roman" w:hAnsi="Times New Roman" w:cs="Times New Roman"/>
                <w:sz w:val="24"/>
                <w:szCs w:val="24"/>
              </w:rPr>
              <w:t>, linearita &lt;</w:t>
            </w:r>
            <w:r w:rsidR="00C93777" w:rsidRPr="00C937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při</w:t>
            </w:r>
            <w:r w:rsidRPr="00CB11AC">
              <w:rPr>
                <w:rFonts w:ascii="Times New Roman" w:hAnsi="Times New Roman" w:cs="Times New Roman"/>
                <w:sz w:val="24"/>
                <w:szCs w:val="24"/>
              </w:rPr>
              <w:t xml:space="preserve"> 2.0 AU</w:t>
            </w:r>
          </w:p>
        </w:tc>
        <w:tc>
          <w:tcPr>
            <w:tcW w:w="2268" w:type="dxa"/>
          </w:tcPr>
          <w:p w14:paraId="60E07FB0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F8F65C5" w14:textId="1DD156CD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4AD2BB64" w14:textId="77777777" w:rsidTr="002C7CDA">
        <w:tc>
          <w:tcPr>
            <w:tcW w:w="6692" w:type="dxa"/>
          </w:tcPr>
          <w:p w14:paraId="44A614DF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Alespoň dvě průtočné cely </w:t>
            </w:r>
          </w:p>
        </w:tc>
        <w:tc>
          <w:tcPr>
            <w:tcW w:w="2268" w:type="dxa"/>
          </w:tcPr>
          <w:p w14:paraId="327B7B97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6411BC2" w14:textId="488D399F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6E49D65C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116BC3F9" w14:textId="77777777" w:rsidR="00A8168F" w:rsidRPr="008D74EF" w:rsidRDefault="00A8168F" w:rsidP="00A8168F">
            <w:pPr>
              <w:pStyle w:val="Odstavecseseznamem"/>
              <w:numPr>
                <w:ilvl w:val="0"/>
                <w:numId w:val="1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a ovládací počítač s monitorem</w:t>
            </w:r>
          </w:p>
        </w:tc>
      </w:tr>
      <w:tr w:rsidR="00A8168F" w:rsidRPr="008D74EF" w14:paraId="79094D33" w14:textId="77777777" w:rsidTr="002C7CDA">
        <w:tc>
          <w:tcPr>
            <w:tcW w:w="6692" w:type="dxa"/>
          </w:tcPr>
          <w:p w14:paraId="21B17C63" w14:textId="44B20B94" w:rsidR="00A8168F" w:rsidRPr="008D74EF" w:rsidRDefault="00366417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168F" w:rsidRPr="008D74EF">
              <w:rPr>
                <w:rFonts w:ascii="Times New Roman" w:hAnsi="Times New Roman" w:cs="Times New Roman"/>
                <w:sz w:val="24"/>
                <w:szCs w:val="24"/>
              </w:rPr>
              <w:t>očítač se softwarovým vybavením nezbytným pro ovládání celé sestavy (požadovaný je jednotný software pro ovládání celé sestavy chromatografu a hmotnostního spektrometru), LCD</w:t>
            </w:r>
          </w:p>
        </w:tc>
        <w:tc>
          <w:tcPr>
            <w:tcW w:w="2268" w:type="dxa"/>
          </w:tcPr>
          <w:p w14:paraId="30FDAA46" w14:textId="77777777" w:rsidR="00A8168F" w:rsidRPr="008D74EF" w:rsidRDefault="00A8168F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E79FDC6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32CFCEDF" w14:textId="77777777" w:rsidTr="002C7CDA">
        <w:tc>
          <w:tcPr>
            <w:tcW w:w="6692" w:type="dxa"/>
          </w:tcPr>
          <w:p w14:paraId="74E3872C" w14:textId="77777777" w:rsidR="00A8168F" w:rsidRPr="008D74EF" w:rsidRDefault="00A8168F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>Tvorba vlastních uživatelských formátů reportů</w:t>
            </w:r>
          </w:p>
        </w:tc>
        <w:tc>
          <w:tcPr>
            <w:tcW w:w="2268" w:type="dxa"/>
          </w:tcPr>
          <w:p w14:paraId="57C5A7AE" w14:textId="77777777" w:rsidR="00A8168F" w:rsidRPr="008D74EF" w:rsidRDefault="00A8168F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4BEB26C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7BEA441B" w14:textId="77777777" w:rsidTr="002C7CDA">
        <w:tc>
          <w:tcPr>
            <w:tcW w:w="6692" w:type="dxa"/>
          </w:tcPr>
          <w:p w14:paraId="69402198" w14:textId="77777777" w:rsidR="00A8168F" w:rsidRPr="008D74EF" w:rsidRDefault="00A8168F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Možnost exportu naměřených dat do prostředí MS Office</w:t>
            </w:r>
          </w:p>
        </w:tc>
        <w:tc>
          <w:tcPr>
            <w:tcW w:w="2268" w:type="dxa"/>
          </w:tcPr>
          <w:p w14:paraId="5C55A33A" w14:textId="77777777" w:rsidR="00A8168F" w:rsidRPr="008D74EF" w:rsidRDefault="00A8168F" w:rsidP="00A8168F">
            <w:pPr>
              <w:pStyle w:val="Odstavecseseznamem"/>
              <w:tabs>
                <w:tab w:val="left" w:pos="1800"/>
              </w:tabs>
              <w:suppressAutoHyphens/>
              <w:autoSpaceDN w:val="0"/>
              <w:spacing w:after="0" w:line="240" w:lineRule="atLeast"/>
              <w:ind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63CE32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  <w:tr w:rsidR="00A8168F" w:rsidRPr="008D74EF" w14:paraId="6F8C6E7A" w14:textId="77777777" w:rsidTr="002C7CDA">
        <w:trPr>
          <w:trHeight w:val="601"/>
        </w:trPr>
        <w:tc>
          <w:tcPr>
            <w:tcW w:w="10348" w:type="dxa"/>
            <w:gridSpan w:val="3"/>
            <w:shd w:val="clear" w:color="auto" w:fill="E7E6E6" w:themeFill="background2"/>
          </w:tcPr>
          <w:p w14:paraId="6543A7E2" w14:textId="77777777" w:rsidR="00A8168F" w:rsidRPr="008D74EF" w:rsidRDefault="00A8168F" w:rsidP="00A8168F">
            <w:pPr>
              <w:pStyle w:val="Odstavecseseznamem"/>
              <w:numPr>
                <w:ilvl w:val="0"/>
                <w:numId w:val="1"/>
              </w:numPr>
              <w:spacing w:before="240"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/>
                <w:sz w:val="24"/>
                <w:szCs w:val="24"/>
              </w:rPr>
              <w:t>Další zařízení</w:t>
            </w:r>
          </w:p>
        </w:tc>
      </w:tr>
      <w:tr w:rsidR="00A8168F" w:rsidRPr="008D74EF" w14:paraId="19247B3A" w14:textId="77777777" w:rsidTr="002C7CDA">
        <w:tc>
          <w:tcPr>
            <w:tcW w:w="6692" w:type="dxa"/>
          </w:tcPr>
          <w:p w14:paraId="7977354E" w14:textId="54E743CA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enerátor dusíku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03778">
              <w:rPr>
                <w:rFonts w:ascii="Times New Roman" w:hAnsi="Times New Roman" w:cs="Times New Roman"/>
                <w:bCs/>
                <w:sz w:val="24"/>
                <w:szCs w:val="24"/>
              </w:rPr>
              <w:t>čistota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3778">
              <w:rPr>
                <w:rFonts w:ascii="Times New Roman" w:hAnsi="Times New Roman" w:cs="Times New Roman"/>
                <w:bCs/>
                <w:sz w:val="24"/>
                <w:szCs w:val="24"/>
              </w:rPr>
              <w:t>&gt;99%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 ESI a APCI zdroj</w:t>
            </w:r>
          </w:p>
        </w:tc>
        <w:tc>
          <w:tcPr>
            <w:tcW w:w="2268" w:type="dxa"/>
          </w:tcPr>
          <w:p w14:paraId="6D44DC42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C2B19D" w14:textId="77777777" w:rsidR="00A8168F" w:rsidRPr="008D74EF" w:rsidRDefault="00A8168F" w:rsidP="00A8168F">
            <w:pPr>
              <w:pStyle w:val="Odstavecseseznamem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bCs/>
                <w:sz w:val="24"/>
                <w:szCs w:val="24"/>
              </w:rPr>
              <w:t>Podmínka</w:t>
            </w:r>
          </w:p>
        </w:tc>
      </w:tr>
    </w:tbl>
    <w:p w14:paraId="5FF45A0C" w14:textId="77777777" w:rsidR="00887664" w:rsidRPr="00887664" w:rsidRDefault="00887664" w:rsidP="00CD691B">
      <w:pPr>
        <w:pStyle w:val="Odstavecseseznamem"/>
        <w:spacing w:after="0" w:line="264" w:lineRule="auto"/>
        <w:ind w:left="0"/>
        <w:jc w:val="both"/>
        <w:rPr>
          <w:rFonts w:cs="Calibri"/>
          <w:b/>
          <w:bCs/>
          <w:szCs w:val="20"/>
        </w:rPr>
      </w:pPr>
    </w:p>
    <w:sectPr w:rsidR="00887664" w:rsidRPr="00887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BDAA" w14:textId="77777777" w:rsidR="008E20C2" w:rsidRDefault="008E20C2" w:rsidP="008D74EF">
      <w:pPr>
        <w:spacing w:after="0" w:line="240" w:lineRule="auto"/>
      </w:pPr>
      <w:r>
        <w:separator/>
      </w:r>
    </w:p>
  </w:endnote>
  <w:endnote w:type="continuationSeparator" w:id="0">
    <w:p w14:paraId="1E117DF4" w14:textId="77777777" w:rsidR="008E20C2" w:rsidRDefault="008E20C2" w:rsidP="008D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634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D9E486" w14:textId="465EA2E7" w:rsidR="008D74EF" w:rsidRPr="008D74EF" w:rsidRDefault="008D74EF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9377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9377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8D74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EC5B4FE" w14:textId="77777777" w:rsidR="008D74EF" w:rsidRDefault="008D7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1A4D" w14:textId="77777777" w:rsidR="008E20C2" w:rsidRDefault="008E20C2" w:rsidP="008D74EF">
      <w:pPr>
        <w:spacing w:after="0" w:line="240" w:lineRule="auto"/>
      </w:pPr>
      <w:r>
        <w:separator/>
      </w:r>
    </w:p>
  </w:footnote>
  <w:footnote w:type="continuationSeparator" w:id="0">
    <w:p w14:paraId="24193618" w14:textId="77777777" w:rsidR="008E20C2" w:rsidRDefault="008E20C2" w:rsidP="008D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3F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1058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0F1659"/>
    <w:multiLevelType w:val="hybridMultilevel"/>
    <w:tmpl w:val="22DE188C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1F185B4A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1D04334"/>
    <w:multiLevelType w:val="multilevel"/>
    <w:tmpl w:val="93B0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D93C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77501E"/>
    <w:multiLevelType w:val="hybridMultilevel"/>
    <w:tmpl w:val="9684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52E16"/>
    <w:multiLevelType w:val="multilevel"/>
    <w:tmpl w:val="9B685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E"/>
    <w:rsid w:val="000164B1"/>
    <w:rsid w:val="00040904"/>
    <w:rsid w:val="00122D5B"/>
    <w:rsid w:val="001B1D36"/>
    <w:rsid w:val="00284157"/>
    <w:rsid w:val="002C4E2D"/>
    <w:rsid w:val="002C7CDA"/>
    <w:rsid w:val="00335F3D"/>
    <w:rsid w:val="00355655"/>
    <w:rsid w:val="00363B9B"/>
    <w:rsid w:val="00366417"/>
    <w:rsid w:val="003B1712"/>
    <w:rsid w:val="003E6DB4"/>
    <w:rsid w:val="00401A2D"/>
    <w:rsid w:val="00440190"/>
    <w:rsid w:val="00455406"/>
    <w:rsid w:val="0047693F"/>
    <w:rsid w:val="004D6F94"/>
    <w:rsid w:val="005148CC"/>
    <w:rsid w:val="00532E73"/>
    <w:rsid w:val="0057693E"/>
    <w:rsid w:val="00580F7E"/>
    <w:rsid w:val="00606E3A"/>
    <w:rsid w:val="00617497"/>
    <w:rsid w:val="00675A77"/>
    <w:rsid w:val="007E2F1A"/>
    <w:rsid w:val="007F337E"/>
    <w:rsid w:val="008012D9"/>
    <w:rsid w:val="00814069"/>
    <w:rsid w:val="008361A3"/>
    <w:rsid w:val="00880838"/>
    <w:rsid w:val="00887664"/>
    <w:rsid w:val="0089382D"/>
    <w:rsid w:val="008B5607"/>
    <w:rsid w:val="008D74EF"/>
    <w:rsid w:val="008E20C2"/>
    <w:rsid w:val="008F092A"/>
    <w:rsid w:val="00907CDE"/>
    <w:rsid w:val="009370C7"/>
    <w:rsid w:val="00973668"/>
    <w:rsid w:val="009D2FAA"/>
    <w:rsid w:val="00A023CF"/>
    <w:rsid w:val="00A6686E"/>
    <w:rsid w:val="00A8168F"/>
    <w:rsid w:val="00A96DCE"/>
    <w:rsid w:val="00AF459C"/>
    <w:rsid w:val="00B15F67"/>
    <w:rsid w:val="00B20CD3"/>
    <w:rsid w:val="00B64A82"/>
    <w:rsid w:val="00B927CE"/>
    <w:rsid w:val="00BD476D"/>
    <w:rsid w:val="00BF64E9"/>
    <w:rsid w:val="00C91D88"/>
    <w:rsid w:val="00C93777"/>
    <w:rsid w:val="00C93A6B"/>
    <w:rsid w:val="00CB11AC"/>
    <w:rsid w:val="00CD691B"/>
    <w:rsid w:val="00D75AE2"/>
    <w:rsid w:val="00DF1670"/>
    <w:rsid w:val="00E03778"/>
    <w:rsid w:val="00ED3758"/>
    <w:rsid w:val="00EE5FC2"/>
    <w:rsid w:val="00F42847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28C4"/>
  <w15:docId w15:val="{2E811958-59E6-4D85-883E-B525923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6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6DE"/>
    <w:pPr>
      <w:ind w:left="720"/>
      <w:contextualSpacing/>
    </w:pPr>
  </w:style>
  <w:style w:type="table" w:styleId="Mkatabulky">
    <w:name w:val="Table Grid"/>
    <w:basedOn w:val="Normlntabulka"/>
    <w:uiPriority w:val="39"/>
    <w:rsid w:val="00CD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1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7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4EF"/>
  </w:style>
  <w:style w:type="paragraph" w:styleId="Zpat">
    <w:name w:val="footer"/>
    <w:basedOn w:val="Normln"/>
    <w:link w:val="ZpatChar"/>
    <w:uiPriority w:val="99"/>
    <w:unhideWhenUsed/>
    <w:rsid w:val="008D7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9BAF-1735-4EB9-A8DD-186DB9C8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Bavol</dc:creator>
  <cp:lastModifiedBy>user</cp:lastModifiedBy>
  <cp:revision>2</cp:revision>
  <dcterms:created xsi:type="dcterms:W3CDTF">2022-03-30T13:49:00Z</dcterms:created>
  <dcterms:modified xsi:type="dcterms:W3CDTF">2022-03-30T13:49:00Z</dcterms:modified>
</cp:coreProperties>
</file>