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B24448" w:rsidRPr="003329B9" w14:paraId="699EFFCE" w14:textId="77777777" w:rsidTr="00B24448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53F289" w14:textId="77777777" w:rsidR="00B24448" w:rsidRDefault="00B24448" w:rsidP="00B2444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438C25EB" w14:textId="77777777" w:rsidR="00B24448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Popis a minimální specifikace </w:t>
            </w:r>
            <w:r w:rsidRPr="00082C91">
              <w:rPr>
                <w:rFonts w:ascii="Open Sans" w:hAnsi="Open Sans" w:cs="Open Sans"/>
                <w:b/>
                <w:bCs/>
                <w:sz w:val="18"/>
                <w:szCs w:val="18"/>
              </w:rPr>
              <w:t>Zařízení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stanovené Zadavatelem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72979264" w14:textId="77777777" w:rsidR="00B24448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Popis a specifikace </w:t>
            </w:r>
            <w:r w:rsidRPr="00082C91">
              <w:rPr>
                <w:rFonts w:ascii="Open Sans" w:hAnsi="Open Sans" w:cs="Open Sans"/>
                <w:b/>
                <w:bCs/>
                <w:sz w:val="18"/>
                <w:szCs w:val="18"/>
              </w:rPr>
              <w:t>Zařízení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nabízeného dodavatelem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3BD8075B" w14:textId="77777777" w:rsidR="00B24448" w:rsidRPr="003329B9" w:rsidRDefault="00B24448" w:rsidP="00B24448">
            <w:pPr>
              <w:spacing w:before="0" w:after="0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3329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Splňuje </w:t>
            </w:r>
            <w:r w:rsidRPr="003329B9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ANO/NE</w:t>
            </w:r>
          </w:p>
        </w:tc>
      </w:tr>
      <w:tr w:rsidR="00B24448" w:rsidRPr="007472E8" w14:paraId="2892F30A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6232" w14:textId="77777777" w:rsidR="00B24448" w:rsidRPr="000E74C5" w:rsidRDefault="00B24448" w:rsidP="00B2444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6BE246" w14:textId="2DBA7C73" w:rsidR="00B24448" w:rsidRPr="00026B99" w:rsidRDefault="00522611" w:rsidP="00B2444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Hyperspektrální kamera (</w:t>
            </w:r>
            <w:r w:rsidR="00BE7418">
              <w:rPr>
                <w:rFonts w:ascii="Open Sans" w:hAnsi="Open Sans" w:cs="Open Sans"/>
                <w:sz w:val="18"/>
                <w:szCs w:val="18"/>
              </w:rPr>
              <w:t xml:space="preserve">tj. kamera </w:t>
            </w:r>
            <w:r>
              <w:rPr>
                <w:rFonts w:ascii="Open Sans" w:hAnsi="Open Sans" w:cs="Open Sans"/>
                <w:sz w:val="18"/>
                <w:szCs w:val="18"/>
              </w:rPr>
              <w:t>měřící optické spektrum v každém bodě obrazu)</w:t>
            </w:r>
            <w:r w:rsidR="00E25A2F" w:rsidRPr="00E25A2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25A2F">
              <w:rPr>
                <w:rFonts w:ascii="Open Sans" w:hAnsi="Open Sans" w:cs="Open Sans"/>
                <w:sz w:val="18"/>
                <w:szCs w:val="18"/>
              </w:rPr>
              <w:t>použiteln</w:t>
            </w:r>
            <w:r w:rsidR="00777DAA">
              <w:rPr>
                <w:rFonts w:ascii="Open Sans" w:hAnsi="Open Sans" w:cs="Open Sans"/>
                <w:sz w:val="18"/>
                <w:szCs w:val="18"/>
              </w:rPr>
              <w:t>á pro rozsah vlnových délek</w:t>
            </w:r>
            <w:r w:rsidR="00E25A2F" w:rsidRPr="00E25A2F">
              <w:rPr>
                <w:rFonts w:ascii="Open Sans" w:hAnsi="Open Sans" w:cs="Open Sans"/>
                <w:sz w:val="18"/>
                <w:szCs w:val="18"/>
              </w:rPr>
              <w:t xml:space="preserve"> Vis-NIR oblast</w:t>
            </w:r>
            <w:r w:rsidR="00777DAA">
              <w:rPr>
                <w:rFonts w:ascii="Open Sans" w:hAnsi="Open Sans" w:cs="Open Sans"/>
                <w:sz w:val="18"/>
                <w:szCs w:val="18"/>
              </w:rPr>
              <w:t>i</w:t>
            </w:r>
            <w:r w:rsidR="00E25A2F" w:rsidRPr="00E25A2F">
              <w:rPr>
                <w:rFonts w:ascii="Open Sans" w:hAnsi="Open Sans" w:cs="Open Sans"/>
                <w:sz w:val="18"/>
                <w:szCs w:val="18"/>
              </w:rPr>
              <w:t xml:space="preserve"> (400 - 1000 nm)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AD43D32" w14:textId="77777777" w:rsidR="00B24448" w:rsidRPr="000E74C5" w:rsidRDefault="00B24448" w:rsidP="00B2444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3C6FA0" w14:textId="77777777" w:rsidR="00B24448" w:rsidRPr="006B65BB" w:rsidRDefault="00B24448" w:rsidP="00B2444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7472E8" w14:paraId="34434D83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9D07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CED994" w14:textId="3827DFD4" w:rsidR="00B17455" w:rsidRPr="002E7379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Kamera vybavena </w:t>
            </w:r>
            <w:r w:rsidRPr="001E2C47">
              <w:rPr>
                <w:rFonts w:ascii="Open Sans" w:hAnsi="Open Sans" w:cs="Open Sans"/>
                <w:sz w:val="18"/>
                <w:szCs w:val="18"/>
              </w:rPr>
              <w:t>CMOS sen</w:t>
            </w:r>
            <w:r>
              <w:rPr>
                <w:rFonts w:ascii="Open Sans" w:hAnsi="Open Sans" w:cs="Open Sans"/>
                <w:sz w:val="18"/>
                <w:szCs w:val="18"/>
              </w:rPr>
              <w:t>zorem s bitovou hloubkou minimálně 12 bitů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B7DD9E8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1D7CA4" w14:textId="77777777" w:rsidR="00B17455" w:rsidRPr="006B65BB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817055" w14:paraId="44A889A1" w14:textId="77777777" w:rsidTr="00B24448">
        <w:trPr>
          <w:trHeight w:val="16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5B55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0197CF4" w14:textId="7E7DE61F" w:rsidR="00B17455" w:rsidRPr="00D352D3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Rozlišení senzoru minimálně </w:t>
            </w:r>
            <w:r w:rsidRPr="006E76D9">
              <w:rPr>
                <w:rFonts w:ascii="Open Sans" w:hAnsi="Open Sans" w:cs="Open Sans"/>
                <w:sz w:val="18"/>
                <w:szCs w:val="18"/>
              </w:rPr>
              <w:t>1280x1024 pixel</w:t>
            </w:r>
            <w:r>
              <w:rPr>
                <w:rFonts w:ascii="Open Sans" w:hAnsi="Open Sans" w:cs="Open Sans"/>
                <w:sz w:val="18"/>
                <w:szCs w:val="18"/>
              </w:rPr>
              <w:t>ů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DB9BDF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F77DF9" w14:textId="77777777" w:rsidR="00B17455" w:rsidRPr="006B65BB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7472E8" w14:paraId="27B88270" w14:textId="77777777" w:rsidTr="00B24448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CCF8" w14:textId="77777777" w:rsidR="00B17455" w:rsidRPr="008F3FD9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F3FD9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27F3A7" w14:textId="69999169" w:rsidR="00B17455" w:rsidRPr="006653EA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Spektrální rozlišení &lt;2 nm pro 400 nm a &lt;12 nm pro 1000 nm, měření pomocí Fourierovy transformace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BB11EE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B9D25" w14:textId="77777777" w:rsidR="00B17455" w:rsidRPr="0081705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17455" w:rsidRPr="007472E8" w14:paraId="41080F6D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CF09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C38FFE" w14:textId="2ECAC742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Z</w:t>
            </w:r>
            <w:r w:rsidRPr="008C2B64">
              <w:rPr>
                <w:rFonts w:ascii="Open Sans" w:hAnsi="Open Sans" w:cs="Open Sans"/>
                <w:sz w:val="18"/>
                <w:szCs w:val="18"/>
              </w:rPr>
              <w:t>orné pole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kamery min.</w:t>
            </w:r>
            <w:r w:rsidRPr="008C2B64">
              <w:rPr>
                <w:rFonts w:ascii="Open Sans" w:hAnsi="Open Sans" w:cs="Open Sans"/>
                <w:sz w:val="18"/>
                <w:szCs w:val="18"/>
              </w:rPr>
              <w:t xml:space="preserve"> 8 stupňů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77E9B3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D5D7A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70E08E70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496F8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60A825" w14:textId="3C70392D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Součástí dodávky o</w:t>
            </w:r>
            <w:r w:rsidRPr="00AE3532">
              <w:rPr>
                <w:rFonts w:ascii="Open Sans" w:hAnsi="Open Sans" w:cs="Open Sans"/>
                <w:sz w:val="18"/>
                <w:szCs w:val="18"/>
              </w:rPr>
              <w:t>ptomechanický adaptér pro připojení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kamery</w:t>
            </w:r>
            <w:r w:rsidRPr="00AE3532">
              <w:rPr>
                <w:rFonts w:ascii="Open Sans" w:hAnsi="Open Sans" w:cs="Open Sans"/>
                <w:sz w:val="18"/>
                <w:szCs w:val="18"/>
              </w:rPr>
              <w:t xml:space="preserve"> k mikroskopu (</w:t>
            </w:r>
            <w:r w:rsidRPr="00FA53BA">
              <w:rPr>
                <w:rFonts w:ascii="Open Sans" w:hAnsi="Open Sans" w:cs="Open Sans"/>
                <w:i/>
                <w:iCs/>
                <w:sz w:val="18"/>
                <w:szCs w:val="18"/>
              </w:rPr>
              <w:t>C-mount type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AE3532">
              <w:rPr>
                <w:rFonts w:ascii="Open Sans" w:hAnsi="Open Sans" w:cs="Open Sans"/>
                <w:sz w:val="18"/>
                <w:szCs w:val="18"/>
              </w:rPr>
              <w:t>závit)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61F7D9D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22D8B6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513E17CC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55419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383533" w14:textId="307DCA65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Možnost použití pro měření samostatně a po umístění na optický mikroskop.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95DB195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72629E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266A9845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C320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01908C" w14:textId="64CA4295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Možnost vložení optických filtrů o průměru 25 mm a tloušťce 3.5 mm určených k filtraci excitačního signálu, a to pro oba případy použití, tj. samostatně a při montáži na optický mikroskop.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813103F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62FC02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349E0515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43BD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139E1A" w14:textId="3E692951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Součástí dodávky časově neomezená licence (min. 5 instalací) na software pro záznam a analýzu dat, </w:t>
            </w:r>
            <w:r w:rsidRPr="00686391">
              <w:rPr>
                <w:rFonts w:ascii="Open Sans" w:hAnsi="Open Sans" w:cs="Open Sans"/>
                <w:sz w:val="18"/>
                <w:szCs w:val="18"/>
              </w:rPr>
              <w:t>s bezplatnými aktualizacemi alespoň po dobu záruky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5A50942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612390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53972227" w14:textId="77777777" w:rsidTr="00B24448">
        <w:trPr>
          <w:trHeight w:val="20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5D231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CD7A4C" w14:textId="6362E470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Konektivita řešena pomocí USB typ A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9D95694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DB429D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6997EC73" w14:textId="77777777" w:rsidTr="00B24448">
        <w:trPr>
          <w:trHeight w:val="20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616F2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E74C5"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CAB3E85" w14:textId="63E2789F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Váha kamery s adaptérem pro mikroskop &lt;3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08A50C7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49C1AD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455" w:rsidRPr="007472E8" w14:paraId="328B92FF" w14:textId="77777777" w:rsidTr="00B24448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F97B" w14:textId="77777777" w:rsidR="00B17455" w:rsidRPr="000E74C5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ADA746" w14:textId="023A6719" w:rsidR="00B17455" w:rsidRPr="00DC15CD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Korekční křivka spektrální odezvy.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F6D5C2" w14:textId="77777777" w:rsidR="00B17455" w:rsidRPr="000E74C5" w:rsidRDefault="00B17455" w:rsidP="00B17455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736F8F" w14:textId="77777777" w:rsidR="00B17455" w:rsidRPr="007472E8" w:rsidRDefault="00B17455" w:rsidP="00B17455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  <w:tr w:rsidR="00CE47B8" w:rsidRPr="007472E8" w14:paraId="570BE9F6" w14:textId="77777777" w:rsidTr="00B24448">
        <w:tc>
          <w:tcPr>
            <w:tcW w:w="44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03A0" w14:textId="3FA16D0E" w:rsidR="00CE47B8" w:rsidRPr="000E74C5" w:rsidRDefault="00CE47B8" w:rsidP="00CE47B8">
            <w:pPr>
              <w:spacing w:before="0"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197D90F" w14:textId="1A825C50" w:rsidR="00CE47B8" w:rsidRPr="00A64698" w:rsidRDefault="00CE47B8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Instalaci a zaškolení vybraného personálu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96ED64F" w14:textId="77777777" w:rsidR="00CE47B8" w:rsidRPr="000E74C5" w:rsidRDefault="00CE47B8" w:rsidP="00CE47B8">
            <w:pPr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087F1" w14:textId="77777777" w:rsidR="00CE47B8" w:rsidRPr="007472E8" w:rsidRDefault="00CE47B8" w:rsidP="00CE47B8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36FC7619" w14:textId="0001A26B" w:rsidR="00B22A27" w:rsidRDefault="00760631" w:rsidP="0014585E">
      <w:pPr>
        <w:tabs>
          <w:tab w:val="clear" w:pos="5790"/>
          <w:tab w:val="left" w:pos="1605"/>
        </w:tabs>
      </w:pPr>
      <w:r w:rsidRPr="00760631">
        <w:t xml:space="preserve">Předmětem </w:t>
      </w:r>
      <w:r w:rsidR="009C00E9">
        <w:t>koupě</w:t>
      </w:r>
      <w:r w:rsidRPr="00760631">
        <w:t xml:space="preserve"> je </w:t>
      </w:r>
      <w:r w:rsidR="00B24448">
        <w:t xml:space="preserve">hyperspektrální </w:t>
      </w:r>
      <w:r w:rsidR="008B6DEC">
        <w:t>kamera dle</w:t>
      </w:r>
      <w:r w:rsidR="004A5BAC">
        <w:t xml:space="preserve"> odst.</w:t>
      </w:r>
      <w:r w:rsidRPr="00760631">
        <w:t xml:space="preserve"> 2.</w:t>
      </w:r>
      <w:r w:rsidR="009375DD">
        <w:t>3</w:t>
      </w:r>
      <w:r w:rsidRPr="00760631">
        <w:t xml:space="preserve"> </w:t>
      </w:r>
      <w:r w:rsidR="009375DD">
        <w:t>v</w:t>
      </w:r>
      <w:r w:rsidRPr="00760631">
        <w:t>ýzvy k podání nabídek. Musí splňovat technické podmínky a obsahovat komponenty uvedené v této tabulce.</w:t>
      </w:r>
    </w:p>
    <w:sectPr w:rsidR="00B22A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6A9B" w14:textId="77777777" w:rsidR="00CA47A4" w:rsidRDefault="00CA47A4" w:rsidP="000D6442">
      <w:pPr>
        <w:spacing w:before="0" w:after="0"/>
      </w:pPr>
      <w:r>
        <w:separator/>
      </w:r>
    </w:p>
  </w:endnote>
  <w:endnote w:type="continuationSeparator" w:id="0">
    <w:p w14:paraId="1BD72DF8" w14:textId="77777777" w:rsidR="00CA47A4" w:rsidRDefault="00CA47A4" w:rsidP="000D64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B609" w14:textId="77777777" w:rsidR="00CA47A4" w:rsidRDefault="00CA47A4" w:rsidP="000D6442">
      <w:pPr>
        <w:spacing w:before="0" w:after="0"/>
      </w:pPr>
      <w:r>
        <w:separator/>
      </w:r>
    </w:p>
  </w:footnote>
  <w:footnote w:type="continuationSeparator" w:id="0">
    <w:p w14:paraId="07E833A3" w14:textId="77777777" w:rsidR="00CA47A4" w:rsidRDefault="00CA47A4" w:rsidP="000D64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BAE" w14:textId="21F27C5A" w:rsidR="002E2D76" w:rsidRPr="002E2D76" w:rsidRDefault="002E2D76" w:rsidP="002E2D76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</w:t>
    </w:r>
    <w:r w:rsidR="009C00E9">
      <w:rPr>
        <w:b/>
        <w:bCs/>
        <w:sz w:val="32"/>
        <w:szCs w:val="32"/>
      </w:rPr>
      <w:t>říloha č. 2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791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7"/>
    <w:rsid w:val="00007C24"/>
    <w:rsid w:val="000506F5"/>
    <w:rsid w:val="000D6442"/>
    <w:rsid w:val="000F4ABF"/>
    <w:rsid w:val="0014585E"/>
    <w:rsid w:val="001809C6"/>
    <w:rsid w:val="001E2C47"/>
    <w:rsid w:val="002C442A"/>
    <w:rsid w:val="002E2D76"/>
    <w:rsid w:val="003B4896"/>
    <w:rsid w:val="004520AD"/>
    <w:rsid w:val="004A5BAC"/>
    <w:rsid w:val="00522611"/>
    <w:rsid w:val="006B65BB"/>
    <w:rsid w:val="006E76D9"/>
    <w:rsid w:val="00760631"/>
    <w:rsid w:val="00777DAA"/>
    <w:rsid w:val="00817055"/>
    <w:rsid w:val="008B6DEC"/>
    <w:rsid w:val="008C2B64"/>
    <w:rsid w:val="009375DD"/>
    <w:rsid w:val="00996B7F"/>
    <w:rsid w:val="009A0FE9"/>
    <w:rsid w:val="009A604C"/>
    <w:rsid w:val="009C00E9"/>
    <w:rsid w:val="00AD775A"/>
    <w:rsid w:val="00AE3532"/>
    <w:rsid w:val="00AE364D"/>
    <w:rsid w:val="00B17455"/>
    <w:rsid w:val="00B22A27"/>
    <w:rsid w:val="00B24448"/>
    <w:rsid w:val="00BE50E4"/>
    <w:rsid w:val="00BE7418"/>
    <w:rsid w:val="00C67109"/>
    <w:rsid w:val="00CA47A4"/>
    <w:rsid w:val="00CE47B8"/>
    <w:rsid w:val="00D34AD5"/>
    <w:rsid w:val="00D60DDC"/>
    <w:rsid w:val="00D66C87"/>
    <w:rsid w:val="00E25A2F"/>
    <w:rsid w:val="00EB65BB"/>
    <w:rsid w:val="00EC0B93"/>
    <w:rsid w:val="00ED3553"/>
    <w:rsid w:val="00F74F5B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2DF8"/>
  <w15:chartTrackingRefBased/>
  <w15:docId w15:val="{38F822A7-034D-4D8D-B27A-A2AC29B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A2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A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A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A27"/>
    <w:rPr>
      <w:i/>
      <w:iCs/>
      <w:color w:val="404040" w:themeColor="text1" w:themeTint="BF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B22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A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A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A27"/>
    <w:rPr>
      <w:b/>
      <w:bCs/>
      <w:smallCaps/>
      <w:color w:val="2E74B5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B22A27"/>
  </w:style>
  <w:style w:type="paragraph" w:styleId="Zhlav">
    <w:name w:val="header"/>
    <w:basedOn w:val="Normln"/>
    <w:link w:val="ZhlavChar"/>
    <w:uiPriority w:val="99"/>
    <w:unhideWhenUsed/>
    <w:rsid w:val="000D6442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D6442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D6442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D6442"/>
    <w:rPr>
      <w:rFonts w:ascii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25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37</cp:revision>
  <dcterms:created xsi:type="dcterms:W3CDTF">2024-01-24T07:12:00Z</dcterms:created>
  <dcterms:modified xsi:type="dcterms:W3CDTF">2025-02-04T17:44:00Z</dcterms:modified>
</cp:coreProperties>
</file>