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5128" w14:textId="1D778E5C" w:rsidR="00A648A9" w:rsidRDefault="00963B72">
      <w:r>
        <w:rPr>
          <w:noProof/>
          <w:lang w:eastAsia="cs-CZ"/>
        </w:rPr>
        <w:drawing>
          <wp:inline distT="0" distB="0" distL="0" distR="0" wp14:anchorId="04BF37A7" wp14:editId="3CB8ED62">
            <wp:extent cx="4812030" cy="632460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54A9" w14:textId="77777777" w:rsidR="00912258" w:rsidRDefault="00912258"/>
    <w:p w14:paraId="56FF84E0" w14:textId="77777777" w:rsidR="00912258" w:rsidRDefault="00912258"/>
    <w:p w14:paraId="23996908" w14:textId="77777777" w:rsidR="00912258" w:rsidRDefault="00912258">
      <w:r w:rsidRPr="00912258">
        <w:rPr>
          <w:highlight w:val="cyan"/>
        </w:rPr>
        <w:t>Možnost umístění zázemí + WC</w:t>
      </w:r>
    </w:p>
    <w:p w14:paraId="4F5F21B6" w14:textId="6AC1C83A" w:rsidR="00912258" w:rsidRPr="00267BD6" w:rsidRDefault="00912258">
      <w:pPr>
        <w:rPr>
          <w:highlight w:val="red"/>
        </w:rPr>
      </w:pPr>
      <w:r w:rsidRPr="00912258">
        <w:rPr>
          <w:highlight w:val="red"/>
        </w:rPr>
        <w:t xml:space="preserve">Přístup pro </w:t>
      </w:r>
      <w:r w:rsidR="00267BD6">
        <w:rPr>
          <w:highlight w:val="red"/>
        </w:rPr>
        <w:t>autojeřáb</w:t>
      </w:r>
      <w:r w:rsidR="00AD3A29" w:rsidRPr="00267BD6">
        <w:rPr>
          <w:highlight w:val="red"/>
        </w:rPr>
        <w:t xml:space="preserve"> </w:t>
      </w:r>
      <w:r w:rsidR="00696646" w:rsidRPr="00267BD6">
        <w:rPr>
          <w:highlight w:val="red"/>
        </w:rPr>
        <w:t>+ nákladní vozy</w:t>
      </w:r>
    </w:p>
    <w:p w14:paraId="0F9D19BD" w14:textId="77777777" w:rsidR="00912258" w:rsidRPr="00912258" w:rsidRDefault="00912258">
      <w:pPr>
        <w:rPr>
          <w:highlight w:val="green"/>
        </w:rPr>
      </w:pPr>
      <w:r w:rsidRPr="00912258">
        <w:rPr>
          <w:highlight w:val="green"/>
        </w:rPr>
        <w:t>Umístění schodiště z</w:t>
      </w:r>
      <w:r>
        <w:rPr>
          <w:highlight w:val="green"/>
        </w:rPr>
        <w:t> </w:t>
      </w:r>
      <w:r w:rsidRPr="00912258">
        <w:rPr>
          <w:highlight w:val="green"/>
        </w:rPr>
        <w:t>lešení + stavební výtah</w:t>
      </w:r>
    </w:p>
    <w:p w14:paraId="06C6F4E4" w14:textId="77777777" w:rsidR="00963B72" w:rsidRDefault="00963B72">
      <w:r w:rsidRPr="00963B72">
        <w:rPr>
          <w:highlight w:val="yellow"/>
        </w:rPr>
        <w:t>Parkování pro osobní vozy – 8 míst</w:t>
      </w:r>
    </w:p>
    <w:p w14:paraId="748860F0" w14:textId="39337973" w:rsidR="00912258" w:rsidRDefault="00912258">
      <w:r>
        <w:t>Další podmínky budou řešeny dle plánu BOZP na staveniště před zahájením stavby</w:t>
      </w:r>
      <w:r w:rsidR="00267BD6">
        <w:t>.</w:t>
      </w:r>
    </w:p>
    <w:p w14:paraId="2F167DCE" w14:textId="29996897" w:rsidR="00267BD6" w:rsidRDefault="00267BD6" w:rsidP="00267BD6">
      <w:bookmarkStart w:id="0" w:name="_GoBack"/>
      <w:bookmarkEnd w:id="0"/>
      <w:r>
        <w:t xml:space="preserve">Obě výškové úrovně I.etapy budou zásobovány separátně a to z důvodu minimalizace pohybu pracovníků po střešním plášti. </w:t>
      </w:r>
    </w:p>
    <w:p w14:paraId="3D585E8B" w14:textId="67920F24" w:rsidR="00267BD6" w:rsidRDefault="00267BD6" w:rsidP="00267BD6">
      <w:r>
        <w:lastRenderedPageBreak/>
        <w:t xml:space="preserve">Veškeré práce v rámci západní části objektu musí být konzultovány s investorem. </w:t>
      </w:r>
    </w:p>
    <w:p w14:paraId="17E54567" w14:textId="6C113919" w:rsidR="00267BD6" w:rsidRDefault="00267BD6" w:rsidP="00267BD6">
      <w:r>
        <w:t xml:space="preserve">Pro přepravu stavebního materiálu v průběhu sanačních prací je uvažováno s autojeřábem a stavebních výtahů. </w:t>
      </w:r>
    </w:p>
    <w:p w14:paraId="078F6EEF" w14:textId="77777777" w:rsidR="00267BD6" w:rsidRDefault="00267BD6" w:rsidP="00267BD6">
      <w:r>
        <w:t xml:space="preserve">Realizace okapové hrany západní části objektu je uvažována pomocí vysokozdvižných plošin. </w:t>
      </w:r>
    </w:p>
    <w:p w14:paraId="4FAED81D" w14:textId="2869E681" w:rsidR="00267BD6" w:rsidRDefault="00267BD6" w:rsidP="00267BD6">
      <w:r>
        <w:t>Všechny demontované materiály budou sundávány ze střešního pláště (hromosvod, fotovoltaika apod).</w:t>
      </w:r>
    </w:p>
    <w:p w14:paraId="4A4A7CB9" w14:textId="7621E004" w:rsidR="00267BD6" w:rsidRDefault="00267BD6" w:rsidP="00267BD6">
      <w:r>
        <w:t>Zajištění vody a energií bude přes samostatná měření ze stávajících rozvodů po dohodě s investorem.</w:t>
      </w:r>
    </w:p>
    <w:p w14:paraId="531B9E36" w14:textId="7073EE13" w:rsidR="00267BD6" w:rsidRDefault="00267BD6" w:rsidP="00267BD6">
      <w:r>
        <w:t>V rámci stavby nejsou uvažovány žádné zábory, všechny zařízení staveniště se budou nacházet na pozemcích investora.</w:t>
      </w:r>
    </w:p>
    <w:p w14:paraId="44FD85F1" w14:textId="65916A7C" w:rsidR="00696646" w:rsidRDefault="00267BD6" w:rsidP="00267BD6">
      <w:r>
        <w:t>Před zahájením sanace bude investorovi předložen podrobný harmonogram prací.</w:t>
      </w:r>
    </w:p>
    <w:p w14:paraId="3F4FAF57" w14:textId="5E10A872" w:rsidR="00C40A07" w:rsidRDefault="00C40A07">
      <w:r>
        <w:t xml:space="preserve">Pro zajištění bezpečnosti v hale budou lokálně používány záchytné sítě pod místy realizace stavby </w:t>
      </w:r>
      <w:r w:rsidR="00C6128A">
        <w:t xml:space="preserve">(světlíky) </w:t>
      </w:r>
      <w:r>
        <w:t>+ bude vymezen prostor se zákazem vstupu pod místem realizace</w:t>
      </w:r>
    </w:p>
    <w:p w14:paraId="7C1802C5" w14:textId="31EED61C" w:rsidR="00595F43" w:rsidRDefault="00595F43">
      <w:r>
        <w:t>Pracovní doba</w:t>
      </w:r>
      <w:r w:rsidR="00DF5028">
        <w:t xml:space="preserve"> zhotovitele</w:t>
      </w:r>
      <w:r>
        <w:t>:</w:t>
      </w:r>
      <w:r w:rsidR="00C6128A">
        <w:t xml:space="preserve"> po – ne </w:t>
      </w:r>
      <w:r>
        <w:t>7:00 – dle domluvy</w:t>
      </w:r>
    </w:p>
    <w:p w14:paraId="1D2DC87F" w14:textId="2D0BC79A" w:rsidR="007A47D3" w:rsidRDefault="007A47D3">
      <w:r>
        <w:t>Osobní vozy příjezd přes bránu pod mostem Techmania</w:t>
      </w:r>
    </w:p>
    <w:p w14:paraId="7D146EA7" w14:textId="2AA398C3" w:rsidR="000015E9" w:rsidRDefault="000015E9">
      <w:r>
        <w:t>Příjezd nákladních vozů přes 8</w:t>
      </w:r>
      <w:r w:rsidR="00C6128A">
        <w:t>.</w:t>
      </w:r>
      <w:r>
        <w:t xml:space="preserve"> bránu</w:t>
      </w:r>
      <w:r w:rsidR="00C6128A">
        <w:t xml:space="preserve"> škoda.</w:t>
      </w:r>
    </w:p>
    <w:p w14:paraId="00E10B52" w14:textId="05E40DD6" w:rsidR="000015E9" w:rsidRDefault="000015E9"/>
    <w:p w14:paraId="18F39081" w14:textId="77777777" w:rsidR="000015E9" w:rsidRDefault="000015E9"/>
    <w:sectPr w:rsidR="000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AC"/>
    <w:rsid w:val="000015E9"/>
    <w:rsid w:val="002174C8"/>
    <w:rsid w:val="00267BD6"/>
    <w:rsid w:val="003A5DAC"/>
    <w:rsid w:val="00595F43"/>
    <w:rsid w:val="00696646"/>
    <w:rsid w:val="007A47D3"/>
    <w:rsid w:val="007C124F"/>
    <w:rsid w:val="00912258"/>
    <w:rsid w:val="00963B72"/>
    <w:rsid w:val="00A648A9"/>
    <w:rsid w:val="00AD3A29"/>
    <w:rsid w:val="00C40A07"/>
    <w:rsid w:val="00C6128A"/>
    <w:rsid w:val="00CF39BD"/>
    <w:rsid w:val="00DD7808"/>
    <w:rsid w:val="00D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D77F"/>
  <w15:chartTrackingRefBased/>
  <w15:docId w15:val="{EE527842-FCCA-43E1-B581-C6C7B0F0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188A93AC67C4BA7FE3B7BE1ABAC32" ma:contentTypeVersion="13" ma:contentTypeDescription="Vytvoří nový dokument" ma:contentTypeScope="" ma:versionID="10e40757fc03d475e027467912f9f182">
  <xsd:schema xmlns:xsd="http://www.w3.org/2001/XMLSchema" xmlns:xs="http://www.w3.org/2001/XMLSchema" xmlns:p="http://schemas.microsoft.com/office/2006/metadata/properties" xmlns:ns3="5ae2b3f2-7d06-447b-a6a4-189297e954f2" xmlns:ns4="8bd6fe00-f0cf-478f-a385-4f682f44900c" targetNamespace="http://schemas.microsoft.com/office/2006/metadata/properties" ma:root="true" ma:fieldsID="8ffa5cfff794b68e24bccdb68e8e3d39" ns3:_="" ns4:_="">
    <xsd:import namespace="5ae2b3f2-7d06-447b-a6a4-189297e954f2"/>
    <xsd:import namespace="8bd6fe00-f0cf-478f-a385-4f682f449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b3f2-7d06-447b-a6a4-189297e9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fe00-f0cf-478f-a385-4f682f44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2b3f2-7d06-447b-a6a4-189297e954f2" xsi:nil="true"/>
  </documentManagement>
</p:properties>
</file>

<file path=customXml/itemProps1.xml><?xml version="1.0" encoding="utf-8"?>
<ds:datastoreItem xmlns:ds="http://schemas.openxmlformats.org/officeDocument/2006/customXml" ds:itemID="{DD1E420D-0CA5-4F6B-8733-1A5D8F82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2b3f2-7d06-447b-a6a4-189297e954f2"/>
    <ds:schemaRef ds:uri="8bd6fe00-f0cf-478f-a385-4f682f449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61672-F280-4684-ACC9-4DCA77D8E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B10A0-4BB4-4A62-A3B4-7BEC2A0AE215}">
  <ds:schemaRefs>
    <ds:schemaRef ds:uri="http://purl.org/dc/elements/1.1/"/>
    <ds:schemaRef ds:uri="http://schemas.microsoft.com/office/2006/metadata/properties"/>
    <ds:schemaRef ds:uri="8bd6fe00-f0cf-478f-a385-4f682f44900c"/>
    <ds:schemaRef ds:uri="5ae2b3f2-7d06-447b-a6a4-189297e954f2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Šuser</dc:creator>
  <cp:keywords/>
  <dc:description/>
  <cp:lastModifiedBy>Lukáš Šuser</cp:lastModifiedBy>
  <cp:revision>1</cp:revision>
  <dcterms:created xsi:type="dcterms:W3CDTF">2023-06-29T13:19:00Z</dcterms:created>
  <dcterms:modified xsi:type="dcterms:W3CDTF">2023-06-30T10:05:00Z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0x010100122188A93AC67C4BA7FE3B7BE1ABAC32</vt:lpwstr>
  </property>
</Properties>
</file>