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01596" w14:textId="2BB157A3" w:rsidR="00E65218" w:rsidRPr="008C6ECD" w:rsidRDefault="00D06BFE" w:rsidP="007213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Stávající měřící zařízení</w:t>
      </w:r>
    </w:p>
    <w:p w14:paraId="7978DB1A" w14:textId="29FFB30C" w:rsidR="00E65218" w:rsidRPr="006B0DCC" w:rsidRDefault="00D06BFE" w:rsidP="0072134F">
      <w:pPr>
        <w:jc w:val="both"/>
      </w:pPr>
      <w:r>
        <w:t xml:space="preserve">Požadovaný Systém bude přijímat data prostřednictvím </w:t>
      </w:r>
      <w:r w:rsidRPr="006B0DCC">
        <w:t xml:space="preserve">webových služeb (kontinuálně ihned po detekci přestupku měřící zařízení předává informace o přestupku na určené webové služby Systému) ze stávajícího měřícího systému od dodavatele </w:t>
      </w:r>
      <w:r w:rsidR="002F2A4D" w:rsidRPr="006B0DCC">
        <w:t>CAMEA, spol. s r.o.</w:t>
      </w:r>
      <w:r w:rsidRPr="006B0DCC">
        <w:t xml:space="preserve">, zařízení </w:t>
      </w:r>
      <w:proofErr w:type="spellStart"/>
      <w:r w:rsidR="002F2A4D" w:rsidRPr="006B0DCC">
        <w:t>UnicamSPEED</w:t>
      </w:r>
      <w:proofErr w:type="spellEnd"/>
      <w:r w:rsidRPr="006B0DCC">
        <w:t xml:space="preserve">, instalovaného v lokalitě </w:t>
      </w:r>
      <w:r w:rsidR="002F2A4D" w:rsidRPr="006B0DCC">
        <w:t>Starý Vestec</w:t>
      </w:r>
      <w:r w:rsidRPr="006B0DCC">
        <w:t xml:space="preserve">. </w:t>
      </w:r>
    </w:p>
    <w:p w14:paraId="2C7A7CD1" w14:textId="69FE43E4" w:rsidR="002A015E" w:rsidRPr="006B0DCC" w:rsidRDefault="00D06BFE" w:rsidP="0072134F">
      <w:pPr>
        <w:jc w:val="both"/>
      </w:pPr>
      <w:r w:rsidRPr="006B0DCC">
        <w:t>Zařízení je koncipováno jako úsekové měření rychlosti s měřením okamžité rychlosti na vjezdech do měřeného úseku.</w:t>
      </w:r>
    </w:p>
    <w:p w14:paraId="5A7F6A21" w14:textId="2CB69620" w:rsidR="00D06BFE" w:rsidRDefault="00D06BFE" w:rsidP="0072134F">
      <w:pPr>
        <w:jc w:val="both"/>
      </w:pPr>
      <w:r>
        <w:t>Zařízení poskytuje veškerá data o přestupku v rozsahu potřebném pro validní vedení přestupkového řízení a v souladu s požadavky na data z měřících zařízení bez obsluhy pro detekci rychlosti dle platné legislativy.</w:t>
      </w:r>
    </w:p>
    <w:p w14:paraId="721327E1" w14:textId="58010E69" w:rsidR="00C26F00" w:rsidRDefault="00A175CC" w:rsidP="0072134F">
      <w:pPr>
        <w:jc w:val="both"/>
      </w:pPr>
      <w:r>
        <w:rPr>
          <w:b/>
        </w:rPr>
        <w:t>Měření o</w:t>
      </w:r>
      <w:r w:rsidR="002A015E">
        <w:rPr>
          <w:b/>
        </w:rPr>
        <w:t>kamžité rychlosti (</w:t>
      </w:r>
      <w:r w:rsidR="002A015E">
        <w:t>dále také MOR</w:t>
      </w:r>
      <w:r w:rsidR="002A015E">
        <w:rPr>
          <w:b/>
        </w:rPr>
        <w:t>)</w:t>
      </w:r>
    </w:p>
    <w:p w14:paraId="63EDC74A" w14:textId="77777777" w:rsidR="002A015E" w:rsidRDefault="002A015E" w:rsidP="0072134F">
      <w:pPr>
        <w:jc w:val="both"/>
      </w:pPr>
      <w:r>
        <w:t xml:space="preserve">Zařízení měří okamžitou rychlost vozidla v přesně definovaném místě měření v souladu s platnou legislativou a metrologií. Zařízení je po celou dobu produkčního provozu metrologicky ověřené a způsobilé řádně a nezpochybnitelně detekovat přestupek překročení maximální povolené rychlosti. </w:t>
      </w:r>
    </w:p>
    <w:p w14:paraId="34035918" w14:textId="67FBA59E" w:rsidR="002A015E" w:rsidRDefault="00A175CC" w:rsidP="0072134F">
      <w:pPr>
        <w:jc w:val="both"/>
      </w:pPr>
      <w:r>
        <w:rPr>
          <w:b/>
        </w:rPr>
        <w:t>Měření</w:t>
      </w:r>
      <w:r w:rsidR="002A015E" w:rsidRPr="002A015E">
        <w:rPr>
          <w:b/>
        </w:rPr>
        <w:t xml:space="preserve"> </w:t>
      </w:r>
      <w:r>
        <w:rPr>
          <w:b/>
        </w:rPr>
        <w:t>ú</w:t>
      </w:r>
      <w:r w:rsidR="002A015E">
        <w:rPr>
          <w:b/>
        </w:rPr>
        <w:t>sekové rychlosti (</w:t>
      </w:r>
      <w:r w:rsidR="002A015E">
        <w:t>dále také MUR</w:t>
      </w:r>
      <w:r w:rsidR="002A015E">
        <w:rPr>
          <w:b/>
        </w:rPr>
        <w:t>)</w:t>
      </w:r>
    </w:p>
    <w:p w14:paraId="7F7DC72E" w14:textId="77777777" w:rsidR="002A015E" w:rsidRDefault="002A015E" w:rsidP="002A015E">
      <w:pPr>
        <w:jc w:val="both"/>
      </w:pPr>
      <w:r>
        <w:t>Zařízení měří průměrnou rychlost vozidla v přesně definovaném úseku měření v souladu s platnou legislativou a metrologií. Zařízení je po celou dobu produkčního provozu metrologicky ověřené a způsobilé řádně a nezpochybnitelně detekovat přestupek překročení maximální povolené rychlosti.</w:t>
      </w:r>
    </w:p>
    <w:p w14:paraId="174F2B45" w14:textId="05352C39" w:rsidR="002A015E" w:rsidRPr="002A015E" w:rsidRDefault="002A015E" w:rsidP="0072134F">
      <w:pPr>
        <w:jc w:val="both"/>
        <w:rPr>
          <w:b/>
        </w:rPr>
      </w:pPr>
      <w:r w:rsidRPr="002A015E">
        <w:rPr>
          <w:b/>
        </w:rPr>
        <w:t>Kombinace měření okamžité a úsekové rychlosti</w:t>
      </w:r>
      <w:r>
        <w:rPr>
          <w:b/>
        </w:rPr>
        <w:t xml:space="preserve"> (</w:t>
      </w:r>
      <w:r>
        <w:t>dále také MOR + MUR</w:t>
      </w:r>
      <w:r>
        <w:rPr>
          <w:b/>
        </w:rPr>
        <w:t>)</w:t>
      </w:r>
    </w:p>
    <w:p w14:paraId="533BBDC6" w14:textId="3AC1A07B" w:rsidR="002A015E" w:rsidRDefault="002A015E" w:rsidP="0072134F">
      <w:pPr>
        <w:jc w:val="both"/>
      </w:pPr>
      <w:r>
        <w:t>Zařízení jako celek detekuje (v časové ose průjezdu vozidla měřenou lokalitou) okamžitou rychlost vozidla na vjezdu do úseku a průměrnou rychlost</w:t>
      </w:r>
      <w:r w:rsidR="00D42AB1">
        <w:t xml:space="preserve"> vozidla</w:t>
      </w:r>
      <w:r>
        <w:t xml:space="preserve"> v</w:t>
      </w:r>
      <w:r w:rsidR="00D42AB1">
        <w:t xml:space="preserve"> úseku, </w:t>
      </w:r>
      <w:r>
        <w:t>samostatně vyhodnocuje obě měření</w:t>
      </w:r>
      <w:r w:rsidR="00B86B09">
        <w:t>.</w:t>
      </w:r>
    </w:p>
    <w:p w14:paraId="35EC2840" w14:textId="2F0C7069" w:rsidR="00D42AB1" w:rsidRDefault="00D42AB1" w:rsidP="0072134F">
      <w:pPr>
        <w:jc w:val="both"/>
      </w:pPr>
      <w:r>
        <w:t xml:space="preserve">Na základě požadavku </w:t>
      </w:r>
      <w:r w:rsidR="00B45AD1">
        <w:t>uživatele</w:t>
      </w:r>
      <w:r>
        <w:t xml:space="preserve"> (přičemž požadavek </w:t>
      </w:r>
      <w:r w:rsidR="00B45AD1">
        <w:t>uživatele</w:t>
      </w:r>
      <w:r>
        <w:t xml:space="preserve"> se může měnit v čase či návazně na platnou legislativu) </w:t>
      </w:r>
      <w:r w:rsidR="00A175CC">
        <w:t>předává zařízení (kombinace zařízení)</w:t>
      </w:r>
      <w:r>
        <w:t xml:space="preserve"> do navazujícího systému pro řešení přestupků (validace měření na straně městské policie) buď:</w:t>
      </w:r>
    </w:p>
    <w:p w14:paraId="3FD0F87D" w14:textId="77777777" w:rsidR="00D42AB1" w:rsidRDefault="00D42AB1" w:rsidP="00D33F6A">
      <w:pPr>
        <w:pStyle w:val="Odstavecseseznamem"/>
        <w:numPr>
          <w:ilvl w:val="0"/>
          <w:numId w:val="11"/>
        </w:numPr>
        <w:jc w:val="both"/>
      </w:pPr>
      <w:r>
        <w:t>Jen přestupky z měření okamžité rychlosti</w:t>
      </w:r>
    </w:p>
    <w:p w14:paraId="4ED9BA10" w14:textId="77777777" w:rsidR="00D42AB1" w:rsidRDefault="00D42AB1" w:rsidP="00D33F6A">
      <w:pPr>
        <w:pStyle w:val="Odstavecseseznamem"/>
        <w:numPr>
          <w:ilvl w:val="0"/>
          <w:numId w:val="11"/>
        </w:numPr>
        <w:jc w:val="both"/>
      </w:pPr>
      <w:r>
        <w:t>Jen přestupky z měření úsekové rychlosti</w:t>
      </w:r>
    </w:p>
    <w:p w14:paraId="11C3CBCF" w14:textId="77777777" w:rsidR="00D42AB1" w:rsidRDefault="00D42AB1" w:rsidP="00D33F6A">
      <w:pPr>
        <w:pStyle w:val="Odstavecseseznamem"/>
        <w:numPr>
          <w:ilvl w:val="0"/>
          <w:numId w:val="11"/>
        </w:numPr>
        <w:jc w:val="both"/>
      </w:pPr>
      <w:r>
        <w:t>Přestupek s vyšší závažností</w:t>
      </w:r>
    </w:p>
    <w:p w14:paraId="1F6E8F6E" w14:textId="77777777" w:rsidR="00D42AB1" w:rsidRDefault="00D42AB1" w:rsidP="00D33F6A">
      <w:pPr>
        <w:pStyle w:val="Odstavecseseznamem"/>
        <w:numPr>
          <w:ilvl w:val="0"/>
          <w:numId w:val="11"/>
        </w:numPr>
        <w:jc w:val="both"/>
      </w:pPr>
      <w:r>
        <w:t>Oba přestupky, je-li detekováno překročení rychlosti okamžité i v</w:t>
      </w:r>
      <w:r w:rsidR="008E5C58">
        <w:t> </w:t>
      </w:r>
      <w:r>
        <w:t>úseku</w:t>
      </w:r>
    </w:p>
    <w:p w14:paraId="311A6694" w14:textId="208C315A" w:rsidR="00B45AD1" w:rsidRPr="00B45AD1" w:rsidRDefault="00B45AD1" w:rsidP="0072134F">
      <w:pPr>
        <w:jc w:val="both"/>
        <w:rPr>
          <w:b/>
        </w:rPr>
      </w:pPr>
      <w:r>
        <w:rPr>
          <w:b/>
        </w:rPr>
        <w:t>Doplnění</w:t>
      </w:r>
    </w:p>
    <w:p w14:paraId="0F1147E9" w14:textId="6ED38556" w:rsidR="00B45AD1" w:rsidRDefault="00B45AD1" w:rsidP="0072134F">
      <w:pPr>
        <w:jc w:val="both"/>
      </w:pPr>
      <w:r>
        <w:t>Datové přenosy jsou realizovány z měřících zařízení, Poskytovatel pouze vystavuje příslušné webové služby a garantuje příjem shora uvedených dat do Systému.</w:t>
      </w:r>
    </w:p>
    <w:p w14:paraId="5A5A588B" w14:textId="45928161" w:rsidR="00B45AD1" w:rsidRPr="00B45AD1" w:rsidRDefault="00B45AD1" w:rsidP="0072134F">
      <w:pPr>
        <w:jc w:val="both"/>
      </w:pPr>
      <w:r>
        <w:t>Shora uvedené požadavky či technické specifikace se týkají výhradně stávajícího měřícího zařízení v moci Uživatele. Požadovaný Systému garantuje, že do něj lze integrovat jakákoli měřící zařízení pro detekci rychlosti bez obsluhy od různých dodavatelů, je-li vždy zaručen sho</w:t>
      </w:r>
      <w:bookmarkStart w:id="0" w:name="_GoBack"/>
      <w:bookmarkEnd w:id="0"/>
      <w:r>
        <w:t>ra uvedený rozsah poskytovaných informací a využity webové služby Systému pro příjem dat.</w:t>
      </w:r>
    </w:p>
    <w:sectPr w:rsidR="00B45AD1" w:rsidRPr="00B45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970FE"/>
    <w:multiLevelType w:val="hybridMultilevel"/>
    <w:tmpl w:val="23B2BB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376B"/>
    <w:multiLevelType w:val="hybridMultilevel"/>
    <w:tmpl w:val="A83A2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360"/>
    <w:multiLevelType w:val="hybridMultilevel"/>
    <w:tmpl w:val="92EE4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147CE"/>
    <w:multiLevelType w:val="hybridMultilevel"/>
    <w:tmpl w:val="E48EE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47D95"/>
    <w:multiLevelType w:val="hybridMultilevel"/>
    <w:tmpl w:val="11C06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4E66"/>
    <w:multiLevelType w:val="hybridMultilevel"/>
    <w:tmpl w:val="B2029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614D3"/>
    <w:multiLevelType w:val="hybridMultilevel"/>
    <w:tmpl w:val="18BAE3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075DE"/>
    <w:multiLevelType w:val="hybridMultilevel"/>
    <w:tmpl w:val="1D9EC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D3CD8"/>
    <w:multiLevelType w:val="hybridMultilevel"/>
    <w:tmpl w:val="C41E2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D0BC7"/>
    <w:multiLevelType w:val="hybridMultilevel"/>
    <w:tmpl w:val="03041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91435"/>
    <w:multiLevelType w:val="hybridMultilevel"/>
    <w:tmpl w:val="E3C0D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417BD"/>
    <w:multiLevelType w:val="hybridMultilevel"/>
    <w:tmpl w:val="E8C09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EB4DB3"/>
    <w:multiLevelType w:val="hybridMultilevel"/>
    <w:tmpl w:val="0D7CD26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80C5379"/>
    <w:multiLevelType w:val="hybridMultilevel"/>
    <w:tmpl w:val="A7B2EA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228B4"/>
    <w:multiLevelType w:val="hybridMultilevel"/>
    <w:tmpl w:val="86002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85BF3"/>
    <w:multiLevelType w:val="hybridMultilevel"/>
    <w:tmpl w:val="7BDE6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C17C8"/>
    <w:multiLevelType w:val="hybridMultilevel"/>
    <w:tmpl w:val="F8A09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653E6"/>
    <w:multiLevelType w:val="hybridMultilevel"/>
    <w:tmpl w:val="A6E29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C4CBF"/>
    <w:multiLevelType w:val="hybridMultilevel"/>
    <w:tmpl w:val="1B5AC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12"/>
  </w:num>
  <w:num w:numId="5">
    <w:abstractNumId w:val="8"/>
  </w:num>
  <w:num w:numId="6">
    <w:abstractNumId w:val="11"/>
  </w:num>
  <w:num w:numId="7">
    <w:abstractNumId w:val="3"/>
  </w:num>
  <w:num w:numId="8">
    <w:abstractNumId w:val="9"/>
  </w:num>
  <w:num w:numId="9">
    <w:abstractNumId w:val="13"/>
  </w:num>
  <w:num w:numId="10">
    <w:abstractNumId w:val="6"/>
  </w:num>
  <w:num w:numId="11">
    <w:abstractNumId w:val="4"/>
  </w:num>
  <w:num w:numId="12">
    <w:abstractNumId w:val="18"/>
  </w:num>
  <w:num w:numId="13">
    <w:abstractNumId w:val="2"/>
  </w:num>
  <w:num w:numId="14">
    <w:abstractNumId w:val="10"/>
  </w:num>
  <w:num w:numId="15">
    <w:abstractNumId w:val="1"/>
  </w:num>
  <w:num w:numId="16">
    <w:abstractNumId w:val="17"/>
  </w:num>
  <w:num w:numId="17">
    <w:abstractNumId w:val="7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8"/>
    <w:rsid w:val="00005406"/>
    <w:rsid w:val="00015C49"/>
    <w:rsid w:val="0002581B"/>
    <w:rsid w:val="00074BBD"/>
    <w:rsid w:val="000807E1"/>
    <w:rsid w:val="000E219E"/>
    <w:rsid w:val="000E48F3"/>
    <w:rsid w:val="00135BA0"/>
    <w:rsid w:val="001361C6"/>
    <w:rsid w:val="001620DC"/>
    <w:rsid w:val="00194C80"/>
    <w:rsid w:val="001B0FAD"/>
    <w:rsid w:val="001D2804"/>
    <w:rsid w:val="001D55A4"/>
    <w:rsid w:val="00234127"/>
    <w:rsid w:val="00286D86"/>
    <w:rsid w:val="00292F13"/>
    <w:rsid w:val="002A015E"/>
    <w:rsid w:val="002B5817"/>
    <w:rsid w:val="002B7BBC"/>
    <w:rsid w:val="002C2B64"/>
    <w:rsid w:val="002F2A4D"/>
    <w:rsid w:val="00310797"/>
    <w:rsid w:val="0031134E"/>
    <w:rsid w:val="00341A81"/>
    <w:rsid w:val="00352ECD"/>
    <w:rsid w:val="00352FEB"/>
    <w:rsid w:val="00402329"/>
    <w:rsid w:val="00475B51"/>
    <w:rsid w:val="00485687"/>
    <w:rsid w:val="00487FC5"/>
    <w:rsid w:val="0049059F"/>
    <w:rsid w:val="004A5C35"/>
    <w:rsid w:val="004E4DA9"/>
    <w:rsid w:val="00531874"/>
    <w:rsid w:val="0058366A"/>
    <w:rsid w:val="00596D69"/>
    <w:rsid w:val="005D3248"/>
    <w:rsid w:val="00615307"/>
    <w:rsid w:val="00630798"/>
    <w:rsid w:val="006334F1"/>
    <w:rsid w:val="006544F6"/>
    <w:rsid w:val="006A0D49"/>
    <w:rsid w:val="006A66BC"/>
    <w:rsid w:val="006B0DCC"/>
    <w:rsid w:val="006C4063"/>
    <w:rsid w:val="006E4A97"/>
    <w:rsid w:val="006F2991"/>
    <w:rsid w:val="006F3FA7"/>
    <w:rsid w:val="00720D25"/>
    <w:rsid w:val="0072134F"/>
    <w:rsid w:val="00737D88"/>
    <w:rsid w:val="00752EDA"/>
    <w:rsid w:val="00797F0E"/>
    <w:rsid w:val="007C3012"/>
    <w:rsid w:val="007C7E0D"/>
    <w:rsid w:val="00847C68"/>
    <w:rsid w:val="00886947"/>
    <w:rsid w:val="008A6719"/>
    <w:rsid w:val="008C6ECD"/>
    <w:rsid w:val="008D28C2"/>
    <w:rsid w:val="008E06CB"/>
    <w:rsid w:val="008E5C58"/>
    <w:rsid w:val="00916939"/>
    <w:rsid w:val="00942427"/>
    <w:rsid w:val="00944938"/>
    <w:rsid w:val="009640B5"/>
    <w:rsid w:val="00981F9A"/>
    <w:rsid w:val="009E1967"/>
    <w:rsid w:val="009E5A90"/>
    <w:rsid w:val="009E6A5F"/>
    <w:rsid w:val="00A175CC"/>
    <w:rsid w:val="00A22925"/>
    <w:rsid w:val="00A2576C"/>
    <w:rsid w:val="00A266CD"/>
    <w:rsid w:val="00A4142B"/>
    <w:rsid w:val="00A46AA1"/>
    <w:rsid w:val="00A52EB2"/>
    <w:rsid w:val="00A84A2F"/>
    <w:rsid w:val="00AB74D2"/>
    <w:rsid w:val="00AF674E"/>
    <w:rsid w:val="00B2466E"/>
    <w:rsid w:val="00B30431"/>
    <w:rsid w:val="00B45148"/>
    <w:rsid w:val="00B45AD1"/>
    <w:rsid w:val="00B86B09"/>
    <w:rsid w:val="00BB3826"/>
    <w:rsid w:val="00C036BD"/>
    <w:rsid w:val="00C04E2B"/>
    <w:rsid w:val="00C154C3"/>
    <w:rsid w:val="00C26F00"/>
    <w:rsid w:val="00C46271"/>
    <w:rsid w:val="00C72BC8"/>
    <w:rsid w:val="00CB1163"/>
    <w:rsid w:val="00CE0A7E"/>
    <w:rsid w:val="00CE0F70"/>
    <w:rsid w:val="00CE5CB5"/>
    <w:rsid w:val="00CF395C"/>
    <w:rsid w:val="00D06BFE"/>
    <w:rsid w:val="00D33F6A"/>
    <w:rsid w:val="00D42AB1"/>
    <w:rsid w:val="00D4492A"/>
    <w:rsid w:val="00D84F4B"/>
    <w:rsid w:val="00D95080"/>
    <w:rsid w:val="00DC7B5B"/>
    <w:rsid w:val="00E11A48"/>
    <w:rsid w:val="00E35928"/>
    <w:rsid w:val="00E65218"/>
    <w:rsid w:val="00E74B08"/>
    <w:rsid w:val="00EB0365"/>
    <w:rsid w:val="00EE45F0"/>
    <w:rsid w:val="00EF5DA2"/>
    <w:rsid w:val="00F036C0"/>
    <w:rsid w:val="00F13BCE"/>
    <w:rsid w:val="00F57F40"/>
    <w:rsid w:val="00F743A9"/>
    <w:rsid w:val="00FA5EB5"/>
    <w:rsid w:val="00FD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A6F2"/>
  <w15:chartTrackingRefBased/>
  <w15:docId w15:val="{56861878-AB36-4989-9F53-C140FDB3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 se seznamem a odrážkou,1 úroveň Odstavec se seznamem,List Paragraph (Czech Tourism)"/>
    <w:basedOn w:val="Normln"/>
    <w:link w:val="OdstavecseseznamemChar"/>
    <w:uiPriority w:val="34"/>
    <w:qFormat/>
    <w:rsid w:val="009E6A5F"/>
    <w:pPr>
      <w:ind w:left="720"/>
      <w:contextualSpacing/>
    </w:p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"/>
    <w:link w:val="Odstavecseseznamem"/>
    <w:uiPriority w:val="34"/>
    <w:locked/>
    <w:rsid w:val="00B30431"/>
  </w:style>
  <w:style w:type="character" w:styleId="Odkaznakoment">
    <w:name w:val="annotation reference"/>
    <w:basedOn w:val="Standardnpsmoodstavce"/>
    <w:uiPriority w:val="99"/>
    <w:semiHidden/>
    <w:unhideWhenUsed/>
    <w:rsid w:val="009E19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19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19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19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19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1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1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2F19D5B9C164687FB30321494E4CE" ma:contentTypeVersion="10" ma:contentTypeDescription="Create a new document." ma:contentTypeScope="" ma:versionID="0466bdf52261fd9af2e18f539adb0524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142dbd3c2cb118d9b7d3f129d5e750d4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202A4-6992-4A85-B4C9-74B6158E9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AB81B-DA90-49BB-9436-EFEFE163B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2D1D52-F12D-4440-9D20-FCA2709F8D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AE8353-3B46-4880-8A91-143ED4B9F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370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ICZ a.s.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Široký</dc:creator>
  <cp:keywords/>
  <dc:description/>
  <cp:lastModifiedBy>Tereza Slováková | VIA Consult a.s.</cp:lastModifiedBy>
  <cp:revision>11</cp:revision>
  <dcterms:created xsi:type="dcterms:W3CDTF">2019-08-06T11:58:00Z</dcterms:created>
  <dcterms:modified xsi:type="dcterms:W3CDTF">2019-08-07T07:31:00Z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