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Malé komunální vozidlo - nosič nářadí 2017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513466" w:rsidRDefault="00513466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4807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D10A39" w:rsidRPr="00940549">
        <w:rPr>
          <w:rFonts w:ascii="Calibri" w:eastAsia="Calibri" w:hAnsi="Calibri" w:cs="Times New Roman"/>
          <w:b/>
          <w:bCs/>
          <w:i/>
          <w:sz w:val="28"/>
          <w:szCs w:val="24"/>
          <w:u w:val="single"/>
        </w:rPr>
        <w:t>Komunální nosič nářadí</w:t>
      </w:r>
    </w:p>
    <w:p w:rsidR="001E4807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961B67" w:rsidRPr="00DA32C2" w:rsidRDefault="00961B6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25"/>
        <w:gridCol w:w="4787"/>
      </w:tblGrid>
      <w:tr w:rsidR="00B871D5" w:rsidTr="00CB1F9C">
        <w:trPr>
          <w:trHeight w:val="360"/>
        </w:trPr>
        <w:tc>
          <w:tcPr>
            <w:tcW w:w="4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CB1F9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DF0F43" w:rsidRDefault="00B871D5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Podvozek</w:t>
            </w:r>
          </w:p>
        </w:tc>
      </w:tr>
      <w:tr w:rsidR="008C0C16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CB1F9C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Podvozek s pohonem </w:t>
            </w:r>
            <w:r w:rsidR="00CB1F9C">
              <w:rPr>
                <w:bCs/>
                <w:sz w:val="18"/>
                <w:szCs w:val="18"/>
              </w:rPr>
              <w:t>všech kol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CB1F9C" w:rsidP="004A78B1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Podvozek s pohonem </w:t>
            </w:r>
            <w:r>
              <w:rPr>
                <w:bCs/>
                <w:sz w:val="18"/>
                <w:szCs w:val="18"/>
              </w:rPr>
              <w:t>všech kol</w:t>
            </w:r>
          </w:p>
        </w:tc>
      </w:tr>
      <w:tr w:rsidR="008C0C16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CB1F9C" w:rsidP="00C9361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Kloubové řízení s možností </w:t>
            </w:r>
            <w:r w:rsidR="00C9361B">
              <w:rPr>
                <w:bCs/>
                <w:sz w:val="18"/>
                <w:szCs w:val="18"/>
              </w:rPr>
              <w:t>natočení</w:t>
            </w:r>
            <w:r>
              <w:rPr>
                <w:bCs/>
                <w:sz w:val="18"/>
                <w:szCs w:val="18"/>
              </w:rPr>
              <w:t xml:space="preserve"> kloubu na každou stranu</w:t>
            </w:r>
            <w:r w:rsidR="00C9361B">
              <w:rPr>
                <w:bCs/>
                <w:sz w:val="18"/>
                <w:szCs w:val="18"/>
              </w:rPr>
              <w:t xml:space="preserve"> v ose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C9361B" w:rsidP="004A78B1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Kloubové řízení s možností natočení kloubu na každou stranu v ose</w:t>
            </w:r>
          </w:p>
        </w:tc>
      </w:tr>
      <w:tr w:rsidR="008C0C16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CB1F9C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Celková </w:t>
            </w:r>
            <w:r w:rsidR="00CB1F9C">
              <w:rPr>
                <w:bCs/>
                <w:sz w:val="18"/>
                <w:szCs w:val="18"/>
              </w:rPr>
              <w:t>šíře nosiče</w:t>
            </w:r>
            <w:r w:rsidRPr="00DF0F43">
              <w:rPr>
                <w:bCs/>
                <w:sz w:val="18"/>
                <w:szCs w:val="18"/>
              </w:rPr>
              <w:t xml:space="preserve"> max. </w:t>
            </w:r>
            <w:r w:rsidR="00CB1F9C">
              <w:rPr>
                <w:bCs/>
                <w:sz w:val="18"/>
                <w:szCs w:val="18"/>
              </w:rPr>
              <w:t>1200mm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CB1F9C" w:rsidP="00C861C2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Celková </w:t>
            </w:r>
            <w:r>
              <w:rPr>
                <w:bCs/>
                <w:sz w:val="18"/>
                <w:szCs w:val="18"/>
              </w:rPr>
              <w:t>šíře nosiče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  <w:r w:rsidR="004B1E4F" w:rsidRPr="004B1E4F">
              <w:rPr>
                <w:bCs/>
                <w:sz w:val="18"/>
                <w:szCs w:val="18"/>
                <w:highlight w:val="yellow"/>
              </w:rPr>
              <w:t>…..</w:t>
            </w:r>
            <w:r w:rsidR="00C861C2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mm</w:t>
            </w:r>
          </w:p>
        </w:tc>
      </w:tr>
      <w:tr w:rsidR="008C0C16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D709C" w:rsidRDefault="00CB1F9C" w:rsidP="009034A6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Hydrostatický pojezd s </w:t>
            </w:r>
            <w:r w:rsidR="009034A6">
              <w:rPr>
                <w:sz w:val="18"/>
                <w:szCs w:val="18"/>
              </w:rPr>
              <w:t>min</w:t>
            </w:r>
            <w:r>
              <w:rPr>
                <w:sz w:val="18"/>
                <w:szCs w:val="18"/>
              </w:rPr>
              <w:t>. rychlostí 35 km/hod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D709C" w:rsidRDefault="004B1E4F" w:rsidP="00C861C2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Hydrostatický pojezd s rychlostí </w:t>
            </w:r>
            <w:r w:rsidRPr="004B1E4F">
              <w:rPr>
                <w:sz w:val="18"/>
                <w:szCs w:val="18"/>
                <w:highlight w:val="yellow"/>
              </w:rPr>
              <w:t>…..</w:t>
            </w:r>
            <w:r>
              <w:rPr>
                <w:sz w:val="18"/>
                <w:szCs w:val="18"/>
              </w:rPr>
              <w:t xml:space="preserve"> km/hod</w:t>
            </w:r>
          </w:p>
        </w:tc>
      </w:tr>
      <w:tr w:rsidR="008C0C16" w:rsidTr="004B1E4F">
        <w:trPr>
          <w:trHeight w:val="163"/>
        </w:trPr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4B1E4F" w:rsidP="00130E9B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Odpružený podvozek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4B1E4F" w:rsidP="004A78B1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Odpružený podvozek</w:t>
            </w:r>
          </w:p>
        </w:tc>
      </w:tr>
      <w:tr w:rsidR="00483FCA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83FCA" w:rsidRPr="00DD709C" w:rsidRDefault="00483FCA" w:rsidP="00DD709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Přední tříbodový závěs kategorie I a I N s rychloupínacími koncovkami  s aktivním a pasivním natáčením v ose - normovaný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3FCA" w:rsidRPr="00DD709C" w:rsidRDefault="00483FCA" w:rsidP="00696A15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Přední tříbodový závěs kategorie I a I N s rychloupínacími koncovkami  s aktivním a pasivním natáčením v ose - normovaný</w:t>
            </w:r>
          </w:p>
        </w:tc>
      </w:tr>
      <w:tr w:rsidR="00483FCA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83FCA" w:rsidRPr="00DD709C" w:rsidRDefault="00483FCA" w:rsidP="00DD709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Přední vývodový hřídel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3FCA" w:rsidRPr="00DD709C" w:rsidRDefault="00483FCA" w:rsidP="00696A15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Přední vývodový hřídel</w:t>
            </w:r>
          </w:p>
        </w:tc>
      </w:tr>
      <w:tr w:rsidR="00057BE4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57BE4" w:rsidRPr="00693D30" w:rsidRDefault="00057BE4" w:rsidP="00DD70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Hydraulické stranové natáčení předních ramen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57BE4" w:rsidRPr="00693D30" w:rsidRDefault="00057BE4" w:rsidP="0069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Hydraulické stranové natáčení předních ramen</w:t>
            </w:r>
          </w:p>
        </w:tc>
      </w:tr>
      <w:tr w:rsidR="00483FCA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83FCA" w:rsidRPr="00693D30" w:rsidRDefault="00483FCA" w:rsidP="00DD709C">
            <w:pPr>
              <w:rPr>
                <w:rFonts w:ascii="Arial" w:hAnsi="Arial" w:cs="Arial"/>
                <w:sz w:val="18"/>
                <w:szCs w:val="18"/>
              </w:rPr>
            </w:pPr>
            <w:r w:rsidRPr="00693D30">
              <w:rPr>
                <w:rFonts w:ascii="Arial" w:hAnsi="Arial" w:cs="Arial"/>
                <w:sz w:val="18"/>
                <w:szCs w:val="18"/>
              </w:rPr>
              <w:t xml:space="preserve">Hydraulika dimenzovaná </w:t>
            </w:r>
            <w:r>
              <w:rPr>
                <w:rFonts w:ascii="Arial" w:hAnsi="Arial" w:cs="Arial"/>
                <w:sz w:val="18"/>
                <w:szCs w:val="18"/>
              </w:rPr>
              <w:t>pro nabízené nástavby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3FCA" w:rsidRPr="00693D30" w:rsidRDefault="00483FCA" w:rsidP="00696A15">
            <w:pPr>
              <w:rPr>
                <w:rFonts w:ascii="Arial" w:hAnsi="Arial" w:cs="Arial"/>
                <w:sz w:val="18"/>
                <w:szCs w:val="18"/>
              </w:rPr>
            </w:pPr>
            <w:r w:rsidRPr="00693D30">
              <w:rPr>
                <w:rFonts w:ascii="Arial" w:hAnsi="Arial" w:cs="Arial"/>
                <w:sz w:val="18"/>
                <w:szCs w:val="18"/>
              </w:rPr>
              <w:t xml:space="preserve">Hydraulika dimenzovaná </w:t>
            </w:r>
            <w:r>
              <w:rPr>
                <w:rFonts w:ascii="Arial" w:hAnsi="Arial" w:cs="Arial"/>
                <w:sz w:val="18"/>
                <w:szCs w:val="18"/>
              </w:rPr>
              <w:t>pro nabízené nástavby</w:t>
            </w:r>
          </w:p>
        </w:tc>
      </w:tr>
      <w:tr w:rsidR="00483FCA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83FCA" w:rsidRPr="00693D30" w:rsidRDefault="00483FCA" w:rsidP="00DD70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Uzávěrka diferenciálu přední a zadní nápravy – 100% mechanická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3FCA" w:rsidRPr="00693D30" w:rsidRDefault="00483FCA" w:rsidP="0069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Uzávěrka diferenciálu přední a zadní nápravy – 100% mechanická</w:t>
            </w:r>
          </w:p>
        </w:tc>
      </w:tr>
      <w:tr w:rsidR="00483FCA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83FCA" w:rsidRPr="00693D30" w:rsidRDefault="00483FCA" w:rsidP="00C66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Všechny hydraulické funkce </w:t>
            </w:r>
            <w:r w:rsidR="00C66E5E">
              <w:rPr>
                <w:rFonts w:ascii="Arial" w:hAnsi="Arial" w:cs="Arial"/>
                <w:sz w:val="18"/>
                <w:szCs w:val="18"/>
              </w:rPr>
              <w:t xml:space="preserve">nosiče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C66E5E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lektro</w:t>
            </w:r>
            <w:r w:rsidR="00C66E5E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hydraulicky ovládané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3FCA" w:rsidRPr="00693D30" w:rsidRDefault="00483FCA" w:rsidP="00C66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Všechny hydraulické funkce </w:t>
            </w:r>
            <w:r w:rsidR="00C66E5E">
              <w:rPr>
                <w:rFonts w:ascii="Arial" w:hAnsi="Arial" w:cs="Arial"/>
                <w:sz w:val="18"/>
                <w:szCs w:val="18"/>
              </w:rPr>
              <w:t xml:space="preserve">nosiče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C66E5E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lektro</w:t>
            </w:r>
            <w:r w:rsidR="00C66E5E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hydraulicky ovládané</w:t>
            </w:r>
          </w:p>
        </w:tc>
      </w:tr>
      <w:tr w:rsidR="009034A6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034A6" w:rsidRDefault="009034A6" w:rsidP="00C66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Lakování podvozku - oranžová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4A6" w:rsidRDefault="009034A6" w:rsidP="0069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Lakování podvozku - oranžová</w:t>
            </w:r>
          </w:p>
        </w:tc>
      </w:tr>
      <w:tr w:rsidR="009034A6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034A6" w:rsidRDefault="009034A6" w:rsidP="00C66E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Plastové blatníky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4A6" w:rsidRDefault="009034A6" w:rsidP="00696A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Plastové blatníky</w:t>
            </w:r>
          </w:p>
        </w:tc>
      </w:tr>
      <w:tr w:rsidR="008C0C16" w:rsidRPr="00DF0F43" w:rsidTr="00CB1F9C">
        <w:tc>
          <w:tcPr>
            <w:tcW w:w="49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0C16" w:rsidRPr="00DF0F43" w:rsidRDefault="008C0C16" w:rsidP="001E48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C16" w:rsidRPr="00DF0F43" w:rsidTr="00CB1F9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C0C16" w:rsidP="00BD24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Motor</w:t>
            </w:r>
          </w:p>
        </w:tc>
      </w:tr>
      <w:tr w:rsidR="008C0C16" w:rsidRPr="00DF0F43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C0C16" w:rsidP="00240710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Motor </w:t>
            </w:r>
            <w:r w:rsidR="00CB1F9C">
              <w:rPr>
                <w:bCs/>
                <w:sz w:val="18"/>
                <w:szCs w:val="18"/>
              </w:rPr>
              <w:t xml:space="preserve">dieselový </w:t>
            </w:r>
            <w:r w:rsidRPr="00DF0F43">
              <w:rPr>
                <w:bCs/>
                <w:sz w:val="18"/>
                <w:szCs w:val="18"/>
              </w:rPr>
              <w:t>4-válcový</w:t>
            </w:r>
            <w:r w:rsidR="00CB1F9C">
              <w:rPr>
                <w:bCs/>
                <w:sz w:val="18"/>
                <w:szCs w:val="18"/>
              </w:rPr>
              <w:t xml:space="preserve"> vodou chlazený</w:t>
            </w:r>
            <w:r w:rsidR="009034A6">
              <w:rPr>
                <w:bCs/>
                <w:sz w:val="18"/>
                <w:szCs w:val="18"/>
              </w:rPr>
              <w:t xml:space="preserve"> atmosférický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9034A6" w:rsidP="008D17CC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Motor </w:t>
            </w:r>
            <w:r>
              <w:rPr>
                <w:bCs/>
                <w:sz w:val="18"/>
                <w:szCs w:val="18"/>
              </w:rPr>
              <w:t xml:space="preserve">dieselový </w:t>
            </w:r>
            <w:r w:rsidRPr="00DF0F43">
              <w:rPr>
                <w:bCs/>
                <w:sz w:val="18"/>
                <w:szCs w:val="18"/>
              </w:rPr>
              <w:t>4-válcový</w:t>
            </w:r>
            <w:r>
              <w:rPr>
                <w:bCs/>
                <w:sz w:val="18"/>
                <w:szCs w:val="18"/>
              </w:rPr>
              <w:t xml:space="preserve"> vodou chlazený atmosférický</w:t>
            </w:r>
          </w:p>
        </w:tc>
      </w:tr>
      <w:tr w:rsidR="008C0C16" w:rsidRPr="00DF0F43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D17CC" w:rsidP="00130E9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Obsah motoru min. 2,5l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D17CC" w:rsidP="008D17CC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Obsah motoru </w:t>
            </w:r>
            <w:r w:rsidRPr="008D17CC">
              <w:rPr>
                <w:bCs/>
                <w:sz w:val="18"/>
                <w:szCs w:val="18"/>
                <w:highlight w:val="yellow"/>
              </w:rPr>
              <w:t>…..</w:t>
            </w:r>
          </w:p>
        </w:tc>
      </w:tr>
      <w:tr w:rsidR="008C0C16" w:rsidRPr="00DF0F43" w:rsidTr="00CB1F9C">
        <w:tc>
          <w:tcPr>
            <w:tcW w:w="4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8D17CC" w:rsidP="009034A6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Výkon motoru min. </w:t>
            </w:r>
            <w:r>
              <w:rPr>
                <w:bCs/>
                <w:sz w:val="18"/>
                <w:szCs w:val="18"/>
              </w:rPr>
              <w:t>3</w:t>
            </w:r>
            <w:r w:rsidR="009034A6">
              <w:rPr>
                <w:bCs/>
                <w:sz w:val="18"/>
                <w:szCs w:val="18"/>
              </w:rPr>
              <w:t>6</w:t>
            </w:r>
            <w:r w:rsidRPr="00DF0F43">
              <w:rPr>
                <w:bCs/>
                <w:sz w:val="18"/>
                <w:szCs w:val="18"/>
              </w:rPr>
              <w:t>kW</w:t>
            </w:r>
          </w:p>
        </w:tc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8D17CC" w:rsidP="008D17CC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Výkon motoru </w:t>
            </w:r>
            <w:r w:rsidRPr="008D17CC">
              <w:rPr>
                <w:bCs/>
                <w:sz w:val="18"/>
                <w:szCs w:val="18"/>
                <w:highlight w:val="yellow"/>
              </w:rPr>
              <w:t>…..</w:t>
            </w:r>
            <w:r w:rsidRPr="00DF0F43">
              <w:rPr>
                <w:bCs/>
                <w:sz w:val="18"/>
                <w:szCs w:val="18"/>
              </w:rPr>
              <w:t>kW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C14413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Kabina</w:t>
            </w:r>
          </w:p>
        </w:tc>
      </w:tr>
      <w:tr w:rsidR="00693D3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693D30" w:rsidRPr="00DD709C" w:rsidRDefault="00693D30" w:rsidP="00CA036F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Odpružená a vyhřívaná kabina s výhledem na pracovní nástavby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693D30" w:rsidRPr="00DD709C" w:rsidRDefault="00693D30" w:rsidP="00696A15">
            <w:pPr>
              <w:pStyle w:val="Normln1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Odpružená a vyhřívaná kabina s výhledem na pracovní nástavby</w:t>
            </w:r>
          </w:p>
        </w:tc>
      </w:tr>
      <w:tr w:rsidR="00483FCA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483FCA" w:rsidRDefault="00483FCA" w:rsidP="00CA036F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Hydraulicky sklápěná kabina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483FCA" w:rsidRDefault="00483FCA" w:rsidP="00696A15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Hydraulicky sklápěná kabina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CA036F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>Pneumaticky odpružená a vyhřívaná sedačka včetně bezpečnostního pásu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>Pneumaticky odpružená a vyhřívaná sedačka včetně bezpečnostního pásu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CA036F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 xml:space="preserve">Nastavitelný volant  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 xml:space="preserve">Nastavitelný volant   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CA036F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Přední pracovní světlomety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Přední pracovní světlomety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9034A6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>Lakování kabiny - oranžová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>Lakování kabiny - oranžová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9034A6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 xml:space="preserve">Zpětné zrcátko vpravo a vlevo 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bCs/>
                <w:sz w:val="18"/>
                <w:szCs w:val="18"/>
              </w:rPr>
              <w:t xml:space="preserve">Zpětné zrcátko vpravo a vlevo 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483FCA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Zvuková signalizace při zařazení zpětného chodu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Zvuková signalizace při zařazení zpětného chodu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CA036F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Tempomat</w:t>
            </w:r>
          </w:p>
        </w:tc>
        <w:tc>
          <w:tcPr>
            <w:tcW w:w="4856" w:type="dxa"/>
            <w:tcBorders>
              <w:right w:val="single" w:sz="12" w:space="0" w:color="auto"/>
            </w:tcBorders>
            <w:shd w:val="clear" w:color="auto" w:fill="auto"/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Tempomat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693D30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Maják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pStyle w:val="Normln1"/>
              <w:rPr>
                <w:sz w:val="18"/>
                <w:szCs w:val="18"/>
              </w:rPr>
            </w:pPr>
            <w:r w:rsidRPr="005E0040">
              <w:rPr>
                <w:sz w:val="18"/>
                <w:szCs w:val="18"/>
              </w:rPr>
              <w:t>Maják</w:t>
            </w:r>
          </w:p>
        </w:tc>
      </w:tr>
      <w:tr w:rsidR="005E0040" w:rsidRPr="00DF0F43" w:rsidTr="00C14413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5E0040" w:rsidRPr="005E0040" w:rsidRDefault="005E0040" w:rsidP="00CA036F">
            <w:pPr>
              <w:rPr>
                <w:rFonts w:ascii="Arial" w:hAnsi="Arial" w:cs="Arial"/>
                <w:sz w:val="18"/>
                <w:szCs w:val="18"/>
              </w:rPr>
            </w:pPr>
            <w:r w:rsidRPr="005E0040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5E0040" w:rsidRPr="005E0040" w:rsidRDefault="005E0040" w:rsidP="00696A15">
            <w:pPr>
              <w:rPr>
                <w:rFonts w:ascii="Arial" w:hAnsi="Arial" w:cs="Arial"/>
                <w:sz w:val="18"/>
                <w:szCs w:val="18"/>
              </w:rPr>
            </w:pPr>
            <w:r w:rsidRPr="005E0040">
              <w:rPr>
                <w:rFonts w:ascii="Arial" w:eastAsia="Calibri" w:hAnsi="Arial" w:cs="Arial"/>
                <w:bCs/>
                <w:sz w:val="18"/>
                <w:szCs w:val="18"/>
              </w:rPr>
              <w:t>Mechanický odpojovač akumulátorů</w:t>
            </w:r>
          </w:p>
        </w:tc>
      </w:tr>
    </w:tbl>
    <w:p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A141D" w:rsidRPr="00DF0F43" w:rsidTr="005E0040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5E0040" w:rsidRPr="00DF0F43" w:rsidTr="005E0040">
        <w:tc>
          <w:tcPr>
            <w:tcW w:w="4856" w:type="dxa"/>
            <w:tcBorders>
              <w:left w:val="single" w:sz="12" w:space="0" w:color="auto"/>
            </w:tcBorders>
          </w:tcPr>
          <w:p w:rsidR="005E0040" w:rsidRPr="00C9648E" w:rsidRDefault="005E0040" w:rsidP="00CA036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bCs/>
                <w:sz w:val="18"/>
                <w:szCs w:val="18"/>
              </w:rPr>
              <w:t>Servis včetně dodávek náhradních dílů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C9648E" w:rsidRDefault="005E0040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bCs/>
                <w:sz w:val="18"/>
                <w:szCs w:val="18"/>
              </w:rPr>
              <w:t>Servis včetně dodávek náhradních dílů</w:t>
            </w:r>
          </w:p>
        </w:tc>
      </w:tr>
      <w:tr w:rsidR="005E0040" w:rsidRPr="00DF0F43" w:rsidTr="005E0040">
        <w:tc>
          <w:tcPr>
            <w:tcW w:w="4856" w:type="dxa"/>
            <w:tcBorders>
              <w:left w:val="single" w:sz="12" w:space="0" w:color="auto"/>
            </w:tcBorders>
          </w:tcPr>
          <w:p w:rsidR="005E0040" w:rsidRPr="005E0040" w:rsidRDefault="005E0040" w:rsidP="00CA036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E0040">
              <w:rPr>
                <w:rFonts w:ascii="Arial" w:eastAsia="Calibri" w:hAnsi="Arial" w:cs="Arial"/>
                <w:bCs/>
                <w:sz w:val="18"/>
                <w:szCs w:val="18"/>
              </w:rPr>
              <w:t>Katalog náhradních dílů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5E0040" w:rsidRDefault="005E0040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5E0040">
              <w:rPr>
                <w:rFonts w:ascii="Arial" w:eastAsia="Calibri" w:hAnsi="Arial" w:cs="Arial"/>
                <w:bCs/>
                <w:sz w:val="18"/>
                <w:szCs w:val="18"/>
              </w:rPr>
              <w:t>Katalog náhradních dílů</w:t>
            </w:r>
          </w:p>
        </w:tc>
      </w:tr>
      <w:tr w:rsidR="005E0040" w:rsidRPr="00DF0F43" w:rsidTr="005E0040">
        <w:tc>
          <w:tcPr>
            <w:tcW w:w="4856" w:type="dxa"/>
            <w:tcBorders>
              <w:left w:val="single" w:sz="12" w:space="0" w:color="auto"/>
            </w:tcBorders>
          </w:tcPr>
          <w:p w:rsidR="005E0040" w:rsidRPr="00C9648E" w:rsidRDefault="005E0040" w:rsidP="00CA036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bCs/>
                <w:sz w:val="18"/>
                <w:szCs w:val="18"/>
              </w:rPr>
              <w:t>Servis u zákazníka (složitější oprava bude provedena u dodavatele včetně dopravy k zákazníkovi a zpět)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C9648E" w:rsidRDefault="005E0040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bCs/>
                <w:sz w:val="18"/>
                <w:szCs w:val="18"/>
              </w:rPr>
              <w:t>Servis u zákazníka (složitější oprava bude provedena u dodavatele včetně dopravy k zákazníkovi a zpět)</w:t>
            </w:r>
          </w:p>
        </w:tc>
      </w:tr>
      <w:tr w:rsidR="005E0040" w:rsidRPr="00DF0F43" w:rsidTr="005E0040">
        <w:tc>
          <w:tcPr>
            <w:tcW w:w="4856" w:type="dxa"/>
            <w:tcBorders>
              <w:left w:val="single" w:sz="12" w:space="0" w:color="auto"/>
            </w:tcBorders>
          </w:tcPr>
          <w:p w:rsidR="005E0040" w:rsidRPr="00C9648E" w:rsidRDefault="005E0040" w:rsidP="00CA036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Nástup na opravu do 24 hodin od nahlášení závady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Pr="00C9648E" w:rsidRDefault="005E0040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Nástup na opravu do 24 hodin od nahlášení závady</w:t>
            </w:r>
          </w:p>
        </w:tc>
      </w:tr>
      <w:tr w:rsidR="005E0040" w:rsidRPr="00DF0F43" w:rsidTr="005E0040">
        <w:tc>
          <w:tcPr>
            <w:tcW w:w="4856" w:type="dxa"/>
            <w:tcBorders>
              <w:left w:val="single" w:sz="12" w:space="0" w:color="auto"/>
            </w:tcBorders>
          </w:tcPr>
          <w:p w:rsidR="005E0040" w:rsidRDefault="005E0040" w:rsidP="00C9648E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U závažnější poruchy – zapůjčení náhradního stroje</w:t>
            </w:r>
          </w:p>
        </w:tc>
        <w:tc>
          <w:tcPr>
            <w:tcW w:w="4856" w:type="dxa"/>
            <w:tcBorders>
              <w:right w:val="single" w:sz="12" w:space="0" w:color="auto"/>
            </w:tcBorders>
          </w:tcPr>
          <w:p w:rsidR="005E0040" w:rsidRDefault="005E0040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U závažnější poruchy – zapůjčení náhradního stroje</w:t>
            </w:r>
          </w:p>
        </w:tc>
      </w:tr>
      <w:tr w:rsidR="005E0040" w:rsidRPr="00DF0F43" w:rsidTr="005E0040">
        <w:tc>
          <w:tcPr>
            <w:tcW w:w="4856" w:type="dxa"/>
            <w:tcBorders>
              <w:left w:val="single" w:sz="12" w:space="0" w:color="auto"/>
              <w:bottom w:val="single" w:sz="12" w:space="0" w:color="auto"/>
            </w:tcBorders>
          </w:tcPr>
          <w:p w:rsidR="005E0040" w:rsidRDefault="005E0040" w:rsidP="00C9648E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Servis – provádění opravy i o svátcích a volných dnech</w:t>
            </w:r>
          </w:p>
        </w:tc>
        <w:tc>
          <w:tcPr>
            <w:tcW w:w="4856" w:type="dxa"/>
            <w:tcBorders>
              <w:bottom w:val="single" w:sz="12" w:space="0" w:color="auto"/>
              <w:right w:val="single" w:sz="12" w:space="0" w:color="auto"/>
            </w:tcBorders>
          </w:tcPr>
          <w:p w:rsidR="005E0040" w:rsidRDefault="005E0040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Servis – provádění opravy i o svátcích a volných dnech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p w:rsidR="007D2122" w:rsidRPr="00DF0F43" w:rsidRDefault="007D2122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7D2122">
        <w:tc>
          <w:tcPr>
            <w:tcW w:w="540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lastRenderedPageBreak/>
              <w:t>Položka</w:t>
            </w:r>
            <w:r w:rsidR="00FB1205" w:rsidRPr="00DF0F43">
              <w:rPr>
                <w:sz w:val="18"/>
                <w:szCs w:val="18"/>
              </w:rPr>
              <w:t xml:space="preserve"> 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7D2122">
        <w:tc>
          <w:tcPr>
            <w:tcW w:w="5404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2A141D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2A141D">
      <w:pPr>
        <w:spacing w:after="0" w:line="240" w:lineRule="auto"/>
        <w:jc w:val="center"/>
      </w:pPr>
    </w:p>
    <w:p w:rsidR="00B871D5" w:rsidRDefault="00B871D5" w:rsidP="00D332B9">
      <w:pPr>
        <w:spacing w:after="0" w:line="240" w:lineRule="auto"/>
      </w:pPr>
    </w:p>
    <w:p w:rsidR="00B871D5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D10A39" w:rsidRPr="00905F36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>Sněhová radlice</w:t>
      </w:r>
    </w:p>
    <w:p w:rsidR="00B871D5" w:rsidRPr="001E4807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B871D5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C66E5E" w:rsidRDefault="00C66E5E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B871D5" w:rsidRPr="001E4807" w:rsidTr="00CD584E">
        <w:trPr>
          <w:trHeight w:val="360"/>
        </w:trPr>
        <w:tc>
          <w:tcPr>
            <w:tcW w:w="4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88344B" w:rsidRPr="001E4807" w:rsidTr="00483FCA">
        <w:trPr>
          <w:trHeight w:val="216"/>
        </w:trPr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8344B" w:rsidRPr="00DF0F43" w:rsidRDefault="0088344B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Sněhová radlice ocelová o úklidové šířce max. 1300mm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8344B" w:rsidRPr="00DF0F43" w:rsidRDefault="0088344B" w:rsidP="005E004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Sněhová radlice ocelová o úklidové šířce  </w:t>
            </w:r>
            <w:r w:rsidR="005E0040" w:rsidRPr="005E0040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…..</w:t>
            </w:r>
            <w:r w:rsidR="005E0040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mm</w:t>
            </w:r>
          </w:p>
        </w:tc>
      </w:tr>
      <w:tr w:rsidR="0088344B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8344B" w:rsidRPr="00DF0F43" w:rsidRDefault="0088344B" w:rsidP="0088344B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Celková šířka radlice min.1500mm 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8344B" w:rsidRPr="00DF0F43" w:rsidRDefault="0088344B" w:rsidP="005E004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Celková šířka radlice </w:t>
            </w:r>
            <w:r w:rsidR="005E0040" w:rsidRPr="005E0040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…..</w:t>
            </w:r>
            <w:r w:rsidR="005E0040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mm </w:t>
            </w:r>
          </w:p>
        </w:tc>
      </w:tr>
      <w:tr w:rsidR="0088344B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8344B" w:rsidRPr="00DF0F43" w:rsidRDefault="0088344B" w:rsidP="0088344B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Plně nastavitelná geometrie štítu radlice pomocí hydromotorů – šíp, natočení vpravo, natočení vlevo, V nastavení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8344B" w:rsidRPr="00DF0F43" w:rsidRDefault="0088344B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Plně nastavitelná geometrie štítu radlice pomocí hydromotorů – šíp, natočení vpravo, natočení vlevo, V nastavení</w:t>
            </w:r>
          </w:p>
        </w:tc>
      </w:tr>
      <w:tr w:rsidR="0088344B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8344B" w:rsidRPr="00C723CC" w:rsidRDefault="0088344B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Ovládání obou polovin radlice jednou multifunkční pákou z kabiny nosiče.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8344B" w:rsidRPr="00DF0F43" w:rsidRDefault="0088344B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Ovládání obou polovin radlice jednou multifunkční pákou z kabiny nosiče.</w:t>
            </w:r>
          </w:p>
        </w:tc>
      </w:tr>
      <w:tr w:rsidR="0088344B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8344B" w:rsidRPr="00C723CC" w:rsidRDefault="0088344B" w:rsidP="0088344B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Břity radlice – ochrana při nárazu na překážku sklopným pružinovým mechanizmem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8344B" w:rsidRPr="00DF0F43" w:rsidRDefault="0088344B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Břity radlice – ochrana při nárazu na překážku sklopným pružinovým mechanizmem</w:t>
            </w:r>
          </w:p>
        </w:tc>
      </w:tr>
      <w:tr w:rsidR="00C723CC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723CC" w:rsidRPr="00C723CC" w:rsidRDefault="00C723CC" w:rsidP="005E004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oranžová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oranžová</w:t>
            </w:r>
          </w:p>
        </w:tc>
      </w:tr>
      <w:tr w:rsidR="00C723CC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Servis včetně dodávek náhradních dílů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Servis včetně dodávek náhradních dílů</w:t>
            </w:r>
          </w:p>
        </w:tc>
      </w:tr>
      <w:tr w:rsidR="00C723CC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Katalog náhradních dílů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Katalog náhradních dílů</w:t>
            </w:r>
          </w:p>
        </w:tc>
      </w:tr>
      <w:tr w:rsidR="00C723CC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Servis u zákazníka (složitější oprava bude provedena u dodavatele včetně dopravy k zákazníkovi a zpět)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Servis u zákazníka (složitější oprava bude provedena u dodavatele včetně dopravy k zákazníkovi a zpět)</w:t>
            </w:r>
          </w:p>
        </w:tc>
      </w:tr>
      <w:tr w:rsidR="00C723CC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Nástup na opravu do 24 hodin od nahlášení závady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Nástup na opravu do 24 hodin od nahlášení závady</w:t>
            </w:r>
          </w:p>
        </w:tc>
      </w:tr>
      <w:tr w:rsidR="00C723CC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U závažnější poruchy – zapůjčení náhradního stroje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U závažnější poruchy – zapůjčení náhradního stroje</w:t>
            </w:r>
          </w:p>
        </w:tc>
      </w:tr>
      <w:tr w:rsidR="00C723CC" w:rsidRPr="001E4807" w:rsidTr="00CD584E">
        <w:tc>
          <w:tcPr>
            <w:tcW w:w="48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Servis – provádění opravy i o svátcích a volných dnech</w:t>
            </w:r>
          </w:p>
        </w:tc>
        <w:tc>
          <w:tcPr>
            <w:tcW w:w="4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723CC" w:rsidRPr="00C723CC" w:rsidRDefault="00C723CC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Servis – provádění opravy i o svátcích a volných dnech</w:t>
            </w:r>
          </w:p>
        </w:tc>
      </w:tr>
    </w:tbl>
    <w:p w:rsidR="00127825" w:rsidRDefault="00127825" w:rsidP="002A141D">
      <w:pPr>
        <w:spacing w:after="0" w:line="240" w:lineRule="auto"/>
        <w:jc w:val="center"/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88344B" w:rsidRPr="00DF0F43" w:rsidTr="00696A15">
        <w:tc>
          <w:tcPr>
            <w:tcW w:w="5404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Nabídková cena za položku v Kč bez DPH</w:t>
            </w:r>
          </w:p>
        </w:tc>
      </w:tr>
      <w:tr w:rsidR="0088344B" w:rsidRPr="00DF0F43" w:rsidTr="00696A15">
        <w:tc>
          <w:tcPr>
            <w:tcW w:w="5404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88344B" w:rsidRPr="00DF0F43" w:rsidRDefault="0088344B" w:rsidP="00696A15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CD584E" w:rsidRDefault="00CD584E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3C6D6F" w:rsidRPr="00B871D5" w:rsidRDefault="003C6D6F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6F">
        <w:rPr>
          <w:rFonts w:ascii="Times New Roman" w:hAnsi="Times New Roman" w:cs="Times New Roman"/>
          <w:b/>
          <w:sz w:val="28"/>
          <w:szCs w:val="28"/>
        </w:rPr>
        <w:tab/>
      </w:r>
      <w:r w:rsidR="00BF45F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D10A39" w:rsidRPr="00905F36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>Výměnná sypačová nástavba</w:t>
      </w:r>
    </w:p>
    <w:p w:rsidR="003C6D6F" w:rsidRPr="001E4807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3C6D6F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C66E5E" w:rsidRDefault="00C66E5E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79"/>
        <w:gridCol w:w="4833"/>
      </w:tblGrid>
      <w:tr w:rsidR="003C6D6F" w:rsidRPr="001E4807" w:rsidTr="00C861C2">
        <w:trPr>
          <w:trHeight w:val="360"/>
        </w:trPr>
        <w:tc>
          <w:tcPr>
            <w:tcW w:w="4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D6F" w:rsidRPr="001E4807" w:rsidRDefault="003C6D6F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6F" w:rsidRPr="001E4807" w:rsidRDefault="003C6D6F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C861C2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861C2" w:rsidRPr="0088344B" w:rsidRDefault="00C861C2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344B">
              <w:rPr>
                <w:rFonts w:ascii="Arial" w:eastAsia="Calibri" w:hAnsi="Arial" w:cs="Arial"/>
                <w:sz w:val="18"/>
                <w:szCs w:val="18"/>
              </w:rPr>
              <w:t>Sypačový zásobník tvaru V s jedním šnekem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861C2" w:rsidRPr="0088344B" w:rsidRDefault="00C861C2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344B">
              <w:rPr>
                <w:rFonts w:ascii="Arial" w:eastAsia="Calibri" w:hAnsi="Arial" w:cs="Arial"/>
                <w:sz w:val="18"/>
                <w:szCs w:val="18"/>
              </w:rPr>
              <w:t>Sypačový zásobník tvaru V s jedním šnekem</w:t>
            </w:r>
          </w:p>
        </w:tc>
      </w:tr>
      <w:tr w:rsidR="00C861C2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861C2" w:rsidRPr="00C861C2" w:rsidRDefault="00C861C2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1C2">
              <w:rPr>
                <w:rFonts w:ascii="Arial" w:eastAsia="Calibri" w:hAnsi="Arial" w:cs="Arial"/>
                <w:sz w:val="18"/>
                <w:szCs w:val="18"/>
              </w:rPr>
              <w:t>Hydraulický pohon dávkovacího šneku a rozmetadla posypového materiálu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861C2" w:rsidRPr="00C861C2" w:rsidRDefault="00C861C2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1C2">
              <w:rPr>
                <w:rFonts w:ascii="Arial" w:eastAsia="Calibri" w:hAnsi="Arial" w:cs="Arial"/>
                <w:sz w:val="18"/>
                <w:szCs w:val="18"/>
              </w:rPr>
              <w:t>Hydraulický pohon dávkovacího šneku a rozmetadla posypového materiálu</w:t>
            </w:r>
          </w:p>
        </w:tc>
      </w:tr>
      <w:tr w:rsidR="00C861C2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861C2" w:rsidRPr="00C861C2" w:rsidRDefault="00C861C2" w:rsidP="00C861C2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1C2">
              <w:rPr>
                <w:rFonts w:ascii="Arial" w:eastAsia="Calibri" w:hAnsi="Arial" w:cs="Arial"/>
                <w:sz w:val="18"/>
                <w:szCs w:val="18"/>
              </w:rPr>
              <w:t>Objem sypačové nástavby min. 600 litrů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861C2" w:rsidRPr="00C861C2" w:rsidRDefault="00C861C2" w:rsidP="00C861C2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1C2">
              <w:rPr>
                <w:rFonts w:ascii="Arial" w:eastAsia="Calibri" w:hAnsi="Arial" w:cs="Arial"/>
                <w:sz w:val="18"/>
                <w:szCs w:val="18"/>
              </w:rPr>
              <w:t xml:space="preserve">Objem sypačové nástavby </w:t>
            </w:r>
            <w:r w:rsidRPr="00C861C2">
              <w:rPr>
                <w:rFonts w:ascii="Arial" w:eastAsia="Calibri" w:hAnsi="Arial" w:cs="Arial"/>
                <w:sz w:val="18"/>
                <w:szCs w:val="18"/>
                <w:highlight w:val="yellow"/>
              </w:rPr>
              <w:t>….</w:t>
            </w:r>
            <w:r w:rsidRPr="00C861C2">
              <w:rPr>
                <w:rFonts w:ascii="Arial" w:eastAsia="Calibri" w:hAnsi="Arial" w:cs="Arial"/>
                <w:sz w:val="18"/>
                <w:szCs w:val="18"/>
              </w:rPr>
              <w:t xml:space="preserve"> litrů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861C2" w:rsidRDefault="00CF4373" w:rsidP="00C861C2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1C2">
              <w:rPr>
                <w:rFonts w:ascii="Arial" w:eastAsia="Calibri" w:hAnsi="Arial" w:cs="Arial"/>
                <w:sz w:val="18"/>
                <w:szCs w:val="18"/>
              </w:rPr>
              <w:t>Nastavení šířky a dávky posypového materiálu - pomocí ovládacího panelu z kabiny nosiče s možností nouzového ručního provozu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861C2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1C2">
              <w:rPr>
                <w:rFonts w:ascii="Arial" w:eastAsia="Calibri" w:hAnsi="Arial" w:cs="Arial"/>
                <w:sz w:val="18"/>
                <w:szCs w:val="18"/>
              </w:rPr>
              <w:t>Nastavení šířky a dávky posypového materiálu - pomocí ovládacího panelu z kabiny nosiče s možností nouzového ručního provozu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9648E" w:rsidRDefault="00CF4373" w:rsidP="00C861C2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Nastavení dávky posypu inertního materiálu v rozmezí 5-200 g/m</w:t>
            </w:r>
            <w:r w:rsidRPr="00C9648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9648E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Nastavení dávky posypu inertního materiálu v rozmezí 5-200 g/m</w:t>
            </w:r>
            <w:r w:rsidRPr="00C9648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9648E" w:rsidRDefault="00CF4373" w:rsidP="00C861C2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Nastavení šířka posypu v rozmezí 1 – 6m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9648E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Nastavení šířka posypu v rozmezí 1 – 6m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9648E" w:rsidRDefault="00CF437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Pracovní rychlost sypače v rozmezí 8 – 30 km/hod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9648E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Pracovní rychlost sypače v rozmezí 8 – 30 km/hod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9648E" w:rsidRDefault="00CF4373" w:rsidP="003767B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Sypač vybaven systémem Stop &amp; Go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9648E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648E">
              <w:rPr>
                <w:rFonts w:ascii="Arial" w:eastAsia="Calibri" w:hAnsi="Arial" w:cs="Arial"/>
                <w:sz w:val="18"/>
                <w:szCs w:val="18"/>
              </w:rPr>
              <w:t>Sypač vybaven systémem Stop &amp; Go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3767B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Odklopná střecha násypky sypače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Odklopná střecha násypky sypače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3767B3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Rychlá demontáž a montáž na nosič s odstavením na odstavné nohy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pStyle w:val="Zkladntext"/>
              <w:tabs>
                <w:tab w:val="left" w:pos="9720"/>
              </w:tabs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Rychlá demontáž a montáž na nosič s odstavením na odstavné nohy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3767B3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hAnsi="Arial" w:cs="Arial"/>
                <w:sz w:val="18"/>
                <w:szCs w:val="18"/>
              </w:rPr>
              <w:t>Odstavné nohy 4 ks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hAnsi="Arial" w:cs="Arial"/>
                <w:sz w:val="18"/>
                <w:szCs w:val="18"/>
              </w:rPr>
              <w:t>Odstavné nohy 4 ks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Rozmetadlo -  nerezové provedení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Rozmetadlo -  nerezové provedení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244AB2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 xml:space="preserve">Síto v násypce -  </w:t>
            </w:r>
            <w:r w:rsidR="00244AB2">
              <w:rPr>
                <w:rFonts w:ascii="Arial" w:eastAsia="Calibri" w:hAnsi="Arial" w:cs="Arial"/>
                <w:sz w:val="18"/>
                <w:szCs w:val="18"/>
              </w:rPr>
              <w:t>ocelové</w:t>
            </w:r>
            <w:r w:rsidRPr="00CF4373">
              <w:rPr>
                <w:rFonts w:ascii="Arial" w:eastAsia="Calibri" w:hAnsi="Arial" w:cs="Arial"/>
                <w:sz w:val="18"/>
                <w:szCs w:val="18"/>
              </w:rPr>
              <w:t xml:space="preserve"> provedení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244AB2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 xml:space="preserve">Síto v násypce -  </w:t>
            </w:r>
            <w:r w:rsidR="00244AB2">
              <w:rPr>
                <w:rFonts w:ascii="Arial" w:eastAsia="Calibri" w:hAnsi="Arial" w:cs="Arial"/>
                <w:sz w:val="18"/>
                <w:szCs w:val="18"/>
              </w:rPr>
              <w:t>ocelové</w:t>
            </w:r>
            <w:r w:rsidRPr="00CF4373">
              <w:rPr>
                <w:rFonts w:ascii="Arial" w:eastAsia="Calibri" w:hAnsi="Arial" w:cs="Arial"/>
                <w:sz w:val="18"/>
                <w:szCs w:val="18"/>
              </w:rPr>
              <w:t xml:space="preserve"> provedení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4A78B1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Osvětlení rozmetadla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sz w:val="18"/>
                <w:szCs w:val="18"/>
              </w:rPr>
              <w:t>Osvětlení rozmetadla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C723CC">
            <w:pPr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oranžová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rPr>
                <w:rFonts w:ascii="Arial" w:hAnsi="Arial" w:cs="Arial"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oranžová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Servis včetně dodávek náhradních dílů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Servis včetně dodávek náhradních dílů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lastRenderedPageBreak/>
              <w:t>Katalog náhradních dílů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Katalog náhradních dílů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Servis u zákazníka (složitější oprava bude provedena u dodavatele včetně dopravy k zákazníkovi a zpět)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Servis u zákazníka (složitější oprava bude provedena u dodavatele včetně dopravy k zákazníkovi a zpět)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Nástup na opravu do 24 hodin od nahlášení závady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Nástup na opravu do 24 hodin od nahlášení závady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U závažnější poruchy – zapůjčení náhradního stroje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P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F4373">
              <w:rPr>
                <w:rFonts w:ascii="Arial" w:eastAsia="Calibri" w:hAnsi="Arial" w:cs="Arial"/>
                <w:bCs/>
                <w:sz w:val="18"/>
                <w:szCs w:val="18"/>
              </w:rPr>
              <w:t>U závažnější poruchy – zapůjčení náhradního stroje</w:t>
            </w:r>
          </w:p>
        </w:tc>
      </w:tr>
      <w:tr w:rsidR="00CF4373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Servis – provádění opravy i o svátcích a volných dnech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F4373" w:rsidRDefault="00CF4373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Servis – provádění opravy i o svátcích a volných dnech</w:t>
            </w:r>
          </w:p>
        </w:tc>
      </w:tr>
    </w:tbl>
    <w:p w:rsidR="00580446" w:rsidRPr="00DF0F43" w:rsidRDefault="00580446" w:rsidP="003C6D6F">
      <w:pPr>
        <w:tabs>
          <w:tab w:val="left" w:pos="636"/>
        </w:tabs>
        <w:spacing w:after="0" w:line="240" w:lineRule="auto"/>
        <w:rPr>
          <w:sz w:val="18"/>
          <w:szCs w:val="18"/>
        </w:rPr>
      </w:pPr>
    </w:p>
    <w:p w:rsidR="00D10A39" w:rsidRDefault="00D10A39" w:rsidP="00D10A39">
      <w:pPr>
        <w:spacing w:after="0" w:line="240" w:lineRule="auto"/>
        <w:rPr>
          <w:sz w:val="18"/>
          <w:szCs w:val="18"/>
        </w:rPr>
      </w:pPr>
    </w:p>
    <w:p w:rsidR="00D10A39" w:rsidRPr="00DF0F43" w:rsidRDefault="00D10A39" w:rsidP="00D10A39">
      <w:pPr>
        <w:spacing w:after="0" w:line="240" w:lineRule="auto"/>
        <w:rPr>
          <w:sz w:val="18"/>
          <w:szCs w:val="18"/>
        </w:rPr>
      </w:pPr>
    </w:p>
    <w:tbl>
      <w:tblPr>
        <w:tblStyle w:val="Mkatabulky"/>
        <w:tblW w:w="0" w:type="auto"/>
        <w:tblInd w:w="1668" w:type="dxa"/>
        <w:tblLook w:val="04A0" w:firstRow="1" w:lastRow="0" w:firstColumn="1" w:lastColumn="0" w:noHBand="0" w:noVBand="1"/>
      </w:tblPr>
      <w:tblGrid>
        <w:gridCol w:w="4094"/>
        <w:gridCol w:w="3950"/>
      </w:tblGrid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</w:tcPr>
          <w:p w:rsidR="007D2122" w:rsidRPr="00DF0F43" w:rsidRDefault="007D2122" w:rsidP="00FB1205">
            <w:pPr>
              <w:jc w:val="center"/>
              <w:rPr>
                <w:sz w:val="18"/>
                <w:szCs w:val="18"/>
              </w:rPr>
            </w:pP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Nabídková cena za </w:t>
            </w:r>
            <w:r w:rsidR="00FB1205"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položku</w:t>
            </w:r>
            <w:r w:rsidRPr="00DF0F43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 xml:space="preserve"> v Kč bez DPH</w:t>
            </w:r>
          </w:p>
        </w:tc>
      </w:tr>
      <w:tr w:rsidR="007D2122" w:rsidRPr="00DF0F43" w:rsidTr="00D332B9">
        <w:tc>
          <w:tcPr>
            <w:tcW w:w="5404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5085" w:type="dxa"/>
          </w:tcPr>
          <w:p w:rsidR="007D2122" w:rsidRPr="00DF0F43" w:rsidRDefault="007D2122" w:rsidP="00D332B9">
            <w:pPr>
              <w:jc w:val="center"/>
              <w:rPr>
                <w:sz w:val="18"/>
                <w:szCs w:val="18"/>
              </w:rPr>
            </w:pPr>
            <w:r w:rsidRPr="00DF0F43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7D2122" w:rsidRDefault="007D2122" w:rsidP="007D2122">
      <w:pPr>
        <w:spacing w:after="0" w:line="240" w:lineRule="auto"/>
        <w:jc w:val="center"/>
      </w:pPr>
    </w:p>
    <w:p w:rsidR="00B871D5" w:rsidRDefault="00B871D5" w:rsidP="002A141D">
      <w:pPr>
        <w:spacing w:after="0" w:line="240" w:lineRule="auto"/>
        <w:jc w:val="center"/>
      </w:pPr>
    </w:p>
    <w:p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289"/>
      </w:tblGrid>
      <w:tr w:rsidR="00C66E5E" w:rsidTr="00696A15">
        <w:tc>
          <w:tcPr>
            <w:tcW w:w="423" w:type="dxa"/>
            <w:shd w:val="clear" w:color="auto" w:fill="FFFF00"/>
          </w:tcPr>
          <w:p w:rsidR="00C66E5E" w:rsidRDefault="00C66E5E" w:rsidP="00696A15"/>
          <w:p w:rsidR="00C66E5E" w:rsidRDefault="00C66E5E" w:rsidP="00696A15"/>
        </w:tc>
        <w:tc>
          <w:tcPr>
            <w:tcW w:w="9289" w:type="dxa"/>
          </w:tcPr>
          <w:p w:rsidR="00C66E5E" w:rsidRDefault="00C66E5E" w:rsidP="00696A15">
            <w:r>
              <w:t xml:space="preserve">Žlutou barvou označené údaje doplní dodavatel dle parametrů nabízeného zboží. Parametry však musí dodržet rozmezí (maximum, minimum) stanovené zadavatelem. Parametry nepodbarvené žlutou barvou jsou pevným požadavkem zadavatele a nabízené zboží je musí splňovat. </w:t>
            </w:r>
          </w:p>
        </w:tc>
      </w:tr>
    </w:tbl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07C" w:rsidRDefault="00B0007C" w:rsidP="00127825">
      <w:pPr>
        <w:spacing w:after="0" w:line="240" w:lineRule="auto"/>
      </w:pPr>
      <w:r>
        <w:separator/>
      </w:r>
    </w:p>
  </w:endnote>
  <w:endnote w:type="continuationSeparator" w:id="0">
    <w:p w:rsidR="00B0007C" w:rsidRDefault="00B0007C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07C" w:rsidRDefault="00B0007C" w:rsidP="00127825">
      <w:pPr>
        <w:spacing w:after="0" w:line="240" w:lineRule="auto"/>
      </w:pPr>
      <w:r>
        <w:separator/>
      </w:r>
    </w:p>
  </w:footnote>
  <w:footnote w:type="continuationSeparator" w:id="0">
    <w:p w:rsidR="00B0007C" w:rsidRDefault="00B0007C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53612"/>
    <w:rsid w:val="00057BE4"/>
    <w:rsid w:val="00066D89"/>
    <w:rsid w:val="000805B1"/>
    <w:rsid w:val="000B21C2"/>
    <w:rsid w:val="000B570F"/>
    <w:rsid w:val="000E6294"/>
    <w:rsid w:val="000E68C7"/>
    <w:rsid w:val="00100EAA"/>
    <w:rsid w:val="00127825"/>
    <w:rsid w:val="00130E9B"/>
    <w:rsid w:val="00146595"/>
    <w:rsid w:val="00177CC0"/>
    <w:rsid w:val="001D5892"/>
    <w:rsid w:val="001E4807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92BE4"/>
    <w:rsid w:val="004A78B1"/>
    <w:rsid w:val="004B1E4F"/>
    <w:rsid w:val="004C6EA2"/>
    <w:rsid w:val="0050330D"/>
    <w:rsid w:val="00513466"/>
    <w:rsid w:val="00526B40"/>
    <w:rsid w:val="00546051"/>
    <w:rsid w:val="00570152"/>
    <w:rsid w:val="00580446"/>
    <w:rsid w:val="005929CB"/>
    <w:rsid w:val="005A6B95"/>
    <w:rsid w:val="005B3049"/>
    <w:rsid w:val="005E0040"/>
    <w:rsid w:val="005F466F"/>
    <w:rsid w:val="005F6BCD"/>
    <w:rsid w:val="00611D3B"/>
    <w:rsid w:val="00693D30"/>
    <w:rsid w:val="006A65D4"/>
    <w:rsid w:val="006C6CA3"/>
    <w:rsid w:val="006D351A"/>
    <w:rsid w:val="006D7EB5"/>
    <w:rsid w:val="006F5612"/>
    <w:rsid w:val="00736DF4"/>
    <w:rsid w:val="00744401"/>
    <w:rsid w:val="007579AB"/>
    <w:rsid w:val="00775CCA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A122A"/>
    <w:rsid w:val="008C0C16"/>
    <w:rsid w:val="008D17CC"/>
    <w:rsid w:val="008E4D53"/>
    <w:rsid w:val="008F17C8"/>
    <w:rsid w:val="008F58B9"/>
    <w:rsid w:val="009034A6"/>
    <w:rsid w:val="00920669"/>
    <w:rsid w:val="00937AA5"/>
    <w:rsid w:val="00961B67"/>
    <w:rsid w:val="00962618"/>
    <w:rsid w:val="00970BFE"/>
    <w:rsid w:val="009E75DE"/>
    <w:rsid w:val="00A30625"/>
    <w:rsid w:val="00A35CFA"/>
    <w:rsid w:val="00A64ABC"/>
    <w:rsid w:val="00A82EED"/>
    <w:rsid w:val="00AB022C"/>
    <w:rsid w:val="00AE2C68"/>
    <w:rsid w:val="00B0007C"/>
    <w:rsid w:val="00B25422"/>
    <w:rsid w:val="00B36AD8"/>
    <w:rsid w:val="00B45687"/>
    <w:rsid w:val="00B6697A"/>
    <w:rsid w:val="00B871D5"/>
    <w:rsid w:val="00B94D0B"/>
    <w:rsid w:val="00BB613E"/>
    <w:rsid w:val="00BC1990"/>
    <w:rsid w:val="00BD24C6"/>
    <w:rsid w:val="00BF45F3"/>
    <w:rsid w:val="00C0120F"/>
    <w:rsid w:val="00C14413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7BEA"/>
    <w:rsid w:val="00DD709C"/>
    <w:rsid w:val="00DF0F43"/>
    <w:rsid w:val="00DF748C"/>
    <w:rsid w:val="00E141ED"/>
    <w:rsid w:val="00E573F0"/>
    <w:rsid w:val="00EA312C"/>
    <w:rsid w:val="00EE2B64"/>
    <w:rsid w:val="00EF0B8A"/>
    <w:rsid w:val="00F02DA8"/>
    <w:rsid w:val="00F059B0"/>
    <w:rsid w:val="00F827AF"/>
    <w:rsid w:val="00FA1487"/>
    <w:rsid w:val="00FB1205"/>
    <w:rsid w:val="00FD312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5837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1114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2017-07-28T07:04:00Z</cp:lastPrinted>
  <dcterms:created xsi:type="dcterms:W3CDTF">2016-09-19T06:17:00Z</dcterms:created>
  <dcterms:modified xsi:type="dcterms:W3CDTF">2017-08-04T08:32:00Z</dcterms:modified>
</cp:coreProperties>
</file>