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36" w:rsidRDefault="00034B36" w:rsidP="00034B36">
      <w:pPr>
        <w:ind w:firstLine="284"/>
        <w:rPr>
          <w:rFonts w:ascii="Arial" w:hAnsi="Arial"/>
          <w:b/>
          <w:color w:val="0070C0"/>
          <w:sz w:val="40"/>
        </w:rPr>
      </w:pPr>
    </w:p>
    <w:p w:rsidR="00034B36" w:rsidRDefault="00034B36" w:rsidP="00034B36">
      <w:pPr>
        <w:ind w:firstLine="284"/>
        <w:rPr>
          <w:rFonts w:ascii="Arial" w:hAnsi="Arial"/>
          <w:b/>
          <w:color w:val="0070C0"/>
          <w:sz w:val="40"/>
        </w:rPr>
      </w:pPr>
    </w:p>
    <w:p w:rsidR="00034B36" w:rsidRDefault="00034B36" w:rsidP="00034B36">
      <w:pPr>
        <w:ind w:firstLine="284"/>
        <w:rPr>
          <w:rFonts w:ascii="Arial" w:hAnsi="Arial"/>
          <w:b/>
          <w:color w:val="0070C0"/>
          <w:sz w:val="40"/>
        </w:rPr>
      </w:pPr>
    </w:p>
    <w:p w:rsidR="00034B36" w:rsidRDefault="00034B36" w:rsidP="00034B36">
      <w:pPr>
        <w:ind w:firstLine="284"/>
        <w:rPr>
          <w:rFonts w:ascii="Arial" w:hAnsi="Arial"/>
          <w:b/>
          <w:color w:val="0070C0"/>
          <w:sz w:val="40"/>
        </w:rPr>
      </w:pPr>
    </w:p>
    <w:p w:rsidR="00034B36" w:rsidRDefault="00034B36" w:rsidP="004E3F8F">
      <w:pPr>
        <w:spacing w:after="0"/>
        <w:rPr>
          <w:rFonts w:ascii="Arial" w:hAnsi="Arial"/>
          <w:b/>
          <w:color w:val="000000"/>
          <w:sz w:val="40"/>
        </w:rPr>
      </w:pPr>
      <w:r w:rsidRPr="0048305C">
        <w:rPr>
          <w:rFonts w:ascii="Arial" w:hAnsi="Arial"/>
          <w:b/>
          <w:color w:val="0070C0"/>
          <w:sz w:val="48"/>
          <w:szCs w:val="48"/>
        </w:rPr>
        <w:t>B</w:t>
      </w:r>
      <w:r w:rsidR="0048305C" w:rsidRPr="00DD4F82">
        <w:rPr>
          <w:rFonts w:ascii="Arial" w:hAnsi="Arial" w:cs="Arial"/>
          <w:b/>
          <w:color w:val="000000"/>
          <w:sz w:val="40"/>
        </w:rPr>
        <w:t>–</w:t>
      </w:r>
      <w:r w:rsidRPr="003F54CE">
        <w:rPr>
          <w:rFonts w:ascii="Arial" w:hAnsi="Arial"/>
          <w:b/>
          <w:color w:val="000000"/>
          <w:sz w:val="40"/>
        </w:rPr>
        <w:t>SOUHRNNÁ TECHNICKÁ ZPRÁVA</w:t>
      </w:r>
    </w:p>
    <w:p w:rsidR="00034B36" w:rsidRPr="00034B36" w:rsidRDefault="00034B36" w:rsidP="00034B36">
      <w:pPr>
        <w:spacing w:after="0"/>
        <w:ind w:firstLine="284"/>
        <w:rPr>
          <w:rFonts w:ascii="Arial" w:hAnsi="Arial"/>
          <w:b/>
          <w:color w:val="0070C0"/>
        </w:rPr>
      </w:pPr>
    </w:p>
    <w:p w:rsidR="004E3F8F" w:rsidRPr="004E3F8F" w:rsidRDefault="00034B36" w:rsidP="00002C0F">
      <w:pPr>
        <w:tabs>
          <w:tab w:val="left" w:pos="3420"/>
        </w:tabs>
        <w:rPr>
          <w:rFonts w:ascii="Arial" w:hAnsi="Arial" w:cs="Arial"/>
          <w:b/>
          <w:sz w:val="44"/>
          <w:szCs w:val="44"/>
        </w:rPr>
      </w:pPr>
      <w:r w:rsidRPr="003F54CE">
        <w:rPr>
          <w:rFonts w:ascii="Arial" w:hAnsi="Arial"/>
          <w:color w:val="000000"/>
          <w:sz w:val="24"/>
        </w:rPr>
        <w:t xml:space="preserve">Akce: </w:t>
      </w:r>
      <w:r w:rsidR="00DB01B0">
        <w:rPr>
          <w:rFonts w:ascii="Arial" w:hAnsi="Arial" w:cs="Arial"/>
          <w:b/>
          <w:sz w:val="44"/>
          <w:szCs w:val="44"/>
        </w:rPr>
        <w:t>lesní cesta K cihelně</w:t>
      </w:r>
    </w:p>
    <w:p w:rsidR="00034B36" w:rsidRPr="003014A0" w:rsidRDefault="00034B36" w:rsidP="00034B36">
      <w:pPr>
        <w:ind w:left="284"/>
        <w:rPr>
          <w:rFonts w:cs="Arial"/>
          <w:b/>
          <w:color w:val="000000"/>
          <w:sz w:val="28"/>
          <w:szCs w:val="28"/>
        </w:rPr>
      </w:pPr>
    </w:p>
    <w:p w:rsidR="00034B36" w:rsidRPr="00BE1ADC" w:rsidRDefault="00034B36" w:rsidP="00034B36">
      <w:pPr>
        <w:ind w:left="567"/>
        <w:rPr>
          <w:rFonts w:ascii="Arial" w:hAnsi="Arial" w:cs="Arial"/>
          <w:b/>
          <w:color w:val="000000"/>
          <w:sz w:val="28"/>
          <w:szCs w:val="28"/>
        </w:rPr>
      </w:pPr>
    </w:p>
    <w:p w:rsidR="00034B36" w:rsidRPr="00034B36" w:rsidRDefault="00034B36" w:rsidP="0048305C">
      <w:pPr>
        <w:spacing w:after="0"/>
        <w:ind w:left="851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034B36">
        <w:rPr>
          <w:rFonts w:ascii="Arial" w:eastAsia="Times New Roman" w:hAnsi="Arial" w:cs="Arial"/>
          <w:b/>
          <w:sz w:val="20"/>
          <w:szCs w:val="20"/>
          <w:lang w:eastAsia="cs-CZ"/>
        </w:rPr>
        <w:t>Dle přílohy č. 12 k vyhlášce č. 499/2006 Sb., o dokumentaci staveb,</w:t>
      </w:r>
    </w:p>
    <w:p w:rsidR="00034B36" w:rsidRPr="00034B36" w:rsidRDefault="00034B36" w:rsidP="0048305C">
      <w:pPr>
        <w:spacing w:after="0"/>
        <w:ind w:left="851"/>
        <w:rPr>
          <w:rFonts w:ascii="Arial" w:eastAsia="Times New Roman" w:hAnsi="Arial" w:cs="Arial"/>
          <w:sz w:val="20"/>
          <w:szCs w:val="20"/>
          <w:lang w:eastAsia="cs-CZ"/>
        </w:rPr>
      </w:pPr>
      <w:r w:rsidRPr="00034B36">
        <w:rPr>
          <w:rFonts w:ascii="Arial" w:eastAsia="Times New Roman" w:hAnsi="Arial" w:cs="Arial"/>
          <w:sz w:val="20"/>
          <w:szCs w:val="20"/>
          <w:lang w:eastAsia="cs-CZ"/>
        </w:rPr>
        <w:t>ve znění pozdějších předpisů a vyhlášky č. 405/2017 Sb. z ledna 2018</w:t>
      </w: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CC4B9B" w:rsidRDefault="00CC4B9B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CC4B9B" w:rsidRDefault="00CC4B9B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CC4B9B" w:rsidRPr="00034B36" w:rsidRDefault="00CC4B9B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034B36" w:rsidRPr="00034B36" w:rsidRDefault="00DD4F82" w:rsidP="00DD4F82">
      <w:pPr>
        <w:spacing w:after="0"/>
        <w:ind w:firstLine="284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Č. zak.</w:t>
      </w:r>
      <w:r w:rsidR="00034B36">
        <w:rPr>
          <w:rFonts w:ascii="Arial" w:eastAsia="Times New Roman" w:hAnsi="Arial" w:cs="Arial"/>
          <w:sz w:val="20"/>
          <w:szCs w:val="20"/>
          <w:lang w:eastAsia="cs-CZ"/>
        </w:rPr>
        <w:t xml:space="preserve">: </w:t>
      </w:r>
      <w:r w:rsidR="00D111D3">
        <w:rPr>
          <w:rFonts w:ascii="Arial" w:eastAsia="Times New Roman" w:hAnsi="Arial" w:cs="Arial"/>
          <w:sz w:val="20"/>
          <w:szCs w:val="20"/>
          <w:lang w:eastAsia="cs-CZ"/>
        </w:rPr>
        <w:t>pr2420</w:t>
      </w: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034B36" w:rsidRPr="00034B36" w:rsidRDefault="00DD4F82" w:rsidP="00DD4F82">
      <w:pPr>
        <w:spacing w:after="0"/>
        <w:ind w:firstLine="284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Stupeň</w:t>
      </w:r>
      <w:r w:rsidR="00034B36">
        <w:rPr>
          <w:rFonts w:ascii="Arial" w:eastAsia="Times New Roman" w:hAnsi="Arial" w:cs="Arial"/>
          <w:sz w:val="20"/>
          <w:szCs w:val="20"/>
          <w:lang w:eastAsia="cs-CZ"/>
        </w:rPr>
        <w:t xml:space="preserve">: </w:t>
      </w:r>
      <w:r w:rsidR="00034B36" w:rsidRPr="00034B36">
        <w:rPr>
          <w:rFonts w:ascii="Arial" w:eastAsia="Times New Roman" w:hAnsi="Arial" w:cs="Arial"/>
          <w:sz w:val="20"/>
          <w:szCs w:val="20"/>
          <w:lang w:eastAsia="cs-CZ"/>
        </w:rPr>
        <w:t xml:space="preserve">Dokumentace pro </w:t>
      </w:r>
      <w:r w:rsidR="00AB234D">
        <w:rPr>
          <w:rFonts w:ascii="Arial" w:eastAsia="Times New Roman" w:hAnsi="Arial" w:cs="Arial"/>
          <w:sz w:val="20"/>
          <w:szCs w:val="20"/>
          <w:lang w:eastAsia="cs-CZ"/>
        </w:rPr>
        <w:t>rozhodnutí o změně využití území</w:t>
      </w:r>
    </w:p>
    <w:p w:rsidR="00034B36" w:rsidRPr="00034B36" w:rsidRDefault="00034B36" w:rsidP="00034B36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D718E3" w:rsidRDefault="00034B36" w:rsidP="00DD4F82">
      <w:pPr>
        <w:spacing w:after="0"/>
        <w:ind w:firstLine="284"/>
        <w:rPr>
          <w:rFonts w:ascii="Arial" w:eastAsia="Times New Roman" w:hAnsi="Arial" w:cs="Arial"/>
          <w:sz w:val="20"/>
          <w:szCs w:val="20"/>
          <w:lang w:eastAsia="cs-CZ"/>
        </w:rPr>
      </w:pPr>
      <w:r w:rsidRPr="00034B36">
        <w:rPr>
          <w:rFonts w:ascii="Arial" w:eastAsia="Times New Roman" w:hAnsi="Arial" w:cs="Arial"/>
          <w:sz w:val="20"/>
          <w:szCs w:val="20"/>
          <w:lang w:eastAsia="cs-CZ"/>
        </w:rPr>
        <w:t xml:space="preserve">Datum </w:t>
      </w:r>
      <w:r>
        <w:rPr>
          <w:rFonts w:ascii="Arial" w:eastAsia="Times New Roman" w:hAnsi="Arial" w:cs="Arial"/>
          <w:sz w:val="20"/>
          <w:szCs w:val="20"/>
          <w:lang w:eastAsia="cs-CZ"/>
        </w:rPr>
        <w:t>:</w:t>
      </w:r>
      <w:r w:rsidR="00D111D3">
        <w:rPr>
          <w:rFonts w:ascii="Arial" w:eastAsia="Times New Roman" w:hAnsi="Arial" w:cs="Arial"/>
          <w:sz w:val="20"/>
          <w:szCs w:val="20"/>
          <w:lang w:eastAsia="cs-CZ"/>
        </w:rPr>
        <w:t>04</w:t>
      </w:r>
      <w:r w:rsidR="00763CA8">
        <w:rPr>
          <w:rFonts w:ascii="Arial" w:eastAsia="Times New Roman" w:hAnsi="Arial" w:cs="Arial"/>
          <w:sz w:val="20"/>
          <w:szCs w:val="20"/>
          <w:lang w:eastAsia="cs-CZ"/>
        </w:rPr>
        <w:t>/20</w:t>
      </w:r>
      <w:r w:rsidR="00D111D3">
        <w:rPr>
          <w:rFonts w:ascii="Arial" w:eastAsia="Times New Roman" w:hAnsi="Arial" w:cs="Arial"/>
          <w:sz w:val="20"/>
          <w:szCs w:val="20"/>
          <w:lang w:eastAsia="cs-CZ"/>
        </w:rPr>
        <w:t>24</w:t>
      </w:r>
    </w:p>
    <w:p w:rsidR="00002C0F" w:rsidRDefault="00002C0F" w:rsidP="00D718E3">
      <w:pPr>
        <w:spacing w:after="0"/>
        <w:rPr>
          <w:rFonts w:ascii="Arial" w:eastAsia="Times New Roman" w:hAnsi="Arial" w:cs="Arial"/>
          <w:b/>
          <w:lang w:eastAsia="cs-CZ"/>
        </w:rPr>
      </w:pPr>
    </w:p>
    <w:p w:rsidR="00002C0F" w:rsidRDefault="00002C0F" w:rsidP="00D718E3">
      <w:pPr>
        <w:spacing w:after="0"/>
        <w:rPr>
          <w:rFonts w:ascii="Arial" w:eastAsia="Times New Roman" w:hAnsi="Arial" w:cs="Arial"/>
          <w:b/>
          <w:lang w:eastAsia="cs-CZ"/>
        </w:rPr>
      </w:pPr>
    </w:p>
    <w:p w:rsidR="00D718E3" w:rsidRPr="0033424F" w:rsidRDefault="00D718E3" w:rsidP="00D718E3">
      <w:pPr>
        <w:spacing w:after="0"/>
        <w:rPr>
          <w:rFonts w:ascii="Arial" w:eastAsia="Times New Roman" w:hAnsi="Arial" w:cs="Arial"/>
          <w:b/>
          <w:lang w:eastAsia="cs-CZ"/>
        </w:rPr>
      </w:pPr>
      <w:r w:rsidRPr="0033424F">
        <w:rPr>
          <w:rFonts w:ascii="Arial" w:eastAsia="Times New Roman" w:hAnsi="Arial" w:cs="Arial"/>
          <w:b/>
          <w:lang w:eastAsia="cs-CZ"/>
        </w:rPr>
        <w:lastRenderedPageBreak/>
        <w:t xml:space="preserve">B.1 Popis </w:t>
      </w:r>
      <w:r w:rsidR="001A0751">
        <w:rPr>
          <w:rFonts w:ascii="Arial" w:eastAsia="Times New Roman" w:hAnsi="Arial" w:cs="Arial"/>
          <w:b/>
          <w:lang w:eastAsia="cs-CZ"/>
        </w:rPr>
        <w:t xml:space="preserve">a zhodnocení </w:t>
      </w:r>
      <w:r w:rsidRPr="0033424F">
        <w:rPr>
          <w:rFonts w:ascii="Arial" w:eastAsia="Times New Roman" w:hAnsi="Arial" w:cs="Arial"/>
          <w:b/>
          <w:lang w:eastAsia="cs-CZ"/>
        </w:rPr>
        <w:t xml:space="preserve">území </w:t>
      </w:r>
    </w:p>
    <w:p w:rsidR="0033424F" w:rsidRPr="003C1A96" w:rsidRDefault="00D718E3" w:rsidP="00304E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a) charakteristika území a stavebního pozemku, zastavěné území a nezastavěné území, soulad </w:t>
      </w:r>
    </w:p>
    <w:p w:rsidR="00D718E3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navrhované stavby s charakterem území, dosava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>dní využití a zastavěnost území</w:t>
      </w:r>
    </w:p>
    <w:p w:rsidR="00AB234D" w:rsidRPr="00AB234D" w:rsidRDefault="00AB234D" w:rsidP="00AB234D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Území</w:t>
      </w:r>
      <w:r w:rsidRPr="00AB234D">
        <w:rPr>
          <w:rFonts w:ascii="Arial" w:hAnsi="Arial" w:cs="Arial"/>
          <w:sz w:val="20"/>
          <w:szCs w:val="20"/>
        </w:rPr>
        <w:t xml:space="preserve"> se nachází na v prostoru náhorní části Vítkovské vrchoviny. Jedná se o nezastavěné území v katastru Dvorce u Bruntálu. Pozemek v daném úseku je charakteru mírně svažitého s výškovými rozdíly směrované k jihozápadu v první části a severovýchodu v konci opravovaného úseku k pozemkům v majetku investora.</w:t>
      </w:r>
    </w:p>
    <w:p w:rsidR="00763CA8" w:rsidRDefault="00763CA8" w:rsidP="0048369E">
      <w:pPr>
        <w:spacing w:after="0"/>
        <w:rPr>
          <w:rFonts w:ascii="Arial" w:hAnsi="Arial" w:cs="Arial"/>
          <w:sz w:val="20"/>
          <w:szCs w:val="20"/>
        </w:rPr>
      </w:pPr>
    </w:p>
    <w:p w:rsidR="00AB234D" w:rsidRPr="00AB234D" w:rsidRDefault="00AB234D" w:rsidP="00AB234D">
      <w:pPr>
        <w:pStyle w:val="Nadpisa"/>
        <w:spacing w:before="0"/>
        <w:ind w:left="709" w:firstLine="0"/>
        <w:rPr>
          <w:rFonts w:ascii="Arial" w:hAnsi="Arial" w:cs="Arial"/>
          <w:b w:val="0"/>
          <w:sz w:val="20"/>
          <w:szCs w:val="20"/>
        </w:rPr>
      </w:pPr>
      <w:r w:rsidRPr="00AB234D">
        <w:rPr>
          <w:rFonts w:ascii="Arial" w:hAnsi="Arial" w:cs="Arial"/>
          <w:b w:val="0"/>
          <w:sz w:val="20"/>
          <w:szCs w:val="20"/>
        </w:rPr>
        <w:t>Rekonstrukce stávající částečně zpevněné lesní komunikace třídy 3L</w:t>
      </w:r>
      <w:r w:rsidR="000D696D">
        <w:rPr>
          <w:rFonts w:ascii="Arial" w:hAnsi="Arial" w:cs="Arial"/>
          <w:b w:val="0"/>
          <w:sz w:val="20"/>
          <w:szCs w:val="20"/>
        </w:rPr>
        <w:t xml:space="preserve"> 3,0/20</w:t>
      </w:r>
      <w:r w:rsidRPr="00AB234D">
        <w:rPr>
          <w:rFonts w:ascii="Arial" w:hAnsi="Arial" w:cs="Arial"/>
          <w:b w:val="0"/>
          <w:sz w:val="20"/>
          <w:szCs w:val="20"/>
        </w:rPr>
        <w:t>, která je používána k přibližování a odvozu dřevní hmoty k odvozním místům u lesní cesty a dále ke zpracovateli.</w:t>
      </w:r>
    </w:p>
    <w:p w:rsidR="00AB234D" w:rsidRPr="00AB234D" w:rsidRDefault="00AB234D" w:rsidP="00AB234D">
      <w:pPr>
        <w:pStyle w:val="Nadpisa"/>
        <w:spacing w:before="0"/>
        <w:ind w:left="709" w:firstLine="0"/>
        <w:rPr>
          <w:rFonts w:ascii="Arial" w:hAnsi="Arial" w:cs="Arial"/>
          <w:b w:val="0"/>
          <w:sz w:val="20"/>
          <w:szCs w:val="20"/>
        </w:rPr>
      </w:pPr>
      <w:r w:rsidRPr="00AB234D">
        <w:rPr>
          <w:rFonts w:ascii="Arial" w:hAnsi="Arial" w:cs="Arial"/>
          <w:b w:val="0"/>
          <w:sz w:val="20"/>
          <w:szCs w:val="20"/>
        </w:rPr>
        <w:t xml:space="preserve">Rekonstrukcí lesní cesty s plánovaným zařazením do třídy </w:t>
      </w:r>
      <w:r w:rsidR="00B50C8B">
        <w:rPr>
          <w:rFonts w:ascii="Arial" w:hAnsi="Arial" w:cs="Arial"/>
          <w:b w:val="0"/>
          <w:sz w:val="20"/>
          <w:szCs w:val="20"/>
        </w:rPr>
        <w:t>1</w:t>
      </w:r>
      <w:r w:rsidRPr="00AB234D">
        <w:rPr>
          <w:rFonts w:ascii="Arial" w:hAnsi="Arial" w:cs="Arial"/>
          <w:b w:val="0"/>
          <w:sz w:val="20"/>
          <w:szCs w:val="20"/>
        </w:rPr>
        <w:t>L bude zpřístupněn celý lesní komplex, s možností odvozu kácené dřevní hmoty bez nutnosti přibližování na velké vzdálenosti. V rámci rekonstrukce bude provedeno odvodnění komunikace vytvořením nového podélného a příčného odvodnění a tak dosažení zlepšení odtokových poměrů.</w:t>
      </w:r>
    </w:p>
    <w:p w:rsidR="00AB234D" w:rsidRPr="00AB234D" w:rsidRDefault="00AB234D" w:rsidP="00AB234D">
      <w:pPr>
        <w:pStyle w:val="Nadpisa"/>
        <w:spacing w:before="0"/>
        <w:ind w:left="709" w:firstLine="0"/>
        <w:rPr>
          <w:rFonts w:ascii="Arial" w:hAnsi="Arial" w:cs="Arial"/>
          <w:b w:val="0"/>
          <w:sz w:val="20"/>
          <w:szCs w:val="20"/>
        </w:rPr>
      </w:pPr>
      <w:r w:rsidRPr="00AB234D">
        <w:rPr>
          <w:rFonts w:ascii="Arial" w:hAnsi="Arial" w:cs="Arial"/>
          <w:b w:val="0"/>
          <w:sz w:val="20"/>
          <w:szCs w:val="20"/>
        </w:rPr>
        <w:t xml:space="preserve">Současné parametry příčných profilů komunikace nevyhovují ČSN 73 6108 pro zařazení do lesní cesty do kategorie 2L. Proto bude rozšířen jízdní pruh komunikace a volná koruna lesní cesty bude parametry sladěna pro možnost zařazení do třídy </w:t>
      </w:r>
      <w:r w:rsidR="00B50C8B">
        <w:rPr>
          <w:rFonts w:ascii="Arial" w:hAnsi="Arial" w:cs="Arial"/>
          <w:b w:val="0"/>
          <w:sz w:val="20"/>
          <w:szCs w:val="20"/>
        </w:rPr>
        <w:t>1</w:t>
      </w:r>
      <w:r w:rsidRPr="00AB234D">
        <w:rPr>
          <w:rFonts w:ascii="Arial" w:hAnsi="Arial" w:cs="Arial"/>
          <w:b w:val="0"/>
          <w:sz w:val="20"/>
          <w:szCs w:val="20"/>
        </w:rPr>
        <w:t>L</w:t>
      </w:r>
      <w:r w:rsidR="000D696D">
        <w:rPr>
          <w:rFonts w:ascii="Arial" w:hAnsi="Arial" w:cs="Arial"/>
          <w:b w:val="0"/>
          <w:sz w:val="20"/>
          <w:szCs w:val="20"/>
        </w:rPr>
        <w:t xml:space="preserve"> 4,0/20</w:t>
      </w:r>
      <w:r w:rsidRPr="00AB234D">
        <w:rPr>
          <w:rFonts w:ascii="Arial" w:hAnsi="Arial" w:cs="Arial"/>
          <w:b w:val="0"/>
          <w:sz w:val="20"/>
          <w:szCs w:val="20"/>
        </w:rPr>
        <w:t>.</w:t>
      </w:r>
    </w:p>
    <w:p w:rsidR="00BC0628" w:rsidRPr="00BC0628" w:rsidRDefault="00BC062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3C1A96" w:rsidRDefault="00B445B7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b) údaje o souladu</w:t>
      </w:r>
      <w:r w:rsidR="00D718E3"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s územním rozhodnutím nebo regulačním plánem nebo veřejnoprávní </w:t>
      </w:r>
    </w:p>
    <w:p w:rsidR="00254268" w:rsidRDefault="00D718E3" w:rsidP="0025426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smlouvou územní rozhodnutí nahr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>azující anebo územním souhlasem</w:t>
      </w:r>
    </w:p>
    <w:p w:rsidR="00FC2440" w:rsidRPr="00FC2440" w:rsidRDefault="00611A1D" w:rsidP="00BC0628">
      <w:pPr>
        <w:tabs>
          <w:tab w:val="left" w:pos="3420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Stavební </w:t>
      </w:r>
      <w:r w:rsidR="00FC2440">
        <w:rPr>
          <w:rFonts w:ascii="Arial" w:hAnsi="Arial" w:cs="Arial"/>
          <w:sz w:val="20"/>
          <w:szCs w:val="20"/>
        </w:rPr>
        <w:t>záměr je v souladu s</w:t>
      </w:r>
      <w:r w:rsidR="00FC2440" w:rsidRPr="00FC2440">
        <w:rPr>
          <w:rFonts w:ascii="Arial" w:hAnsi="Arial" w:cs="Arial"/>
          <w:sz w:val="20"/>
          <w:szCs w:val="20"/>
        </w:rPr>
        <w:t xml:space="preserve"> ÚP </w:t>
      </w:r>
      <w:r>
        <w:rPr>
          <w:rFonts w:ascii="Arial" w:hAnsi="Arial" w:cs="Arial"/>
          <w:sz w:val="20"/>
          <w:szCs w:val="20"/>
        </w:rPr>
        <w:t>Dvorce</w:t>
      </w:r>
      <w:r w:rsidR="00FC2440" w:rsidRPr="00FC2440">
        <w:rPr>
          <w:rFonts w:ascii="Arial" w:hAnsi="Arial" w:cs="Arial"/>
          <w:sz w:val="20"/>
          <w:szCs w:val="20"/>
        </w:rPr>
        <w:t xml:space="preserve">, z hlediska zajištění koordinace využívání území s ohledem na širší územní vazby, souladu s politikou územního rozvoje a souladu s územně plánovací dokumentací vydanou krajem, bylo vydáno dne </w:t>
      </w:r>
      <w:r>
        <w:rPr>
          <w:rFonts w:ascii="Arial" w:hAnsi="Arial" w:cs="Arial"/>
          <w:sz w:val="20"/>
          <w:szCs w:val="20"/>
        </w:rPr>
        <w:t>16. 2. 2017</w:t>
      </w:r>
      <w:r w:rsidR="00F50932">
        <w:rPr>
          <w:rFonts w:ascii="Arial" w:hAnsi="Arial" w:cs="Arial"/>
          <w:sz w:val="20"/>
          <w:szCs w:val="20"/>
        </w:rPr>
        <w:t>usnesením č. 289/2017 Územní plán Dvorce formou opatření obecné povahy.</w:t>
      </w:r>
    </w:p>
    <w:p w:rsidR="003C1A96" w:rsidRDefault="00F50932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c</w:t>
      </w:r>
      <w:r w:rsidR="00D718E3"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) informace o vydaných rozhodnutích o povolení výjimky z obecný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ch požadavků na využívání </w:t>
      </w:r>
    </w:p>
    <w:p w:rsidR="00D718E3" w:rsidRDefault="003C1A96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   území</w:t>
      </w:r>
    </w:p>
    <w:p w:rsidR="00BC0628" w:rsidRDefault="00DB01B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 xml:space="preserve">           B</w:t>
      </w:r>
      <w:r w:rsidR="00CF05C2">
        <w:rPr>
          <w:rFonts w:ascii="Arial" w:hAnsi="Arial" w:cs="Arial"/>
          <w:sz w:val="20"/>
          <w:szCs w:val="20"/>
        </w:rPr>
        <w:t>ylo vydáno rozhodnutí podobného charakteru</w:t>
      </w:r>
      <w:r w:rsidR="00CF05C2" w:rsidRPr="00DB01B0">
        <w:rPr>
          <w:rFonts w:ascii="Arial" w:hAnsi="Arial" w:cs="Arial"/>
          <w:sz w:val="20"/>
          <w:szCs w:val="20"/>
        </w:rPr>
        <w:t>.</w:t>
      </w:r>
      <w:r w:rsidR="00D111D3" w:rsidRPr="00D111D3">
        <w:rPr>
          <w:rFonts w:ascii="Tahoma-OneByteIdentityH" w:hAnsi="Tahoma-OneByteIdentityH" w:cs="Tahoma-OneByteIdentityH"/>
          <w:sz w:val="18"/>
          <w:szCs w:val="18"/>
        </w:rPr>
        <w:t xml:space="preserve"> </w:t>
      </w:r>
      <w:r w:rsidR="00D111D3" w:rsidRPr="00D111D3">
        <w:rPr>
          <w:rFonts w:ascii="Tahoma-OneByteIdentityH" w:hAnsi="Tahoma-OneByteIdentityH" w:cs="Tahoma-OneByteIdentityH"/>
          <w:sz w:val="20"/>
          <w:szCs w:val="20"/>
        </w:rPr>
        <w:t>MUBR/72148-21/kol-Výst. 8734/2021/kol</w:t>
      </w:r>
      <w:r w:rsidR="00CF05C2" w:rsidRPr="00DB01B0">
        <w:rPr>
          <w:rFonts w:ascii="Arial" w:hAnsi="Arial" w:cs="Arial"/>
          <w:sz w:val="20"/>
          <w:szCs w:val="20"/>
        </w:rPr>
        <w:t xml:space="preserve"> Pozemek sloužil a i nadále bude sloužit stejnému lesnímu hospodářskému</w:t>
      </w:r>
      <w:r w:rsidR="00CF05C2">
        <w:rPr>
          <w:rFonts w:ascii="Arial" w:hAnsi="Arial" w:cs="Arial"/>
          <w:sz w:val="20"/>
          <w:szCs w:val="20"/>
        </w:rPr>
        <w:t xml:space="preserve"> využití. </w:t>
      </w:r>
    </w:p>
    <w:p w:rsidR="00BC0628" w:rsidRPr="003C1A96" w:rsidRDefault="00BC062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33424F" w:rsidRPr="003C1A96" w:rsidRDefault="00F50932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d</w:t>
      </w:r>
      <w:r w:rsidR="00D718E3"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) informace o tom, zda a v jakých částech dokumentace jsou zohledněny podmínky závazných </w:t>
      </w:r>
    </w:p>
    <w:p w:rsidR="00D718E3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stanovis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>ek dotčených orgánů</w:t>
      </w:r>
    </w:p>
    <w:p w:rsidR="007A4BEF" w:rsidRPr="007A4BEF" w:rsidRDefault="007A4BEF" w:rsidP="007A4BEF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7A4BEF">
        <w:rPr>
          <w:rFonts w:ascii="Arial" w:eastAsia="Times New Roman" w:hAnsi="Arial" w:cs="Arial"/>
          <w:sz w:val="20"/>
          <w:szCs w:val="20"/>
          <w:lang w:eastAsia="cs-CZ"/>
        </w:rPr>
        <w:t>Bylo provedeno informování dotčených orgánů o stavebním záměru a jejich závazná stanoviska jsou součástí projektové dokumentace.</w:t>
      </w:r>
    </w:p>
    <w:p w:rsidR="0048369E" w:rsidRPr="003C1A96" w:rsidRDefault="0048369E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3C1A96" w:rsidRDefault="00F50932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e</w:t>
      </w:r>
      <w:r w:rsidR="00D718E3"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) výčet a závěry provedených průzkumů a rozborů - geologický průzkum, hydrogeologický </w:t>
      </w:r>
    </w:p>
    <w:p w:rsidR="00D718E3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průzkum, st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>avebně historický průzkum apod.</w:t>
      </w:r>
    </w:p>
    <w:p w:rsidR="00763CA8" w:rsidRPr="00763CA8" w:rsidRDefault="00763CA8" w:rsidP="00763CA8">
      <w:pPr>
        <w:tabs>
          <w:tab w:val="left" w:pos="3420"/>
        </w:tabs>
        <w:jc w:val="both"/>
        <w:rPr>
          <w:rFonts w:ascii="Arial" w:hAnsi="Arial"/>
          <w:color w:val="000000"/>
          <w:sz w:val="20"/>
          <w:szCs w:val="20"/>
        </w:rPr>
      </w:pPr>
      <w:r w:rsidRPr="00763CA8">
        <w:rPr>
          <w:rFonts w:ascii="Arial" w:hAnsi="Arial"/>
          <w:color w:val="000000"/>
          <w:sz w:val="20"/>
          <w:szCs w:val="20"/>
        </w:rPr>
        <w:t xml:space="preserve">Daný pozemek je v majetku investora. V době zpracování této projektové dokumentace byla provedena rekognoskace terénu pozemku, zaměření ploch a přilehlého okolí geodetem. </w:t>
      </w:r>
      <w:r w:rsidR="00BC364A">
        <w:rPr>
          <w:rFonts w:ascii="Arial" w:hAnsi="Arial"/>
          <w:color w:val="000000"/>
          <w:sz w:val="20"/>
          <w:szCs w:val="20"/>
        </w:rPr>
        <w:t>Byly provedeny dvě kopané sondy pro vizuální určení únosnosti podkladních vrstev.</w:t>
      </w:r>
    </w:p>
    <w:p w:rsidR="00763CA8" w:rsidRPr="00763CA8" w:rsidRDefault="00763CA8" w:rsidP="00763CA8">
      <w:pPr>
        <w:tabs>
          <w:tab w:val="left" w:pos="3420"/>
        </w:tabs>
        <w:jc w:val="both"/>
        <w:rPr>
          <w:rFonts w:ascii="Arial" w:hAnsi="Arial"/>
          <w:color w:val="000000"/>
          <w:sz w:val="20"/>
          <w:szCs w:val="20"/>
        </w:rPr>
      </w:pPr>
      <w:r w:rsidRPr="00763CA8">
        <w:rPr>
          <w:rFonts w:ascii="Arial" w:hAnsi="Arial"/>
          <w:color w:val="000000"/>
          <w:sz w:val="20"/>
          <w:szCs w:val="20"/>
        </w:rPr>
        <w:t xml:space="preserve">Vzhledem k charakteru navrhovaného stavebního záměru nebyly provedeny speciální průzkumy, byla jen proveden zevrubná rekognoskace terénu. </w:t>
      </w:r>
    </w:p>
    <w:p w:rsidR="0048369E" w:rsidRPr="0048369E" w:rsidRDefault="0048369E" w:rsidP="0048369E">
      <w:pPr>
        <w:spacing w:after="0"/>
        <w:jc w:val="both"/>
        <w:rPr>
          <w:rFonts w:ascii="Arial" w:hAnsi="Arial" w:cs="Arial"/>
        </w:rPr>
      </w:pPr>
    </w:p>
    <w:p w:rsidR="003C1A96" w:rsidRPr="003C1A96" w:rsidRDefault="000F4138" w:rsidP="003C1A96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f</w:t>
      </w:r>
      <w:r w:rsidR="00D718E3"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) ochrana území podle jiných právních předpisů</w:t>
      </w:r>
      <w:r w:rsidR="00D718E3" w:rsidRPr="003C1A96">
        <w:rPr>
          <w:rFonts w:ascii="Arial" w:eastAsia="Times New Roman" w:hAnsi="Arial" w:cs="Arial"/>
          <w:b/>
          <w:sz w:val="20"/>
          <w:szCs w:val="20"/>
          <w:vertAlign w:val="superscript"/>
          <w:lang w:eastAsia="cs-CZ"/>
        </w:rPr>
        <w:t>1)</w:t>
      </w:r>
      <w:r w:rsidR="003C1A96" w:rsidRPr="003C1A96">
        <w:rPr>
          <w:rFonts w:ascii="Arial" w:hAnsi="Arial" w:cs="Arial"/>
          <w:b/>
          <w:color w:val="000000"/>
          <w:sz w:val="20"/>
          <w:szCs w:val="20"/>
        </w:rPr>
        <w:t xml:space="preserve">(památková rezervace, památková zóna, </w:t>
      </w:r>
    </w:p>
    <w:p w:rsidR="00D718E3" w:rsidRDefault="003C1A96" w:rsidP="003C1A96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3C1A96">
        <w:rPr>
          <w:rFonts w:ascii="Arial" w:hAnsi="Arial" w:cs="Arial"/>
          <w:b/>
          <w:color w:val="000000"/>
          <w:sz w:val="20"/>
          <w:szCs w:val="20"/>
        </w:rPr>
        <w:t xml:space="preserve">    zvláště chráněné území, záplavové území apod.)</w:t>
      </w:r>
    </w:p>
    <w:p w:rsidR="003201C4" w:rsidRPr="003201C4" w:rsidRDefault="003201C4" w:rsidP="003201C4">
      <w:pPr>
        <w:tabs>
          <w:tab w:val="left" w:pos="284"/>
        </w:tabs>
        <w:spacing w:after="0"/>
        <w:ind w:right="142"/>
        <w:jc w:val="both"/>
        <w:rPr>
          <w:rFonts w:ascii="Arial" w:hAnsi="Arial" w:cs="Arial"/>
          <w:color w:val="000000"/>
          <w:sz w:val="20"/>
          <w:szCs w:val="20"/>
        </w:rPr>
      </w:pPr>
      <w:r w:rsidRPr="003201C4">
        <w:rPr>
          <w:rFonts w:ascii="Arial" w:hAnsi="Arial" w:cs="Arial"/>
          <w:color w:val="000000"/>
          <w:sz w:val="20"/>
          <w:szCs w:val="20"/>
        </w:rPr>
        <w:t xml:space="preserve">Objekt se nenachází v památkové rezervaci, památkové zóně, </w:t>
      </w:r>
      <w:r w:rsidR="00936685">
        <w:rPr>
          <w:rFonts w:ascii="Arial" w:hAnsi="Arial" w:cs="Arial"/>
          <w:color w:val="000000"/>
          <w:sz w:val="20"/>
          <w:szCs w:val="20"/>
        </w:rPr>
        <w:t>zvláště chráněném území.</w:t>
      </w:r>
    </w:p>
    <w:p w:rsidR="000F4138" w:rsidRDefault="000F413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F4138" w:rsidRDefault="000F413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F4138" w:rsidRDefault="000F413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F4138" w:rsidRDefault="000F413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F4138" w:rsidRDefault="000F413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3201C4" w:rsidRDefault="000F413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g) údaje o odtokových poměrech</w:t>
      </w:r>
    </w:p>
    <w:p w:rsidR="000F4138" w:rsidRDefault="000F4138" w:rsidP="000F4138">
      <w:pPr>
        <w:pStyle w:val="Odstavec"/>
        <w:spacing w:before="0" w:line="240" w:lineRule="auto"/>
      </w:pPr>
      <w:r w:rsidRPr="000F4138">
        <w:rPr>
          <w:rFonts w:ascii="Arial" w:hAnsi="Arial" w:cs="Arial"/>
          <w:sz w:val="20"/>
          <w:szCs w:val="20"/>
        </w:rPr>
        <w:t>V rámci rekonstrukce bude provedeno odvodnění komunikace vytvořením nového podélného a příčného odvodnění a tak dosažení zlepšení odtokových poměrů. Způsob utrácení srážkových vod je řešen spádováním komunikace do lesního porostu. Tvary</w:t>
      </w:r>
      <w:r w:rsidRPr="00AC64DC">
        <w:rPr>
          <w:rFonts w:cs="Times New Roman"/>
        </w:rPr>
        <w:t xml:space="preserve"> příčných profilů jsou navrženy se sklonem ve směru po svahu, pro lepší průběžný odtok povrchových vod.</w:t>
      </w:r>
    </w:p>
    <w:p w:rsidR="000F4138" w:rsidRDefault="000F4138" w:rsidP="003C1A96">
      <w:pPr>
        <w:spacing w:after="0" w:line="240" w:lineRule="auto"/>
      </w:pPr>
    </w:p>
    <w:p w:rsidR="000F4138" w:rsidRDefault="000F4138" w:rsidP="003C1A96">
      <w:pPr>
        <w:spacing w:after="0" w:line="240" w:lineRule="auto"/>
      </w:pPr>
    </w:p>
    <w:p w:rsidR="000F4138" w:rsidRPr="000F4138" w:rsidRDefault="000F4138" w:rsidP="003C1A9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D718E3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h) poloha vzhledem k záplavovému území, poddolovanému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území apod.</w:t>
      </w:r>
    </w:p>
    <w:p w:rsidR="00B90639" w:rsidRDefault="00936685" w:rsidP="00B90639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neřeší se.</w:t>
      </w:r>
    </w:p>
    <w:p w:rsidR="00CF05C2" w:rsidRPr="00B90639" w:rsidRDefault="00CF05C2" w:rsidP="003C1A9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173E4D" w:rsidRPr="003C1A96" w:rsidRDefault="00173E4D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3C1A96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l) územně technické podmínky - zejména možnost napojení na stávající dopravní a technickou </w:t>
      </w:r>
    </w:p>
    <w:p w:rsidR="00D718E3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infrastrukturu, možnost bezbariérové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>ho přístupu k navrhované stavbě</w:t>
      </w:r>
    </w:p>
    <w:p w:rsidR="003D5121" w:rsidRDefault="003D5121" w:rsidP="003F22C7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3D5121">
        <w:rPr>
          <w:rFonts w:ascii="Arial" w:eastAsia="Times New Roman" w:hAnsi="Arial" w:cs="Arial"/>
          <w:sz w:val="20"/>
          <w:szCs w:val="20"/>
          <w:lang w:eastAsia="cs-CZ"/>
        </w:rPr>
        <w:t xml:space="preserve">Stávající objekt </w:t>
      </w:r>
      <w:r w:rsidR="00936685">
        <w:rPr>
          <w:rFonts w:ascii="Arial" w:eastAsia="Times New Roman" w:hAnsi="Arial" w:cs="Arial"/>
          <w:sz w:val="20"/>
          <w:szCs w:val="20"/>
          <w:lang w:eastAsia="cs-CZ"/>
        </w:rPr>
        <w:t xml:space="preserve">nevyžaduje napojení na </w:t>
      </w:r>
      <w:r w:rsidRPr="003D5121">
        <w:rPr>
          <w:rFonts w:ascii="Arial" w:eastAsia="Times New Roman" w:hAnsi="Arial" w:cs="Arial"/>
          <w:sz w:val="20"/>
          <w:szCs w:val="20"/>
          <w:lang w:eastAsia="cs-CZ"/>
        </w:rPr>
        <w:t xml:space="preserve"> vedení technické infrastruktury</w:t>
      </w:r>
      <w:r w:rsidR="00936685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936685" w:rsidRPr="003F22C7" w:rsidRDefault="00936685" w:rsidP="003F22C7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D718E3" w:rsidRDefault="001A0751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j</w:t>
      </w:r>
      <w:r w:rsidR="00D718E3"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) věcné a časové vazby stavby, podmiňující, vyvolané, související in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>vestice</w:t>
      </w:r>
    </w:p>
    <w:p w:rsidR="001A0751" w:rsidRDefault="003D5121" w:rsidP="003D5121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3D5121">
        <w:rPr>
          <w:rFonts w:ascii="Arial" w:eastAsia="Times New Roman" w:hAnsi="Arial" w:cs="Arial"/>
          <w:sz w:val="20"/>
          <w:szCs w:val="20"/>
          <w:lang w:eastAsia="cs-CZ"/>
        </w:rPr>
        <w:t xml:space="preserve">Zahájení stavby se předpokládá ihned po nabytí právní moci </w:t>
      </w:r>
      <w:r w:rsidR="001A0751">
        <w:rPr>
          <w:rFonts w:ascii="Arial" w:eastAsia="Times New Roman" w:hAnsi="Arial" w:cs="Arial"/>
          <w:sz w:val="20"/>
          <w:szCs w:val="20"/>
          <w:lang w:eastAsia="cs-CZ"/>
        </w:rPr>
        <w:t>rozhodnutí o změně využití území</w:t>
      </w:r>
    </w:p>
    <w:p w:rsidR="003D5121" w:rsidRPr="003D5121" w:rsidRDefault="00763CA8" w:rsidP="003D5121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 a výběru dodavatele stavebních prací</w:t>
      </w:r>
      <w:r w:rsidR="003D5121" w:rsidRPr="003D512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3D5121" w:rsidRPr="003C1A96" w:rsidRDefault="003D5121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718E3" w:rsidRDefault="001A0751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k</w:t>
      </w:r>
      <w:r w:rsidR="00D718E3"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>) seznam pozemků podle katastru nemovitost</w:t>
      </w:r>
      <w:r w:rsidR="003C1A96">
        <w:rPr>
          <w:rFonts w:ascii="Arial" w:eastAsia="Times New Roman" w:hAnsi="Arial" w:cs="Arial"/>
          <w:b/>
          <w:sz w:val="20"/>
          <w:szCs w:val="20"/>
          <w:lang w:eastAsia="cs-CZ"/>
        </w:rPr>
        <w:t>í, na kterých se stavba provádí</w:t>
      </w:r>
    </w:p>
    <w:p w:rsidR="004F20C8" w:rsidRDefault="00763CA8" w:rsidP="004F20C8">
      <w:pPr>
        <w:tabs>
          <w:tab w:val="left" w:pos="1843"/>
        </w:tabs>
        <w:spacing w:after="0"/>
      </w:pPr>
      <w:r>
        <w:rPr>
          <w:rFonts w:ascii="Arial" w:eastAsia="Times New Roman" w:hAnsi="Arial" w:cs="Arial"/>
          <w:sz w:val="20"/>
          <w:szCs w:val="20"/>
          <w:lang w:eastAsia="cs-CZ"/>
        </w:rPr>
        <w:t>Parcelní číslo</w:t>
      </w:r>
      <w:r w:rsidR="004F20C8">
        <w:t xml:space="preserve">: </w:t>
      </w:r>
    </w:p>
    <w:p w:rsidR="004F20C8" w:rsidRDefault="001A0751" w:rsidP="004F20C8">
      <w:pPr>
        <w:tabs>
          <w:tab w:val="left" w:pos="1843"/>
        </w:tabs>
        <w:spacing w:after="0"/>
      </w:pPr>
      <w:r>
        <w:t>1554/1- k.ú. Dvorce u Bruntálu</w:t>
      </w:r>
    </w:p>
    <w:p w:rsidR="00E02ECD" w:rsidRDefault="00E02ECD" w:rsidP="004F20C8">
      <w:pPr>
        <w:tabs>
          <w:tab w:val="left" w:pos="1843"/>
        </w:tabs>
        <w:spacing w:after="0"/>
      </w:pPr>
      <w:r>
        <w:t>1321-k.ú. Dvorce u Bruntálu</w:t>
      </w:r>
    </w:p>
    <w:p w:rsidR="001A0751" w:rsidRPr="004F20C8" w:rsidRDefault="001A0751" w:rsidP="004F20C8">
      <w:pPr>
        <w:tabs>
          <w:tab w:val="left" w:pos="1843"/>
        </w:tabs>
        <w:spacing w:after="0"/>
      </w:pPr>
    </w:p>
    <w:p w:rsidR="003C1A96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o) seznam pozemků podle katastru nemovitostí, na kterých vznikne ochranné nebo </w:t>
      </w:r>
    </w:p>
    <w:p w:rsidR="00D718E3" w:rsidRDefault="003C1A96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   bezpečnostní pásmo</w:t>
      </w:r>
    </w:p>
    <w:p w:rsidR="003D5121" w:rsidRPr="003D5121" w:rsidRDefault="003D5121" w:rsidP="003D5121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3D5121">
        <w:rPr>
          <w:rFonts w:ascii="Arial" w:eastAsia="Times New Roman" w:hAnsi="Arial" w:cs="Arial"/>
          <w:sz w:val="20"/>
          <w:szCs w:val="20"/>
          <w:lang w:eastAsia="cs-CZ"/>
        </w:rPr>
        <w:t>Ne</w:t>
      </w:r>
      <w:r>
        <w:rPr>
          <w:rFonts w:ascii="Arial" w:eastAsia="Times New Roman" w:hAnsi="Arial" w:cs="Arial"/>
          <w:sz w:val="20"/>
          <w:szCs w:val="20"/>
          <w:lang w:eastAsia="cs-CZ"/>
        </w:rPr>
        <w:t>řeší</w:t>
      </w:r>
      <w:r w:rsidRPr="003D512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304E2A" w:rsidRDefault="00304E2A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304E2A" w:rsidRDefault="00304E2A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CF05C2" w:rsidRPr="00304E2A" w:rsidRDefault="00CF05C2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718E3" w:rsidRDefault="00D718E3" w:rsidP="00D718E3">
      <w:pPr>
        <w:spacing w:after="0"/>
        <w:rPr>
          <w:rFonts w:ascii="Arial" w:eastAsia="Times New Roman" w:hAnsi="Arial" w:cs="Arial"/>
          <w:b/>
          <w:lang w:eastAsia="cs-CZ"/>
        </w:rPr>
      </w:pPr>
      <w:r w:rsidRPr="003C1A96">
        <w:rPr>
          <w:rFonts w:ascii="Arial" w:eastAsia="Times New Roman" w:hAnsi="Arial" w:cs="Arial"/>
          <w:b/>
          <w:lang w:eastAsia="cs-CZ"/>
        </w:rPr>
        <w:t xml:space="preserve">B.2 </w:t>
      </w:r>
      <w:r w:rsidR="001A0751">
        <w:rPr>
          <w:rFonts w:ascii="Arial" w:eastAsia="Times New Roman" w:hAnsi="Arial" w:cs="Arial"/>
          <w:b/>
          <w:lang w:eastAsia="cs-CZ"/>
        </w:rPr>
        <w:t>Popis navrhované změny využití</w:t>
      </w:r>
    </w:p>
    <w:p w:rsidR="00D718E3" w:rsidRPr="003C1A96" w:rsidRDefault="00D718E3" w:rsidP="00304E2A">
      <w:pPr>
        <w:spacing w:before="120"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D718E3" w:rsidRDefault="00D718E3" w:rsidP="002C44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a) </w:t>
      </w:r>
      <w:r w:rsidR="002C44CA">
        <w:rPr>
          <w:rFonts w:ascii="Arial" w:eastAsia="Times New Roman" w:hAnsi="Arial" w:cs="Arial"/>
          <w:b/>
          <w:sz w:val="20"/>
          <w:szCs w:val="20"/>
          <w:lang w:eastAsia="cs-CZ"/>
        </w:rPr>
        <w:t>podrobné údaje o záměru, jeho účincích a vlivech na okolí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</w:rPr>
        <w:t xml:space="preserve">           Komunikace lesní cesty je navržena s prašnou úpravou.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</w:rPr>
        <w:t xml:space="preserve">           Výškové vedení nivelety je zhruba v úrovni rostlého terénu. Lesní cesta je navržena s volnou</w:t>
      </w:r>
    </w:p>
    <w:p w:rsidR="002C44CA" w:rsidRPr="002C44CA" w:rsidRDefault="00E86DE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korunou v šířce 4,</w:t>
      </w:r>
      <w:r w:rsidR="002C44CA" w:rsidRPr="002C44CA">
        <w:rPr>
          <w:rFonts w:ascii="Arial" w:hAnsi="Arial" w:cs="Arial"/>
          <w:sz w:val="20"/>
          <w:szCs w:val="20"/>
        </w:rPr>
        <w:t xml:space="preserve">0 m. Podélný sklon je navržen dle stávajících podmínek a příčné sklony 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</w:rPr>
        <w:t xml:space="preserve">           jsou rozvrženy dle daných odtokových podmínek a to se sklonem jednostranným 3% směrem  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</w:rPr>
        <w:t xml:space="preserve">           po svahu.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</w:p>
    <w:p w:rsidR="002C44CA" w:rsidRPr="002C44CA" w:rsidRDefault="002C44CA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  <w:u w:val="single"/>
        </w:rPr>
        <w:t>Současný stav</w:t>
      </w:r>
      <w:r w:rsidRPr="002C44CA">
        <w:rPr>
          <w:rFonts w:ascii="Arial" w:hAnsi="Arial" w:cs="Arial"/>
          <w:sz w:val="20"/>
          <w:szCs w:val="20"/>
        </w:rPr>
        <w:t xml:space="preserve"> – ŠTĚRKOVÁ ČÁST km 0,000- 0,978:  Lesní cesta je téměř v celé délce provedena z mechanicky zpevněného kameniva v prakticky zdevastovaném stavu bez zjevné údržby posledních let. V trase komunikace jsou erozní rýhy, příčné i podélné odvodnění absentuje zcela.</w:t>
      </w:r>
    </w:p>
    <w:p w:rsidR="002C44CA" w:rsidRDefault="002C44CA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</w:p>
    <w:p w:rsidR="00DB01B0" w:rsidRDefault="00DB01B0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</w:p>
    <w:p w:rsidR="00DB01B0" w:rsidRDefault="00DB01B0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</w:p>
    <w:p w:rsidR="00DB01B0" w:rsidRDefault="00DB01B0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</w:p>
    <w:p w:rsidR="00DB01B0" w:rsidRDefault="00DB01B0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</w:p>
    <w:p w:rsidR="00DB01B0" w:rsidRDefault="00DB01B0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</w:p>
    <w:p w:rsidR="00DB01B0" w:rsidRPr="002C44CA" w:rsidRDefault="00DB01B0" w:rsidP="002C44CA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</w:p>
    <w:p w:rsidR="002C44CA" w:rsidRPr="002C44CA" w:rsidRDefault="002C44CA" w:rsidP="002C44CA">
      <w:pPr>
        <w:pStyle w:val="Nadpisa"/>
        <w:spacing w:before="0"/>
        <w:ind w:left="709" w:firstLine="0"/>
        <w:rPr>
          <w:rFonts w:ascii="Arial" w:eastAsia="Times New Roman" w:hAnsi="Arial" w:cs="Arial"/>
          <w:b w:val="0"/>
          <w:kern w:val="0"/>
          <w:sz w:val="20"/>
          <w:szCs w:val="20"/>
          <w:lang w:eastAsia="cs-CZ" w:bidi="ar-SA"/>
        </w:rPr>
      </w:pPr>
      <w:r w:rsidRPr="002C44CA">
        <w:rPr>
          <w:rFonts w:ascii="Arial" w:hAnsi="Arial" w:cs="Arial"/>
          <w:sz w:val="20"/>
          <w:szCs w:val="20"/>
          <w:u w:val="single"/>
        </w:rPr>
        <w:t>Nový stav</w:t>
      </w:r>
      <w:r w:rsidRPr="002C44CA">
        <w:rPr>
          <w:rFonts w:ascii="Arial" w:hAnsi="Arial" w:cs="Arial"/>
          <w:sz w:val="20"/>
          <w:szCs w:val="20"/>
        </w:rPr>
        <w:t xml:space="preserve"> – </w:t>
      </w:r>
      <w:r w:rsidRPr="002C44CA">
        <w:rPr>
          <w:rFonts w:ascii="Arial" w:eastAsia="Times New Roman" w:hAnsi="Arial" w:cs="Arial"/>
          <w:b w:val="0"/>
          <w:kern w:val="0"/>
          <w:sz w:val="20"/>
          <w:szCs w:val="20"/>
          <w:lang w:eastAsia="cs-CZ" w:bidi="ar-SA"/>
        </w:rPr>
        <w:t>Štěrková část – bude provedeno stržení nánosů krajnic a očištění a srovnání povrchu komunikace. Odkopy pro rozšíření jízdního pruhu, vytvoření nových skládek a napojení skládek na lesní cestu. Po vytvoření podélného odvodnění a osazení 3 ks nových propustí bude proveden návoz konstrukčních vrstev z drceného kameniva v předepsaných příčných sklonech.</w:t>
      </w:r>
    </w:p>
    <w:p w:rsidR="002C44CA" w:rsidRPr="002C44CA" w:rsidRDefault="002C44CA" w:rsidP="002C44CA">
      <w:pPr>
        <w:pStyle w:val="Nadpisa"/>
        <w:spacing w:before="0"/>
        <w:ind w:left="709" w:firstLine="0"/>
        <w:rPr>
          <w:rFonts w:ascii="Arial" w:eastAsia="Times New Roman" w:hAnsi="Arial" w:cs="Arial"/>
          <w:b w:val="0"/>
          <w:kern w:val="0"/>
          <w:sz w:val="20"/>
          <w:szCs w:val="20"/>
          <w:lang w:eastAsia="cs-CZ" w:bidi="ar-SA"/>
        </w:rPr>
      </w:pPr>
    </w:p>
    <w:p w:rsidR="002C44CA" w:rsidRPr="002C44CA" w:rsidRDefault="002C44CA" w:rsidP="002C44CA">
      <w:pPr>
        <w:pStyle w:val="Nadpisa"/>
        <w:spacing w:before="0"/>
        <w:ind w:left="709" w:firstLine="0"/>
        <w:rPr>
          <w:rFonts w:ascii="Arial" w:eastAsia="Times New Roman" w:hAnsi="Arial" w:cs="Arial"/>
          <w:b w:val="0"/>
          <w:kern w:val="0"/>
          <w:sz w:val="20"/>
          <w:szCs w:val="20"/>
          <w:lang w:eastAsia="cs-CZ" w:bidi="ar-SA"/>
        </w:rPr>
      </w:pPr>
      <w:r w:rsidRPr="002C44CA">
        <w:rPr>
          <w:rFonts w:ascii="Arial" w:eastAsia="Times New Roman" w:hAnsi="Arial" w:cs="Arial"/>
          <w:b w:val="0"/>
          <w:kern w:val="0"/>
          <w:sz w:val="20"/>
          <w:szCs w:val="20"/>
          <w:lang w:eastAsia="cs-CZ" w:bidi="ar-SA"/>
        </w:rPr>
        <w:t xml:space="preserve">Trasa i niveleta komunikace v podstatě kopíruje původní komunikaci, jen drobně se odchyluje z důvodu přizpůsobení v rámci ČSN </w:t>
      </w:r>
      <w:r w:rsidRPr="002C44CA">
        <w:rPr>
          <w:rStyle w:val="Siln"/>
          <w:rFonts w:ascii="Arial" w:hAnsi="Arial" w:cs="Arial"/>
          <w:sz w:val="20"/>
          <w:szCs w:val="20"/>
          <w:shd w:val="clear" w:color="auto" w:fill="FFFFFF"/>
        </w:rPr>
        <w:t>736108- Lesní dopravní síť.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</w:rPr>
        <w:t xml:space="preserve">            Po očištění a vytvoření vyprofilované zemní pláně bude tato zhutněna dle platné 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</w:rPr>
        <w:t xml:space="preserve">            ČSN 736127, která musí být z hlediska únosnosti upravena tak, aby před zřizováním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hAnsi="Arial" w:cs="Arial"/>
          <w:sz w:val="20"/>
          <w:szCs w:val="20"/>
        </w:rPr>
      </w:pPr>
      <w:r w:rsidRPr="002C44CA">
        <w:rPr>
          <w:rFonts w:ascii="Arial" w:hAnsi="Arial" w:cs="Arial"/>
          <w:sz w:val="20"/>
          <w:szCs w:val="20"/>
        </w:rPr>
        <w:t xml:space="preserve">            konstrukce vozovky vykazovala minimální hodnotu návrhového modulu přetvárnosti 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</w:pPr>
      <w:r w:rsidRPr="002C44CA">
        <w:rPr>
          <w:rFonts w:ascii="Arial" w:hAnsi="Arial" w:cs="Arial"/>
          <w:sz w:val="20"/>
          <w:szCs w:val="20"/>
        </w:rPr>
        <w:t xml:space="preserve">            podloží E</w:t>
      </w:r>
      <w:r w:rsidRPr="002C44CA">
        <w:rPr>
          <w:rFonts w:ascii="Arial" w:hAnsi="Arial" w:cs="Arial"/>
          <w:sz w:val="20"/>
          <w:szCs w:val="20"/>
          <w:vertAlign w:val="subscript"/>
        </w:rPr>
        <w:t xml:space="preserve">def,2 </w:t>
      </w:r>
      <w:r w:rsidRPr="002C44CA">
        <w:rPr>
          <w:rFonts w:ascii="Arial" w:hAnsi="Arial" w:cs="Arial"/>
          <w:sz w:val="20"/>
          <w:szCs w:val="20"/>
        </w:rPr>
        <w:t>= 40 MPa.</w:t>
      </w:r>
      <w:r w:rsidRPr="002C44CA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 xml:space="preserve"> Na takto připravenou konstrukci bude v projektované šíři a délce 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</w:pPr>
      <w:r w:rsidRPr="002C44CA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 xml:space="preserve">            včetně napojení, křížení a rozšíření skládek dřevní hmoty proveden návoz:</w:t>
      </w:r>
    </w:p>
    <w:p w:rsidR="002C44CA" w:rsidRPr="002C44CA" w:rsidRDefault="002C44CA" w:rsidP="00FD6CA5">
      <w:pPr>
        <w:pStyle w:val="Odstavec"/>
        <w:spacing w:before="0" w:line="276" w:lineRule="auto"/>
        <w:ind w:left="0"/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</w:pPr>
      <w:r w:rsidRPr="002C44CA">
        <w:rPr>
          <w:rFonts w:ascii="Arial" w:eastAsia="Times New Roman" w:hAnsi="Arial" w:cs="Arial"/>
          <w:b/>
          <w:kern w:val="0"/>
          <w:sz w:val="20"/>
          <w:szCs w:val="20"/>
          <w:lang w:eastAsia="cs-CZ" w:bidi="ar-SA"/>
        </w:rPr>
        <w:t>0,000 – 0,660</w:t>
      </w:r>
      <w:r w:rsidRPr="002C44CA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 xml:space="preserve"> bude proveden návoz konstrukční vrstvy ze štěrkodrti frakce 0-63</w:t>
      </w:r>
      <w:r w:rsidR="00FD6CA5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>.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</w:pPr>
      <w:r w:rsidRPr="00FD6CA5">
        <w:rPr>
          <w:rFonts w:ascii="Arial" w:eastAsia="Times New Roman" w:hAnsi="Arial" w:cs="Arial"/>
          <w:b/>
          <w:kern w:val="0"/>
          <w:sz w:val="20"/>
          <w:szCs w:val="20"/>
          <w:lang w:eastAsia="cs-CZ" w:bidi="ar-SA"/>
        </w:rPr>
        <w:t>0,660 – 0,978</w:t>
      </w:r>
      <w:r w:rsidRPr="002C44CA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 xml:space="preserve">  bude na zhutněnou a připravenou pláň položena vrstva geotextilie 400 g/m</w:t>
      </w:r>
      <w:r w:rsidRPr="002C44CA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cs-CZ" w:bidi="ar-SA"/>
        </w:rPr>
        <w:t>2</w:t>
      </w:r>
      <w:r w:rsidRPr="002C44CA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 xml:space="preserve"> ,</w:t>
      </w:r>
    </w:p>
    <w:p w:rsidR="002C44CA" w:rsidRPr="002C44CA" w:rsidRDefault="002C44CA" w:rsidP="002C44CA">
      <w:pPr>
        <w:pStyle w:val="Odstavec"/>
        <w:spacing w:before="0" w:line="276" w:lineRule="auto"/>
        <w:ind w:left="0"/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</w:pPr>
      <w:r w:rsidRPr="002C44CA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>na níž bude nanesena vrstva drceného kameniva frakce 0-125 a zhutněna,  na tento podklad</w:t>
      </w:r>
    </w:p>
    <w:p w:rsidR="002C44CA" w:rsidRPr="002C44CA" w:rsidRDefault="002C44CA" w:rsidP="00FD6CA5">
      <w:pPr>
        <w:pStyle w:val="Odstavec"/>
        <w:spacing w:before="0" w:line="276" w:lineRule="auto"/>
        <w:ind w:left="0"/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</w:pPr>
      <w:r w:rsidRPr="002C44CA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 xml:space="preserve"> bude proveden návoz konstrukční vrstvy ze štěrkodrti frakce 0-63</w:t>
      </w:r>
      <w:r w:rsidR="00FD6CA5">
        <w:rPr>
          <w:rFonts w:ascii="Arial" w:eastAsia="Times New Roman" w:hAnsi="Arial" w:cs="Arial"/>
          <w:kern w:val="0"/>
          <w:sz w:val="20"/>
          <w:szCs w:val="20"/>
          <w:lang w:eastAsia="cs-CZ" w:bidi="ar-SA"/>
        </w:rPr>
        <w:t>.</w:t>
      </w:r>
    </w:p>
    <w:p w:rsidR="002C44CA" w:rsidRPr="002C44CA" w:rsidRDefault="002C44CA" w:rsidP="002C44CA">
      <w:pPr>
        <w:pStyle w:val="Nadpisa"/>
        <w:spacing w:before="0"/>
        <w:ind w:left="709" w:firstLine="0"/>
        <w:rPr>
          <w:rFonts w:ascii="Arial" w:eastAsia="Times New Roman" w:hAnsi="Arial" w:cs="Arial"/>
          <w:b w:val="0"/>
          <w:kern w:val="0"/>
          <w:sz w:val="20"/>
          <w:szCs w:val="20"/>
          <w:lang w:eastAsia="cs-CZ" w:bidi="ar-SA"/>
        </w:rPr>
      </w:pPr>
    </w:p>
    <w:p w:rsidR="002C44CA" w:rsidRPr="002C44CA" w:rsidRDefault="002C44CA" w:rsidP="002C44CA">
      <w:pPr>
        <w:pStyle w:val="Nadpisa"/>
        <w:spacing w:before="0"/>
        <w:ind w:left="709" w:firstLine="0"/>
        <w:rPr>
          <w:rFonts w:ascii="Arial" w:hAnsi="Arial" w:cs="Arial"/>
          <w:b w:val="0"/>
          <w:sz w:val="20"/>
          <w:szCs w:val="20"/>
        </w:rPr>
      </w:pPr>
      <w:r w:rsidRPr="002C44CA">
        <w:rPr>
          <w:rFonts w:ascii="Arial" w:eastAsia="Times New Roman" w:hAnsi="Arial" w:cs="Arial"/>
          <w:b w:val="0"/>
          <w:kern w:val="0"/>
          <w:sz w:val="20"/>
          <w:szCs w:val="20"/>
          <w:lang w:eastAsia="cs-CZ" w:bidi="ar-SA"/>
        </w:rPr>
        <w:t>Povrchová voda v této části rovněž je gravitačně svedena mimo komunikaci a jde přirozeným vsakem do porostu.</w:t>
      </w:r>
    </w:p>
    <w:p w:rsidR="00916CC8" w:rsidRPr="002C44CA" w:rsidRDefault="00916CC8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718E3" w:rsidRDefault="00B5415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b) </w:t>
      </w:r>
      <w:r w:rsidR="002C44C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zdůvodnění změnyvzhledem k současnému způsobu užívání dotčeného území </w:t>
      </w:r>
    </w:p>
    <w:p w:rsidR="00916CC8" w:rsidRDefault="00916CC8" w:rsidP="00AD3A5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916CC8">
        <w:rPr>
          <w:rFonts w:ascii="Arial" w:eastAsia="Times New Roman" w:hAnsi="Arial" w:cs="Arial"/>
          <w:sz w:val="20"/>
          <w:szCs w:val="20"/>
          <w:lang w:eastAsia="cs-CZ"/>
        </w:rPr>
        <w:t xml:space="preserve">Stávající </w:t>
      </w:r>
      <w:r w:rsidR="00AD3A5F">
        <w:rPr>
          <w:rFonts w:ascii="Arial" w:eastAsia="Times New Roman" w:hAnsi="Arial" w:cs="Arial"/>
          <w:sz w:val="20"/>
          <w:szCs w:val="20"/>
          <w:lang w:eastAsia="cs-CZ"/>
        </w:rPr>
        <w:t>plocha byla k podobným účelům využívána</w:t>
      </w:r>
      <w:r w:rsidR="00936685">
        <w:rPr>
          <w:rFonts w:ascii="Arial" w:eastAsia="Times New Roman" w:hAnsi="Arial" w:cs="Arial"/>
          <w:sz w:val="20"/>
          <w:szCs w:val="20"/>
          <w:lang w:eastAsia="cs-CZ"/>
        </w:rPr>
        <w:t xml:space="preserve">, jsou zdezůstatky </w:t>
      </w:r>
      <w:r w:rsidR="005F4E22">
        <w:rPr>
          <w:rFonts w:ascii="Arial" w:eastAsia="Times New Roman" w:hAnsi="Arial" w:cs="Arial"/>
          <w:sz w:val="20"/>
          <w:szCs w:val="20"/>
          <w:lang w:eastAsia="cs-CZ"/>
        </w:rPr>
        <w:t xml:space="preserve">zpevnění podkladu na </w:t>
      </w:r>
      <w:r w:rsidR="002C44CA">
        <w:rPr>
          <w:rFonts w:ascii="Arial" w:eastAsia="Times New Roman" w:hAnsi="Arial" w:cs="Arial"/>
          <w:sz w:val="20"/>
          <w:szCs w:val="20"/>
          <w:lang w:eastAsia="cs-CZ"/>
        </w:rPr>
        <w:t xml:space="preserve">začátku trasy plánované komunikace </w:t>
      </w:r>
      <w:bookmarkStart w:id="0" w:name="_GoBack"/>
      <w:bookmarkEnd w:id="0"/>
      <w:r w:rsidR="00D111D3">
        <w:rPr>
          <w:rFonts w:ascii="Arial" w:eastAsia="Times New Roman" w:hAnsi="Arial" w:cs="Arial"/>
          <w:sz w:val="20"/>
          <w:szCs w:val="20"/>
          <w:lang w:eastAsia="cs-CZ"/>
        </w:rPr>
        <w:t>2</w:t>
      </w:r>
      <w:r w:rsidR="002C44CA">
        <w:rPr>
          <w:rFonts w:ascii="Arial" w:eastAsia="Times New Roman" w:hAnsi="Arial" w:cs="Arial"/>
          <w:sz w:val="20"/>
          <w:szCs w:val="20"/>
          <w:lang w:eastAsia="cs-CZ"/>
        </w:rPr>
        <w:t>L</w:t>
      </w:r>
      <w:r w:rsidR="00DB01B0">
        <w:rPr>
          <w:rFonts w:ascii="Arial" w:eastAsia="Times New Roman" w:hAnsi="Arial" w:cs="Arial"/>
          <w:sz w:val="20"/>
          <w:szCs w:val="20"/>
          <w:lang w:eastAsia="cs-CZ"/>
        </w:rPr>
        <w:t xml:space="preserve"> 4,0/20.</w:t>
      </w:r>
    </w:p>
    <w:p w:rsidR="002C44CA" w:rsidRDefault="002C44CA" w:rsidP="00AD3A5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V minulosti šlo o přibližování dříví na velké vzdálenosti, a její problematický odvoz. Po změně užívání bude možné po stavebních úpravách tažení a skládkování dřevní hmoty omezit na minimum a zabránit tak devastaci pozemku. Nový stav umožní transport hmoty z lesa bez poškozování pozemku.</w:t>
      </w:r>
    </w:p>
    <w:p w:rsidR="00916CC8" w:rsidRPr="003C1A96" w:rsidRDefault="00916CC8" w:rsidP="00916CC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718E3" w:rsidRDefault="00D718E3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c) </w:t>
      </w:r>
      <w:r w:rsidR="002C44CA">
        <w:rPr>
          <w:rFonts w:ascii="Arial" w:eastAsia="Times New Roman" w:hAnsi="Arial" w:cs="Arial"/>
          <w:b/>
          <w:sz w:val="20"/>
          <w:szCs w:val="20"/>
          <w:lang w:eastAsia="cs-CZ"/>
        </w:rPr>
        <w:t>celková výměra území dotčeného změnou</w:t>
      </w:r>
    </w:p>
    <w:p w:rsidR="002C44CA" w:rsidRDefault="002C44CA" w:rsidP="00916CC8">
      <w:pPr>
        <w:spacing w:after="0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916CC8" w:rsidRPr="00916CC8" w:rsidRDefault="002D5F17" w:rsidP="00916CC8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cs="Times New Roman"/>
        </w:rPr>
        <w:t>3739</w:t>
      </w:r>
      <w:r w:rsidR="002C44CA" w:rsidRPr="00AC64DC">
        <w:rPr>
          <w:rFonts w:cs="Times New Roman"/>
        </w:rPr>
        <w:t>m</w:t>
      </w:r>
      <w:r w:rsidR="002C44CA" w:rsidRPr="00AC64DC">
        <w:rPr>
          <w:rFonts w:cs="Times New Roman"/>
          <w:vertAlign w:val="superscript"/>
        </w:rPr>
        <w:t>2</w:t>
      </w:r>
    </w:p>
    <w:p w:rsidR="002C44CA" w:rsidRDefault="002C44CA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916CC8" w:rsidRDefault="00D718E3" w:rsidP="0095135B">
      <w:pPr>
        <w:spacing w:after="0" w:line="240" w:lineRule="auto"/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d) </w:t>
      </w:r>
      <w:r w:rsidR="0095135B">
        <w:rPr>
          <w:rFonts w:ascii="Arial" w:eastAsia="Times New Roman" w:hAnsi="Arial" w:cs="Arial"/>
          <w:b/>
          <w:sz w:val="20"/>
          <w:szCs w:val="20"/>
          <w:lang w:eastAsia="cs-CZ"/>
        </w:rPr>
        <w:t>požadavky na kapacity dopravní a technické infrastruktury</w:t>
      </w:r>
    </w:p>
    <w:p w:rsidR="0095135B" w:rsidRPr="0095135B" w:rsidRDefault="0095135B" w:rsidP="0095135B">
      <w:pPr>
        <w:pStyle w:val="Odstavec"/>
        <w:spacing w:before="0" w:line="240" w:lineRule="auto"/>
        <w:rPr>
          <w:rFonts w:ascii="Arial" w:hAnsi="Arial" w:cs="Arial"/>
          <w:sz w:val="20"/>
          <w:szCs w:val="20"/>
        </w:rPr>
      </w:pPr>
      <w:r w:rsidRPr="0095135B">
        <w:rPr>
          <w:rFonts w:ascii="Arial" w:hAnsi="Arial" w:cs="Arial"/>
          <w:sz w:val="20"/>
          <w:szCs w:val="20"/>
        </w:rPr>
        <w:t>Komunikace lesní cesty nebyla výškově měněna oproti stávající komunikaci a stávajícím napojovacím místům –sjezd ze silnice I/46.</w:t>
      </w:r>
    </w:p>
    <w:p w:rsidR="0095135B" w:rsidRPr="0095135B" w:rsidRDefault="0095135B" w:rsidP="0095135B">
      <w:pPr>
        <w:pStyle w:val="Odstavec"/>
        <w:spacing w:before="0" w:line="240" w:lineRule="auto"/>
        <w:rPr>
          <w:rFonts w:ascii="Arial" w:hAnsi="Arial" w:cs="Arial"/>
          <w:sz w:val="20"/>
          <w:szCs w:val="20"/>
        </w:rPr>
      </w:pPr>
      <w:r w:rsidRPr="0095135B">
        <w:rPr>
          <w:rFonts w:ascii="Arial" w:hAnsi="Arial" w:cs="Arial"/>
          <w:sz w:val="20"/>
          <w:szCs w:val="20"/>
        </w:rPr>
        <w:t>Na pozemcích komunikace nejsou v současné době žádné inženýrské sítě, proto nebylo nutné provádět žádné přeložky stávajících inženýrských sítí.Jelikož se jedná o opravu stávající cesty</w:t>
      </w:r>
      <w:r>
        <w:rPr>
          <w:rFonts w:ascii="Arial" w:hAnsi="Arial" w:cs="Arial"/>
          <w:sz w:val="20"/>
          <w:szCs w:val="20"/>
        </w:rPr>
        <w:t>,</w:t>
      </w:r>
      <w:r w:rsidRPr="0095135B">
        <w:rPr>
          <w:rFonts w:ascii="Arial" w:hAnsi="Arial" w:cs="Arial"/>
          <w:sz w:val="20"/>
          <w:szCs w:val="20"/>
        </w:rPr>
        <w:t xml:space="preserve"> nevznikla potřeba napojení na IS.Odvod dešťových vod je řešen přirozeným vsakováním do okolního terénu. </w:t>
      </w:r>
    </w:p>
    <w:p w:rsidR="0095135B" w:rsidRPr="0095135B" w:rsidRDefault="0095135B" w:rsidP="0095135B">
      <w:pPr>
        <w:pStyle w:val="NadpisA1"/>
        <w:spacing w:before="0"/>
        <w:ind w:left="705"/>
        <w:jc w:val="both"/>
        <w:rPr>
          <w:rFonts w:ascii="Arial" w:hAnsi="Arial" w:cs="Arial"/>
          <w:b w:val="0"/>
          <w:sz w:val="20"/>
          <w:szCs w:val="20"/>
        </w:rPr>
      </w:pPr>
      <w:r w:rsidRPr="0095135B">
        <w:rPr>
          <w:rFonts w:ascii="Arial" w:hAnsi="Arial" w:cs="Arial"/>
          <w:b w:val="0"/>
          <w:sz w:val="20"/>
          <w:szCs w:val="20"/>
        </w:rPr>
        <w:t xml:space="preserve">Přístup na stavbu bude stávajícími sjezdy. </w:t>
      </w:r>
    </w:p>
    <w:p w:rsidR="0095135B" w:rsidRPr="0095135B" w:rsidRDefault="0095135B" w:rsidP="0095135B">
      <w:pPr>
        <w:pStyle w:val="Odstavec"/>
        <w:spacing w:before="0" w:line="240" w:lineRule="auto"/>
        <w:rPr>
          <w:rFonts w:ascii="Arial" w:hAnsi="Arial" w:cs="Arial"/>
          <w:sz w:val="20"/>
          <w:szCs w:val="20"/>
        </w:rPr>
      </w:pPr>
      <w:r w:rsidRPr="0095135B">
        <w:rPr>
          <w:rFonts w:ascii="Arial" w:hAnsi="Arial" w:cs="Arial"/>
          <w:sz w:val="20"/>
          <w:szCs w:val="20"/>
        </w:rPr>
        <w:t>Při výstavbě je stavebník povinen udržovat příjezdové komunikace ke stavbě v čistém stavu, snižovat prašnost při realizaci (kropení pláně apod.), a zejména zajištění zaplachtování vozidel převážejících sypký materiál.</w:t>
      </w:r>
    </w:p>
    <w:p w:rsidR="007A4BEF" w:rsidRDefault="007A4BEF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Pr="003C1A96" w:rsidRDefault="00DB01B0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718E3" w:rsidRDefault="00D718E3" w:rsidP="009513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e) </w:t>
      </w:r>
      <w:r w:rsidR="0095135B">
        <w:rPr>
          <w:rFonts w:ascii="Arial" w:eastAsia="Times New Roman" w:hAnsi="Arial" w:cs="Arial"/>
          <w:b/>
          <w:sz w:val="20"/>
          <w:szCs w:val="20"/>
          <w:lang w:eastAsia="cs-CZ"/>
        </w:rPr>
        <w:t>zásady zajištění technických podmínek požární ochrany v dotčeném území z hlediska předpokládaného způsobu využití území</w:t>
      </w:r>
    </w:p>
    <w:p w:rsidR="0095135B" w:rsidRPr="0095135B" w:rsidRDefault="0095135B" w:rsidP="0095135B">
      <w:pPr>
        <w:pStyle w:val="Odstavec"/>
        <w:spacing w:before="0" w:line="276" w:lineRule="auto"/>
        <w:rPr>
          <w:rFonts w:ascii="Arial" w:hAnsi="Arial" w:cs="Arial"/>
          <w:sz w:val="20"/>
          <w:szCs w:val="20"/>
        </w:rPr>
      </w:pPr>
      <w:r w:rsidRPr="0095135B">
        <w:rPr>
          <w:rFonts w:ascii="Arial" w:hAnsi="Arial" w:cs="Arial"/>
          <w:sz w:val="20"/>
          <w:szCs w:val="20"/>
        </w:rPr>
        <w:t xml:space="preserve">Jedná se o nezastavěné území mezi obcemi Dvorce a Moravský Beroun. Navrhovaná komunikace má charakter inženýrské stavby bez požárního rizika. Stavba lesní cesty </w:t>
      </w:r>
      <w:r w:rsidRPr="0095135B">
        <w:rPr>
          <w:rFonts w:ascii="Arial" w:hAnsi="Arial" w:cs="Arial"/>
          <w:color w:val="000000"/>
          <w:sz w:val="20"/>
          <w:szCs w:val="20"/>
        </w:rPr>
        <w:t>navazuje na přístupové komunikace,</w:t>
      </w:r>
      <w:r w:rsidRPr="0095135B">
        <w:rPr>
          <w:rFonts w:ascii="Arial" w:hAnsi="Arial" w:cs="Arial"/>
          <w:sz w:val="20"/>
          <w:szCs w:val="20"/>
        </w:rPr>
        <w:t xml:space="preserve"> je zajištěn příjezd hasičské techniky.</w:t>
      </w:r>
    </w:p>
    <w:p w:rsidR="00173E4D" w:rsidRPr="00173E4D" w:rsidRDefault="00173E4D" w:rsidP="00173E4D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173E4D">
        <w:rPr>
          <w:rFonts w:ascii="Arial" w:hAnsi="Arial" w:cs="Arial"/>
          <w:sz w:val="20"/>
          <w:szCs w:val="20"/>
        </w:rPr>
        <w:t xml:space="preserve">. </w:t>
      </w:r>
    </w:p>
    <w:p w:rsidR="007A4BEF" w:rsidRDefault="00916CC8" w:rsidP="00BE63BB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3201C4">
        <w:rPr>
          <w:rFonts w:ascii="Arial" w:eastAsia="Times New Roman" w:hAnsi="Arial" w:cs="Arial"/>
          <w:sz w:val="20"/>
          <w:szCs w:val="20"/>
          <w:lang w:eastAsia="cs-CZ"/>
        </w:rPr>
        <w:tab/>
      </w:r>
    </w:p>
    <w:p w:rsidR="00173E4D" w:rsidRDefault="00173E4D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33B7B" w:rsidRDefault="00233B7B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33B7B" w:rsidRDefault="00233B7B" w:rsidP="003C1A9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916CC8" w:rsidRDefault="00D718E3" w:rsidP="0095135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f) </w:t>
      </w:r>
      <w:r w:rsidR="0095135B">
        <w:rPr>
          <w:rFonts w:ascii="Arial" w:eastAsia="Times New Roman" w:hAnsi="Arial" w:cs="Arial"/>
          <w:b/>
          <w:sz w:val="20"/>
          <w:szCs w:val="20"/>
          <w:lang w:eastAsia="cs-CZ"/>
        </w:rPr>
        <w:t>zásady ochrany dotčeného území</w:t>
      </w:r>
      <w:r w:rsidR="00233B7B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před negativními účinky-povodně, záplavy, eroze a sesuvy půdy, poddolování, seismicita, pronikání radonu z podloží, hluk, emise, odpady apod.</w:t>
      </w:r>
    </w:p>
    <w:p w:rsidR="00173E4D" w:rsidRPr="00916CC8" w:rsidRDefault="00173E4D" w:rsidP="00916CC8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A942EE" w:rsidRDefault="00A942EE" w:rsidP="00A942EE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Stavba je provedená z b</w:t>
      </w:r>
      <w:r w:rsidRPr="00A942EE">
        <w:rPr>
          <w:rFonts w:ascii="Arial" w:eastAsia="Times New Roman" w:hAnsi="Arial" w:cs="Arial"/>
          <w:sz w:val="20"/>
          <w:szCs w:val="20"/>
          <w:lang w:eastAsia="cs-CZ"/>
        </w:rPr>
        <w:t>ě</w:t>
      </w:r>
      <w:r>
        <w:rPr>
          <w:rFonts w:ascii="Arial" w:eastAsia="Times New Roman" w:hAnsi="Arial" w:cs="Arial"/>
          <w:sz w:val="20"/>
          <w:szCs w:val="20"/>
          <w:lang w:eastAsia="cs-CZ"/>
        </w:rPr>
        <w:t>žn</w:t>
      </w:r>
      <w:r w:rsidRPr="00A942EE">
        <w:rPr>
          <w:rFonts w:ascii="Arial" w:eastAsia="Times New Roman" w:hAnsi="Arial" w:cs="Arial"/>
          <w:sz w:val="20"/>
          <w:szCs w:val="20"/>
          <w:lang w:eastAsia="cs-CZ"/>
        </w:rPr>
        <w:t>ě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dostupných hmot a </w:t>
      </w:r>
      <w:r w:rsidRPr="00A942EE">
        <w:rPr>
          <w:rFonts w:ascii="Arial" w:eastAsia="Times New Roman" w:hAnsi="Arial" w:cs="Arial"/>
          <w:sz w:val="20"/>
          <w:szCs w:val="20"/>
          <w:lang w:eastAsia="cs-CZ"/>
        </w:rPr>
        <w:t>materiál</w:t>
      </w:r>
      <w:r>
        <w:rPr>
          <w:rFonts w:ascii="Arial" w:eastAsia="Times New Roman" w:hAnsi="Arial" w:cs="Arial"/>
          <w:sz w:val="20"/>
          <w:szCs w:val="20"/>
          <w:lang w:eastAsia="cs-CZ"/>
        </w:rPr>
        <w:t>ů</w:t>
      </w:r>
      <w:r w:rsidRPr="00A942EE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D36B78" w:rsidRPr="00FC289D" w:rsidRDefault="00D36B78" w:rsidP="00FC289D">
      <w:pPr>
        <w:spacing w:after="0"/>
        <w:jc w:val="both"/>
        <w:rPr>
          <w:rFonts w:ascii="Arial" w:hAnsi="Arial" w:cs="Arial"/>
          <w:sz w:val="20"/>
          <w:szCs w:val="20"/>
        </w:rPr>
      </w:pPr>
      <w:r w:rsidRPr="00FC289D">
        <w:rPr>
          <w:rFonts w:ascii="Arial" w:hAnsi="Arial" w:cs="Arial"/>
          <w:sz w:val="20"/>
          <w:szCs w:val="20"/>
        </w:rPr>
        <w:t xml:space="preserve">Odpady vzniklé pří výstavbě i provozu objektu budou likvidovány zákonným způsobem. </w:t>
      </w:r>
    </w:p>
    <w:p w:rsidR="00FC289D" w:rsidRPr="00FC289D" w:rsidRDefault="00FC289D" w:rsidP="00FC289D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FC289D">
        <w:rPr>
          <w:rFonts w:ascii="Arial" w:hAnsi="Arial" w:cs="Arial"/>
          <w:sz w:val="20"/>
          <w:szCs w:val="20"/>
          <w:u w:val="single"/>
        </w:rPr>
        <w:t>Základní povinnosti původce odpadu: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Každý má během své činnosti na staveništi povinnost předcházet vzniku odpadů a případně omezovat jejich množství. V případě vzniku nebezpečného odpadu musí eliminovat jeho nebezpečné vlastnosti.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Každý je povinen v rámci své činnosti nebo v rozsahu své působnosti, v mezích daných právními normami, přednostně využít odpad před jeho odstraněním tak, že materiálové využití má přednost před jiným využitím. Uložit na skládku lze pouze takové odpady, u nichž je jiný způsob odstranění nedostupný, nebo by přinášel vyšší riziko pro životní prostředí, popřípadě pro lidské zdraví.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S nebezpečnými odpady lze nakládat pouze způsobem vymezeným v zákoně o odpadech a v prováděcích předpisech.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Původce odpadů musí zajistit jejich zařazení do příslušné kategorie, stanovené v katalogu odpadů. Původce odpadu je povinen zjistit, zda osoba přebírající shromážděný odpad je k této činnosti oprávněna.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Původce odpadu musí vést průběžnou evidenci o odpadech a o dalším způsobu nakládání s nimi. Podávat zprávy o této evidenci příslušným orgánům státní správy v rozsahu stanoveném v Zákonu o odpadech a předpisech následujících.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S nebezpečným odpadem smí původce nakládat pouze na základě souhlasného stanoviska příslušného úřadu.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Pro shromažďování nebezpečných a ostatních odpadů zajistí původce oddělené prostory a nádoby v rámci zařízení staveniště.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Nádoby určené pro shromažďování nebezpečného odpadu musí být opatřeny popisem a označením. Umístění shromažďovacích nádob musí být tak, aby byly chráněné proti poškození a povětrnostními vlivy. Nebezpečné odpady mezi sebou nesmí být shromažďovány a ukládány tak, aby byla způsobena jejich vzájemná reakce.</w:t>
      </w:r>
    </w:p>
    <w:p w:rsidR="00FC289D" w:rsidRPr="00FC289D" w:rsidRDefault="00FC289D" w:rsidP="00FC289D">
      <w:pPr>
        <w:pStyle w:val="Odstavecseseznamem"/>
        <w:numPr>
          <w:ilvl w:val="1"/>
          <w:numId w:val="8"/>
        </w:numPr>
        <w:spacing w:after="0"/>
        <w:ind w:left="284" w:hanging="142"/>
        <w:jc w:val="both"/>
        <w:rPr>
          <w:rFonts w:ascii="Arial" w:hAnsi="Arial" w:cs="Arial"/>
          <w:sz w:val="18"/>
          <w:szCs w:val="18"/>
        </w:rPr>
      </w:pPr>
      <w:r w:rsidRPr="00FC289D">
        <w:rPr>
          <w:rFonts w:ascii="Arial" w:hAnsi="Arial" w:cs="Arial"/>
          <w:sz w:val="18"/>
          <w:szCs w:val="18"/>
        </w:rPr>
        <w:t>Skladovací prostory jednotlivých druhů nebezpečných odpadů musí být vzájemně oddělené a zajištěny proti jejich úniku do okolí.</w:t>
      </w:r>
    </w:p>
    <w:p w:rsidR="00FC289D" w:rsidRPr="00FC289D" w:rsidRDefault="00FC289D" w:rsidP="00FC289D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="00D36B78" w:rsidRPr="00481FD1" w:rsidRDefault="00D36B78" w:rsidP="00D36B78">
      <w:pPr>
        <w:pStyle w:val="NormlnIMP"/>
        <w:tabs>
          <w:tab w:val="left" w:pos="180"/>
        </w:tabs>
        <w:spacing w:line="276" w:lineRule="auto"/>
        <w:rPr>
          <w:rFonts w:eastAsia="Times New Roman" w:cs="Arial"/>
          <w:color w:val="auto"/>
          <w:sz w:val="20"/>
        </w:rPr>
      </w:pPr>
      <w:r w:rsidRPr="00481FD1">
        <w:rPr>
          <w:rFonts w:eastAsia="Times New Roman" w:cs="Arial"/>
          <w:color w:val="auto"/>
          <w:sz w:val="20"/>
        </w:rPr>
        <w:t xml:space="preserve">Budou dodržovány povinnosti pro nakládání s odpady, stanovené původcům odpadů dle § 18 zákona č. 185/2001 Sb. o odpadech. Během stavby budou použity ekologicky nezávadné stavební materiály. </w:t>
      </w:r>
      <w:r w:rsidR="004B1601" w:rsidRPr="004B1601">
        <w:rPr>
          <w:rFonts w:eastAsia="Times New Roman" w:cs="Arial"/>
          <w:color w:val="auto"/>
          <w:sz w:val="20"/>
        </w:rPr>
        <w:t>Během stavby je nutno dbát na správnou ekologickou likvidaci stavebního odpadu recyklací nebo vhodným uložením na příslušnou certifikovanou skládku dle typu odpadu.</w:t>
      </w:r>
      <w:r w:rsidR="009539A0" w:rsidRPr="009539A0">
        <w:rPr>
          <w:rFonts w:eastAsia="Times New Roman" w:cs="Arial"/>
          <w:color w:val="auto"/>
          <w:sz w:val="20"/>
        </w:rPr>
        <w:t xml:space="preserve">V místě stavby nebude docházet k odstraňování odpadů pálením. </w:t>
      </w:r>
      <w:r w:rsidRPr="00481FD1">
        <w:rPr>
          <w:rFonts w:eastAsia="Times New Roman" w:cs="Arial"/>
          <w:color w:val="auto"/>
          <w:sz w:val="20"/>
        </w:rPr>
        <w:t xml:space="preserve">Doklady o způsobu využití nebo odstranění odpadů vzniklých v průběhu stavby budou předloženy </w:t>
      </w:r>
      <w:r w:rsidR="00B135FD">
        <w:rPr>
          <w:rFonts w:eastAsia="Times New Roman" w:cs="Arial"/>
          <w:color w:val="auto"/>
          <w:sz w:val="20"/>
        </w:rPr>
        <w:t>investorovi</w:t>
      </w:r>
      <w:r w:rsidRPr="00481FD1">
        <w:rPr>
          <w:rFonts w:eastAsia="Times New Roman" w:cs="Arial"/>
          <w:color w:val="auto"/>
          <w:sz w:val="20"/>
        </w:rPr>
        <w:t>.</w:t>
      </w:r>
    </w:p>
    <w:p w:rsid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01B0" w:rsidRDefault="00DB01B0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01B0" w:rsidRDefault="00DB01B0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01B0" w:rsidRDefault="00DB01B0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01B0" w:rsidRDefault="00DB01B0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01B0" w:rsidRDefault="00DB01B0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PŘEHLED ODPADŮ, VZNIKLÝCH PŘI VÝSTAVBĚ A PROVOZU STAVBY PODLE VYHLÁŠKY MŽP č.381/2001 Sb., KTEROU STANOVÍ KATALOG ODPADŮ</w:t>
      </w:r>
      <w:r>
        <w:rPr>
          <w:rFonts w:ascii="Arial" w:hAnsi="Arial" w:cs="Arial"/>
          <w:sz w:val="20"/>
          <w:szCs w:val="20"/>
        </w:rPr>
        <w:t>:</w:t>
      </w:r>
    </w:p>
    <w:p w:rsidR="00083981" w:rsidRPr="004B1601" w:rsidRDefault="00A942EE" w:rsidP="00083981">
      <w:pPr>
        <w:spacing w:after="0"/>
        <w:rPr>
          <w:rFonts w:ascii="Arial" w:hAnsi="Arial" w:cs="Arial"/>
          <w:sz w:val="19"/>
          <w:szCs w:val="19"/>
          <w:u w:val="single"/>
        </w:rPr>
      </w:pPr>
      <w:r w:rsidRPr="004B1601">
        <w:rPr>
          <w:rFonts w:ascii="Arial" w:hAnsi="Arial" w:cs="Arial"/>
          <w:sz w:val="20"/>
          <w:szCs w:val="20"/>
          <w:u w:val="single"/>
        </w:rPr>
        <w:t xml:space="preserve">15 – </w:t>
      </w:r>
      <w:r w:rsidRPr="004B1601">
        <w:rPr>
          <w:rFonts w:ascii="Arial" w:hAnsi="Arial" w:cs="Arial"/>
          <w:sz w:val="19"/>
          <w:szCs w:val="19"/>
          <w:u w:val="single"/>
        </w:rPr>
        <w:t xml:space="preserve">odpadní obaly, absorpční činidla, čistící tkaniny, </w:t>
      </w:r>
    </w:p>
    <w:p w:rsidR="00A942EE" w:rsidRPr="004B1601" w:rsidRDefault="00A942EE" w:rsidP="00083981">
      <w:pPr>
        <w:spacing w:after="0"/>
        <w:ind w:firstLine="426"/>
        <w:rPr>
          <w:rFonts w:ascii="Arial" w:hAnsi="Arial" w:cs="Arial"/>
          <w:sz w:val="20"/>
          <w:szCs w:val="20"/>
          <w:u w:val="single"/>
        </w:rPr>
      </w:pPr>
      <w:r w:rsidRPr="004B1601">
        <w:rPr>
          <w:rFonts w:ascii="Arial" w:hAnsi="Arial" w:cs="Arial"/>
          <w:sz w:val="19"/>
          <w:szCs w:val="19"/>
          <w:u w:val="single"/>
        </w:rPr>
        <w:t>filtrační materiály a ochranné oděvy jinak neurčené</w:t>
      </w:r>
      <w:r w:rsidR="00D77E70" w:rsidRPr="004B1601">
        <w:rPr>
          <w:rFonts w:ascii="Arial" w:hAnsi="Arial" w:cs="Arial"/>
          <w:sz w:val="19"/>
          <w:szCs w:val="19"/>
          <w:u w:val="single"/>
        </w:rPr>
        <w:t>:</w:t>
      </w:r>
      <w:r w:rsidR="00D77E70" w:rsidRPr="004B1601">
        <w:rPr>
          <w:rFonts w:ascii="Arial" w:hAnsi="Arial" w:cs="Arial"/>
          <w:sz w:val="19"/>
          <w:szCs w:val="19"/>
          <w:u w:val="single"/>
        </w:rPr>
        <w:tab/>
      </w:r>
      <w:r w:rsidR="00083981" w:rsidRPr="004B1601">
        <w:rPr>
          <w:rFonts w:ascii="Arial" w:hAnsi="Arial" w:cs="Arial"/>
          <w:sz w:val="20"/>
          <w:szCs w:val="20"/>
          <w:u w:val="single"/>
        </w:rPr>
        <w:t>způsob likvidace</w:t>
      </w:r>
    </w:p>
    <w:p w:rsidR="00A942EE" w:rsidRPr="00A942EE" w:rsidRDefault="00A942EE" w:rsidP="00D77E70">
      <w:pPr>
        <w:tabs>
          <w:tab w:val="left" w:pos="4962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15 01 01 – papírové a lepenkové obaly </w:t>
      </w:r>
      <w:r w:rsidR="00D77E70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 xml:space="preserve">O - </w:t>
      </w:r>
      <w:r w:rsidR="0048334F" w:rsidRPr="00083981">
        <w:rPr>
          <w:rFonts w:ascii="Arial" w:hAnsi="Arial" w:cs="Arial"/>
          <w:sz w:val="20"/>
          <w:szCs w:val="20"/>
        </w:rPr>
        <w:t xml:space="preserve">skládka </w:t>
      </w:r>
    </w:p>
    <w:p w:rsidR="00A942EE" w:rsidRP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15 01 02 – plastové obaly</w:t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  <w:t xml:space="preserve">O - </w:t>
      </w:r>
      <w:r w:rsidR="00D77E70" w:rsidRPr="00083981">
        <w:rPr>
          <w:rFonts w:ascii="Arial" w:hAnsi="Arial" w:cs="Arial"/>
          <w:sz w:val="20"/>
          <w:szCs w:val="20"/>
        </w:rPr>
        <w:t>skládka</w:t>
      </w:r>
    </w:p>
    <w:p w:rsidR="00A942EE" w:rsidRP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15 01 04 – kovové obaly </w:t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  <w:t xml:space="preserve">O - </w:t>
      </w:r>
      <w:r w:rsidR="00D77E70" w:rsidRPr="00083981">
        <w:rPr>
          <w:rFonts w:ascii="Arial" w:hAnsi="Arial" w:cs="Arial"/>
          <w:sz w:val="20"/>
          <w:szCs w:val="20"/>
        </w:rPr>
        <w:t>skládka</w:t>
      </w:r>
    </w:p>
    <w:p w:rsidR="00D77E70" w:rsidRDefault="00D77E70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 01 06 – směsné obaly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O - </w:t>
      </w:r>
      <w:r w:rsidRPr="00083981">
        <w:rPr>
          <w:rFonts w:ascii="Arial" w:hAnsi="Arial" w:cs="Arial"/>
          <w:sz w:val="20"/>
          <w:szCs w:val="20"/>
        </w:rPr>
        <w:t>skládka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A942EE" w:rsidRP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15 01 07 – skleněné obaly </w:t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  <w:t xml:space="preserve">O - </w:t>
      </w:r>
      <w:r w:rsidR="0048334F" w:rsidRPr="00083981">
        <w:rPr>
          <w:rFonts w:ascii="Arial" w:hAnsi="Arial" w:cs="Arial"/>
          <w:sz w:val="20"/>
          <w:szCs w:val="20"/>
        </w:rPr>
        <w:t>skládka inert</w:t>
      </w:r>
      <w:r w:rsidR="0048334F">
        <w:rPr>
          <w:rFonts w:ascii="Arial" w:hAnsi="Arial" w:cs="Arial"/>
          <w:sz w:val="20"/>
          <w:szCs w:val="20"/>
        </w:rPr>
        <w:t>ního</w:t>
      </w:r>
      <w:r w:rsidR="0048334F" w:rsidRPr="00083981">
        <w:rPr>
          <w:rFonts w:ascii="Arial" w:hAnsi="Arial" w:cs="Arial"/>
          <w:sz w:val="20"/>
          <w:szCs w:val="20"/>
        </w:rPr>
        <w:t xml:space="preserve"> odp</w:t>
      </w:r>
      <w:r w:rsidR="0048334F">
        <w:rPr>
          <w:rFonts w:ascii="Arial" w:hAnsi="Arial" w:cs="Arial"/>
          <w:sz w:val="20"/>
          <w:szCs w:val="20"/>
        </w:rPr>
        <w:t>adu</w:t>
      </w:r>
    </w:p>
    <w:p w:rsidR="00A942EE" w:rsidRP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15 01 0</w:t>
      </w:r>
      <w:r w:rsidR="004B1601">
        <w:rPr>
          <w:rFonts w:ascii="Arial" w:hAnsi="Arial" w:cs="Arial"/>
          <w:sz w:val="20"/>
          <w:szCs w:val="20"/>
        </w:rPr>
        <w:t>9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 w:rsidR="004B1601">
        <w:rPr>
          <w:rFonts w:ascii="Arial" w:hAnsi="Arial" w:cs="Arial"/>
          <w:sz w:val="20"/>
          <w:szCs w:val="20"/>
        </w:rPr>
        <w:t>textilní</w:t>
      </w:r>
      <w:r w:rsidRPr="00A942EE">
        <w:rPr>
          <w:rFonts w:ascii="Arial" w:hAnsi="Arial" w:cs="Arial"/>
          <w:sz w:val="20"/>
          <w:szCs w:val="20"/>
        </w:rPr>
        <w:t xml:space="preserve"> obaly </w:t>
      </w:r>
      <w:r w:rsidR="004B1601">
        <w:rPr>
          <w:rFonts w:ascii="Arial" w:hAnsi="Arial" w:cs="Arial"/>
          <w:sz w:val="20"/>
          <w:szCs w:val="20"/>
        </w:rPr>
        <w:tab/>
      </w:r>
      <w:r w:rsidR="004B1601">
        <w:rPr>
          <w:rFonts w:ascii="Arial" w:hAnsi="Arial" w:cs="Arial"/>
          <w:sz w:val="20"/>
          <w:szCs w:val="20"/>
        </w:rPr>
        <w:tab/>
      </w:r>
      <w:r w:rsidR="004B1601">
        <w:rPr>
          <w:rFonts w:ascii="Arial" w:hAnsi="Arial" w:cs="Arial"/>
          <w:sz w:val="20"/>
          <w:szCs w:val="20"/>
        </w:rPr>
        <w:tab/>
      </w:r>
      <w:r w:rsidR="004B1601">
        <w:rPr>
          <w:rFonts w:ascii="Arial" w:hAnsi="Arial" w:cs="Arial"/>
          <w:sz w:val="20"/>
          <w:szCs w:val="20"/>
        </w:rPr>
        <w:tab/>
        <w:t xml:space="preserve">O - </w:t>
      </w:r>
      <w:r w:rsidR="004B1601" w:rsidRPr="00083981">
        <w:rPr>
          <w:rFonts w:ascii="Arial" w:hAnsi="Arial" w:cs="Arial"/>
          <w:sz w:val="20"/>
          <w:szCs w:val="20"/>
        </w:rPr>
        <w:t>skládka</w:t>
      </w:r>
    </w:p>
    <w:p w:rsidR="00E9294D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15 02 02 – absorpční činidla, filtrační materiály </w:t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  <w:t xml:space="preserve">N - </w:t>
      </w:r>
      <w:r w:rsidR="00D77E70" w:rsidRPr="00083981">
        <w:rPr>
          <w:rFonts w:ascii="Arial" w:hAnsi="Arial" w:cs="Arial"/>
          <w:sz w:val="20"/>
          <w:szCs w:val="20"/>
        </w:rPr>
        <w:t xml:space="preserve">skládka </w:t>
      </w:r>
      <w:r w:rsidR="00D77E70">
        <w:rPr>
          <w:rFonts w:ascii="Arial" w:hAnsi="Arial" w:cs="Arial"/>
          <w:sz w:val="20"/>
          <w:szCs w:val="20"/>
        </w:rPr>
        <w:t xml:space="preserve">nebezpečného </w:t>
      </w:r>
      <w:r w:rsidR="00D77E70" w:rsidRPr="00083981">
        <w:rPr>
          <w:rFonts w:ascii="Arial" w:hAnsi="Arial" w:cs="Arial"/>
          <w:sz w:val="20"/>
          <w:szCs w:val="20"/>
        </w:rPr>
        <w:t>odp</w:t>
      </w:r>
      <w:r w:rsidR="00D77E70">
        <w:rPr>
          <w:rFonts w:ascii="Arial" w:hAnsi="Arial" w:cs="Arial"/>
          <w:sz w:val="20"/>
          <w:szCs w:val="20"/>
        </w:rPr>
        <w:t>adu</w:t>
      </w:r>
    </w:p>
    <w:p w:rsidR="00E9294D" w:rsidRDefault="00A942EE" w:rsidP="00D77E70">
      <w:p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(včetně olejových filtrů jinak blíže neurčených), </w:t>
      </w:r>
      <w:r w:rsidR="00D77E70">
        <w:rPr>
          <w:rFonts w:ascii="Arial" w:hAnsi="Arial" w:cs="Arial"/>
          <w:sz w:val="20"/>
          <w:szCs w:val="20"/>
        </w:rPr>
        <w:tab/>
        <w:t xml:space="preserve">     (sběrný dvůr)</w:t>
      </w:r>
    </w:p>
    <w:p w:rsidR="00E9294D" w:rsidRDefault="00A942EE" w:rsidP="00D77E70">
      <w:p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čistící tkaniny a ochranné oděvy znečištěné </w:t>
      </w:r>
    </w:p>
    <w:p w:rsidR="00D77E70" w:rsidRDefault="00A942EE" w:rsidP="00D77E70">
      <w:p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nebezpečnými látkami</w:t>
      </w:r>
    </w:p>
    <w:p w:rsidR="00A942EE" w:rsidRPr="00A942EE" w:rsidRDefault="00A942EE" w:rsidP="0048305C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E9294D">
        <w:rPr>
          <w:rFonts w:ascii="Arial" w:hAnsi="Arial" w:cs="Arial"/>
          <w:sz w:val="20"/>
          <w:szCs w:val="20"/>
          <w:u w:val="single"/>
        </w:rPr>
        <w:t>17 –  stavební a demolinční odpady</w:t>
      </w:r>
      <w:r w:rsidR="00D77E70">
        <w:rPr>
          <w:rFonts w:ascii="Arial" w:hAnsi="Arial" w:cs="Arial"/>
          <w:sz w:val="20"/>
          <w:szCs w:val="20"/>
          <w:u w:val="single"/>
        </w:rPr>
        <w:t>:</w:t>
      </w:r>
      <w:r w:rsidR="00083981" w:rsidRPr="00083981">
        <w:rPr>
          <w:rFonts w:ascii="Arial" w:hAnsi="Arial" w:cs="Arial"/>
          <w:sz w:val="20"/>
          <w:szCs w:val="20"/>
          <w:u w:val="single"/>
        </w:rPr>
        <w:tab/>
      </w:r>
      <w:r w:rsidR="00083981" w:rsidRPr="00083981">
        <w:rPr>
          <w:rFonts w:ascii="Arial" w:hAnsi="Arial" w:cs="Arial"/>
          <w:sz w:val="20"/>
          <w:szCs w:val="20"/>
          <w:u w:val="single"/>
        </w:rPr>
        <w:tab/>
      </w:r>
      <w:r w:rsidR="00083981" w:rsidRPr="00083981">
        <w:rPr>
          <w:rFonts w:ascii="Arial" w:hAnsi="Arial" w:cs="Arial"/>
          <w:sz w:val="20"/>
          <w:szCs w:val="20"/>
          <w:u w:val="single"/>
        </w:rPr>
        <w:tab/>
        <w:t>způsob likvidace</w:t>
      </w:r>
      <w:r w:rsidRPr="00A942EE">
        <w:rPr>
          <w:rFonts w:ascii="Arial" w:hAnsi="Arial" w:cs="Arial"/>
          <w:sz w:val="20"/>
          <w:szCs w:val="20"/>
        </w:rPr>
        <w:tab/>
      </w:r>
    </w:p>
    <w:p w:rsidR="00083981" w:rsidRDefault="00083981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</w:t>
      </w:r>
      <w:r w:rsidR="001F4B2B">
        <w:rPr>
          <w:rFonts w:ascii="Arial" w:hAnsi="Arial" w:cs="Arial"/>
          <w:sz w:val="20"/>
          <w:szCs w:val="20"/>
        </w:rPr>
        <w:t>1</w:t>
      </w:r>
      <w:r w:rsidRPr="00A942EE">
        <w:rPr>
          <w:rFonts w:ascii="Arial" w:hAnsi="Arial" w:cs="Arial"/>
          <w:sz w:val="20"/>
          <w:szCs w:val="20"/>
        </w:rPr>
        <w:t xml:space="preserve"> 01 – </w:t>
      </w:r>
      <w:r w:rsidR="001F4B2B">
        <w:rPr>
          <w:rFonts w:ascii="Arial" w:hAnsi="Arial" w:cs="Arial"/>
          <w:sz w:val="20"/>
          <w:szCs w:val="20"/>
        </w:rPr>
        <w:t>beton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 xml:space="preserve">O - </w:t>
      </w:r>
      <w:r w:rsidRPr="00083981">
        <w:rPr>
          <w:rFonts w:ascii="Arial" w:hAnsi="Arial" w:cs="Arial"/>
          <w:sz w:val="20"/>
          <w:szCs w:val="20"/>
        </w:rPr>
        <w:t>skládka inert</w:t>
      </w:r>
      <w:r w:rsidR="001F4B2B">
        <w:rPr>
          <w:rFonts w:ascii="Arial" w:hAnsi="Arial" w:cs="Arial"/>
          <w:sz w:val="20"/>
          <w:szCs w:val="20"/>
        </w:rPr>
        <w:t>ního</w:t>
      </w:r>
      <w:r w:rsidRPr="00083981">
        <w:rPr>
          <w:rFonts w:ascii="Arial" w:hAnsi="Arial" w:cs="Arial"/>
          <w:sz w:val="20"/>
          <w:szCs w:val="20"/>
        </w:rPr>
        <w:t xml:space="preserve"> odp</w:t>
      </w:r>
      <w:r w:rsidR="001F4B2B">
        <w:rPr>
          <w:rFonts w:ascii="Arial" w:hAnsi="Arial" w:cs="Arial"/>
          <w:sz w:val="20"/>
          <w:szCs w:val="20"/>
        </w:rPr>
        <w:t>adu</w:t>
      </w:r>
    </w:p>
    <w:p w:rsidR="001F4B2B" w:rsidRDefault="001F4B2B" w:rsidP="001F4B2B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</w:t>
      </w:r>
      <w:r>
        <w:rPr>
          <w:rFonts w:ascii="Arial" w:hAnsi="Arial" w:cs="Arial"/>
          <w:sz w:val="20"/>
          <w:szCs w:val="20"/>
        </w:rPr>
        <w:t>1</w:t>
      </w:r>
      <w:r w:rsidRPr="00A942EE">
        <w:rPr>
          <w:rFonts w:ascii="Arial" w:hAnsi="Arial" w:cs="Arial"/>
          <w:sz w:val="20"/>
          <w:szCs w:val="20"/>
        </w:rPr>
        <w:t xml:space="preserve"> 0</w:t>
      </w:r>
      <w:r>
        <w:rPr>
          <w:rFonts w:ascii="Arial" w:hAnsi="Arial" w:cs="Arial"/>
          <w:sz w:val="20"/>
          <w:szCs w:val="20"/>
        </w:rPr>
        <w:t>2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cihly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O - </w:t>
      </w:r>
      <w:r w:rsidRPr="00083981">
        <w:rPr>
          <w:rFonts w:ascii="Arial" w:hAnsi="Arial" w:cs="Arial"/>
          <w:sz w:val="20"/>
          <w:szCs w:val="20"/>
        </w:rPr>
        <w:t>skládka inert</w:t>
      </w:r>
      <w:r>
        <w:rPr>
          <w:rFonts w:ascii="Arial" w:hAnsi="Arial" w:cs="Arial"/>
          <w:sz w:val="20"/>
          <w:szCs w:val="20"/>
        </w:rPr>
        <w:t>ního</w:t>
      </w:r>
      <w:r w:rsidRPr="00083981">
        <w:rPr>
          <w:rFonts w:ascii="Arial" w:hAnsi="Arial" w:cs="Arial"/>
          <w:sz w:val="20"/>
          <w:szCs w:val="20"/>
        </w:rPr>
        <w:t xml:space="preserve"> odp</w:t>
      </w:r>
      <w:r>
        <w:rPr>
          <w:rFonts w:ascii="Arial" w:hAnsi="Arial" w:cs="Arial"/>
          <w:sz w:val="20"/>
          <w:szCs w:val="20"/>
        </w:rPr>
        <w:t>adu</w:t>
      </w:r>
    </w:p>
    <w:p w:rsidR="001F4B2B" w:rsidRDefault="001F4B2B" w:rsidP="001F4B2B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</w:t>
      </w:r>
      <w:r>
        <w:rPr>
          <w:rFonts w:ascii="Arial" w:hAnsi="Arial" w:cs="Arial"/>
          <w:sz w:val="20"/>
          <w:szCs w:val="20"/>
        </w:rPr>
        <w:t>1</w:t>
      </w:r>
      <w:r w:rsidRPr="00A942EE">
        <w:rPr>
          <w:rFonts w:ascii="Arial" w:hAnsi="Arial" w:cs="Arial"/>
          <w:sz w:val="20"/>
          <w:szCs w:val="20"/>
        </w:rPr>
        <w:t xml:space="preserve"> 0</w:t>
      </w:r>
      <w:r>
        <w:rPr>
          <w:rFonts w:ascii="Arial" w:hAnsi="Arial" w:cs="Arial"/>
          <w:sz w:val="20"/>
          <w:szCs w:val="20"/>
        </w:rPr>
        <w:t>3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tašky a keramické výrobky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O - </w:t>
      </w:r>
      <w:r w:rsidRPr="00083981">
        <w:rPr>
          <w:rFonts w:ascii="Arial" w:hAnsi="Arial" w:cs="Arial"/>
          <w:sz w:val="20"/>
          <w:szCs w:val="20"/>
        </w:rPr>
        <w:t>skládka inert</w:t>
      </w:r>
      <w:r>
        <w:rPr>
          <w:rFonts w:ascii="Arial" w:hAnsi="Arial" w:cs="Arial"/>
          <w:sz w:val="20"/>
          <w:szCs w:val="20"/>
        </w:rPr>
        <w:t>ního</w:t>
      </w:r>
      <w:r w:rsidRPr="00083981">
        <w:rPr>
          <w:rFonts w:ascii="Arial" w:hAnsi="Arial" w:cs="Arial"/>
          <w:sz w:val="20"/>
          <w:szCs w:val="20"/>
        </w:rPr>
        <w:t xml:space="preserve"> odp</w:t>
      </w:r>
      <w:r>
        <w:rPr>
          <w:rFonts w:ascii="Arial" w:hAnsi="Arial" w:cs="Arial"/>
          <w:sz w:val="20"/>
          <w:szCs w:val="20"/>
        </w:rPr>
        <w:t>adu</w:t>
      </w:r>
    </w:p>
    <w:p w:rsidR="00E9294D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02 01 – dřevo</w:t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 xml:space="preserve">O - </w:t>
      </w:r>
      <w:r w:rsidR="001F4B2B" w:rsidRPr="00083981">
        <w:rPr>
          <w:rFonts w:ascii="Arial" w:hAnsi="Arial" w:cs="Arial"/>
          <w:sz w:val="20"/>
          <w:szCs w:val="20"/>
        </w:rPr>
        <w:t>skládka inert</w:t>
      </w:r>
      <w:r w:rsidR="001F4B2B">
        <w:rPr>
          <w:rFonts w:ascii="Arial" w:hAnsi="Arial" w:cs="Arial"/>
          <w:sz w:val="20"/>
          <w:szCs w:val="20"/>
        </w:rPr>
        <w:t>ního</w:t>
      </w:r>
      <w:r w:rsidR="001F4B2B" w:rsidRPr="00083981">
        <w:rPr>
          <w:rFonts w:ascii="Arial" w:hAnsi="Arial" w:cs="Arial"/>
          <w:sz w:val="20"/>
          <w:szCs w:val="20"/>
        </w:rPr>
        <w:t xml:space="preserve"> odp</w:t>
      </w:r>
      <w:r w:rsidR="001F4B2B">
        <w:rPr>
          <w:rFonts w:ascii="Arial" w:hAnsi="Arial" w:cs="Arial"/>
          <w:sz w:val="20"/>
          <w:szCs w:val="20"/>
        </w:rPr>
        <w:t>adu</w:t>
      </w:r>
    </w:p>
    <w:p w:rsidR="00A942EE" w:rsidRPr="00A942EE" w:rsidRDefault="00E9294D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9294D">
        <w:rPr>
          <w:rFonts w:ascii="Arial" w:hAnsi="Arial" w:cs="Arial"/>
          <w:sz w:val="20"/>
          <w:szCs w:val="20"/>
        </w:rPr>
        <w:t>170202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 w:rsidRPr="00E9294D">
        <w:rPr>
          <w:rFonts w:ascii="Arial" w:hAnsi="Arial" w:cs="Arial"/>
          <w:sz w:val="20"/>
          <w:szCs w:val="20"/>
        </w:rPr>
        <w:t>sklo, skelná vata</w:t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 xml:space="preserve">O - </w:t>
      </w:r>
      <w:r w:rsidR="001F4B2B" w:rsidRPr="00083981">
        <w:rPr>
          <w:rFonts w:ascii="Arial" w:hAnsi="Arial" w:cs="Arial"/>
          <w:sz w:val="20"/>
          <w:szCs w:val="20"/>
        </w:rPr>
        <w:t>skládka inert</w:t>
      </w:r>
      <w:r w:rsidR="001F4B2B">
        <w:rPr>
          <w:rFonts w:ascii="Arial" w:hAnsi="Arial" w:cs="Arial"/>
          <w:sz w:val="20"/>
          <w:szCs w:val="20"/>
        </w:rPr>
        <w:t>ního</w:t>
      </w:r>
      <w:r w:rsidR="001F4B2B" w:rsidRPr="00083981">
        <w:rPr>
          <w:rFonts w:ascii="Arial" w:hAnsi="Arial" w:cs="Arial"/>
          <w:sz w:val="20"/>
          <w:szCs w:val="20"/>
        </w:rPr>
        <w:t xml:space="preserve"> odp</w:t>
      </w:r>
      <w:r w:rsidR="001F4B2B">
        <w:rPr>
          <w:rFonts w:ascii="Arial" w:hAnsi="Arial" w:cs="Arial"/>
          <w:sz w:val="20"/>
          <w:szCs w:val="20"/>
        </w:rPr>
        <w:t>adu</w:t>
      </w:r>
    </w:p>
    <w:p w:rsidR="00A942EE" w:rsidRPr="00A942EE" w:rsidRDefault="00A942EE" w:rsidP="00E9294D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02 03 – plast</w:t>
      </w:r>
      <w:r w:rsidR="00083981">
        <w:rPr>
          <w:rFonts w:ascii="Arial" w:hAnsi="Arial" w:cs="Arial"/>
          <w:sz w:val="20"/>
          <w:szCs w:val="20"/>
        </w:rPr>
        <w:t>y, izolační fólie</w:t>
      </w:r>
    </w:p>
    <w:p w:rsidR="00A942EE" w:rsidRP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03 01/N – asfalt s obsahem dehtu</w:t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  <w:t>N</w:t>
      </w:r>
      <w:r w:rsidR="00D77E70">
        <w:rPr>
          <w:rFonts w:ascii="Arial" w:hAnsi="Arial" w:cs="Arial"/>
          <w:sz w:val="20"/>
          <w:szCs w:val="20"/>
        </w:rPr>
        <w:t xml:space="preserve"> - </w:t>
      </w:r>
      <w:r w:rsidR="0048334F" w:rsidRPr="00083981">
        <w:rPr>
          <w:rFonts w:ascii="Arial" w:hAnsi="Arial" w:cs="Arial"/>
          <w:sz w:val="20"/>
          <w:szCs w:val="20"/>
        </w:rPr>
        <w:t xml:space="preserve">skládka </w:t>
      </w:r>
      <w:r w:rsidR="0048334F">
        <w:rPr>
          <w:rFonts w:ascii="Arial" w:hAnsi="Arial" w:cs="Arial"/>
          <w:sz w:val="20"/>
          <w:szCs w:val="20"/>
        </w:rPr>
        <w:t xml:space="preserve">nebezpečného </w:t>
      </w:r>
      <w:r w:rsidR="0048334F" w:rsidRPr="00083981">
        <w:rPr>
          <w:rFonts w:ascii="Arial" w:hAnsi="Arial" w:cs="Arial"/>
          <w:sz w:val="20"/>
          <w:szCs w:val="20"/>
        </w:rPr>
        <w:t>odp</w:t>
      </w:r>
      <w:r w:rsidR="0048334F">
        <w:rPr>
          <w:rFonts w:ascii="Arial" w:hAnsi="Arial" w:cs="Arial"/>
          <w:sz w:val="20"/>
          <w:szCs w:val="20"/>
        </w:rPr>
        <w:t>adu</w:t>
      </w:r>
    </w:p>
    <w:p w:rsidR="00A942EE" w:rsidRP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17 04 05 – železo a ocel </w:t>
      </w:r>
      <w:r w:rsidR="001F4B2B"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>O</w:t>
      </w:r>
      <w:r w:rsidR="00D77E70">
        <w:rPr>
          <w:rFonts w:ascii="Arial" w:hAnsi="Arial" w:cs="Arial"/>
          <w:sz w:val="20"/>
          <w:szCs w:val="20"/>
        </w:rPr>
        <w:t xml:space="preserve"> - </w:t>
      </w:r>
      <w:r w:rsidR="001F4B2B">
        <w:rPr>
          <w:rFonts w:ascii="Arial" w:hAnsi="Arial" w:cs="Arial"/>
          <w:sz w:val="20"/>
          <w:szCs w:val="20"/>
        </w:rPr>
        <w:t xml:space="preserve"> sběrný dvůr</w:t>
      </w:r>
    </w:p>
    <w:p w:rsidR="00083981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 xml:space="preserve">17 04 10* – kabely obsahující ropné látky, </w:t>
      </w:r>
    </w:p>
    <w:p w:rsidR="00A942EE" w:rsidRPr="00A942EE" w:rsidRDefault="00A942EE" w:rsidP="00D77E70">
      <w:p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uhelný</w:t>
      </w:r>
      <w:r>
        <w:rPr>
          <w:rFonts w:ascii="Arial" w:hAnsi="Arial" w:cs="Arial"/>
          <w:sz w:val="20"/>
          <w:szCs w:val="20"/>
        </w:rPr>
        <w:t xml:space="preserve"> dehet a jiné nebezpečné látky </w:t>
      </w:r>
      <w:r w:rsidR="001F4B2B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>N</w:t>
      </w:r>
      <w:r w:rsidR="00D77E70">
        <w:rPr>
          <w:rFonts w:ascii="Arial" w:hAnsi="Arial" w:cs="Arial"/>
          <w:sz w:val="20"/>
          <w:szCs w:val="20"/>
        </w:rPr>
        <w:t xml:space="preserve"> - </w:t>
      </w:r>
      <w:r w:rsidR="0048334F" w:rsidRPr="00083981">
        <w:rPr>
          <w:rFonts w:ascii="Arial" w:hAnsi="Arial" w:cs="Arial"/>
          <w:sz w:val="20"/>
          <w:szCs w:val="20"/>
        </w:rPr>
        <w:t xml:space="preserve">skládka </w:t>
      </w:r>
      <w:r w:rsidR="0048334F">
        <w:rPr>
          <w:rFonts w:ascii="Arial" w:hAnsi="Arial" w:cs="Arial"/>
          <w:sz w:val="20"/>
          <w:szCs w:val="20"/>
        </w:rPr>
        <w:t xml:space="preserve">nebezpečného </w:t>
      </w:r>
      <w:r w:rsidR="0048334F" w:rsidRPr="00083981">
        <w:rPr>
          <w:rFonts w:ascii="Arial" w:hAnsi="Arial" w:cs="Arial"/>
          <w:sz w:val="20"/>
          <w:szCs w:val="20"/>
        </w:rPr>
        <w:t>odp</w:t>
      </w:r>
      <w:r w:rsidR="0048334F">
        <w:rPr>
          <w:rFonts w:ascii="Arial" w:hAnsi="Arial" w:cs="Arial"/>
          <w:sz w:val="20"/>
          <w:szCs w:val="20"/>
        </w:rPr>
        <w:t>adu</w:t>
      </w:r>
    </w:p>
    <w:p w:rsidR="00D77E70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06 04 – ostatní izolační materiály</w:t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  <w:t xml:space="preserve">O - </w:t>
      </w:r>
      <w:r w:rsidR="0048334F" w:rsidRPr="00083981">
        <w:rPr>
          <w:rFonts w:ascii="Arial" w:hAnsi="Arial" w:cs="Arial"/>
          <w:sz w:val="20"/>
          <w:szCs w:val="20"/>
        </w:rPr>
        <w:t>skládka inert</w:t>
      </w:r>
      <w:r w:rsidR="0048334F">
        <w:rPr>
          <w:rFonts w:ascii="Arial" w:hAnsi="Arial" w:cs="Arial"/>
          <w:sz w:val="20"/>
          <w:szCs w:val="20"/>
        </w:rPr>
        <w:t>ního</w:t>
      </w:r>
      <w:r w:rsidR="0048334F" w:rsidRPr="00083981">
        <w:rPr>
          <w:rFonts w:ascii="Arial" w:hAnsi="Arial" w:cs="Arial"/>
          <w:sz w:val="20"/>
          <w:szCs w:val="20"/>
        </w:rPr>
        <w:t xml:space="preserve"> odp</w:t>
      </w:r>
      <w:r w:rsidR="0048334F">
        <w:rPr>
          <w:rFonts w:ascii="Arial" w:hAnsi="Arial" w:cs="Arial"/>
          <w:sz w:val="20"/>
          <w:szCs w:val="20"/>
        </w:rPr>
        <w:t>ad</w:t>
      </w:r>
      <w:r w:rsidR="00D77E70">
        <w:rPr>
          <w:rFonts w:ascii="Arial" w:hAnsi="Arial" w:cs="Arial"/>
          <w:sz w:val="20"/>
          <w:szCs w:val="20"/>
        </w:rPr>
        <w:t>u</w:t>
      </w:r>
    </w:p>
    <w:p w:rsidR="00D77E70" w:rsidRDefault="001F4B2B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17 0</w:t>
      </w:r>
      <w:r>
        <w:rPr>
          <w:rFonts w:ascii="Arial" w:hAnsi="Arial" w:cs="Arial"/>
          <w:sz w:val="20"/>
          <w:szCs w:val="20"/>
        </w:rPr>
        <w:t>8</w:t>
      </w:r>
      <w:r w:rsidRPr="00A942EE">
        <w:rPr>
          <w:rFonts w:ascii="Arial" w:hAnsi="Arial" w:cs="Arial"/>
          <w:sz w:val="20"/>
          <w:szCs w:val="20"/>
        </w:rPr>
        <w:t xml:space="preserve"> 0</w:t>
      </w:r>
      <w:r>
        <w:rPr>
          <w:rFonts w:ascii="Arial" w:hAnsi="Arial" w:cs="Arial"/>
          <w:sz w:val="20"/>
          <w:szCs w:val="20"/>
        </w:rPr>
        <w:t>2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stavební materiály na bázi sádry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O - </w:t>
      </w:r>
      <w:r w:rsidRPr="00083981">
        <w:rPr>
          <w:rFonts w:ascii="Arial" w:hAnsi="Arial" w:cs="Arial"/>
          <w:sz w:val="20"/>
          <w:szCs w:val="20"/>
        </w:rPr>
        <w:t>skládka inert</w:t>
      </w:r>
      <w:r>
        <w:rPr>
          <w:rFonts w:ascii="Arial" w:hAnsi="Arial" w:cs="Arial"/>
          <w:sz w:val="20"/>
          <w:szCs w:val="20"/>
        </w:rPr>
        <w:t>ního</w:t>
      </w:r>
      <w:r w:rsidRPr="00083981">
        <w:rPr>
          <w:rFonts w:ascii="Arial" w:hAnsi="Arial" w:cs="Arial"/>
          <w:sz w:val="20"/>
          <w:szCs w:val="20"/>
        </w:rPr>
        <w:t xml:space="preserve"> odp</w:t>
      </w:r>
      <w:r>
        <w:rPr>
          <w:rFonts w:ascii="Arial" w:hAnsi="Arial" w:cs="Arial"/>
          <w:sz w:val="20"/>
          <w:szCs w:val="20"/>
        </w:rPr>
        <w:t>adu</w:t>
      </w:r>
    </w:p>
    <w:p w:rsidR="00A942EE" w:rsidRPr="00A942EE" w:rsidRDefault="00E9294D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9294D">
        <w:rPr>
          <w:rFonts w:ascii="Arial" w:hAnsi="Arial" w:cs="Arial"/>
          <w:sz w:val="20"/>
          <w:szCs w:val="20"/>
        </w:rPr>
        <w:t>1709</w:t>
      </w:r>
      <w:r>
        <w:rPr>
          <w:rFonts w:ascii="Arial" w:hAnsi="Arial" w:cs="Arial"/>
          <w:sz w:val="20"/>
          <w:szCs w:val="20"/>
        </w:rPr>
        <w:t xml:space="preserve"> 04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 w:rsidRPr="00E9294D">
        <w:rPr>
          <w:rFonts w:ascii="Arial" w:hAnsi="Arial" w:cs="Arial"/>
          <w:sz w:val="20"/>
          <w:szCs w:val="20"/>
        </w:rPr>
        <w:t>směsné stav</w:t>
      </w:r>
      <w:r>
        <w:rPr>
          <w:rFonts w:ascii="Arial" w:hAnsi="Arial" w:cs="Arial"/>
          <w:sz w:val="20"/>
          <w:szCs w:val="20"/>
        </w:rPr>
        <w:t xml:space="preserve">ební </w:t>
      </w:r>
      <w:r w:rsidRPr="00E9294D">
        <w:rPr>
          <w:rFonts w:ascii="Arial" w:hAnsi="Arial" w:cs="Arial"/>
          <w:sz w:val="20"/>
          <w:szCs w:val="20"/>
        </w:rPr>
        <w:t>odpady</w:t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083981">
        <w:rPr>
          <w:rFonts w:ascii="Arial" w:hAnsi="Arial" w:cs="Arial"/>
          <w:sz w:val="20"/>
          <w:szCs w:val="20"/>
        </w:rPr>
        <w:tab/>
      </w:r>
      <w:r w:rsidR="001F4B2B">
        <w:rPr>
          <w:rFonts w:ascii="Arial" w:hAnsi="Arial" w:cs="Arial"/>
          <w:sz w:val="20"/>
          <w:szCs w:val="20"/>
        </w:rPr>
        <w:t xml:space="preserve">O - </w:t>
      </w:r>
      <w:r w:rsidR="001F4B2B" w:rsidRPr="00083981">
        <w:rPr>
          <w:rFonts w:ascii="Arial" w:hAnsi="Arial" w:cs="Arial"/>
          <w:sz w:val="20"/>
          <w:szCs w:val="20"/>
        </w:rPr>
        <w:t>skládka inert</w:t>
      </w:r>
      <w:r w:rsidR="001F4B2B">
        <w:rPr>
          <w:rFonts w:ascii="Arial" w:hAnsi="Arial" w:cs="Arial"/>
          <w:sz w:val="20"/>
          <w:szCs w:val="20"/>
        </w:rPr>
        <w:t>ního</w:t>
      </w:r>
      <w:r w:rsidR="001F4B2B" w:rsidRPr="00083981">
        <w:rPr>
          <w:rFonts w:ascii="Arial" w:hAnsi="Arial" w:cs="Arial"/>
          <w:sz w:val="20"/>
          <w:szCs w:val="20"/>
        </w:rPr>
        <w:t xml:space="preserve"> odp</w:t>
      </w:r>
      <w:r w:rsidR="001F4B2B">
        <w:rPr>
          <w:rFonts w:ascii="Arial" w:hAnsi="Arial" w:cs="Arial"/>
          <w:sz w:val="20"/>
          <w:szCs w:val="20"/>
        </w:rPr>
        <w:t>adu</w:t>
      </w:r>
    </w:p>
    <w:p w:rsidR="0048334F" w:rsidRPr="00D77E70" w:rsidRDefault="00A942EE" w:rsidP="0048305C">
      <w:pPr>
        <w:spacing w:before="120" w:after="0"/>
        <w:rPr>
          <w:rFonts w:ascii="Arial" w:hAnsi="Arial" w:cs="Arial"/>
          <w:sz w:val="19"/>
          <w:szCs w:val="19"/>
          <w:u w:val="single"/>
        </w:rPr>
      </w:pPr>
      <w:r w:rsidRPr="00E9294D">
        <w:rPr>
          <w:rFonts w:ascii="Arial" w:hAnsi="Arial" w:cs="Arial"/>
          <w:sz w:val="20"/>
          <w:szCs w:val="20"/>
          <w:u w:val="single"/>
        </w:rPr>
        <w:t xml:space="preserve">20  </w:t>
      </w:r>
      <w:r w:rsidRPr="00D77E70">
        <w:rPr>
          <w:rFonts w:ascii="Arial" w:hAnsi="Arial" w:cs="Arial"/>
          <w:sz w:val="19"/>
          <w:szCs w:val="19"/>
          <w:u w:val="single"/>
        </w:rPr>
        <w:t xml:space="preserve">–  odpady komunální a jim podobné odpady </w:t>
      </w:r>
    </w:p>
    <w:p w:rsidR="00A942EE" w:rsidRPr="00E9294D" w:rsidRDefault="00A942EE" w:rsidP="0048334F">
      <w:pPr>
        <w:spacing w:after="0"/>
        <w:ind w:firstLine="567"/>
        <w:rPr>
          <w:rFonts w:ascii="Arial" w:hAnsi="Arial" w:cs="Arial"/>
          <w:sz w:val="20"/>
          <w:szCs w:val="20"/>
          <w:u w:val="single"/>
        </w:rPr>
      </w:pPr>
      <w:r w:rsidRPr="00D77E70">
        <w:rPr>
          <w:rFonts w:ascii="Arial" w:hAnsi="Arial" w:cs="Arial"/>
          <w:sz w:val="19"/>
          <w:szCs w:val="19"/>
          <w:u w:val="single"/>
        </w:rPr>
        <w:t>(částečně se kryje s podskupinou odpadů 15 01)</w:t>
      </w:r>
      <w:r w:rsidR="00D77E70" w:rsidRPr="00D77E70">
        <w:rPr>
          <w:rFonts w:ascii="Arial" w:hAnsi="Arial" w:cs="Arial"/>
          <w:sz w:val="19"/>
          <w:szCs w:val="19"/>
          <w:u w:val="single"/>
        </w:rPr>
        <w:t>:</w:t>
      </w:r>
      <w:r w:rsidR="00D77E70">
        <w:rPr>
          <w:rFonts w:ascii="Arial" w:hAnsi="Arial" w:cs="Arial"/>
          <w:sz w:val="20"/>
          <w:szCs w:val="20"/>
          <w:u w:val="single"/>
        </w:rPr>
        <w:tab/>
      </w:r>
      <w:r w:rsidR="00D77E70" w:rsidRPr="00083981">
        <w:rPr>
          <w:rFonts w:ascii="Arial" w:hAnsi="Arial" w:cs="Arial"/>
          <w:sz w:val="20"/>
          <w:szCs w:val="20"/>
          <w:u w:val="single"/>
        </w:rPr>
        <w:t>způsob likvidace</w:t>
      </w:r>
    </w:p>
    <w:p w:rsidR="001F4B2B" w:rsidRDefault="001F4B2B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20 0</w:t>
      </w:r>
      <w:r w:rsidR="0048334F">
        <w:rPr>
          <w:rFonts w:ascii="Arial" w:hAnsi="Arial" w:cs="Arial"/>
          <w:sz w:val="20"/>
          <w:szCs w:val="20"/>
        </w:rPr>
        <w:t>1</w:t>
      </w:r>
      <w:r w:rsidRPr="00A942EE">
        <w:rPr>
          <w:rFonts w:ascii="Arial" w:hAnsi="Arial" w:cs="Arial"/>
          <w:sz w:val="20"/>
          <w:szCs w:val="20"/>
        </w:rPr>
        <w:t xml:space="preserve"> 0</w:t>
      </w:r>
      <w:r w:rsidR="0048334F">
        <w:rPr>
          <w:rFonts w:ascii="Arial" w:hAnsi="Arial" w:cs="Arial"/>
          <w:sz w:val="20"/>
          <w:szCs w:val="20"/>
        </w:rPr>
        <w:t>2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 w:rsidR="0048334F">
        <w:rPr>
          <w:rFonts w:ascii="Arial" w:hAnsi="Arial" w:cs="Arial"/>
          <w:sz w:val="20"/>
          <w:szCs w:val="20"/>
        </w:rPr>
        <w:t>sklo</w:t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</w:r>
      <w:r w:rsidR="0048334F">
        <w:rPr>
          <w:rFonts w:ascii="Arial" w:hAnsi="Arial" w:cs="Arial"/>
          <w:sz w:val="20"/>
          <w:szCs w:val="20"/>
        </w:rPr>
        <w:tab/>
        <w:t xml:space="preserve">O - </w:t>
      </w:r>
      <w:r w:rsidR="0048334F" w:rsidRPr="00083981">
        <w:rPr>
          <w:rFonts w:ascii="Arial" w:hAnsi="Arial" w:cs="Arial"/>
          <w:sz w:val="20"/>
          <w:szCs w:val="20"/>
        </w:rPr>
        <w:t>skládka inert</w:t>
      </w:r>
      <w:r w:rsidR="0048334F">
        <w:rPr>
          <w:rFonts w:ascii="Arial" w:hAnsi="Arial" w:cs="Arial"/>
          <w:sz w:val="20"/>
          <w:szCs w:val="20"/>
        </w:rPr>
        <w:t>ního</w:t>
      </w:r>
      <w:r w:rsidR="0048334F" w:rsidRPr="00083981">
        <w:rPr>
          <w:rFonts w:ascii="Arial" w:hAnsi="Arial" w:cs="Arial"/>
          <w:sz w:val="20"/>
          <w:szCs w:val="20"/>
        </w:rPr>
        <w:t xml:space="preserve"> odp</w:t>
      </w:r>
      <w:r w:rsidR="0048334F">
        <w:rPr>
          <w:rFonts w:ascii="Arial" w:hAnsi="Arial" w:cs="Arial"/>
          <w:sz w:val="20"/>
          <w:szCs w:val="20"/>
        </w:rPr>
        <w:t>adu</w:t>
      </w:r>
    </w:p>
    <w:p w:rsidR="0048334F" w:rsidRDefault="0048334F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20 0</w:t>
      </w:r>
      <w:r>
        <w:rPr>
          <w:rFonts w:ascii="Arial" w:hAnsi="Arial" w:cs="Arial"/>
          <w:sz w:val="20"/>
          <w:szCs w:val="20"/>
        </w:rPr>
        <w:t>137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dřevo obsahující nebezpečné látky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</w:t>
      </w:r>
      <w:r w:rsidR="00D77E70">
        <w:rPr>
          <w:rFonts w:ascii="Arial" w:hAnsi="Arial" w:cs="Arial"/>
          <w:sz w:val="20"/>
          <w:szCs w:val="20"/>
        </w:rPr>
        <w:t xml:space="preserve"> - </w:t>
      </w:r>
      <w:r w:rsidRPr="00083981">
        <w:rPr>
          <w:rFonts w:ascii="Arial" w:hAnsi="Arial" w:cs="Arial"/>
          <w:sz w:val="20"/>
          <w:szCs w:val="20"/>
        </w:rPr>
        <w:t xml:space="preserve">skládka </w:t>
      </w:r>
      <w:r>
        <w:rPr>
          <w:rFonts w:ascii="Arial" w:hAnsi="Arial" w:cs="Arial"/>
          <w:sz w:val="20"/>
          <w:szCs w:val="20"/>
        </w:rPr>
        <w:t xml:space="preserve">nebezpečného </w:t>
      </w:r>
      <w:r w:rsidRPr="00083981">
        <w:rPr>
          <w:rFonts w:ascii="Arial" w:hAnsi="Arial" w:cs="Arial"/>
          <w:sz w:val="20"/>
          <w:szCs w:val="20"/>
        </w:rPr>
        <w:t>odp</w:t>
      </w:r>
      <w:r>
        <w:rPr>
          <w:rFonts w:ascii="Arial" w:hAnsi="Arial" w:cs="Arial"/>
          <w:sz w:val="20"/>
          <w:szCs w:val="20"/>
        </w:rPr>
        <w:t>adu</w:t>
      </w:r>
    </w:p>
    <w:p w:rsidR="00D77E70" w:rsidRDefault="00D77E70" w:rsidP="00D77E70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20 0</w:t>
      </w:r>
      <w:r>
        <w:rPr>
          <w:rFonts w:ascii="Arial" w:hAnsi="Arial" w:cs="Arial"/>
          <w:sz w:val="20"/>
          <w:szCs w:val="20"/>
        </w:rPr>
        <w:t>139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plasty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O - </w:t>
      </w:r>
      <w:r w:rsidRPr="00083981">
        <w:rPr>
          <w:rFonts w:ascii="Arial" w:hAnsi="Arial" w:cs="Arial"/>
          <w:sz w:val="20"/>
          <w:szCs w:val="20"/>
        </w:rPr>
        <w:t xml:space="preserve">skládka </w:t>
      </w:r>
    </w:p>
    <w:p w:rsidR="00D77E70" w:rsidRDefault="00D77E70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20 0</w:t>
      </w:r>
      <w:r>
        <w:rPr>
          <w:rFonts w:ascii="Arial" w:hAnsi="Arial" w:cs="Arial"/>
          <w:sz w:val="20"/>
          <w:szCs w:val="20"/>
        </w:rPr>
        <w:t>140</w:t>
      </w:r>
      <w:r w:rsidRPr="00A942EE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kovy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O - </w:t>
      </w:r>
      <w:r w:rsidRPr="00083981">
        <w:rPr>
          <w:rFonts w:ascii="Arial" w:hAnsi="Arial" w:cs="Arial"/>
          <w:sz w:val="20"/>
          <w:szCs w:val="20"/>
        </w:rPr>
        <w:t xml:space="preserve">skládka </w:t>
      </w:r>
    </w:p>
    <w:p w:rsidR="00A942EE" w:rsidRDefault="00A942EE" w:rsidP="00A942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2EE">
        <w:rPr>
          <w:rFonts w:ascii="Arial" w:hAnsi="Arial" w:cs="Arial"/>
          <w:sz w:val="20"/>
          <w:szCs w:val="20"/>
        </w:rPr>
        <w:t>20 03 01 – směsný komunální odpad</w:t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</w:r>
      <w:r w:rsidR="00D77E70">
        <w:rPr>
          <w:rFonts w:ascii="Arial" w:hAnsi="Arial" w:cs="Arial"/>
          <w:sz w:val="20"/>
          <w:szCs w:val="20"/>
        </w:rPr>
        <w:tab/>
        <w:t xml:space="preserve">O </w:t>
      </w:r>
      <w:r w:rsidR="00233B7B">
        <w:rPr>
          <w:rFonts w:ascii="Arial" w:hAnsi="Arial" w:cs="Arial"/>
          <w:sz w:val="20"/>
          <w:szCs w:val="20"/>
        </w:rPr>
        <w:t>–</w:t>
      </w:r>
      <w:r w:rsidR="00D77E70" w:rsidRPr="00083981">
        <w:rPr>
          <w:rFonts w:ascii="Arial" w:hAnsi="Arial" w:cs="Arial"/>
          <w:sz w:val="20"/>
          <w:szCs w:val="20"/>
        </w:rPr>
        <w:t>skládka</w:t>
      </w:r>
    </w:p>
    <w:p w:rsidR="00233B7B" w:rsidRDefault="00233B7B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33B7B" w:rsidRDefault="00233B7B" w:rsidP="00A942E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33B7B" w:rsidRDefault="00233B7B" w:rsidP="00233B7B">
      <w:pPr>
        <w:ind w:left="709"/>
        <w:rPr>
          <w:rFonts w:ascii="Arial" w:hAnsi="Arial" w:cs="Arial"/>
          <w:sz w:val="20"/>
          <w:szCs w:val="20"/>
        </w:rPr>
      </w:pPr>
      <w:r w:rsidRPr="00233B7B">
        <w:rPr>
          <w:rFonts w:ascii="Arial" w:hAnsi="Arial" w:cs="Arial"/>
          <w:sz w:val="20"/>
          <w:szCs w:val="20"/>
        </w:rPr>
        <w:t xml:space="preserve">Na komunikaci bude velmi nízká intenzita dopravy. Stavba nebude produkovat nadměrný hluk. Během výstavby se předpokládá výskyt hluku pouze ze stavebních strojů – nákladní automobil, rýpadlo, nakládač. </w:t>
      </w:r>
    </w:p>
    <w:p w:rsidR="00233B7B" w:rsidRPr="00AC64DC" w:rsidRDefault="00233B7B" w:rsidP="00233B7B">
      <w:pPr>
        <w:pStyle w:val="NadpisA1"/>
        <w:spacing w:before="0" w:line="276" w:lineRule="auto"/>
        <w:ind w:left="705" w:hanging="705"/>
        <w:rPr>
          <w:b w:val="0"/>
          <w:sz w:val="24"/>
        </w:rPr>
      </w:pPr>
      <w:r w:rsidRPr="00AC64DC">
        <w:rPr>
          <w:sz w:val="24"/>
        </w:rPr>
        <w:tab/>
      </w:r>
      <w:r w:rsidRPr="00AC64DC">
        <w:rPr>
          <w:b w:val="0"/>
          <w:sz w:val="24"/>
        </w:rPr>
        <w:t>V řešené lokalitě se nenachází nepříznivé podmínky vnějšího prostředí.</w:t>
      </w:r>
    </w:p>
    <w:p w:rsidR="00DB01B0" w:rsidRPr="00233B7B" w:rsidRDefault="00DB01B0" w:rsidP="00D111D3">
      <w:pPr>
        <w:rPr>
          <w:rFonts w:ascii="Arial" w:hAnsi="Arial" w:cs="Arial"/>
          <w:sz w:val="20"/>
          <w:szCs w:val="20"/>
        </w:rPr>
      </w:pPr>
    </w:p>
    <w:p w:rsidR="0097230C" w:rsidRDefault="0097230C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233B7B" w:rsidRDefault="00D718E3" w:rsidP="00B54150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  <w:r w:rsidRPr="003C1A96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B.</w:t>
      </w:r>
      <w:r w:rsidR="00233B7B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3 Připojení na technickou infrastrukturu</w:t>
      </w:r>
    </w:p>
    <w:p w:rsidR="00D718E3" w:rsidRPr="003C1A96" w:rsidRDefault="00D718E3" w:rsidP="00B54150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</w:p>
    <w:p w:rsidR="00233B7B" w:rsidRPr="00233B7B" w:rsidRDefault="00233B7B" w:rsidP="00233B7B">
      <w:pPr>
        <w:pStyle w:val="Odstavec"/>
        <w:spacing w:before="0" w:line="240" w:lineRule="auto"/>
        <w:rPr>
          <w:rFonts w:ascii="Arial" w:hAnsi="Arial" w:cs="Arial"/>
          <w:sz w:val="20"/>
          <w:szCs w:val="20"/>
        </w:rPr>
      </w:pPr>
      <w:r w:rsidRPr="00233B7B">
        <w:rPr>
          <w:rFonts w:ascii="Arial" w:hAnsi="Arial" w:cs="Arial"/>
          <w:sz w:val="20"/>
          <w:szCs w:val="20"/>
        </w:rPr>
        <w:t>Komunikace lesní cesty nebyla výškově měněna oproti stávající komunikaci a stávajícím napojovacím místům –sjezd ze silnice I/46.</w:t>
      </w:r>
    </w:p>
    <w:p w:rsidR="00233B7B" w:rsidRPr="00233B7B" w:rsidRDefault="00233B7B" w:rsidP="00233B7B">
      <w:pPr>
        <w:pStyle w:val="Odstavec"/>
        <w:spacing w:before="0" w:line="240" w:lineRule="auto"/>
        <w:rPr>
          <w:rFonts w:ascii="Arial" w:hAnsi="Arial" w:cs="Arial"/>
          <w:sz w:val="20"/>
          <w:szCs w:val="20"/>
        </w:rPr>
      </w:pPr>
      <w:r w:rsidRPr="00233B7B">
        <w:rPr>
          <w:rFonts w:ascii="Arial" w:hAnsi="Arial" w:cs="Arial"/>
          <w:sz w:val="20"/>
          <w:szCs w:val="20"/>
        </w:rPr>
        <w:t xml:space="preserve">Na pozemcích komunikace nejsou v současné době žádné inženýrské sítě, proto nebylo nutné provádět žádné přeložky stávajících inženýrských sítí.Jelikož se jedná o opravu stávající cesty nevznikla potřeba napojení na IS.Odvod dešťových vod je řešen přirozeným vsakováním do okolního terénu. </w:t>
      </w:r>
    </w:p>
    <w:p w:rsidR="00233B7B" w:rsidRPr="00233B7B" w:rsidRDefault="00233B7B" w:rsidP="00233B7B">
      <w:pPr>
        <w:pStyle w:val="NadpisA1"/>
        <w:spacing w:before="0"/>
        <w:ind w:left="705"/>
        <w:jc w:val="both"/>
        <w:rPr>
          <w:rFonts w:ascii="Arial" w:hAnsi="Arial" w:cs="Arial"/>
          <w:b w:val="0"/>
          <w:sz w:val="20"/>
          <w:szCs w:val="20"/>
        </w:rPr>
      </w:pPr>
      <w:r w:rsidRPr="00233B7B">
        <w:rPr>
          <w:rFonts w:ascii="Arial" w:hAnsi="Arial" w:cs="Arial"/>
          <w:b w:val="0"/>
          <w:sz w:val="20"/>
          <w:szCs w:val="20"/>
        </w:rPr>
        <w:t xml:space="preserve">Přístup na stavbu bude stávajícími sjezdy. </w:t>
      </w:r>
    </w:p>
    <w:p w:rsidR="00233B7B" w:rsidRPr="00233B7B" w:rsidRDefault="00233B7B" w:rsidP="00233B7B">
      <w:pPr>
        <w:pStyle w:val="Odstavec"/>
        <w:spacing w:before="0" w:line="240" w:lineRule="auto"/>
        <w:rPr>
          <w:rFonts w:ascii="Arial" w:hAnsi="Arial" w:cs="Arial"/>
          <w:sz w:val="20"/>
          <w:szCs w:val="20"/>
        </w:rPr>
      </w:pPr>
      <w:r w:rsidRPr="00233B7B">
        <w:rPr>
          <w:rFonts w:ascii="Arial" w:hAnsi="Arial" w:cs="Arial"/>
          <w:sz w:val="20"/>
          <w:szCs w:val="20"/>
        </w:rPr>
        <w:t>Při výstavbě je stavebník povinen udržovat příjezdové komunikace ke stavbě v čistém stavu, snižovat prašnost při realizaci (kropení pláně apod.), a zejména zajištění zaplachtování vozidel převážejících sypký materiál.</w:t>
      </w:r>
    </w:p>
    <w:p w:rsidR="009352C4" w:rsidRDefault="009352C4" w:rsidP="009352C4">
      <w:pPr>
        <w:spacing w:after="0"/>
        <w:rPr>
          <w:rFonts w:ascii="Arial" w:hAnsi="Arial" w:cs="Arial"/>
          <w:sz w:val="20"/>
          <w:szCs w:val="20"/>
        </w:rPr>
      </w:pPr>
    </w:p>
    <w:p w:rsidR="00522969" w:rsidRPr="00522969" w:rsidRDefault="00522969" w:rsidP="009352C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FF41CB" w:rsidRDefault="00FF41CB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C82BD3" w:rsidRDefault="00C82BD3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B54150" w:rsidRPr="00B54150" w:rsidRDefault="00B54150" w:rsidP="00D718E3">
      <w:pPr>
        <w:spacing w:after="0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lang w:eastAsia="cs-CZ"/>
        </w:rPr>
        <w:t>B.4 Dopravní řešení</w:t>
      </w:r>
    </w:p>
    <w:p w:rsidR="00B54150" w:rsidRDefault="00D718E3" w:rsidP="00304E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a) popis dopravního řešení včetně bezbariérových opatření pro přístupnost a užívání stavby </w:t>
      </w:r>
    </w:p>
    <w:p w:rsidR="00D718E3" w:rsidRDefault="00D718E3" w:rsidP="00B5415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osobami se sníženou schopností pohybu </w:t>
      </w:r>
      <w:r w:rsidR="00B54150"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nebo orientace</w:t>
      </w:r>
    </w:p>
    <w:p w:rsidR="00B9408B" w:rsidRPr="00B9408B" w:rsidRDefault="00B9408B" w:rsidP="00B541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B9408B">
        <w:rPr>
          <w:rFonts w:ascii="Arial" w:eastAsia="Times New Roman" w:hAnsi="Arial" w:cs="Arial"/>
          <w:sz w:val="20"/>
          <w:szCs w:val="20"/>
          <w:lang w:eastAsia="cs-CZ"/>
        </w:rPr>
        <w:t>Dopravní řešení zůstane stávající.</w:t>
      </w:r>
    </w:p>
    <w:p w:rsidR="00D718E3" w:rsidRDefault="00D718E3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b) napojení území na st</w:t>
      </w:r>
      <w:r w:rsidR="00B54150"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ávající dopravní infrastrukturu</w:t>
      </w:r>
    </w:p>
    <w:p w:rsidR="00B9408B" w:rsidRPr="00696C2A" w:rsidRDefault="002417DB" w:rsidP="00696C2A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Stávající </w:t>
      </w:r>
      <w:r w:rsidR="00233B7B">
        <w:rPr>
          <w:rFonts w:ascii="Arial" w:eastAsia="Times New Roman" w:hAnsi="Arial" w:cs="Arial"/>
          <w:sz w:val="20"/>
          <w:szCs w:val="20"/>
          <w:lang w:eastAsia="cs-CZ"/>
        </w:rPr>
        <w:t xml:space="preserve">území </w:t>
      </w:r>
      <w:r>
        <w:rPr>
          <w:rFonts w:ascii="Arial" w:eastAsia="Times New Roman" w:hAnsi="Arial" w:cs="Arial"/>
          <w:sz w:val="20"/>
          <w:szCs w:val="20"/>
          <w:lang w:eastAsia="cs-CZ"/>
        </w:rPr>
        <w:t>je napojen</w:t>
      </w:r>
      <w:r w:rsidR="00233B7B">
        <w:rPr>
          <w:rFonts w:ascii="Arial" w:eastAsia="Times New Roman" w:hAnsi="Arial" w:cs="Arial"/>
          <w:sz w:val="20"/>
          <w:szCs w:val="20"/>
          <w:lang w:eastAsia="cs-CZ"/>
        </w:rPr>
        <w:t>o</w:t>
      </w:r>
      <w:r w:rsidRPr="002417DB">
        <w:rPr>
          <w:rFonts w:ascii="Arial" w:eastAsia="Times New Roman" w:hAnsi="Arial" w:cs="Arial"/>
          <w:sz w:val="20"/>
          <w:szCs w:val="20"/>
          <w:lang w:eastAsia="cs-CZ"/>
        </w:rPr>
        <w:t xml:space="preserve"> na </w:t>
      </w:r>
      <w:r w:rsidR="00FF41CB">
        <w:rPr>
          <w:rFonts w:ascii="Arial" w:eastAsia="Times New Roman" w:hAnsi="Arial" w:cs="Arial"/>
          <w:sz w:val="20"/>
          <w:szCs w:val="20"/>
          <w:lang w:eastAsia="cs-CZ"/>
        </w:rPr>
        <w:t>státní</w:t>
      </w:r>
      <w:r w:rsidR="006A23B9">
        <w:rPr>
          <w:rFonts w:ascii="Arial" w:eastAsia="Times New Roman" w:hAnsi="Arial" w:cs="Arial"/>
          <w:sz w:val="20"/>
          <w:szCs w:val="20"/>
          <w:lang w:eastAsia="cs-CZ"/>
        </w:rPr>
        <w:t xml:space="preserve"> komunikaci, </w:t>
      </w:r>
      <w:r w:rsidR="00503047">
        <w:rPr>
          <w:rFonts w:ascii="Arial" w:eastAsia="Times New Roman" w:hAnsi="Arial" w:cs="Arial"/>
          <w:sz w:val="20"/>
          <w:szCs w:val="20"/>
          <w:lang w:eastAsia="cs-CZ"/>
        </w:rPr>
        <w:t xml:space="preserve">hlavní </w:t>
      </w:r>
      <w:r w:rsidR="00FF41CB">
        <w:rPr>
          <w:rFonts w:ascii="Arial" w:eastAsia="Times New Roman" w:hAnsi="Arial" w:cs="Arial"/>
          <w:sz w:val="20"/>
          <w:szCs w:val="20"/>
          <w:lang w:eastAsia="cs-CZ"/>
        </w:rPr>
        <w:t xml:space="preserve">a jediný </w:t>
      </w:r>
      <w:r w:rsidR="00503047">
        <w:rPr>
          <w:rFonts w:ascii="Arial" w:eastAsia="Times New Roman" w:hAnsi="Arial" w:cs="Arial"/>
          <w:sz w:val="20"/>
          <w:szCs w:val="20"/>
          <w:lang w:eastAsia="cs-CZ"/>
        </w:rPr>
        <w:t xml:space="preserve">příjezd k objektu je </w:t>
      </w:r>
      <w:r w:rsidR="00233B7B">
        <w:rPr>
          <w:rFonts w:ascii="Arial" w:eastAsia="Times New Roman" w:hAnsi="Arial" w:cs="Arial"/>
          <w:sz w:val="20"/>
          <w:szCs w:val="20"/>
          <w:lang w:eastAsia="cs-CZ"/>
        </w:rPr>
        <w:t>sjezdem ze státní silnice I/46.</w:t>
      </w:r>
    </w:p>
    <w:p w:rsidR="00D718E3" w:rsidRDefault="00B54150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c) doprava v</w:t>
      </w:r>
      <w:r w:rsidR="00B9408B"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klidu</w:t>
      </w:r>
    </w:p>
    <w:p w:rsidR="00B9408B" w:rsidRPr="00B9408B" w:rsidRDefault="00B9408B" w:rsidP="00B541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V blízkosti </w:t>
      </w:r>
      <w:r w:rsidRPr="00B9408B">
        <w:rPr>
          <w:rFonts w:ascii="Arial" w:eastAsia="Times New Roman" w:hAnsi="Arial" w:cs="Arial"/>
          <w:sz w:val="20"/>
          <w:szCs w:val="20"/>
          <w:lang w:eastAsia="cs-CZ"/>
        </w:rPr>
        <w:t>je možno parkovat</w:t>
      </w:r>
      <w:r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D718E3" w:rsidRPr="00B54150" w:rsidRDefault="00B54150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d) pěší a cyklistické stezky</w:t>
      </w:r>
    </w:p>
    <w:p w:rsidR="00D718E3" w:rsidRDefault="00B9408B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B9408B">
        <w:rPr>
          <w:rFonts w:ascii="Arial" w:eastAsia="Times New Roman" w:hAnsi="Arial" w:cs="Arial"/>
          <w:sz w:val="20"/>
          <w:szCs w:val="20"/>
          <w:lang w:eastAsia="cs-CZ"/>
        </w:rPr>
        <w:t>Neřeší.</w:t>
      </w:r>
    </w:p>
    <w:p w:rsidR="00B54150" w:rsidRDefault="00B54150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6A23B9" w:rsidRDefault="006A23B9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B54150" w:rsidRPr="00B54150" w:rsidRDefault="00D718E3" w:rsidP="00D718E3">
      <w:pPr>
        <w:spacing w:after="0"/>
        <w:rPr>
          <w:rFonts w:ascii="Arial" w:eastAsia="Times New Roman" w:hAnsi="Arial" w:cs="Arial"/>
          <w:b/>
          <w:lang w:eastAsia="cs-CZ"/>
        </w:rPr>
      </w:pPr>
      <w:r w:rsidRPr="00B54150">
        <w:rPr>
          <w:rFonts w:ascii="Arial" w:eastAsia="Times New Roman" w:hAnsi="Arial" w:cs="Arial"/>
          <w:b/>
          <w:lang w:eastAsia="cs-CZ"/>
        </w:rPr>
        <w:t>B.5 Řešení vegetace a souvisejících terénních úprav</w:t>
      </w:r>
    </w:p>
    <w:p w:rsidR="00D718E3" w:rsidRDefault="00B54150" w:rsidP="00304E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a) terénní úpravy</w:t>
      </w:r>
    </w:p>
    <w:p w:rsidR="00C82BD3" w:rsidRDefault="003F1103" w:rsidP="00304E2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úprava terénu nijak nezmění stávající vegetaci, dojde jen k odstranění náletů a travin.</w:t>
      </w:r>
    </w:p>
    <w:p w:rsidR="00D718E3" w:rsidRDefault="00B54150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b) použité vegetační prvky</w:t>
      </w:r>
    </w:p>
    <w:p w:rsidR="00C82BD3" w:rsidRPr="00696C2A" w:rsidRDefault="00C82BD3" w:rsidP="00B541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N</w:t>
      </w:r>
      <w:r w:rsidRPr="00B56B23">
        <w:rPr>
          <w:rFonts w:ascii="Arial" w:eastAsia="Times New Roman" w:hAnsi="Arial" w:cs="Arial"/>
          <w:sz w:val="20"/>
          <w:szCs w:val="20"/>
          <w:lang w:eastAsia="cs-CZ"/>
        </w:rPr>
        <w:t>eřeší.</w:t>
      </w:r>
    </w:p>
    <w:p w:rsidR="00D718E3" w:rsidRPr="00B54150" w:rsidRDefault="00B54150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54150">
        <w:rPr>
          <w:rFonts w:ascii="Arial" w:eastAsia="Times New Roman" w:hAnsi="Arial" w:cs="Arial"/>
          <w:b/>
          <w:sz w:val="20"/>
          <w:szCs w:val="20"/>
          <w:lang w:eastAsia="cs-CZ"/>
        </w:rPr>
        <w:t>c) biotechnická opatření</w:t>
      </w:r>
    </w:p>
    <w:p w:rsidR="00C82BD3" w:rsidRDefault="00C82BD3" w:rsidP="00C82BD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N</w:t>
      </w:r>
      <w:r w:rsidRPr="00B56B23">
        <w:rPr>
          <w:rFonts w:ascii="Arial" w:eastAsia="Times New Roman" w:hAnsi="Arial" w:cs="Arial"/>
          <w:sz w:val="20"/>
          <w:szCs w:val="20"/>
          <w:lang w:eastAsia="cs-CZ"/>
        </w:rPr>
        <w:t>eřeší.</w:t>
      </w:r>
    </w:p>
    <w:p w:rsidR="00D718E3" w:rsidRDefault="00D718E3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B54150" w:rsidRDefault="00B54150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B54150" w:rsidRPr="00B54150" w:rsidRDefault="00D718E3" w:rsidP="00D718E3">
      <w:pPr>
        <w:spacing w:after="0"/>
        <w:rPr>
          <w:rFonts w:ascii="Arial" w:eastAsia="Times New Roman" w:hAnsi="Arial" w:cs="Arial"/>
          <w:b/>
          <w:lang w:eastAsia="cs-CZ"/>
        </w:rPr>
      </w:pPr>
      <w:r w:rsidRPr="00B54150">
        <w:rPr>
          <w:rFonts w:ascii="Arial" w:eastAsia="Times New Roman" w:hAnsi="Arial" w:cs="Arial"/>
          <w:b/>
          <w:lang w:eastAsia="cs-CZ"/>
        </w:rPr>
        <w:t>B.6 Popis vlivů stavby na životní prostředí a jeho ochrana</w:t>
      </w:r>
    </w:p>
    <w:p w:rsidR="00D718E3" w:rsidRDefault="00D718E3" w:rsidP="00304E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a) vliv na životní prostředí - ovz</w:t>
      </w:r>
      <w:r w:rsidR="00304E2A"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duší, hluk, voda, odpady a půda</w:t>
      </w:r>
    </w:p>
    <w:p w:rsidR="00F56568" w:rsidRPr="00971EDC" w:rsidRDefault="00C82BD3" w:rsidP="00F5656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82BD3">
        <w:rPr>
          <w:rFonts w:ascii="Arial" w:hAnsi="Arial" w:cs="Arial"/>
          <w:sz w:val="20"/>
        </w:rPr>
        <w:t xml:space="preserve">Realizací </w:t>
      </w:r>
      <w:r>
        <w:rPr>
          <w:rFonts w:ascii="Arial" w:hAnsi="Arial" w:cs="Arial"/>
          <w:sz w:val="20"/>
        </w:rPr>
        <w:t xml:space="preserve">stavebních úprav </w:t>
      </w:r>
      <w:r w:rsidRPr="00C82BD3">
        <w:rPr>
          <w:rFonts w:ascii="Arial" w:hAnsi="Arial" w:cs="Arial"/>
          <w:sz w:val="20"/>
        </w:rPr>
        <w:t>nedojde k žádné negativní změně vlivu stavby na životní prostředí</w:t>
      </w:r>
      <w:r w:rsidR="00F56568">
        <w:rPr>
          <w:rFonts w:ascii="Arial" w:eastAsia="Times New Roman" w:hAnsi="Arial" w:cs="Arial"/>
          <w:sz w:val="20"/>
          <w:szCs w:val="20"/>
          <w:lang w:eastAsia="cs-CZ"/>
        </w:rPr>
        <w:t xml:space="preserve">. Navrhované </w:t>
      </w:r>
      <w:r w:rsidR="00F56568" w:rsidRPr="00971EDC">
        <w:rPr>
          <w:rFonts w:ascii="Arial" w:eastAsia="Times New Roman" w:hAnsi="Arial" w:cs="Arial"/>
          <w:sz w:val="20"/>
          <w:szCs w:val="20"/>
          <w:lang w:eastAsia="cs-CZ"/>
        </w:rPr>
        <w:t>stavební úpravy budou realizovány dodavatelským způsobem odborně způsobilou firmou.</w:t>
      </w:r>
    </w:p>
    <w:p w:rsidR="00F56568" w:rsidRPr="00971EDC" w:rsidRDefault="00F56568" w:rsidP="00F5656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Ovzduší - práce budou provedeny tak, aby byla </w:t>
      </w:r>
      <w:r w:rsidRPr="00971EDC">
        <w:rPr>
          <w:rFonts w:ascii="Arial" w:eastAsia="Times New Roman" w:hAnsi="Arial" w:cs="Arial"/>
          <w:sz w:val="20"/>
          <w:szCs w:val="20"/>
          <w:lang w:eastAsia="cs-CZ"/>
        </w:rPr>
        <w:t>zajiště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na minimální prašnost. V </w:t>
      </w:r>
      <w:r w:rsidRPr="00971EDC">
        <w:rPr>
          <w:rFonts w:ascii="Arial" w:eastAsia="Times New Roman" w:hAnsi="Arial" w:cs="Arial"/>
          <w:sz w:val="20"/>
          <w:szCs w:val="20"/>
          <w:lang w:eastAsia="cs-CZ"/>
        </w:rPr>
        <w:t xml:space="preserve">případěpotřeby budou přijata odpovídající opatření, která nadměrně prašnosti zabrání. </w:t>
      </w:r>
    </w:p>
    <w:p w:rsidR="00F56568" w:rsidRPr="00F56568" w:rsidRDefault="00F56568" w:rsidP="00F56568">
      <w:pPr>
        <w:spacing w:after="0"/>
        <w:jc w:val="both"/>
        <w:rPr>
          <w:rFonts w:ascii="Arial" w:hAnsi="Arial" w:cs="Arial"/>
          <w:sz w:val="20"/>
        </w:rPr>
      </w:pPr>
      <w:r w:rsidRPr="00971EDC">
        <w:rPr>
          <w:rFonts w:ascii="Arial" w:eastAsia="Times New Roman" w:hAnsi="Arial" w:cs="Arial"/>
          <w:sz w:val="20"/>
          <w:szCs w:val="20"/>
          <w:lang w:eastAsia="cs-CZ"/>
        </w:rPr>
        <w:t xml:space="preserve">Hluk, vibrace a záření - zvýšená hluková zátěž se předpokládá pouze po dobu výstavby a ta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bude </w:t>
      </w:r>
      <w:r w:rsidRPr="00971EDC">
        <w:rPr>
          <w:rFonts w:ascii="Arial" w:eastAsia="Times New Roman" w:hAnsi="Arial" w:cs="Arial"/>
          <w:sz w:val="20"/>
          <w:szCs w:val="20"/>
          <w:lang w:eastAsia="cs-CZ"/>
        </w:rPr>
        <w:t xml:space="preserve">působit pouze po omezenou dobu,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stavba samotná pak </w:t>
      </w:r>
      <w:r w:rsidRPr="00971EDC">
        <w:rPr>
          <w:rFonts w:ascii="Arial" w:eastAsia="Times New Roman" w:hAnsi="Arial" w:cs="Arial"/>
          <w:sz w:val="20"/>
          <w:szCs w:val="20"/>
          <w:lang w:eastAsia="cs-CZ"/>
        </w:rPr>
        <w:t>nebude zdrojem hluku a vibrací.</w:t>
      </w:r>
      <w:r w:rsidRPr="00967604">
        <w:rPr>
          <w:rFonts w:ascii="Arial" w:hAnsi="Arial" w:cs="Arial"/>
          <w:sz w:val="20"/>
        </w:rPr>
        <w:t xml:space="preserve">Vlivem provozu nebude překročen hlukový limit dle </w:t>
      </w:r>
      <w:r w:rsidRPr="002C0F86">
        <w:rPr>
          <w:rFonts w:ascii="Arial" w:hAnsi="Arial" w:cs="Arial"/>
          <w:sz w:val="20"/>
        </w:rPr>
        <w:t xml:space="preserve">Nařízení vlády </w:t>
      </w:r>
      <w:r w:rsidRPr="002C0F86">
        <w:rPr>
          <w:rFonts w:ascii="Arial" w:hAnsi="Arial" w:cs="Arial"/>
          <w:bCs/>
          <w:sz w:val="20"/>
        </w:rPr>
        <w:t xml:space="preserve">217/2016 Sb., </w:t>
      </w:r>
      <w:r w:rsidRPr="002C0F86">
        <w:rPr>
          <w:rFonts w:ascii="Arial" w:hAnsi="Arial" w:cs="Arial"/>
          <w:sz w:val="20"/>
        </w:rPr>
        <w:t xml:space="preserve">kterým se mění nařízení </w:t>
      </w:r>
      <w:r w:rsidRPr="002C0F86">
        <w:rPr>
          <w:rFonts w:ascii="Arial" w:hAnsi="Arial" w:cs="Arial"/>
          <w:sz w:val="20"/>
        </w:rPr>
        <w:lastRenderedPageBreak/>
        <w:t xml:space="preserve">vlády </w:t>
      </w:r>
      <w:r w:rsidRPr="002C0F86">
        <w:rPr>
          <w:rFonts w:ascii="Arial" w:eastAsia="ヒラギノ角ゴ Pro W3" w:hAnsi="Arial" w:cs="Arial"/>
          <w:sz w:val="20"/>
        </w:rPr>
        <w:t>č.272/2011 Sb., o ochraně zdraví před nepříznivými účinky hluku a vibrací</w:t>
      </w:r>
      <w:r>
        <w:rPr>
          <w:rFonts w:ascii="Arial" w:hAnsi="Arial" w:cs="Arial"/>
          <w:sz w:val="20"/>
        </w:rPr>
        <w:t>,</w:t>
      </w:r>
      <w:r w:rsidRPr="00967604">
        <w:rPr>
          <w:rFonts w:ascii="Arial" w:hAnsi="Arial" w:cs="Arial"/>
          <w:sz w:val="20"/>
        </w:rPr>
        <w:t xml:space="preserve"> v noční době do 40 dB a v denní době do 50 dB.</w:t>
      </w:r>
    </w:p>
    <w:p w:rsidR="00F56568" w:rsidRPr="00971EDC" w:rsidRDefault="00F56568" w:rsidP="00F5656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971EDC">
        <w:rPr>
          <w:rFonts w:ascii="Arial" w:eastAsia="Times New Roman" w:hAnsi="Arial" w:cs="Arial"/>
          <w:sz w:val="20"/>
          <w:szCs w:val="20"/>
          <w:lang w:eastAsia="cs-CZ"/>
        </w:rPr>
        <w:t>Při výstavbě stavebník zajistí, aby veškeré práce včetně skladování stavebních materiálů a vznikajících odpadů byly provedeny dle platných předpisů tak, aby nedošlo k úniku nebezpečných látek do vodního prostředí.</w:t>
      </w:r>
    </w:p>
    <w:p w:rsidR="00F56568" w:rsidRDefault="00F56568" w:rsidP="00F5656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971EDC">
        <w:rPr>
          <w:rFonts w:ascii="Arial" w:eastAsia="Times New Roman" w:hAnsi="Arial" w:cs="Arial"/>
          <w:sz w:val="20"/>
          <w:szCs w:val="20"/>
          <w:lang w:eastAsia="cs-CZ"/>
        </w:rPr>
        <w:t xml:space="preserve">Odpady  -  likvidace  odpadů bude prováděna v souladu s platnými předpisy a dle požadavků obce. </w:t>
      </w:r>
    </w:p>
    <w:p w:rsidR="00F56568" w:rsidRDefault="00F56568" w:rsidP="00F565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F565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F565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F565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F565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F56568" w:rsidRPr="00971EDC" w:rsidRDefault="00F56568" w:rsidP="00F565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971EDC">
        <w:rPr>
          <w:rFonts w:ascii="Arial" w:eastAsia="Times New Roman" w:hAnsi="Arial" w:cs="Arial"/>
          <w:sz w:val="20"/>
          <w:szCs w:val="20"/>
          <w:lang w:eastAsia="cs-CZ"/>
        </w:rPr>
        <w:t>Odpady ze stavby budou tříděny a budou ukládány do kontejnerů na odpad umístěných na zpevněné ploše u objektu a budou odváženy oprávněnou organizací, popř. budou odevzdávány k recyklaci.</w:t>
      </w:r>
    </w:p>
    <w:p w:rsidR="00E7126E" w:rsidRPr="004B1601" w:rsidRDefault="00E7126E" w:rsidP="00E7126E">
      <w:pPr>
        <w:pStyle w:val="Odstavecseseznamem"/>
        <w:numPr>
          <w:ilvl w:val="2"/>
          <w:numId w:val="12"/>
        </w:numPr>
        <w:spacing w:after="0"/>
        <w:ind w:left="284" w:hanging="142"/>
        <w:jc w:val="both"/>
        <w:rPr>
          <w:rFonts w:ascii="Arial" w:hAnsi="Arial" w:cs="Arial"/>
          <w:sz w:val="20"/>
          <w:szCs w:val="20"/>
        </w:rPr>
      </w:pPr>
      <w:r w:rsidRPr="004B1601">
        <w:rPr>
          <w:rFonts w:ascii="Arial" w:hAnsi="Arial" w:cs="Arial"/>
          <w:sz w:val="20"/>
          <w:szCs w:val="20"/>
        </w:rPr>
        <w:t>Při realizaci všech činností na staveništi je nutno postupovat s maximální šetrností k životnímu prostředí a dodržovat příslušné zákonné předpisy:</w:t>
      </w:r>
    </w:p>
    <w:p w:rsidR="00E7126E" w:rsidRPr="00E7126E" w:rsidRDefault="00E7126E" w:rsidP="00E7126E">
      <w:pPr>
        <w:spacing w:after="0"/>
        <w:ind w:firstLine="708"/>
        <w:jc w:val="both"/>
        <w:rPr>
          <w:rFonts w:ascii="Arial" w:hAnsi="Arial" w:cs="Arial"/>
          <w:sz w:val="19"/>
          <w:szCs w:val="19"/>
        </w:rPr>
      </w:pPr>
      <w:r w:rsidRPr="00E7126E">
        <w:rPr>
          <w:rFonts w:ascii="Arial" w:hAnsi="Arial" w:cs="Arial"/>
          <w:sz w:val="19"/>
          <w:szCs w:val="19"/>
        </w:rPr>
        <w:t>- zákon č. 17/1992 Sb.,o životním prostředí (obecně);</w:t>
      </w:r>
    </w:p>
    <w:p w:rsidR="00E7126E" w:rsidRPr="00E7126E" w:rsidRDefault="00E7126E" w:rsidP="00E7126E">
      <w:pPr>
        <w:spacing w:after="0"/>
        <w:ind w:firstLine="708"/>
        <w:jc w:val="both"/>
        <w:rPr>
          <w:rFonts w:ascii="Arial" w:hAnsi="Arial" w:cs="Arial"/>
          <w:sz w:val="19"/>
          <w:szCs w:val="19"/>
        </w:rPr>
      </w:pPr>
      <w:r w:rsidRPr="00E7126E">
        <w:rPr>
          <w:rFonts w:ascii="Arial" w:hAnsi="Arial" w:cs="Arial"/>
          <w:sz w:val="19"/>
          <w:szCs w:val="19"/>
        </w:rPr>
        <w:t xml:space="preserve">- zákon č.201/2012 Sb., o ochraně ovzduší (zejména ustanovení § 31 Označování obalů a   </w:t>
      </w:r>
    </w:p>
    <w:p w:rsidR="00E7126E" w:rsidRPr="00E7126E" w:rsidRDefault="00E7126E" w:rsidP="00E7126E">
      <w:pPr>
        <w:spacing w:after="0"/>
        <w:ind w:firstLine="708"/>
        <w:jc w:val="both"/>
        <w:rPr>
          <w:rFonts w:ascii="Arial" w:hAnsi="Arial" w:cs="Arial"/>
          <w:sz w:val="19"/>
          <w:szCs w:val="19"/>
        </w:rPr>
      </w:pPr>
      <w:r w:rsidRPr="00E7126E">
        <w:rPr>
          <w:rFonts w:ascii="Arial" w:hAnsi="Arial" w:cs="Arial"/>
          <w:sz w:val="19"/>
          <w:szCs w:val="19"/>
        </w:rPr>
        <w:tab/>
        <w:t xml:space="preserve"> výrobků s regulovanými látkami a další povinnosti);</w:t>
      </w:r>
    </w:p>
    <w:p w:rsidR="00E7126E" w:rsidRPr="00E7126E" w:rsidRDefault="00E7126E" w:rsidP="00E7126E">
      <w:pPr>
        <w:spacing w:after="0"/>
        <w:ind w:firstLine="708"/>
        <w:jc w:val="both"/>
        <w:rPr>
          <w:rFonts w:ascii="Arial" w:hAnsi="Arial" w:cs="Arial"/>
          <w:sz w:val="19"/>
          <w:szCs w:val="19"/>
        </w:rPr>
      </w:pPr>
      <w:r w:rsidRPr="00E7126E">
        <w:rPr>
          <w:rFonts w:ascii="Arial" w:hAnsi="Arial" w:cs="Arial"/>
          <w:sz w:val="19"/>
          <w:szCs w:val="19"/>
        </w:rPr>
        <w:t>- zákon č.114/1992 Sb., o ochraně přírody a krajiny;</w:t>
      </w:r>
    </w:p>
    <w:p w:rsidR="00E7126E" w:rsidRPr="00E7126E" w:rsidRDefault="00E7126E" w:rsidP="00E7126E">
      <w:pPr>
        <w:spacing w:after="0"/>
        <w:ind w:firstLine="708"/>
        <w:jc w:val="both"/>
        <w:rPr>
          <w:rFonts w:ascii="Arial" w:hAnsi="Arial" w:cs="Arial"/>
          <w:sz w:val="19"/>
          <w:szCs w:val="19"/>
        </w:rPr>
      </w:pPr>
      <w:r w:rsidRPr="00E7126E">
        <w:rPr>
          <w:rFonts w:ascii="Arial" w:hAnsi="Arial" w:cs="Arial"/>
          <w:sz w:val="19"/>
          <w:szCs w:val="19"/>
        </w:rPr>
        <w:t>- nařízení vlády č. 9/2002 Sb., které stanoví maximální požadavky na emise hluku stavebních</w:t>
      </w:r>
    </w:p>
    <w:p w:rsidR="00E7126E" w:rsidRPr="00E7126E" w:rsidRDefault="00E7126E" w:rsidP="00E7126E">
      <w:pPr>
        <w:spacing w:after="0"/>
        <w:jc w:val="both"/>
        <w:rPr>
          <w:rFonts w:ascii="Arial" w:hAnsi="Arial" w:cs="Arial"/>
          <w:sz w:val="19"/>
          <w:szCs w:val="19"/>
        </w:rPr>
      </w:pPr>
      <w:r w:rsidRPr="00E7126E">
        <w:rPr>
          <w:rFonts w:ascii="Arial" w:hAnsi="Arial" w:cs="Arial"/>
          <w:sz w:val="19"/>
          <w:szCs w:val="19"/>
        </w:rPr>
        <w:tab/>
        <w:t xml:space="preserve">   strojů (ve znění nařízení vlády č.342/2003 Sb.);</w:t>
      </w:r>
    </w:p>
    <w:p w:rsidR="00E7126E" w:rsidRPr="00E7126E" w:rsidRDefault="00E7126E" w:rsidP="00E7126E">
      <w:pPr>
        <w:spacing w:after="0"/>
        <w:ind w:firstLine="708"/>
        <w:jc w:val="both"/>
        <w:rPr>
          <w:rFonts w:ascii="Arial" w:hAnsi="Arial" w:cs="Arial"/>
          <w:sz w:val="19"/>
          <w:szCs w:val="19"/>
        </w:rPr>
      </w:pPr>
      <w:r w:rsidRPr="00E7126E">
        <w:rPr>
          <w:rFonts w:ascii="Arial" w:hAnsi="Arial" w:cs="Arial"/>
          <w:sz w:val="19"/>
          <w:szCs w:val="19"/>
        </w:rPr>
        <w:t>- nařízení vlády č.101/2005 Sb., o podrobnějších požadavcích na pracoviště a pracovní prostředí;</w:t>
      </w:r>
    </w:p>
    <w:p w:rsidR="00E7126E" w:rsidRPr="004B1601" w:rsidRDefault="00E7126E" w:rsidP="00E7126E">
      <w:pPr>
        <w:pStyle w:val="Odstavecseseznamem"/>
        <w:numPr>
          <w:ilvl w:val="2"/>
          <w:numId w:val="11"/>
        </w:numPr>
        <w:spacing w:after="0"/>
        <w:ind w:left="284" w:hanging="142"/>
        <w:jc w:val="both"/>
        <w:rPr>
          <w:rFonts w:ascii="Arial" w:hAnsi="Arial" w:cs="Arial"/>
          <w:sz w:val="20"/>
          <w:szCs w:val="20"/>
        </w:rPr>
      </w:pPr>
      <w:r w:rsidRPr="004B1601">
        <w:rPr>
          <w:rFonts w:ascii="Arial" w:hAnsi="Arial" w:cs="Arial"/>
          <w:sz w:val="20"/>
          <w:szCs w:val="20"/>
        </w:rPr>
        <w:t>minimalizovat dopady vyplývající z provádění prací na staveništi z hlediska hluku, vibrací, prašnosti;</w:t>
      </w:r>
    </w:p>
    <w:p w:rsidR="00E7126E" w:rsidRPr="004B1601" w:rsidRDefault="00E7126E" w:rsidP="00E7126E">
      <w:pPr>
        <w:pStyle w:val="Odstavecseseznamem"/>
        <w:numPr>
          <w:ilvl w:val="2"/>
          <w:numId w:val="11"/>
        </w:numPr>
        <w:spacing w:after="0"/>
        <w:ind w:left="284" w:hanging="142"/>
        <w:jc w:val="both"/>
        <w:rPr>
          <w:rFonts w:ascii="Arial" w:hAnsi="Arial" w:cs="Arial"/>
          <w:sz w:val="20"/>
          <w:szCs w:val="20"/>
        </w:rPr>
      </w:pPr>
      <w:r w:rsidRPr="004B1601">
        <w:rPr>
          <w:rFonts w:ascii="Arial" w:hAnsi="Arial" w:cs="Arial"/>
          <w:sz w:val="20"/>
          <w:szCs w:val="20"/>
        </w:rPr>
        <w:t>postupovat při likvidaci odpadu v souladu se zákonem č.185/2001 Sb., o odpadech, zejména vést evidenci o nakládání s odpady podle § 39; tato evidence je součástí dokumentace předkládané ke kolaudačnímu řízení;</w:t>
      </w:r>
    </w:p>
    <w:p w:rsidR="00E7126E" w:rsidRPr="002F0DCA" w:rsidRDefault="00E7126E" w:rsidP="00E7126E">
      <w:pPr>
        <w:pStyle w:val="Odstavecseseznamem"/>
        <w:numPr>
          <w:ilvl w:val="2"/>
          <w:numId w:val="11"/>
        </w:numPr>
        <w:spacing w:after="0"/>
        <w:ind w:left="284" w:hanging="142"/>
        <w:jc w:val="both"/>
        <w:rPr>
          <w:rFonts w:ascii="Arial" w:hAnsi="Arial" w:cs="Arial"/>
          <w:sz w:val="20"/>
          <w:szCs w:val="20"/>
        </w:rPr>
      </w:pPr>
      <w:r w:rsidRPr="004B1601">
        <w:rPr>
          <w:rFonts w:ascii="Arial" w:hAnsi="Arial" w:cs="Arial"/>
          <w:sz w:val="20"/>
          <w:szCs w:val="20"/>
        </w:rPr>
        <w:t>speciální pozornost věnovat vzniku nebezpečného odpadu, tj. všem materiálům, které obsahují složky uvedené v příloze 5 zákona, a dalším jmenovitým typům odpadů, jako jsou oleje, maziva, baterie, azbest apod.</w:t>
      </w:r>
    </w:p>
    <w:p w:rsidR="001C1031" w:rsidRPr="001C1031" w:rsidRDefault="001C1031" w:rsidP="00F56568">
      <w:p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1C1031">
        <w:rPr>
          <w:rFonts w:ascii="Arial" w:eastAsia="Times New Roman" w:hAnsi="Arial" w:cs="Arial"/>
          <w:sz w:val="20"/>
          <w:szCs w:val="20"/>
          <w:lang w:eastAsia="cs-CZ"/>
        </w:rPr>
        <w:t xml:space="preserve">Vzhledem k charakteru stavby je výstavba bez zvláštních požadavků. Během stavby je nutno dbát na správnou ekologickou likvidaci stavebního odpadu recyklací nebo vhodným uložením na příslušnou certifikovanou skládku dle typu odpadu. </w:t>
      </w:r>
    </w:p>
    <w:p w:rsidR="001C1031" w:rsidRPr="001C1031" w:rsidRDefault="001C1031" w:rsidP="00F56568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1C1031">
        <w:rPr>
          <w:rFonts w:ascii="Arial" w:eastAsia="Times New Roman" w:hAnsi="Arial" w:cs="Arial"/>
          <w:sz w:val="20"/>
          <w:szCs w:val="20"/>
          <w:lang w:eastAsia="cs-CZ"/>
        </w:rPr>
        <w:t>Budou dodržovány povinnosti nakládání s odpady, stanovené původcem odpadů dle §18 Zákona č. 185/2001 Sb. o odpadech, jako např.:</w:t>
      </w:r>
    </w:p>
    <w:p w:rsidR="001C1031" w:rsidRPr="001C1031" w:rsidRDefault="001C1031" w:rsidP="001C1031">
      <w:pPr>
        <w:spacing w:after="0"/>
        <w:ind w:left="284"/>
        <w:rPr>
          <w:rFonts w:ascii="Arial" w:eastAsia="Times New Roman" w:hAnsi="Arial" w:cs="Arial"/>
          <w:sz w:val="20"/>
          <w:szCs w:val="20"/>
          <w:lang w:eastAsia="cs-CZ"/>
        </w:rPr>
      </w:pPr>
      <w:r w:rsidRPr="001C1031">
        <w:rPr>
          <w:rFonts w:ascii="Arial" w:eastAsia="Times New Roman" w:hAnsi="Arial" w:cs="Arial"/>
          <w:sz w:val="20"/>
          <w:szCs w:val="20"/>
          <w:lang w:eastAsia="cs-CZ"/>
        </w:rPr>
        <w:t>•</w:t>
      </w:r>
      <w:r w:rsidRPr="001C1031">
        <w:rPr>
          <w:rFonts w:ascii="Arial" w:eastAsia="Times New Roman" w:hAnsi="Arial" w:cs="Arial"/>
          <w:sz w:val="20"/>
          <w:szCs w:val="20"/>
          <w:lang w:eastAsia="cs-CZ"/>
        </w:rPr>
        <w:tab/>
        <w:t>shromažďovat odpady utříděné podle druhů a kategorií, aby nedocházelo ke jejich míšení</w:t>
      </w:r>
    </w:p>
    <w:p w:rsidR="001C1031" w:rsidRPr="001C1031" w:rsidRDefault="001C1031" w:rsidP="001C1031">
      <w:pPr>
        <w:spacing w:after="0"/>
        <w:ind w:left="284"/>
        <w:rPr>
          <w:rFonts w:ascii="Arial" w:eastAsia="Times New Roman" w:hAnsi="Arial" w:cs="Arial"/>
          <w:sz w:val="20"/>
          <w:szCs w:val="20"/>
          <w:lang w:eastAsia="cs-CZ"/>
        </w:rPr>
      </w:pPr>
      <w:r w:rsidRPr="001C1031">
        <w:rPr>
          <w:rFonts w:ascii="Arial" w:eastAsia="Times New Roman" w:hAnsi="Arial" w:cs="Arial"/>
          <w:sz w:val="20"/>
          <w:szCs w:val="20"/>
          <w:lang w:eastAsia="cs-CZ"/>
        </w:rPr>
        <w:t>•</w:t>
      </w:r>
      <w:r w:rsidRPr="001C1031">
        <w:rPr>
          <w:rFonts w:ascii="Arial" w:eastAsia="Times New Roman" w:hAnsi="Arial" w:cs="Arial"/>
          <w:sz w:val="20"/>
          <w:szCs w:val="20"/>
          <w:lang w:eastAsia="cs-CZ"/>
        </w:rPr>
        <w:tab/>
        <w:t>ověřovat nebezpečné vlastnosti odpadů a nakládat s nimi podle jejich skutečných vlastností</w:t>
      </w:r>
    </w:p>
    <w:p w:rsidR="001C1031" w:rsidRPr="001C1031" w:rsidRDefault="001C1031" w:rsidP="001C1031">
      <w:pPr>
        <w:spacing w:after="0"/>
        <w:ind w:left="284"/>
        <w:rPr>
          <w:rFonts w:ascii="Arial" w:eastAsia="Times New Roman" w:hAnsi="Arial" w:cs="Arial"/>
          <w:sz w:val="20"/>
          <w:szCs w:val="20"/>
          <w:lang w:eastAsia="cs-CZ"/>
        </w:rPr>
      </w:pPr>
      <w:r w:rsidRPr="001C1031">
        <w:rPr>
          <w:rFonts w:ascii="Arial" w:eastAsia="Times New Roman" w:hAnsi="Arial" w:cs="Arial"/>
          <w:sz w:val="20"/>
          <w:szCs w:val="20"/>
          <w:lang w:eastAsia="cs-CZ"/>
        </w:rPr>
        <w:t>•</w:t>
      </w:r>
      <w:r w:rsidRPr="001C1031">
        <w:rPr>
          <w:rFonts w:ascii="Arial" w:eastAsia="Times New Roman" w:hAnsi="Arial" w:cs="Arial"/>
          <w:sz w:val="20"/>
          <w:szCs w:val="20"/>
          <w:lang w:eastAsia="cs-CZ"/>
        </w:rPr>
        <w:tab/>
        <w:t>vést průběžnou evidenci a příslušnému správnímu úřadu zasílat hlášení a další údaje</w:t>
      </w:r>
    </w:p>
    <w:p w:rsidR="001C1031" w:rsidRPr="001C1031" w:rsidRDefault="001C1031" w:rsidP="001C1031">
      <w:pPr>
        <w:spacing w:after="0"/>
        <w:ind w:left="284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ab/>
      </w:r>
      <w:r w:rsidRPr="001C1031">
        <w:rPr>
          <w:rFonts w:ascii="Arial" w:eastAsia="Times New Roman" w:hAnsi="Arial" w:cs="Arial"/>
          <w:sz w:val="20"/>
          <w:szCs w:val="20"/>
          <w:lang w:eastAsia="cs-CZ"/>
        </w:rPr>
        <w:t>v rozsahu stanovené zákonem a prováděcím právním předpisem (např. Evidenční listy</w:t>
      </w:r>
    </w:p>
    <w:p w:rsidR="001C1031" w:rsidRPr="001C1031" w:rsidRDefault="001C1031" w:rsidP="001C1031">
      <w:pPr>
        <w:spacing w:after="0"/>
        <w:ind w:left="284" w:firstLine="424"/>
        <w:rPr>
          <w:rFonts w:ascii="Arial" w:eastAsia="Times New Roman" w:hAnsi="Arial" w:cs="Arial"/>
          <w:sz w:val="20"/>
          <w:szCs w:val="20"/>
          <w:lang w:eastAsia="cs-CZ"/>
        </w:rPr>
      </w:pPr>
      <w:r w:rsidRPr="001C1031">
        <w:rPr>
          <w:rFonts w:ascii="Arial" w:eastAsia="Times New Roman" w:hAnsi="Arial" w:cs="Arial"/>
          <w:sz w:val="20"/>
          <w:szCs w:val="20"/>
          <w:lang w:eastAsia="cs-CZ"/>
        </w:rPr>
        <w:t>přepravovaných nebezpečných odpadů) atd.</w:t>
      </w:r>
    </w:p>
    <w:p w:rsidR="00E7126E" w:rsidRPr="001C1031" w:rsidRDefault="001C1031" w:rsidP="001C1031">
      <w:pPr>
        <w:spacing w:after="0"/>
        <w:ind w:left="284"/>
        <w:rPr>
          <w:rFonts w:ascii="Arial" w:eastAsia="Times New Roman" w:hAnsi="Arial" w:cs="Arial"/>
          <w:sz w:val="20"/>
          <w:szCs w:val="20"/>
          <w:lang w:eastAsia="cs-CZ"/>
        </w:rPr>
      </w:pPr>
      <w:r w:rsidRPr="001C1031">
        <w:rPr>
          <w:rFonts w:ascii="Arial" w:eastAsia="Times New Roman" w:hAnsi="Arial" w:cs="Arial"/>
          <w:sz w:val="20"/>
          <w:szCs w:val="20"/>
          <w:lang w:eastAsia="cs-CZ"/>
        </w:rPr>
        <w:t>•</w:t>
      </w:r>
      <w:r w:rsidRPr="001C1031">
        <w:rPr>
          <w:rFonts w:ascii="Arial" w:eastAsia="Times New Roman" w:hAnsi="Arial" w:cs="Arial"/>
          <w:sz w:val="20"/>
          <w:szCs w:val="20"/>
          <w:lang w:eastAsia="cs-CZ"/>
        </w:rPr>
        <w:tab/>
        <w:t>každý pracovník na staveništi musí být seznámen s tímto plánem prokazatelnou formou.</w:t>
      </w:r>
    </w:p>
    <w:p w:rsidR="001C1031" w:rsidRDefault="001C1031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B01B0" w:rsidRPr="00304E2A" w:rsidRDefault="00DB01B0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304E2A" w:rsidRDefault="00D718E3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lastRenderedPageBreak/>
        <w:t xml:space="preserve">b) vliv na přírodu a krajinu - ochrana dřevin, ochrana památných stromů, ochrana rostlin a </w:t>
      </w:r>
    </w:p>
    <w:p w:rsidR="00D718E3" w:rsidRDefault="00304E2A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živočichů</w:t>
      </w:r>
      <w:r w:rsidR="00D718E3"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zachování ekologických</w:t>
      </w: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funkcí a vazeb v krajině apod.</w:t>
      </w:r>
    </w:p>
    <w:p w:rsidR="00696C2A" w:rsidRPr="00696C2A" w:rsidRDefault="00F56568" w:rsidP="00696C2A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Daná lokalita nespadá do zvláště chráněného území dle zákona č.114/1992 Sb. o ochraně přírody a krajiny.</w:t>
      </w:r>
    </w:p>
    <w:p w:rsidR="00D718E3" w:rsidRDefault="00D718E3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c) vliv na sousta</w:t>
      </w:r>
      <w:r w:rsidR="00304E2A"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vu chráněných území Natura 2000</w:t>
      </w:r>
    </w:p>
    <w:p w:rsidR="00C82BD3" w:rsidRPr="00696C2A" w:rsidRDefault="00CA5D79" w:rsidP="00696C2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Toto </w:t>
      </w:r>
      <w:r w:rsidR="00C82BD3" w:rsidRPr="00C82BD3">
        <w:rPr>
          <w:rFonts w:ascii="Arial" w:eastAsia="Times New Roman" w:hAnsi="Arial" w:cs="Arial"/>
          <w:sz w:val="20"/>
          <w:szCs w:val="20"/>
          <w:lang w:eastAsia="cs-CZ"/>
        </w:rPr>
        <w:t xml:space="preserve">území je mimo památkovou rezervaci, památkovou zónu, zvláště chráněné území a nenachází </w:t>
      </w:r>
      <w:r>
        <w:rPr>
          <w:rFonts w:ascii="Arial" w:eastAsia="Times New Roman" w:hAnsi="Arial" w:cs="Arial"/>
          <w:sz w:val="20"/>
          <w:szCs w:val="20"/>
          <w:lang w:eastAsia="cs-CZ"/>
        </w:rPr>
        <w:t>se v oblasti ohrožené záplavami, rovněž se v jeho bezprostřední blízkosti nenachází žádné území ze soustavy NATURA 2000.</w:t>
      </w:r>
    </w:p>
    <w:p w:rsidR="00304E2A" w:rsidRDefault="00D718E3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d) způsob zohlednění podmínek závazného stanoviska posouzení vlivu záměru na živ</w:t>
      </w:r>
      <w:r w:rsidR="00304E2A"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otní </w:t>
      </w:r>
    </w:p>
    <w:p w:rsidR="00D718E3" w:rsidRDefault="00304E2A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prostředí, je-li podkladem</w:t>
      </w:r>
    </w:p>
    <w:p w:rsidR="00B56B23" w:rsidRDefault="00B56B23" w:rsidP="00B56B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56B23">
        <w:rPr>
          <w:rFonts w:ascii="Arial" w:eastAsia="Times New Roman" w:hAnsi="Arial" w:cs="Arial"/>
          <w:sz w:val="20"/>
          <w:szCs w:val="20"/>
          <w:lang w:eastAsia="cs-CZ"/>
        </w:rPr>
        <w:t>V rámci projektu nebyl proveden návrh na zohledněnípodmínek ze závěrů zjišťovacího řízení ani stanovisek EIA. Uvedený návrh projektová dokumentace neřeší.</w:t>
      </w:r>
    </w:p>
    <w:p w:rsidR="00304E2A" w:rsidRDefault="00D718E3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e) v případě záměrů spadajících do režimu </w:t>
      </w:r>
      <w:hyperlink r:id="rId7" w:history="1">
        <w:r w:rsidRPr="00304E2A">
          <w:rPr>
            <w:rStyle w:val="Hypertextovodkaz"/>
            <w:rFonts w:ascii="Arial" w:eastAsia="Times New Roman" w:hAnsi="Arial" w:cs="Arial"/>
            <w:b/>
            <w:sz w:val="20"/>
            <w:szCs w:val="20"/>
            <w:lang w:eastAsia="cs-CZ"/>
          </w:rPr>
          <w:t>zákona o integrované prevenci</w:t>
        </w:r>
      </w:hyperlink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základní parametry </w:t>
      </w:r>
    </w:p>
    <w:p w:rsidR="00304E2A" w:rsidRDefault="00D718E3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způsobu naplnění závěrů o nejlepších dostupných technikách nebo integrované povolení, </w:t>
      </w:r>
    </w:p>
    <w:p w:rsidR="00D718E3" w:rsidRDefault="00D718E3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bylo-li vy</w:t>
      </w:r>
      <w:r w:rsidR="00304E2A"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dáno</w:t>
      </w:r>
    </w:p>
    <w:p w:rsidR="00C82BD3" w:rsidRDefault="00C82BD3" w:rsidP="00304E2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B56B23">
        <w:rPr>
          <w:rFonts w:ascii="Arial" w:eastAsia="Times New Roman" w:hAnsi="Arial" w:cs="Arial"/>
          <w:sz w:val="20"/>
          <w:szCs w:val="20"/>
          <w:lang w:eastAsia="cs-CZ"/>
        </w:rPr>
        <w:t>Neřeší.</w:t>
      </w:r>
    </w:p>
    <w:p w:rsidR="00484E9E" w:rsidRDefault="00484E9E" w:rsidP="00304E2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304E2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304E2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Pr="0048305C" w:rsidRDefault="00484E9E" w:rsidP="00304E2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304E2A" w:rsidRDefault="00D718E3" w:rsidP="00696C2A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f) navrhovaná ochranná a bezpečnostní pásma, rozsah omezení a podmínky ochrany</w:t>
      </w:r>
      <w:r w:rsidR="00304E2A"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podle </w:t>
      </w:r>
    </w:p>
    <w:p w:rsidR="00D718E3" w:rsidRDefault="00304E2A" w:rsidP="00304E2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304E2A">
        <w:rPr>
          <w:rFonts w:ascii="Arial" w:eastAsia="Times New Roman" w:hAnsi="Arial" w:cs="Arial"/>
          <w:b/>
          <w:sz w:val="20"/>
          <w:szCs w:val="20"/>
          <w:lang w:eastAsia="cs-CZ"/>
        </w:rPr>
        <w:t>jiných právních předpisů</w:t>
      </w:r>
    </w:p>
    <w:p w:rsidR="00C82BD3" w:rsidRPr="00C82BD3" w:rsidRDefault="00C82BD3" w:rsidP="00C82BD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82BD3">
        <w:rPr>
          <w:rFonts w:ascii="Arial" w:eastAsia="Times New Roman" w:hAnsi="Arial" w:cs="Arial"/>
          <w:sz w:val="20"/>
          <w:szCs w:val="20"/>
          <w:lang w:eastAsia="cs-CZ"/>
        </w:rPr>
        <w:t>Stavba nevyvozuje žádná dodatečná a navrhovaná bezpečnostní pásma.</w:t>
      </w:r>
    </w:p>
    <w:p w:rsidR="00D718E3" w:rsidRDefault="00D718E3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304E2A" w:rsidRDefault="00304E2A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696C2A" w:rsidRDefault="00696C2A" w:rsidP="00696C2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696C2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718E3" w:rsidRPr="0030581A" w:rsidRDefault="00D718E3" w:rsidP="00D718E3">
      <w:pPr>
        <w:spacing w:after="0"/>
        <w:rPr>
          <w:rFonts w:ascii="Arial" w:eastAsia="Times New Roman" w:hAnsi="Arial" w:cs="Arial"/>
          <w:b/>
          <w:lang w:eastAsia="cs-CZ"/>
        </w:rPr>
      </w:pPr>
      <w:r w:rsidRPr="00304E2A">
        <w:rPr>
          <w:rFonts w:ascii="Arial" w:eastAsia="Times New Roman" w:hAnsi="Arial" w:cs="Arial"/>
          <w:b/>
          <w:lang w:eastAsia="cs-CZ"/>
        </w:rPr>
        <w:t>B.</w:t>
      </w:r>
      <w:r w:rsidR="00233B7B">
        <w:rPr>
          <w:rFonts w:ascii="Arial" w:eastAsia="Times New Roman" w:hAnsi="Arial" w:cs="Arial"/>
          <w:b/>
          <w:lang w:eastAsia="cs-CZ"/>
        </w:rPr>
        <w:t>7</w:t>
      </w:r>
      <w:r w:rsidRPr="00304E2A">
        <w:rPr>
          <w:rFonts w:ascii="Arial" w:eastAsia="Times New Roman" w:hAnsi="Arial" w:cs="Arial"/>
          <w:b/>
          <w:lang w:eastAsia="cs-CZ"/>
        </w:rPr>
        <w:t xml:space="preserve"> Celkové vodohospodářské řešení</w:t>
      </w:r>
    </w:p>
    <w:p w:rsidR="00BE17ED" w:rsidRDefault="00BE17ED" w:rsidP="00BE17E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3F1852">
        <w:rPr>
          <w:rFonts w:ascii="Arial" w:eastAsia="Times New Roman" w:hAnsi="Arial" w:cs="Arial"/>
          <w:sz w:val="20"/>
          <w:szCs w:val="20"/>
          <w:lang w:eastAsia="cs-CZ"/>
        </w:rPr>
        <w:t>Ne</w:t>
      </w:r>
      <w:r>
        <w:rPr>
          <w:rFonts w:ascii="Arial" w:eastAsia="Times New Roman" w:hAnsi="Arial" w:cs="Arial"/>
          <w:sz w:val="20"/>
          <w:szCs w:val="20"/>
          <w:lang w:eastAsia="cs-CZ"/>
        </w:rPr>
        <w:t>ní předmětem projektové dokumentace.</w:t>
      </w:r>
    </w:p>
    <w:p w:rsidR="00304E2A" w:rsidRDefault="00304E2A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F84264" w:rsidRPr="00D111D3" w:rsidRDefault="00F84264" w:rsidP="00D718E3">
      <w:pPr>
        <w:spacing w:after="0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F84264" w:rsidRPr="00D111D3" w:rsidRDefault="00D111D3" w:rsidP="00D718E3">
      <w:pPr>
        <w:spacing w:after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D111D3">
        <w:rPr>
          <w:rFonts w:ascii="Arial" w:hAnsi="Arial" w:cs="Arial"/>
          <w:b/>
          <w:color w:val="000000"/>
          <w:sz w:val="20"/>
          <w:szCs w:val="20"/>
        </w:rPr>
        <w:t>Projektová dokumentace lesní cesty (včetně všech řešených objektů na lesní cestě a sjezdů i samostatných sjezdů) odpovídá požadavkům ČSN 73 6108:2018 a požadavkům stanoveným pro stavby lesních cest příslušnou vyhláškou, a její povrch musí být proveden v souladu s příslušnou technickou normou uvedenou v kapitole 5 těchto Pravidel; C</w:t>
      </w:r>
      <w:r w:rsidRPr="00D111D3">
        <w:rPr>
          <w:rFonts w:ascii="Arial" w:hAnsi="Arial" w:cs="Arial"/>
          <w:b/>
          <w:color w:val="000000"/>
          <w:sz w:val="27"/>
          <w:szCs w:val="27"/>
        </w:rPr>
        <w:t>.</w:t>
      </w:r>
    </w:p>
    <w:p w:rsidR="00F84264" w:rsidRDefault="00F84264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F84264" w:rsidRDefault="00F84264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F84264" w:rsidRDefault="00F84264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484E9E" w:rsidRDefault="00484E9E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304E2A" w:rsidRDefault="00304E2A" w:rsidP="00D718E3">
      <w:p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</w:p>
    <w:p w:rsidR="003E6626" w:rsidRPr="00696C2A" w:rsidRDefault="003E6626" w:rsidP="00696C2A">
      <w:pPr>
        <w:tabs>
          <w:tab w:val="left" w:pos="993"/>
          <w:tab w:val="left" w:pos="3420"/>
        </w:tabs>
        <w:rPr>
          <w:rFonts w:ascii="Arial" w:hAnsi="Arial"/>
          <w:b/>
          <w:color w:val="000000"/>
        </w:rPr>
      </w:pPr>
      <w:r>
        <w:rPr>
          <w:rFonts w:ascii="Arial" w:hAnsi="Arial"/>
          <w:color w:val="000000"/>
        </w:rPr>
        <w:t>V Opavě</w:t>
      </w:r>
      <w:r w:rsidRPr="001710C3">
        <w:rPr>
          <w:rFonts w:ascii="Arial" w:hAnsi="Arial"/>
          <w:color w:val="000000"/>
        </w:rPr>
        <w:t xml:space="preserve">:  </w:t>
      </w:r>
      <w:r w:rsidR="00D111D3">
        <w:rPr>
          <w:rFonts w:ascii="Arial" w:hAnsi="Arial"/>
          <w:color w:val="000000"/>
        </w:rPr>
        <w:t>04</w:t>
      </w:r>
      <w:r w:rsidRPr="001710C3">
        <w:rPr>
          <w:rFonts w:ascii="Arial" w:hAnsi="Arial"/>
          <w:color w:val="000000"/>
        </w:rPr>
        <w:t>/20</w:t>
      </w:r>
      <w:r w:rsidR="00D111D3">
        <w:rPr>
          <w:rFonts w:ascii="Arial" w:hAnsi="Arial"/>
          <w:color w:val="000000"/>
        </w:rPr>
        <w:t>24</w:t>
      </w:r>
    </w:p>
    <w:p w:rsidR="00880D6C" w:rsidRPr="00696C2A" w:rsidRDefault="003E6626" w:rsidP="00696C2A">
      <w:pPr>
        <w:tabs>
          <w:tab w:val="left" w:pos="3420"/>
        </w:tabs>
        <w:rPr>
          <w:rFonts w:ascii="Arial" w:hAnsi="Arial"/>
          <w:color w:val="000000"/>
          <w:sz w:val="24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Pr="001710C3">
        <w:rPr>
          <w:rFonts w:ascii="Arial" w:hAnsi="Arial"/>
          <w:color w:val="000000"/>
        </w:rPr>
        <w:t>Ing.</w:t>
      </w:r>
      <w:r w:rsidR="00F84264">
        <w:rPr>
          <w:rFonts w:ascii="Arial" w:hAnsi="Arial"/>
          <w:color w:val="000000"/>
        </w:rPr>
        <w:t>Jiří Černohorský</w:t>
      </w:r>
    </w:p>
    <w:sectPr w:rsidR="00880D6C" w:rsidRPr="00696C2A" w:rsidSect="00CC4B9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DD0" w:rsidRDefault="009B7DD0" w:rsidP="00B86BE5">
      <w:pPr>
        <w:spacing w:after="0" w:line="240" w:lineRule="auto"/>
      </w:pPr>
      <w:r>
        <w:separator/>
      </w:r>
    </w:p>
  </w:endnote>
  <w:endnote w:type="continuationSeparator" w:id="1">
    <w:p w:rsidR="009B7DD0" w:rsidRDefault="009B7DD0" w:rsidP="00B86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-OneByteIdentity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raphite Std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A8" w:rsidRDefault="00C96744" w:rsidP="00705FA6">
    <w:pPr>
      <w:pStyle w:val="Zpat"/>
    </w:pPr>
    <w:r>
      <w:rPr>
        <w:noProof/>
        <w:lang w:eastAsia="cs-CZ"/>
      </w:rPr>
      <w:pict>
        <v:line id="Line 1" o:spid="_x0000_s4097" style="position:absolute;z-index:251660288;visibility:visible" from="1.1pt,8.55pt" to="454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" o:allowincell="f" strokecolor="gray"/>
      </w:pict>
    </w:r>
  </w:p>
  <w:p w:rsidR="009D3679" w:rsidRPr="00AB234D" w:rsidRDefault="009D3679" w:rsidP="009D3679">
    <w:pPr>
      <w:pStyle w:val="Zhlav"/>
      <w:jc w:val="center"/>
      <w:rPr>
        <w:rFonts w:ascii="Adobe Caslon Pro Bold" w:hAnsi="Adobe Caslon Pro Bold" w:cs="Arial"/>
        <w:b/>
        <w:i/>
        <w:color w:val="0070C0"/>
        <w:sz w:val="20"/>
      </w:rPr>
    </w:pPr>
    <w:r w:rsidRPr="00AB234D">
      <w:rPr>
        <w:rFonts w:ascii="Adobe Caslon Pro Bold" w:hAnsi="Adobe Caslon Pro Bold" w:cs="Arial"/>
        <w:b/>
        <w:i/>
        <w:color w:val="0070C0"/>
        <w:sz w:val="20"/>
      </w:rPr>
      <w:t>WALDBAU s.r.o. ,  Rybova 1778/16 ,  Opava , 746 01, I</w:t>
    </w:r>
    <w:r w:rsidRPr="00AB234D">
      <w:rPr>
        <w:rFonts w:ascii="Adobe Caslon Pro Bold" w:hAnsi="Adobe Caslon Pro Bold" w:cs="Cambria"/>
        <w:b/>
        <w:i/>
        <w:color w:val="0070C0"/>
        <w:sz w:val="20"/>
      </w:rPr>
      <w:t>Č</w:t>
    </w:r>
    <w:r w:rsidRPr="00AB234D">
      <w:rPr>
        <w:rFonts w:ascii="Adobe Caslon Pro Bold" w:hAnsi="Adobe Caslon Pro Bold" w:cs="Arial"/>
        <w:b/>
        <w:i/>
        <w:color w:val="0070C0"/>
        <w:sz w:val="20"/>
      </w:rPr>
      <w:t xml:space="preserve"> 286 13 708 ,</w:t>
    </w:r>
  </w:p>
  <w:p w:rsidR="009D3679" w:rsidRPr="00AB234D" w:rsidRDefault="009D3679" w:rsidP="009D3679">
    <w:pPr>
      <w:pStyle w:val="Zhlav"/>
      <w:jc w:val="center"/>
      <w:rPr>
        <w:rFonts w:ascii="Adobe Caslon Pro Bold" w:hAnsi="Adobe Caslon Pro Bold" w:cs="Arial"/>
        <w:b/>
        <w:i/>
        <w:color w:val="0070C0"/>
        <w:sz w:val="20"/>
      </w:rPr>
    </w:pPr>
    <w:r w:rsidRPr="00AB234D">
      <w:rPr>
        <w:rFonts w:ascii="Adobe Caslon Pro Bold" w:hAnsi="Adobe Caslon Pro Bold" w:cs="Arial"/>
        <w:b/>
        <w:i/>
        <w:color w:val="0070C0"/>
        <w:sz w:val="20"/>
      </w:rPr>
      <w:t>DI</w:t>
    </w:r>
    <w:r w:rsidRPr="00AB234D">
      <w:rPr>
        <w:rFonts w:ascii="Adobe Caslon Pro Bold" w:hAnsi="Adobe Caslon Pro Bold" w:cs="Cambria"/>
        <w:b/>
        <w:i/>
        <w:color w:val="0070C0"/>
        <w:sz w:val="20"/>
      </w:rPr>
      <w:t>Č</w:t>
    </w:r>
    <w:r w:rsidRPr="00AB234D">
      <w:rPr>
        <w:rFonts w:ascii="Adobe Caslon Pro Bold" w:hAnsi="Adobe Caslon Pro Bold" w:cs="Arial"/>
        <w:b/>
        <w:i/>
        <w:color w:val="0070C0"/>
        <w:sz w:val="20"/>
      </w:rPr>
      <w:t xml:space="preserve">  CZ 286 13 708, zapsaná u krajského soudu v Ostrav</w:t>
    </w:r>
    <w:r w:rsidRPr="00AB234D">
      <w:rPr>
        <w:rFonts w:ascii="Adobe Caslon Pro Bold" w:hAnsi="Adobe Caslon Pro Bold" w:cs="Cambria"/>
        <w:b/>
        <w:i/>
        <w:color w:val="0070C0"/>
        <w:sz w:val="20"/>
      </w:rPr>
      <w:t>ě</w:t>
    </w:r>
    <w:r w:rsidRPr="00AB234D">
      <w:rPr>
        <w:rFonts w:ascii="Adobe Caslon Pro Bold" w:hAnsi="Adobe Caslon Pro Bold" w:cs="Arial"/>
        <w:b/>
        <w:i/>
        <w:color w:val="0070C0"/>
        <w:sz w:val="20"/>
      </w:rPr>
      <w:t xml:space="preserve"> odd</w:t>
    </w:r>
    <w:r w:rsidRPr="00AB234D">
      <w:rPr>
        <w:rFonts w:ascii="Adobe Caslon Pro Bold" w:hAnsi="Adobe Caslon Pro Bold" w:cs="Bradley Hand ITC"/>
        <w:b/>
        <w:i/>
        <w:color w:val="0070C0"/>
        <w:sz w:val="20"/>
      </w:rPr>
      <w:t>í</w:t>
    </w:r>
    <w:r w:rsidRPr="00AB234D">
      <w:rPr>
        <w:rFonts w:ascii="Adobe Caslon Pro Bold" w:hAnsi="Adobe Caslon Pro Bold" w:cs="Arial"/>
        <w:b/>
        <w:i/>
        <w:color w:val="0070C0"/>
        <w:sz w:val="20"/>
      </w:rPr>
      <w:t>l C, vložka 34778</w:t>
    </w:r>
  </w:p>
  <w:p w:rsidR="00763CA8" w:rsidRPr="00705FA6" w:rsidRDefault="00763CA8" w:rsidP="009D3679">
    <w:pPr>
      <w:pStyle w:val="Zpat"/>
      <w:jc w:val="center"/>
      <w:rPr>
        <w:rFonts w:ascii="Comic Sans MS" w:hAnsi="Comic Sans MS"/>
        <w:color w:val="7F7F7F" w:themeColor="text1" w:themeTint="80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A8" w:rsidRPr="00575380" w:rsidRDefault="00763CA8" w:rsidP="00763CA8">
    <w:pPr>
      <w:pStyle w:val="Zhlav"/>
      <w:jc w:val="center"/>
      <w:rPr>
        <w:rFonts w:ascii="Graphite Std" w:hAnsi="Graphite Std" w:cs="Arial"/>
        <w:b/>
        <w:i/>
        <w:color w:val="0070C0"/>
        <w:sz w:val="20"/>
      </w:rPr>
    </w:pPr>
    <w:r w:rsidRPr="00575380">
      <w:rPr>
        <w:rFonts w:ascii="Graphite Std" w:hAnsi="Graphite Std" w:cs="Arial"/>
        <w:b/>
        <w:i/>
        <w:color w:val="0070C0"/>
        <w:sz w:val="20"/>
      </w:rPr>
      <w:t>WALDBAU s.r.o. ,  Rybova 1778/16 ,  Opava , 746 01, I</w:t>
    </w:r>
    <w:r w:rsidRPr="00575380">
      <w:rPr>
        <w:rFonts w:ascii="Cambria" w:hAnsi="Cambria" w:cs="Cambria"/>
        <w:b/>
        <w:i/>
        <w:color w:val="0070C0"/>
        <w:sz w:val="20"/>
      </w:rPr>
      <w:t>Č</w:t>
    </w:r>
    <w:r w:rsidRPr="00575380">
      <w:rPr>
        <w:rFonts w:ascii="Graphite Std" w:hAnsi="Graphite Std" w:cs="Arial"/>
        <w:b/>
        <w:i/>
        <w:color w:val="0070C0"/>
        <w:sz w:val="20"/>
      </w:rPr>
      <w:t xml:space="preserve"> 286 13 708 ,</w:t>
    </w:r>
  </w:p>
  <w:p w:rsidR="00763CA8" w:rsidRPr="00575380" w:rsidRDefault="00763CA8" w:rsidP="00763CA8">
    <w:pPr>
      <w:pStyle w:val="Zhlav"/>
      <w:jc w:val="center"/>
      <w:rPr>
        <w:rFonts w:ascii="Graphite Std" w:hAnsi="Graphite Std" w:cs="Arial"/>
        <w:b/>
        <w:i/>
        <w:color w:val="0070C0"/>
        <w:sz w:val="20"/>
      </w:rPr>
    </w:pPr>
    <w:r w:rsidRPr="00575380">
      <w:rPr>
        <w:rFonts w:ascii="Graphite Std" w:hAnsi="Graphite Std" w:cs="Arial"/>
        <w:b/>
        <w:i/>
        <w:color w:val="0070C0"/>
        <w:sz w:val="20"/>
      </w:rPr>
      <w:t>DI</w:t>
    </w:r>
    <w:r w:rsidRPr="00575380">
      <w:rPr>
        <w:rFonts w:ascii="Cambria" w:hAnsi="Cambria" w:cs="Cambria"/>
        <w:b/>
        <w:i/>
        <w:color w:val="0070C0"/>
        <w:sz w:val="20"/>
      </w:rPr>
      <w:t>Č</w:t>
    </w:r>
    <w:r w:rsidRPr="00575380">
      <w:rPr>
        <w:rFonts w:ascii="Graphite Std" w:hAnsi="Graphite Std" w:cs="Arial"/>
        <w:b/>
        <w:i/>
        <w:color w:val="0070C0"/>
        <w:sz w:val="20"/>
      </w:rPr>
      <w:t xml:space="preserve">  CZ 286 13 708, zapsaná u krajského soudu v Ostrav</w:t>
    </w:r>
    <w:r w:rsidRPr="00575380">
      <w:rPr>
        <w:rFonts w:ascii="Cambria" w:hAnsi="Cambria" w:cs="Cambria"/>
        <w:b/>
        <w:i/>
        <w:color w:val="0070C0"/>
        <w:sz w:val="20"/>
      </w:rPr>
      <w:t>ě</w:t>
    </w:r>
    <w:r w:rsidRPr="00575380">
      <w:rPr>
        <w:rFonts w:ascii="Graphite Std" w:hAnsi="Graphite Std" w:cs="Arial"/>
        <w:b/>
        <w:i/>
        <w:color w:val="0070C0"/>
        <w:sz w:val="20"/>
      </w:rPr>
      <w:t xml:space="preserve"> odd</w:t>
    </w:r>
    <w:r w:rsidRPr="00575380">
      <w:rPr>
        <w:rFonts w:ascii="Graphite Std" w:hAnsi="Graphite Std" w:cs="Bradley Hand ITC"/>
        <w:b/>
        <w:i/>
        <w:color w:val="0070C0"/>
        <w:sz w:val="20"/>
      </w:rPr>
      <w:t>í</w:t>
    </w:r>
    <w:r w:rsidRPr="00575380">
      <w:rPr>
        <w:rFonts w:ascii="Graphite Std" w:hAnsi="Graphite Std" w:cs="Arial"/>
        <w:b/>
        <w:i/>
        <w:color w:val="0070C0"/>
        <w:sz w:val="20"/>
      </w:rPr>
      <w:t>l C, vložka 34778</w:t>
    </w:r>
  </w:p>
  <w:p w:rsidR="00763CA8" w:rsidRPr="00763CA8" w:rsidRDefault="00763CA8" w:rsidP="00763CA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DD0" w:rsidRDefault="009B7DD0" w:rsidP="00B86BE5">
      <w:pPr>
        <w:spacing w:after="0" w:line="240" w:lineRule="auto"/>
      </w:pPr>
      <w:r>
        <w:separator/>
      </w:r>
    </w:p>
  </w:footnote>
  <w:footnote w:type="continuationSeparator" w:id="1">
    <w:p w:rsidR="009B7DD0" w:rsidRDefault="009B7DD0" w:rsidP="00B86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B9B" w:rsidRPr="00AB234D" w:rsidRDefault="009D3679" w:rsidP="009D3679">
    <w:pPr>
      <w:pStyle w:val="Zhlav"/>
      <w:jc w:val="center"/>
      <w:rPr>
        <w:rFonts w:ascii="Adobe Caslon Pro Bold" w:hAnsi="Adobe Caslon Pro Bold"/>
        <w:b/>
        <w:i/>
        <w:color w:val="0070C0"/>
        <w:sz w:val="28"/>
        <w:szCs w:val="28"/>
      </w:rPr>
    </w:pPr>
    <w:r w:rsidRPr="00AB234D">
      <w:rPr>
        <w:rFonts w:ascii="Adobe Caslon Pro Bold" w:hAnsi="Adobe Caslon Pro Bold"/>
        <w:b/>
        <w:i/>
        <w:color w:val="0070C0"/>
        <w:sz w:val="40"/>
        <w:szCs w:val="40"/>
      </w:rPr>
      <w:t>B – souhrnná technická zpr</w:t>
    </w:r>
    <w:r w:rsidRPr="00AB234D">
      <w:rPr>
        <w:rFonts w:ascii="Adobe Caslon Pro Bold" w:hAnsi="Adobe Caslon Pro Bold" w:cs="Bradley Hand ITC"/>
        <w:b/>
        <w:i/>
        <w:color w:val="0070C0"/>
        <w:sz w:val="40"/>
        <w:szCs w:val="40"/>
      </w:rPr>
      <w:t>á</w:t>
    </w:r>
    <w:r w:rsidRPr="00AB234D">
      <w:rPr>
        <w:rFonts w:ascii="Adobe Caslon Pro Bold" w:hAnsi="Adobe Caslon Pro Bold"/>
        <w:b/>
        <w:i/>
        <w:color w:val="0070C0"/>
        <w:sz w:val="40"/>
        <w:szCs w:val="40"/>
      </w:rPr>
      <w:t>va:</w:t>
    </w:r>
    <w:r w:rsidR="00D111D3">
      <w:rPr>
        <w:rFonts w:ascii="Adobe Caslon Pro Bold" w:hAnsi="Adobe Caslon Pro Bold"/>
        <w:b/>
        <w:i/>
        <w:color w:val="0070C0"/>
        <w:sz w:val="28"/>
        <w:szCs w:val="28"/>
      </w:rPr>
      <w:t>lesní cesta K cihelně (pr2420</w:t>
    </w:r>
    <w:r w:rsidR="00CC4B9B" w:rsidRPr="00AB234D">
      <w:rPr>
        <w:rFonts w:ascii="Adobe Caslon Pro Bold" w:hAnsi="Adobe Caslon Pro Bold"/>
        <w:b/>
        <w:i/>
        <w:color w:val="0070C0"/>
        <w:sz w:val="28"/>
        <w:szCs w:val="28"/>
      </w:rPr>
      <w:t xml:space="preserve">) – </w:t>
    </w:r>
  </w:p>
  <w:p w:rsidR="009D3679" w:rsidRPr="00AB234D" w:rsidRDefault="00AB234D" w:rsidP="009D3679">
    <w:pPr>
      <w:pStyle w:val="Zhlav"/>
      <w:jc w:val="center"/>
      <w:rPr>
        <w:rFonts w:ascii="Adobe Caslon Pro Bold" w:hAnsi="Adobe Caslon Pro Bold"/>
        <w:b/>
        <w:i/>
        <w:color w:val="0070C0"/>
        <w:sz w:val="28"/>
        <w:szCs w:val="28"/>
      </w:rPr>
    </w:pPr>
    <w:r w:rsidRPr="00AB234D">
      <w:rPr>
        <w:rFonts w:ascii="Adobe Caslon Pro Bold" w:hAnsi="Adobe Caslon Pro Bold"/>
        <w:b/>
        <w:i/>
        <w:color w:val="0070C0"/>
        <w:sz w:val="28"/>
        <w:szCs w:val="28"/>
      </w:rPr>
      <w:t>k.ú. Dvorce u Bruntálu</w:t>
    </w:r>
  </w:p>
  <w:p w:rsidR="00763CA8" w:rsidRPr="00705FA6" w:rsidRDefault="00763CA8" w:rsidP="00705FA6">
    <w:pPr>
      <w:pStyle w:val="Zhlav"/>
      <w:tabs>
        <w:tab w:val="left" w:pos="6379"/>
      </w:tabs>
      <w:rPr>
        <w:rFonts w:ascii="Comic Sans MS" w:hAnsi="Comic Sans MS"/>
        <w:color w:val="7F7F7F" w:themeColor="text1" w:themeTint="80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A8" w:rsidRDefault="00763CA8" w:rsidP="00705FA6">
    <w:pPr>
      <w:pStyle w:val="Zhlav"/>
    </w:pPr>
  </w:p>
  <w:p w:rsidR="00763CA8" w:rsidRPr="00575380" w:rsidRDefault="00763CA8" w:rsidP="00763CA8">
    <w:pPr>
      <w:pStyle w:val="Zhlav"/>
      <w:jc w:val="center"/>
      <w:rPr>
        <w:rFonts w:ascii="Graphite Std" w:hAnsi="Graphite Std"/>
        <w:b/>
        <w:i/>
        <w:color w:val="0070C0"/>
        <w:sz w:val="28"/>
        <w:szCs w:val="28"/>
      </w:rPr>
    </w:pPr>
    <w:r>
      <w:rPr>
        <w:rFonts w:ascii="Graphite Std" w:hAnsi="Graphite Std"/>
        <w:b/>
        <w:i/>
        <w:color w:val="0070C0"/>
        <w:sz w:val="40"/>
        <w:szCs w:val="40"/>
      </w:rPr>
      <w:t xml:space="preserve">B – souhrnná technická </w:t>
    </w:r>
    <w:r w:rsidRPr="00575380">
      <w:rPr>
        <w:rFonts w:ascii="Graphite Std" w:hAnsi="Graphite Std"/>
        <w:b/>
        <w:i/>
        <w:color w:val="0070C0"/>
        <w:sz w:val="40"/>
        <w:szCs w:val="40"/>
      </w:rPr>
      <w:t>zpr</w:t>
    </w:r>
    <w:r w:rsidRPr="00575380">
      <w:rPr>
        <w:rFonts w:ascii="Graphite Std" w:hAnsi="Graphite Std" w:cs="Bradley Hand ITC"/>
        <w:b/>
        <w:i/>
        <w:color w:val="0070C0"/>
        <w:sz w:val="40"/>
        <w:szCs w:val="40"/>
      </w:rPr>
      <w:t>á</w:t>
    </w:r>
    <w:r w:rsidRPr="00575380">
      <w:rPr>
        <w:rFonts w:ascii="Graphite Std" w:hAnsi="Graphite Std"/>
        <w:b/>
        <w:i/>
        <w:color w:val="0070C0"/>
        <w:sz w:val="40"/>
        <w:szCs w:val="40"/>
      </w:rPr>
      <w:t>va:</w:t>
    </w:r>
    <w:r w:rsidR="00002C0F">
      <w:rPr>
        <w:rFonts w:ascii="Graphite Std" w:hAnsi="Graphite Std"/>
        <w:b/>
        <w:i/>
        <w:color w:val="0070C0"/>
        <w:sz w:val="28"/>
        <w:szCs w:val="28"/>
      </w:rPr>
      <w:t>sklad Časlávský (pr1903) – k.ú.Karlovice ve Slezsku</w:t>
    </w:r>
  </w:p>
  <w:p w:rsidR="00763CA8" w:rsidRDefault="00763CA8" w:rsidP="00705FA6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2B18"/>
    <w:multiLevelType w:val="hybridMultilevel"/>
    <w:tmpl w:val="D90672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A2F46"/>
    <w:multiLevelType w:val="hybridMultilevel"/>
    <w:tmpl w:val="AC0CD5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E17B0"/>
    <w:multiLevelType w:val="hybridMultilevel"/>
    <w:tmpl w:val="2312F156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B5F1256"/>
    <w:multiLevelType w:val="hybridMultilevel"/>
    <w:tmpl w:val="4E2419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1609A"/>
    <w:multiLevelType w:val="hybridMultilevel"/>
    <w:tmpl w:val="6DC80B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B60B32"/>
    <w:multiLevelType w:val="multilevel"/>
    <w:tmpl w:val="4020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C075B9"/>
    <w:multiLevelType w:val="hybridMultilevel"/>
    <w:tmpl w:val="5AFE47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00029"/>
    <w:multiLevelType w:val="hybridMultilevel"/>
    <w:tmpl w:val="9E84C7A6"/>
    <w:lvl w:ilvl="0" w:tplc="331E715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741AB2"/>
    <w:multiLevelType w:val="hybridMultilevel"/>
    <w:tmpl w:val="A3101E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67E48"/>
    <w:multiLevelType w:val="hybridMultilevel"/>
    <w:tmpl w:val="E4CE5D8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74067FC">
      <w:numFmt w:val="bullet"/>
      <w:lvlText w:val="-"/>
      <w:lvlJc w:val="left"/>
      <w:pPr>
        <w:ind w:left="2487" w:hanging="840"/>
      </w:pPr>
      <w:rPr>
        <w:rFonts w:ascii="Arial" w:eastAsiaTheme="minorHAnsi" w:hAnsi="Arial" w:cs="Arial" w:hint="default"/>
      </w:rPr>
    </w:lvl>
    <w:lvl w:ilvl="2" w:tplc="377624E0">
      <w:numFmt w:val="bullet"/>
      <w:lvlText w:val="•"/>
      <w:lvlJc w:val="left"/>
      <w:pPr>
        <w:ind w:left="2727" w:hanging="360"/>
      </w:pPr>
      <w:rPr>
        <w:rFonts w:ascii="Arial" w:eastAsiaTheme="minorHAnsi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E390C00"/>
    <w:multiLevelType w:val="hybridMultilevel"/>
    <w:tmpl w:val="0CAC6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811E64"/>
    <w:multiLevelType w:val="hybridMultilevel"/>
    <w:tmpl w:val="BAF03FC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D1E370F"/>
    <w:multiLevelType w:val="hybridMultilevel"/>
    <w:tmpl w:val="0C86F4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718E3"/>
    <w:rsid w:val="00002C0F"/>
    <w:rsid w:val="00015C58"/>
    <w:rsid w:val="00017CA6"/>
    <w:rsid w:val="00023D80"/>
    <w:rsid w:val="00034B36"/>
    <w:rsid w:val="00083981"/>
    <w:rsid w:val="000D696D"/>
    <w:rsid w:val="000F4138"/>
    <w:rsid w:val="000F7103"/>
    <w:rsid w:val="001422ED"/>
    <w:rsid w:val="00160F8A"/>
    <w:rsid w:val="001708CD"/>
    <w:rsid w:val="00173E4D"/>
    <w:rsid w:val="001956A4"/>
    <w:rsid w:val="001A0751"/>
    <w:rsid w:val="001C1031"/>
    <w:rsid w:val="001E7B1B"/>
    <w:rsid w:val="001F4B2B"/>
    <w:rsid w:val="00201F00"/>
    <w:rsid w:val="00225D5D"/>
    <w:rsid w:val="00233B7B"/>
    <w:rsid w:val="002417DB"/>
    <w:rsid w:val="00254268"/>
    <w:rsid w:val="00285B2B"/>
    <w:rsid w:val="002C44CA"/>
    <w:rsid w:val="002D5F17"/>
    <w:rsid w:val="002D726D"/>
    <w:rsid w:val="002E712D"/>
    <w:rsid w:val="002F0DCA"/>
    <w:rsid w:val="00304E2A"/>
    <w:rsid w:val="0030581A"/>
    <w:rsid w:val="003201C4"/>
    <w:rsid w:val="0032031A"/>
    <w:rsid w:val="0033424F"/>
    <w:rsid w:val="003A207B"/>
    <w:rsid w:val="003C04EE"/>
    <w:rsid w:val="003C1A96"/>
    <w:rsid w:val="003D5121"/>
    <w:rsid w:val="003E6626"/>
    <w:rsid w:val="003F1103"/>
    <w:rsid w:val="003F1852"/>
    <w:rsid w:val="003F22C7"/>
    <w:rsid w:val="0048305C"/>
    <w:rsid w:val="0048334F"/>
    <w:rsid w:val="0048369E"/>
    <w:rsid w:val="00484E9E"/>
    <w:rsid w:val="004A4680"/>
    <w:rsid w:val="004B1601"/>
    <w:rsid w:val="004E3F8F"/>
    <w:rsid w:val="004F20C8"/>
    <w:rsid w:val="00503047"/>
    <w:rsid w:val="00522969"/>
    <w:rsid w:val="00543620"/>
    <w:rsid w:val="005A1D0E"/>
    <w:rsid w:val="005E4F23"/>
    <w:rsid w:val="005F4E22"/>
    <w:rsid w:val="00600367"/>
    <w:rsid w:val="00611A1D"/>
    <w:rsid w:val="00692612"/>
    <w:rsid w:val="00696C2A"/>
    <w:rsid w:val="006A23B9"/>
    <w:rsid w:val="006B31A4"/>
    <w:rsid w:val="006D3111"/>
    <w:rsid w:val="00705FA6"/>
    <w:rsid w:val="00753629"/>
    <w:rsid w:val="00763CA8"/>
    <w:rsid w:val="0079383E"/>
    <w:rsid w:val="007A4BEF"/>
    <w:rsid w:val="007B2BB2"/>
    <w:rsid w:val="008447E1"/>
    <w:rsid w:val="00880D6C"/>
    <w:rsid w:val="008C34DE"/>
    <w:rsid w:val="00916CC8"/>
    <w:rsid w:val="00920E61"/>
    <w:rsid w:val="009352C4"/>
    <w:rsid w:val="00936685"/>
    <w:rsid w:val="0095135B"/>
    <w:rsid w:val="009539A0"/>
    <w:rsid w:val="00971EDC"/>
    <w:rsid w:val="0097230C"/>
    <w:rsid w:val="009A7ED1"/>
    <w:rsid w:val="009B7DD0"/>
    <w:rsid w:val="009C2BA2"/>
    <w:rsid w:val="009D3679"/>
    <w:rsid w:val="00A65F34"/>
    <w:rsid w:val="00A942EE"/>
    <w:rsid w:val="00A95346"/>
    <w:rsid w:val="00AB138D"/>
    <w:rsid w:val="00AB234D"/>
    <w:rsid w:val="00AB4EFC"/>
    <w:rsid w:val="00AC2D2F"/>
    <w:rsid w:val="00AD3A5F"/>
    <w:rsid w:val="00B135FD"/>
    <w:rsid w:val="00B14A14"/>
    <w:rsid w:val="00B445B7"/>
    <w:rsid w:val="00B50C8B"/>
    <w:rsid w:val="00B54150"/>
    <w:rsid w:val="00B56B23"/>
    <w:rsid w:val="00B70973"/>
    <w:rsid w:val="00B71D78"/>
    <w:rsid w:val="00B72879"/>
    <w:rsid w:val="00B86BE5"/>
    <w:rsid w:val="00B90639"/>
    <w:rsid w:val="00B93D2F"/>
    <w:rsid w:val="00B9408B"/>
    <w:rsid w:val="00BB3975"/>
    <w:rsid w:val="00BC0628"/>
    <w:rsid w:val="00BC364A"/>
    <w:rsid w:val="00BE17ED"/>
    <w:rsid w:val="00BE63BB"/>
    <w:rsid w:val="00C10D69"/>
    <w:rsid w:val="00C577BB"/>
    <w:rsid w:val="00C61B8D"/>
    <w:rsid w:val="00C82BD3"/>
    <w:rsid w:val="00C96231"/>
    <w:rsid w:val="00C96744"/>
    <w:rsid w:val="00CA5D79"/>
    <w:rsid w:val="00CC4B9B"/>
    <w:rsid w:val="00CF05C2"/>
    <w:rsid w:val="00D00CC8"/>
    <w:rsid w:val="00D111D3"/>
    <w:rsid w:val="00D11BCE"/>
    <w:rsid w:val="00D36B78"/>
    <w:rsid w:val="00D6466C"/>
    <w:rsid w:val="00D718E3"/>
    <w:rsid w:val="00D77E70"/>
    <w:rsid w:val="00DB01B0"/>
    <w:rsid w:val="00DD4F82"/>
    <w:rsid w:val="00DD5945"/>
    <w:rsid w:val="00E02ECD"/>
    <w:rsid w:val="00E408AD"/>
    <w:rsid w:val="00E63E00"/>
    <w:rsid w:val="00E6685C"/>
    <w:rsid w:val="00E7126E"/>
    <w:rsid w:val="00E8573D"/>
    <w:rsid w:val="00E86DEA"/>
    <w:rsid w:val="00E9294D"/>
    <w:rsid w:val="00EF00E2"/>
    <w:rsid w:val="00F02E11"/>
    <w:rsid w:val="00F46C76"/>
    <w:rsid w:val="00F50932"/>
    <w:rsid w:val="00F56568"/>
    <w:rsid w:val="00F67857"/>
    <w:rsid w:val="00F84264"/>
    <w:rsid w:val="00FC1E28"/>
    <w:rsid w:val="00FC2440"/>
    <w:rsid w:val="00FC289D"/>
    <w:rsid w:val="00FD6CA5"/>
    <w:rsid w:val="00FF4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18E3"/>
  </w:style>
  <w:style w:type="paragraph" w:styleId="Nadpis7">
    <w:name w:val="heading 7"/>
    <w:basedOn w:val="Normln"/>
    <w:next w:val="Normln"/>
    <w:link w:val="Nadpis7Char"/>
    <w:qFormat/>
    <w:rsid w:val="00D6466C"/>
    <w:pPr>
      <w:keepNext/>
      <w:spacing w:after="0" w:line="360" w:lineRule="auto"/>
      <w:ind w:left="540"/>
      <w:jc w:val="both"/>
      <w:outlineLvl w:val="6"/>
    </w:pPr>
    <w:rPr>
      <w:rFonts w:ascii="Arial" w:eastAsia="Times New Roman" w:hAnsi="Arial" w:cs="Times New Roman"/>
      <w:b/>
      <w:color w:val="800000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D718E3"/>
    <w:rPr>
      <w:color w:val="0000FF"/>
      <w:u w:val="single"/>
    </w:rPr>
  </w:style>
  <w:style w:type="paragraph" w:styleId="Odstavecseseznamem">
    <w:name w:val="List Paragraph"/>
    <w:basedOn w:val="Normln"/>
    <w:qFormat/>
    <w:rsid w:val="00B54150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B86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B86BE5"/>
  </w:style>
  <w:style w:type="paragraph" w:styleId="Zpat">
    <w:name w:val="footer"/>
    <w:basedOn w:val="Normln"/>
    <w:link w:val="ZpatChar"/>
    <w:unhideWhenUsed/>
    <w:rsid w:val="00B86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B86BE5"/>
  </w:style>
  <w:style w:type="paragraph" w:customStyle="1" w:styleId="Zhlav2">
    <w:name w:val="Záhlaví2"/>
    <w:basedOn w:val="Zhlav"/>
    <w:rsid w:val="00705FA6"/>
    <w:rPr>
      <w:rFonts w:ascii="Comic Sans MS" w:eastAsia="Times New Roman" w:hAnsi="Comic Sans MS" w:cs="Times New Roman"/>
      <w:color w:val="808080"/>
      <w:spacing w:val="16"/>
      <w:sz w:val="16"/>
      <w:szCs w:val="20"/>
    </w:rPr>
  </w:style>
  <w:style w:type="paragraph" w:styleId="Zkladntext">
    <w:name w:val="Body Text"/>
    <w:basedOn w:val="Normln"/>
    <w:link w:val="ZkladntextChar"/>
    <w:rsid w:val="00B93D2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93D2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NormlnIMP">
    <w:name w:val="Normální_IMP"/>
    <w:basedOn w:val="Normln"/>
    <w:rsid w:val="00D36B78"/>
    <w:pPr>
      <w:widowControl w:val="0"/>
      <w:suppressAutoHyphens/>
      <w:spacing w:after="0" w:line="204" w:lineRule="auto"/>
      <w:jc w:val="both"/>
    </w:pPr>
    <w:rPr>
      <w:rFonts w:ascii="Arial" w:eastAsia="Arial Unicode MS" w:hAnsi="Arial" w:cs="Times New Roman"/>
      <w:color w:val="000000"/>
      <w:sz w:val="24"/>
      <w:szCs w:val="20"/>
    </w:rPr>
  </w:style>
  <w:style w:type="character" w:customStyle="1" w:styleId="Nadpis7Char">
    <w:name w:val="Nadpis 7 Char"/>
    <w:basedOn w:val="Standardnpsmoodstavce"/>
    <w:link w:val="Nadpis7"/>
    <w:rsid w:val="00D6466C"/>
    <w:rPr>
      <w:rFonts w:ascii="Arial" w:eastAsia="Times New Roman" w:hAnsi="Arial" w:cs="Times New Roman"/>
      <w:b/>
      <w:color w:val="800000"/>
      <w:sz w:val="20"/>
      <w:szCs w:val="20"/>
      <w:u w:val="single"/>
      <w:lang w:eastAsia="cs-CZ"/>
    </w:rPr>
  </w:style>
  <w:style w:type="paragraph" w:customStyle="1" w:styleId="Body">
    <w:name w:val="Body"/>
    <w:rsid w:val="00D6466C"/>
    <w:pPr>
      <w:suppressAutoHyphens/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rsid w:val="00254268"/>
    <w:pPr>
      <w:widowControl w:val="0"/>
      <w:suppressAutoHyphens/>
      <w:spacing w:before="57" w:after="0" w:line="228" w:lineRule="auto"/>
      <w:ind w:left="709"/>
      <w:jc w:val="both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lnweb">
    <w:name w:val="Normal (Web)"/>
    <w:basedOn w:val="Normln"/>
    <w:uiPriority w:val="99"/>
    <w:rsid w:val="00CF0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a">
    <w:name w:val="Nadpis a"/>
    <w:rsid w:val="00AB234D"/>
    <w:pPr>
      <w:widowControl w:val="0"/>
      <w:suppressAutoHyphens/>
      <w:spacing w:before="57" w:after="0" w:line="240" w:lineRule="auto"/>
      <w:ind w:left="992" w:hanging="283"/>
      <w:jc w:val="both"/>
    </w:pPr>
    <w:rPr>
      <w:rFonts w:ascii="Times New Roman" w:eastAsia="Lucida Sans Unicode" w:hAnsi="Times New Roman" w:cs="Mangal"/>
      <w:b/>
      <w:kern w:val="1"/>
      <w:sz w:val="24"/>
      <w:szCs w:val="24"/>
      <w:lang w:eastAsia="zh-CN" w:bidi="hi-IN"/>
    </w:rPr>
  </w:style>
  <w:style w:type="character" w:styleId="Siln">
    <w:name w:val="Strong"/>
    <w:uiPriority w:val="22"/>
    <w:qFormat/>
    <w:rsid w:val="002C44CA"/>
    <w:rPr>
      <w:b/>
      <w:bCs/>
    </w:rPr>
  </w:style>
  <w:style w:type="paragraph" w:customStyle="1" w:styleId="NadpisA1">
    <w:name w:val="Nadpis A.1"/>
    <w:rsid w:val="0095135B"/>
    <w:pPr>
      <w:widowControl w:val="0"/>
      <w:suppressAutoHyphens/>
      <w:spacing w:before="227" w:after="0" w:line="240" w:lineRule="auto"/>
    </w:pPr>
    <w:rPr>
      <w:rFonts w:ascii="Times New Roman" w:eastAsia="Lucida Sans Unicode" w:hAnsi="Times New Roman" w:cs="Mangal"/>
      <w:b/>
      <w:kern w:val="1"/>
      <w:sz w:val="28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veaspi.cz/products/lawText/1/89394/1/ASPI%253A/76/2002%20Sb.%25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9</Pages>
  <Words>2860</Words>
  <Characters>16880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Pavlína</dc:creator>
  <cp:lastModifiedBy>Jiří</cp:lastModifiedBy>
  <cp:revision>22</cp:revision>
  <dcterms:created xsi:type="dcterms:W3CDTF">2019-04-04T20:53:00Z</dcterms:created>
  <dcterms:modified xsi:type="dcterms:W3CDTF">2024-05-02T08:58:00Z</dcterms:modified>
</cp:coreProperties>
</file>